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741"/>
        <w:gridCol w:w="2911"/>
        <w:gridCol w:w="3536"/>
      </w:tblGrid>
      <w:tr w:rsidR="008224BA" w:rsidRPr="001E1907" w:rsidTr="002C5FE8">
        <w:trPr>
          <w:jc w:val="center"/>
        </w:trPr>
        <w:tc>
          <w:tcPr>
            <w:tcW w:w="3780" w:type="dxa"/>
          </w:tcPr>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8224BA" w:rsidRPr="00B6663B"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8224BA"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8224BA" w:rsidRPr="005528EA" w:rsidRDefault="002440E0"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8224BA" w:rsidRPr="005528EA">
                <w:rPr>
                  <w:rStyle w:val="Hyperlink"/>
                  <w:rFonts w:ascii="Times New Roman" w:eastAsia="Times New Roman" w:hAnsi="Times New Roman" w:cs="Times New Roman"/>
                  <w:b/>
                  <w:bCs/>
                  <w:kern w:val="16"/>
                  <w:lang w:eastAsia="en-AU" w:bidi="he-IL"/>
                </w:rPr>
                <w:t>http://www.betemunah.org/</w:t>
              </w:r>
            </w:hyperlink>
          </w:p>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8224BA" w:rsidRPr="001E1907" w:rsidRDefault="008224BA" w:rsidP="0045317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14:anchorId="6118AF50" wp14:editId="0B0A804F">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8224BA" w:rsidRPr="001E1907" w:rsidRDefault="008224BA" w:rsidP="0045317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8224BA" w:rsidRPr="005528EA" w:rsidRDefault="002440E0"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8224BA" w:rsidRPr="005528EA">
                <w:rPr>
                  <w:rStyle w:val="Hyperlink"/>
                  <w:rFonts w:ascii="Times New Roman" w:eastAsia="Times New Roman" w:hAnsi="Times New Roman" w:cs="Times New Roman"/>
                  <w:b/>
                  <w:bCs/>
                  <w:kern w:val="16"/>
                  <w:lang w:eastAsia="en-AU" w:bidi="he-IL"/>
                </w:rPr>
                <w:t>http://torahfocus.com/</w:t>
              </w:r>
            </w:hyperlink>
          </w:p>
          <w:p w:rsidR="008224BA" w:rsidRPr="005528EA"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2" w:history="1">
              <w:r w:rsidRPr="005528EA">
                <w:rPr>
                  <w:rStyle w:val="Hyperlink"/>
                  <w:rFonts w:ascii="Times New Roman" w:eastAsia="Times New Roman" w:hAnsi="Times New Roman" w:cs="Times New Roman"/>
                  <w:b/>
                  <w:bCs/>
                  <w:kern w:val="16"/>
                  <w:lang w:eastAsia="en-AU" w:bidi="he-IL"/>
                </w:rPr>
                <w:t>waltoakley@charter.net</w:t>
              </w:r>
            </w:hyperlink>
          </w:p>
        </w:tc>
      </w:tr>
    </w:tbl>
    <w:p w:rsidR="008224BA" w:rsidRPr="001E1907" w:rsidRDefault="008224BA" w:rsidP="0045317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8224BA" w:rsidRPr="001E1907" w:rsidRDefault="008224BA" w:rsidP="0045317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224BA" w:rsidRPr="001E1907" w:rsidTr="002C5FE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8224BA" w:rsidRPr="001E1907" w:rsidRDefault="008224BA" w:rsidP="004531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224BA" w:rsidRPr="001E1907" w:rsidRDefault="008224BA" w:rsidP="0045317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8224BA" w:rsidRPr="001E1907" w:rsidTr="002C5FE8">
        <w:trPr>
          <w:jc w:val="center"/>
        </w:trPr>
        <w:tc>
          <w:tcPr>
            <w:tcW w:w="4627" w:type="dxa"/>
            <w:tcBorders>
              <w:top w:val="single" w:sz="4" w:space="0" w:color="auto"/>
              <w:left w:val="single" w:sz="4" w:space="0" w:color="auto"/>
              <w:bottom w:val="single" w:sz="4" w:space="0" w:color="auto"/>
              <w:right w:val="single" w:sz="4" w:space="0" w:color="auto"/>
            </w:tcBorders>
            <w:hideMark/>
          </w:tcPr>
          <w:p w:rsidR="008224BA" w:rsidRPr="001E1907" w:rsidRDefault="008224BA" w:rsidP="0045317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Iyar 03, 5773 – April 12/13</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8224BA" w:rsidRPr="001E1907" w:rsidRDefault="008224BA" w:rsidP="0045317D">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8224BA" w:rsidRPr="001E1907" w:rsidRDefault="008224BA" w:rsidP="0045317D">
      <w:pPr>
        <w:keepNext/>
        <w:widowControl w:val="0"/>
        <w:spacing w:after="0" w:line="240" w:lineRule="auto"/>
        <w:jc w:val="both"/>
        <w:rPr>
          <w:rFonts w:ascii="Times New Roman" w:hAnsi="Times New Roman" w:cs="Times New Roman"/>
          <w:kern w:val="16"/>
          <w:lang w:val="en-US"/>
        </w:rPr>
      </w:pPr>
    </w:p>
    <w:p w:rsidR="008224BA" w:rsidRPr="001E1907" w:rsidRDefault="008224BA" w:rsidP="0045317D">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8224BA" w:rsidRPr="001E1907" w:rsidRDefault="008224BA" w:rsidP="0045317D">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8224BA" w:rsidRPr="001E1907" w:rsidTr="002C5FE8">
        <w:trPr>
          <w:jc w:val="center"/>
        </w:trPr>
        <w:tc>
          <w:tcPr>
            <w:tcW w:w="1667" w:type="pct"/>
          </w:tcPr>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p>
          <w:p w:rsidR="008224BA" w:rsidRPr="001E1907" w:rsidRDefault="008224BA" w:rsidP="0045317D">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Apr 12 2012 – Candles</w:t>
            </w:r>
            <w:r w:rsidR="00F828DD">
              <w:rPr>
                <w:rFonts w:ascii="Times New Roman" w:hAnsi="Times New Roman" w:cs="Times New Roman"/>
                <w:kern w:val="16"/>
                <w:sz w:val="20"/>
                <w:szCs w:val="20"/>
                <w:lang w:val="en-US"/>
              </w:rPr>
              <w:t xml:space="preserve"> at 7:38</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8:33</w:t>
            </w:r>
            <w:r w:rsidR="008224BA"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p>
        </w:tc>
        <w:tc>
          <w:tcPr>
            <w:tcW w:w="1667" w:type="pct"/>
          </w:tcPr>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p>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828DD">
              <w:rPr>
                <w:rFonts w:ascii="Times New Roman" w:hAnsi="Times New Roman" w:cs="Times New Roman"/>
                <w:kern w:val="16"/>
                <w:sz w:val="20"/>
                <w:szCs w:val="20"/>
                <w:lang w:val="en-US"/>
              </w:rPr>
              <w:t>i. Apr 12 2012 – Candles at 5:17</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6:09</w:t>
            </w:r>
            <w:r w:rsidR="008224BA"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p>
        </w:tc>
        <w:tc>
          <w:tcPr>
            <w:tcW w:w="1666" w:type="pct"/>
          </w:tcPr>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p>
          <w:p w:rsidR="008224BA" w:rsidRPr="001E1907" w:rsidRDefault="008224BA" w:rsidP="0045317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828DD">
              <w:rPr>
                <w:rFonts w:ascii="Times New Roman" w:hAnsi="Times New Roman" w:cs="Times New Roman"/>
                <w:kern w:val="16"/>
                <w:sz w:val="20"/>
                <w:szCs w:val="20"/>
                <w:lang w:val="en-US"/>
              </w:rPr>
              <w:t>i. Apr 12 2012 – Candles at 7:53</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8:50</w:t>
            </w:r>
            <w:r w:rsidR="008224BA"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p>
        </w:tc>
      </w:tr>
      <w:tr w:rsidR="008224BA" w:rsidRPr="001E1907" w:rsidTr="002C5FE8">
        <w:trPr>
          <w:jc w:val="center"/>
        </w:trPr>
        <w:tc>
          <w:tcPr>
            <w:tcW w:w="1667" w:type="pct"/>
          </w:tcPr>
          <w:p w:rsidR="008224BA" w:rsidRPr="001E1907" w:rsidRDefault="008224BA" w:rsidP="0045317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828DD">
              <w:rPr>
                <w:rFonts w:ascii="Times New Roman" w:hAnsi="Times New Roman" w:cs="Times New Roman"/>
                <w:kern w:val="16"/>
                <w:sz w:val="20"/>
                <w:szCs w:val="20"/>
                <w:lang w:val="en-US"/>
              </w:rPr>
              <w:t>i. Apr 12 2012 – Candles at 5:36</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6:25</w:t>
            </w:r>
            <w:r w:rsidR="008224BA"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p>
        </w:tc>
        <w:tc>
          <w:tcPr>
            <w:tcW w:w="1667" w:type="pct"/>
          </w:tcPr>
          <w:p w:rsidR="008224BA" w:rsidRPr="001E1907" w:rsidRDefault="008224BA" w:rsidP="0045317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Apr 12 2012 – Candles at 5:51</w:t>
            </w:r>
            <w:r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Apr 13</w:t>
            </w:r>
            <w:r w:rsidRPr="001E1907">
              <w:rPr>
                <w:rFonts w:ascii="Times New Roman" w:hAnsi="Times New Roman" w:cs="Times New Roman"/>
                <w:kern w:val="16"/>
                <w:sz w:val="20"/>
                <w:szCs w:val="20"/>
                <w:lang w:val="en-US"/>
              </w:rPr>
              <w:t xml:space="preserve"> 20</w:t>
            </w:r>
            <w:r w:rsidR="00F828DD">
              <w:rPr>
                <w:rFonts w:ascii="Times New Roman" w:hAnsi="Times New Roman" w:cs="Times New Roman"/>
                <w:kern w:val="16"/>
                <w:sz w:val="20"/>
                <w:szCs w:val="20"/>
                <w:lang w:val="en-US"/>
              </w:rPr>
              <w:t>12 – Habdalah 6:42</w:t>
            </w:r>
            <w:r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p>
        </w:tc>
        <w:tc>
          <w:tcPr>
            <w:tcW w:w="1666" w:type="pct"/>
          </w:tcPr>
          <w:p w:rsidR="008224BA" w:rsidRPr="001E1907" w:rsidRDefault="008224BA" w:rsidP="0045317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828DD">
              <w:rPr>
                <w:rFonts w:ascii="Times New Roman" w:hAnsi="Times New Roman" w:cs="Times New Roman"/>
                <w:kern w:val="16"/>
                <w:sz w:val="20"/>
                <w:szCs w:val="20"/>
                <w:lang w:val="en-US"/>
              </w:rPr>
              <w:t>i. Apr 12 2012 – Candles at 7:24</w:t>
            </w:r>
            <w:r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F828DD">
              <w:rPr>
                <w:rFonts w:ascii="Times New Roman" w:hAnsi="Times New Roman" w:cs="Times New Roman"/>
                <w:kern w:val="16"/>
                <w:sz w:val="20"/>
                <w:szCs w:val="20"/>
                <w:lang w:val="en-US"/>
              </w:rPr>
              <w:t>Apr 13 2012 – Habdalah 8:18</w:t>
            </w:r>
            <w:r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p>
        </w:tc>
      </w:tr>
      <w:tr w:rsidR="008224BA" w:rsidRPr="00CD2782" w:rsidTr="002C5FE8">
        <w:trPr>
          <w:jc w:val="center"/>
        </w:trPr>
        <w:tc>
          <w:tcPr>
            <w:tcW w:w="1667" w:type="pct"/>
          </w:tcPr>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F828DD">
              <w:rPr>
                <w:rFonts w:ascii="Times New Roman" w:hAnsi="Times New Roman" w:cs="Times New Roman"/>
                <w:kern w:val="16"/>
                <w:sz w:val="20"/>
                <w:szCs w:val="20"/>
                <w:lang w:val="en-US"/>
              </w:rPr>
              <w:t>i. Apr 12 2012 – Candles at 7:37</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8:44</w:t>
            </w:r>
            <w:r w:rsidR="008224BA"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p>
        </w:tc>
        <w:tc>
          <w:tcPr>
            <w:tcW w:w="1667" w:type="pct"/>
          </w:tcPr>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Apr 12</w:t>
            </w:r>
            <w:r w:rsidRPr="001E1907">
              <w:rPr>
                <w:rFonts w:ascii="Times New Roman" w:hAnsi="Times New Roman" w:cs="Times New Roman"/>
                <w:kern w:val="16"/>
                <w:sz w:val="20"/>
                <w:szCs w:val="20"/>
                <w:lang w:val="en-US"/>
              </w:rPr>
              <w:t xml:space="preserve"> 2012 –</w:t>
            </w:r>
            <w:r w:rsidR="00F828DD">
              <w:rPr>
                <w:rFonts w:ascii="Times New Roman" w:hAnsi="Times New Roman" w:cs="Times New Roman"/>
                <w:kern w:val="16"/>
                <w:sz w:val="20"/>
                <w:szCs w:val="20"/>
                <w:lang w:val="en-US"/>
              </w:rPr>
              <w:t xml:space="preserve"> Candles at 7:08</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8:07</w:t>
            </w:r>
            <w:r w:rsidR="008224BA">
              <w:rPr>
                <w:rFonts w:ascii="Times New Roman" w:hAnsi="Times New Roman" w:cs="Times New Roman"/>
                <w:kern w:val="16"/>
                <w:sz w:val="20"/>
                <w:szCs w:val="20"/>
                <w:lang w:val="en-US"/>
              </w:rPr>
              <w:t xml:space="preserve"> </w:t>
            </w:r>
            <w:r w:rsidR="008224BA" w:rsidRPr="001E1907">
              <w:rPr>
                <w:rFonts w:ascii="Times New Roman" w:hAnsi="Times New Roman" w:cs="Times New Roman"/>
                <w:kern w:val="16"/>
                <w:sz w:val="20"/>
                <w:szCs w:val="20"/>
                <w:lang w:val="en-US"/>
              </w:rPr>
              <w:t>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p>
        </w:tc>
        <w:tc>
          <w:tcPr>
            <w:tcW w:w="1666" w:type="pct"/>
          </w:tcPr>
          <w:p w:rsidR="008224BA" w:rsidRDefault="008224BA" w:rsidP="0045317D">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Apr 12</w:t>
            </w:r>
            <w:r w:rsidRPr="001E1907">
              <w:rPr>
                <w:rFonts w:ascii="Times New Roman" w:hAnsi="Times New Roman" w:cs="Times New Roman"/>
                <w:kern w:val="16"/>
                <w:sz w:val="20"/>
                <w:szCs w:val="20"/>
                <w:lang w:val="en-US"/>
              </w:rPr>
              <w:t xml:space="preserve"> 2012 –</w:t>
            </w:r>
            <w:r w:rsidR="00F828DD">
              <w:rPr>
                <w:rFonts w:ascii="Times New Roman" w:hAnsi="Times New Roman" w:cs="Times New Roman"/>
                <w:kern w:val="16"/>
                <w:sz w:val="20"/>
                <w:szCs w:val="20"/>
                <w:lang w:val="en-US"/>
              </w:rPr>
              <w:t xml:space="preserve"> Candles at 7:40</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8:35</w:t>
            </w:r>
            <w:r w:rsidR="008224BA" w:rsidRPr="001E1907">
              <w:rPr>
                <w:rFonts w:ascii="Times New Roman" w:hAnsi="Times New Roman" w:cs="Times New Roman"/>
                <w:kern w:val="16"/>
                <w:sz w:val="20"/>
                <w:szCs w:val="20"/>
                <w:lang w:val="en-US"/>
              </w:rPr>
              <w:t xml:space="preserve"> PM</w:t>
            </w:r>
          </w:p>
          <w:p w:rsidR="008224BA" w:rsidRPr="00CD2782" w:rsidRDefault="008224BA" w:rsidP="0045317D">
            <w:pPr>
              <w:keepNext/>
              <w:widowControl w:val="0"/>
              <w:spacing w:after="0" w:line="240" w:lineRule="auto"/>
              <w:rPr>
                <w:rFonts w:ascii="Times New Roman" w:hAnsi="Times New Roman" w:cs="Times New Roman"/>
                <w:kern w:val="16"/>
                <w:sz w:val="20"/>
                <w:szCs w:val="20"/>
                <w:lang w:val="en-US"/>
              </w:rPr>
            </w:pPr>
          </w:p>
        </w:tc>
      </w:tr>
      <w:tr w:rsidR="008224BA" w:rsidRPr="001E1907" w:rsidTr="002C5FE8">
        <w:trPr>
          <w:jc w:val="center"/>
        </w:trPr>
        <w:tc>
          <w:tcPr>
            <w:tcW w:w="1667" w:type="pct"/>
          </w:tcPr>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828DD">
              <w:rPr>
                <w:rFonts w:ascii="Times New Roman" w:hAnsi="Times New Roman" w:cs="Times New Roman"/>
                <w:kern w:val="16"/>
                <w:sz w:val="20"/>
                <w:szCs w:val="20"/>
                <w:lang w:val="en-US"/>
              </w:rPr>
              <w:t>i. Apr 12 2012 – Candles at 7:12</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8:16</w:t>
            </w:r>
            <w:r w:rsidR="008224BA">
              <w:rPr>
                <w:rFonts w:ascii="Times New Roman" w:hAnsi="Times New Roman" w:cs="Times New Roman"/>
                <w:kern w:val="16"/>
                <w:sz w:val="20"/>
                <w:szCs w:val="20"/>
                <w:lang w:val="en-US"/>
              </w:rPr>
              <w:t xml:space="preserve"> </w:t>
            </w:r>
            <w:r w:rsidR="008224BA" w:rsidRPr="001E1907">
              <w:rPr>
                <w:rFonts w:ascii="Times New Roman" w:hAnsi="Times New Roman" w:cs="Times New Roman"/>
                <w:kern w:val="16"/>
                <w:sz w:val="20"/>
                <w:szCs w:val="20"/>
                <w:lang w:val="en-US"/>
              </w:rPr>
              <w:t>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p>
        </w:tc>
        <w:tc>
          <w:tcPr>
            <w:tcW w:w="1667" w:type="pct"/>
          </w:tcPr>
          <w:p w:rsidR="008224BA" w:rsidRPr="001E1907" w:rsidRDefault="008224BA" w:rsidP="0045317D">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F828DD">
              <w:rPr>
                <w:rFonts w:ascii="Times New Roman" w:hAnsi="Times New Roman" w:cs="Times New Roman"/>
                <w:kern w:val="16"/>
                <w:sz w:val="20"/>
                <w:szCs w:val="20"/>
                <w:lang w:val="en-US"/>
              </w:rPr>
              <w:t>i. Apr 12 2012 – Candles at 6:52</w:t>
            </w:r>
            <w:r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Apr 13 2012 </w:t>
            </w:r>
            <w:r w:rsidR="00F828DD">
              <w:rPr>
                <w:rFonts w:ascii="Times New Roman" w:hAnsi="Times New Roman" w:cs="Times New Roman"/>
                <w:kern w:val="16"/>
                <w:sz w:val="20"/>
                <w:szCs w:val="20"/>
                <w:lang w:val="en-US"/>
              </w:rPr>
              <w:t>– Habdalah 7:41</w:t>
            </w:r>
            <w:r w:rsidRPr="001E1907">
              <w:rPr>
                <w:rFonts w:ascii="Times New Roman" w:hAnsi="Times New Roman" w:cs="Times New Roman"/>
                <w:kern w:val="16"/>
                <w:sz w:val="20"/>
                <w:szCs w:val="20"/>
                <w:lang w:val="en-US"/>
              </w:rPr>
              <w:t xml:space="preserve"> 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p>
        </w:tc>
        <w:tc>
          <w:tcPr>
            <w:tcW w:w="1666" w:type="pct"/>
          </w:tcPr>
          <w:p w:rsidR="008224BA" w:rsidRPr="001E1907" w:rsidRDefault="008224BA" w:rsidP="0045317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F828DD">
              <w:rPr>
                <w:rFonts w:ascii="Times New Roman" w:hAnsi="Times New Roman" w:cs="Times New Roman"/>
                <w:kern w:val="16"/>
                <w:sz w:val="20"/>
                <w:szCs w:val="20"/>
                <w:lang w:val="en-US"/>
              </w:rPr>
              <w:t>i. Apr 12 2012 – Candles at 7:16</w:t>
            </w:r>
            <w:r w:rsidRPr="001E1907">
              <w:rPr>
                <w:rFonts w:ascii="Times New Roman" w:hAnsi="Times New Roman" w:cs="Times New Roman"/>
                <w:kern w:val="16"/>
                <w:sz w:val="20"/>
                <w:szCs w:val="20"/>
                <w:lang w:val="en-US"/>
              </w:rPr>
              <w:t xml:space="preserve"> PM</w:t>
            </w:r>
          </w:p>
          <w:p w:rsidR="008224BA" w:rsidRPr="001E1907" w:rsidRDefault="00F828DD" w:rsidP="0045317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13 2012 – Habdalah 8:16</w:t>
            </w:r>
            <w:r w:rsidR="008224BA">
              <w:rPr>
                <w:rFonts w:ascii="Times New Roman" w:hAnsi="Times New Roman" w:cs="Times New Roman"/>
                <w:kern w:val="16"/>
                <w:sz w:val="20"/>
                <w:szCs w:val="20"/>
                <w:lang w:val="en-US"/>
              </w:rPr>
              <w:t xml:space="preserve"> </w:t>
            </w:r>
            <w:r w:rsidR="008224BA" w:rsidRPr="001E1907">
              <w:rPr>
                <w:rFonts w:ascii="Times New Roman" w:hAnsi="Times New Roman" w:cs="Times New Roman"/>
                <w:kern w:val="16"/>
                <w:sz w:val="20"/>
                <w:szCs w:val="20"/>
                <w:lang w:val="en-US"/>
              </w:rPr>
              <w:t>PM</w:t>
            </w:r>
          </w:p>
          <w:p w:rsidR="008224BA" w:rsidRPr="001E1907" w:rsidRDefault="008224BA" w:rsidP="0045317D">
            <w:pPr>
              <w:keepNext/>
              <w:widowControl w:val="0"/>
              <w:spacing w:after="0" w:line="240" w:lineRule="auto"/>
              <w:rPr>
                <w:rFonts w:ascii="Times New Roman" w:hAnsi="Times New Roman" w:cs="Times New Roman"/>
                <w:kern w:val="16"/>
                <w:sz w:val="20"/>
                <w:szCs w:val="20"/>
                <w:lang w:val="en-US"/>
              </w:rPr>
            </w:pPr>
          </w:p>
        </w:tc>
      </w:tr>
    </w:tbl>
    <w:p w:rsidR="008224BA" w:rsidRPr="001E1907" w:rsidRDefault="008224BA" w:rsidP="0045317D">
      <w:pPr>
        <w:keepNext/>
        <w:widowControl w:val="0"/>
        <w:spacing w:after="0" w:line="240" w:lineRule="auto"/>
        <w:jc w:val="both"/>
        <w:rPr>
          <w:rFonts w:ascii="Times New Roman" w:hAnsi="Times New Roman" w:cs="Times New Roman"/>
          <w:b/>
          <w:bCs/>
          <w:kern w:val="16"/>
          <w:lang w:val="en-US"/>
        </w:rPr>
      </w:pPr>
    </w:p>
    <w:p w:rsidR="008224BA" w:rsidRPr="00CB35C5" w:rsidRDefault="008224BA" w:rsidP="0045317D">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8224BA" w:rsidRDefault="008224BA" w:rsidP="0045317D">
      <w:pPr>
        <w:keepNext/>
        <w:widowControl w:val="0"/>
        <w:spacing w:after="0" w:line="240" w:lineRule="auto"/>
        <w:jc w:val="both"/>
        <w:rPr>
          <w:rFonts w:ascii="Times New Roman" w:hAnsi="Times New Roman" w:cs="Times New Roman"/>
        </w:rPr>
      </w:pPr>
    </w:p>
    <w:p w:rsidR="008224BA" w:rsidRPr="001E1907" w:rsidRDefault="008224BA" w:rsidP="0045317D">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8224BA" w:rsidRPr="001E1907" w:rsidRDefault="008224BA" w:rsidP="0045317D">
      <w:pPr>
        <w:keepNext/>
        <w:widowControl w:val="0"/>
        <w:spacing w:after="0" w:line="240" w:lineRule="auto"/>
        <w:jc w:val="center"/>
        <w:rPr>
          <w:rFonts w:ascii="Times New Roman" w:hAnsi="Times New Roman" w:cs="Times New Roman"/>
          <w:b/>
          <w:bCs/>
          <w:kern w:val="16"/>
          <w:sz w:val="20"/>
          <w:szCs w:val="20"/>
          <w:lang w:val="en-US"/>
        </w:rPr>
      </w:pPr>
    </w:p>
    <w:p w:rsidR="008224BA" w:rsidRPr="001E1907" w:rsidRDefault="008224BA" w:rsidP="0045317D">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lastRenderedPageBreak/>
        <w:t>His Eminence Rabbi</w:t>
      </w:r>
      <w:r w:rsidRPr="001E1907">
        <w:rPr>
          <w:rFonts w:ascii="Times New Roman" w:hAnsi="Times New Roman" w:cs="Times New Roman"/>
          <w:kern w:val="16"/>
          <w:lang w:val="en-US"/>
        </w:rPr>
        <w:t xml:space="preserve"> Dr. Adon Eliyahu ben Abraham and beloved wife HH Giberet Dr. Elisheba bat Sarah</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8224BA" w:rsidRPr="001E1907"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8224BA" w:rsidRDefault="008224BA" w:rsidP="0045317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8224BA" w:rsidRDefault="008224BA" w:rsidP="0045317D">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8224BA" w:rsidRDefault="008224BA" w:rsidP="0045317D">
      <w:pPr>
        <w:keepNext/>
        <w:widowControl w:val="0"/>
        <w:spacing w:after="0" w:line="240" w:lineRule="auto"/>
        <w:jc w:val="both"/>
        <w:rPr>
          <w:rFonts w:ascii="Times New Roman" w:hAnsi="Times New Roman" w:cs="Times New Roman"/>
        </w:rPr>
      </w:pPr>
    </w:p>
    <w:p w:rsidR="008224BA" w:rsidRPr="001E1907" w:rsidRDefault="008224BA" w:rsidP="0045317D">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8224BA" w:rsidRPr="001E1907" w:rsidRDefault="008224BA" w:rsidP="0045317D">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8224BA" w:rsidRPr="001E1907" w:rsidRDefault="008224BA" w:rsidP="0045317D">
      <w:pPr>
        <w:keepNext/>
        <w:widowControl w:val="0"/>
        <w:spacing w:after="0" w:line="240" w:lineRule="auto"/>
        <w:jc w:val="both"/>
        <w:rPr>
          <w:rFonts w:ascii="Times New Roman" w:hAnsi="Times New Roman" w:cs="Times New Roman"/>
          <w:kern w:val="16"/>
          <w:lang w:val="en-US"/>
        </w:rPr>
      </w:pP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CE1EA8" w:rsidRDefault="00CE1EA8" w:rsidP="0045317D">
      <w:pPr>
        <w:keepNext/>
        <w:widowControl w:val="0"/>
        <w:pBdr>
          <w:bottom w:val="double" w:sz="6" w:space="1" w:color="auto"/>
        </w:pBdr>
        <w:spacing w:after="0" w:line="240" w:lineRule="auto"/>
        <w:jc w:val="both"/>
        <w:rPr>
          <w:rFonts w:ascii="Times New Roman" w:hAnsi="Times New Roman" w:cs="Times New Roman"/>
        </w:rPr>
      </w:pPr>
    </w:p>
    <w:p w:rsidR="00CE1EA8" w:rsidRDefault="00CE1EA8" w:rsidP="0045317D">
      <w:pPr>
        <w:keepNext/>
        <w:widowControl w:val="0"/>
        <w:pBdr>
          <w:bottom w:val="double" w:sz="6" w:space="1" w:color="auto"/>
        </w:pBdr>
        <w:spacing w:after="0" w:line="240" w:lineRule="auto"/>
        <w:jc w:val="both"/>
        <w:rPr>
          <w:rFonts w:ascii="Times New Roman" w:hAnsi="Times New Roman" w:cs="Times New Roman"/>
        </w:rPr>
      </w:pPr>
    </w:p>
    <w:p w:rsidR="0044509B" w:rsidRPr="00CE1EA8" w:rsidRDefault="0044509B" w:rsidP="0045317D">
      <w:pPr>
        <w:keepNext/>
        <w:widowControl w:val="0"/>
        <w:pBdr>
          <w:bottom w:val="double" w:sz="6" w:space="1" w:color="auto"/>
        </w:pBdr>
        <w:spacing w:after="0" w:line="240" w:lineRule="auto"/>
        <w:jc w:val="both"/>
        <w:rPr>
          <w:rFonts w:ascii="Lucida Calligraphy" w:hAnsi="Lucida Calligraphy" w:cs="Times New Roman"/>
          <w:sz w:val="24"/>
          <w:szCs w:val="24"/>
        </w:rPr>
      </w:pPr>
      <w:r w:rsidRPr="00CE1EA8">
        <w:rPr>
          <w:rFonts w:ascii="Lucida Calligraphy" w:hAnsi="Lucida Calligraphy" w:cs="Times New Roman"/>
          <w:sz w:val="24"/>
          <w:szCs w:val="24"/>
        </w:rPr>
        <w:t>This Torah Seder Commentary is dedicated to Her Excellency Giberet Vardit bat Sarah on the occasion of her birthday. We join together to wish her a very happy Yom Huled</w:t>
      </w:r>
      <w:r w:rsidR="00CE1EA8">
        <w:rPr>
          <w:rFonts w:ascii="Lucida Calligraphy" w:hAnsi="Lucida Calligraphy" w:cs="Times New Roman"/>
          <w:sz w:val="24"/>
          <w:szCs w:val="24"/>
        </w:rPr>
        <w:t>e</w:t>
      </w:r>
      <w:r w:rsidRPr="00CE1EA8">
        <w:rPr>
          <w:rFonts w:ascii="Lucida Calligraphy" w:hAnsi="Lucida Calligraphy" w:cs="Times New Roman"/>
          <w:sz w:val="24"/>
          <w:szCs w:val="24"/>
        </w:rPr>
        <w:t>t Sameach (Birthday). May she be granted from Heaven a very long and productive life, with very good health, many blessings and many opportunities to perform great deeds of loving-ki</w:t>
      </w:r>
      <w:r w:rsidR="00CE1EA8" w:rsidRPr="00CE1EA8">
        <w:rPr>
          <w:rFonts w:ascii="Lucida Calligraphy" w:hAnsi="Lucida Calligraphy" w:cs="Times New Roman"/>
          <w:sz w:val="24"/>
          <w:szCs w:val="24"/>
        </w:rPr>
        <w:t>n</w:t>
      </w:r>
      <w:r w:rsidRPr="00CE1EA8">
        <w:rPr>
          <w:rFonts w:ascii="Lucida Calligraphy" w:hAnsi="Lucida Calligraphy" w:cs="Times New Roman"/>
          <w:sz w:val="24"/>
          <w:szCs w:val="24"/>
        </w:rPr>
        <w:t>dness</w:t>
      </w:r>
      <w:r w:rsidR="00CE1EA8" w:rsidRPr="00CE1EA8">
        <w:rPr>
          <w:rFonts w:ascii="Lucida Calligraphy" w:hAnsi="Lucida Calligraphy" w:cs="Times New Roman"/>
          <w:sz w:val="24"/>
          <w:szCs w:val="24"/>
        </w:rPr>
        <w:t xml:space="preserve"> to all, amen ve amen</w:t>
      </w:r>
      <w:r w:rsidR="00CE1EA8">
        <w:rPr>
          <w:rFonts w:ascii="Lucida Calligraphy" w:hAnsi="Lucida Calligraphy" w:cs="Times New Roman"/>
          <w:sz w:val="24"/>
          <w:szCs w:val="24"/>
        </w:rPr>
        <w:t>!</w:t>
      </w: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8224BA" w:rsidRDefault="008224BA" w:rsidP="0045317D">
      <w:pPr>
        <w:keepNext/>
        <w:widowControl w:val="0"/>
        <w:spacing w:after="0" w:line="240" w:lineRule="auto"/>
        <w:jc w:val="both"/>
        <w:rPr>
          <w:rFonts w:ascii="Times New Roman" w:hAnsi="Times New Roman" w:cs="Times New Roman"/>
        </w:rPr>
      </w:pPr>
    </w:p>
    <w:p w:rsidR="008224BA" w:rsidRDefault="008224BA" w:rsidP="0045317D">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2CE90DEC" wp14:editId="03C7EB8F">
            <wp:extent cx="6400800" cy="33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8224BA" w:rsidRDefault="008224BA" w:rsidP="0045317D">
      <w:pPr>
        <w:keepNext/>
        <w:widowControl w:val="0"/>
        <w:spacing w:after="0" w:line="240" w:lineRule="auto"/>
        <w:jc w:val="both"/>
        <w:rPr>
          <w:rFonts w:ascii="Times New Roman" w:hAnsi="Times New Roman" w:cs="Times New Roman"/>
        </w:rPr>
      </w:pPr>
    </w:p>
    <w:p w:rsidR="008224BA" w:rsidRPr="00F56931" w:rsidRDefault="008224BA" w:rsidP="0045317D">
      <w:pPr>
        <w:keepNext/>
        <w:widowControl w:val="0"/>
        <w:spacing w:after="0" w:line="240" w:lineRule="auto"/>
        <w:jc w:val="center"/>
        <w:rPr>
          <w:rFonts w:ascii="Times New Roman" w:hAnsi="Times New Roman" w:cs="Times New Roman"/>
          <w:b/>
        </w:rPr>
      </w:pPr>
      <w:r>
        <w:rPr>
          <w:rFonts w:ascii="Times New Roman" w:hAnsi="Times New Roman" w:cs="Times New Roman"/>
          <w:b/>
        </w:rPr>
        <w:t>Friday Evening April 12</w:t>
      </w:r>
      <w:r w:rsidRPr="00F56931">
        <w:rPr>
          <w:rFonts w:ascii="Times New Roman" w:hAnsi="Times New Roman" w:cs="Times New Roman"/>
          <w:b/>
        </w:rPr>
        <w:t>, 2013</w:t>
      </w:r>
    </w:p>
    <w:p w:rsidR="008224BA" w:rsidRPr="00F56931" w:rsidRDefault="008224BA" w:rsidP="0045317D">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Even</w:t>
      </w:r>
      <w:r>
        <w:rPr>
          <w:rFonts w:ascii="Times New Roman" w:hAnsi="Times New Roman" w:cs="Times New Roman"/>
          <w:b/>
        </w:rPr>
        <w:t>ing: Counting of the Omer Day 18</w:t>
      </w:r>
    </w:p>
    <w:p w:rsidR="008224BA" w:rsidRPr="00F56931" w:rsidRDefault="008224BA" w:rsidP="0045317D">
      <w:pPr>
        <w:keepNext/>
        <w:widowControl w:val="0"/>
        <w:spacing w:after="0" w:line="240" w:lineRule="auto"/>
        <w:jc w:val="center"/>
        <w:rPr>
          <w:rFonts w:ascii="Times New Roman" w:hAnsi="Times New Roman" w:cs="Times New Roman"/>
          <w:b/>
        </w:rPr>
      </w:pPr>
    </w:p>
    <w:p w:rsidR="008224BA" w:rsidRDefault="008224BA" w:rsidP="0045317D">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Then read the following:</w:t>
      </w:r>
    </w:p>
    <w:p w:rsidR="008224BA" w:rsidRPr="00F56931" w:rsidRDefault="008224BA" w:rsidP="0045317D">
      <w:pPr>
        <w:keepNext/>
        <w:widowControl w:val="0"/>
        <w:spacing w:after="0" w:line="240" w:lineRule="auto"/>
        <w:jc w:val="center"/>
        <w:rPr>
          <w:rFonts w:ascii="Times New Roman" w:hAnsi="Times New Roman" w:cs="Times New Roman"/>
          <w:b/>
        </w:rPr>
      </w:pPr>
    </w:p>
    <w:tbl>
      <w:tblPr>
        <w:tblStyle w:val="TableGrid"/>
        <w:tblW w:w="0" w:type="auto"/>
        <w:jc w:val="center"/>
        <w:tblLook w:val="04A0" w:firstRow="1" w:lastRow="0" w:firstColumn="1" w:lastColumn="0" w:noHBand="0" w:noVBand="1"/>
      </w:tblPr>
      <w:tblGrid>
        <w:gridCol w:w="1787"/>
        <w:gridCol w:w="1762"/>
        <w:gridCol w:w="736"/>
        <w:gridCol w:w="1170"/>
        <w:gridCol w:w="3424"/>
      </w:tblGrid>
      <w:tr w:rsidR="008224BA" w:rsidRPr="003828D7" w:rsidTr="008224BA">
        <w:trPr>
          <w:jc w:val="center"/>
        </w:trPr>
        <w:tc>
          <w:tcPr>
            <w:tcW w:w="0" w:type="auto"/>
            <w:shd w:val="clear" w:color="auto" w:fill="FFFF00"/>
          </w:tcPr>
          <w:p w:rsidR="008224BA" w:rsidRPr="003828D7" w:rsidRDefault="008224BA"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Day of the Omer</w:t>
            </w:r>
          </w:p>
        </w:tc>
        <w:tc>
          <w:tcPr>
            <w:tcW w:w="0" w:type="auto"/>
            <w:shd w:val="clear" w:color="auto" w:fill="FFFF00"/>
          </w:tcPr>
          <w:p w:rsidR="008224BA" w:rsidRPr="003828D7" w:rsidRDefault="008224BA"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Ministry</w:t>
            </w:r>
          </w:p>
        </w:tc>
        <w:tc>
          <w:tcPr>
            <w:tcW w:w="0" w:type="auto"/>
            <w:shd w:val="clear" w:color="auto" w:fill="FFFF00"/>
          </w:tcPr>
          <w:p w:rsidR="008224BA" w:rsidRPr="003828D7" w:rsidRDefault="008224BA"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Date</w:t>
            </w:r>
          </w:p>
        </w:tc>
        <w:tc>
          <w:tcPr>
            <w:tcW w:w="0" w:type="auto"/>
            <w:shd w:val="clear" w:color="auto" w:fill="FFFF00"/>
          </w:tcPr>
          <w:p w:rsidR="008224BA" w:rsidRPr="003828D7" w:rsidRDefault="008224BA"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Ephesians</w:t>
            </w:r>
          </w:p>
        </w:tc>
        <w:tc>
          <w:tcPr>
            <w:tcW w:w="0" w:type="auto"/>
            <w:shd w:val="clear" w:color="auto" w:fill="FFFF00"/>
          </w:tcPr>
          <w:p w:rsidR="008224BA" w:rsidRPr="003828D7" w:rsidRDefault="008224BA" w:rsidP="0045317D">
            <w:pPr>
              <w:keepNext/>
              <w:widowControl w:val="0"/>
              <w:jc w:val="center"/>
              <w:rPr>
                <w:rFonts w:ascii="Times New Roman" w:eastAsiaTheme="minorHAnsi" w:hAnsi="Times New Roman"/>
                <w:b/>
                <w:bCs/>
                <w:color w:val="C00000"/>
              </w:rPr>
            </w:pPr>
            <w:r>
              <w:rPr>
                <w:rFonts w:ascii="Times New Roman" w:eastAsiaTheme="minorHAnsi" w:hAnsi="Times New Roman"/>
                <w:b/>
                <w:bCs/>
                <w:color w:val="C00000"/>
              </w:rPr>
              <w:t>Attributes</w:t>
            </w:r>
          </w:p>
        </w:tc>
      </w:tr>
      <w:tr w:rsidR="008224BA" w:rsidRPr="008224BA" w:rsidTr="008224BA">
        <w:tblPrEx>
          <w:shd w:val="clear" w:color="auto" w:fill="FFFF00"/>
        </w:tblPrEx>
        <w:trPr>
          <w:jc w:val="center"/>
        </w:trPr>
        <w:tc>
          <w:tcPr>
            <w:tcW w:w="0" w:type="auto"/>
            <w:shd w:val="clear" w:color="auto" w:fill="FFFF00"/>
          </w:tcPr>
          <w:p w:rsidR="008224BA" w:rsidRPr="008224BA" w:rsidRDefault="008224BA" w:rsidP="0045317D">
            <w:pPr>
              <w:keepNext/>
              <w:widowControl w:val="0"/>
              <w:jc w:val="center"/>
              <w:rPr>
                <w:rFonts w:ascii="Times New Roman" w:hAnsi="Times New Roman" w:cs="Times New Roman"/>
                <w:iCs/>
                <w:color w:val="FF0000"/>
                <w:lang w:val="en-US"/>
              </w:rPr>
            </w:pPr>
            <w:r w:rsidRPr="008224BA">
              <w:rPr>
                <w:rFonts w:ascii="Times New Roman" w:hAnsi="Times New Roman" w:cs="Times New Roman"/>
                <w:iCs/>
                <w:color w:val="FF0000"/>
                <w:lang w:val="en-US"/>
              </w:rPr>
              <w:t>18</w:t>
            </w:r>
          </w:p>
        </w:tc>
        <w:tc>
          <w:tcPr>
            <w:tcW w:w="0" w:type="auto"/>
            <w:shd w:val="clear" w:color="auto" w:fill="FFFF00"/>
          </w:tcPr>
          <w:p w:rsidR="008224BA" w:rsidRPr="008224BA" w:rsidRDefault="008224BA" w:rsidP="0045317D">
            <w:pPr>
              <w:keepNext/>
              <w:widowControl w:val="0"/>
              <w:jc w:val="center"/>
              <w:rPr>
                <w:rFonts w:ascii="Times New Roman" w:hAnsi="Times New Roman" w:cs="Times New Roman"/>
                <w:iCs/>
                <w:color w:val="FF0000"/>
                <w:lang w:val="en-US"/>
              </w:rPr>
            </w:pPr>
            <w:r w:rsidRPr="008224BA">
              <w:rPr>
                <w:rFonts w:ascii="Times New Roman" w:hAnsi="Times New Roman" w:cs="Times New Roman"/>
                <w:iCs/>
                <w:color w:val="FF0000"/>
                <w:lang w:val="en-US"/>
              </w:rPr>
              <w:t>Darshan/Parnas 1</w:t>
            </w:r>
          </w:p>
        </w:tc>
        <w:tc>
          <w:tcPr>
            <w:tcW w:w="0" w:type="auto"/>
            <w:shd w:val="clear" w:color="auto" w:fill="FFFF00"/>
          </w:tcPr>
          <w:p w:rsidR="008224BA" w:rsidRPr="008224BA" w:rsidRDefault="008224BA" w:rsidP="0045317D">
            <w:pPr>
              <w:keepNext/>
              <w:widowControl w:val="0"/>
              <w:jc w:val="center"/>
              <w:rPr>
                <w:rFonts w:ascii="Times New Roman" w:hAnsi="Times New Roman" w:cs="Times New Roman"/>
                <w:iCs/>
                <w:color w:val="FF0000"/>
                <w:lang w:val="en-US"/>
              </w:rPr>
            </w:pPr>
            <w:r w:rsidRPr="008224BA">
              <w:rPr>
                <w:rFonts w:ascii="Times New Roman" w:hAnsi="Times New Roman" w:cs="Times New Roman"/>
                <w:iCs/>
                <w:color w:val="FF0000"/>
                <w:lang w:val="en-US"/>
              </w:rPr>
              <w:t>Iyar 3</w:t>
            </w:r>
          </w:p>
        </w:tc>
        <w:tc>
          <w:tcPr>
            <w:tcW w:w="0" w:type="auto"/>
            <w:shd w:val="clear" w:color="auto" w:fill="FFFF00"/>
          </w:tcPr>
          <w:p w:rsidR="008224BA" w:rsidRPr="008224BA" w:rsidRDefault="008224BA" w:rsidP="0045317D">
            <w:pPr>
              <w:keepNext/>
              <w:widowControl w:val="0"/>
              <w:jc w:val="center"/>
              <w:rPr>
                <w:rFonts w:ascii="Times New Roman" w:hAnsi="Times New Roman" w:cs="Times New Roman"/>
                <w:iCs/>
                <w:color w:val="FF0000"/>
                <w:lang w:val="en-US"/>
              </w:rPr>
            </w:pPr>
            <w:r w:rsidRPr="008224BA">
              <w:rPr>
                <w:rFonts w:ascii="Times New Roman" w:hAnsi="Times New Roman" w:cs="Times New Roman"/>
                <w:iCs/>
                <w:color w:val="FF0000"/>
                <w:lang w:val="en-US"/>
              </w:rPr>
              <w:t>3:20-21</w:t>
            </w:r>
          </w:p>
        </w:tc>
        <w:tc>
          <w:tcPr>
            <w:tcW w:w="0" w:type="auto"/>
            <w:shd w:val="clear" w:color="auto" w:fill="FFFF00"/>
          </w:tcPr>
          <w:p w:rsidR="008224BA" w:rsidRPr="008224BA" w:rsidRDefault="008224BA" w:rsidP="0045317D">
            <w:pPr>
              <w:keepNext/>
              <w:widowControl w:val="0"/>
              <w:jc w:val="center"/>
              <w:rPr>
                <w:rFonts w:ascii="Times New Roman" w:hAnsi="Times New Roman" w:cs="Times New Roman"/>
                <w:iCs/>
                <w:color w:val="FF0000"/>
                <w:lang w:val="en-US"/>
              </w:rPr>
            </w:pPr>
            <w:r w:rsidRPr="008224BA">
              <w:rPr>
                <w:rFonts w:ascii="Times New Roman" w:hAnsi="Times New Roman" w:cs="Times New Roman"/>
                <w:iCs/>
                <w:color w:val="FF0000"/>
                <w:lang w:val="en-US"/>
              </w:rPr>
              <w:t>Compassion united with Confidence</w:t>
            </w:r>
          </w:p>
        </w:tc>
      </w:tr>
    </w:tbl>
    <w:p w:rsidR="008224BA" w:rsidRPr="008224BA" w:rsidRDefault="008224BA" w:rsidP="0045317D">
      <w:pPr>
        <w:keepNext/>
        <w:widowControl w:val="0"/>
        <w:spacing w:after="0" w:line="240" w:lineRule="auto"/>
        <w:jc w:val="both"/>
        <w:rPr>
          <w:rFonts w:ascii="Times New Roman" w:hAnsi="Times New Roman" w:cs="Times New Roman"/>
          <w:iCs/>
          <w:lang w:val="en-US"/>
        </w:rPr>
      </w:pPr>
    </w:p>
    <w:p w:rsidR="008224BA" w:rsidRPr="008224BA" w:rsidRDefault="008224BA" w:rsidP="0045317D">
      <w:pPr>
        <w:keepNext/>
        <w:widowControl w:val="0"/>
        <w:spacing w:after="0" w:line="240" w:lineRule="auto"/>
        <w:jc w:val="both"/>
        <w:rPr>
          <w:rFonts w:ascii="Times New Roman" w:hAnsi="Times New Roman" w:cs="Times New Roman"/>
          <w:iCs/>
          <w:lang w:val="en-US"/>
        </w:rPr>
      </w:pPr>
      <w:r w:rsidRPr="008224BA">
        <w:rPr>
          <w:rFonts w:ascii="Times New Roman" w:hAnsi="Times New Roman" w:cs="Times New Roman"/>
          <w:b/>
          <w:iCs/>
          <w:u w:val="single"/>
          <w:lang w:val="en-US"/>
        </w:rPr>
        <w:t>Ephesians 3:20-21</w:t>
      </w:r>
      <w:r>
        <w:rPr>
          <w:rFonts w:ascii="Times New Roman" w:hAnsi="Times New Roman" w:cs="Times New Roman"/>
          <w:b/>
          <w:iCs/>
          <w:lang w:val="en-US"/>
        </w:rPr>
        <w:t xml:space="preserve"> Now to H</w:t>
      </w:r>
      <w:r w:rsidRPr="008224BA">
        <w:rPr>
          <w:rFonts w:ascii="Times New Roman" w:hAnsi="Times New Roman" w:cs="Times New Roman"/>
          <w:b/>
          <w:iCs/>
          <w:lang w:val="en-US"/>
        </w:rPr>
        <w:t xml:space="preserve">im </w:t>
      </w:r>
      <w:r>
        <w:rPr>
          <w:rFonts w:ascii="Times New Roman" w:hAnsi="Times New Roman" w:cs="Times New Roman"/>
          <w:iCs/>
          <w:lang w:val="en-US"/>
        </w:rPr>
        <w:t xml:space="preserve">(G-d) </w:t>
      </w:r>
      <w:r w:rsidRPr="008224BA">
        <w:rPr>
          <w:rFonts w:ascii="Times New Roman" w:hAnsi="Times New Roman" w:cs="Times New Roman"/>
          <w:b/>
          <w:iCs/>
          <w:lang w:val="en-US"/>
        </w:rPr>
        <w:t>who by his virtuous power can do inexhaustibly more than we can ask</w:t>
      </w:r>
      <w:r w:rsidRPr="008224BA">
        <w:rPr>
          <w:rFonts w:ascii="Times New Roman" w:hAnsi="Times New Roman" w:cs="Times New Roman"/>
          <w:b/>
          <w:iCs/>
          <w:vertAlign w:val="superscript"/>
          <w:lang w:val="en-US"/>
        </w:rPr>
        <w:footnoteReference w:id="1"/>
      </w:r>
      <w:r w:rsidRPr="008224BA">
        <w:rPr>
          <w:rFonts w:ascii="Times New Roman" w:hAnsi="Times New Roman" w:cs="Times New Roman"/>
          <w:b/>
          <w:iCs/>
          <w:lang w:val="en-US"/>
        </w:rPr>
        <w:t xml:space="preserve"> or think, according to the virtuous power working</w:t>
      </w:r>
      <w:r w:rsidRPr="008224BA">
        <w:rPr>
          <w:rFonts w:ascii="Times New Roman" w:hAnsi="Times New Roman" w:cs="Times New Roman"/>
          <w:b/>
          <w:iCs/>
          <w:vertAlign w:val="superscript"/>
          <w:lang w:val="en-US"/>
        </w:rPr>
        <w:footnoteReference w:id="2"/>
      </w:r>
      <w:r w:rsidRPr="008224BA">
        <w:rPr>
          <w:rFonts w:ascii="Times New Roman" w:hAnsi="Times New Roman" w:cs="Times New Roman"/>
          <w:b/>
          <w:iCs/>
          <w:lang w:val="en-US"/>
        </w:rPr>
        <w:t xml:space="preserve"> within us,</w:t>
      </w:r>
      <w:r w:rsidRPr="008224BA">
        <w:rPr>
          <w:rFonts w:ascii="Times New Roman" w:hAnsi="Times New Roman" w:cs="Times New Roman"/>
          <w:b/>
          <w:iCs/>
          <w:vertAlign w:val="superscript"/>
          <w:lang w:val="en-US"/>
        </w:rPr>
        <w:t xml:space="preserve"> </w:t>
      </w:r>
      <w:r>
        <w:rPr>
          <w:rFonts w:ascii="Times New Roman" w:hAnsi="Times New Roman" w:cs="Times New Roman"/>
          <w:b/>
          <w:iCs/>
          <w:lang w:val="en-US"/>
        </w:rPr>
        <w:t>to H</w:t>
      </w:r>
      <w:r w:rsidRPr="008224BA">
        <w:rPr>
          <w:rFonts w:ascii="Times New Roman" w:hAnsi="Times New Roman" w:cs="Times New Roman"/>
          <w:b/>
          <w:iCs/>
          <w:lang w:val="en-US"/>
        </w:rPr>
        <w:t>im</w:t>
      </w:r>
      <w:r>
        <w:rPr>
          <w:rFonts w:ascii="Times New Roman" w:hAnsi="Times New Roman" w:cs="Times New Roman"/>
          <w:b/>
          <w:iCs/>
          <w:lang w:val="en-US"/>
        </w:rPr>
        <w:t xml:space="preserve"> </w:t>
      </w:r>
      <w:r>
        <w:rPr>
          <w:rFonts w:ascii="Times New Roman" w:hAnsi="Times New Roman" w:cs="Times New Roman"/>
          <w:iCs/>
          <w:lang w:val="en-US"/>
        </w:rPr>
        <w:t>(G-d)</w:t>
      </w:r>
      <w:r w:rsidRPr="008224BA">
        <w:rPr>
          <w:rFonts w:ascii="Times New Roman" w:hAnsi="Times New Roman" w:cs="Times New Roman"/>
          <w:b/>
          <w:iCs/>
          <w:lang w:val="en-US"/>
        </w:rPr>
        <w:t xml:space="preserve"> be glory</w:t>
      </w:r>
      <w:r w:rsidRPr="008224BA">
        <w:rPr>
          <w:rFonts w:ascii="Times New Roman" w:hAnsi="Times New Roman" w:cs="Times New Roman"/>
          <w:b/>
          <w:iCs/>
          <w:vertAlign w:val="superscript"/>
          <w:lang w:val="en-US"/>
        </w:rPr>
        <w:footnoteReference w:id="3"/>
      </w:r>
      <w:r w:rsidRPr="008224BA">
        <w:rPr>
          <w:rFonts w:ascii="Times New Roman" w:hAnsi="Times New Roman" w:cs="Times New Roman"/>
          <w:b/>
          <w:iCs/>
          <w:lang w:val="en-US"/>
        </w:rPr>
        <w:t xml:space="preserve"> in the Congregation and in Yeshua HaMashiach throughout every generation, forever and ever. Amen.</w:t>
      </w: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8224BA" w:rsidRDefault="008224BA" w:rsidP="0045317D">
      <w:pPr>
        <w:keepNext/>
        <w:widowControl w:val="0"/>
        <w:spacing w:after="0" w:line="240" w:lineRule="auto"/>
        <w:jc w:val="both"/>
        <w:rPr>
          <w:rFonts w:ascii="Times New Roman" w:hAnsi="Times New Roman" w:cs="Times New Roman"/>
        </w:rPr>
      </w:pPr>
    </w:p>
    <w:p w:rsidR="008224BA" w:rsidRPr="008224BA" w:rsidRDefault="008224BA" w:rsidP="0045317D">
      <w:pPr>
        <w:keepNext/>
        <w:widowControl w:val="0"/>
        <w:spacing w:after="0" w:line="240" w:lineRule="auto"/>
        <w:jc w:val="center"/>
        <w:rPr>
          <w:rFonts w:ascii="Century Schoolbook" w:hAnsi="Century Schoolbook" w:cs="Times New Roman"/>
          <w:b/>
          <w:sz w:val="28"/>
          <w:szCs w:val="28"/>
        </w:rPr>
      </w:pPr>
      <w:r w:rsidRPr="008224BA">
        <w:rPr>
          <w:rFonts w:ascii="Century Schoolbook" w:hAnsi="Century Schoolbook" w:cs="Times New Roman"/>
          <w:b/>
          <w:sz w:val="28"/>
          <w:szCs w:val="28"/>
        </w:rPr>
        <w:t>Shabbat: “HaSh’kem BaBoqer”</w:t>
      </w:r>
      <w:r>
        <w:rPr>
          <w:rFonts w:ascii="Century Schoolbook" w:hAnsi="Century Schoolbook" w:cs="Times New Roman"/>
          <w:b/>
          <w:sz w:val="28"/>
          <w:szCs w:val="28"/>
        </w:rPr>
        <w:t xml:space="preserve"> – “Rise early in the M</w:t>
      </w:r>
      <w:r w:rsidRPr="008224BA">
        <w:rPr>
          <w:rFonts w:ascii="Century Schoolbook" w:hAnsi="Century Schoolbook" w:cs="Times New Roman"/>
          <w:b/>
          <w:sz w:val="28"/>
          <w:szCs w:val="28"/>
        </w:rPr>
        <w:t>orning”</w:t>
      </w:r>
    </w:p>
    <w:p w:rsidR="008224BA" w:rsidRPr="008224BA" w:rsidRDefault="008224BA" w:rsidP="0045317D">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2636"/>
        <w:gridCol w:w="2870"/>
      </w:tblGrid>
      <w:tr w:rsidR="008224BA" w:rsidRPr="008224BA" w:rsidTr="002C5F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eastAsia="Times New Roman" w:hAnsi="Times New Roman" w:cs="Times New Roman"/>
                <w:b/>
                <w:sz w:val="24"/>
                <w:szCs w:val="24"/>
              </w:rPr>
            </w:pPr>
            <w:r w:rsidRPr="008224BA">
              <w:rPr>
                <w:rFonts w:ascii="Times New Roman" w:eastAsia="Times New Roman" w:hAnsi="Times New Roman" w:cs="Times New Roman"/>
                <w:b/>
                <w:sz w:val="24"/>
                <w:szCs w:val="24"/>
              </w:rPr>
              <w:lastRenderedPageBreak/>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eastAsia="Times New Roman" w:hAnsi="Times New Roman" w:cs="Times New Roman"/>
                <w:b/>
                <w:sz w:val="24"/>
                <w:szCs w:val="24"/>
              </w:rPr>
            </w:pPr>
            <w:r w:rsidRPr="008224BA">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eastAsia="Times New Roman" w:hAnsi="Times New Roman" w:cs="Times New Roman"/>
                <w:b/>
                <w:sz w:val="24"/>
                <w:szCs w:val="24"/>
              </w:rPr>
            </w:pPr>
            <w:r w:rsidRPr="008224BA">
              <w:rPr>
                <w:rFonts w:ascii="Times New Roman" w:eastAsia="Times New Roman" w:hAnsi="Times New Roman" w:cs="Times New Roman"/>
                <w:b/>
                <w:sz w:val="24"/>
                <w:szCs w:val="24"/>
              </w:rPr>
              <w:t>Weekday Torah Reading:</w:t>
            </w:r>
          </w:p>
        </w:tc>
      </w:tr>
      <w:tr w:rsidR="008224BA" w:rsidRPr="008224BA" w:rsidTr="002C5F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autoSpaceDE w:val="0"/>
              <w:autoSpaceDN w:val="0"/>
              <w:adjustRightInd w:val="0"/>
              <w:spacing w:after="0" w:line="240" w:lineRule="auto"/>
              <w:jc w:val="center"/>
              <w:rPr>
                <w:rFonts w:ascii="Times New Roman" w:eastAsiaTheme="minorHAnsi" w:hAnsi="Times New Roman" w:cs="Times New Roman"/>
                <w:b/>
                <w:sz w:val="28"/>
                <w:szCs w:val="28"/>
                <w:lang w:val="en-US"/>
              </w:rPr>
            </w:pPr>
            <w:r w:rsidRPr="008224BA">
              <w:rPr>
                <w:rFonts w:ascii="Times New Roman" w:eastAsiaTheme="minorHAnsi" w:hAnsi="Times New Roman" w:cs="Times New Roman" w:hint="cs"/>
                <w:b/>
                <w:bCs/>
                <w:sz w:val="28"/>
                <w:szCs w:val="28"/>
                <w:rtl/>
                <w:lang w:val="en-US" w:bidi="he-IL"/>
              </w:rPr>
              <w:t>בַּבֹּקֶר</w:t>
            </w:r>
            <w:r w:rsidRPr="008224BA">
              <w:rPr>
                <w:rFonts w:ascii="Times New Roman" w:eastAsiaTheme="minorHAnsi" w:hAnsi="Times New Roman" w:cs="Times New Roman"/>
                <w:b/>
                <w:sz w:val="28"/>
                <w:szCs w:val="28"/>
                <w:lang w:val="en-US"/>
              </w:rPr>
              <w:t xml:space="preserve"> </w:t>
            </w:r>
            <w:r w:rsidRPr="008224BA">
              <w:rPr>
                <w:rFonts w:ascii="Times New Roman" w:eastAsiaTheme="minorHAnsi" w:hAnsi="Times New Roman" w:cs="Times New Roman" w:hint="cs"/>
                <w:b/>
                <w:bCs/>
                <w:sz w:val="28"/>
                <w:szCs w:val="28"/>
                <w:rtl/>
                <w:lang w:val="en-US" w:bidi="he-IL"/>
              </w:rPr>
              <w:t>הַשְׁכֵּם</w:t>
            </w:r>
          </w:p>
        </w:tc>
        <w:tc>
          <w:tcPr>
            <w:tcW w:w="0" w:type="auto"/>
            <w:tcBorders>
              <w:top w:val="single" w:sz="4" w:space="0" w:color="auto"/>
              <w:left w:val="single" w:sz="4" w:space="0" w:color="auto"/>
              <w:bottom w:val="single" w:sz="4" w:space="0" w:color="auto"/>
              <w:right w:val="single" w:sz="4" w:space="0" w:color="auto"/>
            </w:tcBorders>
            <w:vAlign w:val="center"/>
          </w:tcPr>
          <w:p w:rsidR="008224BA" w:rsidRPr="008224BA" w:rsidRDefault="008224BA" w:rsidP="0045317D">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224BA" w:rsidRPr="008224BA" w:rsidRDefault="008224BA" w:rsidP="0045317D">
            <w:pPr>
              <w:keepNext/>
              <w:widowControl w:val="0"/>
              <w:spacing w:after="0" w:line="240" w:lineRule="auto"/>
              <w:rPr>
                <w:rFonts w:ascii="Times New Roman" w:eastAsia="Times New Roman" w:hAnsi="Times New Roman" w:cs="Times New Roman"/>
                <w:sz w:val="24"/>
                <w:szCs w:val="24"/>
              </w:rPr>
            </w:pPr>
          </w:p>
        </w:tc>
      </w:tr>
      <w:tr w:rsidR="008224BA" w:rsidRPr="008224BA" w:rsidTr="002C5FE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eastAsia="Times New Roman" w:hAnsi="Times New Roman" w:cs="Times New Roman"/>
                <w:b/>
                <w:lang w:eastAsia="en-AU" w:bidi="he-IL"/>
              </w:rPr>
            </w:pPr>
            <w:r w:rsidRPr="008224BA">
              <w:rPr>
                <w:rFonts w:ascii="Times New Roman" w:eastAsia="Times New Roman" w:hAnsi="Times New Roman" w:cs="Times New Roman"/>
                <w:b/>
                <w:lang w:eastAsia="en-AU" w:bidi="he-IL"/>
              </w:rPr>
              <w:t>“HaSh’kem BaBoqer”</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Reader 1 – Shemot 8:16-21</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napToGrid w:val="0"/>
              <w:spacing w:after="0" w:line="240" w:lineRule="auto"/>
              <w:rPr>
                <w:rFonts w:ascii="Times New Roman" w:hAnsi="Times New Roman" w:cs="Times New Roman"/>
              </w:rPr>
            </w:pPr>
            <w:r w:rsidRPr="008224BA">
              <w:rPr>
                <w:rFonts w:ascii="Times New Roman" w:hAnsi="Times New Roman" w:cs="Times New Roman"/>
              </w:rPr>
              <w:t>Reader 1 – Shemot 10:1-3</w:t>
            </w:r>
          </w:p>
        </w:tc>
      </w:tr>
      <w:tr w:rsidR="008224BA" w:rsidRPr="008224BA" w:rsidTr="002C5FE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hAnsi="Times New Roman" w:cs="Times New Roman"/>
                <w:b/>
                <w:lang w:eastAsia="en-AU" w:bidi="he-IL"/>
              </w:rPr>
            </w:pPr>
            <w:r w:rsidRPr="008224BA">
              <w:rPr>
                <w:rFonts w:ascii="Times New Roman" w:hAnsi="Times New Roman" w:cs="Times New Roman"/>
                <w:b/>
                <w:lang w:eastAsia="en-AU" w:bidi="he-IL"/>
              </w:rPr>
              <w:t>“Rise early in the morning”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Reader 2 – Shemot 8:22-28</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napToGrid w:val="0"/>
              <w:spacing w:after="0" w:line="240" w:lineRule="auto"/>
              <w:rPr>
                <w:rFonts w:ascii="Times New Roman" w:hAnsi="Times New Roman" w:cs="Times New Roman"/>
              </w:rPr>
            </w:pPr>
            <w:r w:rsidRPr="008224BA">
              <w:rPr>
                <w:rFonts w:ascii="Times New Roman" w:hAnsi="Times New Roman" w:cs="Times New Roman"/>
              </w:rPr>
              <w:t>Reader 2 – Shemot 10:4-6</w:t>
            </w:r>
          </w:p>
        </w:tc>
      </w:tr>
      <w:tr w:rsidR="008224BA" w:rsidRPr="008224BA" w:rsidTr="002C5FE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hAnsi="Times New Roman" w:cs="Times New Roman"/>
                <w:b/>
                <w:lang w:val="es-ES_tradnl" w:eastAsia="en-AU" w:bidi="he-IL"/>
              </w:rPr>
            </w:pPr>
            <w:r w:rsidRPr="008224BA">
              <w:rPr>
                <w:rFonts w:ascii="Times New Roman" w:hAnsi="Times New Roman" w:cs="Times New Roman"/>
                <w:b/>
                <w:lang w:val="es-ES_tradnl" w:eastAsia="en-AU" w:bidi="he-IL"/>
              </w:rPr>
              <w:t>“Levántate muy de mañana”</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Reader 3 – Shemot 9:1-7</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napToGrid w:val="0"/>
              <w:spacing w:after="0" w:line="240" w:lineRule="auto"/>
              <w:rPr>
                <w:rFonts w:ascii="Times New Roman" w:hAnsi="Times New Roman" w:cs="Times New Roman"/>
              </w:rPr>
            </w:pPr>
            <w:r w:rsidRPr="008224BA">
              <w:rPr>
                <w:rFonts w:ascii="Times New Roman" w:hAnsi="Times New Roman" w:cs="Times New Roman"/>
              </w:rPr>
              <w:t>Reader 3 – Shemot 10:7-9</w:t>
            </w:r>
          </w:p>
        </w:tc>
      </w:tr>
      <w:tr w:rsidR="008224BA" w:rsidRPr="008224BA" w:rsidTr="002C5F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hAnsi="Times New Roman" w:cs="Times New Roman"/>
                <w:lang w:val="es-ES"/>
              </w:rPr>
            </w:pPr>
            <w:r w:rsidRPr="008224BA">
              <w:rPr>
                <w:rFonts w:ascii="Times New Roman" w:hAnsi="Times New Roman" w:cs="Times New Roman"/>
                <w:lang w:val="es-ES"/>
              </w:rPr>
              <w:t>Shemot (Exod.) 8:16 – 9:35</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Reader 4 – Shemot 9:8-12</w:t>
            </w:r>
          </w:p>
        </w:tc>
        <w:tc>
          <w:tcPr>
            <w:tcW w:w="0" w:type="auto"/>
            <w:tcBorders>
              <w:top w:val="single" w:sz="4" w:space="0" w:color="auto"/>
              <w:left w:val="single" w:sz="4" w:space="0" w:color="auto"/>
              <w:bottom w:val="single" w:sz="4" w:space="0" w:color="auto"/>
              <w:right w:val="single" w:sz="4" w:space="0" w:color="auto"/>
            </w:tcBorders>
          </w:tcPr>
          <w:p w:rsidR="008224BA" w:rsidRPr="008224BA" w:rsidRDefault="008224BA" w:rsidP="0045317D">
            <w:pPr>
              <w:keepNext/>
              <w:widowControl w:val="0"/>
              <w:snapToGrid w:val="0"/>
              <w:spacing w:after="0" w:line="240" w:lineRule="auto"/>
              <w:rPr>
                <w:rFonts w:ascii="Times New Roman" w:hAnsi="Times New Roman" w:cs="Times New Roman"/>
              </w:rPr>
            </w:pPr>
          </w:p>
        </w:tc>
      </w:tr>
      <w:tr w:rsidR="008224BA" w:rsidRPr="008224BA" w:rsidTr="002C5F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hAnsi="Times New Roman" w:cs="Times New Roman"/>
              </w:rPr>
            </w:pPr>
            <w:r w:rsidRPr="008224BA">
              <w:rPr>
                <w:rFonts w:ascii="Times New Roman" w:hAnsi="Times New Roman" w:cs="Times New Roman"/>
              </w:rPr>
              <w:t>Ashlamatah: I Sam 12:7-16</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Reader 5 – Shemot 9:13-21</w:t>
            </w:r>
          </w:p>
        </w:tc>
        <w:tc>
          <w:tcPr>
            <w:tcW w:w="0" w:type="auto"/>
            <w:tcBorders>
              <w:top w:val="single" w:sz="4" w:space="0" w:color="auto"/>
              <w:left w:val="single" w:sz="4" w:space="0" w:color="auto"/>
              <w:bottom w:val="single" w:sz="4" w:space="0" w:color="auto"/>
              <w:right w:val="single" w:sz="4" w:space="0" w:color="auto"/>
            </w:tcBorders>
          </w:tcPr>
          <w:p w:rsidR="008224BA" w:rsidRPr="008224BA" w:rsidRDefault="008224BA" w:rsidP="0045317D">
            <w:pPr>
              <w:keepNext/>
              <w:widowControl w:val="0"/>
              <w:snapToGrid w:val="0"/>
              <w:spacing w:after="0" w:line="240" w:lineRule="auto"/>
              <w:rPr>
                <w:rFonts w:ascii="Times New Roman" w:hAnsi="Times New Roman" w:cs="Times New Roman"/>
              </w:rPr>
            </w:pPr>
          </w:p>
        </w:tc>
      </w:tr>
      <w:tr w:rsidR="008224BA" w:rsidRPr="008224BA" w:rsidTr="002C5F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224BA" w:rsidRPr="008224BA" w:rsidRDefault="008224BA" w:rsidP="0045317D">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Reader 6 – Shemot 9:22-28</w:t>
            </w:r>
          </w:p>
        </w:tc>
        <w:tc>
          <w:tcPr>
            <w:tcW w:w="0" w:type="auto"/>
            <w:tcBorders>
              <w:top w:val="single" w:sz="4" w:space="0" w:color="auto"/>
              <w:left w:val="single" w:sz="4" w:space="0" w:color="auto"/>
              <w:bottom w:val="single" w:sz="4" w:space="0" w:color="auto"/>
              <w:right w:val="single" w:sz="4" w:space="0" w:color="auto"/>
            </w:tcBorders>
            <w:vAlign w:val="center"/>
          </w:tcPr>
          <w:p w:rsidR="008224BA" w:rsidRPr="008224BA" w:rsidRDefault="008224BA" w:rsidP="0045317D">
            <w:pPr>
              <w:keepNext/>
              <w:widowControl w:val="0"/>
              <w:snapToGrid w:val="0"/>
              <w:spacing w:after="0" w:line="240" w:lineRule="auto"/>
              <w:rPr>
                <w:rFonts w:ascii="Times New Roman" w:hAnsi="Times New Roman" w:cs="Times New Roman"/>
              </w:rPr>
            </w:pPr>
            <w:r w:rsidRPr="008224BA">
              <w:rPr>
                <w:rFonts w:ascii="Times New Roman" w:hAnsi="Times New Roman" w:cs="Times New Roman"/>
              </w:rPr>
              <w:t>Reader 1 – Shemot 10:1-3</w:t>
            </w:r>
          </w:p>
        </w:tc>
      </w:tr>
      <w:tr w:rsidR="008224BA" w:rsidRPr="008224BA" w:rsidTr="002C5F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hAnsi="Times New Roman" w:cs="Times New Roman"/>
              </w:rPr>
            </w:pPr>
            <w:r w:rsidRPr="008224BA">
              <w:rPr>
                <w:rFonts w:ascii="Times New Roman" w:hAnsi="Times New Roman" w:cs="Times New Roman"/>
              </w:rPr>
              <w:t>Psalm 47:1-10</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Reader 7 – Shemot 9:29-35</w:t>
            </w:r>
          </w:p>
        </w:tc>
        <w:tc>
          <w:tcPr>
            <w:tcW w:w="0" w:type="auto"/>
            <w:tcBorders>
              <w:top w:val="single" w:sz="4" w:space="0" w:color="auto"/>
              <w:left w:val="single" w:sz="4" w:space="0" w:color="auto"/>
              <w:bottom w:val="single" w:sz="4" w:space="0" w:color="auto"/>
              <w:right w:val="single" w:sz="4" w:space="0" w:color="auto"/>
            </w:tcBorders>
            <w:vAlign w:val="center"/>
          </w:tcPr>
          <w:p w:rsidR="008224BA" w:rsidRPr="008224BA" w:rsidRDefault="008224BA" w:rsidP="0045317D">
            <w:pPr>
              <w:keepNext/>
              <w:widowControl w:val="0"/>
              <w:snapToGrid w:val="0"/>
              <w:spacing w:after="0" w:line="240" w:lineRule="auto"/>
              <w:rPr>
                <w:rFonts w:ascii="Times New Roman" w:hAnsi="Times New Roman" w:cs="Times New Roman"/>
              </w:rPr>
            </w:pPr>
            <w:r w:rsidRPr="008224BA">
              <w:rPr>
                <w:rFonts w:ascii="Times New Roman" w:hAnsi="Times New Roman" w:cs="Times New Roman"/>
              </w:rPr>
              <w:t>Reader 2 – Shemot 10:4-6</w:t>
            </w:r>
          </w:p>
        </w:tc>
      </w:tr>
      <w:tr w:rsidR="008224BA" w:rsidRPr="008224BA" w:rsidTr="002C5F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224BA" w:rsidRPr="008224BA" w:rsidRDefault="008224BA" w:rsidP="0045317D">
            <w:pPr>
              <w:keepNext/>
              <w:widowControl w:val="0"/>
              <w:spacing w:after="0" w:line="240" w:lineRule="auto"/>
              <w:jc w:val="center"/>
              <w:rPr>
                <w:rFonts w:ascii="Times New Roman" w:eastAsia="Times New Roman" w:hAnsi="Times New Roman" w:cs="Times New Roman"/>
              </w:rPr>
            </w:pPr>
            <w:r w:rsidRPr="008224BA">
              <w:rPr>
                <w:rFonts w:ascii="Times New Roman" w:eastAsia="Times New Roman" w:hAnsi="Times New Roman" w:cs="Times New Roman"/>
              </w:rPr>
              <w:t>Abot: 2:13-14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 xml:space="preserve">      Maftir: Shemot 9:33-35</w:t>
            </w:r>
          </w:p>
        </w:tc>
        <w:tc>
          <w:tcPr>
            <w:tcW w:w="0" w:type="auto"/>
            <w:tcBorders>
              <w:top w:val="single" w:sz="4" w:space="0" w:color="auto"/>
              <w:left w:val="single" w:sz="4" w:space="0" w:color="auto"/>
              <w:bottom w:val="single" w:sz="4" w:space="0" w:color="auto"/>
              <w:right w:val="single" w:sz="4" w:space="0" w:color="auto"/>
            </w:tcBorders>
            <w:vAlign w:val="center"/>
          </w:tcPr>
          <w:p w:rsidR="008224BA" w:rsidRPr="008224BA" w:rsidRDefault="008224BA" w:rsidP="0045317D">
            <w:pPr>
              <w:keepNext/>
              <w:widowControl w:val="0"/>
              <w:snapToGrid w:val="0"/>
              <w:spacing w:after="0" w:line="240" w:lineRule="auto"/>
              <w:rPr>
                <w:rFonts w:ascii="Times New Roman" w:hAnsi="Times New Roman" w:cs="Times New Roman"/>
              </w:rPr>
            </w:pPr>
            <w:r w:rsidRPr="008224BA">
              <w:rPr>
                <w:rFonts w:ascii="Times New Roman" w:hAnsi="Times New Roman" w:cs="Times New Roman"/>
              </w:rPr>
              <w:t>Reader 3 – Shemot 10:7-9</w:t>
            </w:r>
          </w:p>
        </w:tc>
      </w:tr>
      <w:tr w:rsidR="008224BA" w:rsidRPr="008224BA" w:rsidTr="002C5F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jc w:val="center"/>
              <w:rPr>
                <w:rFonts w:ascii="Times New Roman" w:hAnsi="Times New Roman" w:cs="Times New Roman"/>
              </w:rPr>
            </w:pPr>
            <w:r w:rsidRPr="008224BA">
              <w:rPr>
                <w:rFonts w:ascii="Times New Roman" w:hAnsi="Times New Roman" w:cs="Times New Roman"/>
              </w:rPr>
              <w:t xml:space="preserve">N.C.: Mk 6:1-13; </w:t>
            </w:r>
          </w:p>
          <w:p w:rsidR="008224BA" w:rsidRPr="008224BA" w:rsidRDefault="008224BA" w:rsidP="0045317D">
            <w:pPr>
              <w:keepNext/>
              <w:widowControl w:val="0"/>
              <w:spacing w:after="0" w:line="240" w:lineRule="auto"/>
              <w:jc w:val="center"/>
              <w:rPr>
                <w:rFonts w:ascii="Times New Roman" w:hAnsi="Times New Roman" w:cs="Times New Roman"/>
              </w:rPr>
            </w:pPr>
            <w:r w:rsidRPr="008224BA">
              <w:rPr>
                <w:rFonts w:ascii="Times New Roman" w:hAnsi="Times New Roman" w:cs="Times New Roman"/>
              </w:rPr>
              <w:t>Lk 4:16-20; 9:1-6; Acts 13:1-25</w:t>
            </w:r>
          </w:p>
        </w:tc>
        <w:tc>
          <w:tcPr>
            <w:tcW w:w="0" w:type="auto"/>
            <w:tcBorders>
              <w:top w:val="single" w:sz="4" w:space="0" w:color="auto"/>
              <w:left w:val="single" w:sz="4" w:space="0" w:color="auto"/>
              <w:bottom w:val="single" w:sz="4" w:space="0" w:color="auto"/>
              <w:right w:val="single" w:sz="4" w:space="0" w:color="auto"/>
            </w:tcBorders>
            <w:vAlign w:val="center"/>
            <w:hideMark/>
          </w:tcPr>
          <w:p w:rsidR="008224BA" w:rsidRPr="008224BA" w:rsidRDefault="008224BA" w:rsidP="0045317D">
            <w:pPr>
              <w:keepNext/>
              <w:widowControl w:val="0"/>
              <w:spacing w:after="0" w:line="240" w:lineRule="auto"/>
              <w:rPr>
                <w:rFonts w:ascii="Times New Roman" w:hAnsi="Times New Roman" w:cs="Times New Roman"/>
              </w:rPr>
            </w:pPr>
            <w:r w:rsidRPr="008224BA">
              <w:rPr>
                <w:rFonts w:ascii="Times New Roman" w:hAnsi="Times New Roman" w:cs="Times New Roman"/>
              </w:rPr>
              <w:t xml:space="preserve">                - I Sam 12:7-16</w:t>
            </w:r>
          </w:p>
        </w:tc>
        <w:tc>
          <w:tcPr>
            <w:tcW w:w="0" w:type="auto"/>
            <w:tcBorders>
              <w:top w:val="single" w:sz="4" w:space="0" w:color="auto"/>
              <w:left w:val="single" w:sz="4" w:space="0" w:color="auto"/>
              <w:bottom w:val="single" w:sz="4" w:space="0" w:color="auto"/>
              <w:right w:val="single" w:sz="4" w:space="0" w:color="auto"/>
            </w:tcBorders>
            <w:vAlign w:val="center"/>
          </w:tcPr>
          <w:p w:rsidR="008224BA" w:rsidRPr="008224BA" w:rsidRDefault="008224BA" w:rsidP="0045317D">
            <w:pPr>
              <w:keepNext/>
              <w:widowControl w:val="0"/>
              <w:spacing w:after="0" w:line="240" w:lineRule="auto"/>
              <w:rPr>
                <w:rFonts w:ascii="Times New Roman" w:eastAsia="Times New Roman" w:hAnsi="Times New Roman" w:cs="Times New Roman"/>
              </w:rPr>
            </w:pPr>
            <w:r w:rsidRPr="008224BA">
              <w:rPr>
                <w:rFonts w:ascii="Times New Roman" w:eastAsia="Times New Roman" w:hAnsi="Times New Roman" w:cs="Times New Roman"/>
              </w:rPr>
              <w:t xml:space="preserve"> </w:t>
            </w:r>
          </w:p>
        </w:tc>
      </w:tr>
    </w:tbl>
    <w:p w:rsidR="008224BA" w:rsidRDefault="008224BA" w:rsidP="0045317D">
      <w:pPr>
        <w:keepNext/>
        <w:widowControl w:val="0"/>
        <w:spacing w:after="0" w:line="240" w:lineRule="auto"/>
        <w:jc w:val="both"/>
        <w:rPr>
          <w:rFonts w:ascii="Times New Roman" w:hAnsi="Times New Roman" w:cs="Times New Roman"/>
        </w:rPr>
      </w:pPr>
    </w:p>
    <w:p w:rsidR="008224BA" w:rsidRDefault="008224BA" w:rsidP="0045317D">
      <w:pPr>
        <w:keepNext/>
        <w:widowControl w:val="0"/>
        <w:spacing w:after="0" w:line="240" w:lineRule="auto"/>
        <w:jc w:val="both"/>
        <w:rPr>
          <w:rFonts w:ascii="Times New Roman" w:hAnsi="Times New Roman" w:cs="Times New Roman"/>
        </w:rPr>
      </w:pPr>
    </w:p>
    <w:p w:rsidR="008224BA" w:rsidRPr="008224BA" w:rsidRDefault="008224BA" w:rsidP="0045317D">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8224BA" w:rsidRPr="008224BA" w:rsidRDefault="008224BA" w:rsidP="0045317D">
      <w:pPr>
        <w:keepNext/>
        <w:widowControl w:val="0"/>
        <w:spacing w:after="0" w:line="240" w:lineRule="auto"/>
        <w:jc w:val="both"/>
        <w:rPr>
          <w:rFonts w:ascii="Arial Narrow" w:hAnsi="Arial Narrow" w:cs="Times New Roman"/>
        </w:rPr>
      </w:pP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8224BA" w:rsidRPr="008224BA" w:rsidRDefault="008224BA" w:rsidP="0045317D">
      <w:pPr>
        <w:keepNext/>
        <w:widowControl w:val="0"/>
        <w:spacing w:after="0" w:line="240" w:lineRule="auto"/>
        <w:jc w:val="both"/>
        <w:rPr>
          <w:rFonts w:ascii="Arial Narrow" w:hAnsi="Arial Narrow" w:cs="Times New Roman"/>
          <w:b/>
          <w:bCs/>
        </w:rPr>
      </w:pP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224BA" w:rsidRPr="008224BA" w:rsidRDefault="008224BA" w:rsidP="0045317D">
      <w:pPr>
        <w:keepNext/>
        <w:widowControl w:val="0"/>
        <w:spacing w:after="0" w:line="240" w:lineRule="auto"/>
        <w:jc w:val="both"/>
        <w:rPr>
          <w:rFonts w:ascii="Arial Narrow" w:hAnsi="Arial Narrow" w:cs="Times New Roman"/>
          <w:b/>
          <w:bCs/>
        </w:rPr>
      </w:pP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8224BA" w:rsidRPr="008224BA" w:rsidRDefault="008224BA" w:rsidP="0045317D">
      <w:pPr>
        <w:keepNext/>
        <w:widowControl w:val="0"/>
        <w:spacing w:after="0" w:line="240" w:lineRule="auto"/>
        <w:jc w:val="both"/>
        <w:rPr>
          <w:rFonts w:ascii="Arial Narrow" w:hAnsi="Arial Narrow" w:cs="Times New Roman"/>
          <w:b/>
          <w:bCs/>
        </w:rPr>
      </w:pP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8224BA" w:rsidRPr="008224BA" w:rsidRDefault="008224BA" w:rsidP="0045317D">
      <w:pPr>
        <w:keepNext/>
        <w:widowControl w:val="0"/>
        <w:spacing w:after="0" w:line="240" w:lineRule="auto"/>
        <w:jc w:val="both"/>
        <w:rPr>
          <w:rFonts w:ascii="Arial Narrow" w:hAnsi="Arial Narrow" w:cs="Times New Roman"/>
          <w:b/>
          <w:bCs/>
        </w:rPr>
      </w:pP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8224BA" w:rsidRPr="008224BA" w:rsidRDefault="008224BA" w:rsidP="0045317D">
      <w:pPr>
        <w:keepNext/>
        <w:widowControl w:val="0"/>
        <w:spacing w:after="0" w:line="240" w:lineRule="auto"/>
        <w:jc w:val="both"/>
        <w:rPr>
          <w:rFonts w:ascii="Arial Narrow" w:hAnsi="Arial Narrow" w:cs="Times New Roman"/>
          <w:b/>
          <w:bCs/>
        </w:rPr>
      </w:pP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8224BA" w:rsidRPr="008224BA" w:rsidRDefault="008224BA" w:rsidP="0045317D">
      <w:pPr>
        <w:keepNext/>
        <w:widowControl w:val="0"/>
        <w:spacing w:after="0" w:line="240" w:lineRule="auto"/>
        <w:jc w:val="both"/>
        <w:rPr>
          <w:rFonts w:ascii="Arial Narrow" w:hAnsi="Arial Narrow" w:cs="Times New Roman"/>
          <w:b/>
          <w:bCs/>
        </w:rPr>
      </w:pP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224BA" w:rsidRPr="008224BA" w:rsidRDefault="008224BA" w:rsidP="0045317D">
      <w:pPr>
        <w:keepNext/>
        <w:widowControl w:val="0"/>
        <w:spacing w:after="0" w:line="240" w:lineRule="auto"/>
        <w:jc w:val="both"/>
        <w:rPr>
          <w:rFonts w:ascii="Arial Narrow" w:hAnsi="Arial Narrow" w:cs="Times New Roman"/>
          <w:b/>
          <w:bCs/>
        </w:rPr>
      </w:pPr>
    </w:p>
    <w:p w:rsidR="008224BA" w:rsidRPr="008224BA" w:rsidRDefault="008224BA" w:rsidP="0045317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224BA" w:rsidRP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8224BA" w:rsidRPr="008224BA" w:rsidRDefault="008224BA" w:rsidP="0045317D">
      <w:pPr>
        <w:keepNext/>
        <w:widowControl w:val="0"/>
        <w:spacing w:after="0" w:line="240" w:lineRule="auto"/>
        <w:jc w:val="both"/>
        <w:rPr>
          <w:rFonts w:asciiTheme="majorBidi" w:hAnsiTheme="majorBidi" w:cstheme="majorBidi"/>
        </w:rPr>
      </w:pPr>
    </w:p>
    <w:p w:rsidR="008224BA" w:rsidRPr="008224BA" w:rsidRDefault="008224BA" w:rsidP="0045317D">
      <w:pPr>
        <w:keepNext/>
        <w:widowControl w:val="0"/>
        <w:spacing w:after="0" w:line="240" w:lineRule="auto"/>
        <w:jc w:val="center"/>
        <w:rPr>
          <w:rFonts w:ascii="Century Schoolbook" w:hAnsi="Century Schoolbook" w:cs="Times New Roman"/>
          <w:b/>
          <w:bCs/>
          <w:sz w:val="28"/>
          <w:szCs w:val="28"/>
        </w:rPr>
      </w:pPr>
      <w:r w:rsidRPr="008224BA">
        <w:rPr>
          <w:rFonts w:ascii="Century Schoolbook" w:hAnsi="Century Schoolbook" w:cs="Times New Roman"/>
          <w:b/>
          <w:bCs/>
          <w:sz w:val="28"/>
          <w:szCs w:val="28"/>
        </w:rPr>
        <w:lastRenderedPageBreak/>
        <w:t>Contents of the Torah Seder</w:t>
      </w:r>
    </w:p>
    <w:p w:rsidR="008224BA" w:rsidRPr="008224BA" w:rsidRDefault="008224BA" w:rsidP="0045317D">
      <w:pPr>
        <w:keepNext/>
        <w:widowControl w:val="0"/>
        <w:spacing w:after="0" w:line="240" w:lineRule="auto"/>
        <w:jc w:val="both"/>
        <w:rPr>
          <w:rFonts w:asciiTheme="majorBidi" w:hAnsiTheme="majorBidi" w:cstheme="majorBidi"/>
        </w:rPr>
      </w:pPr>
    </w:p>
    <w:p w:rsidR="00511EC3" w:rsidRDefault="00511EC3" w:rsidP="0045317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Fourth Plague: Scarabs</w:t>
      </w:r>
      <w:r w:rsidR="008224BA">
        <w:rPr>
          <w:rFonts w:ascii="Times New Roman" w:hAnsi="Times New Roman" w:cs="Times New Roman"/>
        </w:rPr>
        <w:t xml:space="preserve"> – Exodus</w:t>
      </w:r>
      <w:r>
        <w:rPr>
          <w:rFonts w:ascii="Times New Roman" w:hAnsi="Times New Roman" w:cs="Times New Roman"/>
        </w:rPr>
        <w:t xml:space="preserve"> 8:16-28</w:t>
      </w:r>
    </w:p>
    <w:p w:rsidR="00921D05" w:rsidRDefault="00921D05" w:rsidP="0045317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Fifth Plague: Murrain on Cattle – Exodus 9:1-7</w:t>
      </w:r>
    </w:p>
    <w:p w:rsidR="00921D05" w:rsidRDefault="00921D05" w:rsidP="0045317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Sixth Plague: Boils – Exodus 9:8-12</w:t>
      </w:r>
    </w:p>
    <w:p w:rsidR="008224BA" w:rsidRPr="008224BA" w:rsidRDefault="00921D05" w:rsidP="0045317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Seventh Plague: Hail – Exodus 9:17-35</w:t>
      </w: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8224BA" w:rsidRDefault="008224BA" w:rsidP="0045317D">
      <w:pPr>
        <w:keepNext/>
        <w:widowControl w:val="0"/>
        <w:spacing w:after="0" w:line="240" w:lineRule="auto"/>
        <w:jc w:val="both"/>
        <w:rPr>
          <w:rFonts w:ascii="Times New Roman" w:hAnsi="Times New Roman" w:cs="Times New Roman"/>
        </w:rPr>
      </w:pPr>
    </w:p>
    <w:p w:rsidR="008224BA" w:rsidRPr="003A2610" w:rsidRDefault="008224BA" w:rsidP="0045317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8224BA" w:rsidRPr="003A2610" w:rsidRDefault="008224BA" w:rsidP="0045317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Shemot (Exod.) </w:t>
      </w:r>
      <w:r w:rsidRPr="008224BA">
        <w:rPr>
          <w:rFonts w:ascii="Century Schoolbook" w:hAnsi="Century Schoolbook" w:cs="Times New Roman"/>
          <w:b/>
          <w:kern w:val="28"/>
          <w:sz w:val="28"/>
          <w:szCs w:val="28"/>
          <w:lang w:eastAsia="en-AU" w:bidi="he-IL"/>
        </w:rPr>
        <w:t>8:16 – 9:35</w:t>
      </w:r>
    </w:p>
    <w:p w:rsidR="008224BA" w:rsidRDefault="008224BA" w:rsidP="0045317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8224BA" w:rsidRPr="00AB15C9" w:rsidTr="002C5FE8">
        <w:trPr>
          <w:tblHeader/>
        </w:trPr>
        <w:tc>
          <w:tcPr>
            <w:tcW w:w="5146" w:type="dxa"/>
          </w:tcPr>
          <w:p w:rsidR="008224BA" w:rsidRPr="00386C54" w:rsidRDefault="008224BA" w:rsidP="0045317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8224BA" w:rsidRPr="00386C54" w:rsidRDefault="008224BA" w:rsidP="0045317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006121E4" w:rsidRPr="006121E4">
              <w:rPr>
                <w:rFonts w:ascii="Times New Roman" w:hAnsi="Times New Roman" w:cs="Times New Roman"/>
                <w:lang w:val="en-US"/>
              </w:rPr>
              <w:t xml:space="preserve">And the Lord said to Moses, </w:t>
            </w:r>
            <w:r w:rsidR="006121E4" w:rsidRPr="00327E6F">
              <w:rPr>
                <w:rFonts w:ascii="Times New Roman" w:hAnsi="Times New Roman" w:cs="Times New Roman"/>
                <w:b/>
                <w:highlight w:val="yellow"/>
                <w:lang w:val="en-US"/>
              </w:rPr>
              <w:t>"Arise early in the morning and stand before Pharaoh,</w:t>
            </w:r>
            <w:r w:rsidR="006121E4" w:rsidRPr="006121E4">
              <w:rPr>
                <w:rFonts w:ascii="Times New Roman" w:hAnsi="Times New Roman" w:cs="Times New Roman"/>
                <w:lang w:val="en-US"/>
              </w:rPr>
              <w:t xml:space="preserve"> behold, he is going out to the water, and you shall say to him, 'So said the Lord, "Let My people go out and serve Me. </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00D24694">
              <w:rPr>
                <w:rFonts w:ascii="Times New Roman" w:hAnsi="Times New Roman" w:cs="Times New Roman"/>
                <w:lang w:val="en-US"/>
              </w:rPr>
              <w:t>¶ And the Lord spo</w:t>
            </w:r>
            <w:r w:rsidR="00AA27B2" w:rsidRPr="00AA27B2">
              <w:rPr>
                <w:rFonts w:ascii="Times New Roman" w:hAnsi="Times New Roman" w:cs="Times New Roman"/>
                <w:lang w:val="en-US"/>
              </w:rPr>
              <w:t xml:space="preserve">ke to Mosheh, </w:t>
            </w:r>
            <w:r w:rsidR="00AA27B2" w:rsidRPr="00D24694">
              <w:rPr>
                <w:rFonts w:ascii="Times New Roman" w:hAnsi="Times New Roman" w:cs="Times New Roman"/>
                <w:b/>
                <w:highlight w:val="yellow"/>
                <w:lang w:val="en-US"/>
              </w:rPr>
              <w:t>Arise in the morning, and stand before Pharoh</w:t>
            </w:r>
            <w:r w:rsidR="00D24694">
              <w:rPr>
                <w:rFonts w:ascii="Times New Roman" w:hAnsi="Times New Roman" w:cs="Times New Roman"/>
                <w:lang w:val="en-US"/>
              </w:rPr>
              <w:t>: behold, be goes</w:t>
            </w:r>
            <w:r w:rsidR="00AA27B2" w:rsidRPr="00AA27B2">
              <w:rPr>
                <w:rFonts w:ascii="Times New Roman" w:hAnsi="Times New Roman" w:cs="Times New Roman"/>
                <w:lang w:val="en-US"/>
              </w:rPr>
              <w:t xml:space="preserve"> forth to observe divinations at </w:t>
            </w:r>
            <w:r w:rsidR="00D24694">
              <w:rPr>
                <w:rFonts w:ascii="Times New Roman" w:hAnsi="Times New Roman" w:cs="Times New Roman"/>
                <w:lang w:val="en-US"/>
              </w:rPr>
              <w:t>the water, as a magician; and you will say to him, Thus says</w:t>
            </w:r>
            <w:r w:rsidR="00AA27B2" w:rsidRPr="00AA27B2">
              <w:rPr>
                <w:rFonts w:ascii="Times New Roman" w:hAnsi="Times New Roman" w:cs="Times New Roman"/>
                <w:lang w:val="en-US"/>
              </w:rPr>
              <w:t xml:space="preserve"> the L</w:t>
            </w:r>
            <w:r w:rsidR="00D24694">
              <w:rPr>
                <w:rFonts w:ascii="Times New Roman" w:hAnsi="Times New Roman" w:cs="Times New Roman"/>
                <w:lang w:val="en-US"/>
              </w:rPr>
              <w:t>ORD</w:t>
            </w:r>
            <w:r w:rsidR="00AA27B2" w:rsidRPr="00AA27B2">
              <w:rPr>
                <w:rFonts w:ascii="Times New Roman" w:hAnsi="Times New Roman" w:cs="Times New Roman"/>
                <w:lang w:val="en-US"/>
              </w:rPr>
              <w:t>, Emancipate My people, t</w:t>
            </w:r>
            <w:r w:rsidR="00D24694">
              <w:rPr>
                <w:rFonts w:ascii="Times New Roman" w:hAnsi="Times New Roman" w:cs="Times New Roman"/>
                <w:lang w:val="en-US"/>
              </w:rPr>
              <w:t>hat they may worship before Me;</w:t>
            </w:r>
            <w:r w:rsidR="00AA27B2" w:rsidRPr="00AA27B2">
              <w:rPr>
                <w:rFonts w:ascii="Times New Roman" w:hAnsi="Times New Roman" w:cs="Times New Roman"/>
                <w:lang w:val="en-US"/>
              </w:rPr>
              <w:t xml:space="preserve"> </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327E6F" w:rsidRPr="00327E6F">
              <w:rPr>
                <w:rFonts w:ascii="Times New Roman" w:hAnsi="Times New Roman" w:cs="Times New Roman"/>
              </w:rPr>
              <w:t>For if you do not let My people go, behold, I will incite against you and against your servants and against your people and in your houses a mixture of noxious creatures, and the houses of Egypt will be filled with the mixture of noxious creatures, as well as the land upon which they are.</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D24694">
              <w:rPr>
                <w:rFonts w:ascii="Times New Roman" w:hAnsi="Times New Roman" w:cs="Times New Roman"/>
              </w:rPr>
              <w:t>but if you will</w:t>
            </w:r>
            <w:r w:rsidR="00D24694" w:rsidRPr="00D24694">
              <w:rPr>
                <w:rFonts w:ascii="Times New Roman" w:hAnsi="Times New Roman" w:cs="Times New Roman"/>
              </w:rPr>
              <w:t xml:space="preserve"> not set My people free, b</w:t>
            </w:r>
            <w:r w:rsidR="00D24694">
              <w:rPr>
                <w:rFonts w:ascii="Times New Roman" w:hAnsi="Times New Roman" w:cs="Times New Roman"/>
              </w:rPr>
              <w:t xml:space="preserve">ehold, I will stir up among you, and </w:t>
            </w:r>
            <w:r w:rsidR="00D24694" w:rsidRPr="00D24694">
              <w:rPr>
                <w:rFonts w:ascii="Times New Roman" w:hAnsi="Times New Roman" w:cs="Times New Roman"/>
              </w:rPr>
              <w:t>y</w:t>
            </w:r>
            <w:r w:rsidR="00D24694">
              <w:rPr>
                <w:rFonts w:ascii="Times New Roman" w:hAnsi="Times New Roman" w:cs="Times New Roman"/>
              </w:rPr>
              <w:t>our</w:t>
            </w:r>
            <w:r w:rsidR="00D24694" w:rsidRPr="00D24694">
              <w:rPr>
                <w:rFonts w:ascii="Times New Roman" w:hAnsi="Times New Roman" w:cs="Times New Roman"/>
              </w:rPr>
              <w:t xml:space="preserve"> servants, a</w:t>
            </w:r>
            <w:r w:rsidR="00D24694">
              <w:rPr>
                <w:rFonts w:ascii="Times New Roman" w:hAnsi="Times New Roman" w:cs="Times New Roman"/>
              </w:rPr>
              <w:t xml:space="preserve">nd </w:t>
            </w:r>
            <w:r w:rsidR="00D24694" w:rsidRPr="00D24694">
              <w:rPr>
                <w:rFonts w:ascii="Times New Roman" w:hAnsi="Times New Roman" w:cs="Times New Roman"/>
              </w:rPr>
              <w:t>y</w:t>
            </w:r>
            <w:r w:rsidR="00D24694">
              <w:rPr>
                <w:rFonts w:ascii="Times New Roman" w:hAnsi="Times New Roman" w:cs="Times New Roman"/>
              </w:rPr>
              <w:t xml:space="preserve">our people, and </w:t>
            </w:r>
            <w:r w:rsidR="00D24694" w:rsidRPr="00D24694">
              <w:rPr>
                <w:rFonts w:ascii="Times New Roman" w:hAnsi="Times New Roman" w:cs="Times New Roman"/>
              </w:rPr>
              <w:t>y</w:t>
            </w:r>
            <w:r w:rsidR="00D24694">
              <w:rPr>
                <w:rFonts w:ascii="Times New Roman" w:hAnsi="Times New Roman" w:cs="Times New Roman"/>
              </w:rPr>
              <w:t>our</w:t>
            </w:r>
            <w:r w:rsidR="00D24694" w:rsidRPr="00D24694">
              <w:rPr>
                <w:rFonts w:ascii="Times New Roman" w:hAnsi="Times New Roman" w:cs="Times New Roman"/>
              </w:rPr>
              <w:t xml:space="preserve"> house, a mixed multitude of wild beasts a</w:t>
            </w:r>
            <w:r w:rsidR="00D24694">
              <w:rPr>
                <w:rFonts w:ascii="Times New Roman" w:hAnsi="Times New Roman" w:cs="Times New Roman"/>
              </w:rPr>
              <w:t>nd the houses of the Mizraee wi</w:t>
            </w:r>
            <w:r w:rsidR="00D24694" w:rsidRPr="00D24694">
              <w:rPr>
                <w:rFonts w:ascii="Times New Roman" w:hAnsi="Times New Roman" w:cs="Times New Roman"/>
              </w:rPr>
              <w:t>ll be filled with a sw</w:t>
            </w:r>
            <w:r w:rsidR="00D24694">
              <w:rPr>
                <w:rFonts w:ascii="Times New Roman" w:hAnsi="Times New Roman" w:cs="Times New Roman"/>
              </w:rPr>
              <w:t>arm of wild beasts, and they wi</w:t>
            </w:r>
            <w:r w:rsidR="00D24694" w:rsidRPr="00D24694">
              <w:rPr>
                <w:rFonts w:ascii="Times New Roman" w:hAnsi="Times New Roman" w:cs="Times New Roman"/>
              </w:rPr>
              <w:t>ll be upon the land also.</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327E6F" w:rsidRPr="00327E6F">
              <w:rPr>
                <w:rFonts w:ascii="Times New Roman" w:hAnsi="Times New Roman" w:cs="Times New Roman"/>
                <w:b/>
                <w:highlight w:val="yellow"/>
              </w:rPr>
              <w:t>And I will separate on that day the land of Goshen, upon which My people stand, that there will be no mixture of noxious creatures there, in order that you know that I am the Lord in the midst of the earth.</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D24694" w:rsidRPr="00D24694">
              <w:rPr>
                <w:rFonts w:ascii="Times New Roman" w:hAnsi="Times New Roman" w:cs="Times New Roman"/>
                <w:b/>
                <w:highlight w:val="yellow"/>
              </w:rPr>
              <w:t>And I will do wonders that day in the land of Goshen where My people dwell, that there no swarms of wild beasts will be; - that you may know that I the LORD am the Ruler in the midst of the land.</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327E6F" w:rsidRPr="00327E6F">
              <w:rPr>
                <w:rFonts w:ascii="Times New Roman" w:hAnsi="Times New Roman" w:cs="Times New Roman"/>
              </w:rPr>
              <w:t>And I will make a redemption between My people and your people; this sign will come about tomorrow." ' "</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D24694" w:rsidRPr="00D24694">
              <w:rPr>
                <w:rFonts w:ascii="Times New Roman" w:hAnsi="Times New Roman" w:cs="Times New Roman"/>
              </w:rPr>
              <w:t>And I will appoint redemption for My people, and upon thy people will I lay th</w:t>
            </w:r>
            <w:r w:rsidR="00D24694">
              <w:rPr>
                <w:rFonts w:ascii="Times New Roman" w:hAnsi="Times New Roman" w:cs="Times New Roman"/>
              </w:rPr>
              <w:t>e plague: tomorrow this sign wi</w:t>
            </w:r>
            <w:r w:rsidR="00D24694" w:rsidRPr="00D24694">
              <w:rPr>
                <w:rFonts w:ascii="Times New Roman" w:hAnsi="Times New Roman" w:cs="Times New Roman"/>
              </w:rPr>
              <w:t>ll be.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327E6F" w:rsidRPr="00327E6F">
              <w:rPr>
                <w:rFonts w:ascii="Times New Roman" w:hAnsi="Times New Roman" w:cs="Times New Roman"/>
              </w:rPr>
              <w:t>The Lord did so, and a heavy mixture of noxious creatures came to Pharaoh's house and his servants' house, and throughout the entire land of Egypt, the land was destroyed because of the mixture of noxious creatures.</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D24694">
              <w:rPr>
                <w:rFonts w:ascii="Times New Roman" w:hAnsi="Times New Roman" w:cs="Times New Roman"/>
              </w:rPr>
              <w:t>And the LORD</w:t>
            </w:r>
            <w:r w:rsidR="00D24694" w:rsidRPr="00D24694">
              <w:rPr>
                <w:rFonts w:ascii="Times New Roman" w:hAnsi="Times New Roman" w:cs="Times New Roman"/>
              </w:rPr>
              <w:t xml:space="preserve"> did so; and sent the mixed multitude of wild beasts in strength to the house of Pharoh, and to the house of his servants and in all the land of Mizraim the inhabitants of the land were devastated from the swarm of wild beasts.</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327E6F" w:rsidRPr="00327E6F">
              <w:rPr>
                <w:rFonts w:ascii="Times New Roman" w:hAnsi="Times New Roman" w:cs="Times New Roman"/>
              </w:rPr>
              <w:t>Thereupon, Pharaoh summoned Moses and Aaron, and he said, "Go, sacrifice to your God in the land."</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D24694" w:rsidRPr="00D24694">
              <w:rPr>
                <w:rFonts w:ascii="Times New Roman" w:hAnsi="Times New Roman" w:cs="Times New Roman"/>
              </w:rPr>
              <w:t>¶ And Pharoh called to Mosheh and to Aharon., saying, Go, worship with fes</w:t>
            </w:r>
            <w:r w:rsidR="00D24694">
              <w:rPr>
                <w:rFonts w:ascii="Times New Roman" w:hAnsi="Times New Roman" w:cs="Times New Roman"/>
              </w:rPr>
              <w:t>tival sacrifices before the LORD</w:t>
            </w:r>
            <w:r w:rsidR="00D24694" w:rsidRPr="00D24694">
              <w:rPr>
                <w:rFonts w:ascii="Times New Roman" w:hAnsi="Times New Roman" w:cs="Times New Roman"/>
              </w:rPr>
              <w:t xml:space="preserve"> your God in this land.</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327E6F" w:rsidRPr="00327E6F">
              <w:rPr>
                <w:rFonts w:ascii="Times New Roman" w:hAnsi="Times New Roman" w:cs="Times New Roman"/>
              </w:rPr>
              <w:t>But Moses said, "It is improper to do that, for we will sacrifice the abomination of the Egyptians to our God. Will we sacrifice the deity of the Egyptians before their eyes, and they will not stone us?</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AA27B2" w:rsidRPr="00AA27B2">
              <w:rPr>
                <w:rFonts w:ascii="Times New Roman" w:hAnsi="Times New Roman" w:cs="Times New Roman"/>
              </w:rPr>
              <w:t>But Mosheh said, It will not b</w:t>
            </w:r>
            <w:r w:rsidR="00AA27B2">
              <w:rPr>
                <w:rFonts w:ascii="Times New Roman" w:hAnsi="Times New Roman" w:cs="Times New Roman"/>
              </w:rPr>
              <w:t>e right to do so; because we wi</w:t>
            </w:r>
            <w:r w:rsidR="00AA27B2" w:rsidRPr="00AA27B2">
              <w:rPr>
                <w:rFonts w:ascii="Times New Roman" w:hAnsi="Times New Roman" w:cs="Times New Roman"/>
              </w:rPr>
              <w:t>ll take sheep, which are the abomination of the Mizraee</w:t>
            </w:r>
            <w:r w:rsidR="00D24694">
              <w:rPr>
                <w:rFonts w:ascii="Times New Roman" w:hAnsi="Times New Roman" w:cs="Times New Roman"/>
              </w:rPr>
              <w:t>, and offer them before the LORD</w:t>
            </w:r>
            <w:r w:rsidR="00AA27B2" w:rsidRPr="00AA27B2">
              <w:rPr>
                <w:rFonts w:ascii="Times New Roman" w:hAnsi="Times New Roman" w:cs="Times New Roman"/>
              </w:rPr>
              <w:t xml:space="preserve"> our God. Behold if we offer the abomination of the Mizraee before them, they would stone us with stones as an act of justice.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6121E4" w:rsidRPr="006121E4">
              <w:rPr>
                <w:rFonts w:ascii="Times New Roman" w:hAnsi="Times New Roman" w:cs="Times New Roman"/>
                <w:lang w:val="en-US"/>
              </w:rPr>
              <w:t>Let us go [for] a three day journey in the desert and sacrifice to the Lord, our God, as He will say to us."</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AA27B2" w:rsidRPr="00AA27B2">
              <w:rPr>
                <w:rFonts w:ascii="Times New Roman" w:hAnsi="Times New Roman" w:cs="Times New Roman"/>
              </w:rPr>
              <w:t>We will go three days journey into the wilderness to offer the festival sacri</w:t>
            </w:r>
            <w:r w:rsidR="00AA27B2">
              <w:rPr>
                <w:rFonts w:ascii="Times New Roman" w:hAnsi="Times New Roman" w:cs="Times New Roman"/>
              </w:rPr>
              <w:t>fices before our God, as He has</w:t>
            </w:r>
            <w:r w:rsidR="00AA27B2" w:rsidRPr="00AA27B2">
              <w:rPr>
                <w:rFonts w:ascii="Times New Roman" w:hAnsi="Times New Roman" w:cs="Times New Roman"/>
              </w:rPr>
              <w:t xml:space="preserve"> bidden us.</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24. </w:t>
            </w:r>
            <w:r w:rsidR="006121E4" w:rsidRPr="006121E4">
              <w:rPr>
                <w:rFonts w:ascii="Times New Roman" w:hAnsi="Times New Roman" w:cs="Times New Roman"/>
              </w:rPr>
              <w:t>Pharaoh said, "I will let you go out, and you will sacrifice to the Lord, your God, in the desert, but do not go far away; entreat [Him] on my behalf."</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AA27B2" w:rsidRPr="00AA27B2">
              <w:rPr>
                <w:rFonts w:ascii="Times New Roman" w:hAnsi="Times New Roman" w:cs="Times New Roman"/>
              </w:rPr>
              <w:t xml:space="preserve">And Pharoh said, I will release </w:t>
            </w:r>
            <w:r w:rsidR="00AA27B2">
              <w:rPr>
                <w:rFonts w:ascii="Times New Roman" w:hAnsi="Times New Roman" w:cs="Times New Roman"/>
              </w:rPr>
              <w:t>you to sacrifice before the LORD</w:t>
            </w:r>
            <w:r w:rsidR="00AA27B2" w:rsidRPr="00AA27B2">
              <w:rPr>
                <w:rFonts w:ascii="Times New Roman" w:hAnsi="Times New Roman" w:cs="Times New Roman"/>
              </w:rPr>
              <w:t xml:space="preserve"> your God</w:t>
            </w:r>
            <w:r w:rsidR="00AA27B2">
              <w:rPr>
                <w:rFonts w:ascii="Times New Roman" w:hAnsi="Times New Roman" w:cs="Times New Roman"/>
              </w:rPr>
              <w:t xml:space="preserve"> in the wilderness, only you wi</w:t>
            </w:r>
            <w:r w:rsidR="00AA27B2" w:rsidRPr="00AA27B2">
              <w:rPr>
                <w:rFonts w:ascii="Times New Roman" w:hAnsi="Times New Roman" w:cs="Times New Roman"/>
              </w:rPr>
              <w:t>ll not go to a greater distance. Pray, (too,) for me.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6121E4" w:rsidRPr="006121E4">
              <w:rPr>
                <w:rFonts w:ascii="Times New Roman" w:hAnsi="Times New Roman" w:cs="Times New Roman"/>
              </w:rPr>
              <w:t>Moses said, "Behold, I am going away from you, and I will entreat the Lord, and the mixture of noxious creatures will depart from Pharaoh, from his servants, and from his people tomorrow. Only let Pharaoh not tease anymore, by not letting the people go to sacrifice to the Lord."</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AA27B2" w:rsidRPr="00AA27B2">
              <w:rPr>
                <w:rFonts w:ascii="Times New Roman" w:hAnsi="Times New Roman" w:cs="Times New Roman"/>
              </w:rPr>
              <w:t>And Mosheh</w:t>
            </w:r>
            <w:r w:rsidR="00AA27B2">
              <w:rPr>
                <w:rFonts w:ascii="Times New Roman" w:hAnsi="Times New Roman" w:cs="Times New Roman"/>
              </w:rPr>
              <w:t xml:space="preserve"> said, I will go forth from you, and pray before the LORD</w:t>
            </w:r>
            <w:r w:rsidR="00AA27B2" w:rsidRPr="00AA27B2">
              <w:rPr>
                <w:rFonts w:ascii="Times New Roman" w:hAnsi="Times New Roman" w:cs="Times New Roman"/>
              </w:rPr>
              <w:t xml:space="preserve"> to remove the swarm of wild beasts from Pharoh, and from his servants, and from his people, tomorrow; only let not Pharoh add to deceive, in not releasing the people to offer the f</w:t>
            </w:r>
            <w:r w:rsidR="00AA27B2">
              <w:rPr>
                <w:rFonts w:ascii="Times New Roman" w:hAnsi="Times New Roman" w:cs="Times New Roman"/>
              </w:rPr>
              <w:t>estal sacrifices before the LORD</w:t>
            </w:r>
            <w:r w:rsidR="00AA27B2" w:rsidRPr="00AA27B2">
              <w:rPr>
                <w:rFonts w:ascii="Times New Roman" w:hAnsi="Times New Roman" w:cs="Times New Roman"/>
              </w:rPr>
              <w:t>.</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6121E4" w:rsidRPr="006121E4">
              <w:rPr>
                <w:rFonts w:ascii="Times New Roman" w:hAnsi="Times New Roman" w:cs="Times New Roman"/>
              </w:rPr>
              <w:t>So Moses went away from Pharaoh and entreated the Lord.</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AA27B2" w:rsidRPr="00AA27B2">
              <w:rPr>
                <w:rFonts w:ascii="Times New Roman" w:hAnsi="Times New Roman" w:cs="Times New Roman"/>
              </w:rPr>
              <w:t>And Mosheh went out from Ph</w:t>
            </w:r>
            <w:r w:rsidR="00AA27B2">
              <w:rPr>
                <w:rFonts w:ascii="Times New Roman" w:hAnsi="Times New Roman" w:cs="Times New Roman"/>
              </w:rPr>
              <w:t>aroh, and prayed before the LORD</w:t>
            </w:r>
            <w:r w:rsidR="00AA27B2" w:rsidRPr="00AA27B2">
              <w:rPr>
                <w:rFonts w:ascii="Times New Roman" w:hAnsi="Times New Roman" w:cs="Times New Roman"/>
              </w:rPr>
              <w:t>;</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6121E4" w:rsidRPr="006121E4">
              <w:rPr>
                <w:rFonts w:ascii="Times New Roman" w:hAnsi="Times New Roman" w:cs="Times New Roman"/>
              </w:rPr>
              <w:t>And the Lord did according to Moses' word, and He removed the mixture of noxious creatures from Pharaoh, from his servants, and from his people; not one was left.</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AA27B2">
              <w:rPr>
                <w:rFonts w:ascii="Times New Roman" w:hAnsi="Times New Roman" w:cs="Times New Roman"/>
              </w:rPr>
              <w:t>and the LORD</w:t>
            </w:r>
            <w:r w:rsidR="00AA27B2" w:rsidRPr="00AA27B2">
              <w:rPr>
                <w:rFonts w:ascii="Times New Roman" w:hAnsi="Times New Roman" w:cs="Times New Roman"/>
              </w:rPr>
              <w:t xml:space="preserve"> did according to the word of the prayer of Mosheh, and removed the swarm of wild beasts from Pharoh, and from his servants, and from his people; not one was left.</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6121E4" w:rsidRPr="006121E4">
              <w:rPr>
                <w:rFonts w:ascii="Times New Roman" w:hAnsi="Times New Roman" w:cs="Times New Roman"/>
                <w:bCs/>
              </w:rPr>
              <w:t>But Pharaoh hardened his heart this time also, and he did not let the people go.</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F54A51" w:rsidRPr="00F54A51">
              <w:rPr>
                <w:rFonts w:ascii="Times New Roman" w:hAnsi="Times New Roman" w:cs="Times New Roman"/>
                <w:bCs/>
              </w:rPr>
              <w:t>Yet did Pharoh strengthen the design of his heart this time also, and released not the people.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p>
        </w:tc>
      </w:tr>
      <w:tr w:rsidR="00483701" w:rsidRPr="003A2610" w:rsidTr="002C5FE8">
        <w:tc>
          <w:tcPr>
            <w:tcW w:w="5146" w:type="dxa"/>
          </w:tcPr>
          <w:p w:rsidR="00483701" w:rsidRPr="00327E6F" w:rsidRDefault="00483701" w:rsidP="0045317D">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 </w:t>
            </w:r>
            <w:r w:rsidR="00327E6F" w:rsidRPr="00327E6F">
              <w:rPr>
                <w:rFonts w:ascii="Times New Roman" w:hAnsi="Times New Roman" w:cs="Times New Roman"/>
                <w:lang w:val="en-US"/>
              </w:rPr>
              <w:t>The Lord said to Moses, "Come to Pharaoh and speak to him, 'So said the Lord, God of the Hebrews, "Let My peo</w:t>
            </w:r>
            <w:r w:rsidR="00327E6F">
              <w:rPr>
                <w:rFonts w:ascii="Times New Roman" w:hAnsi="Times New Roman" w:cs="Times New Roman"/>
                <w:lang w:val="en-US"/>
              </w:rPr>
              <w:t>ple go, that they may serve Me.</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F154D3">
              <w:rPr>
                <w:rFonts w:ascii="Times New Roman" w:hAnsi="Times New Roman" w:cs="Times New Roman"/>
              </w:rPr>
              <w:t>¶ And the LORD</w:t>
            </w:r>
            <w:r w:rsidR="00F54A51" w:rsidRPr="00F54A51">
              <w:rPr>
                <w:rFonts w:ascii="Times New Roman" w:hAnsi="Times New Roman" w:cs="Times New Roman"/>
              </w:rPr>
              <w:t xml:space="preserve"> said to Mosheh, Go in to Ph</w:t>
            </w:r>
            <w:r w:rsidR="00F154D3">
              <w:rPr>
                <w:rFonts w:ascii="Times New Roman" w:hAnsi="Times New Roman" w:cs="Times New Roman"/>
              </w:rPr>
              <w:t>aroh, and say to him, Thus says the LORD, the God of the Yehudim</w:t>
            </w:r>
            <w:r w:rsidR="00F54A51" w:rsidRPr="00F54A51">
              <w:rPr>
                <w:rFonts w:ascii="Times New Roman" w:hAnsi="Times New Roman" w:cs="Times New Roman"/>
              </w:rPr>
              <w:t>, Emancipate My people, t</w:t>
            </w:r>
            <w:r w:rsidR="00F154D3">
              <w:rPr>
                <w:rFonts w:ascii="Times New Roman" w:hAnsi="Times New Roman" w:cs="Times New Roman"/>
              </w:rPr>
              <w:t>hat they may worship before Me.</w:t>
            </w:r>
            <w:r w:rsidR="00F54A51" w:rsidRPr="00F54A51">
              <w:rPr>
                <w:rFonts w:ascii="Times New Roman" w:hAnsi="Times New Roman" w:cs="Times New Roman"/>
              </w:rPr>
              <w:t xml:space="preserve"> </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327E6F" w:rsidRPr="00327E6F">
              <w:rPr>
                <w:rFonts w:ascii="Times New Roman" w:hAnsi="Times New Roman" w:cs="Times New Roman"/>
              </w:rPr>
              <w:t>For if you refuse to let them go, and you still hold on to them,</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F154D3">
              <w:rPr>
                <w:rFonts w:ascii="Times New Roman" w:hAnsi="Times New Roman" w:cs="Times New Roman"/>
              </w:rPr>
              <w:t>But if y</w:t>
            </w:r>
            <w:r w:rsidR="00F154D3" w:rsidRPr="00F154D3">
              <w:rPr>
                <w:rFonts w:ascii="Times New Roman" w:hAnsi="Times New Roman" w:cs="Times New Roman"/>
              </w:rPr>
              <w:t>ou refuse to release, and h</w:t>
            </w:r>
            <w:r w:rsidR="00F154D3">
              <w:rPr>
                <w:rFonts w:ascii="Times New Roman" w:hAnsi="Times New Roman" w:cs="Times New Roman"/>
              </w:rPr>
              <w:t>itherto you have</w:t>
            </w:r>
            <w:r w:rsidR="00F154D3" w:rsidRPr="00F154D3">
              <w:rPr>
                <w:rFonts w:ascii="Times New Roman" w:hAnsi="Times New Roman" w:cs="Times New Roman"/>
              </w:rPr>
              <w:t xml:space="preserve"> constrained them,</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327E6F" w:rsidRPr="00327E6F">
              <w:rPr>
                <w:rFonts w:ascii="Times New Roman" w:hAnsi="Times New Roman" w:cs="Times New Roman"/>
              </w:rPr>
              <w:t>behold, the hand of the Lord will be upon your livestock that is in the field, upon the horses, upon the donkeys, upon the camels, upon the cattle, and upon the sheep, a very severe pestilence.</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F154D3">
              <w:rPr>
                <w:rFonts w:ascii="Times New Roman" w:hAnsi="Times New Roman" w:cs="Times New Roman"/>
              </w:rPr>
              <w:t xml:space="preserve">behold, the stroke of the LORD's hand will be as it has not been yet, upon </w:t>
            </w:r>
            <w:r w:rsidR="00F154D3" w:rsidRPr="00F154D3">
              <w:rPr>
                <w:rFonts w:ascii="Times New Roman" w:hAnsi="Times New Roman" w:cs="Times New Roman"/>
              </w:rPr>
              <w:t>y</w:t>
            </w:r>
            <w:r w:rsidR="00F154D3">
              <w:rPr>
                <w:rFonts w:ascii="Times New Roman" w:hAnsi="Times New Roman" w:cs="Times New Roman"/>
              </w:rPr>
              <w:t>our</w:t>
            </w:r>
            <w:r w:rsidR="00F154D3" w:rsidRPr="00F154D3">
              <w:rPr>
                <w:rFonts w:ascii="Times New Roman" w:hAnsi="Times New Roman" w:cs="Times New Roman"/>
              </w:rPr>
              <w:t xml:space="preserve"> cattle that are in the field, upon the horses, and upon the asses, upon the camels, oxen, and sheep, with a very mighty death.</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327E6F" w:rsidRPr="00F154D3">
              <w:rPr>
                <w:rFonts w:ascii="Times New Roman" w:hAnsi="Times New Roman" w:cs="Times New Roman"/>
                <w:b/>
                <w:highlight w:val="yellow"/>
              </w:rPr>
              <w:t>And the Lord will make a separation between the livestock of Israel and the livestock of Egypt, and nothing of the children of Israel will die." ' "</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F154D3" w:rsidRPr="00F154D3">
              <w:rPr>
                <w:rFonts w:ascii="Times New Roman" w:hAnsi="Times New Roman" w:cs="Times New Roman"/>
                <w:b/>
                <w:highlight w:val="yellow"/>
              </w:rPr>
              <w:t>And the LORD will work wonders between the flocks of Israel and the flocks of the Mizraee, that not any of those which belong to the sons of Israel will die.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327E6F" w:rsidRPr="00327E6F">
              <w:rPr>
                <w:rFonts w:ascii="Times New Roman" w:hAnsi="Times New Roman" w:cs="Times New Roman"/>
              </w:rPr>
              <w:t>The Lord set an appointed time, saying, "Tomorrow, God will do this thing in the land."</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F154D3">
              <w:rPr>
                <w:rFonts w:ascii="Times New Roman" w:hAnsi="Times New Roman" w:cs="Times New Roman"/>
              </w:rPr>
              <w:t>And the LORD</w:t>
            </w:r>
            <w:r w:rsidR="00F154D3" w:rsidRPr="00F154D3">
              <w:rPr>
                <w:rFonts w:ascii="Times New Roman" w:hAnsi="Times New Roman" w:cs="Times New Roman"/>
              </w:rPr>
              <w:t xml:space="preserve"> set a time</w:t>
            </w:r>
            <w:r w:rsidR="00F154D3">
              <w:rPr>
                <w:rFonts w:ascii="Times New Roman" w:hAnsi="Times New Roman" w:cs="Times New Roman"/>
              </w:rPr>
              <w:t>, saying, Tomorrow will the LORD</w:t>
            </w:r>
            <w:r w:rsidR="00F154D3" w:rsidRPr="00F154D3">
              <w:rPr>
                <w:rFonts w:ascii="Times New Roman" w:hAnsi="Times New Roman" w:cs="Times New Roman"/>
              </w:rPr>
              <w:t xml:space="preserve"> do this thing in the land.</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327E6F" w:rsidRPr="00327E6F">
              <w:rPr>
                <w:rFonts w:ascii="Times New Roman" w:hAnsi="Times New Roman" w:cs="Times New Roman"/>
              </w:rPr>
              <w:t xml:space="preserve">God did this thing on the morrow, and all the livestock of the Egyptians died, </w:t>
            </w:r>
            <w:r w:rsidR="00327E6F" w:rsidRPr="00F154D3">
              <w:rPr>
                <w:rFonts w:ascii="Times New Roman" w:hAnsi="Times New Roman" w:cs="Times New Roman"/>
                <w:b/>
                <w:highlight w:val="yellow"/>
              </w:rPr>
              <w:t>but of the livestock of the children of Israel not one died.</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F154D3">
              <w:rPr>
                <w:rFonts w:ascii="Times New Roman" w:hAnsi="Times New Roman" w:cs="Times New Roman"/>
              </w:rPr>
              <w:t>And the LORD</w:t>
            </w:r>
            <w:r w:rsidR="00F154D3" w:rsidRPr="00F154D3">
              <w:rPr>
                <w:rFonts w:ascii="Times New Roman" w:hAnsi="Times New Roman" w:cs="Times New Roman"/>
              </w:rPr>
              <w:t xml:space="preserve"> did that thing the day after, and all the cattle of the Mizraee died; </w:t>
            </w:r>
            <w:r w:rsidR="00F154D3" w:rsidRPr="00F154D3">
              <w:rPr>
                <w:rFonts w:ascii="Times New Roman" w:hAnsi="Times New Roman" w:cs="Times New Roman"/>
                <w:b/>
                <w:highlight w:val="yellow"/>
              </w:rPr>
              <w:t>but of the cattle of the sons of Israel died not one.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327E6F" w:rsidRPr="00F154D3">
              <w:rPr>
                <w:rFonts w:ascii="Times New Roman" w:hAnsi="Times New Roman" w:cs="Times New Roman"/>
                <w:b/>
                <w:highlight w:val="yellow"/>
              </w:rPr>
              <w:t>And Pharaoh sent, and behold, not even one of the livestock of Israel died,</w:t>
            </w:r>
            <w:r w:rsidR="00327E6F" w:rsidRPr="00327E6F">
              <w:rPr>
                <w:rFonts w:ascii="Times New Roman" w:hAnsi="Times New Roman" w:cs="Times New Roman"/>
              </w:rPr>
              <w:t xml:space="preserve"> but Pharaoh's heart became hardened, and he did not let the people out.</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F154D3" w:rsidRPr="00F154D3">
              <w:rPr>
                <w:rFonts w:ascii="Times New Roman" w:hAnsi="Times New Roman" w:cs="Times New Roman"/>
                <w:b/>
                <w:highlight w:val="yellow"/>
              </w:rPr>
              <w:t>And Pharoh sent certain to look; and, behold, not one of the cattle of the sons of Israel had died, not even one.</w:t>
            </w:r>
            <w:r w:rsidR="00F154D3" w:rsidRPr="00F154D3">
              <w:rPr>
                <w:rFonts w:ascii="Times New Roman" w:hAnsi="Times New Roman" w:cs="Times New Roman"/>
              </w:rPr>
              <w:t xml:space="preserve"> But the disposition of Pharoh, heart was aggravated, and he would not release the people.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327E6F" w:rsidRPr="00327E6F">
              <w:rPr>
                <w:rFonts w:ascii="Times New Roman" w:hAnsi="Times New Roman" w:cs="Times New Roman"/>
              </w:rPr>
              <w:t>The Lord said to Moses and to Aaron, "Take yourselves handfuls of furnace soot, and Moses shall cast it heavenward before Pharaoh's eyes.</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F154D3">
              <w:rPr>
                <w:rFonts w:ascii="Times New Roman" w:hAnsi="Times New Roman" w:cs="Times New Roman"/>
              </w:rPr>
              <w:t>¶ And the LORD</w:t>
            </w:r>
            <w:r w:rsidR="00F154D3" w:rsidRPr="00F154D3">
              <w:rPr>
                <w:rFonts w:ascii="Times New Roman" w:hAnsi="Times New Roman" w:cs="Times New Roman"/>
              </w:rPr>
              <w:t xml:space="preserve"> said to Mosheh and to Aharon, Take with you hands-full of fine ashes from the furnace, and let Mosheh sprinkle them towards the height of the heavens in the sight of Pharoh.</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327E6F" w:rsidRPr="00327E6F">
              <w:rPr>
                <w:rFonts w:ascii="Times New Roman" w:hAnsi="Times New Roman" w:cs="Times New Roman"/>
              </w:rPr>
              <w:t>And it will become dust upon the entire land of Egypt, and it will become boils, breaking out into blisters upon man and upon beast throughout the entire land of Egypt."</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F154D3">
              <w:rPr>
                <w:rFonts w:ascii="Times New Roman" w:hAnsi="Times New Roman" w:cs="Times New Roman"/>
              </w:rPr>
              <w:t>And the dust wi</w:t>
            </w:r>
            <w:r w:rsidR="00F154D3" w:rsidRPr="00F154D3">
              <w:rPr>
                <w:rFonts w:ascii="Times New Roman" w:hAnsi="Times New Roman" w:cs="Times New Roman"/>
              </w:rPr>
              <w:t>ll be upon all the land of Mizraim, upon man and upon beast, for a boil, producing tumours in all the land of Mizraim</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10, </w:t>
            </w:r>
            <w:r w:rsidR="00327E6F" w:rsidRPr="00327E6F">
              <w:rPr>
                <w:rFonts w:ascii="Times New Roman" w:hAnsi="Times New Roman" w:cs="Times New Roman"/>
                <w:lang w:val="en-US"/>
              </w:rPr>
              <w:t>So they took furnace soot, and they stood before Pharaoh, and Moses cast it heavenward, and it became boils breaking out into blisters upon man and upon beast.</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10, </w:t>
            </w:r>
            <w:r w:rsidR="00F54A51" w:rsidRPr="00F54A51">
              <w:rPr>
                <w:rFonts w:ascii="Times New Roman" w:hAnsi="Times New Roman" w:cs="Times New Roman"/>
                <w:lang w:val="en-US"/>
              </w:rPr>
              <w:t>And they took ashes of the furnace, and arose to meet Pharoh; and Mosheh sprinkled them towards the height of the heavens; and there came a boil multiplying tumours upon man and beast.</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327E6F" w:rsidRPr="00F154D3">
              <w:rPr>
                <w:rFonts w:ascii="Times New Roman" w:hAnsi="Times New Roman" w:cs="Times New Roman"/>
                <w:b/>
                <w:highlight w:val="yellow"/>
              </w:rPr>
              <w:t>And the necromancers could not stand before Moses because of the boils, for the boils were upon the necromancers and upon all Egypt.</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F54A51" w:rsidRPr="00F154D3">
              <w:rPr>
                <w:rFonts w:ascii="Times New Roman" w:hAnsi="Times New Roman" w:cs="Times New Roman"/>
                <w:b/>
                <w:highlight w:val="yellow"/>
              </w:rPr>
              <w:t>And the astrologers could not stand before Mosheh, on account of the boil; for the plague of the boil was upon the astrologers, and upon all the Mizraee.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327E6F" w:rsidRPr="00327E6F">
              <w:rPr>
                <w:rFonts w:ascii="Times New Roman" w:hAnsi="Times New Roman" w:cs="Times New Roman"/>
              </w:rPr>
              <w:t>But the Lord strengthened Pharaoh's heart, and he did not hearken to them, as the Lord spoke to Moses.</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F154D3">
              <w:rPr>
                <w:rFonts w:ascii="Times New Roman" w:hAnsi="Times New Roman" w:cs="Times New Roman"/>
              </w:rPr>
              <w:t>And the LORD</w:t>
            </w:r>
            <w:r w:rsidR="00F54A51" w:rsidRPr="00F54A51">
              <w:rPr>
                <w:rFonts w:ascii="Times New Roman" w:hAnsi="Times New Roman" w:cs="Times New Roman"/>
              </w:rPr>
              <w:t xml:space="preserve"> hardened the design of Pharoh's heart, and he would </w:t>
            </w:r>
            <w:r w:rsidR="00F154D3">
              <w:rPr>
                <w:rFonts w:ascii="Times New Roman" w:hAnsi="Times New Roman" w:cs="Times New Roman"/>
              </w:rPr>
              <w:t>not hearken to them, as the LORD</w:t>
            </w:r>
            <w:r w:rsidR="00F54A51" w:rsidRPr="00F54A51">
              <w:rPr>
                <w:rFonts w:ascii="Times New Roman" w:hAnsi="Times New Roman" w:cs="Times New Roman"/>
              </w:rPr>
              <w:t xml:space="preserve"> had said to Mosheh.</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327E6F" w:rsidRPr="00327E6F">
              <w:rPr>
                <w:rFonts w:ascii="Times New Roman" w:hAnsi="Times New Roman" w:cs="Times New Roman"/>
              </w:rPr>
              <w:t>The Lord said to Moses, "Rise early in the morning and stand erect before Pharaoh, and say to him, 'So said the Lord, the God of the Hebrews, "Let My people go so that they may worship Me.</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F154D3">
              <w:rPr>
                <w:rFonts w:ascii="Times New Roman" w:hAnsi="Times New Roman" w:cs="Times New Roman"/>
              </w:rPr>
              <w:t>¶ And the LORD</w:t>
            </w:r>
            <w:r w:rsidR="00F54A51" w:rsidRPr="00F54A51">
              <w:rPr>
                <w:rFonts w:ascii="Times New Roman" w:hAnsi="Times New Roman" w:cs="Times New Roman"/>
              </w:rPr>
              <w:t xml:space="preserve"> said to Mosheh, Ar</w:t>
            </w:r>
            <w:r w:rsidR="00F154D3">
              <w:rPr>
                <w:rFonts w:ascii="Times New Roman" w:hAnsi="Times New Roman" w:cs="Times New Roman"/>
              </w:rPr>
              <w:t xml:space="preserve">ise in the morning, and place </w:t>
            </w:r>
            <w:r w:rsidR="00F54A51" w:rsidRPr="00F54A51">
              <w:rPr>
                <w:rFonts w:ascii="Times New Roman" w:hAnsi="Times New Roman" w:cs="Times New Roman"/>
              </w:rPr>
              <w:t>y</w:t>
            </w:r>
            <w:r w:rsidR="00F154D3">
              <w:rPr>
                <w:rFonts w:ascii="Times New Roman" w:hAnsi="Times New Roman" w:cs="Times New Roman"/>
              </w:rPr>
              <w:t>our</w:t>
            </w:r>
            <w:r w:rsidR="00F54A51" w:rsidRPr="00F54A51">
              <w:rPr>
                <w:rFonts w:ascii="Times New Roman" w:hAnsi="Times New Roman" w:cs="Times New Roman"/>
              </w:rPr>
              <w:t>self before Pharoh, and say to him, Thus s</w:t>
            </w:r>
            <w:r w:rsidR="00F154D3">
              <w:rPr>
                <w:rFonts w:ascii="Times New Roman" w:hAnsi="Times New Roman" w:cs="Times New Roman"/>
              </w:rPr>
              <w:t>ays the LORD, the God of the Yehudim</w:t>
            </w:r>
            <w:r w:rsidR="00F54A51" w:rsidRPr="00F54A51">
              <w:rPr>
                <w:rFonts w:ascii="Times New Roman" w:hAnsi="Times New Roman" w:cs="Times New Roman"/>
              </w:rPr>
              <w:t>, Emancipate My people, that they may worship before Me.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327E6F" w:rsidRPr="00327E6F">
              <w:rPr>
                <w:rFonts w:ascii="Times New Roman" w:hAnsi="Times New Roman" w:cs="Times New Roman"/>
              </w:rPr>
              <w:t>Because this time, I am sending all My plagues into your heart and into your servants and into your people, in order that you know that there is none like Me in the entire earth.</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F54A51" w:rsidRPr="00F54A51">
              <w:rPr>
                <w:rFonts w:ascii="Times New Roman" w:hAnsi="Times New Roman" w:cs="Times New Roman"/>
              </w:rPr>
              <w:t>For at</w:t>
            </w:r>
            <w:r w:rsidR="002C5FE8">
              <w:rPr>
                <w:rFonts w:ascii="Times New Roman" w:hAnsi="Times New Roman" w:cs="Times New Roman"/>
              </w:rPr>
              <w:t xml:space="preserve"> this time I will send upon you</w:t>
            </w:r>
            <w:r w:rsidR="00F54A51" w:rsidRPr="00F54A51">
              <w:rPr>
                <w:rFonts w:ascii="Times New Roman" w:hAnsi="Times New Roman" w:cs="Times New Roman"/>
              </w:rPr>
              <w:t xml:space="preserve"> a plague from the heavens, and all My plagu</w:t>
            </w:r>
            <w:r w:rsidR="002C5FE8">
              <w:rPr>
                <w:rFonts w:ascii="Times New Roman" w:hAnsi="Times New Roman" w:cs="Times New Roman"/>
              </w:rPr>
              <w:t xml:space="preserve">es Wherewith I have plagued you, you will cause to return upon </w:t>
            </w:r>
            <w:r w:rsidR="00F54A51" w:rsidRPr="00F54A51">
              <w:rPr>
                <w:rFonts w:ascii="Times New Roman" w:hAnsi="Times New Roman" w:cs="Times New Roman"/>
              </w:rPr>
              <w:t>y</w:t>
            </w:r>
            <w:r w:rsidR="002C5FE8">
              <w:rPr>
                <w:rFonts w:ascii="Times New Roman" w:hAnsi="Times New Roman" w:cs="Times New Roman"/>
              </w:rPr>
              <w:t xml:space="preserve">our heart, and upon </w:t>
            </w:r>
            <w:r w:rsidR="00F54A51" w:rsidRPr="00F54A51">
              <w:rPr>
                <w:rFonts w:ascii="Times New Roman" w:hAnsi="Times New Roman" w:cs="Times New Roman"/>
              </w:rPr>
              <w:t>y</w:t>
            </w:r>
            <w:r w:rsidR="002C5FE8">
              <w:rPr>
                <w:rFonts w:ascii="Times New Roman" w:hAnsi="Times New Roman" w:cs="Times New Roman"/>
              </w:rPr>
              <w:t xml:space="preserve">our servants, and upon </w:t>
            </w:r>
            <w:r w:rsidR="00F54A51" w:rsidRPr="00F54A51">
              <w:rPr>
                <w:rFonts w:ascii="Times New Roman" w:hAnsi="Times New Roman" w:cs="Times New Roman"/>
              </w:rPr>
              <w:t>y</w:t>
            </w:r>
            <w:r w:rsidR="002C5FE8">
              <w:rPr>
                <w:rFonts w:ascii="Times New Roman" w:hAnsi="Times New Roman" w:cs="Times New Roman"/>
              </w:rPr>
              <w:t>our</w:t>
            </w:r>
            <w:r w:rsidR="00F54A51" w:rsidRPr="00F54A51">
              <w:rPr>
                <w:rFonts w:ascii="Times New Roman" w:hAnsi="Times New Roman" w:cs="Times New Roman"/>
              </w:rPr>
              <w:t xml:space="preserve"> people, (plagues) which have been sent from before Me, and not from the m</w:t>
            </w:r>
            <w:r w:rsidR="002C5FE8">
              <w:rPr>
                <w:rFonts w:ascii="Times New Roman" w:hAnsi="Times New Roman" w:cs="Times New Roman"/>
              </w:rPr>
              <w:t>agic of the sons of men, that you may</w:t>
            </w:r>
            <w:r w:rsidR="00F54A51" w:rsidRPr="00F54A51">
              <w:rPr>
                <w:rFonts w:ascii="Times New Roman" w:hAnsi="Times New Roman" w:cs="Times New Roman"/>
              </w:rPr>
              <w:t xml:space="preserve"> know that there is none like Me in all the earth.</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327E6F" w:rsidRPr="00327E6F">
              <w:rPr>
                <w:rFonts w:ascii="Times New Roman" w:hAnsi="Times New Roman" w:cs="Times New Roman"/>
              </w:rPr>
              <w:t>For if now I had stretched forth My hand, and I had smitten you and your people with pestilence, you would have been annihilated from the earth.</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F54A51" w:rsidRPr="00F54A51">
              <w:rPr>
                <w:rFonts w:ascii="Times New Roman" w:hAnsi="Times New Roman" w:cs="Times New Roman"/>
              </w:rPr>
              <w:t>Now could I send the plague of My strength by judgment (</w:t>
            </w:r>
            <w:r w:rsidR="002C5FE8">
              <w:rPr>
                <w:rFonts w:ascii="Times New Roman" w:hAnsi="Times New Roman" w:cs="Times New Roman"/>
              </w:rPr>
              <w:t xml:space="preserve">or, with justice) to strike you and </w:t>
            </w:r>
            <w:r w:rsidR="00F54A51" w:rsidRPr="00F54A51">
              <w:rPr>
                <w:rFonts w:ascii="Times New Roman" w:hAnsi="Times New Roman" w:cs="Times New Roman"/>
              </w:rPr>
              <w:t>y</w:t>
            </w:r>
            <w:r w:rsidR="002C5FE8">
              <w:rPr>
                <w:rFonts w:ascii="Times New Roman" w:hAnsi="Times New Roman" w:cs="Times New Roman"/>
              </w:rPr>
              <w:t>our</w:t>
            </w:r>
            <w:r w:rsidR="00F54A51" w:rsidRPr="00F54A51">
              <w:rPr>
                <w:rFonts w:ascii="Times New Roman" w:hAnsi="Times New Roman" w:cs="Times New Roman"/>
              </w:rPr>
              <w:t xml:space="preserve"> peop</w:t>
            </w:r>
            <w:r w:rsidR="002C5FE8">
              <w:rPr>
                <w:rFonts w:ascii="Times New Roman" w:hAnsi="Times New Roman" w:cs="Times New Roman"/>
              </w:rPr>
              <w:t>le with death, and destroy you</w:t>
            </w:r>
            <w:r w:rsidR="00F54A51" w:rsidRPr="00F54A51">
              <w:rPr>
                <w:rFonts w:ascii="Times New Roman" w:hAnsi="Times New Roman" w:cs="Times New Roman"/>
              </w:rPr>
              <w:t xml:space="preserve"> from the earth;</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327E6F" w:rsidRPr="00327E6F">
              <w:rPr>
                <w:rFonts w:ascii="Times New Roman" w:hAnsi="Times New Roman" w:cs="Times New Roman"/>
              </w:rPr>
              <w:t>But, for this [reason] I have allowed you to stand, in order to show you My strength and in order to declare My name all over the earth.</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D02427">
              <w:rPr>
                <w:rFonts w:ascii="Times New Roman" w:hAnsi="Times New Roman" w:cs="Times New Roman"/>
              </w:rPr>
              <w:t>but verily I have spared you</w:t>
            </w:r>
            <w:r w:rsidR="002C5FE8" w:rsidRPr="002C5FE8">
              <w:rPr>
                <w:rFonts w:ascii="Times New Roman" w:hAnsi="Times New Roman" w:cs="Times New Roman"/>
              </w:rPr>
              <w:t xml:space="preserve"> al</w:t>
            </w:r>
            <w:r w:rsidR="00D02427">
              <w:rPr>
                <w:rFonts w:ascii="Times New Roman" w:hAnsi="Times New Roman" w:cs="Times New Roman"/>
              </w:rPr>
              <w:t>ive, not that I may benefit you</w:t>
            </w:r>
            <w:r w:rsidR="002C5FE8" w:rsidRPr="002C5FE8">
              <w:rPr>
                <w:rFonts w:ascii="Times New Roman" w:hAnsi="Times New Roman" w:cs="Times New Roman"/>
              </w:rPr>
              <w:t>, but that My po</w:t>
            </w:r>
            <w:r w:rsidR="00D02427">
              <w:rPr>
                <w:rFonts w:ascii="Times New Roman" w:hAnsi="Times New Roman" w:cs="Times New Roman"/>
              </w:rPr>
              <w:t>wer may be made manifest to you</w:t>
            </w:r>
            <w:r w:rsidR="002C5FE8" w:rsidRPr="002C5FE8">
              <w:rPr>
                <w:rFonts w:ascii="Times New Roman" w:hAnsi="Times New Roman" w:cs="Times New Roman"/>
              </w:rPr>
              <w:t xml:space="preserve">, and that My Holy Name may </w:t>
            </w:r>
            <w:r w:rsidR="00AF0A12">
              <w:rPr>
                <w:rFonts w:ascii="Times New Roman" w:hAnsi="Times New Roman" w:cs="Times New Roman"/>
              </w:rPr>
              <w:t>be made known in all the earth.</w:t>
            </w:r>
            <w:r w:rsidR="002C5FE8" w:rsidRPr="002C5FE8">
              <w:rPr>
                <w:rFonts w:ascii="Times New Roman" w:hAnsi="Times New Roman" w:cs="Times New Roman"/>
              </w:rPr>
              <w:t xml:space="preserve"> </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327E6F" w:rsidRPr="00327E6F">
              <w:rPr>
                <w:rFonts w:ascii="Times New Roman" w:hAnsi="Times New Roman" w:cs="Times New Roman"/>
              </w:rPr>
              <w:t>If you still tread upon My people, not letting them out,</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D02427" w:rsidRPr="00D02427">
              <w:rPr>
                <w:rFonts w:ascii="Times New Roman" w:hAnsi="Times New Roman" w:cs="Times New Roman"/>
              </w:rPr>
              <w:t>Hither</w:t>
            </w:r>
            <w:r w:rsidR="00D02427">
              <w:rPr>
                <w:rFonts w:ascii="Times New Roman" w:hAnsi="Times New Roman" w:cs="Times New Roman"/>
              </w:rPr>
              <w:t>to have y</w:t>
            </w:r>
            <w:r w:rsidR="00D02427" w:rsidRPr="00D02427">
              <w:rPr>
                <w:rFonts w:ascii="Times New Roman" w:hAnsi="Times New Roman" w:cs="Times New Roman"/>
              </w:rPr>
              <w:t>ou tyrannized over My people, instead of releasing them.</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327E6F" w:rsidRPr="00327E6F">
              <w:rPr>
                <w:rFonts w:ascii="Times New Roman" w:hAnsi="Times New Roman" w:cs="Times New Roman"/>
              </w:rPr>
              <w:t>behold, I am going to rain down at this time tomorrow a very heavy hail, the likes of which has never been in Egypt from the day of its being founded until now.</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D02427" w:rsidRPr="00D02427">
              <w:rPr>
                <w:rFonts w:ascii="Times New Roman" w:hAnsi="Times New Roman" w:cs="Times New Roman"/>
              </w:rPr>
              <w:t>Behold, at this time tomorrow I will cause to come down from the treas</w:t>
            </w:r>
            <w:r w:rsidR="00D02427">
              <w:rPr>
                <w:rFonts w:ascii="Times New Roman" w:hAnsi="Times New Roman" w:cs="Times New Roman"/>
              </w:rPr>
              <w:t>ures of the heavens a mighty hail, the like of which has</w:t>
            </w:r>
            <w:r w:rsidR="00D02427" w:rsidRPr="00D02427">
              <w:rPr>
                <w:rFonts w:ascii="Times New Roman" w:hAnsi="Times New Roman" w:cs="Times New Roman"/>
              </w:rPr>
              <w:t xml:space="preserve"> never been in Mizraim since the day when men were settled upon it until now.</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327E6F" w:rsidRPr="00327E6F">
              <w:rPr>
                <w:rFonts w:ascii="Times New Roman" w:hAnsi="Times New Roman" w:cs="Times New Roman"/>
              </w:rPr>
              <w:t xml:space="preserve">And now, send, gather in your livestock and all that you have in the field, any man or beast that is found in the field and not brought into the house the hail shall fall on them, and they will die." ' "  </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D02427">
              <w:rPr>
                <w:rFonts w:ascii="Times New Roman" w:hAnsi="Times New Roman" w:cs="Times New Roman"/>
              </w:rPr>
              <w:t xml:space="preserve">But now send, gather together </w:t>
            </w:r>
            <w:r w:rsidR="00D02427" w:rsidRPr="00D02427">
              <w:rPr>
                <w:rFonts w:ascii="Times New Roman" w:hAnsi="Times New Roman" w:cs="Times New Roman"/>
              </w:rPr>
              <w:t>y</w:t>
            </w:r>
            <w:r w:rsidR="00D02427">
              <w:rPr>
                <w:rFonts w:ascii="Times New Roman" w:hAnsi="Times New Roman" w:cs="Times New Roman"/>
              </w:rPr>
              <w:t>our flocks, and all that you have</w:t>
            </w:r>
            <w:r w:rsidR="00D02427" w:rsidRPr="00D02427">
              <w:rPr>
                <w:rFonts w:ascii="Times New Roman" w:hAnsi="Times New Roman" w:cs="Times New Roman"/>
              </w:rPr>
              <w:t xml:space="preserve"> in the field (for) upon all men and cattle that are found in the field, and not gathered together within the house, will the hail come down, and they will die.</w:t>
            </w:r>
          </w:p>
        </w:tc>
      </w:tr>
      <w:tr w:rsidR="00483701" w:rsidRPr="003A2610" w:rsidTr="002C5FE8">
        <w:tc>
          <w:tcPr>
            <w:tcW w:w="5146" w:type="dxa"/>
          </w:tcPr>
          <w:p w:rsidR="00483701" w:rsidRPr="00E43DC9" w:rsidRDefault="00483701" w:rsidP="0045317D">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20. </w:t>
            </w:r>
            <w:r w:rsidR="00E43DC9" w:rsidRPr="00E43DC9">
              <w:rPr>
                <w:rFonts w:ascii="Times New Roman" w:hAnsi="Times New Roman" w:cs="Times New Roman"/>
                <w:lang w:val="en-US"/>
              </w:rPr>
              <w:t>He who feared the word of the Lord of Pharaoh's servants drove his servants and</w:t>
            </w:r>
            <w:r w:rsidR="00C90D6E">
              <w:rPr>
                <w:rFonts w:ascii="Times New Roman" w:hAnsi="Times New Roman" w:cs="Times New Roman"/>
                <w:lang w:val="en-US"/>
              </w:rPr>
              <w:t xml:space="preserve"> his livestock into the houses.</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D02427">
              <w:rPr>
                <w:rFonts w:ascii="Times New Roman" w:hAnsi="Times New Roman" w:cs="Times New Roman"/>
              </w:rPr>
              <w:t>Y</w:t>
            </w:r>
            <w:r w:rsidR="00D02427" w:rsidRPr="00D02427">
              <w:rPr>
                <w:rFonts w:ascii="Times New Roman" w:hAnsi="Times New Roman" w:cs="Times New Roman"/>
              </w:rPr>
              <w:t>ob, (Job,) who</w:t>
            </w:r>
            <w:r w:rsidR="00D02427">
              <w:rPr>
                <w:rFonts w:ascii="Times New Roman" w:hAnsi="Times New Roman" w:cs="Times New Roman"/>
              </w:rPr>
              <w:t xml:space="preserve"> reverenced the word of the LORD</w:t>
            </w:r>
            <w:r w:rsidR="00D02427" w:rsidRPr="00D02427">
              <w:rPr>
                <w:rFonts w:ascii="Times New Roman" w:hAnsi="Times New Roman" w:cs="Times New Roman"/>
              </w:rPr>
              <w:t>, among the servants of Pharoh, gathered together his servants and his flocks within the house.</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C90D6E" w:rsidRPr="00C90D6E">
              <w:rPr>
                <w:rFonts w:ascii="Times New Roman" w:hAnsi="Times New Roman" w:cs="Times New Roman"/>
              </w:rPr>
              <w:t>But he who did not pay attention to the word of the Lord left his servants and his livestock in the field.</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D02427" w:rsidRPr="00D02427">
              <w:rPr>
                <w:rFonts w:ascii="Times New Roman" w:hAnsi="Times New Roman" w:cs="Times New Roman"/>
              </w:rPr>
              <w:t>But Bileam, who did not set his</w:t>
            </w:r>
            <w:r w:rsidR="00D02427">
              <w:rPr>
                <w:rFonts w:ascii="Times New Roman" w:hAnsi="Times New Roman" w:cs="Times New Roman"/>
              </w:rPr>
              <w:t xml:space="preserve"> heart upon the word of the LORD</w:t>
            </w:r>
            <w:r w:rsidR="00D02427" w:rsidRPr="00D02427">
              <w:rPr>
                <w:rFonts w:ascii="Times New Roman" w:hAnsi="Times New Roman" w:cs="Times New Roman"/>
              </w:rPr>
              <w:t>, left his servants and his flocks in the field.</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C90D6E" w:rsidRPr="00C90D6E">
              <w:rPr>
                <w:rFonts w:ascii="Times New Roman" w:hAnsi="Times New Roman" w:cs="Times New Roman"/>
              </w:rPr>
              <w:t xml:space="preserve">The Lord said to Moses, "Stretch forth your hand heavenward, and hail will be upon the entire land of </w:t>
            </w:r>
            <w:r w:rsidR="00C90D6E" w:rsidRPr="00C90D6E">
              <w:rPr>
                <w:rFonts w:ascii="Times New Roman" w:hAnsi="Times New Roman" w:cs="Times New Roman"/>
              </w:rPr>
              <w:lastRenderedPageBreak/>
              <w:t>Egypt, upon man and upon beast and upon all the vegetation of the field in the land of Egypt."</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22. </w:t>
            </w:r>
            <w:r w:rsidR="00D02427">
              <w:rPr>
                <w:rFonts w:ascii="Times New Roman" w:hAnsi="Times New Roman" w:cs="Times New Roman"/>
              </w:rPr>
              <w:t xml:space="preserve">¶ And the LORD said to Mosheh, Uplift </w:t>
            </w:r>
            <w:r w:rsidR="002B340A" w:rsidRPr="002B340A">
              <w:rPr>
                <w:rFonts w:ascii="Times New Roman" w:hAnsi="Times New Roman" w:cs="Times New Roman"/>
              </w:rPr>
              <w:t>y</w:t>
            </w:r>
            <w:r w:rsidR="00D02427">
              <w:rPr>
                <w:rFonts w:ascii="Times New Roman" w:hAnsi="Times New Roman" w:cs="Times New Roman"/>
              </w:rPr>
              <w:t>our</w:t>
            </w:r>
            <w:r w:rsidR="002B340A" w:rsidRPr="002B340A">
              <w:rPr>
                <w:rFonts w:ascii="Times New Roman" w:hAnsi="Times New Roman" w:cs="Times New Roman"/>
              </w:rPr>
              <w:t xml:space="preserve"> hand towards the heig</w:t>
            </w:r>
            <w:r w:rsidR="00D02427">
              <w:rPr>
                <w:rFonts w:ascii="Times New Roman" w:hAnsi="Times New Roman" w:cs="Times New Roman"/>
              </w:rPr>
              <w:t>ht of the heavens, and there wi</w:t>
            </w:r>
            <w:r w:rsidR="002B340A" w:rsidRPr="002B340A">
              <w:rPr>
                <w:rFonts w:ascii="Times New Roman" w:hAnsi="Times New Roman" w:cs="Times New Roman"/>
              </w:rPr>
              <w:t xml:space="preserve">ll be hail </w:t>
            </w:r>
            <w:r w:rsidR="002B340A" w:rsidRPr="002B340A">
              <w:rPr>
                <w:rFonts w:ascii="Times New Roman" w:hAnsi="Times New Roman" w:cs="Times New Roman"/>
              </w:rPr>
              <w:lastRenderedPageBreak/>
              <w:t>on all the land of Mizraim, upon men, and upon beasts, and upon every herb of the field in the land of Mizraim.</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23. </w:t>
            </w:r>
            <w:r w:rsidR="00E43DC9" w:rsidRPr="00E43DC9">
              <w:rPr>
                <w:rFonts w:ascii="Times New Roman" w:hAnsi="Times New Roman" w:cs="Times New Roman"/>
              </w:rPr>
              <w:t>So Moses stretched forth his staff heavenward, and the Lord gave forth thunder and hail, and fire came down to the earth, and the Lord rained down hail upon the land of Egypt.</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2B340A" w:rsidRPr="002B340A">
              <w:rPr>
                <w:rFonts w:ascii="Times New Roman" w:hAnsi="Times New Roman" w:cs="Times New Roman"/>
              </w:rPr>
              <w:t>And Mosheh lifted up his rod toward the hei</w:t>
            </w:r>
            <w:r w:rsidR="00D02427">
              <w:rPr>
                <w:rFonts w:ascii="Times New Roman" w:hAnsi="Times New Roman" w:cs="Times New Roman"/>
              </w:rPr>
              <w:t>ght of the heavens, and the LORD</w:t>
            </w:r>
            <w:r w:rsidR="002B340A" w:rsidRPr="002B340A">
              <w:rPr>
                <w:rFonts w:ascii="Times New Roman" w:hAnsi="Times New Roman" w:cs="Times New Roman"/>
              </w:rPr>
              <w:t xml:space="preserve"> gave forth thunders and hailstones with flaming</w:t>
            </w:r>
            <w:r w:rsidR="00D02427">
              <w:rPr>
                <w:rFonts w:ascii="Times New Roman" w:hAnsi="Times New Roman" w:cs="Times New Roman"/>
              </w:rPr>
              <w:t>, fire upon the ground; the LORD</w:t>
            </w:r>
            <w:r w:rsidR="002B340A" w:rsidRPr="002B340A">
              <w:rPr>
                <w:rFonts w:ascii="Times New Roman" w:hAnsi="Times New Roman" w:cs="Times New Roman"/>
              </w:rPr>
              <w:t xml:space="preserve"> made the hail descend upon the land of Mizraim.</w:t>
            </w:r>
          </w:p>
        </w:tc>
      </w:tr>
      <w:tr w:rsidR="00483701" w:rsidRPr="003A2610" w:rsidTr="002C5FE8">
        <w:tc>
          <w:tcPr>
            <w:tcW w:w="5146"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E43DC9" w:rsidRPr="00E43DC9">
              <w:rPr>
                <w:rFonts w:ascii="Times New Roman" w:hAnsi="Times New Roman" w:cs="Times New Roman"/>
              </w:rPr>
              <w:t>And there was hail, and fire flaming within the hail, very heavy, the likes of which had never been throughout the entire land of Egypt since it had become a nation.</w:t>
            </w:r>
          </w:p>
        </w:tc>
        <w:tc>
          <w:tcPr>
            <w:tcW w:w="5150" w:type="dxa"/>
          </w:tcPr>
          <w:p w:rsidR="00483701" w:rsidRPr="00C02A0B"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2B340A" w:rsidRPr="002B340A">
              <w:rPr>
                <w:rFonts w:ascii="Times New Roman" w:hAnsi="Times New Roman" w:cs="Times New Roman"/>
              </w:rPr>
              <w:t>And there was hail, and fire darting among the hail with exceeding force: unto it had never been the like in all the land of Mizraim ever since it was a nation and a kingdom.</w:t>
            </w:r>
          </w:p>
        </w:tc>
      </w:tr>
      <w:tr w:rsidR="00483701" w:rsidRPr="003A2610" w:rsidTr="002C5FE8">
        <w:tc>
          <w:tcPr>
            <w:tcW w:w="5146" w:type="dxa"/>
          </w:tcPr>
          <w:p w:rsidR="00483701" w:rsidRPr="003A2610"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E43DC9" w:rsidRPr="00E43DC9">
              <w:rPr>
                <w:rFonts w:ascii="Times New Roman" w:hAnsi="Times New Roman" w:cs="Times New Roman"/>
              </w:rPr>
              <w:t>The hail struck throughout the entire land of Egypt, all that was in the field, both man and beast, and the hail struck all the vegetation of the field, and it broke all the trees of the field.</w:t>
            </w:r>
          </w:p>
        </w:tc>
        <w:tc>
          <w:tcPr>
            <w:tcW w:w="5150" w:type="dxa"/>
          </w:tcPr>
          <w:p w:rsidR="00483701" w:rsidRPr="003A2610"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2B340A" w:rsidRPr="002B340A">
              <w:rPr>
                <w:rFonts w:ascii="Times New Roman" w:hAnsi="Times New Roman" w:cs="Times New Roman"/>
              </w:rPr>
              <w:t>And the hail smote in all the land of Mizraim whatsoever was in the field, of men and of cattle, and all the herbage of the field the hail smote, and every tree of the field it shattered and uprooted.</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E43DC9" w:rsidRPr="00D02427">
              <w:rPr>
                <w:rFonts w:ascii="Times New Roman" w:hAnsi="Times New Roman" w:cs="Times New Roman"/>
                <w:b/>
                <w:highlight w:val="yellow"/>
              </w:rPr>
              <w:t>Only in the land of Goshen, where the children of Israel were, there was no hail.</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2B340A" w:rsidRPr="00D02427">
              <w:rPr>
                <w:rFonts w:ascii="Times New Roman" w:hAnsi="Times New Roman" w:cs="Times New Roman"/>
                <w:b/>
                <w:highlight w:val="yellow"/>
              </w:rPr>
              <w:t>Only in the land of Goshen, where the children of Israel were, there was no hail.</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E43DC9" w:rsidRPr="00E43DC9">
              <w:rPr>
                <w:rFonts w:ascii="Times New Roman" w:hAnsi="Times New Roman" w:cs="Times New Roman"/>
              </w:rPr>
              <w:t>So Pharaoh sent and summoned Moses and Aaron and said to them, "I have sinned this time. The Lord is the righteous One, and I and my people are the guilty ones.</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2C5FE8" w:rsidRPr="002C5FE8">
              <w:rPr>
                <w:rFonts w:ascii="Times New Roman" w:hAnsi="Times New Roman" w:cs="Times New Roman"/>
              </w:rPr>
              <w:t>And Pharoh sent certain to call Mosheh and Aharon; and he said to them, This time I h</w:t>
            </w:r>
            <w:r w:rsidR="00D02427">
              <w:rPr>
                <w:rFonts w:ascii="Times New Roman" w:hAnsi="Times New Roman" w:cs="Times New Roman"/>
              </w:rPr>
              <w:t>ave sinned. I know that the LORD</w:t>
            </w:r>
            <w:r w:rsidR="002C5FE8" w:rsidRPr="002C5FE8">
              <w:rPr>
                <w:rFonts w:ascii="Times New Roman" w:hAnsi="Times New Roman" w:cs="Times New Roman"/>
              </w:rPr>
              <w:t xml:space="preserve"> is a righteous God, and that I and my people have deserved every one of these plagues.</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E43DC9" w:rsidRPr="00E43DC9">
              <w:rPr>
                <w:rFonts w:ascii="Times New Roman" w:hAnsi="Times New Roman" w:cs="Times New Roman"/>
              </w:rPr>
              <w:t>Entreat the Lord, and let it be enough of God's thunder and hail, and I will let you go, and you shall not continue to stand."</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D02427">
              <w:rPr>
                <w:rFonts w:ascii="Times New Roman" w:hAnsi="Times New Roman" w:cs="Times New Roman"/>
              </w:rPr>
              <w:t>Intercede before the LORD</w:t>
            </w:r>
            <w:r w:rsidR="002C5FE8" w:rsidRPr="002C5FE8">
              <w:rPr>
                <w:rFonts w:ascii="Times New Roman" w:hAnsi="Times New Roman" w:cs="Times New Roman"/>
              </w:rPr>
              <w:t>, that with Him it may be enough, and there may be no more maledictory thunders nor ha</w:t>
            </w:r>
            <w:r w:rsidR="00D02427">
              <w:rPr>
                <w:rFonts w:ascii="Times New Roman" w:hAnsi="Times New Roman" w:cs="Times New Roman"/>
              </w:rPr>
              <w:t>il from the presence of the LORD</w:t>
            </w:r>
            <w:r w:rsidR="002C5FE8" w:rsidRPr="002C5FE8">
              <w:rPr>
                <w:rFonts w:ascii="Times New Roman" w:hAnsi="Times New Roman" w:cs="Times New Roman"/>
              </w:rPr>
              <w:t>; and I will release you, and no longer hinder.</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E43DC9" w:rsidRPr="00E43DC9">
              <w:rPr>
                <w:rFonts w:ascii="Times New Roman" w:hAnsi="Times New Roman" w:cs="Times New Roman"/>
              </w:rPr>
              <w:t>And Moses said to him, "When I leave the city, I will spread my hands to the Lord. The thunder will cease, and there will be no more hail, in order that you know that the land is the Lord's.</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2C5FE8" w:rsidRPr="002C5FE8">
              <w:rPr>
                <w:rFonts w:ascii="Times New Roman" w:hAnsi="Times New Roman" w:cs="Times New Roman"/>
              </w:rPr>
              <w:t>And Mosheh said to him</w:t>
            </w:r>
            <w:r w:rsidR="00D02427">
              <w:rPr>
                <w:rFonts w:ascii="Times New Roman" w:hAnsi="Times New Roman" w:cs="Times New Roman"/>
              </w:rPr>
              <w:t>, When I have gone out from you</w:t>
            </w:r>
            <w:r w:rsidR="002C5FE8" w:rsidRPr="002C5FE8">
              <w:rPr>
                <w:rFonts w:ascii="Times New Roman" w:hAnsi="Times New Roman" w:cs="Times New Roman"/>
              </w:rPr>
              <w:t xml:space="preserve"> into the city, I will outspread my</w:t>
            </w:r>
            <w:r w:rsidR="00D02427">
              <w:rPr>
                <w:rFonts w:ascii="Times New Roman" w:hAnsi="Times New Roman" w:cs="Times New Roman"/>
              </w:rPr>
              <w:t xml:space="preserve"> hands in prayer before the LORD, and the thunders will cease, and there wi</w:t>
            </w:r>
            <w:r w:rsidR="002C5FE8" w:rsidRPr="002C5FE8">
              <w:rPr>
                <w:rFonts w:ascii="Times New Roman" w:hAnsi="Times New Roman" w:cs="Times New Roman"/>
              </w:rPr>
              <w:t>ll be no more hail; that you may know that</w:t>
            </w:r>
            <w:r w:rsidR="00D02427">
              <w:rPr>
                <w:rFonts w:ascii="Times New Roman" w:hAnsi="Times New Roman" w:cs="Times New Roman"/>
              </w:rPr>
              <w:t xml:space="preserve"> the earth is the LORD</w:t>
            </w:r>
            <w:r w:rsidR="002C5FE8" w:rsidRPr="002C5FE8">
              <w:rPr>
                <w:rFonts w:ascii="Times New Roman" w:hAnsi="Times New Roman" w:cs="Times New Roman"/>
              </w:rPr>
              <w:t>'s.</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E43DC9" w:rsidRPr="00E43DC9">
              <w:rPr>
                <w:rFonts w:ascii="Times New Roman" w:hAnsi="Times New Roman" w:cs="Times New Roman"/>
              </w:rPr>
              <w:t>But you and your servants I know that you still do not fear the Lord God,</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D02427">
              <w:rPr>
                <w:rFonts w:ascii="Times New Roman" w:hAnsi="Times New Roman" w:cs="Times New Roman"/>
              </w:rPr>
              <w:t xml:space="preserve">But I know that if you and </w:t>
            </w:r>
            <w:r w:rsidR="002C5FE8" w:rsidRPr="002C5FE8">
              <w:rPr>
                <w:rFonts w:ascii="Times New Roman" w:hAnsi="Times New Roman" w:cs="Times New Roman"/>
              </w:rPr>
              <w:t>y</w:t>
            </w:r>
            <w:r w:rsidR="00D02427">
              <w:rPr>
                <w:rFonts w:ascii="Times New Roman" w:hAnsi="Times New Roman" w:cs="Times New Roman"/>
              </w:rPr>
              <w:t>our</w:t>
            </w:r>
            <w:r w:rsidR="002C5FE8" w:rsidRPr="002C5FE8">
              <w:rPr>
                <w:rFonts w:ascii="Times New Roman" w:hAnsi="Times New Roman" w:cs="Times New Roman"/>
              </w:rPr>
              <w:t xml:space="preserve"> servants </w:t>
            </w:r>
            <w:r w:rsidR="00D02427">
              <w:rPr>
                <w:rFonts w:ascii="Times New Roman" w:hAnsi="Times New Roman" w:cs="Times New Roman"/>
              </w:rPr>
              <w:t xml:space="preserve">do not </w:t>
            </w:r>
            <w:r w:rsidR="002C5FE8" w:rsidRPr="002C5FE8">
              <w:rPr>
                <w:rFonts w:ascii="Times New Roman" w:hAnsi="Times New Roman" w:cs="Times New Roman"/>
              </w:rPr>
              <w:t>release the people, they will h</w:t>
            </w:r>
            <w:r w:rsidR="00D02427">
              <w:rPr>
                <w:rFonts w:ascii="Times New Roman" w:hAnsi="Times New Roman" w:cs="Times New Roman"/>
              </w:rPr>
              <w:t>ave to be afraid before the LORD</w:t>
            </w:r>
            <w:r w:rsidR="002C5FE8" w:rsidRPr="002C5FE8">
              <w:rPr>
                <w:rFonts w:ascii="Times New Roman" w:hAnsi="Times New Roman" w:cs="Times New Roman"/>
              </w:rPr>
              <w:t xml:space="preserve"> God.</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E43DC9" w:rsidRPr="00E43DC9">
              <w:rPr>
                <w:rFonts w:ascii="Times New Roman" w:hAnsi="Times New Roman" w:cs="Times New Roman"/>
              </w:rPr>
              <w:t>though the flax and the barley have been broken, for the barley is in the ear, and the flax is in the stalk.</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AF0A12" w:rsidRPr="00AF0A12">
              <w:rPr>
                <w:rFonts w:ascii="Times New Roman" w:hAnsi="Times New Roman" w:cs="Times New Roman"/>
              </w:rPr>
              <w:t>And the flax and the barley were beaten down, because the barley was in the ear</w:t>
            </w:r>
            <w:r w:rsidR="00AF0A12">
              <w:rPr>
                <w:rFonts w:ascii="Times New Roman" w:hAnsi="Times New Roman" w:cs="Times New Roman"/>
              </w:rPr>
              <w:t>, and the flax was making pods.</w:t>
            </w:r>
            <w:r w:rsidR="00AF0A12" w:rsidRPr="00AF0A12">
              <w:rPr>
                <w:rFonts w:ascii="Times New Roman" w:hAnsi="Times New Roman" w:cs="Times New Roman"/>
              </w:rPr>
              <w:t xml:space="preserve"> </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32. </w:t>
            </w:r>
            <w:r w:rsidR="00E43DC9" w:rsidRPr="00E43DC9">
              <w:rPr>
                <w:rFonts w:ascii="Times New Roman" w:hAnsi="Times New Roman" w:cs="Times New Roman"/>
              </w:rPr>
              <w:t>The wheat and the spelt, however, have not been broken because they ripen late."</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32. </w:t>
            </w:r>
            <w:r w:rsidR="00AF0A12" w:rsidRPr="00AF0A12">
              <w:rPr>
                <w:rFonts w:ascii="Times New Roman" w:hAnsi="Times New Roman" w:cs="Times New Roman"/>
              </w:rPr>
              <w:t>But the wheat and the spelt were not smitten, because they are later.</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33. </w:t>
            </w:r>
            <w:r w:rsidR="00E43DC9" w:rsidRPr="00E43DC9">
              <w:rPr>
                <w:rFonts w:ascii="Times New Roman" w:hAnsi="Times New Roman" w:cs="Times New Roman"/>
              </w:rPr>
              <w:t>Moses went away from Pharaoh, out of the city, and he spread out his hands to the Lord, and the thunder and the hail ceased, and rain did not come down to earth.</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33. </w:t>
            </w:r>
            <w:r w:rsidR="00AF0A12" w:rsidRPr="00AF0A12">
              <w:rPr>
                <w:rFonts w:ascii="Times New Roman" w:hAnsi="Times New Roman" w:cs="Times New Roman"/>
              </w:rPr>
              <w:t>And Mosheh and Aharon went out from Pharoh to the suburb, and he stretched out his</w:t>
            </w:r>
            <w:r w:rsidR="00AF0A12">
              <w:rPr>
                <w:rFonts w:ascii="Times New Roman" w:hAnsi="Times New Roman" w:cs="Times New Roman"/>
              </w:rPr>
              <w:t xml:space="preserve"> hands in prayer before the LORD</w:t>
            </w:r>
            <w:r w:rsidR="00AF0A12" w:rsidRPr="00AF0A12">
              <w:rPr>
                <w:rFonts w:ascii="Times New Roman" w:hAnsi="Times New Roman" w:cs="Times New Roman"/>
              </w:rPr>
              <w:t>, and the thunders of the curse were withheld, and the hail and rain that were descending came not on the earth.</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34. </w:t>
            </w:r>
            <w:r w:rsidR="00E43DC9" w:rsidRPr="00E43DC9">
              <w:rPr>
                <w:rFonts w:ascii="Times New Roman" w:hAnsi="Times New Roman" w:cs="Times New Roman"/>
              </w:rPr>
              <w:t>And Pharaoh saw that the rain, the hail, and the thunder had ceased; so he continued to sin, and he strengthened his heart, he and his servants.</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34. </w:t>
            </w:r>
            <w:r w:rsidR="00AF0A12" w:rsidRPr="00AF0A12">
              <w:rPr>
                <w:rFonts w:ascii="Times New Roman" w:hAnsi="Times New Roman" w:cs="Times New Roman"/>
              </w:rPr>
              <w:t>And Pharoh saw that the rain and hail and the thunders of the curse had ended, and he added to sin, and made strong the design of his heart, both he and his servants.</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35. </w:t>
            </w:r>
            <w:r w:rsidR="00E43DC9" w:rsidRPr="00E43DC9">
              <w:rPr>
                <w:rFonts w:ascii="Times New Roman" w:hAnsi="Times New Roman" w:cs="Times New Roman"/>
              </w:rPr>
              <w:t xml:space="preserve">And the Lord made Pharaoh's heart strong, and he did not let the children of Israel go out, as the Lord had </w:t>
            </w:r>
            <w:r w:rsidR="00E43DC9" w:rsidRPr="00E43DC9">
              <w:rPr>
                <w:rFonts w:ascii="Times New Roman" w:hAnsi="Times New Roman" w:cs="Times New Roman"/>
              </w:rPr>
              <w:lastRenderedPageBreak/>
              <w:t>spoken through the hand of Moses.</w:t>
            </w:r>
          </w:p>
        </w:tc>
        <w:tc>
          <w:tcPr>
            <w:tcW w:w="5150" w:type="dxa"/>
          </w:tcPr>
          <w:p w:rsidR="00483701" w:rsidRDefault="00483701" w:rsidP="0045317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35. </w:t>
            </w:r>
            <w:r w:rsidR="00AF0A12" w:rsidRPr="00AF0A12">
              <w:rPr>
                <w:rFonts w:ascii="Times New Roman" w:hAnsi="Times New Roman" w:cs="Times New Roman"/>
              </w:rPr>
              <w:t>And Pharoh's heart was made obstinate, and he would not release the</w:t>
            </w:r>
            <w:r w:rsidR="00AF0A12">
              <w:rPr>
                <w:rFonts w:ascii="Times New Roman" w:hAnsi="Times New Roman" w:cs="Times New Roman"/>
              </w:rPr>
              <w:t xml:space="preserve"> children of Israel, as the LORD</w:t>
            </w:r>
            <w:r w:rsidR="00AF0A12" w:rsidRPr="00AF0A12">
              <w:rPr>
                <w:rFonts w:ascii="Times New Roman" w:hAnsi="Times New Roman" w:cs="Times New Roman"/>
              </w:rPr>
              <w:t xml:space="preserve"> </w:t>
            </w:r>
            <w:r w:rsidR="00AF0A12" w:rsidRPr="00AF0A12">
              <w:rPr>
                <w:rFonts w:ascii="Times New Roman" w:hAnsi="Times New Roman" w:cs="Times New Roman"/>
              </w:rPr>
              <w:lastRenderedPageBreak/>
              <w:t>had said through Mosheh.</w:t>
            </w:r>
          </w:p>
        </w:tc>
      </w:tr>
      <w:tr w:rsidR="00483701" w:rsidRPr="003A2610" w:rsidTr="002C5FE8">
        <w:tc>
          <w:tcPr>
            <w:tcW w:w="5146" w:type="dxa"/>
          </w:tcPr>
          <w:p w:rsidR="00483701" w:rsidRDefault="00483701" w:rsidP="0045317D">
            <w:pPr>
              <w:keepNext/>
              <w:widowControl w:val="0"/>
              <w:spacing w:after="0" w:line="240" w:lineRule="auto"/>
              <w:jc w:val="both"/>
              <w:rPr>
                <w:rFonts w:ascii="Times New Roman" w:hAnsi="Times New Roman" w:cs="Times New Roman"/>
              </w:rPr>
            </w:pPr>
          </w:p>
        </w:tc>
        <w:tc>
          <w:tcPr>
            <w:tcW w:w="5150" w:type="dxa"/>
          </w:tcPr>
          <w:p w:rsidR="00483701" w:rsidRPr="003A2610" w:rsidRDefault="00483701" w:rsidP="0045317D">
            <w:pPr>
              <w:keepNext/>
              <w:widowControl w:val="0"/>
              <w:spacing w:after="0" w:line="240" w:lineRule="auto"/>
              <w:jc w:val="both"/>
              <w:rPr>
                <w:rFonts w:ascii="Times New Roman" w:hAnsi="Times New Roman" w:cs="Times New Roman"/>
              </w:rPr>
            </w:pPr>
          </w:p>
        </w:tc>
      </w:tr>
    </w:tbl>
    <w:p w:rsidR="008224BA" w:rsidRDefault="008224BA" w:rsidP="0045317D">
      <w:pPr>
        <w:keepNext/>
        <w:widowControl w:val="0"/>
        <w:spacing w:after="0" w:line="240" w:lineRule="auto"/>
        <w:jc w:val="both"/>
        <w:rPr>
          <w:rFonts w:ascii="Times New Roman" w:hAnsi="Times New Roman" w:cs="Times New Roman"/>
        </w:rPr>
      </w:pPr>
    </w:p>
    <w:p w:rsidR="00483701" w:rsidRPr="00483701" w:rsidRDefault="00483701" w:rsidP="0045317D">
      <w:pPr>
        <w:keepNext/>
        <w:widowControl w:val="0"/>
        <w:spacing w:after="0" w:line="240" w:lineRule="auto"/>
        <w:jc w:val="center"/>
        <w:rPr>
          <w:rFonts w:ascii="Century Schoolbook" w:hAnsi="Century Schoolbook" w:cs="Times New Roman"/>
        </w:rPr>
      </w:pPr>
      <w:r w:rsidRPr="00483701">
        <w:rPr>
          <w:rFonts w:ascii="Century Schoolbook" w:hAnsi="Century Schoolbook" w:cs="Times New Roman"/>
          <w:b/>
          <w:bCs/>
          <w:sz w:val="28"/>
          <w:szCs w:val="28"/>
        </w:rPr>
        <w:t>Welcome to the World of P’shat Exegesis</w:t>
      </w:r>
    </w:p>
    <w:p w:rsidR="00483701" w:rsidRPr="00483701" w:rsidRDefault="00483701" w:rsidP="0045317D">
      <w:pPr>
        <w:keepNext/>
        <w:widowControl w:val="0"/>
        <w:spacing w:after="0" w:line="240" w:lineRule="auto"/>
        <w:rPr>
          <w:rFonts w:ascii="Times New Roman" w:hAnsi="Times New Roman" w:cs="Times New Roman"/>
        </w:rPr>
      </w:pP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83701" w:rsidRPr="00483701" w:rsidRDefault="00483701" w:rsidP="0045317D">
      <w:pPr>
        <w:keepNext/>
        <w:widowControl w:val="0"/>
        <w:spacing w:after="0" w:line="240" w:lineRule="auto"/>
        <w:jc w:val="both"/>
        <w:rPr>
          <w:rFonts w:ascii="Times New Roman" w:hAnsi="Times New Roman" w:cs="Times New Roman"/>
        </w:rPr>
      </w:pP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The Seven Hermeneutic Laws of R. Hillel are as follows </w:t>
      </w: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[cf. </w:t>
      </w:r>
      <w:hyperlink r:id="rId16" w:history="1">
        <w:r w:rsidRPr="00483701">
          <w:rPr>
            <w:rFonts w:ascii="Times New Roman" w:hAnsi="Times New Roman" w:cs="Times New Roman"/>
            <w:color w:val="0000FF"/>
            <w:u w:val="single"/>
          </w:rPr>
          <w:t>http://www.jewishencyclopedia.com/view.jsp?artid=472&amp;letter=R</w:t>
        </w:r>
      </w:hyperlink>
      <w:r w:rsidRPr="00483701">
        <w:rPr>
          <w:rFonts w:ascii="Times New Roman" w:hAnsi="Times New Roman" w:cs="Times New Roman"/>
        </w:rPr>
        <w:t>]:</w:t>
      </w:r>
    </w:p>
    <w:p w:rsidR="00483701" w:rsidRPr="00483701" w:rsidRDefault="00483701" w:rsidP="0045317D">
      <w:pPr>
        <w:keepNext/>
        <w:widowControl w:val="0"/>
        <w:spacing w:after="0" w:line="240" w:lineRule="auto"/>
        <w:jc w:val="both"/>
        <w:rPr>
          <w:rFonts w:ascii="Times New Roman" w:hAnsi="Times New Roman" w:cs="Times New Roman"/>
        </w:rPr>
      </w:pP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1. Ḳal va-ḥomer:</w:t>
      </w:r>
      <w:r w:rsidRPr="00483701">
        <w:rPr>
          <w:rFonts w:ascii="Times New Roman" w:hAnsi="Times New Roman" w:cs="Times New Roman"/>
        </w:rPr>
        <w:t xml:space="preserve"> "Argumentum a minori ad majus" or "a majori ad minus"; corresponding to the scholastic proof a fortiori.</w:t>
      </w: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2. Gezerah shavah:</w:t>
      </w:r>
      <w:r w:rsidRPr="0048370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3. Binyan ab mi-katub eḥad:</w:t>
      </w:r>
      <w:r w:rsidRPr="00483701">
        <w:rPr>
          <w:rFonts w:ascii="Times New Roman" w:hAnsi="Times New Roman" w:cs="Times New Roman"/>
        </w:rPr>
        <w:t xml:space="preserve"> Application of a provision found in one passage only to passages which are related to the first in content but do not contain the provision in question.</w:t>
      </w: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4. Binyan ab mi-shene ketubim:</w:t>
      </w:r>
      <w:r w:rsidRPr="00483701">
        <w:rPr>
          <w:rFonts w:ascii="Times New Roman" w:hAnsi="Times New Roman" w:cs="Times New Roman"/>
        </w:rPr>
        <w:t xml:space="preserve"> The same as the preceding, except that the provision is generalized from two Biblical passages.</w:t>
      </w: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5. Kelal u-Peraṭ and Peraṭ u-kelal:</w:t>
      </w:r>
      <w:r w:rsidRPr="00483701">
        <w:rPr>
          <w:rFonts w:ascii="Times New Roman" w:hAnsi="Times New Roman" w:cs="Times New Roman"/>
        </w:rPr>
        <w:t xml:space="preserve"> Definition of the general by the particular, and of the particular by the general.</w:t>
      </w: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6. Ka-yoẓe bo mi-maḳom aḥer:</w:t>
      </w:r>
      <w:r w:rsidRPr="00483701">
        <w:rPr>
          <w:rFonts w:ascii="Times New Roman" w:hAnsi="Times New Roman" w:cs="Times New Roman"/>
        </w:rPr>
        <w:t xml:space="preserve"> Similarity in content to another Scriptural passage.</w:t>
      </w:r>
    </w:p>
    <w:p w:rsidR="00483701" w:rsidRPr="00483701" w:rsidRDefault="00483701" w:rsidP="0045317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7. Dabar ha-lamed me-'inyano:</w:t>
      </w:r>
      <w:r w:rsidRPr="00483701">
        <w:rPr>
          <w:rFonts w:ascii="Times New Roman" w:hAnsi="Times New Roman" w:cs="Times New Roman"/>
        </w:rPr>
        <w:t xml:space="preserve"> Interpretation deduced from the context.</w:t>
      </w:r>
    </w:p>
    <w:p w:rsidR="00483701" w:rsidRPr="00483701" w:rsidRDefault="00483701" w:rsidP="0045317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483701" w:rsidRPr="00483701" w:rsidRDefault="00483701" w:rsidP="0045317D">
      <w:pPr>
        <w:keepNext/>
        <w:widowControl w:val="0"/>
        <w:spacing w:after="0" w:line="240" w:lineRule="auto"/>
        <w:jc w:val="both"/>
        <w:rPr>
          <w:rFonts w:ascii="Times New Roman" w:hAnsi="Times New Roman" w:cs="Times New Roman"/>
          <w:lang w:val="en-US"/>
        </w:rPr>
      </w:pPr>
    </w:p>
    <w:p w:rsidR="00483701" w:rsidRPr="00483701" w:rsidRDefault="00483701" w:rsidP="0045317D">
      <w:pPr>
        <w:keepNext/>
        <w:widowControl w:val="0"/>
        <w:spacing w:after="0" w:line="240" w:lineRule="auto"/>
        <w:jc w:val="center"/>
        <w:rPr>
          <w:rFonts w:ascii="Century Schoolbook" w:hAnsi="Century Schoolbook" w:cs="Times New Roman"/>
          <w:sz w:val="24"/>
          <w:szCs w:val="24"/>
          <w:lang w:val="en-US"/>
        </w:rPr>
      </w:pPr>
      <w:r w:rsidRPr="00483701">
        <w:rPr>
          <w:rFonts w:ascii="Century Schoolbook" w:hAnsi="Century Schoolbook" w:cs="Times New Roman"/>
          <w:b/>
          <w:bCs/>
          <w:sz w:val="24"/>
          <w:szCs w:val="24"/>
        </w:rPr>
        <w:t>Reading Assignment:</w:t>
      </w:r>
    </w:p>
    <w:p w:rsidR="00483701" w:rsidRPr="00483701" w:rsidRDefault="00483701" w:rsidP="0045317D">
      <w:pPr>
        <w:keepNext/>
        <w:widowControl w:val="0"/>
        <w:spacing w:after="0" w:line="240" w:lineRule="auto"/>
        <w:jc w:val="both"/>
        <w:rPr>
          <w:rFonts w:ascii="Times New Roman" w:hAnsi="Times New Roman" w:cs="Times New Roman"/>
          <w:lang w:val="en-US"/>
        </w:rPr>
      </w:pPr>
      <w:r w:rsidRPr="00483701">
        <w:rPr>
          <w:rFonts w:ascii="Times New Roman" w:hAnsi="Times New Roman" w:cs="Times New Roman"/>
        </w:rPr>
        <w:t> </w:t>
      </w:r>
    </w:p>
    <w:p w:rsidR="00483701" w:rsidRPr="00483701" w:rsidRDefault="00483701" w:rsidP="0045317D">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b/>
          <w:bCs/>
          <w:u w:val="single"/>
        </w:rPr>
        <w:t>The Torah Anthology: Yalkut Me’Am Lo’Ez - Vol IV: Israel in Egypt</w:t>
      </w:r>
    </w:p>
    <w:p w:rsidR="00483701" w:rsidRPr="00483701" w:rsidRDefault="00483701" w:rsidP="0045317D">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By: Rabbi Yaaqov Culi, Translated by: Rabbi Aryeh Kaplan</w:t>
      </w:r>
    </w:p>
    <w:p w:rsidR="00483701" w:rsidRPr="00483701" w:rsidRDefault="00483701" w:rsidP="0045317D">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Published by: Moznaim Publishing Corp. (New York, 1978)</w:t>
      </w:r>
    </w:p>
    <w:p w:rsidR="00483701" w:rsidRPr="00483701" w:rsidRDefault="00483701" w:rsidP="0045317D">
      <w:pPr>
        <w:keepNext/>
        <w:widowControl w:val="0"/>
        <w:pBdr>
          <w:bottom w:val="double" w:sz="6" w:space="1" w:color="auto"/>
        </w:pBdr>
        <w:spacing w:after="0" w:line="240" w:lineRule="auto"/>
        <w:jc w:val="center"/>
        <w:rPr>
          <w:rFonts w:ascii="Times New Roman" w:hAnsi="Times New Roman" w:cs="Times New Roman"/>
        </w:rPr>
      </w:pPr>
      <w:r w:rsidRPr="00483701">
        <w:rPr>
          <w:rFonts w:ascii="Times New Roman" w:hAnsi="Times New Roman" w:cs="Times New Roman"/>
        </w:rPr>
        <w:t>Vol. 4 – “</w:t>
      </w:r>
      <w:r w:rsidRPr="00483701">
        <w:rPr>
          <w:rFonts w:ascii="Times New Roman" w:hAnsi="Times New Roman" w:cs="Times New Roman"/>
          <w:u w:val="single"/>
        </w:rPr>
        <w:t>Israel in Egypt</w:t>
      </w:r>
      <w:r w:rsidRPr="00483701">
        <w:rPr>
          <w:rFonts w:ascii="Times New Roman" w:hAnsi="Times New Roman" w:cs="Times New Roman"/>
        </w:rPr>
        <w:t xml:space="preserve">,” pp. </w:t>
      </w:r>
      <w:r w:rsidR="00B072D0">
        <w:rPr>
          <w:rFonts w:ascii="Times New Roman" w:hAnsi="Times New Roman" w:cs="Times New Roman"/>
        </w:rPr>
        <w:t>205-227</w:t>
      </w:r>
    </w:p>
    <w:p w:rsidR="00483701" w:rsidRPr="00483701" w:rsidRDefault="00483701" w:rsidP="0045317D">
      <w:pPr>
        <w:keepNext/>
        <w:widowControl w:val="0"/>
        <w:pBdr>
          <w:bottom w:val="double" w:sz="6" w:space="1" w:color="auto"/>
        </w:pBdr>
        <w:spacing w:after="0" w:line="240" w:lineRule="auto"/>
        <w:jc w:val="center"/>
        <w:rPr>
          <w:rFonts w:ascii="Times New Roman" w:hAnsi="Times New Roman" w:cs="Times New Roman"/>
          <w:lang w:val="en-US"/>
        </w:rPr>
      </w:pPr>
    </w:p>
    <w:p w:rsidR="00483701" w:rsidRPr="00483701" w:rsidRDefault="00483701" w:rsidP="0045317D">
      <w:pPr>
        <w:keepNext/>
        <w:widowControl w:val="0"/>
        <w:spacing w:after="0" w:line="240" w:lineRule="auto"/>
        <w:jc w:val="both"/>
        <w:rPr>
          <w:rFonts w:ascii="Times New Roman" w:hAnsi="Times New Roman" w:cs="Times New Roman"/>
          <w:lang w:val="en-US"/>
        </w:rPr>
      </w:pPr>
    </w:p>
    <w:p w:rsidR="00483701" w:rsidRPr="00483701" w:rsidRDefault="00483701" w:rsidP="0045317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483701">
        <w:rPr>
          <w:rFonts w:ascii="Century Schoolbook" w:eastAsia="Times New Roman" w:hAnsi="Century Schoolbook" w:cs="Times New Roman"/>
          <w:b/>
          <w:bCs/>
          <w:kern w:val="28"/>
          <w:sz w:val="28"/>
          <w:szCs w:val="28"/>
          <w:lang w:val="en-US" w:eastAsia="en-AU" w:bidi="he-IL"/>
        </w:rPr>
        <w:t xml:space="preserve">Rashi Commentary for: </w:t>
      </w:r>
      <w:r w:rsidRPr="00483701">
        <w:rPr>
          <w:rFonts w:ascii="Century Schoolbook" w:eastAsia="Times New Roman" w:hAnsi="Century Schoolbook" w:cs="Times New Roman"/>
          <w:b/>
          <w:bCs/>
          <w:kern w:val="28"/>
          <w:sz w:val="28"/>
          <w:szCs w:val="28"/>
          <w:cs/>
          <w:lang w:val="en-US" w:eastAsia="en-AU" w:bidi="he-IL"/>
        </w:rPr>
        <w:t>‎</w:t>
      </w:r>
      <w:r>
        <w:rPr>
          <w:rFonts w:ascii="Century Schoolbook" w:hAnsi="Century Schoolbook"/>
          <w:b/>
          <w:sz w:val="28"/>
          <w:szCs w:val="28"/>
        </w:rPr>
        <w:t xml:space="preserve"> Shemot (Exod.) </w:t>
      </w:r>
      <w:r w:rsidRPr="008224BA">
        <w:rPr>
          <w:rFonts w:ascii="Century Schoolbook" w:hAnsi="Century Schoolbook" w:cs="Times New Roman"/>
          <w:b/>
          <w:kern w:val="28"/>
          <w:sz w:val="28"/>
          <w:szCs w:val="28"/>
          <w:lang w:eastAsia="en-AU" w:bidi="he-IL"/>
        </w:rPr>
        <w:t>8:16 – 9:35</w:t>
      </w:r>
    </w:p>
    <w:p w:rsidR="008224BA" w:rsidRDefault="008224BA" w:rsidP="0045317D">
      <w:pPr>
        <w:keepNext/>
        <w:widowControl w:val="0"/>
        <w:spacing w:after="0" w:line="240" w:lineRule="auto"/>
        <w:jc w:val="both"/>
        <w:rPr>
          <w:rFonts w:ascii="Times New Roman" w:hAnsi="Times New Roman" w:cs="Times New Roman"/>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17</w:t>
      </w:r>
      <w:r w:rsidRPr="00D81E48">
        <w:rPr>
          <w:rFonts w:ascii="Times New Roman" w:hAnsi="Times New Roman" w:cs="Times New Roman"/>
          <w:lang w:val="en-US"/>
        </w:rPr>
        <w:t xml:space="preserve"> </w:t>
      </w:r>
      <w:r w:rsidRPr="00D81E48">
        <w:rPr>
          <w:rFonts w:ascii="Times New Roman" w:hAnsi="Times New Roman" w:cs="Times New Roman"/>
          <w:b/>
          <w:lang w:val="en-US"/>
        </w:rPr>
        <w:t>incite against you</w:t>
      </w:r>
      <w:r w:rsidRPr="00D81E48">
        <w:rPr>
          <w:rFonts w:ascii="Times New Roman" w:hAnsi="Times New Roman" w:cs="Times New Roman"/>
          <w:lang w:val="en-US"/>
        </w:rPr>
        <w:t xml:space="preserve">-Heb. </w:t>
      </w:r>
      <w:r w:rsidRPr="00D81E48">
        <w:rPr>
          <w:rFonts w:ascii="Times New Roman" w:hAnsi="Times New Roman" w:cs="Times New Roman"/>
          <w:rtl/>
          <w:lang w:bidi="he-IL"/>
        </w:rPr>
        <w:t>מַשְׁלִיחַ בְּךָ</w:t>
      </w:r>
      <w:r w:rsidRPr="00D81E48">
        <w:rPr>
          <w:rFonts w:ascii="Times New Roman" w:hAnsi="Times New Roman" w:cs="Times New Roman"/>
          <w:lang w:val="en-US"/>
        </w:rPr>
        <w:t xml:space="preserve">, incite against you. Similarly, “and the tooth of beasts I will incite </w:t>
      </w:r>
      <w:r w:rsidRPr="00D81E48">
        <w:rPr>
          <w:rFonts w:ascii="Times New Roman" w:hAnsi="Times New Roman" w:cs="Times New Roman"/>
          <w:rtl/>
          <w:lang w:bidi="he-IL"/>
        </w:rPr>
        <w:t>(אֲשַׁלַּח)</w:t>
      </w:r>
      <w:r w:rsidRPr="00D81E48">
        <w:rPr>
          <w:rFonts w:ascii="Times New Roman" w:hAnsi="Times New Roman" w:cs="Times New Roman"/>
          <w:lang w:val="en-US"/>
        </w:rPr>
        <w:t xml:space="preserve"> against them” (Deut. 32:24), an expression of inciting, antiziyer in Old French, to incite, to set upon.-[from Jonathan]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a mixture of noxious creatures</w:t>
      </w:r>
      <w:r w:rsidRPr="00D81E48">
        <w:rPr>
          <w:rFonts w:ascii="Times New Roman" w:hAnsi="Times New Roman" w:cs="Times New Roman"/>
          <w:lang w:val="en-US"/>
        </w:rPr>
        <w:t xml:space="preserve">-[which includes] all species of wild beasts, snakes, and scorpions in a mixture, and they were destroying among them [i.e., among the Egyptians]. There is a reason [given] for this matter in the Aggadah, [i.e.,] for each plague, why this one and why that one. Following a king’s war strategy did He come upon them [the Egyptians], according to the order of a kingdom when it besieges a city. First they [the King’s army] destroy its [the city’s] springs, and then they blow and sound rams’ horns to frighten them and confuse them; thus did the frogs croak and make noise, etc., as is stated in the Midrash of Rabbi Tanchuma (Bo 4).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lastRenderedPageBreak/>
        <w:t>18</w:t>
      </w:r>
      <w:r w:rsidRPr="00D81E48">
        <w:rPr>
          <w:rFonts w:ascii="Times New Roman" w:hAnsi="Times New Roman" w:cs="Times New Roman"/>
          <w:lang w:val="en-US"/>
        </w:rPr>
        <w:t xml:space="preserve"> </w:t>
      </w:r>
      <w:r w:rsidRPr="00D81E48">
        <w:rPr>
          <w:rFonts w:ascii="Times New Roman" w:hAnsi="Times New Roman" w:cs="Times New Roman"/>
          <w:b/>
          <w:lang w:val="en-US"/>
        </w:rPr>
        <w:t>And I will separate</w:t>
      </w:r>
      <w:r w:rsidRPr="00D81E48">
        <w:rPr>
          <w:rFonts w:ascii="Times New Roman" w:hAnsi="Times New Roman" w:cs="Times New Roman"/>
          <w:lang w:val="en-US"/>
        </w:rPr>
        <w:t xml:space="preserve">-Heb. </w:t>
      </w:r>
      <w:r w:rsidRPr="00D81E48">
        <w:rPr>
          <w:rFonts w:ascii="Times New Roman" w:hAnsi="Times New Roman" w:cs="Times New Roman"/>
          <w:rtl/>
          <w:lang w:bidi="he-IL"/>
        </w:rPr>
        <w:t>וְהִפְלֵיתִי</w:t>
      </w:r>
      <w:r w:rsidRPr="00D81E48">
        <w:rPr>
          <w:rFonts w:ascii="Times New Roman" w:hAnsi="Times New Roman" w:cs="Times New Roman"/>
          <w:lang w:val="en-US"/>
        </w:rPr>
        <w:t xml:space="preserve">, and I will set apart. Similarly, “And the Lord will set apart </w:t>
      </w:r>
      <w:r w:rsidRPr="00D81E48">
        <w:rPr>
          <w:rFonts w:ascii="Times New Roman" w:hAnsi="Times New Roman" w:cs="Times New Roman"/>
          <w:rtl/>
          <w:lang w:bidi="he-IL"/>
        </w:rPr>
        <w:t>(וְהִפְלָה)</w:t>
      </w:r>
      <w:r w:rsidRPr="00D81E48">
        <w:rPr>
          <w:rFonts w:ascii="Times New Roman" w:hAnsi="Times New Roman" w:cs="Times New Roman"/>
          <w:lang w:val="en-US"/>
        </w:rPr>
        <w:t xml:space="preserve"> ” (Exod. 9:4), and similarly, “it is not separated </w:t>
      </w:r>
      <w:r w:rsidRPr="00D81E48">
        <w:rPr>
          <w:rFonts w:ascii="Times New Roman" w:hAnsi="Times New Roman" w:cs="Times New Roman"/>
          <w:rtl/>
          <w:lang w:bidi="he-IL"/>
        </w:rPr>
        <w:t>(נִפְלֵאת)</w:t>
      </w:r>
      <w:r w:rsidRPr="00D81E48">
        <w:rPr>
          <w:rFonts w:ascii="Times New Roman" w:hAnsi="Times New Roman" w:cs="Times New Roman"/>
          <w:lang w:val="en-US"/>
        </w:rPr>
        <w:t xml:space="preserve"> from you” (Deut. 30:11); it is [not] set apart and separated from you.-[from Onkelos]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in order that you know that I am the Lord in the midst of the earth</w:t>
      </w:r>
      <w:r w:rsidRPr="00D81E48">
        <w:rPr>
          <w:rFonts w:ascii="Times New Roman" w:hAnsi="Times New Roman" w:cs="Times New Roman"/>
          <w:lang w:val="en-US"/>
        </w:rPr>
        <w:t xml:space="preserve">-Although My Shechinah is in heaven, My decree is fulfilled in the lower worlds.-[from Onkelos]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19</w:t>
      </w:r>
      <w:r w:rsidRPr="00D81E48">
        <w:rPr>
          <w:rFonts w:ascii="Times New Roman" w:hAnsi="Times New Roman" w:cs="Times New Roman"/>
          <w:lang w:val="en-US"/>
        </w:rPr>
        <w:t xml:space="preserve"> </w:t>
      </w:r>
      <w:r w:rsidRPr="00D81E48">
        <w:rPr>
          <w:rFonts w:ascii="Times New Roman" w:hAnsi="Times New Roman" w:cs="Times New Roman"/>
          <w:b/>
          <w:lang w:val="en-US"/>
        </w:rPr>
        <w:t>And I will make a redemption</w:t>
      </w:r>
      <w:r w:rsidRPr="00D81E48">
        <w:rPr>
          <w:rFonts w:ascii="Times New Roman" w:hAnsi="Times New Roman" w:cs="Times New Roman"/>
          <w:lang w:val="en-US"/>
        </w:rPr>
        <w:t xml:space="preserve">-which will set apart My people from your people.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20</w:t>
      </w:r>
      <w:r w:rsidRPr="00D81E48">
        <w:rPr>
          <w:rFonts w:ascii="Times New Roman" w:hAnsi="Times New Roman" w:cs="Times New Roman"/>
          <w:lang w:val="en-US"/>
        </w:rPr>
        <w:t xml:space="preserve"> </w:t>
      </w:r>
      <w:r w:rsidRPr="00D81E48">
        <w:rPr>
          <w:rFonts w:ascii="Times New Roman" w:hAnsi="Times New Roman" w:cs="Times New Roman"/>
          <w:b/>
          <w:lang w:val="en-US"/>
        </w:rPr>
        <w:t xml:space="preserve">the land was destroyed Heb. </w:t>
      </w:r>
      <w:r w:rsidRPr="00D81E48">
        <w:rPr>
          <w:rFonts w:ascii="Times New Roman" w:hAnsi="Times New Roman" w:cs="Times New Roman" w:hint="cs"/>
          <w:rtl/>
          <w:lang w:bidi="he-IL"/>
        </w:rPr>
        <w:t>תִּשָׁחֵת הָאָרֶץ</w:t>
      </w:r>
      <w:r w:rsidRPr="00D81E48">
        <w:rPr>
          <w:rFonts w:ascii="Times New Roman" w:hAnsi="Times New Roman" w:cs="Times New Roman"/>
          <w:lang w:val="en-US"/>
        </w:rPr>
        <w:t xml:space="preserve"> [Onkelos renders:] </w:t>
      </w:r>
      <w:r w:rsidRPr="00D81E48">
        <w:rPr>
          <w:rFonts w:ascii="Times New Roman" w:hAnsi="Times New Roman" w:cs="Times New Roman" w:hint="cs"/>
          <w:rtl/>
          <w:lang w:bidi="he-IL"/>
        </w:rPr>
        <w:t>אִתְחַבָּלַת אַרְעָא</w:t>
      </w:r>
      <w:r w:rsidRPr="00D81E48">
        <w:rPr>
          <w:rFonts w:ascii="Times New Roman" w:hAnsi="Times New Roman" w:cs="Times New Roman"/>
          <w:lang w:val="en-US"/>
        </w:rPr>
        <w:t xml:space="preserve">, the land was destroyed.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21</w:t>
      </w:r>
      <w:r w:rsidRPr="00D81E48">
        <w:rPr>
          <w:rFonts w:ascii="Times New Roman" w:hAnsi="Times New Roman" w:cs="Times New Roman"/>
          <w:lang w:val="en-US"/>
        </w:rPr>
        <w:t xml:space="preserve"> </w:t>
      </w:r>
      <w:r w:rsidRPr="00D81E48">
        <w:rPr>
          <w:rFonts w:ascii="Times New Roman" w:hAnsi="Times New Roman" w:cs="Times New Roman"/>
          <w:b/>
          <w:lang w:val="en-US"/>
        </w:rPr>
        <w:t>Go, sacrifice… in the land</w:t>
      </w:r>
      <w:r w:rsidRPr="00D81E48">
        <w:rPr>
          <w:rFonts w:ascii="Times New Roman" w:hAnsi="Times New Roman" w:cs="Times New Roman"/>
          <w:lang w:val="en-US"/>
        </w:rPr>
        <w:t xml:space="preserve">-in your place, and do not go into the desert.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22</w:t>
      </w:r>
      <w:r w:rsidRPr="00D81E48">
        <w:rPr>
          <w:rFonts w:ascii="Times New Roman" w:hAnsi="Times New Roman" w:cs="Times New Roman"/>
          <w:lang w:val="en-US"/>
        </w:rPr>
        <w:t xml:space="preserve"> </w:t>
      </w:r>
      <w:r w:rsidRPr="00D81E48">
        <w:rPr>
          <w:rFonts w:ascii="Times New Roman" w:hAnsi="Times New Roman" w:cs="Times New Roman"/>
          <w:b/>
          <w:lang w:val="en-US"/>
        </w:rPr>
        <w:t>the abomination of the Egyptians</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תּוֹעֲבַת מִצְרַיִם</w:t>
      </w:r>
      <w:r w:rsidRPr="00D81E48">
        <w:rPr>
          <w:rFonts w:ascii="Times New Roman" w:hAnsi="Times New Roman" w:cs="Times New Roman"/>
          <w:lang w:val="en-US"/>
        </w:rPr>
        <w:t xml:space="preserve">, the deity of the Egyptians, like “and for Milcom, the abomination of the children of Ammon” (II Kings 23:13), but for the Jews, [Scripture] calls it an abomination. It may also be explained in another manner: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the abomination of the Egyptians</w:t>
      </w:r>
      <w:r w:rsidRPr="00D81E48">
        <w:rPr>
          <w:rFonts w:ascii="Times New Roman" w:hAnsi="Times New Roman" w:cs="Times New Roman"/>
          <w:lang w:val="en-US"/>
        </w:rPr>
        <w:t xml:space="preserve"> Our slaughtering is a hateful thing to the Egyptians, for we are slaughtering their deity.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and they will not stone us</w:t>
      </w:r>
      <w:r w:rsidRPr="00D81E48">
        <w:rPr>
          <w:rFonts w:ascii="Times New Roman" w:hAnsi="Times New Roman" w:cs="Times New Roman"/>
          <w:lang w:val="en-US"/>
        </w:rPr>
        <w:t xml:space="preserve">- This is a question.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25</w:t>
      </w:r>
      <w:r w:rsidRPr="00D81E48">
        <w:rPr>
          <w:rFonts w:ascii="Times New Roman" w:hAnsi="Times New Roman" w:cs="Times New Roman"/>
          <w:lang w:val="en-US"/>
        </w:rPr>
        <w:t xml:space="preserve"> </w:t>
      </w:r>
      <w:r w:rsidRPr="00D81E48">
        <w:rPr>
          <w:rFonts w:ascii="Times New Roman" w:hAnsi="Times New Roman" w:cs="Times New Roman"/>
          <w:b/>
          <w:lang w:val="en-US"/>
        </w:rPr>
        <w:t>tease</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הָתֵל</w:t>
      </w:r>
      <w:r w:rsidRPr="00D81E48">
        <w:rPr>
          <w:rFonts w:ascii="Times New Roman" w:hAnsi="Times New Roman" w:cs="Times New Roman"/>
          <w:lang w:val="en-US"/>
        </w:rPr>
        <w:t xml:space="preserve">, [like] </w:t>
      </w:r>
      <w:r w:rsidRPr="00D81E48">
        <w:rPr>
          <w:rFonts w:ascii="Times New Roman" w:hAnsi="Times New Roman" w:cs="Times New Roman" w:hint="cs"/>
          <w:rtl/>
          <w:lang w:bidi="he-IL"/>
        </w:rPr>
        <w:t>לְהָתֵל</w:t>
      </w:r>
      <w:r w:rsidRPr="00D81E48">
        <w:rPr>
          <w:rFonts w:ascii="Times New Roman" w:hAnsi="Times New Roman" w:cs="Times New Roman"/>
          <w:lang w:val="en-US"/>
        </w:rPr>
        <w:t xml:space="preserve">, to tease. [The literal translation is: let Pharaoh stop teasing.]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26</w:t>
      </w:r>
      <w:r w:rsidRPr="00D81E48">
        <w:rPr>
          <w:rFonts w:ascii="Times New Roman" w:hAnsi="Times New Roman" w:cs="Times New Roman"/>
          <w:lang w:val="en-US"/>
        </w:rPr>
        <w:t xml:space="preserve"> </w:t>
      </w:r>
      <w:r w:rsidRPr="00D81E48">
        <w:rPr>
          <w:rFonts w:ascii="Times New Roman" w:hAnsi="Times New Roman" w:cs="Times New Roman"/>
          <w:b/>
          <w:lang w:val="en-US"/>
        </w:rPr>
        <w:t>and entreated the Lord</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וַיֶעְתַּר</w:t>
      </w:r>
      <w:r w:rsidRPr="00D81E48">
        <w:rPr>
          <w:rFonts w:ascii="Times New Roman" w:hAnsi="Times New Roman" w:cs="Times New Roman"/>
          <w:lang w:val="en-US"/>
        </w:rPr>
        <w:t xml:space="preserve">, he exerted himself in prayer. Similarly, if [Scripture] meant to say </w:t>
      </w:r>
      <w:r w:rsidRPr="00D81E48">
        <w:rPr>
          <w:rFonts w:ascii="Times New Roman" w:hAnsi="Times New Roman" w:cs="Times New Roman" w:hint="cs"/>
          <w:rtl/>
          <w:lang w:bidi="he-IL"/>
        </w:rPr>
        <w:t>וַיַעְתִּיר</w:t>
      </w:r>
      <w:r w:rsidRPr="00D81E48">
        <w:rPr>
          <w:rFonts w:ascii="Times New Roman" w:hAnsi="Times New Roman" w:cs="Times New Roman"/>
          <w:lang w:val="en-US"/>
        </w:rPr>
        <w:t xml:space="preserve">, it could have said it, and that would mean that he increased [words] in prayer. Now, however, because it uses the </w:t>
      </w:r>
      <w:r w:rsidRPr="00D81E48">
        <w:rPr>
          <w:rFonts w:ascii="Times New Roman" w:hAnsi="Times New Roman" w:cs="Times New Roman" w:hint="cs"/>
          <w:rtl/>
          <w:lang w:bidi="he-IL"/>
        </w:rPr>
        <w:t>וַיִפְעַל</w:t>
      </w:r>
      <w:r w:rsidRPr="00D81E48">
        <w:rPr>
          <w:rFonts w:ascii="Times New Roman" w:hAnsi="Times New Roman" w:cs="Times New Roman"/>
          <w:lang w:val="en-US"/>
        </w:rPr>
        <w:t xml:space="preserve"> form, it means that he exerted himself to pray [devoutly].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27</w:t>
      </w:r>
      <w:r w:rsidRPr="00D81E48">
        <w:rPr>
          <w:rFonts w:ascii="Times New Roman" w:hAnsi="Times New Roman" w:cs="Times New Roman"/>
          <w:lang w:val="en-US"/>
        </w:rPr>
        <w:t xml:space="preserve"> </w:t>
      </w:r>
      <w:r w:rsidRPr="00D81E48">
        <w:rPr>
          <w:rFonts w:ascii="Times New Roman" w:hAnsi="Times New Roman" w:cs="Times New Roman"/>
          <w:b/>
          <w:lang w:val="en-US"/>
        </w:rPr>
        <w:t>and He removed the mixture of noxious creatures</w:t>
      </w:r>
      <w:r w:rsidRPr="00D81E48">
        <w:rPr>
          <w:rFonts w:ascii="Times New Roman" w:hAnsi="Times New Roman" w:cs="Times New Roman"/>
          <w:lang w:val="en-US"/>
        </w:rPr>
        <w:t xml:space="preserve">-But they did not die as the frogs had died, for had they [the creatures] died, they [the Egyptians] would have derived benefit from the [animals’] hides.-[from Tanchuma, Va’era 14]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28</w:t>
      </w:r>
      <w:r w:rsidRPr="00D81E48">
        <w:rPr>
          <w:rFonts w:ascii="Times New Roman" w:hAnsi="Times New Roman" w:cs="Times New Roman"/>
          <w:lang w:val="en-US"/>
        </w:rPr>
        <w:t xml:space="preserve"> </w:t>
      </w:r>
      <w:r w:rsidRPr="00D81E48">
        <w:rPr>
          <w:rFonts w:ascii="Times New Roman" w:hAnsi="Times New Roman" w:cs="Times New Roman"/>
          <w:b/>
          <w:lang w:val="en-US"/>
        </w:rPr>
        <w:t>this time also</w:t>
      </w:r>
      <w:r w:rsidRPr="00D81E48">
        <w:rPr>
          <w:rFonts w:ascii="Times New Roman" w:hAnsi="Times New Roman" w:cs="Times New Roman"/>
          <w:lang w:val="en-US"/>
        </w:rPr>
        <w:t xml:space="preserve">-Although he said, “I will let you go out,” he did not keep his promise.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Chapter 9</w:t>
      </w:r>
      <w:r w:rsidRPr="00D81E48">
        <w:rPr>
          <w:rFonts w:ascii="Times New Roman" w:hAnsi="Times New Roman" w:cs="Times New Roman"/>
          <w:lang w:val="en-US"/>
        </w:rPr>
        <w:t xml:space="preserve">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w:t>
      </w:r>
      <w:r w:rsidRPr="00D81E48">
        <w:rPr>
          <w:rFonts w:ascii="Times New Roman" w:hAnsi="Times New Roman" w:cs="Times New Roman"/>
          <w:lang w:val="en-US"/>
        </w:rPr>
        <w:t xml:space="preserve"> </w:t>
      </w:r>
      <w:r w:rsidRPr="00D81E48">
        <w:rPr>
          <w:rFonts w:ascii="Times New Roman" w:hAnsi="Times New Roman" w:cs="Times New Roman"/>
          <w:b/>
          <w:lang w:val="en-US"/>
        </w:rPr>
        <w:t>hold on to them</w:t>
      </w:r>
      <w:r w:rsidRPr="00D81E48">
        <w:rPr>
          <w:rFonts w:ascii="Times New Roman" w:hAnsi="Times New Roman" w:cs="Times New Roman"/>
          <w:lang w:val="en-US"/>
        </w:rPr>
        <w:t xml:space="preserve"> Heb. </w:t>
      </w:r>
      <w:r w:rsidRPr="00D81E48">
        <w:rPr>
          <w:rFonts w:ascii="Times New Roman" w:hAnsi="Times New Roman" w:cs="Times New Roman" w:hint="cs"/>
          <w:rtl/>
          <w:lang w:bidi="he-IL"/>
        </w:rPr>
        <w:t>מַחֲזִיק בָּם</w:t>
      </w:r>
      <w:r w:rsidRPr="00D81E48">
        <w:rPr>
          <w:rFonts w:ascii="Times New Roman" w:hAnsi="Times New Roman" w:cs="Times New Roman"/>
          <w:lang w:val="en-US"/>
        </w:rPr>
        <w:t xml:space="preserve">, hold on to them, similar to “and take hold </w:t>
      </w:r>
      <w:r w:rsidRPr="00D81E48">
        <w:rPr>
          <w:rFonts w:ascii="Times New Roman" w:hAnsi="Times New Roman" w:cs="Times New Roman" w:hint="cs"/>
          <w:rtl/>
          <w:lang w:bidi="he-IL"/>
        </w:rPr>
        <w:t>(וְהֶחֱזִיקָה)</w:t>
      </w:r>
      <w:r w:rsidRPr="00D81E48">
        <w:rPr>
          <w:rFonts w:ascii="Times New Roman" w:hAnsi="Times New Roman" w:cs="Times New Roman"/>
          <w:lang w:val="en-US"/>
        </w:rPr>
        <w:t xml:space="preserve"> of his private parts” (Deut. 25:11).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3</w:t>
      </w:r>
      <w:r w:rsidRPr="00D81E48">
        <w:rPr>
          <w:rFonts w:ascii="Times New Roman" w:hAnsi="Times New Roman" w:cs="Times New Roman"/>
          <w:lang w:val="en-US"/>
        </w:rPr>
        <w:t xml:space="preserve"> </w:t>
      </w:r>
      <w:r w:rsidRPr="00D81E48">
        <w:rPr>
          <w:rFonts w:ascii="Times New Roman" w:hAnsi="Times New Roman" w:cs="Times New Roman"/>
          <w:b/>
          <w:lang w:val="en-US"/>
        </w:rPr>
        <w:t>behold, the hand of the Lord will be</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הוֹיָה</w:t>
      </w:r>
      <w:r w:rsidRPr="00D81E48">
        <w:rPr>
          <w:rFonts w:ascii="Times New Roman" w:hAnsi="Times New Roman" w:cs="Times New Roman"/>
          <w:lang w:val="en-US"/>
        </w:rPr>
        <w:t xml:space="preserve">. This is the present tense, for so it is said in the feminine gender: in the past </w:t>
      </w:r>
      <w:r w:rsidRPr="00D81E48">
        <w:rPr>
          <w:rFonts w:ascii="Times New Roman" w:hAnsi="Times New Roman" w:cs="Times New Roman" w:hint="cs"/>
          <w:rtl/>
          <w:lang w:bidi="he-IL"/>
        </w:rPr>
        <w:t>הָיְתָה</w:t>
      </w:r>
      <w:r w:rsidRPr="00D81E48">
        <w:rPr>
          <w:rFonts w:ascii="Times New Roman" w:hAnsi="Times New Roman" w:cs="Times New Roman"/>
          <w:lang w:val="en-US"/>
        </w:rPr>
        <w:t xml:space="preserve">, in the future </w:t>
      </w:r>
      <w:r w:rsidRPr="00D81E48">
        <w:rPr>
          <w:rFonts w:ascii="Times New Roman" w:hAnsi="Times New Roman" w:cs="Times New Roman" w:hint="cs"/>
          <w:rtl/>
          <w:lang w:bidi="he-IL"/>
        </w:rPr>
        <w:t>תִּהְיֶה</w:t>
      </w:r>
      <w:r w:rsidRPr="00D81E48">
        <w:rPr>
          <w:rFonts w:ascii="Times New Roman" w:hAnsi="Times New Roman" w:cs="Times New Roman"/>
          <w:lang w:val="en-US"/>
        </w:rPr>
        <w:t xml:space="preserve">, and in the present </w:t>
      </w:r>
      <w:r w:rsidRPr="00D81E48">
        <w:rPr>
          <w:rFonts w:ascii="Times New Roman" w:hAnsi="Times New Roman" w:cs="Times New Roman" w:hint="cs"/>
          <w:rtl/>
          <w:lang w:bidi="he-IL"/>
        </w:rPr>
        <w:t>הוֹיָה</w:t>
      </w:r>
      <w:r w:rsidRPr="00D81E48">
        <w:rPr>
          <w:rFonts w:ascii="Times New Roman" w:hAnsi="Times New Roman" w:cs="Times New Roman"/>
          <w:lang w:val="en-US"/>
        </w:rPr>
        <w:t xml:space="preserve">, like </w:t>
      </w:r>
      <w:r w:rsidRPr="00D81E48">
        <w:rPr>
          <w:rFonts w:ascii="Times New Roman" w:hAnsi="Times New Roman" w:cs="Times New Roman" w:hint="cs"/>
          <w:rtl/>
          <w:lang w:bidi="he-IL"/>
        </w:rPr>
        <w:t>עוֹשָֽה</w:t>
      </w:r>
      <w:r w:rsidRPr="00D81E48">
        <w:rPr>
          <w:rFonts w:ascii="Times New Roman" w:hAnsi="Times New Roman" w:cs="Times New Roman"/>
          <w:lang w:val="en-US"/>
        </w:rPr>
        <w:t xml:space="preserve"> (does), </w:t>
      </w:r>
      <w:r w:rsidRPr="00D81E48">
        <w:rPr>
          <w:rFonts w:ascii="Times New Roman" w:hAnsi="Times New Roman" w:cs="Times New Roman" w:hint="cs"/>
          <w:rtl/>
          <w:lang w:bidi="he-IL"/>
        </w:rPr>
        <w:t>רוֹצָה</w:t>
      </w:r>
      <w:r w:rsidRPr="00D81E48">
        <w:rPr>
          <w:rFonts w:ascii="Times New Roman" w:hAnsi="Times New Roman" w:cs="Times New Roman"/>
          <w:lang w:val="en-US"/>
        </w:rPr>
        <w:t xml:space="preserve"> (wants), </w:t>
      </w:r>
      <w:r w:rsidRPr="00D81E48">
        <w:rPr>
          <w:rFonts w:ascii="Times New Roman" w:hAnsi="Times New Roman" w:cs="Times New Roman" w:hint="cs"/>
          <w:rtl/>
          <w:lang w:bidi="he-IL"/>
        </w:rPr>
        <w:t>רוֹעָה</w:t>
      </w:r>
      <w:r w:rsidRPr="00D81E48">
        <w:rPr>
          <w:rFonts w:ascii="Times New Roman" w:hAnsi="Times New Roman" w:cs="Times New Roman"/>
          <w:lang w:val="en-US"/>
        </w:rPr>
        <w:t xml:space="preserve"> (pastures).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4</w:t>
      </w:r>
      <w:r w:rsidRPr="00D81E48">
        <w:rPr>
          <w:rFonts w:ascii="Times New Roman" w:hAnsi="Times New Roman" w:cs="Times New Roman"/>
          <w:lang w:val="en-US"/>
        </w:rPr>
        <w:t xml:space="preserve"> </w:t>
      </w:r>
      <w:r w:rsidRPr="00D81E48">
        <w:rPr>
          <w:rFonts w:ascii="Times New Roman" w:hAnsi="Times New Roman" w:cs="Times New Roman"/>
          <w:b/>
          <w:lang w:val="en-US"/>
        </w:rPr>
        <w:t>will make a separation</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וְהִפְלָה</w:t>
      </w:r>
      <w:r w:rsidRPr="00D81E48">
        <w:rPr>
          <w:rFonts w:ascii="Times New Roman" w:hAnsi="Times New Roman" w:cs="Times New Roman"/>
          <w:lang w:val="en-US"/>
        </w:rPr>
        <w:t xml:space="preserve">, will set apart. </w:t>
      </w:r>
      <w:r w:rsidRPr="00D81E48">
        <w:rPr>
          <w:rFonts w:ascii="Times New Roman" w:hAnsi="Times New Roman" w:cs="Times New Roman"/>
          <w:b/>
          <w:lang w:val="en-US"/>
        </w:rPr>
        <w:t>8</w:t>
      </w:r>
      <w:r w:rsidRPr="00D81E48">
        <w:rPr>
          <w:rFonts w:ascii="Times New Roman" w:hAnsi="Times New Roman" w:cs="Times New Roman"/>
          <w:lang w:val="en-US"/>
        </w:rPr>
        <w:t xml:space="preserve"> </w:t>
      </w:r>
      <w:r w:rsidRPr="00D81E48">
        <w:rPr>
          <w:rFonts w:ascii="Times New Roman" w:hAnsi="Times New Roman" w:cs="Times New Roman"/>
          <w:b/>
          <w:lang w:val="en-US"/>
        </w:rPr>
        <w:t>handfuls-</w:t>
      </w:r>
      <w:r w:rsidRPr="00D81E48">
        <w:rPr>
          <w:rFonts w:ascii="Times New Roman" w:hAnsi="Times New Roman" w:cs="Times New Roman"/>
          <w:lang w:val="en-US"/>
        </w:rPr>
        <w:t xml:space="preserve"> Jaloynes in Old French, double handfuls.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furnace soot</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פִּיחַ</w:t>
      </w:r>
      <w:r w:rsidRPr="00D81E48">
        <w:rPr>
          <w:rFonts w:ascii="Times New Roman" w:hAnsi="Times New Roman" w:cs="Times New Roman"/>
          <w:lang w:val="en-US"/>
        </w:rPr>
        <w:t xml:space="preserve">, a substance blown </w:t>
      </w:r>
      <w:r w:rsidRPr="00D81E48">
        <w:rPr>
          <w:rFonts w:ascii="Times New Roman" w:hAnsi="Times New Roman" w:cs="Times New Roman" w:hint="cs"/>
          <w:rtl/>
          <w:lang w:bidi="he-IL"/>
        </w:rPr>
        <w:t>(נִפָּח)</w:t>
      </w:r>
      <w:r w:rsidRPr="00D81E48">
        <w:rPr>
          <w:rFonts w:ascii="Times New Roman" w:hAnsi="Times New Roman" w:cs="Times New Roman"/>
          <w:lang w:val="en-US"/>
        </w:rPr>
        <w:t xml:space="preserve"> from dying embers that were burned in a furnace, and in Old French [it is called] olbes, cinders from a furnace. </w:t>
      </w:r>
      <w:r w:rsidRPr="00D81E48">
        <w:rPr>
          <w:rFonts w:ascii="Times New Roman" w:hAnsi="Times New Roman" w:cs="Times New Roman" w:hint="cs"/>
          <w:rtl/>
          <w:lang w:bidi="he-IL"/>
        </w:rPr>
        <w:t>פִּיחַ</w:t>
      </w:r>
      <w:r w:rsidRPr="00D81E48">
        <w:rPr>
          <w:rFonts w:ascii="Times New Roman" w:hAnsi="Times New Roman" w:cs="Times New Roman"/>
          <w:lang w:val="en-US"/>
        </w:rPr>
        <w:t xml:space="preserve"> is an expression of blowing </w:t>
      </w:r>
      <w:r w:rsidRPr="00D81E48">
        <w:rPr>
          <w:rFonts w:ascii="Times New Roman" w:hAnsi="Times New Roman" w:cs="Times New Roman" w:hint="cs"/>
          <w:rtl/>
          <w:lang w:bidi="he-IL"/>
        </w:rPr>
        <w:t>(הֲפָחָה)</w:t>
      </w:r>
      <w:r w:rsidRPr="00D81E48">
        <w:rPr>
          <w:rFonts w:ascii="Times New Roman" w:hAnsi="Times New Roman" w:cs="Times New Roman"/>
          <w:lang w:val="en-US"/>
        </w:rPr>
        <w:t xml:space="preserve">, that the wind blows them </w:t>
      </w:r>
      <w:r w:rsidRPr="00D81E48">
        <w:rPr>
          <w:rFonts w:ascii="Times New Roman" w:hAnsi="Times New Roman" w:cs="Times New Roman" w:hint="cs"/>
          <w:rtl/>
          <w:lang w:bidi="he-IL"/>
        </w:rPr>
        <w:t>(מְפִיחָן)</w:t>
      </w:r>
      <w:r w:rsidRPr="00D81E48">
        <w:rPr>
          <w:rFonts w:ascii="Times New Roman" w:hAnsi="Times New Roman" w:cs="Times New Roman"/>
          <w:lang w:val="en-US"/>
        </w:rPr>
        <w:t xml:space="preserve"> and makes them fly.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and Moses shall cast it</w:t>
      </w:r>
      <w:r w:rsidRPr="00D81E48">
        <w:rPr>
          <w:rFonts w:ascii="Times New Roman" w:hAnsi="Times New Roman" w:cs="Times New Roman"/>
          <w:lang w:val="en-US"/>
        </w:rPr>
        <w:t xml:space="preserve"> And anything cast with strength can be cast only with one hand. Hence there are many miracles [here], one that Moses [single] handful held his own double handfuls and those of Aaron, and [another miracle was] that the dust went over the entire land of Egypt.-[from Tanchuma Va’era 14]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9</w:t>
      </w:r>
      <w:r w:rsidRPr="00D81E48">
        <w:rPr>
          <w:rFonts w:ascii="Times New Roman" w:hAnsi="Times New Roman" w:cs="Times New Roman"/>
          <w:lang w:val="en-US"/>
        </w:rPr>
        <w:t xml:space="preserve"> </w:t>
      </w:r>
      <w:r w:rsidRPr="00D81E48">
        <w:rPr>
          <w:rFonts w:ascii="Times New Roman" w:hAnsi="Times New Roman" w:cs="Times New Roman"/>
          <w:b/>
          <w:lang w:val="en-US"/>
        </w:rPr>
        <w:t>boils, breaking out into blisters</w:t>
      </w:r>
      <w:r w:rsidRPr="00D81E48">
        <w:rPr>
          <w:rFonts w:ascii="Times New Roman" w:hAnsi="Times New Roman" w:cs="Times New Roman"/>
          <w:lang w:val="en-US"/>
        </w:rPr>
        <w:t xml:space="preserve">-As the Targum [Onkelos] renders: </w:t>
      </w:r>
      <w:r w:rsidRPr="00D81E48">
        <w:rPr>
          <w:rFonts w:ascii="Times New Roman" w:hAnsi="Times New Roman" w:cs="Times New Roman" w:hint="cs"/>
          <w:rtl/>
          <w:lang w:bidi="he-IL"/>
        </w:rPr>
        <w:t>שִׁיחֲנָא סַגִי אֲבַעְבּוּעִין</w:t>
      </w:r>
      <w:r w:rsidRPr="00D81E48">
        <w:rPr>
          <w:rFonts w:ascii="Times New Roman" w:hAnsi="Times New Roman" w:cs="Times New Roman"/>
          <w:lang w:val="en-US"/>
        </w:rPr>
        <w:t xml:space="preserve">, through which blisters break out. </w:t>
      </w:r>
      <w:r w:rsidRPr="00D81E48">
        <w:rPr>
          <w:rFonts w:ascii="Times New Roman" w:hAnsi="Times New Roman" w:cs="Times New Roman"/>
          <w:b/>
          <w:lang w:val="en-US"/>
        </w:rPr>
        <w:t>boils</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שְׁחִין</w:t>
      </w:r>
      <w:r w:rsidRPr="00D81E48">
        <w:rPr>
          <w:rFonts w:ascii="Times New Roman" w:hAnsi="Times New Roman" w:cs="Times New Roman"/>
          <w:lang w:val="en-US"/>
        </w:rPr>
        <w:t xml:space="preserve">, an expression of heat. There are many [examples of this word] in the language of the Mishnah: “a hot </w:t>
      </w:r>
      <w:r w:rsidRPr="00D81E48">
        <w:rPr>
          <w:rFonts w:ascii="Times New Roman" w:hAnsi="Times New Roman" w:cs="Times New Roman" w:hint="cs"/>
          <w:rtl/>
          <w:lang w:bidi="he-IL"/>
        </w:rPr>
        <w:t>(שְחוּנַה)</w:t>
      </w:r>
      <w:r w:rsidRPr="00D81E48">
        <w:rPr>
          <w:rFonts w:ascii="Times New Roman" w:hAnsi="Times New Roman" w:cs="Times New Roman"/>
          <w:lang w:val="en-US"/>
        </w:rPr>
        <w:t xml:space="preserve"> year” (Yoma 53b, Ta’anith 24b).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10</w:t>
      </w:r>
      <w:r w:rsidRPr="00D81E48">
        <w:rPr>
          <w:rFonts w:ascii="Times New Roman" w:hAnsi="Times New Roman" w:cs="Times New Roman"/>
          <w:lang w:val="en-US"/>
        </w:rPr>
        <w:t xml:space="preserve"> </w:t>
      </w:r>
      <w:r w:rsidRPr="00D81E48">
        <w:rPr>
          <w:rFonts w:ascii="Times New Roman" w:hAnsi="Times New Roman" w:cs="Times New Roman"/>
          <w:b/>
          <w:lang w:val="en-US"/>
        </w:rPr>
        <w:t>upon man and upon beast</w:t>
      </w:r>
      <w:r w:rsidRPr="00D81E48">
        <w:rPr>
          <w:rFonts w:ascii="Times New Roman" w:hAnsi="Times New Roman" w:cs="Times New Roman"/>
          <w:lang w:val="en-US"/>
        </w:rPr>
        <w:t xml:space="preserve">-Now if you ask, “From where did they have beasts? Does it not say already, ‘and all the livestock of the Egyptians died’ (above, verse 6) ?” [I will answer that] the decree was leveled only upon those in the field, as it is said: “upon your livestock that is in the field” (above, verse 3), but he who feared the word of the Lord brought all his livestock into the houses, and so it is taught in the Mechilta (Beshallach 1) regarding “He took six hundred chosen chariots” (Exod. 14:7).-[See Rashi on that verse.]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14</w:t>
      </w:r>
      <w:r w:rsidRPr="00D81E48">
        <w:rPr>
          <w:rFonts w:ascii="Times New Roman" w:hAnsi="Times New Roman" w:cs="Times New Roman"/>
          <w:lang w:val="en-US"/>
        </w:rPr>
        <w:t xml:space="preserve"> </w:t>
      </w:r>
      <w:r w:rsidRPr="00D81E48">
        <w:rPr>
          <w:rFonts w:ascii="Times New Roman" w:hAnsi="Times New Roman" w:cs="Times New Roman"/>
          <w:b/>
          <w:lang w:val="en-US"/>
        </w:rPr>
        <w:t>all My plagues</w:t>
      </w:r>
      <w:r w:rsidRPr="00D81E48">
        <w:rPr>
          <w:rFonts w:ascii="Times New Roman" w:hAnsi="Times New Roman" w:cs="Times New Roman"/>
          <w:lang w:val="en-US"/>
        </w:rPr>
        <w:t xml:space="preserve">-We learn from here that the plague of the firstborn </w:t>
      </w:r>
      <w:r w:rsidRPr="00D81E48">
        <w:rPr>
          <w:rFonts w:ascii="Times New Roman" w:hAnsi="Times New Roman" w:cs="Times New Roman" w:hint="cs"/>
          <w:rtl/>
          <w:lang w:bidi="he-IL"/>
        </w:rPr>
        <w:t>(מַכַּת בְּכוֹרוֹת)</w:t>
      </w:r>
      <w:r w:rsidRPr="00D81E48">
        <w:rPr>
          <w:rFonts w:ascii="Times New Roman" w:hAnsi="Times New Roman" w:cs="Times New Roman"/>
          <w:lang w:val="en-US"/>
        </w:rPr>
        <w:t xml:space="preserve"> is equivalent to all the plagues.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15</w:t>
      </w:r>
      <w:r w:rsidRPr="00D81E48">
        <w:rPr>
          <w:rFonts w:ascii="Times New Roman" w:hAnsi="Times New Roman" w:cs="Times New Roman"/>
          <w:lang w:val="en-US"/>
        </w:rPr>
        <w:t xml:space="preserve"> </w:t>
      </w:r>
      <w:r w:rsidRPr="00D81E48">
        <w:rPr>
          <w:rFonts w:ascii="Times New Roman" w:hAnsi="Times New Roman" w:cs="Times New Roman"/>
          <w:b/>
          <w:lang w:val="en-US"/>
        </w:rPr>
        <w:t>For if now I had stretched forth My hand, etc.</w:t>
      </w:r>
      <w:r w:rsidRPr="00D81E48">
        <w:rPr>
          <w:rFonts w:ascii="Times New Roman" w:hAnsi="Times New Roman" w:cs="Times New Roman"/>
          <w:lang w:val="en-US"/>
        </w:rPr>
        <w:t xml:space="preserve">-For if I had so desired, when My hand was upon your livestock, when I smote them with pestilence, I could have stretched it forth and smitten you and your people along with the beasts, and you would have been annihilated from the earth; “but for this [reason] I have allowed you to stand, etc.”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17</w:t>
      </w:r>
      <w:r w:rsidRPr="00D81E48">
        <w:rPr>
          <w:rFonts w:ascii="Times New Roman" w:hAnsi="Times New Roman" w:cs="Times New Roman"/>
          <w:lang w:val="en-US"/>
        </w:rPr>
        <w:t xml:space="preserve"> </w:t>
      </w:r>
      <w:r w:rsidRPr="00D81E48">
        <w:rPr>
          <w:rFonts w:ascii="Times New Roman" w:hAnsi="Times New Roman" w:cs="Times New Roman"/>
          <w:b/>
          <w:lang w:val="en-US"/>
        </w:rPr>
        <w:t>If you still tread upon My people</w:t>
      </w:r>
      <w:r w:rsidRPr="00D81E48">
        <w:rPr>
          <w:rFonts w:ascii="Times New Roman" w:hAnsi="Times New Roman" w:cs="Times New Roman"/>
          <w:lang w:val="en-US"/>
        </w:rPr>
        <w:t xml:space="preserve"> Heb. </w:t>
      </w:r>
      <w:r w:rsidRPr="00D81E48">
        <w:rPr>
          <w:rFonts w:ascii="Times New Roman" w:hAnsi="Times New Roman" w:cs="Times New Roman" w:hint="cs"/>
          <w:rtl/>
          <w:lang w:bidi="he-IL"/>
        </w:rPr>
        <w:t>מִסְתּוֹלֵל</w:t>
      </w:r>
      <w:r w:rsidRPr="00D81E48">
        <w:rPr>
          <w:rFonts w:ascii="Times New Roman" w:hAnsi="Times New Roman" w:cs="Times New Roman"/>
          <w:lang w:val="en-US"/>
        </w:rPr>
        <w:t xml:space="preserve">, as the Targum [Onkelos] renders: </w:t>
      </w:r>
      <w:r w:rsidRPr="00D81E48">
        <w:rPr>
          <w:rFonts w:ascii="Times New Roman" w:hAnsi="Times New Roman" w:cs="Times New Roman" w:hint="cs"/>
          <w:rtl/>
          <w:lang w:bidi="he-IL"/>
        </w:rPr>
        <w:t>כְּבִישַׁת בֵּיהּ בְּעַמִי</w:t>
      </w:r>
      <w:r w:rsidRPr="00D81E48">
        <w:rPr>
          <w:rFonts w:ascii="Times New Roman" w:hAnsi="Times New Roman" w:cs="Times New Roman"/>
          <w:lang w:val="en-US"/>
        </w:rPr>
        <w:t xml:space="preserve">. This is an expression of a highway </w:t>
      </w:r>
      <w:r w:rsidRPr="00D81E48">
        <w:rPr>
          <w:rFonts w:ascii="Times New Roman" w:hAnsi="Times New Roman" w:cs="Times New Roman" w:hint="cs"/>
          <w:rtl/>
          <w:lang w:bidi="he-IL"/>
        </w:rPr>
        <w:t>(מְסִלָה)</w:t>
      </w:r>
      <w:r w:rsidRPr="00D81E48">
        <w:rPr>
          <w:rFonts w:ascii="Times New Roman" w:hAnsi="Times New Roman" w:cs="Times New Roman"/>
          <w:lang w:val="en-US"/>
        </w:rPr>
        <w:t xml:space="preserve"> (Num. 20:19), rendered by the Targum </w:t>
      </w:r>
      <w:r w:rsidRPr="00D81E48">
        <w:rPr>
          <w:rFonts w:ascii="Times New Roman" w:hAnsi="Times New Roman" w:cs="Times New Roman" w:hint="cs"/>
          <w:rtl/>
          <w:lang w:bidi="he-IL"/>
        </w:rPr>
        <w:t>אֽרַח כְּבִישָׁא</w:t>
      </w:r>
      <w:r w:rsidRPr="00D81E48">
        <w:rPr>
          <w:rFonts w:ascii="Times New Roman" w:hAnsi="Times New Roman" w:cs="Times New Roman"/>
          <w:lang w:val="en-US"/>
        </w:rPr>
        <w:t xml:space="preserve">, a trodden road, and in Old French, calcher, to trample underfoot. I already explained at the end of [the section entitled] </w:t>
      </w:r>
      <w:r w:rsidRPr="00D81E48">
        <w:rPr>
          <w:rFonts w:ascii="Times New Roman" w:hAnsi="Times New Roman" w:cs="Times New Roman" w:hint="cs"/>
          <w:rtl/>
          <w:lang w:bidi="he-IL"/>
        </w:rPr>
        <w:t>וַיְהִי מִקֵץ</w:t>
      </w:r>
      <w:r w:rsidRPr="00D81E48">
        <w:rPr>
          <w:rFonts w:ascii="Times New Roman" w:hAnsi="Times New Roman" w:cs="Times New Roman"/>
          <w:lang w:val="en-US"/>
        </w:rPr>
        <w:t xml:space="preserve"> (Gen. 44:16) that in every word of which the first root letter is “sammech,” when used in the “hithpa’el” form, the “tav” of the prefix is placed in the middle of the root letters, such as here, and such as “and the grasshopper will drag itself along </w:t>
      </w:r>
      <w:r w:rsidRPr="00D81E48">
        <w:rPr>
          <w:rFonts w:ascii="Times New Roman" w:hAnsi="Times New Roman" w:cs="Times New Roman" w:hint="cs"/>
          <w:rtl/>
          <w:lang w:bidi="he-IL"/>
        </w:rPr>
        <w:t>(וְיִסְתַּבֵל)</w:t>
      </w:r>
      <w:r w:rsidRPr="00D81E48">
        <w:rPr>
          <w:rFonts w:ascii="Times New Roman" w:hAnsi="Times New Roman" w:cs="Times New Roman"/>
          <w:lang w:val="en-US"/>
        </w:rPr>
        <w:t xml:space="preserve"> ” (Eccl. 12:5) from the root </w:t>
      </w:r>
      <w:r w:rsidRPr="00D81E48">
        <w:rPr>
          <w:rFonts w:ascii="Times New Roman" w:hAnsi="Times New Roman" w:cs="Times New Roman" w:hint="cs"/>
          <w:rtl/>
          <w:lang w:bidi="he-IL"/>
        </w:rPr>
        <w:t>סבל</w:t>
      </w:r>
      <w:r w:rsidRPr="00D81E48">
        <w:rPr>
          <w:rFonts w:ascii="Times New Roman" w:hAnsi="Times New Roman" w:cs="Times New Roman"/>
          <w:lang w:val="en-US"/>
        </w:rPr>
        <w:t xml:space="preserve"> “that you rule </w:t>
      </w:r>
      <w:r w:rsidRPr="00D81E48">
        <w:rPr>
          <w:rFonts w:ascii="Times New Roman" w:hAnsi="Times New Roman" w:cs="Times New Roman" w:hint="cs"/>
          <w:rtl/>
          <w:lang w:bidi="he-IL"/>
        </w:rPr>
        <w:t>(תִשְתָּרֵר)</w:t>
      </w:r>
      <w:r w:rsidRPr="00D81E48">
        <w:rPr>
          <w:rFonts w:ascii="Times New Roman" w:hAnsi="Times New Roman" w:cs="Times New Roman"/>
          <w:lang w:val="en-US"/>
        </w:rPr>
        <w:t xml:space="preserve"> over us” (Num. 16:13), an expression of a prince </w:t>
      </w:r>
      <w:r w:rsidRPr="00D81E48">
        <w:rPr>
          <w:rFonts w:ascii="Times New Roman" w:hAnsi="Times New Roman" w:cs="Times New Roman" w:hint="cs"/>
          <w:rtl/>
          <w:lang w:bidi="he-IL"/>
        </w:rPr>
        <w:t>(שַֽר)</w:t>
      </w:r>
      <w:r w:rsidRPr="00D81E48">
        <w:rPr>
          <w:rFonts w:ascii="Times New Roman" w:hAnsi="Times New Roman" w:cs="Times New Roman"/>
          <w:lang w:val="en-US"/>
        </w:rPr>
        <w:t xml:space="preserve"> and a ruler; “I looked </w:t>
      </w:r>
      <w:r w:rsidRPr="00D81E48">
        <w:rPr>
          <w:rFonts w:ascii="Times New Roman" w:hAnsi="Times New Roman" w:cs="Times New Roman" w:hint="cs"/>
          <w:rtl/>
          <w:lang w:bidi="he-IL"/>
        </w:rPr>
        <w:t>(מִסְתַּכַּל)</w:t>
      </w:r>
      <w:r w:rsidRPr="00D81E48">
        <w:rPr>
          <w:rFonts w:ascii="Times New Roman" w:hAnsi="Times New Roman" w:cs="Times New Roman"/>
          <w:lang w:val="en-US"/>
        </w:rPr>
        <w:t xml:space="preserve">” (Dan. 7:8). [Actually, the word is </w:t>
      </w:r>
      <w:r w:rsidRPr="00D81E48">
        <w:rPr>
          <w:rFonts w:ascii="Times New Roman" w:hAnsi="Times New Roman" w:cs="Times New Roman" w:hint="cs"/>
          <w:rtl/>
          <w:lang w:bidi="he-IL"/>
        </w:rPr>
        <w:t>מִשְֽתַּכַּל</w:t>
      </w:r>
      <w:r w:rsidRPr="00D81E48">
        <w:rPr>
          <w:rFonts w:ascii="Times New Roman" w:hAnsi="Times New Roman" w:cs="Times New Roman"/>
          <w:lang w:val="en-US"/>
        </w:rPr>
        <w:t xml:space="preserve">, but the same rule applies for a “sin” as for a “sammech.”]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18</w:t>
      </w:r>
      <w:r w:rsidRPr="00D81E48">
        <w:rPr>
          <w:rFonts w:ascii="Times New Roman" w:hAnsi="Times New Roman" w:cs="Times New Roman"/>
          <w:lang w:val="en-US"/>
        </w:rPr>
        <w:t xml:space="preserve"> </w:t>
      </w:r>
      <w:r w:rsidRPr="00D81E48">
        <w:rPr>
          <w:rFonts w:ascii="Times New Roman" w:hAnsi="Times New Roman" w:cs="Times New Roman"/>
          <w:b/>
          <w:lang w:val="en-US"/>
        </w:rPr>
        <w:t>at this time tomorrow</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כָּעֵתמָחָר</w:t>
      </w:r>
      <w:r w:rsidRPr="00D81E48">
        <w:rPr>
          <w:rFonts w:ascii="Times New Roman" w:hAnsi="Times New Roman" w:cs="Times New Roman"/>
          <w:lang w:val="en-US"/>
        </w:rPr>
        <w:t xml:space="preserve"> lit., at the time tomorrow, meaning] at this time tomorrow. He made a scratch on the wall [to demonstrate that] “Tomorrow, when the sun reaches here, the hail will come down.”-[from Tanchuma, Va’era 16]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its being founded</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הִוָּסְדָה</w:t>
      </w:r>
      <w:r w:rsidRPr="00D81E48">
        <w:rPr>
          <w:rFonts w:ascii="Times New Roman" w:hAnsi="Times New Roman" w:cs="Times New Roman"/>
          <w:lang w:val="en-US"/>
        </w:rPr>
        <w:t xml:space="preserve">, when it was founded </w:t>
      </w:r>
      <w:r w:rsidRPr="00D81E48">
        <w:rPr>
          <w:rFonts w:ascii="Times New Roman" w:hAnsi="Times New Roman" w:cs="Times New Roman" w:hint="cs"/>
          <w:rtl/>
          <w:lang w:bidi="he-IL"/>
        </w:rPr>
        <w:t>(נִסְיַסְּדָה)</w:t>
      </w:r>
      <w:r w:rsidRPr="00D81E48">
        <w:rPr>
          <w:rFonts w:ascii="Times New Roman" w:hAnsi="Times New Roman" w:cs="Times New Roman"/>
          <w:lang w:val="en-US"/>
        </w:rPr>
        <w:t xml:space="preserve">. Every word whose first root letter is “yud,” like </w:t>
      </w:r>
      <w:r w:rsidRPr="00D81E48">
        <w:rPr>
          <w:rFonts w:ascii="Times New Roman" w:hAnsi="Times New Roman" w:cs="Times New Roman" w:hint="cs"/>
          <w:rtl/>
          <w:lang w:bidi="he-IL"/>
        </w:rPr>
        <w:t>יסד</w:t>
      </w:r>
      <w:r w:rsidRPr="00D81E48">
        <w:rPr>
          <w:rFonts w:ascii="Times New Roman" w:hAnsi="Times New Roman" w:cs="Times New Roman"/>
          <w:lang w:val="en-US"/>
        </w:rPr>
        <w:t xml:space="preserve"> to found, </w:t>
      </w:r>
      <w:r w:rsidRPr="00D81E48">
        <w:rPr>
          <w:rFonts w:ascii="Times New Roman" w:hAnsi="Times New Roman" w:cs="Times New Roman" w:hint="cs"/>
          <w:rtl/>
          <w:lang w:bidi="he-IL"/>
        </w:rPr>
        <w:t>ילד</w:t>
      </w:r>
      <w:r w:rsidRPr="00D81E48">
        <w:rPr>
          <w:rFonts w:ascii="Times New Roman" w:hAnsi="Times New Roman" w:cs="Times New Roman"/>
          <w:lang w:val="en-US"/>
        </w:rPr>
        <w:t xml:space="preserve">, to bear, </w:t>
      </w:r>
      <w:r w:rsidRPr="00D81E48">
        <w:rPr>
          <w:rFonts w:ascii="Times New Roman" w:hAnsi="Times New Roman" w:cs="Times New Roman" w:hint="cs"/>
          <w:rtl/>
          <w:lang w:bidi="he-IL"/>
        </w:rPr>
        <w:t>ידע</w:t>
      </w:r>
      <w:r w:rsidRPr="00D81E48">
        <w:rPr>
          <w:rFonts w:ascii="Times New Roman" w:hAnsi="Times New Roman" w:cs="Times New Roman"/>
          <w:lang w:val="en-US"/>
        </w:rPr>
        <w:t xml:space="preserve">, to know, [and] </w:t>
      </w:r>
      <w:r w:rsidRPr="00D81E48">
        <w:rPr>
          <w:rFonts w:ascii="Times New Roman" w:hAnsi="Times New Roman" w:cs="Times New Roman" w:hint="cs"/>
          <w:rtl/>
          <w:lang w:bidi="he-IL"/>
        </w:rPr>
        <w:t>יסר</w:t>
      </w:r>
      <w:r w:rsidRPr="00D81E48">
        <w:rPr>
          <w:rFonts w:ascii="Times New Roman" w:hAnsi="Times New Roman" w:cs="Times New Roman"/>
          <w:lang w:val="en-US"/>
        </w:rPr>
        <w:t xml:space="preserve">, to chastise, when it is used in the passive voice, a “vav” replaces the yud, like “its being founded </w:t>
      </w:r>
      <w:r w:rsidRPr="00D81E48">
        <w:rPr>
          <w:rFonts w:ascii="Times New Roman" w:hAnsi="Times New Roman" w:cs="Times New Roman" w:hint="cs"/>
          <w:rtl/>
          <w:lang w:bidi="he-IL"/>
        </w:rPr>
        <w:t>הִוָסְדָה</w:t>
      </w:r>
      <w:r w:rsidRPr="00D81E48">
        <w:rPr>
          <w:rFonts w:ascii="Times New Roman" w:hAnsi="Times New Roman" w:cs="Times New Roman"/>
          <w:lang w:val="en-US"/>
        </w:rPr>
        <w:t xml:space="preserve"> ”; “she was born </w:t>
      </w:r>
      <w:r w:rsidRPr="00D81E48">
        <w:rPr>
          <w:rFonts w:ascii="Times New Roman" w:hAnsi="Times New Roman" w:cs="Times New Roman" w:hint="cs"/>
          <w:rtl/>
          <w:lang w:bidi="he-IL"/>
        </w:rPr>
        <w:t>(הִוָלְדָה)</w:t>
      </w:r>
      <w:r w:rsidRPr="00D81E48">
        <w:rPr>
          <w:rFonts w:ascii="Times New Roman" w:hAnsi="Times New Roman" w:cs="Times New Roman"/>
          <w:lang w:val="en-US"/>
        </w:rPr>
        <w:t xml:space="preserve"> ” (Hos. 2:5); “And… became known </w:t>
      </w:r>
      <w:r w:rsidRPr="00D81E48">
        <w:rPr>
          <w:rFonts w:ascii="Times New Roman" w:hAnsi="Times New Roman" w:cs="Times New Roman" w:hint="cs"/>
          <w:rtl/>
          <w:lang w:bidi="he-IL"/>
        </w:rPr>
        <w:t>(וַיִוָדַע)</w:t>
      </w:r>
      <w:r w:rsidRPr="00D81E48">
        <w:rPr>
          <w:rFonts w:ascii="Times New Roman" w:hAnsi="Times New Roman" w:cs="Times New Roman"/>
          <w:lang w:val="en-US"/>
        </w:rPr>
        <w:t xml:space="preserve"> ” (Esther 2:22); “And to Joseph were born </w:t>
      </w:r>
      <w:r w:rsidRPr="00D81E48">
        <w:rPr>
          <w:rFonts w:ascii="Times New Roman" w:hAnsi="Times New Roman" w:cs="Times New Roman" w:hint="cs"/>
          <w:rtl/>
          <w:lang w:bidi="he-IL"/>
        </w:rPr>
        <w:t xml:space="preserve"> (וַיִוָלֵד)</w:t>
      </w:r>
      <w:r w:rsidRPr="00D81E48">
        <w:rPr>
          <w:rFonts w:ascii="Times New Roman" w:hAnsi="Times New Roman" w:cs="Times New Roman"/>
          <w:lang w:val="en-US"/>
        </w:rPr>
        <w:t>” (Gen. 46:20); “A slave cannot be chastised (</w:t>
      </w:r>
      <w:r w:rsidRPr="00D81E48">
        <w:rPr>
          <w:rFonts w:ascii="Times New Roman" w:hAnsi="Times New Roman" w:cs="Times New Roman" w:hint="cs"/>
          <w:rtl/>
          <w:lang w:bidi="he-IL"/>
        </w:rPr>
        <w:t>(יִוָּסֶר</w:t>
      </w:r>
      <w:r w:rsidRPr="00D81E48">
        <w:rPr>
          <w:rFonts w:ascii="Times New Roman" w:hAnsi="Times New Roman" w:cs="Times New Roman"/>
          <w:lang w:val="en-US"/>
        </w:rPr>
        <w:t xml:space="preserve"> with words” (Prov. 29:19).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19</w:t>
      </w:r>
      <w:r w:rsidRPr="00D81E48">
        <w:rPr>
          <w:rFonts w:ascii="Times New Roman" w:hAnsi="Times New Roman" w:cs="Times New Roman"/>
          <w:lang w:val="en-US"/>
        </w:rPr>
        <w:t xml:space="preserve"> </w:t>
      </w:r>
      <w:r w:rsidRPr="00D81E48">
        <w:rPr>
          <w:rFonts w:ascii="Times New Roman" w:hAnsi="Times New Roman" w:cs="Times New Roman"/>
          <w:b/>
          <w:lang w:val="en-US"/>
        </w:rPr>
        <w:t>send, gather in</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הָעֵז</w:t>
      </w:r>
      <w:r w:rsidRPr="00D81E48">
        <w:rPr>
          <w:rFonts w:ascii="Times New Roman" w:hAnsi="Times New Roman" w:cs="Times New Roman"/>
          <w:lang w:val="en-US"/>
        </w:rPr>
        <w:t xml:space="preserve">, as the Targum [Onkelos] renders: </w:t>
      </w:r>
      <w:r w:rsidRPr="00D81E48">
        <w:rPr>
          <w:rFonts w:ascii="Times New Roman" w:hAnsi="Times New Roman" w:cs="Times New Roman" w:hint="cs"/>
          <w:rtl/>
          <w:lang w:bidi="he-IL"/>
        </w:rPr>
        <w:t>כְּנוֹֽש שְׁלַח</w:t>
      </w:r>
      <w:r w:rsidRPr="00D81E48">
        <w:rPr>
          <w:rFonts w:ascii="Times New Roman" w:hAnsi="Times New Roman" w:cs="Times New Roman"/>
          <w:lang w:val="en-US"/>
        </w:rPr>
        <w:t xml:space="preserve"> send, gather in. Likewise, “the inhabitants gathered </w:t>
      </w:r>
      <w:r w:rsidRPr="00D81E48">
        <w:rPr>
          <w:rFonts w:ascii="Times New Roman" w:hAnsi="Times New Roman" w:cs="Times New Roman" w:hint="cs"/>
          <w:rtl/>
          <w:lang w:bidi="he-IL"/>
        </w:rPr>
        <w:t>הֵעִיזוּ</w:t>
      </w:r>
      <w:r w:rsidRPr="00D81E48">
        <w:rPr>
          <w:rFonts w:ascii="Times New Roman" w:hAnsi="Times New Roman" w:cs="Times New Roman"/>
          <w:lang w:val="en-US"/>
        </w:rPr>
        <w:t xml:space="preserve"> ” (Isa. 10:31); “Gather </w:t>
      </w:r>
      <w:r w:rsidRPr="00D81E48">
        <w:rPr>
          <w:rFonts w:ascii="Times New Roman" w:hAnsi="Times New Roman" w:cs="Times New Roman" w:hint="cs"/>
          <w:rtl/>
          <w:lang w:bidi="he-IL"/>
        </w:rPr>
        <w:t>(הָעִזוּ)</w:t>
      </w:r>
      <w:r w:rsidRPr="00D81E48">
        <w:rPr>
          <w:rFonts w:ascii="Times New Roman" w:hAnsi="Times New Roman" w:cs="Times New Roman"/>
          <w:lang w:val="en-US"/>
        </w:rPr>
        <w:t xml:space="preserve"> the sons of Benjamin” (Jer. 6:1).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and not brought into the house</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יֵאָסֵף</w:t>
      </w:r>
      <w:r w:rsidRPr="00D81E48">
        <w:rPr>
          <w:rFonts w:ascii="Times New Roman" w:hAnsi="Times New Roman" w:cs="Times New Roman"/>
          <w:lang w:val="en-US"/>
        </w:rPr>
        <w:t xml:space="preserve">, an expression of bringing in.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20</w:t>
      </w:r>
      <w:r w:rsidRPr="00D81E48">
        <w:rPr>
          <w:rFonts w:ascii="Times New Roman" w:hAnsi="Times New Roman" w:cs="Times New Roman"/>
          <w:lang w:val="en-US"/>
        </w:rPr>
        <w:t xml:space="preserve"> </w:t>
      </w:r>
      <w:r w:rsidRPr="00D81E48">
        <w:rPr>
          <w:rFonts w:ascii="Times New Roman" w:hAnsi="Times New Roman" w:cs="Times New Roman"/>
          <w:b/>
          <w:lang w:val="en-US"/>
        </w:rPr>
        <w:t>drove</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הֵנִיס</w:t>
      </w:r>
      <w:r w:rsidRPr="00D81E48">
        <w:rPr>
          <w:rFonts w:ascii="Times New Roman" w:hAnsi="Times New Roman" w:cs="Times New Roman"/>
          <w:lang w:val="en-US"/>
        </w:rPr>
        <w:t xml:space="preserve">, caused to flee, an expression derived from “and fled </w:t>
      </w:r>
      <w:r w:rsidRPr="00D81E48">
        <w:rPr>
          <w:rFonts w:ascii="Times New Roman" w:hAnsi="Times New Roman" w:cs="Times New Roman" w:hint="cs"/>
          <w:rtl/>
          <w:lang w:bidi="he-IL"/>
        </w:rPr>
        <w:t>(וַיָנָס)</w:t>
      </w:r>
      <w:r w:rsidRPr="00D81E48">
        <w:rPr>
          <w:rFonts w:ascii="Times New Roman" w:hAnsi="Times New Roman" w:cs="Times New Roman"/>
          <w:lang w:val="en-US"/>
        </w:rPr>
        <w:t xml:space="preserve"> ” (Exod. 4:3).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22</w:t>
      </w:r>
      <w:r w:rsidRPr="00D81E48">
        <w:rPr>
          <w:rFonts w:ascii="Times New Roman" w:hAnsi="Times New Roman" w:cs="Times New Roman"/>
          <w:lang w:val="en-US"/>
        </w:rPr>
        <w:t xml:space="preserve"> </w:t>
      </w:r>
      <w:r w:rsidRPr="00D81E48">
        <w:rPr>
          <w:rFonts w:ascii="Times New Roman" w:hAnsi="Times New Roman" w:cs="Times New Roman"/>
          <w:b/>
          <w:lang w:val="en-US"/>
        </w:rPr>
        <w:t>heavenward</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עַל-הַֽשָמַיִם</w:t>
      </w:r>
      <w:r w:rsidRPr="00D81E48">
        <w:rPr>
          <w:rFonts w:ascii="Times New Roman" w:hAnsi="Times New Roman" w:cs="Times New Roman"/>
          <w:lang w:val="en-US"/>
        </w:rPr>
        <w:t xml:space="preserve">, lit., over the heavens. Toward the heavens. According to the Midrash Aggadah (Tanchuma, Va’era 15), however, [it means that] the Holy One, blessed be He, raised Moses above the heavens.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24</w:t>
      </w:r>
      <w:r w:rsidRPr="00D81E48">
        <w:rPr>
          <w:rFonts w:ascii="Times New Roman" w:hAnsi="Times New Roman" w:cs="Times New Roman"/>
          <w:lang w:val="en-US"/>
        </w:rPr>
        <w:t xml:space="preserve"> </w:t>
      </w:r>
      <w:r w:rsidRPr="00D81E48">
        <w:rPr>
          <w:rFonts w:ascii="Times New Roman" w:hAnsi="Times New Roman" w:cs="Times New Roman"/>
          <w:b/>
          <w:lang w:val="en-US"/>
        </w:rPr>
        <w:t>flaming within the hail</w:t>
      </w:r>
      <w:r w:rsidRPr="00D81E48">
        <w:rPr>
          <w:rFonts w:ascii="Times New Roman" w:hAnsi="Times New Roman" w:cs="Times New Roman"/>
          <w:lang w:val="en-US"/>
        </w:rPr>
        <w:t xml:space="preserve"> [This was] a miracle within a miracle. The fire and hail intermingled. Although hail is water, to perform the will of their Maker they made peace between themselves [that the hail did not extinguish the fire nor did the fire melt the hail].-[from Tanchuma, Va’era 14]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lastRenderedPageBreak/>
        <w:t>28</w:t>
      </w:r>
      <w:r w:rsidRPr="00D81E48">
        <w:rPr>
          <w:rFonts w:ascii="Times New Roman" w:hAnsi="Times New Roman" w:cs="Times New Roman"/>
          <w:lang w:val="en-US"/>
        </w:rPr>
        <w:t xml:space="preserve"> </w:t>
      </w:r>
      <w:r w:rsidRPr="00D81E48">
        <w:rPr>
          <w:rFonts w:ascii="Times New Roman" w:hAnsi="Times New Roman" w:cs="Times New Roman"/>
          <w:b/>
          <w:lang w:val="en-US"/>
        </w:rPr>
        <w:t>and let it be enough</w:t>
      </w:r>
      <w:r w:rsidRPr="00D81E48">
        <w:rPr>
          <w:rFonts w:ascii="Times New Roman" w:hAnsi="Times New Roman" w:cs="Times New Roman"/>
          <w:lang w:val="en-US"/>
        </w:rPr>
        <w:t xml:space="preserve">-It is enough for Him what He has already brought down.-[after Jonathan ben Uzziel]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29</w:t>
      </w:r>
      <w:r w:rsidRPr="00D81E48">
        <w:rPr>
          <w:rFonts w:ascii="Times New Roman" w:hAnsi="Times New Roman" w:cs="Times New Roman"/>
          <w:lang w:val="en-US"/>
        </w:rPr>
        <w:t xml:space="preserve"> </w:t>
      </w:r>
      <w:r w:rsidRPr="00D81E48">
        <w:rPr>
          <w:rFonts w:ascii="Times New Roman" w:hAnsi="Times New Roman" w:cs="Times New Roman"/>
          <w:b/>
          <w:lang w:val="en-US"/>
        </w:rPr>
        <w:t>When I leave the city</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כְּצֵאתִי אֶת-הָעִיר</w:t>
      </w:r>
      <w:r w:rsidRPr="00D81E48">
        <w:rPr>
          <w:rFonts w:ascii="Times New Roman" w:hAnsi="Times New Roman" w:cs="Times New Roman"/>
          <w:lang w:val="en-US"/>
        </w:rPr>
        <w:t xml:space="preserve">, [equivalent to] </w:t>
      </w:r>
      <w:r w:rsidRPr="00D81E48">
        <w:rPr>
          <w:rFonts w:ascii="Times New Roman" w:hAnsi="Times New Roman" w:cs="Times New Roman" w:hint="cs"/>
          <w:rtl/>
          <w:lang w:bidi="he-IL"/>
        </w:rPr>
        <w:t>מִן-הָעִיר</w:t>
      </w:r>
      <w:r w:rsidRPr="00D81E48">
        <w:rPr>
          <w:rFonts w:ascii="Times New Roman" w:hAnsi="Times New Roman" w:cs="Times New Roman"/>
          <w:lang w:val="en-US"/>
        </w:rPr>
        <w:t xml:space="preserve">, [lit., when I go out] from the city, but within the city he did not pray, because it was full of idols.-[from Exod. Rabbah 12:5]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30</w:t>
      </w:r>
      <w:r w:rsidRPr="00D81E48">
        <w:rPr>
          <w:rFonts w:ascii="Times New Roman" w:hAnsi="Times New Roman" w:cs="Times New Roman"/>
          <w:lang w:val="en-US"/>
        </w:rPr>
        <w:t xml:space="preserve"> </w:t>
      </w:r>
      <w:r w:rsidRPr="00D81E48">
        <w:rPr>
          <w:rFonts w:ascii="Times New Roman" w:hAnsi="Times New Roman" w:cs="Times New Roman"/>
          <w:b/>
          <w:lang w:val="en-US"/>
        </w:rPr>
        <w:t>you still do not fear</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טֶרֶם תִּירְאוּן</w:t>
      </w:r>
      <w:r w:rsidRPr="00D81E48">
        <w:rPr>
          <w:rFonts w:ascii="Times New Roman" w:hAnsi="Times New Roman" w:cs="Times New Roman"/>
          <w:lang w:val="en-US"/>
        </w:rPr>
        <w:t xml:space="preserve">, you do not yet fear, and so every [instance of] </w:t>
      </w:r>
      <w:r w:rsidRPr="00D81E48">
        <w:rPr>
          <w:rFonts w:ascii="Times New Roman" w:hAnsi="Times New Roman" w:cs="Times New Roman" w:hint="cs"/>
          <w:rtl/>
          <w:lang w:bidi="he-IL"/>
        </w:rPr>
        <w:t>טֶרֶם</w:t>
      </w:r>
      <w:r w:rsidRPr="00D81E48">
        <w:rPr>
          <w:rFonts w:ascii="Times New Roman" w:hAnsi="Times New Roman" w:cs="Times New Roman"/>
          <w:lang w:val="en-US"/>
        </w:rPr>
        <w:t xml:space="preserve"> in the Scriptures means “not yet,” and it is not a term meaning “before.” [This is] like </w:t>
      </w:r>
      <w:r w:rsidRPr="00D81E48">
        <w:rPr>
          <w:rFonts w:ascii="Times New Roman" w:hAnsi="Times New Roman" w:cs="Times New Roman" w:hint="cs"/>
          <w:rtl/>
          <w:lang w:bidi="he-IL"/>
        </w:rPr>
        <w:t>טֶרֶם יִֽשְכָּבוּ</w:t>
      </w:r>
      <w:r w:rsidRPr="00D81E48">
        <w:rPr>
          <w:rFonts w:ascii="Times New Roman" w:hAnsi="Times New Roman" w:cs="Times New Roman"/>
          <w:lang w:val="en-US"/>
        </w:rPr>
        <w:t xml:space="preserve">, [which Onkelos renders:] </w:t>
      </w:r>
      <w:r w:rsidRPr="00D81E48">
        <w:rPr>
          <w:rFonts w:ascii="Times New Roman" w:hAnsi="Times New Roman" w:cs="Times New Roman" w:hint="cs"/>
          <w:rtl/>
          <w:lang w:bidi="he-IL"/>
        </w:rPr>
        <w:t>עַד א שְׁכִיבוּ</w:t>
      </w:r>
      <w:r w:rsidRPr="00D81E48">
        <w:rPr>
          <w:rFonts w:ascii="Times New Roman" w:hAnsi="Times New Roman" w:cs="Times New Roman"/>
          <w:lang w:val="en-US"/>
        </w:rPr>
        <w:t xml:space="preserve">, “They had not yet retired” (Gen. 19:4); </w:t>
      </w:r>
      <w:r w:rsidRPr="00D81E48">
        <w:rPr>
          <w:rFonts w:ascii="Times New Roman" w:hAnsi="Times New Roman" w:cs="Times New Roman" w:hint="cs"/>
          <w:rtl/>
          <w:lang w:bidi="he-IL"/>
        </w:rPr>
        <w:t>טֶרֶם יִצְמָח</w:t>
      </w:r>
      <w:r w:rsidRPr="00D81E48">
        <w:rPr>
          <w:rFonts w:ascii="Times New Roman" w:hAnsi="Times New Roman" w:cs="Times New Roman"/>
          <w:lang w:val="en-US"/>
        </w:rPr>
        <w:t xml:space="preserve">, [which Onkelos renders:] </w:t>
      </w:r>
      <w:r w:rsidRPr="00D81E48">
        <w:rPr>
          <w:rFonts w:ascii="Times New Roman" w:hAnsi="Times New Roman" w:cs="Times New Roman" w:hint="cs"/>
          <w:rtl/>
          <w:lang w:bidi="he-IL"/>
        </w:rPr>
        <w:t>עַד א צְמָח</w:t>
      </w:r>
      <w:r w:rsidRPr="00D81E48">
        <w:rPr>
          <w:rFonts w:ascii="Times New Roman" w:hAnsi="Times New Roman" w:cs="Times New Roman"/>
          <w:lang w:val="en-US"/>
        </w:rPr>
        <w:t xml:space="preserve">, “neither did...yet grow” (Gen. 2:5). This too means the same. [I.e.,] I know that you still do not fear [God], and as soon as relief comes, you will continue in your corruption.-[from Onkelos]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31</w:t>
      </w:r>
      <w:r w:rsidRPr="00D81E48">
        <w:rPr>
          <w:rFonts w:ascii="Times New Roman" w:hAnsi="Times New Roman" w:cs="Times New Roman"/>
          <w:lang w:val="en-US"/>
        </w:rPr>
        <w:t xml:space="preserve"> </w:t>
      </w:r>
      <w:r w:rsidRPr="00D81E48">
        <w:rPr>
          <w:rFonts w:ascii="Times New Roman" w:hAnsi="Times New Roman" w:cs="Times New Roman"/>
          <w:b/>
          <w:lang w:val="en-US"/>
        </w:rPr>
        <w:t>though the flax and the barley have been broken</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נֻכָּתָה</w:t>
      </w:r>
      <w:r w:rsidRPr="00D81E48">
        <w:rPr>
          <w:rFonts w:ascii="Times New Roman" w:hAnsi="Times New Roman" w:cs="Times New Roman"/>
          <w:lang w:val="en-US"/>
        </w:rPr>
        <w:t xml:space="preserve">, has been broken, an expression similar to “Pharaoh- Neco </w:t>
      </w:r>
      <w:r w:rsidRPr="00D81E48">
        <w:rPr>
          <w:rFonts w:ascii="Times New Roman" w:hAnsi="Times New Roman" w:cs="Times New Roman" w:hint="cs"/>
          <w:rtl/>
          <w:lang w:bidi="he-IL"/>
        </w:rPr>
        <w:t>(פַּרְעֽה נְכֽה)</w:t>
      </w:r>
      <w:r w:rsidRPr="00D81E48">
        <w:rPr>
          <w:rFonts w:ascii="Times New Roman" w:hAnsi="Times New Roman" w:cs="Times New Roman"/>
          <w:lang w:val="en-US"/>
        </w:rPr>
        <w:t xml:space="preserve"> ” [the lame Pharaoh] (II Kings 23:29); “broken-hearted </w:t>
      </w:r>
      <w:r w:rsidRPr="00D81E48">
        <w:rPr>
          <w:rFonts w:ascii="Times New Roman" w:hAnsi="Times New Roman" w:cs="Times New Roman" w:hint="cs"/>
          <w:rtl/>
          <w:lang w:bidi="he-IL"/>
        </w:rPr>
        <w:t>(נְכָאִים)</w:t>
      </w:r>
      <w:r w:rsidRPr="00D81E48">
        <w:rPr>
          <w:rFonts w:ascii="Times New Roman" w:hAnsi="Times New Roman" w:cs="Times New Roman"/>
          <w:lang w:val="en-US"/>
        </w:rPr>
        <w:t xml:space="preserve"> ” (Isa. 16:7); and likewise, “have not been broken </w:t>
      </w:r>
      <w:r w:rsidRPr="00D81E48">
        <w:rPr>
          <w:rFonts w:ascii="Times New Roman" w:hAnsi="Times New Roman" w:cs="Times New Roman" w:hint="cs"/>
          <w:rtl/>
          <w:lang w:bidi="he-IL"/>
        </w:rPr>
        <w:t>(נֵכּוּ)</w:t>
      </w:r>
      <w:r w:rsidRPr="00D81E48">
        <w:rPr>
          <w:rFonts w:ascii="Times New Roman" w:hAnsi="Times New Roman" w:cs="Times New Roman"/>
          <w:lang w:val="en-US"/>
        </w:rPr>
        <w:t xml:space="preserve">” (below, verse 32). It is incorrect to interpret it as an expression of smiting </w:t>
      </w:r>
      <w:r w:rsidRPr="00D81E48">
        <w:rPr>
          <w:rFonts w:ascii="Times New Roman" w:hAnsi="Times New Roman" w:cs="Times New Roman" w:hint="cs"/>
          <w:rtl/>
          <w:lang w:bidi="he-IL"/>
        </w:rPr>
        <w:t>(הַכָּאָה)</w:t>
      </w:r>
      <w:r w:rsidRPr="00D81E48">
        <w:rPr>
          <w:rFonts w:ascii="Times New Roman" w:hAnsi="Times New Roman" w:cs="Times New Roman"/>
          <w:lang w:val="en-US"/>
        </w:rPr>
        <w:t xml:space="preserve">, because a “nun” does not come in place of a “hey,” that </w:t>
      </w:r>
      <w:r w:rsidRPr="00D81E48">
        <w:rPr>
          <w:rFonts w:ascii="Times New Roman" w:hAnsi="Times New Roman" w:cs="Times New Roman" w:hint="cs"/>
          <w:rtl/>
          <w:lang w:bidi="he-IL"/>
        </w:rPr>
        <w:t>נֻכָּתָה</w:t>
      </w:r>
      <w:r w:rsidRPr="00D81E48">
        <w:rPr>
          <w:rFonts w:ascii="Times New Roman" w:hAnsi="Times New Roman" w:cs="Times New Roman"/>
          <w:lang w:val="en-US"/>
        </w:rPr>
        <w:t xml:space="preserve"> should be explained like </w:t>
      </w:r>
      <w:r w:rsidRPr="00D81E48">
        <w:rPr>
          <w:rFonts w:ascii="Times New Roman" w:hAnsi="Times New Roman" w:cs="Times New Roman" w:hint="cs"/>
          <w:rtl/>
          <w:lang w:bidi="he-IL"/>
        </w:rPr>
        <w:t>הֻכָּתָה</w:t>
      </w:r>
      <w:r w:rsidRPr="00D81E48">
        <w:rPr>
          <w:rFonts w:ascii="Times New Roman" w:hAnsi="Times New Roman" w:cs="Times New Roman"/>
          <w:lang w:val="en-US"/>
        </w:rPr>
        <w:t xml:space="preserve">, smitten, and </w:t>
      </w:r>
      <w:r w:rsidRPr="00D81E48">
        <w:rPr>
          <w:rFonts w:ascii="Times New Roman" w:hAnsi="Times New Roman" w:cs="Times New Roman" w:hint="cs"/>
          <w:rtl/>
          <w:lang w:bidi="he-IL"/>
        </w:rPr>
        <w:t>נֻכּוּ</w:t>
      </w:r>
      <w:r w:rsidRPr="00D81E48">
        <w:rPr>
          <w:rFonts w:ascii="Times New Roman" w:hAnsi="Times New Roman" w:cs="Times New Roman"/>
          <w:lang w:val="en-US"/>
        </w:rPr>
        <w:t xml:space="preserve"> like </w:t>
      </w:r>
      <w:r w:rsidRPr="00D81E48">
        <w:rPr>
          <w:rFonts w:ascii="Times New Roman" w:hAnsi="Times New Roman" w:cs="Times New Roman" w:hint="cs"/>
          <w:rtl/>
          <w:lang w:bidi="he-IL"/>
        </w:rPr>
        <w:t>הֻכּוּ</w:t>
      </w:r>
      <w:r w:rsidRPr="00D81E48">
        <w:rPr>
          <w:rFonts w:ascii="Times New Roman" w:hAnsi="Times New Roman" w:cs="Times New Roman"/>
          <w:lang w:val="en-US"/>
        </w:rPr>
        <w:t xml:space="preserve">, smitten. The “nun” is, however, a root letter in the word, and it is of the same form as “and his bones are dislocated </w:t>
      </w:r>
      <w:r w:rsidRPr="00D81E48">
        <w:rPr>
          <w:rFonts w:ascii="Times New Roman" w:hAnsi="Times New Roman" w:cs="Times New Roman" w:hint="cs"/>
          <w:rtl/>
          <w:lang w:bidi="he-IL"/>
        </w:rPr>
        <w:t>(ֽשֻפּוּ)</w:t>
      </w:r>
      <w:r w:rsidRPr="00D81E48">
        <w:rPr>
          <w:rFonts w:ascii="Times New Roman" w:hAnsi="Times New Roman" w:cs="Times New Roman"/>
          <w:lang w:val="en-US"/>
        </w:rPr>
        <w:t xml:space="preserve"> ” (Job 33:21).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for the barley is in the ear</w:t>
      </w:r>
      <w:r w:rsidRPr="00D81E48">
        <w:rPr>
          <w:rFonts w:ascii="Times New Roman" w:hAnsi="Times New Roman" w:cs="Times New Roman"/>
          <w:lang w:val="en-US"/>
        </w:rPr>
        <w:t xml:space="preserve">-It has already ripened and is standing in its stalks, and they have been broken and have fallen. Likewise, the flax has already grown and has become hardened [enough] to stand in its stalks.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the barley is in the ear</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אָבִיב</w:t>
      </w:r>
      <w:r w:rsidRPr="00D81E48">
        <w:rPr>
          <w:rFonts w:ascii="Times New Roman" w:hAnsi="Times New Roman" w:cs="Times New Roman"/>
          <w:lang w:val="en-US"/>
        </w:rPr>
        <w:t xml:space="preserve">, it has stood in its stalks, an expression like “the green plants of </w:t>
      </w:r>
      <w:r w:rsidRPr="00D81E48">
        <w:rPr>
          <w:rFonts w:ascii="Times New Roman" w:hAnsi="Times New Roman" w:cs="Times New Roman" w:hint="cs"/>
          <w:rtl/>
          <w:lang w:bidi="he-IL"/>
        </w:rPr>
        <w:t>(בְּאִבֵּי)</w:t>
      </w:r>
      <w:r w:rsidRPr="00D81E48">
        <w:rPr>
          <w:rFonts w:ascii="Times New Roman" w:hAnsi="Times New Roman" w:cs="Times New Roman"/>
          <w:lang w:val="en-US"/>
        </w:rPr>
        <w:t xml:space="preserve"> the valley ” (Song of Songs 6:11).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D81E48" w:rsidRPr="00D81E48" w:rsidRDefault="00D81E48" w:rsidP="0045317D">
      <w:pPr>
        <w:keepNext/>
        <w:widowControl w:val="0"/>
        <w:spacing w:after="0" w:line="240" w:lineRule="auto"/>
        <w:jc w:val="both"/>
        <w:rPr>
          <w:rFonts w:ascii="Times New Roman" w:hAnsi="Times New Roman" w:cs="Times New Roman"/>
          <w:lang w:val="en-US"/>
        </w:rPr>
      </w:pPr>
      <w:r w:rsidRPr="00D81E48">
        <w:rPr>
          <w:rFonts w:ascii="Times New Roman" w:hAnsi="Times New Roman" w:cs="Times New Roman"/>
          <w:b/>
          <w:lang w:val="en-US"/>
        </w:rPr>
        <w:t>32</w:t>
      </w:r>
      <w:r w:rsidRPr="00D81E48">
        <w:rPr>
          <w:rFonts w:ascii="Times New Roman" w:hAnsi="Times New Roman" w:cs="Times New Roman"/>
          <w:lang w:val="en-US"/>
        </w:rPr>
        <w:t xml:space="preserve"> </w:t>
      </w:r>
      <w:r w:rsidRPr="00D81E48">
        <w:rPr>
          <w:rFonts w:ascii="Times New Roman" w:hAnsi="Times New Roman" w:cs="Times New Roman"/>
          <w:b/>
          <w:lang w:val="en-US"/>
        </w:rPr>
        <w:t>because they ripen late</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אֲפִית</w:t>
      </w:r>
      <w:r w:rsidRPr="00D81E48">
        <w:rPr>
          <w:rFonts w:ascii="Times New Roman" w:hAnsi="Times New Roman" w:cs="Times New Roman"/>
          <w:lang w:val="en-US"/>
        </w:rPr>
        <w:t xml:space="preserve">, late, and they were still tender and were able to withstand the hard [hail]. Although it says: “and the hail struck all the vegetation of the field” (verse 25), the simple meaning of the verse may be explained as referring to the herbs that were standing in their stalks, which could be smitten by the hail. In the Midrash of Rabbi Tanchuma (Va’era 16), some of our Rabbis differed with this and interpreted </w:t>
      </w:r>
      <w:r w:rsidRPr="00D81E48">
        <w:rPr>
          <w:rFonts w:ascii="Times New Roman" w:hAnsi="Times New Roman" w:cs="Times New Roman" w:hint="cs"/>
          <w:rtl/>
          <w:lang w:bidi="he-IL"/>
        </w:rPr>
        <w:t>כִּי אֲפִילֽת</w:t>
      </w:r>
      <w:r w:rsidRPr="00D81E48">
        <w:rPr>
          <w:rFonts w:ascii="Times New Roman" w:hAnsi="Times New Roman" w:cs="Times New Roman"/>
          <w:lang w:val="en-US"/>
        </w:rPr>
        <w:t xml:space="preserve"> to mean that “wonders of wonders </w:t>
      </w:r>
      <w:r w:rsidRPr="00D81E48">
        <w:rPr>
          <w:rFonts w:ascii="Times New Roman" w:hAnsi="Times New Roman" w:cs="Times New Roman" w:hint="cs"/>
          <w:rtl/>
          <w:lang w:bidi="he-IL"/>
        </w:rPr>
        <w:t>פְלָאוֹת) (פִּלְאֵי</w:t>
      </w:r>
      <w:r w:rsidRPr="00D81E48">
        <w:rPr>
          <w:rFonts w:ascii="Times New Roman" w:hAnsi="Times New Roman" w:cs="Times New Roman"/>
          <w:lang w:val="en-US"/>
        </w:rPr>
        <w:t xml:space="preserve"> ” were wrought for them, that they were not smitten. </w:t>
      </w:r>
    </w:p>
    <w:p w:rsidR="00D81E48" w:rsidRPr="00D81E48" w:rsidRDefault="00D81E48" w:rsidP="0045317D">
      <w:pPr>
        <w:keepNext/>
        <w:widowControl w:val="0"/>
        <w:spacing w:after="0" w:line="240" w:lineRule="auto"/>
        <w:jc w:val="both"/>
        <w:rPr>
          <w:rFonts w:ascii="Times New Roman" w:hAnsi="Times New Roman" w:cs="Times New Roman"/>
          <w:lang w:val="en-US"/>
        </w:rPr>
      </w:pPr>
    </w:p>
    <w:p w:rsidR="008224BA" w:rsidRDefault="00D81E48" w:rsidP="0045317D">
      <w:pPr>
        <w:keepNext/>
        <w:widowControl w:val="0"/>
        <w:spacing w:after="0" w:line="240" w:lineRule="auto"/>
        <w:jc w:val="both"/>
        <w:rPr>
          <w:rFonts w:ascii="Times New Roman" w:hAnsi="Times New Roman" w:cs="Times New Roman"/>
        </w:rPr>
      </w:pPr>
      <w:r w:rsidRPr="00D81E48">
        <w:rPr>
          <w:rFonts w:ascii="Times New Roman" w:hAnsi="Times New Roman" w:cs="Times New Roman"/>
          <w:b/>
          <w:lang w:val="en-US"/>
        </w:rPr>
        <w:t>33</w:t>
      </w:r>
      <w:r w:rsidRPr="00D81E48">
        <w:rPr>
          <w:rFonts w:ascii="Times New Roman" w:hAnsi="Times New Roman" w:cs="Times New Roman"/>
          <w:lang w:val="en-US"/>
        </w:rPr>
        <w:t xml:space="preserve"> </w:t>
      </w:r>
      <w:r w:rsidRPr="00D81E48">
        <w:rPr>
          <w:rFonts w:ascii="Times New Roman" w:hAnsi="Times New Roman" w:cs="Times New Roman"/>
          <w:b/>
          <w:lang w:val="en-US"/>
        </w:rPr>
        <w:t>did not come down</w:t>
      </w:r>
      <w:r w:rsidRPr="00D81E48">
        <w:rPr>
          <w:rFonts w:ascii="Times New Roman" w:hAnsi="Times New Roman" w:cs="Times New Roman"/>
          <w:lang w:val="en-US"/>
        </w:rPr>
        <w:t xml:space="preserve">-Heb. </w:t>
      </w:r>
      <w:r w:rsidRPr="00D81E48">
        <w:rPr>
          <w:rFonts w:ascii="Times New Roman" w:hAnsi="Times New Roman" w:cs="Times New Roman" w:hint="cs"/>
          <w:rtl/>
          <w:lang w:bidi="he-IL"/>
        </w:rPr>
        <w:t>א נִתַּךְ</w:t>
      </w:r>
      <w:r w:rsidRPr="00D81E48">
        <w:rPr>
          <w:rFonts w:ascii="Times New Roman" w:hAnsi="Times New Roman" w:cs="Times New Roman"/>
          <w:lang w:val="en-US"/>
        </w:rPr>
        <w:t xml:space="preserve">, did not reach. Even those [hailstones] that were in the air did not reach the ground. Similarly: </w:t>
      </w:r>
      <w:r w:rsidRPr="00D81E48">
        <w:rPr>
          <w:rFonts w:ascii="Times New Roman" w:hAnsi="Times New Roman" w:cs="Times New Roman" w:hint="cs"/>
          <w:rtl/>
          <w:lang w:bidi="he-IL"/>
        </w:rPr>
        <w:t>וַתִּתַּךְ עָלֵינוּ</w:t>
      </w:r>
      <w:r w:rsidRPr="00D81E48">
        <w:rPr>
          <w:rFonts w:ascii="Times New Roman" w:hAnsi="Times New Roman" w:cs="Times New Roman"/>
          <w:lang w:val="en-US"/>
        </w:rPr>
        <w:t xml:space="preserve">, “the curse and the oath” of Ezra (sic) (Dan. 9:11), [which means they] have befallen us. Menachem (Machbereth Menachem, p. 184), however, classified it </w:t>
      </w:r>
      <w:r w:rsidRPr="00D81E48">
        <w:rPr>
          <w:rFonts w:ascii="Times New Roman" w:hAnsi="Times New Roman" w:cs="Times New Roman" w:hint="cs"/>
          <w:rtl/>
          <w:lang w:bidi="he-IL"/>
        </w:rPr>
        <w:t>(נִתַּךְ)</w:t>
      </w:r>
      <w:r w:rsidRPr="00D81E48">
        <w:rPr>
          <w:rFonts w:ascii="Times New Roman" w:hAnsi="Times New Roman" w:cs="Times New Roman"/>
          <w:lang w:val="en-US"/>
        </w:rPr>
        <w:t xml:space="preserve"> in the group headed by “As silver is melted </w:t>
      </w:r>
      <w:r w:rsidRPr="00D81E48">
        <w:rPr>
          <w:rFonts w:ascii="Times New Roman" w:hAnsi="Times New Roman" w:cs="Times New Roman" w:hint="cs"/>
          <w:rtl/>
          <w:lang w:bidi="he-IL"/>
        </w:rPr>
        <w:t>(כְּהִתּוּךְ)</w:t>
      </w:r>
      <w:r w:rsidRPr="00D81E48">
        <w:rPr>
          <w:rFonts w:ascii="Times New Roman" w:hAnsi="Times New Roman" w:cs="Times New Roman"/>
          <w:lang w:val="en-US"/>
        </w:rPr>
        <w:t xml:space="preserve"> ” (Ezek. 22:22), an expression of pouring [molten] metal, and I approve of his words, as the Targum renders </w:t>
      </w:r>
      <w:r w:rsidRPr="00D81E48">
        <w:rPr>
          <w:rFonts w:ascii="Times New Roman" w:hAnsi="Times New Roman" w:cs="Times New Roman" w:hint="cs"/>
          <w:rtl/>
          <w:lang w:bidi="he-IL"/>
        </w:rPr>
        <w:t>וַיִצֽק</w:t>
      </w:r>
      <w:r w:rsidRPr="00D81E48">
        <w:rPr>
          <w:rFonts w:ascii="Times New Roman" w:hAnsi="Times New Roman" w:cs="Times New Roman"/>
          <w:lang w:val="en-US"/>
        </w:rPr>
        <w:t xml:space="preserve"> (Exod. 38:5) as </w:t>
      </w:r>
      <w:r w:rsidRPr="00D81E48">
        <w:rPr>
          <w:rFonts w:ascii="Times New Roman" w:hAnsi="Times New Roman" w:cs="Times New Roman" w:hint="cs"/>
          <w:rtl/>
          <w:lang w:bidi="he-IL"/>
        </w:rPr>
        <w:t>וְאַתִּיךְ</w:t>
      </w:r>
      <w:r w:rsidRPr="00D81E48">
        <w:rPr>
          <w:rFonts w:ascii="Times New Roman" w:hAnsi="Times New Roman" w:cs="Times New Roman"/>
          <w:lang w:val="en-US"/>
        </w:rPr>
        <w:t xml:space="preserve">, “And he cast,” [and], </w:t>
      </w:r>
      <w:r w:rsidRPr="00D81E48">
        <w:rPr>
          <w:rFonts w:ascii="Times New Roman" w:hAnsi="Times New Roman" w:cs="Times New Roman" w:hint="cs"/>
          <w:rtl/>
          <w:lang w:bidi="he-IL"/>
        </w:rPr>
        <w:t xml:space="preserve"> לָדֶקֶת</w:t>
      </w:r>
      <w:r w:rsidRPr="00D81E48">
        <w:rPr>
          <w:rFonts w:ascii="Times New Roman" w:hAnsi="Times New Roman" w:cs="Times New Roman"/>
          <w:lang w:val="en-US"/>
        </w:rPr>
        <w:t xml:space="preserve">(Exod. 38:27) as </w:t>
      </w:r>
      <w:r w:rsidRPr="00D81E48">
        <w:rPr>
          <w:rFonts w:ascii="Times New Roman" w:hAnsi="Times New Roman" w:cs="Times New Roman" w:hint="cs"/>
          <w:rtl/>
          <w:lang w:bidi="he-IL"/>
        </w:rPr>
        <w:t>לְאַתָּכָא</w:t>
      </w:r>
      <w:r w:rsidRPr="00D81E48">
        <w:rPr>
          <w:rFonts w:ascii="Times New Roman" w:hAnsi="Times New Roman" w:cs="Times New Roman"/>
          <w:lang w:val="en-US"/>
        </w:rPr>
        <w:t xml:space="preserve">, “to cast.” This too, </w:t>
      </w:r>
      <w:r w:rsidRPr="00D81E48">
        <w:rPr>
          <w:rFonts w:ascii="Times New Roman" w:hAnsi="Times New Roman" w:cs="Times New Roman" w:hint="cs"/>
          <w:rtl/>
          <w:lang w:bidi="he-IL"/>
        </w:rPr>
        <w:t>א נִתַּךְ אָרְצָה</w:t>
      </w:r>
      <w:r w:rsidRPr="00D81E48">
        <w:rPr>
          <w:rFonts w:ascii="Times New Roman" w:hAnsi="Times New Roman" w:cs="Times New Roman"/>
          <w:lang w:val="en-US"/>
        </w:rPr>
        <w:t>, means: was not poured to earth.</w:t>
      </w: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D81E48" w:rsidRDefault="00D81E48" w:rsidP="0045317D">
      <w:pPr>
        <w:keepNext/>
        <w:widowControl w:val="0"/>
        <w:spacing w:after="0" w:line="240" w:lineRule="auto"/>
        <w:jc w:val="both"/>
        <w:rPr>
          <w:rFonts w:ascii="Times New Roman" w:hAnsi="Times New Roman" w:cs="Times New Roman"/>
        </w:rPr>
      </w:pPr>
    </w:p>
    <w:p w:rsidR="00D81E48" w:rsidRPr="00D81E48" w:rsidRDefault="00D81E48" w:rsidP="0045317D">
      <w:pPr>
        <w:keepNext/>
        <w:widowControl w:val="0"/>
        <w:spacing w:after="0" w:line="240" w:lineRule="auto"/>
        <w:jc w:val="center"/>
        <w:rPr>
          <w:rFonts w:ascii="Century Schoolbook" w:hAnsi="Century Schoolbook" w:cs="Times New Roman"/>
          <w:sz w:val="28"/>
          <w:szCs w:val="28"/>
        </w:rPr>
      </w:pPr>
      <w:r w:rsidRPr="00D81E48">
        <w:rPr>
          <w:rFonts w:ascii="Century Schoolbook" w:hAnsi="Century Schoolbook" w:cs="Times New Roman"/>
          <w:b/>
          <w:bCs/>
          <w:sz w:val="28"/>
          <w:szCs w:val="28"/>
        </w:rPr>
        <w:t>Welcome to the World of Remes Exegesis</w:t>
      </w:r>
    </w:p>
    <w:p w:rsidR="00D81E48" w:rsidRPr="00D81E48" w:rsidRDefault="00D81E48" w:rsidP="0045317D">
      <w:pPr>
        <w:keepNext/>
        <w:widowControl w:val="0"/>
        <w:spacing w:after="0" w:line="240" w:lineRule="auto"/>
        <w:jc w:val="both"/>
        <w:rPr>
          <w:rFonts w:ascii="Times New Roman" w:hAnsi="Times New Roman" w:cs="Times New Roman"/>
        </w:rPr>
      </w:pPr>
    </w:p>
    <w:p w:rsidR="00D81E48" w:rsidRPr="00D81E48" w:rsidRDefault="00D81E48" w:rsidP="0045317D">
      <w:pPr>
        <w:keepNext/>
        <w:widowControl w:val="0"/>
        <w:spacing w:after="0" w:line="240" w:lineRule="auto"/>
        <w:jc w:val="both"/>
        <w:rPr>
          <w:rFonts w:ascii="Times New Roman" w:hAnsi="Times New Roman" w:cs="Times New Roman"/>
        </w:rPr>
      </w:pPr>
      <w:r w:rsidRPr="00D81E48">
        <w:rPr>
          <w:rFonts w:ascii="Times New Roman" w:hAnsi="Times New Roman" w:cs="Times New Roman"/>
        </w:rPr>
        <w:t xml:space="preserve">Thirteen rules compiled by Rabbi </w:t>
      </w:r>
      <w:hyperlink r:id="rId17" w:history="1">
        <w:r w:rsidRPr="00D81E48">
          <w:rPr>
            <w:rStyle w:val="Hyperlink"/>
            <w:rFonts w:ascii="Times New Roman" w:hAnsi="Times New Roman" w:cs="Times New Roman"/>
          </w:rPr>
          <w:t>Ishmael b. Elisha</w:t>
        </w:r>
      </w:hyperlink>
      <w:r w:rsidRPr="00D81E48">
        <w:rPr>
          <w:rFonts w:ascii="Times New Roman" w:hAnsi="Times New Roman" w:cs="Times New Roman"/>
        </w:rPr>
        <w:t xml:space="preserve"> for the elucidation of the Torah and for making halakic deductions from it. They are, strictly speaking, mere amplifications of the seven </w:t>
      </w:r>
      <w:hyperlink r:id="rId18" w:history="1">
        <w:r w:rsidRPr="00D81E48">
          <w:rPr>
            <w:rStyle w:val="Hyperlink"/>
            <w:rFonts w:ascii="Times New Roman" w:hAnsi="Times New Roman" w:cs="Times New Roman"/>
          </w:rPr>
          <w:t>Rules of Hillel</w:t>
        </w:r>
      </w:hyperlink>
      <w:r w:rsidRPr="00D81E48">
        <w:rPr>
          <w:rFonts w:ascii="Times New Roman" w:hAnsi="Times New Roman" w:cs="Times New Roman"/>
        </w:rPr>
        <w:t xml:space="preserve">, and are collected in the </w:t>
      </w:r>
      <w:hyperlink r:id="rId19" w:history="1">
        <w:r w:rsidRPr="00D81E48">
          <w:rPr>
            <w:rStyle w:val="Hyperlink"/>
            <w:rFonts w:ascii="Times New Roman" w:hAnsi="Times New Roman" w:cs="Times New Roman"/>
          </w:rPr>
          <w:t>Baraita of R. Ishmael</w:t>
        </w:r>
      </w:hyperlink>
      <w:r w:rsidRPr="00D81E48">
        <w:rPr>
          <w:rFonts w:ascii="Times New Roman" w:hAnsi="Times New Roman" w:cs="Times New Roman"/>
        </w:rPr>
        <w:t>, forming the introduction to the Sifra and reading a follows:</w:t>
      </w:r>
    </w:p>
    <w:p w:rsidR="00D81E48" w:rsidRPr="00D81E48" w:rsidRDefault="00D81E48" w:rsidP="0045317D">
      <w:pPr>
        <w:keepNext/>
        <w:widowControl w:val="0"/>
        <w:spacing w:after="0" w:line="240" w:lineRule="auto"/>
        <w:jc w:val="both"/>
        <w:rPr>
          <w:rFonts w:ascii="Times New Roman" w:hAnsi="Times New Roman" w:cs="Times New Roman"/>
        </w:rPr>
      </w:pP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Ḳal wa-ḥomer:</w:t>
      </w:r>
      <w:r w:rsidRPr="00D81E48">
        <w:rPr>
          <w:rFonts w:ascii="Times New Roman" w:hAnsi="Times New Roman" w:cs="Times New Roman"/>
        </w:rPr>
        <w:t xml:space="preserve"> Identical with the first rule of Hillel.</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Gezerah shawah:</w:t>
      </w:r>
      <w:r w:rsidRPr="00D81E48">
        <w:rPr>
          <w:rFonts w:ascii="Times New Roman" w:hAnsi="Times New Roman" w:cs="Times New Roman"/>
        </w:rPr>
        <w:t xml:space="preserve"> Identical with the second rule of Hillel.</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Binyan ab: </w:t>
      </w:r>
      <w:r w:rsidRPr="00D81E48">
        <w:rPr>
          <w:rFonts w:ascii="Times New Roman" w:hAnsi="Times New Roman" w:cs="Times New Roman"/>
        </w:rPr>
        <w:t>Rules deduced from a single passage of Scripture and rules deduced from two passages. This rule is a combination of the third and fourth rules of Hillel.</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Kelal u-Peraṭ:</w:t>
      </w:r>
      <w:r w:rsidRPr="00D81E48">
        <w:rPr>
          <w:rFonts w:ascii="Times New Roman" w:hAnsi="Times New Roman" w:cs="Times New Roman"/>
        </w:rPr>
        <w:t xml:space="preserve"> The general and the particular.</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u-Peraṭ u-kelal: </w:t>
      </w:r>
      <w:r w:rsidRPr="00D81E48">
        <w:rPr>
          <w:rFonts w:ascii="Times New Roman" w:hAnsi="Times New Roman" w:cs="Times New Roman"/>
        </w:rPr>
        <w:t>The particular and the general.</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lastRenderedPageBreak/>
        <w:t xml:space="preserve">Kelal u-Peraṭ u-kelal: </w:t>
      </w:r>
      <w:r w:rsidRPr="00D81E48">
        <w:rPr>
          <w:rFonts w:ascii="Times New Roman" w:hAnsi="Times New Roman" w:cs="Times New Roman"/>
        </w:rPr>
        <w:t>The general, the particular, and the general.</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general</w:t>
      </w:r>
      <w:r w:rsidRPr="00D81E48">
        <w:rPr>
          <w:rFonts w:ascii="Times New Roman" w:hAnsi="Times New Roman" w:cs="Times New Roman"/>
        </w:rPr>
        <w:t xml:space="preserve"> which requires elucidation by the particular, and the particular which requires elucidation by the general.</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w:t>
      </w:r>
      <w:r w:rsidRPr="00D81E48">
        <w:rPr>
          <w:rFonts w:ascii="Times New Roman" w:hAnsi="Times New Roman" w:cs="Times New Roman"/>
        </w:rPr>
        <w:t xml:space="preserve"> implied in the general and excepted from it for pedagogic purposes elucidates the general as well as the particular.</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 implied in the general</w:t>
      </w:r>
      <w:r w:rsidRPr="00D81E48">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a new and reversed decision can be referred to the general only in case the passage under consideration makes an explicit reference to it.</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b/>
          <w:bCs/>
        </w:rPr>
      </w:pPr>
      <w:r w:rsidRPr="00D81E48">
        <w:rPr>
          <w:rFonts w:ascii="Times New Roman" w:hAnsi="Times New Roman" w:cs="Times New Roman"/>
          <w:b/>
          <w:bCs/>
        </w:rPr>
        <w:t>Deduction from the context.</w:t>
      </w:r>
    </w:p>
    <w:p w:rsidR="00D81E48" w:rsidRPr="00D81E48" w:rsidRDefault="00D81E48" w:rsidP="0045317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When two Biblical passages contradict each other</w:t>
      </w:r>
      <w:r w:rsidRPr="00D81E48">
        <w:rPr>
          <w:rFonts w:ascii="Times New Roman" w:hAnsi="Times New Roman" w:cs="Times New Roman"/>
        </w:rPr>
        <w:t xml:space="preserve"> the contradiction in question must be solved by reference to a third passage.</w:t>
      </w:r>
    </w:p>
    <w:p w:rsidR="00D81E48" w:rsidRPr="00D81E48" w:rsidRDefault="00D81E48" w:rsidP="0045317D">
      <w:pPr>
        <w:keepNext/>
        <w:widowControl w:val="0"/>
        <w:spacing w:after="0" w:line="240" w:lineRule="auto"/>
        <w:jc w:val="both"/>
        <w:rPr>
          <w:rFonts w:ascii="Times New Roman" w:hAnsi="Times New Roman" w:cs="Times New Roman"/>
        </w:rPr>
      </w:pPr>
    </w:p>
    <w:p w:rsidR="00D81E48" w:rsidRDefault="00D81E48" w:rsidP="0045317D">
      <w:pPr>
        <w:keepNext/>
        <w:widowControl w:val="0"/>
        <w:pBdr>
          <w:bottom w:val="double" w:sz="6" w:space="1" w:color="auto"/>
        </w:pBdr>
        <w:spacing w:after="0" w:line="240" w:lineRule="auto"/>
        <w:jc w:val="both"/>
        <w:rPr>
          <w:rFonts w:ascii="Times New Roman" w:hAnsi="Times New Roman" w:cs="Times New Roman"/>
        </w:rPr>
      </w:pPr>
      <w:r w:rsidRPr="00D81E48">
        <w:rPr>
          <w:rFonts w:ascii="Times New Roman" w:hAnsi="Times New Roman" w:cs="Times New Roman"/>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D81E48" w:rsidRDefault="00D81E48" w:rsidP="0045317D">
      <w:pPr>
        <w:keepNext/>
        <w:widowControl w:val="0"/>
        <w:pBdr>
          <w:bottom w:val="double" w:sz="6" w:space="1" w:color="auto"/>
        </w:pBdr>
        <w:spacing w:after="0" w:line="240" w:lineRule="auto"/>
        <w:jc w:val="both"/>
        <w:rPr>
          <w:rFonts w:ascii="Times New Roman" w:hAnsi="Times New Roman" w:cs="Times New Roman"/>
        </w:rPr>
      </w:pPr>
    </w:p>
    <w:p w:rsidR="00D81E48" w:rsidRPr="00D81E48" w:rsidRDefault="00D81E48" w:rsidP="0045317D">
      <w:pPr>
        <w:keepNext/>
        <w:widowControl w:val="0"/>
        <w:spacing w:after="0" w:line="240" w:lineRule="auto"/>
        <w:jc w:val="both"/>
        <w:rPr>
          <w:rFonts w:ascii="Times New Roman" w:hAnsi="Times New Roman" w:cs="Times New Roman"/>
        </w:rPr>
      </w:pPr>
    </w:p>
    <w:p w:rsidR="00D81E48" w:rsidRPr="00D81E48" w:rsidRDefault="00D81E48" w:rsidP="0045317D">
      <w:pPr>
        <w:keepNext/>
        <w:widowControl w:val="0"/>
        <w:spacing w:after="0" w:line="240" w:lineRule="auto"/>
        <w:jc w:val="both"/>
        <w:rPr>
          <w:rFonts w:ascii="Century Schoolbook" w:hAnsi="Century Schoolbook" w:cs="Times New Roman"/>
          <w:sz w:val="28"/>
          <w:szCs w:val="28"/>
        </w:rPr>
      </w:pPr>
      <w:r w:rsidRPr="00D81E48">
        <w:rPr>
          <w:rFonts w:ascii="Century Schoolbook" w:hAnsi="Century Schoolbook" w:cs="Times New Roman"/>
          <w:b/>
          <w:bCs/>
          <w:sz w:val="28"/>
          <w:szCs w:val="28"/>
          <w:lang w:val="en-US"/>
        </w:rPr>
        <w:t>Ramban’s Commentary for:</w:t>
      </w:r>
      <w:r w:rsidRPr="00D81E48">
        <w:rPr>
          <w:rFonts w:ascii="Century Schoolbook" w:hAnsi="Century Schoolbook" w:cs="Times New Roman"/>
          <w:sz w:val="28"/>
          <w:szCs w:val="28"/>
        </w:rPr>
        <w:t xml:space="preserve"> </w:t>
      </w:r>
      <w:r w:rsidRPr="00D81E48">
        <w:rPr>
          <w:rFonts w:ascii="Century Schoolbook" w:hAnsi="Century Schoolbook" w:cs="Times New Roman"/>
          <w:b/>
          <w:bCs/>
          <w:sz w:val="28"/>
          <w:szCs w:val="28"/>
          <w:lang w:val="en-US"/>
        </w:rPr>
        <w:t xml:space="preserve"> Shemot (Exodus) </w:t>
      </w:r>
      <w:r w:rsidRPr="00D81E48">
        <w:rPr>
          <w:rFonts w:ascii="Century Schoolbook" w:hAnsi="Century Schoolbook" w:cs="Times New Roman"/>
          <w:b/>
          <w:bCs/>
          <w:sz w:val="28"/>
          <w:szCs w:val="28"/>
        </w:rPr>
        <w:t>8:16 – 9:35</w:t>
      </w:r>
    </w:p>
    <w:p w:rsidR="00D81E48" w:rsidRPr="00D81E48" w:rsidRDefault="00D81E48"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b/>
        </w:rPr>
        <w:t>18. AND I WILL SET APART IN THAT DAY THE LAND OF GOSHEN.</w:t>
      </w:r>
      <w:r w:rsidRPr="003D1650">
        <w:rPr>
          <w:rFonts w:ascii="Times New Roman" w:hAnsi="Times New Roman" w:cs="Times New Roman"/>
        </w:rPr>
        <w:t xml:space="preserve"> Due to the fact that the first plagues were not migratory in nature, it was no wonder that they were confined to the land of Egypt and were no</w:t>
      </w:r>
      <w:r>
        <w:rPr>
          <w:rFonts w:ascii="Times New Roman" w:hAnsi="Times New Roman" w:cs="Times New Roman"/>
        </w:rPr>
        <w:t>t to be in the land of Goshen, [Israel's habitation].</w:t>
      </w:r>
      <w:r>
        <w:rPr>
          <w:rStyle w:val="FootnoteReference"/>
          <w:rFonts w:cs="Times New Roman"/>
        </w:rPr>
        <w:footnoteReference w:id="4"/>
      </w:r>
      <w:r w:rsidRPr="003D1650">
        <w:rPr>
          <w:rFonts w:ascii="Times New Roman" w:hAnsi="Times New Roman" w:cs="Times New Roman"/>
        </w:rPr>
        <w:t xml:space="preserve"> But this [plague of swarms] was a migratory plague. Thus when the wild beasts came up </w:t>
      </w:r>
      <w:r w:rsidRPr="003D1650">
        <w:rPr>
          <w:rFonts w:ascii="Times New Roman" w:hAnsi="Times New Roman" w:cs="Times New Roman"/>
          <w:i/>
        </w:rPr>
        <w:t>from the lions' dens, from the mountains of the leopards</w:t>
      </w:r>
      <w:r>
        <w:rPr>
          <w:rFonts w:ascii="Times New Roman" w:hAnsi="Times New Roman" w:cs="Times New Roman"/>
        </w:rPr>
        <w:t>,</w:t>
      </w:r>
      <w:r>
        <w:rPr>
          <w:rStyle w:val="FootnoteReference"/>
          <w:rFonts w:cs="Times New Roman"/>
        </w:rPr>
        <w:footnoteReference w:id="5"/>
      </w:r>
      <w:r w:rsidRPr="003D1650">
        <w:rPr>
          <w:rFonts w:ascii="Times New Roman" w:hAnsi="Times New Roman" w:cs="Times New Roman"/>
        </w:rPr>
        <w:t xml:space="preserve"> and brought ruin upon the whole land of Egypt, it was natural that they also come into the land of Goshen, which contained some of th</w:t>
      </w:r>
      <w:r>
        <w:rPr>
          <w:rFonts w:ascii="Times New Roman" w:hAnsi="Times New Roman" w:cs="Times New Roman"/>
        </w:rPr>
        <w:t>e best of the land of Egypt.</w:t>
      </w:r>
      <w:r>
        <w:rPr>
          <w:rStyle w:val="FootnoteReference"/>
          <w:rFonts w:cs="Times New Roman"/>
        </w:rPr>
        <w:footnoteReference w:id="6"/>
      </w:r>
      <w:r w:rsidRPr="003D1650">
        <w:rPr>
          <w:rFonts w:ascii="Times New Roman" w:hAnsi="Times New Roman" w:cs="Times New Roman"/>
        </w:rPr>
        <w:t xml:space="preserve"> Therefore it was necessary for Him </w:t>
      </w:r>
      <w:r>
        <w:rPr>
          <w:rFonts w:ascii="Times New Roman" w:hAnsi="Times New Roman" w:cs="Times New Roman"/>
        </w:rPr>
        <w:t xml:space="preserve">to say, </w:t>
      </w:r>
      <w:r w:rsidRPr="003D1650">
        <w:rPr>
          <w:rFonts w:ascii="Times New Roman" w:hAnsi="Times New Roman" w:cs="Times New Roman"/>
          <w:i/>
        </w:rPr>
        <w:t>And I will set apart in that day the land of Goshen</w:t>
      </w:r>
      <w:r w:rsidRPr="003D1650">
        <w:rPr>
          <w:rFonts w:ascii="Times New Roman" w:hAnsi="Times New Roman" w:cs="Times New Roman"/>
        </w:rPr>
        <w:t xml:space="preserve">, so that it would be completely saved [from the wild beasts] because </w:t>
      </w:r>
      <w:r w:rsidRPr="003D1650">
        <w:rPr>
          <w:rFonts w:ascii="Times New Roman" w:hAnsi="Times New Roman" w:cs="Times New Roman"/>
          <w:i/>
        </w:rPr>
        <w:t>My people dwell in it</w:t>
      </w:r>
      <w:r w:rsidRPr="003D1650">
        <w:rPr>
          <w:rFonts w:ascii="Times New Roman" w:hAnsi="Times New Roman" w:cs="Times New Roman"/>
        </w:rPr>
        <w:t xml:space="preserve">, as the majority of its inhabitants were Israelites. </w:t>
      </w:r>
    </w:p>
    <w:p w:rsidR="003D1650" w:rsidRPr="003D1650" w:rsidRDefault="003D1650" w:rsidP="0045317D">
      <w:pPr>
        <w:keepNext/>
        <w:widowControl w:val="0"/>
        <w:spacing w:after="0" w:line="240" w:lineRule="auto"/>
        <w:jc w:val="both"/>
        <w:rPr>
          <w:rFonts w:ascii="Times New Roman" w:hAnsi="Times New Roman" w:cs="Times New Roman"/>
        </w:rPr>
      </w:pPr>
    </w:p>
    <w:p w:rsidR="003D1650" w:rsidRP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i/>
        </w:rPr>
        <w:t xml:space="preserve">And I will put </w:t>
      </w:r>
      <w:r w:rsidRPr="003D1650">
        <w:rPr>
          <w:rFonts w:ascii="Times New Roman" w:hAnsi="Times New Roman" w:cs="Times New Roman"/>
          <w:b/>
          <w:i/>
        </w:rPr>
        <w:t>'p'duth'</w:t>
      </w:r>
      <w:r w:rsidRPr="003D1650">
        <w:rPr>
          <w:rFonts w:ascii="Times New Roman" w:hAnsi="Times New Roman" w:cs="Times New Roman"/>
          <w:i/>
        </w:rPr>
        <w:t xml:space="preserve"> (a division) between My people and your people</w:t>
      </w:r>
      <w:r>
        <w:rPr>
          <w:rFonts w:ascii="Times New Roman" w:hAnsi="Times New Roman" w:cs="Times New Roman"/>
        </w:rPr>
        <w:t>.</w:t>
      </w:r>
      <w:r>
        <w:rPr>
          <w:rStyle w:val="FootnoteReference"/>
          <w:rFonts w:cs="Times New Roman"/>
        </w:rPr>
        <w:footnoteReference w:id="7"/>
      </w:r>
      <w:r w:rsidRPr="003D1650">
        <w:rPr>
          <w:rFonts w:ascii="Times New Roman" w:hAnsi="Times New Roman" w:cs="Times New Roman"/>
        </w:rPr>
        <w:t xml:space="preserve"> The intent thereof is that even in the land of Egypt, if the beasts 'will find a certain Jew, they will not harm him. Instead they will devour the Egyptians, as it is written: </w:t>
      </w:r>
      <w:r w:rsidRPr="003D1650">
        <w:rPr>
          <w:rFonts w:ascii="Times New Roman" w:hAnsi="Times New Roman" w:cs="Times New Roman"/>
          <w:i/>
        </w:rPr>
        <w:t>He sent among them swarms of beasts, which devoured them</w:t>
      </w:r>
      <w:r>
        <w:rPr>
          <w:rFonts w:ascii="Times New Roman" w:hAnsi="Times New Roman" w:cs="Times New Roman"/>
        </w:rPr>
        <w:t>.</w:t>
      </w:r>
      <w:r>
        <w:rPr>
          <w:rStyle w:val="FootnoteReference"/>
          <w:rFonts w:cs="Times New Roman"/>
        </w:rPr>
        <w:footnoteReference w:id="8"/>
      </w:r>
      <w:r w:rsidRPr="003D1650">
        <w:rPr>
          <w:rFonts w:ascii="Times New Roman" w:hAnsi="Times New Roman" w:cs="Times New Roman"/>
        </w:rPr>
        <w:t xml:space="preserve"> T</w:t>
      </w:r>
      <w:r>
        <w:rPr>
          <w:rFonts w:ascii="Times New Roman" w:hAnsi="Times New Roman" w:cs="Times New Roman"/>
        </w:rPr>
        <w:t xml:space="preserve">his is the sense of the word </w:t>
      </w:r>
      <w:r w:rsidRPr="003D1650">
        <w:rPr>
          <w:rFonts w:ascii="Times New Roman" w:hAnsi="Times New Roman" w:cs="Times New Roman"/>
          <w:b/>
          <w:i/>
        </w:rPr>
        <w:t>'p'duth'</w:t>
      </w:r>
      <w:r w:rsidRPr="003D1650">
        <w:rPr>
          <w:rFonts w:ascii="Times New Roman" w:hAnsi="Times New Roman" w:cs="Times New Roman"/>
        </w:rPr>
        <w:t xml:space="preserve"> </w:t>
      </w:r>
      <w:r>
        <w:rPr>
          <w:rFonts w:ascii="Times New Roman" w:hAnsi="Times New Roman" w:cs="Times New Roman"/>
          <w:i/>
        </w:rPr>
        <w:t xml:space="preserve">between My people and </w:t>
      </w:r>
      <w:r w:rsidRPr="003D1650">
        <w:rPr>
          <w:rFonts w:ascii="Times New Roman" w:hAnsi="Times New Roman" w:cs="Times New Roman"/>
          <w:i/>
        </w:rPr>
        <w:t>y</w:t>
      </w:r>
      <w:r>
        <w:rPr>
          <w:rFonts w:ascii="Times New Roman" w:hAnsi="Times New Roman" w:cs="Times New Roman"/>
          <w:i/>
        </w:rPr>
        <w:t>our</w:t>
      </w:r>
      <w:r w:rsidRPr="003D1650">
        <w:rPr>
          <w:rFonts w:ascii="Times New Roman" w:hAnsi="Times New Roman" w:cs="Times New Roman"/>
          <w:i/>
        </w:rPr>
        <w:t xml:space="preserve"> people</w:t>
      </w:r>
      <w:r w:rsidRPr="003D1650">
        <w:rPr>
          <w:rFonts w:ascii="Times New Roman" w:hAnsi="Times New Roman" w:cs="Times New Roman"/>
        </w:rPr>
        <w:t>, which is similar to the</w:t>
      </w:r>
      <w:r>
        <w:rPr>
          <w:rFonts w:ascii="Times New Roman" w:hAnsi="Times New Roman" w:cs="Times New Roman"/>
        </w:rPr>
        <w:t xml:space="preserve"> verse, </w:t>
      </w:r>
      <w:r w:rsidRPr="003D1650">
        <w:rPr>
          <w:rFonts w:ascii="Times New Roman" w:hAnsi="Times New Roman" w:cs="Times New Roman"/>
          <w:i/>
        </w:rPr>
        <w:t>I have given Egypt as your ransom, Ethiopia and Seba for you</w:t>
      </w:r>
      <w:r>
        <w:rPr>
          <w:rFonts w:ascii="Times New Roman" w:hAnsi="Times New Roman" w:cs="Times New Roman"/>
        </w:rPr>
        <w:t>.</w:t>
      </w:r>
      <w:r>
        <w:rPr>
          <w:rStyle w:val="FootnoteReference"/>
          <w:rFonts w:cs="Times New Roman"/>
        </w:rPr>
        <w:footnoteReference w:id="9"/>
      </w:r>
      <w:r w:rsidRPr="003D1650">
        <w:rPr>
          <w:rFonts w:ascii="Times New Roman" w:hAnsi="Times New Roman" w:cs="Times New Roman"/>
        </w:rPr>
        <w:t xml:space="preserve"> </w:t>
      </w:r>
    </w:p>
    <w:p w:rsidR="00372E65" w:rsidRDefault="00372E65" w:rsidP="0045317D">
      <w:pPr>
        <w:keepNext/>
        <w:widowControl w:val="0"/>
        <w:spacing w:after="0" w:line="240" w:lineRule="auto"/>
        <w:jc w:val="both"/>
        <w:rPr>
          <w:rFonts w:ascii="Times New Roman" w:hAnsi="Times New Roman" w:cs="Times New Roman"/>
        </w:rPr>
      </w:pPr>
    </w:p>
    <w:p w:rsidR="003D1650" w:rsidRPr="003D1650" w:rsidRDefault="003D1650" w:rsidP="0045317D">
      <w:pPr>
        <w:keepNext/>
        <w:widowControl w:val="0"/>
        <w:spacing w:after="0" w:line="240" w:lineRule="auto"/>
        <w:jc w:val="both"/>
        <w:rPr>
          <w:rFonts w:ascii="Times New Roman" w:hAnsi="Times New Roman" w:cs="Times New Roman"/>
        </w:rPr>
      </w:pPr>
      <w:r w:rsidRPr="00372E65">
        <w:rPr>
          <w:rFonts w:ascii="Times New Roman" w:hAnsi="Times New Roman" w:cs="Times New Roman"/>
          <w:b/>
        </w:rPr>
        <w:t>I AM THE ETERNAL IN THE MIDST OF THE EARTH.</w:t>
      </w:r>
      <w:r w:rsidRPr="003D1650">
        <w:rPr>
          <w:rFonts w:ascii="Times New Roman" w:hAnsi="Times New Roman" w:cs="Times New Roman"/>
        </w:rPr>
        <w:t xml:space="preserve"> Rabbi Abraham ibn Ezra explained it as being a figure of speech, emblematic of the nature of kings to establish their seat of government in the center of the kingdom in order to be near to the remote comers thereof. This explanation makes no sense. Rather, its intent is to </w:t>
      </w:r>
      <w:r w:rsidRPr="003D1650">
        <w:rPr>
          <w:rFonts w:ascii="Times New Roman" w:hAnsi="Times New Roman" w:cs="Times New Roman"/>
        </w:rPr>
        <w:lastRenderedPageBreak/>
        <w:t xml:space="preserve">state that He rules and supervises </w:t>
      </w:r>
      <w:r w:rsidRPr="00372E65">
        <w:rPr>
          <w:rFonts w:ascii="Times New Roman" w:hAnsi="Times New Roman" w:cs="Times New Roman"/>
          <w:i/>
        </w:rPr>
        <w:t>in the midst of the earth</w:t>
      </w:r>
      <w:r w:rsidRPr="003D1650">
        <w:rPr>
          <w:rFonts w:ascii="Times New Roman" w:hAnsi="Times New Roman" w:cs="Times New Roman"/>
        </w:rPr>
        <w:t xml:space="preserve">, and not, as some think, that </w:t>
      </w:r>
      <w:r w:rsidRPr="00372E65">
        <w:rPr>
          <w:rFonts w:ascii="Times New Roman" w:hAnsi="Times New Roman" w:cs="Times New Roman"/>
          <w:i/>
        </w:rPr>
        <w:t xml:space="preserve">thick clouds are </w:t>
      </w:r>
      <w:r w:rsidR="00372E65" w:rsidRPr="00372E65">
        <w:rPr>
          <w:rFonts w:ascii="Times New Roman" w:hAnsi="Times New Roman" w:cs="Times New Roman"/>
          <w:i/>
        </w:rPr>
        <w:t>a covering to Him, that He sees not; and He walks</w:t>
      </w:r>
      <w:r w:rsidRPr="00372E65">
        <w:rPr>
          <w:rFonts w:ascii="Times New Roman" w:hAnsi="Times New Roman" w:cs="Times New Roman"/>
          <w:i/>
        </w:rPr>
        <w:t xml:space="preserve"> in the circuit of heaven</w:t>
      </w:r>
      <w:r w:rsidR="00372E65">
        <w:rPr>
          <w:rFonts w:ascii="Times New Roman" w:hAnsi="Times New Roman" w:cs="Times New Roman"/>
        </w:rPr>
        <w:t>.</w:t>
      </w:r>
      <w:r w:rsidR="00372E65">
        <w:rPr>
          <w:rStyle w:val="FootnoteReference"/>
          <w:rFonts w:cs="Times New Roman"/>
        </w:rPr>
        <w:footnoteReference w:id="10"/>
      </w:r>
      <w:r w:rsidRPr="003D1650">
        <w:rPr>
          <w:rFonts w:ascii="Times New Roman" w:hAnsi="Times New Roman" w:cs="Times New Roman"/>
        </w:rPr>
        <w:t xml:space="preserve"> It is possible that the sense of the expression is similar to the verse, </w:t>
      </w:r>
      <w:r w:rsidRPr="00372E65">
        <w:rPr>
          <w:rFonts w:ascii="Times New Roman" w:hAnsi="Times New Roman" w:cs="Times New Roman"/>
          <w:i/>
        </w:rPr>
        <w:t>For My name is in him,</w:t>
      </w:r>
      <w:r w:rsidR="00372E65">
        <w:rPr>
          <w:rStyle w:val="FootnoteReference"/>
          <w:rFonts w:cs="Times New Roman"/>
          <w:i/>
        </w:rPr>
        <w:footnoteReference w:id="11"/>
      </w:r>
      <w:r w:rsidRPr="003D1650">
        <w:rPr>
          <w:rFonts w:ascii="Times New Roman" w:hAnsi="Times New Roman" w:cs="Times New Roman"/>
        </w:rPr>
        <w:t xml:space="preserve"> and the secret there</w:t>
      </w:r>
      <w:r w:rsidR="00372E65">
        <w:rPr>
          <w:rFonts w:ascii="Times New Roman" w:hAnsi="Times New Roman" w:cs="Times New Roman"/>
        </w:rPr>
        <w:t>of is sublime and recondite.</w:t>
      </w:r>
      <w:r w:rsidR="00372E65">
        <w:rPr>
          <w:rStyle w:val="FootnoteReference"/>
          <w:rFonts w:cs="Times New Roman"/>
        </w:rPr>
        <w:footnoteReference w:id="12"/>
      </w:r>
      <w:r w:rsidRPr="003D1650">
        <w:rPr>
          <w:rFonts w:ascii="Times New Roman" w:hAnsi="Times New Roman" w:cs="Times New Roman"/>
        </w:rPr>
        <w:t xml:space="preserve"> </w:t>
      </w:r>
    </w:p>
    <w:p w:rsidR="003D1650" w:rsidRDefault="003D1650"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372E65">
        <w:rPr>
          <w:rFonts w:ascii="Times New Roman" w:hAnsi="Times New Roman" w:cs="Times New Roman"/>
          <w:b/>
        </w:rPr>
        <w:t>25. AND MOSES SAID: BEHOLD, I GO OUT FRO</w:t>
      </w:r>
      <w:r w:rsidR="00372E65">
        <w:rPr>
          <w:rFonts w:ascii="Times New Roman" w:hAnsi="Times New Roman" w:cs="Times New Roman"/>
          <w:b/>
        </w:rPr>
        <w:t>M YOU</w:t>
      </w:r>
      <w:r w:rsidRPr="00372E65">
        <w:rPr>
          <w:rFonts w:ascii="Times New Roman" w:hAnsi="Times New Roman" w:cs="Times New Roman"/>
          <w:b/>
        </w:rPr>
        <w:t>, AND I WILL ENTREAT THE ETERNAL THAT THE SWARMS WILL DEPART FROM PHARAOH, FROM HIS SERVANTS, AND FROM HIS PEOPLE, TOMORROW.</w:t>
      </w:r>
      <w:r w:rsidR="00372E65">
        <w:rPr>
          <w:rStyle w:val="FootnoteReference"/>
          <w:rFonts w:cs="Times New Roman"/>
          <w:b/>
        </w:rPr>
        <w:footnoteReference w:id="13"/>
      </w:r>
      <w:r w:rsidRPr="003D1650">
        <w:rPr>
          <w:rFonts w:ascii="Times New Roman" w:hAnsi="Times New Roman" w:cs="Times New Roman"/>
        </w:rPr>
        <w:t xml:space="preserve"> Just as Pharaoh, during the plague of the frogs, had asked</w:t>
      </w:r>
      <w:r w:rsidR="00372E65">
        <w:rPr>
          <w:rFonts w:ascii="Times New Roman" w:hAnsi="Times New Roman" w:cs="Times New Roman"/>
        </w:rPr>
        <w:t xml:space="preserve"> that it be removed tomorrow.</w:t>
      </w:r>
      <w:r w:rsidR="00372E65">
        <w:rPr>
          <w:rStyle w:val="FootnoteReference"/>
          <w:rFonts w:cs="Times New Roman"/>
        </w:rPr>
        <w:footnoteReference w:id="14"/>
      </w:r>
      <w:r w:rsidRPr="003D1650">
        <w:rPr>
          <w:rFonts w:ascii="Times New Roman" w:hAnsi="Times New Roman" w:cs="Times New Roman"/>
        </w:rPr>
        <w:t xml:space="preserve"> so did Moses want to do it in this case as well; he would pray</w:t>
      </w:r>
      <w:r w:rsidR="00761E96">
        <w:rPr>
          <w:rFonts w:ascii="Times New Roman" w:hAnsi="Times New Roman" w:cs="Times New Roman"/>
        </w:rPr>
        <w:t xml:space="preserve"> that the swarms [of beasts] wi</w:t>
      </w:r>
      <w:r w:rsidRPr="003D1650">
        <w:rPr>
          <w:rFonts w:ascii="Times New Roman" w:hAnsi="Times New Roman" w:cs="Times New Roman"/>
        </w:rPr>
        <w:t xml:space="preserve">ll depart tomorrow. And </w:t>
      </w:r>
      <w:r w:rsidR="00761E96">
        <w:rPr>
          <w:rFonts w:ascii="Times New Roman" w:hAnsi="Times New Roman" w:cs="Times New Roman"/>
        </w:rPr>
        <w:t>then G-d removed the swarms,</w:t>
      </w:r>
      <w:r w:rsidR="00761E96">
        <w:rPr>
          <w:rStyle w:val="FootnoteReference"/>
          <w:rFonts w:cs="Times New Roman"/>
        </w:rPr>
        <w:footnoteReference w:id="15"/>
      </w:r>
      <w:r w:rsidRPr="003D1650">
        <w:rPr>
          <w:rFonts w:ascii="Times New Roman" w:hAnsi="Times New Roman" w:cs="Times New Roman"/>
        </w:rPr>
        <w:t xml:space="preserve"> and they vanished completely, unlike the case of the frogs, [where Scrip</w:t>
      </w:r>
      <w:r w:rsidR="00761E96">
        <w:rPr>
          <w:rFonts w:ascii="Times New Roman" w:hAnsi="Times New Roman" w:cs="Times New Roman"/>
        </w:rPr>
        <w:t>ture states that they died].</w:t>
      </w:r>
      <w:r w:rsidR="00761E96">
        <w:rPr>
          <w:rStyle w:val="FootnoteReference"/>
          <w:rFonts w:cs="Times New Roman"/>
        </w:rPr>
        <w:footnoteReference w:id="16"/>
      </w:r>
      <w:r w:rsidRPr="003D1650">
        <w:rPr>
          <w:rFonts w:ascii="Times New Roman" w:hAnsi="Times New Roman" w:cs="Times New Roman"/>
        </w:rPr>
        <w:t xml:space="preserve"> This was for the reason, as sta</w:t>
      </w:r>
      <w:r w:rsidR="00761E96">
        <w:rPr>
          <w:rFonts w:ascii="Times New Roman" w:hAnsi="Times New Roman" w:cs="Times New Roman"/>
        </w:rPr>
        <w:t>ted by our Rabbis,</w:t>
      </w:r>
      <w:r w:rsidR="00761E96">
        <w:rPr>
          <w:rStyle w:val="FootnoteReference"/>
          <w:rFonts w:cs="Times New Roman"/>
        </w:rPr>
        <w:footnoteReference w:id="17"/>
      </w:r>
      <w:r w:rsidRPr="003D1650">
        <w:rPr>
          <w:rFonts w:ascii="Times New Roman" w:hAnsi="Times New Roman" w:cs="Times New Roman"/>
        </w:rPr>
        <w:t xml:space="preserve"> that the Holy One, blessed be He, desired to afflict them with plagues from which t</w:t>
      </w:r>
      <w:r w:rsidR="00761E96">
        <w:rPr>
          <w:rFonts w:ascii="Times New Roman" w:hAnsi="Times New Roman" w:cs="Times New Roman"/>
        </w:rPr>
        <w:t>hey would derive no benefit.</w:t>
      </w:r>
      <w:r w:rsidR="00761E96">
        <w:rPr>
          <w:rStyle w:val="FootnoteReference"/>
          <w:rFonts w:cs="Times New Roman"/>
        </w:rPr>
        <w:footnoteReference w:id="18"/>
      </w:r>
      <w:r w:rsidRPr="003D1650">
        <w:rPr>
          <w:rFonts w:ascii="Times New Roman" w:hAnsi="Times New Roman" w:cs="Times New Roman"/>
        </w:rPr>
        <w:t xml:space="preserve"> Now Moses guarded himself when he spoke to Pharaoh,</w:t>
      </w:r>
      <w:r w:rsidR="00761E96">
        <w:rPr>
          <w:rFonts w:ascii="Times New Roman" w:hAnsi="Times New Roman" w:cs="Times New Roman"/>
        </w:rPr>
        <w:t xml:space="preserve"> saying to destroy the frogs,</w:t>
      </w:r>
      <w:r w:rsidR="00761E96">
        <w:rPr>
          <w:rStyle w:val="FootnoteReference"/>
          <w:rFonts w:cs="Times New Roman"/>
        </w:rPr>
        <w:footnoteReference w:id="19"/>
      </w:r>
      <w:r w:rsidRPr="003D1650">
        <w:rPr>
          <w:rFonts w:ascii="Times New Roman" w:hAnsi="Times New Roman" w:cs="Times New Roman"/>
        </w:rPr>
        <w:t xml:space="preserve"> which alludes merely to their deat</w:t>
      </w:r>
      <w:r w:rsidR="00761E96">
        <w:rPr>
          <w:rFonts w:ascii="Times New Roman" w:hAnsi="Times New Roman" w:cs="Times New Roman"/>
        </w:rPr>
        <w:t>h, as I have explained there,</w:t>
      </w:r>
      <w:r w:rsidR="00761E96">
        <w:rPr>
          <w:rStyle w:val="FootnoteReference"/>
          <w:rFonts w:cs="Times New Roman"/>
        </w:rPr>
        <w:footnoteReference w:id="20"/>
      </w:r>
      <w:r w:rsidRPr="003D1650">
        <w:rPr>
          <w:rFonts w:ascii="Times New Roman" w:hAnsi="Times New Roman" w:cs="Times New Roman"/>
        </w:rPr>
        <w:t xml:space="preserve"> [while here in the case of swarms, he sa</w:t>
      </w:r>
      <w:r w:rsidR="00761E96">
        <w:rPr>
          <w:rFonts w:ascii="Times New Roman" w:hAnsi="Times New Roman" w:cs="Times New Roman"/>
        </w:rPr>
        <w:t>id that the swarms will depart]</w:t>
      </w:r>
      <w:r w:rsidRPr="003D1650">
        <w:rPr>
          <w:rFonts w:ascii="Times New Roman" w:hAnsi="Times New Roman" w:cs="Times New Roman"/>
        </w:rPr>
        <w:t xml:space="preserve">. </w:t>
      </w:r>
    </w:p>
    <w:p w:rsidR="00761E96" w:rsidRPr="003D1650" w:rsidRDefault="00761E96" w:rsidP="0045317D">
      <w:pPr>
        <w:keepNext/>
        <w:widowControl w:val="0"/>
        <w:spacing w:after="0" w:line="240" w:lineRule="auto"/>
        <w:jc w:val="both"/>
        <w:rPr>
          <w:rFonts w:ascii="Times New Roman" w:hAnsi="Times New Roman" w:cs="Times New Roman"/>
        </w:rPr>
      </w:pPr>
    </w:p>
    <w:p w:rsidR="003D1650" w:rsidRPr="003D1650" w:rsidRDefault="00761E96" w:rsidP="0045317D">
      <w:pPr>
        <w:keepNext/>
        <w:widowControl w:val="0"/>
        <w:spacing w:after="0" w:line="240" w:lineRule="auto"/>
        <w:jc w:val="both"/>
        <w:rPr>
          <w:rFonts w:ascii="Times New Roman" w:hAnsi="Times New Roman" w:cs="Times New Roman"/>
        </w:rPr>
      </w:pPr>
      <w:r w:rsidRPr="00761E96">
        <w:rPr>
          <w:rFonts w:ascii="Times New Roman" w:hAnsi="Times New Roman" w:cs="Times New Roman"/>
          <w:b/>
        </w:rPr>
        <w:t>9:</w:t>
      </w:r>
      <w:r w:rsidR="003D1650" w:rsidRPr="00761E96">
        <w:rPr>
          <w:rFonts w:ascii="Times New Roman" w:hAnsi="Times New Roman" w:cs="Times New Roman"/>
          <w:b/>
        </w:rPr>
        <w:t xml:space="preserve">3. BEHOLD, THE </w:t>
      </w:r>
      <w:r w:rsidRPr="00761E96">
        <w:rPr>
          <w:rFonts w:ascii="Times New Roman" w:hAnsi="Times New Roman" w:cs="Times New Roman"/>
          <w:b/>
        </w:rPr>
        <w:t xml:space="preserve">HAND OF THE ETERNAL IS UPON YOUR </w:t>
      </w:r>
      <w:r w:rsidR="003D1650" w:rsidRPr="00761E96">
        <w:rPr>
          <w:rFonts w:ascii="Times New Roman" w:hAnsi="Times New Roman" w:cs="Times New Roman"/>
          <w:b/>
        </w:rPr>
        <w:t>CATTLE WHICH ARE IN THE FIELD.</w:t>
      </w:r>
      <w:r w:rsidR="003D1650" w:rsidRPr="003D1650">
        <w:rPr>
          <w:rFonts w:ascii="Times New Roman" w:hAnsi="Times New Roman" w:cs="Times New Roman"/>
        </w:rPr>
        <w:t xml:space="preserve"> Scripture speaks of the ordinary custom that most cattle are in the field, but the plague was also upon the cattle in the houses, just as it is said, </w:t>
      </w:r>
      <w:r w:rsidR="003D1650" w:rsidRPr="00761E96">
        <w:rPr>
          <w:rFonts w:ascii="Times New Roman" w:hAnsi="Times New Roman" w:cs="Times New Roman"/>
          <w:i/>
        </w:rPr>
        <w:t>And all the cattle of Egypt died</w:t>
      </w:r>
      <w:r>
        <w:rPr>
          <w:rFonts w:ascii="Times New Roman" w:hAnsi="Times New Roman" w:cs="Times New Roman"/>
        </w:rPr>
        <w:t>.</w:t>
      </w:r>
      <w:r>
        <w:rPr>
          <w:rStyle w:val="FootnoteReference"/>
          <w:rFonts w:cs="Times New Roman"/>
        </w:rPr>
        <w:footnoteReference w:id="21"/>
      </w:r>
      <w:r w:rsidR="003D1650" w:rsidRPr="003D1650">
        <w:rPr>
          <w:rFonts w:ascii="Times New Roman" w:hAnsi="Times New Roman" w:cs="Times New Roman"/>
        </w:rPr>
        <w:t xml:space="preserve"> It is possible that because every shepherd is an ab</w:t>
      </w:r>
      <w:r>
        <w:rPr>
          <w:rFonts w:ascii="Times New Roman" w:hAnsi="Times New Roman" w:cs="Times New Roman"/>
        </w:rPr>
        <w:t>omination unto the Egyptians,</w:t>
      </w:r>
      <w:r>
        <w:rPr>
          <w:rStyle w:val="FootnoteReference"/>
          <w:rFonts w:cs="Times New Roman"/>
        </w:rPr>
        <w:footnoteReference w:id="22"/>
      </w:r>
      <w:r w:rsidR="003D1650" w:rsidRPr="003D1650">
        <w:rPr>
          <w:rFonts w:ascii="Times New Roman" w:hAnsi="Times New Roman" w:cs="Times New Roman"/>
        </w:rPr>
        <w:t xml:space="preserve"> the Egyptians removed the cattle from the cities except for the use of horses for riding and asses for loading. Thus the cattle were located far from Egypt, grazing in the fields bordering upon Goshen, and in those pastures the cattle of the Egyptians and of the Israelites would intermingle. Therefore it was nece</w:t>
      </w:r>
      <w:r>
        <w:rPr>
          <w:rFonts w:ascii="Times New Roman" w:hAnsi="Times New Roman" w:cs="Times New Roman"/>
        </w:rPr>
        <w:t xml:space="preserve">ssary that it be said, </w:t>
      </w:r>
      <w:r w:rsidRPr="00761E96">
        <w:rPr>
          <w:rFonts w:ascii="Times New Roman" w:hAnsi="Times New Roman" w:cs="Times New Roman"/>
          <w:i/>
        </w:rPr>
        <w:t xml:space="preserve">And the </w:t>
      </w:r>
      <w:r>
        <w:rPr>
          <w:rFonts w:ascii="Times New Roman" w:hAnsi="Times New Roman" w:cs="Times New Roman"/>
          <w:i/>
        </w:rPr>
        <w:t>Eternal wi</w:t>
      </w:r>
      <w:r w:rsidR="003D1650" w:rsidRPr="00761E96">
        <w:rPr>
          <w:rFonts w:ascii="Times New Roman" w:hAnsi="Times New Roman" w:cs="Times New Roman"/>
          <w:i/>
        </w:rPr>
        <w:t>ll make a division between the cattle of Israel and the cattle of Egypt</w:t>
      </w:r>
      <w:r w:rsidR="003D1650" w:rsidRPr="003D1650">
        <w:rPr>
          <w:rFonts w:ascii="Times New Roman" w:hAnsi="Times New Roman" w:cs="Times New Roman"/>
        </w:rPr>
        <w:t>.</w:t>
      </w:r>
      <w:r>
        <w:rPr>
          <w:rStyle w:val="FootnoteReference"/>
          <w:rFonts w:cs="Times New Roman"/>
        </w:rPr>
        <w:footnoteReference w:id="23"/>
      </w:r>
      <w:r>
        <w:rPr>
          <w:rFonts w:ascii="Times New Roman" w:hAnsi="Times New Roman" w:cs="Times New Roman"/>
        </w:rPr>
        <w:t xml:space="preserve"> </w:t>
      </w:r>
      <w:r w:rsidR="003D1650" w:rsidRPr="003D1650">
        <w:rPr>
          <w:rFonts w:ascii="Times New Roman" w:hAnsi="Times New Roman" w:cs="Times New Roman"/>
        </w:rPr>
        <w:t xml:space="preserve">It may be that the division was necessary because since the pestilence was caused by the change of air, it should naturally spread over the whole district, [affecting the cattle of the Israelites as well], but G-d </w:t>
      </w:r>
      <w:r>
        <w:rPr>
          <w:rFonts w:ascii="Times New Roman" w:hAnsi="Times New Roman" w:cs="Times New Roman"/>
        </w:rPr>
        <w:t>dealt wondrously with them.</w:t>
      </w:r>
      <w:r>
        <w:rPr>
          <w:rStyle w:val="FootnoteReference"/>
          <w:rFonts w:cs="Times New Roman"/>
        </w:rPr>
        <w:footnoteReference w:id="24"/>
      </w:r>
    </w:p>
    <w:p w:rsidR="00F816AC" w:rsidRDefault="00F816AC" w:rsidP="0045317D">
      <w:pPr>
        <w:keepNext/>
        <w:widowControl w:val="0"/>
        <w:spacing w:after="0" w:line="240" w:lineRule="auto"/>
        <w:jc w:val="both"/>
        <w:rPr>
          <w:rFonts w:ascii="Times New Roman" w:hAnsi="Times New Roman" w:cs="Times New Roman"/>
        </w:rPr>
      </w:pPr>
    </w:p>
    <w:p w:rsidR="003D1650" w:rsidRPr="003D1650" w:rsidRDefault="00F816AC" w:rsidP="0045317D">
      <w:pPr>
        <w:keepNext/>
        <w:widowControl w:val="0"/>
        <w:spacing w:after="0" w:line="240" w:lineRule="auto"/>
        <w:jc w:val="both"/>
        <w:rPr>
          <w:rFonts w:ascii="Times New Roman" w:hAnsi="Times New Roman" w:cs="Times New Roman"/>
        </w:rPr>
      </w:pPr>
      <w:r w:rsidRPr="00F816AC">
        <w:rPr>
          <w:rFonts w:ascii="Times New Roman" w:hAnsi="Times New Roman" w:cs="Times New Roman"/>
          <w:b/>
        </w:rPr>
        <w:t>9. AND IT WI</w:t>
      </w:r>
      <w:r w:rsidR="003D1650" w:rsidRPr="00F816AC">
        <w:rPr>
          <w:rFonts w:ascii="Times New Roman" w:hAnsi="Times New Roman" w:cs="Times New Roman"/>
          <w:b/>
        </w:rPr>
        <w:t>LL BECOME SMALL DUST OVER ALL THE LAND OF EGYPT.</w:t>
      </w:r>
      <w:r w:rsidR="003D1650" w:rsidRPr="003D1650">
        <w:rPr>
          <w:rFonts w:ascii="Times New Roman" w:hAnsi="Times New Roman" w:cs="Times New Roman"/>
        </w:rPr>
        <w:t xml:space="preserve"> According t</w:t>
      </w:r>
      <w:r w:rsidR="00CE3EDC">
        <w:rPr>
          <w:rFonts w:ascii="Times New Roman" w:hAnsi="Times New Roman" w:cs="Times New Roman"/>
        </w:rPr>
        <w:t>o the opinion of our Rabbis,</w:t>
      </w:r>
      <w:r w:rsidR="00CE3EDC">
        <w:rPr>
          <w:rStyle w:val="FootnoteReference"/>
          <w:rFonts w:cs="Times New Roman"/>
        </w:rPr>
        <w:footnoteReference w:id="25"/>
      </w:r>
      <w:r w:rsidR="003D1650" w:rsidRPr="003D1650">
        <w:rPr>
          <w:rFonts w:ascii="Times New Roman" w:hAnsi="Times New Roman" w:cs="Times New Roman"/>
        </w:rPr>
        <w:t xml:space="preserve"> [</w:t>
      </w:r>
      <w:r w:rsidR="00CE3EDC">
        <w:rPr>
          <w:rFonts w:ascii="Times New Roman" w:hAnsi="Times New Roman" w:cs="Times New Roman"/>
        </w:rPr>
        <w:t>the small quantity of] soot [in</w:t>
      </w:r>
      <w:r w:rsidR="003D1650" w:rsidRPr="003D1650">
        <w:rPr>
          <w:rFonts w:ascii="Times New Roman" w:hAnsi="Times New Roman" w:cs="Times New Roman"/>
        </w:rPr>
        <w:t xml:space="preserve"> the hands of Moses] became the dust which settled over the whole land of Egypt, and that dust, coming upon man and upon beast, caused them to break forth with boils and blains throughout all the land of Egypt, since it was a burning hot dust. Perhaps the wind caused the dust to enter the homes as well, and there was thus no escape from it. This is a correct [conjecture]. Many times during a drought, the fall of the dew is accompanied by a sort of dust, and it is furthermore written, </w:t>
      </w:r>
      <w:r w:rsidR="003D1650" w:rsidRPr="00CE3EDC">
        <w:rPr>
          <w:rFonts w:ascii="Times New Roman" w:hAnsi="Times New Roman" w:cs="Times New Roman"/>
          <w:i/>
        </w:rPr>
        <w:t xml:space="preserve">The </w:t>
      </w:r>
      <w:r w:rsidR="00CE3EDC">
        <w:rPr>
          <w:rFonts w:ascii="Times New Roman" w:hAnsi="Times New Roman" w:cs="Times New Roman"/>
          <w:i/>
        </w:rPr>
        <w:t xml:space="preserve">Eternal will make the rain of </w:t>
      </w:r>
      <w:r w:rsidR="003D1650" w:rsidRPr="00CE3EDC">
        <w:rPr>
          <w:rFonts w:ascii="Times New Roman" w:hAnsi="Times New Roman" w:cs="Times New Roman"/>
          <w:i/>
        </w:rPr>
        <w:t>y</w:t>
      </w:r>
      <w:r w:rsidR="00CE3EDC">
        <w:rPr>
          <w:rFonts w:ascii="Times New Roman" w:hAnsi="Times New Roman" w:cs="Times New Roman"/>
          <w:i/>
        </w:rPr>
        <w:t>our</w:t>
      </w:r>
      <w:r w:rsidR="003D1650" w:rsidRPr="00CE3EDC">
        <w:rPr>
          <w:rFonts w:ascii="Times New Roman" w:hAnsi="Times New Roman" w:cs="Times New Roman"/>
          <w:i/>
        </w:rPr>
        <w:t xml:space="preserve"> land powder and dust</w:t>
      </w:r>
      <w:r w:rsidR="00CE3EDC">
        <w:rPr>
          <w:rFonts w:ascii="Times New Roman" w:hAnsi="Times New Roman" w:cs="Times New Roman"/>
        </w:rPr>
        <w:t>.</w:t>
      </w:r>
      <w:r w:rsidR="00CE3EDC">
        <w:rPr>
          <w:rStyle w:val="FootnoteReference"/>
          <w:rFonts w:cs="Times New Roman"/>
        </w:rPr>
        <w:footnoteReference w:id="26"/>
      </w:r>
    </w:p>
    <w:p w:rsidR="00CE3EDC" w:rsidRDefault="00CE3EDC" w:rsidP="0045317D">
      <w:pPr>
        <w:keepNext/>
        <w:widowControl w:val="0"/>
        <w:spacing w:after="0" w:line="240" w:lineRule="auto"/>
        <w:jc w:val="both"/>
        <w:rPr>
          <w:rFonts w:ascii="Times New Roman" w:hAnsi="Times New Roman" w:cs="Times New Roman"/>
        </w:rPr>
      </w:pPr>
    </w:p>
    <w:p w:rsidR="003D1650" w:rsidRP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rPr>
        <w:lastRenderedPageBreak/>
        <w:t xml:space="preserve">It is also possible to say, in line with the plain meaning of Scripture, that the purport of the expression, </w:t>
      </w:r>
      <w:r w:rsidR="00CE3EDC">
        <w:rPr>
          <w:rFonts w:ascii="Times New Roman" w:hAnsi="Times New Roman" w:cs="Times New Roman"/>
          <w:i/>
        </w:rPr>
        <w:t>And it wi</w:t>
      </w:r>
      <w:r w:rsidRPr="00CE3EDC">
        <w:rPr>
          <w:rFonts w:ascii="Times New Roman" w:hAnsi="Times New Roman" w:cs="Times New Roman"/>
          <w:i/>
        </w:rPr>
        <w:t>ll become small dust</w:t>
      </w:r>
      <w:r w:rsidRPr="003D1650">
        <w:rPr>
          <w:rFonts w:ascii="Times New Roman" w:hAnsi="Times New Roman" w:cs="Times New Roman"/>
        </w:rPr>
        <w:t xml:space="preserve">, is that the dust which will be produced in that place from the soot will bring the boils over all the land of Egypt, as He infected the air to do so, it being </w:t>
      </w:r>
      <w:r w:rsidR="00CE3EDC">
        <w:rPr>
          <w:rFonts w:ascii="Times New Roman" w:hAnsi="Times New Roman" w:cs="Times New Roman"/>
        </w:rPr>
        <w:t>a decree of the Supreme One.</w:t>
      </w:r>
      <w:r w:rsidR="00CE3EDC">
        <w:rPr>
          <w:rStyle w:val="FootnoteReference"/>
          <w:rFonts w:cs="Times New Roman"/>
        </w:rPr>
        <w:footnoteReference w:id="27"/>
      </w:r>
      <w:r w:rsidRPr="003D1650">
        <w:rPr>
          <w:rFonts w:ascii="Times New Roman" w:hAnsi="Times New Roman" w:cs="Times New Roman"/>
        </w:rPr>
        <w:t xml:space="preserve"> </w:t>
      </w:r>
    </w:p>
    <w:p w:rsidR="00CE3EDC" w:rsidRDefault="00CE3EDC"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CE3EDC">
        <w:rPr>
          <w:rFonts w:ascii="Times New Roman" w:hAnsi="Times New Roman" w:cs="Times New Roman"/>
          <w:b/>
        </w:rPr>
        <w:t>11. AND THE MAGICIANS COULD NOT STAND BEFORE MOSES.</w:t>
      </w:r>
      <w:r w:rsidRPr="003D1650">
        <w:rPr>
          <w:rFonts w:ascii="Times New Roman" w:hAnsi="Times New Roman" w:cs="Times New Roman"/>
        </w:rPr>
        <w:t xml:space="preserve"> They were ashamed, and confounded, and covered their</w:t>
      </w:r>
      <w:r w:rsidR="00CE3EDC">
        <w:rPr>
          <w:rFonts w:ascii="Times New Roman" w:hAnsi="Times New Roman" w:cs="Times New Roman"/>
        </w:rPr>
        <w:t xml:space="preserve"> heads</w:t>
      </w:r>
      <w:r w:rsidR="00CE3EDC">
        <w:rPr>
          <w:rStyle w:val="FootnoteReference"/>
          <w:rFonts w:cs="Times New Roman"/>
        </w:rPr>
        <w:footnoteReference w:id="28"/>
      </w:r>
      <w:r w:rsidRPr="003D1650">
        <w:rPr>
          <w:rFonts w:ascii="Times New Roman" w:hAnsi="Times New Roman" w:cs="Times New Roman"/>
        </w:rPr>
        <w:t xml:space="preserve"> since they were full of boils and could not rescue themselves. Therefore they made no appearance in the royal palace, nor did they appear before Moses in the streets. And so they were imprisoned in their homes. </w:t>
      </w:r>
    </w:p>
    <w:p w:rsidR="00CE3EDC" w:rsidRPr="003D1650" w:rsidRDefault="00CE3EDC"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CE3EDC">
        <w:rPr>
          <w:rFonts w:ascii="Times New Roman" w:hAnsi="Times New Roman" w:cs="Times New Roman"/>
          <w:b/>
        </w:rPr>
        <w:t>12. AND THE ETERNAL HARDENED THE HEART OF PHARAOH.</w:t>
      </w:r>
      <w:r w:rsidRPr="003D1650">
        <w:rPr>
          <w:rFonts w:ascii="Times New Roman" w:hAnsi="Times New Roman" w:cs="Times New Roman"/>
        </w:rPr>
        <w:t xml:space="preserve"> It is possible that during the first plagues, the magicians hardened Pharaoh's heart in order to pride themselves in their wisdom. But now that they did not come before him and there was none to hel</w:t>
      </w:r>
      <w:r w:rsidR="00CE3EDC">
        <w:rPr>
          <w:rFonts w:ascii="Times New Roman" w:hAnsi="Times New Roman" w:cs="Times New Roman"/>
        </w:rPr>
        <w:t>p him and none to uphold him</w:t>
      </w:r>
      <w:r w:rsidR="00CE3EDC">
        <w:rPr>
          <w:rStyle w:val="FootnoteReference"/>
          <w:rFonts w:cs="Times New Roman"/>
        </w:rPr>
        <w:footnoteReference w:id="29"/>
      </w:r>
      <w:r w:rsidRPr="003D1650">
        <w:rPr>
          <w:rFonts w:ascii="Times New Roman" w:hAnsi="Times New Roman" w:cs="Times New Roman"/>
        </w:rPr>
        <w:t xml:space="preserve"> in his folly except his </w:t>
      </w:r>
      <w:r w:rsidR="00CE3EDC">
        <w:rPr>
          <w:rFonts w:ascii="Times New Roman" w:hAnsi="Times New Roman" w:cs="Times New Roman"/>
        </w:rPr>
        <w:t>iniquities that ensnared him,</w:t>
      </w:r>
      <w:r w:rsidR="00CE3EDC">
        <w:rPr>
          <w:rStyle w:val="FootnoteReference"/>
          <w:rFonts w:cs="Times New Roman"/>
        </w:rPr>
        <w:footnoteReference w:id="30"/>
      </w:r>
      <w:r w:rsidRPr="003D1650">
        <w:rPr>
          <w:rFonts w:ascii="Times New Roman" w:hAnsi="Times New Roman" w:cs="Times New Roman"/>
        </w:rPr>
        <w:t xml:space="preserve"> [it was G-d Who hardened his heart]. It is possible that Scripture is alluding to that whic</w:t>
      </w:r>
      <w:r w:rsidR="00CE3EDC">
        <w:rPr>
          <w:rFonts w:ascii="Times New Roman" w:hAnsi="Times New Roman" w:cs="Times New Roman"/>
        </w:rPr>
        <w:t>h our Rabbis have explained,</w:t>
      </w:r>
      <w:r w:rsidR="00CE3EDC">
        <w:rPr>
          <w:rStyle w:val="FootnoteReference"/>
          <w:rFonts w:cs="Times New Roman"/>
        </w:rPr>
        <w:footnoteReference w:id="31"/>
      </w:r>
      <w:r w:rsidRPr="003D1650">
        <w:rPr>
          <w:rFonts w:ascii="Times New Roman" w:hAnsi="Times New Roman" w:cs="Times New Roman"/>
        </w:rPr>
        <w:t xml:space="preserve"> i.e., that during the first plagues, the hardening of Pharao</w:t>
      </w:r>
      <w:r w:rsidR="00CE3EDC">
        <w:rPr>
          <w:rFonts w:ascii="Times New Roman" w:hAnsi="Times New Roman" w:cs="Times New Roman"/>
        </w:rPr>
        <w:t>h's heart was his own doing,</w:t>
      </w:r>
      <w:r w:rsidR="00CE3EDC">
        <w:rPr>
          <w:rStyle w:val="FootnoteReference"/>
          <w:rFonts w:cs="Times New Roman"/>
        </w:rPr>
        <w:footnoteReference w:id="32"/>
      </w:r>
      <w:r w:rsidRPr="003D1650">
        <w:rPr>
          <w:rFonts w:ascii="Times New Roman" w:hAnsi="Times New Roman" w:cs="Times New Roman"/>
        </w:rPr>
        <w:t xml:space="preserve"> and now it was [rightfully] caused by G-d, as I have ex</w:t>
      </w:r>
      <w:r w:rsidR="00CE3EDC">
        <w:rPr>
          <w:rFonts w:ascii="Times New Roman" w:hAnsi="Times New Roman" w:cs="Times New Roman"/>
        </w:rPr>
        <w:t>plained above.</w:t>
      </w:r>
      <w:r w:rsidR="00CE3EDC">
        <w:rPr>
          <w:rStyle w:val="FootnoteReference"/>
          <w:rFonts w:cs="Times New Roman"/>
        </w:rPr>
        <w:footnoteReference w:id="33"/>
      </w:r>
      <w:r w:rsidRPr="003D1650">
        <w:rPr>
          <w:rFonts w:ascii="Times New Roman" w:hAnsi="Times New Roman" w:cs="Times New Roman"/>
        </w:rPr>
        <w:t xml:space="preserve"> This is the true explanation. </w:t>
      </w:r>
    </w:p>
    <w:p w:rsidR="00CE3EDC" w:rsidRPr="003D1650" w:rsidRDefault="00CE3EDC"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rPr>
        <w:t xml:space="preserve">In view of the fact that Scripture states, </w:t>
      </w:r>
      <w:r w:rsidRPr="00CE3EDC">
        <w:rPr>
          <w:rFonts w:ascii="Times New Roman" w:hAnsi="Times New Roman" w:cs="Times New Roman"/>
          <w:i/>
        </w:rPr>
        <w:t xml:space="preserve">A </w:t>
      </w:r>
      <w:r w:rsidR="00CE3EDC">
        <w:rPr>
          <w:rFonts w:ascii="Times New Roman" w:hAnsi="Times New Roman" w:cs="Times New Roman"/>
          <w:i/>
        </w:rPr>
        <w:t>very grievous hail, such as has</w:t>
      </w:r>
      <w:r w:rsidRPr="00CE3EDC">
        <w:rPr>
          <w:rFonts w:ascii="Times New Roman" w:hAnsi="Times New Roman" w:cs="Times New Roman"/>
          <w:i/>
        </w:rPr>
        <w:t xml:space="preserve"> not been in Egypt since the day it was founded,</w:t>
      </w:r>
      <w:r w:rsidRPr="003D1650">
        <w:rPr>
          <w:rFonts w:ascii="Times New Roman" w:hAnsi="Times New Roman" w:cs="Times New Roman"/>
        </w:rPr>
        <w:t xml:space="preserve"> and repeats it again, </w:t>
      </w:r>
      <w:r w:rsidRPr="00C531A2">
        <w:rPr>
          <w:rFonts w:ascii="Times New Roman" w:hAnsi="Times New Roman" w:cs="Times New Roman"/>
          <w:i/>
        </w:rPr>
        <w:t>Very grievous, such as had not been in all the land of Egypt since it became a nation</w:t>
      </w:r>
      <w:r w:rsidR="00C531A2">
        <w:rPr>
          <w:rFonts w:ascii="Times New Roman" w:hAnsi="Times New Roman" w:cs="Times New Roman"/>
        </w:rPr>
        <w:t>,</w:t>
      </w:r>
      <w:r w:rsidR="00C531A2">
        <w:rPr>
          <w:rStyle w:val="FootnoteReference"/>
          <w:rFonts w:cs="Times New Roman"/>
        </w:rPr>
        <w:footnoteReference w:id="34"/>
      </w:r>
      <w:r w:rsidRPr="003D1650">
        <w:rPr>
          <w:rFonts w:ascii="Times New Roman" w:hAnsi="Times New Roman" w:cs="Times New Roman"/>
        </w:rPr>
        <w:t xml:space="preserve"> there is an allusion that there are other places in the world where such hail did come down, such as is mentioned in the verse, </w:t>
      </w:r>
      <w:r w:rsidRPr="00C531A2">
        <w:rPr>
          <w:rFonts w:ascii="Times New Roman" w:hAnsi="Times New Roman" w:cs="Times New Roman"/>
          <w:i/>
        </w:rPr>
        <w:t>And the Eternal cast down great stones from heaven upon them</w:t>
      </w:r>
      <w:r w:rsidR="00C531A2">
        <w:rPr>
          <w:rFonts w:ascii="Times New Roman" w:hAnsi="Times New Roman" w:cs="Times New Roman"/>
        </w:rPr>
        <w:t>,</w:t>
      </w:r>
      <w:r w:rsidR="00C531A2">
        <w:rPr>
          <w:rStyle w:val="FootnoteReference"/>
          <w:rFonts w:cs="Times New Roman"/>
        </w:rPr>
        <w:footnoteReference w:id="35"/>
      </w:r>
      <w:r w:rsidRPr="003D1650">
        <w:rPr>
          <w:rFonts w:ascii="Times New Roman" w:hAnsi="Times New Roman" w:cs="Times New Roman"/>
        </w:rPr>
        <w:t xml:space="preserve"> or as is mentioned in connection with [the destruction of] Sodom, </w:t>
      </w:r>
      <w:r w:rsidRPr="00C531A2">
        <w:rPr>
          <w:rFonts w:ascii="Times New Roman" w:hAnsi="Times New Roman" w:cs="Times New Roman"/>
          <w:i/>
        </w:rPr>
        <w:t>brimstone, and salt, and fire</w:t>
      </w:r>
      <w:r w:rsidR="00C531A2">
        <w:rPr>
          <w:rFonts w:ascii="Times New Roman" w:hAnsi="Times New Roman" w:cs="Times New Roman"/>
        </w:rPr>
        <w:t>.</w:t>
      </w:r>
      <w:r w:rsidR="00C531A2">
        <w:rPr>
          <w:rStyle w:val="FootnoteReference"/>
          <w:rFonts w:cs="Times New Roman"/>
        </w:rPr>
        <w:footnoteReference w:id="36"/>
      </w:r>
      <w:r w:rsidRPr="003D1650">
        <w:rPr>
          <w:rFonts w:ascii="Times New Roman" w:hAnsi="Times New Roman" w:cs="Times New Roman"/>
        </w:rPr>
        <w:t xml:space="preserve"> But in the land of Egypt, where there is no rain or hail, this was a great wonder. </w:t>
      </w:r>
    </w:p>
    <w:p w:rsidR="00C531A2" w:rsidRPr="003D1650" w:rsidRDefault="00C531A2"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rPr>
        <w:t>I have not understood wha</w:t>
      </w:r>
      <w:r w:rsidR="00C531A2">
        <w:rPr>
          <w:rFonts w:ascii="Times New Roman" w:hAnsi="Times New Roman" w:cs="Times New Roman"/>
        </w:rPr>
        <w:t>t is said in Midrash Rabbah:</w:t>
      </w:r>
      <w:r w:rsidR="00C531A2">
        <w:rPr>
          <w:rStyle w:val="FootnoteReference"/>
          <w:rFonts w:cs="Times New Roman"/>
        </w:rPr>
        <w:footnoteReference w:id="37"/>
      </w:r>
      <w:r w:rsidRPr="003D1650">
        <w:rPr>
          <w:rFonts w:ascii="Times New Roman" w:hAnsi="Times New Roman" w:cs="Times New Roman"/>
        </w:rPr>
        <w:t xml:space="preserve"> "</w:t>
      </w:r>
      <w:r w:rsidR="00C531A2">
        <w:rPr>
          <w:rFonts w:ascii="Times New Roman" w:hAnsi="Times New Roman" w:cs="Times New Roman"/>
        </w:rPr>
        <w:t>The verse does not say, 'as has</w:t>
      </w:r>
      <w:r w:rsidRPr="003D1650">
        <w:rPr>
          <w:rFonts w:ascii="Times New Roman" w:hAnsi="Times New Roman" w:cs="Times New Roman"/>
        </w:rPr>
        <w:t xml:space="preserve"> not been i</w:t>
      </w:r>
      <w:r w:rsidR="00C531A2">
        <w:rPr>
          <w:rFonts w:ascii="Times New Roman" w:hAnsi="Times New Roman" w:cs="Times New Roman"/>
        </w:rPr>
        <w:t xml:space="preserve">n Egypt like it,' but instead it says, </w:t>
      </w:r>
      <w:r w:rsidR="00C531A2" w:rsidRPr="00C531A2">
        <w:rPr>
          <w:rFonts w:ascii="Times New Roman" w:hAnsi="Times New Roman" w:cs="Times New Roman"/>
          <w:i/>
        </w:rPr>
        <w:t>'as has</w:t>
      </w:r>
      <w:r w:rsidRPr="00C531A2">
        <w:rPr>
          <w:rFonts w:ascii="Times New Roman" w:hAnsi="Times New Roman" w:cs="Times New Roman"/>
          <w:i/>
        </w:rPr>
        <w:t xml:space="preserve"> not been like it in Egypt</w:t>
      </w:r>
      <w:r w:rsidRPr="003D1650">
        <w:rPr>
          <w:rFonts w:ascii="Times New Roman" w:hAnsi="Times New Roman" w:cs="Times New Roman"/>
        </w:rPr>
        <w:t>,' which means there has neither been like it</w:t>
      </w:r>
      <w:r w:rsidR="00C531A2">
        <w:rPr>
          <w:rFonts w:ascii="Times New Roman" w:hAnsi="Times New Roman" w:cs="Times New Roman"/>
        </w:rPr>
        <w:t xml:space="preserve"> in the world nor in Egypt."</w:t>
      </w:r>
      <w:r w:rsidR="00C531A2">
        <w:rPr>
          <w:rStyle w:val="FootnoteReference"/>
          <w:rFonts w:cs="Times New Roman"/>
        </w:rPr>
        <w:footnoteReference w:id="38"/>
      </w:r>
      <w:r w:rsidRPr="003D1650">
        <w:rPr>
          <w:rFonts w:ascii="Times New Roman" w:hAnsi="Times New Roman" w:cs="Times New Roman"/>
        </w:rPr>
        <w:t xml:space="preserve"> And the expression, </w:t>
      </w:r>
      <w:r w:rsidRPr="00C531A2">
        <w:rPr>
          <w:rFonts w:ascii="Times New Roman" w:hAnsi="Times New Roman" w:cs="Times New Roman"/>
          <w:i/>
        </w:rPr>
        <w:t>since the day it was founded</w:t>
      </w:r>
      <w:r w:rsidRPr="003D1650">
        <w:rPr>
          <w:rFonts w:ascii="Times New Roman" w:hAnsi="Times New Roman" w:cs="Times New Roman"/>
        </w:rPr>
        <w:t xml:space="preserve">, is equivalent to saying: "Your fathers and your grandfathers have never seen the like of it." But it is not possible to say that it suggests that the like of it occurred before the world was founded or before the inception of nations. Perhaps because this hail came as a punishment upon the inhabitants of Egypt and was not in the natural order, [the verse] is saying that nothing like it has ever occurred because of the sins of the fathers, for before the inception of Egypt as a nation, surely there was no [reason for] such hail to come. </w:t>
      </w:r>
    </w:p>
    <w:p w:rsidR="00C531A2" w:rsidRPr="003D1650" w:rsidRDefault="00C531A2" w:rsidP="0045317D">
      <w:pPr>
        <w:keepNext/>
        <w:widowControl w:val="0"/>
        <w:spacing w:after="0" w:line="240" w:lineRule="auto"/>
        <w:jc w:val="both"/>
        <w:rPr>
          <w:rFonts w:ascii="Times New Roman" w:hAnsi="Times New Roman" w:cs="Times New Roman"/>
        </w:rPr>
      </w:pPr>
    </w:p>
    <w:p w:rsidR="003D1650" w:rsidRPr="003D1650" w:rsidRDefault="003D1650" w:rsidP="0045317D">
      <w:pPr>
        <w:keepNext/>
        <w:widowControl w:val="0"/>
        <w:spacing w:after="0" w:line="240" w:lineRule="auto"/>
        <w:jc w:val="both"/>
        <w:rPr>
          <w:rFonts w:ascii="Times New Roman" w:hAnsi="Times New Roman" w:cs="Times New Roman"/>
        </w:rPr>
      </w:pPr>
      <w:r w:rsidRPr="00C531A2">
        <w:rPr>
          <w:rFonts w:ascii="Times New Roman" w:hAnsi="Times New Roman" w:cs="Times New Roman"/>
          <w:b/>
        </w:rPr>
        <w:t>18. BEHOLD, TOMORROW ABOUT THIS TIME I WILL CAUSE IT TO RAIN A VERY GRIEVOUS HAIL, etc. 19. NOW THEREFORE SE</w:t>
      </w:r>
      <w:r w:rsidR="00C531A2">
        <w:rPr>
          <w:rFonts w:ascii="Times New Roman" w:hAnsi="Times New Roman" w:cs="Times New Roman"/>
          <w:b/>
        </w:rPr>
        <w:t xml:space="preserve">ND, HASTEN IN </w:t>
      </w:r>
      <w:r w:rsidRPr="00C531A2">
        <w:rPr>
          <w:rFonts w:ascii="Times New Roman" w:hAnsi="Times New Roman" w:cs="Times New Roman"/>
          <w:b/>
        </w:rPr>
        <w:t>Y</w:t>
      </w:r>
      <w:r w:rsidR="00C531A2">
        <w:rPr>
          <w:rFonts w:ascii="Times New Roman" w:hAnsi="Times New Roman" w:cs="Times New Roman"/>
          <w:b/>
        </w:rPr>
        <w:t>OUR</w:t>
      </w:r>
      <w:r w:rsidRPr="00C531A2">
        <w:rPr>
          <w:rFonts w:ascii="Times New Roman" w:hAnsi="Times New Roman" w:cs="Times New Roman"/>
          <w:b/>
        </w:rPr>
        <w:t xml:space="preserve"> CATTLE.</w:t>
      </w:r>
      <w:r w:rsidRPr="003D1650">
        <w:rPr>
          <w:rFonts w:ascii="Times New Roman" w:hAnsi="Times New Roman" w:cs="Times New Roman"/>
        </w:rPr>
        <w:t xml:space="preserve"> All this is G-d's word to Moses, and it is self-understood that Moses came and told Pharaoh all the words of G-d that He sent him to speak, and there was no need to prolong the account [of Moses' going to Pharaoh and so telling him]. Scripture only states, </w:t>
      </w:r>
      <w:r w:rsidRPr="00C531A2">
        <w:rPr>
          <w:rFonts w:ascii="Times New Roman" w:hAnsi="Times New Roman" w:cs="Times New Roman"/>
          <w:i/>
        </w:rPr>
        <w:t xml:space="preserve">He that feared the word of the Eternal among the servants of Pharaoh made his servants and his cattle flee into </w:t>
      </w:r>
      <w:r w:rsidRPr="00C531A2">
        <w:rPr>
          <w:rFonts w:ascii="Times New Roman" w:hAnsi="Times New Roman" w:cs="Times New Roman"/>
          <w:i/>
        </w:rPr>
        <w:lastRenderedPageBreak/>
        <w:t>the</w:t>
      </w:r>
      <w:r w:rsidRPr="003D1650">
        <w:rPr>
          <w:rFonts w:ascii="Times New Roman" w:hAnsi="Times New Roman" w:cs="Times New Roman"/>
        </w:rPr>
        <w:t xml:space="preserve"> </w:t>
      </w:r>
      <w:r w:rsidRPr="00C531A2">
        <w:rPr>
          <w:rFonts w:ascii="Times New Roman" w:hAnsi="Times New Roman" w:cs="Times New Roman"/>
          <w:i/>
        </w:rPr>
        <w:t>houses</w:t>
      </w:r>
      <w:r w:rsidR="00C531A2">
        <w:rPr>
          <w:rFonts w:ascii="Times New Roman" w:hAnsi="Times New Roman" w:cs="Times New Roman"/>
        </w:rPr>
        <w:t>,</w:t>
      </w:r>
      <w:r w:rsidR="00C531A2">
        <w:rPr>
          <w:rStyle w:val="FootnoteReference"/>
          <w:rFonts w:cs="Times New Roman"/>
        </w:rPr>
        <w:footnoteReference w:id="39"/>
      </w:r>
      <w:r w:rsidRPr="003D1650">
        <w:rPr>
          <w:rFonts w:ascii="Times New Roman" w:hAnsi="Times New Roman" w:cs="Times New Roman"/>
        </w:rPr>
        <w:t xml:space="preserve"> from which it is clear that Moses had told them [G-d's words]. This advice was on account of G-d's being merciful to them, since the plague of hail was sent only against the produce of the earth and</w:t>
      </w:r>
      <w:r w:rsidR="00C531A2">
        <w:rPr>
          <w:rFonts w:ascii="Times New Roman" w:hAnsi="Times New Roman" w:cs="Times New Roman"/>
        </w:rPr>
        <w:t xml:space="preserve"> not against man, therefore </w:t>
      </w:r>
      <w:r w:rsidR="00C531A2" w:rsidRPr="00C531A2">
        <w:rPr>
          <w:rFonts w:ascii="Times New Roman" w:hAnsi="Times New Roman" w:cs="Times New Roman"/>
          <w:i/>
        </w:rPr>
        <w:t>does</w:t>
      </w:r>
      <w:r w:rsidRPr="00C531A2">
        <w:rPr>
          <w:rFonts w:ascii="Times New Roman" w:hAnsi="Times New Roman" w:cs="Times New Roman"/>
          <w:i/>
        </w:rPr>
        <w:t xml:space="preserve"> He instruct sinners in the way</w:t>
      </w:r>
      <w:r w:rsidR="00C531A2">
        <w:rPr>
          <w:rStyle w:val="FootnoteReference"/>
          <w:rFonts w:cs="Times New Roman"/>
          <w:i/>
        </w:rPr>
        <w:footnoteReference w:id="40"/>
      </w:r>
      <w:r w:rsidRPr="003D1650">
        <w:rPr>
          <w:rFonts w:ascii="Times New Roman" w:hAnsi="Times New Roman" w:cs="Times New Roman"/>
        </w:rPr>
        <w:t xml:space="preserve"> to save them from the plague. </w:t>
      </w:r>
    </w:p>
    <w:p w:rsidR="00C531A2" w:rsidRDefault="00C531A2"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C531A2">
        <w:rPr>
          <w:rFonts w:ascii="Times New Roman" w:hAnsi="Times New Roman" w:cs="Times New Roman"/>
          <w:b/>
        </w:rPr>
        <w:t>26. ONLY IN THE LAND OF GOSHEN, WHERE THE CHILDREN OF ISRAEL WERE, WAS THERE NO HAIL.</w:t>
      </w:r>
      <w:r w:rsidRPr="003D1650">
        <w:rPr>
          <w:rFonts w:ascii="Times New Roman" w:hAnsi="Times New Roman" w:cs="Times New Roman"/>
        </w:rPr>
        <w:t xml:space="preserve"> Because Moses had stretched forth his hand toward heaven and brought </w:t>
      </w:r>
      <w:r w:rsidR="007E109D">
        <w:rPr>
          <w:rFonts w:ascii="Times New Roman" w:hAnsi="Times New Roman" w:cs="Times New Roman"/>
        </w:rPr>
        <w:t>down the hail,</w:t>
      </w:r>
      <w:r w:rsidR="007E109D">
        <w:rPr>
          <w:rStyle w:val="FootnoteReference"/>
          <w:rFonts w:cs="Times New Roman"/>
        </w:rPr>
        <w:footnoteReference w:id="41"/>
      </w:r>
      <w:r w:rsidRPr="003D1650">
        <w:rPr>
          <w:rFonts w:ascii="Times New Roman" w:hAnsi="Times New Roman" w:cs="Times New Roman"/>
        </w:rPr>
        <w:t xml:space="preserve"> it should have followed that it came down also upon the land of Goshen, as the air thereof and that of Egypt are the same. Therefore Scripture explained that the air over the land of Goshen was saved [from the hail] because the children of Israel were there. </w:t>
      </w:r>
    </w:p>
    <w:p w:rsidR="007E109D" w:rsidRPr="003D1650" w:rsidRDefault="007E109D" w:rsidP="0045317D">
      <w:pPr>
        <w:keepNext/>
        <w:widowControl w:val="0"/>
        <w:spacing w:after="0" w:line="240" w:lineRule="auto"/>
        <w:jc w:val="both"/>
        <w:rPr>
          <w:rFonts w:ascii="Times New Roman" w:hAnsi="Times New Roman" w:cs="Times New Roman"/>
        </w:rPr>
      </w:pPr>
    </w:p>
    <w:p w:rsidR="003D1650" w:rsidRPr="003D1650" w:rsidRDefault="003D1650" w:rsidP="0045317D">
      <w:pPr>
        <w:keepNext/>
        <w:widowControl w:val="0"/>
        <w:spacing w:after="0" w:line="240" w:lineRule="auto"/>
        <w:jc w:val="both"/>
        <w:rPr>
          <w:rFonts w:ascii="Times New Roman" w:hAnsi="Times New Roman" w:cs="Times New Roman"/>
        </w:rPr>
      </w:pPr>
      <w:r w:rsidRPr="007E109D">
        <w:rPr>
          <w:rFonts w:ascii="Times New Roman" w:hAnsi="Times New Roman" w:cs="Times New Roman"/>
          <w:b/>
        </w:rPr>
        <w:t>27. I HAVE SINNED THIS TIME.</w:t>
      </w:r>
      <w:r w:rsidRPr="003D1650">
        <w:rPr>
          <w:rFonts w:ascii="Times New Roman" w:hAnsi="Times New Roman" w:cs="Times New Roman"/>
        </w:rPr>
        <w:t xml:space="preserve"> The explanation thereof is: "This time I w</w:t>
      </w:r>
      <w:r w:rsidR="007E109D">
        <w:rPr>
          <w:rFonts w:ascii="Times New Roman" w:hAnsi="Times New Roman" w:cs="Times New Roman"/>
        </w:rPr>
        <w:t>ill acknowledge the Eternal,</w:t>
      </w:r>
      <w:r w:rsidR="007E109D">
        <w:rPr>
          <w:rStyle w:val="FootnoteReference"/>
          <w:rFonts w:cs="Times New Roman"/>
        </w:rPr>
        <w:footnoteReference w:id="42"/>
      </w:r>
      <w:r w:rsidRPr="003D1650">
        <w:rPr>
          <w:rFonts w:ascii="Times New Roman" w:hAnsi="Times New Roman" w:cs="Times New Roman"/>
        </w:rPr>
        <w:t xml:space="preserve"> for I have sinned against Him, and He is the righteous</w:t>
      </w:r>
      <w:r w:rsidR="007E109D">
        <w:rPr>
          <w:rFonts w:ascii="Times New Roman" w:hAnsi="Times New Roman" w:cs="Times New Roman"/>
        </w:rPr>
        <w:t>/generous</w:t>
      </w:r>
      <w:r w:rsidRPr="003D1650">
        <w:rPr>
          <w:rFonts w:ascii="Times New Roman" w:hAnsi="Times New Roman" w:cs="Times New Roman"/>
        </w:rPr>
        <w:t xml:space="preserve"> One, and I and my people are wicked, for we have rebelled against His word from then until now." </w:t>
      </w:r>
    </w:p>
    <w:p w:rsidR="007E109D" w:rsidRDefault="007E109D"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7E109D">
        <w:rPr>
          <w:rFonts w:ascii="Times New Roman" w:hAnsi="Times New Roman" w:cs="Times New Roman"/>
          <w:b/>
        </w:rPr>
        <w:t>29. AS SOON AS I AM GONE OUT OF THE CITY, I WILL SPREAD FORTH MY HANDS UNTO THE ETERNAL.</w:t>
      </w:r>
      <w:r w:rsidRPr="003D1650">
        <w:rPr>
          <w:rFonts w:ascii="Times New Roman" w:hAnsi="Times New Roman" w:cs="Times New Roman"/>
        </w:rPr>
        <w:t xml:space="preserve"> In line with the plain meaning of Scripture, it is possible to say that [on other occasions] Moses prayed in his house, [which was within the city]. However, this time He saw fit that his hands be spread heavenward so that the thunders and the hail cease immediately, and that was impossible to be done in the city [because it was replete with idols]. Hence he said, As soon as I am gone out of the city. And so it is said further on, </w:t>
      </w:r>
      <w:r w:rsidRPr="002C4902">
        <w:rPr>
          <w:rFonts w:ascii="Times New Roman" w:hAnsi="Times New Roman" w:cs="Times New Roman"/>
          <w:i/>
        </w:rPr>
        <w:t>And Moses went out of the city from Pharaoh, and spread forth his hands</w:t>
      </w:r>
      <w:r w:rsidR="002C4902">
        <w:rPr>
          <w:rFonts w:ascii="Times New Roman" w:hAnsi="Times New Roman" w:cs="Times New Roman"/>
        </w:rPr>
        <w:t>.</w:t>
      </w:r>
      <w:r w:rsidR="002C4902">
        <w:rPr>
          <w:rStyle w:val="FootnoteReference"/>
          <w:rFonts w:cs="Times New Roman"/>
        </w:rPr>
        <w:footnoteReference w:id="43"/>
      </w:r>
      <w:r w:rsidRPr="003D1650">
        <w:rPr>
          <w:rFonts w:ascii="Times New Roman" w:hAnsi="Times New Roman" w:cs="Times New Roman"/>
        </w:rPr>
        <w:t xml:space="preserve"> But at first, [i.e., during the plague of swarms], Moses said to Pharaoh, </w:t>
      </w:r>
      <w:r w:rsidR="002C4902">
        <w:rPr>
          <w:rFonts w:ascii="Times New Roman" w:hAnsi="Times New Roman" w:cs="Times New Roman"/>
          <w:i/>
        </w:rPr>
        <w:t>Behold, I go out from you</w:t>
      </w:r>
      <w:r w:rsidRPr="002C4902">
        <w:rPr>
          <w:rFonts w:ascii="Times New Roman" w:hAnsi="Times New Roman" w:cs="Times New Roman"/>
          <w:i/>
        </w:rPr>
        <w:t>, and I will entreat the Eternal</w:t>
      </w:r>
      <w:r w:rsidR="002C4902">
        <w:rPr>
          <w:rFonts w:ascii="Times New Roman" w:hAnsi="Times New Roman" w:cs="Times New Roman"/>
        </w:rPr>
        <w:t>,</w:t>
      </w:r>
      <w:r w:rsidR="002C4902">
        <w:rPr>
          <w:rStyle w:val="FootnoteReference"/>
          <w:rFonts w:cs="Times New Roman"/>
        </w:rPr>
        <w:footnoteReference w:id="44"/>
      </w:r>
      <w:r w:rsidRPr="003D1650">
        <w:rPr>
          <w:rFonts w:ascii="Times New Roman" w:hAnsi="Times New Roman" w:cs="Times New Roman"/>
        </w:rPr>
        <w:t xml:space="preserve"> [for as soon as he left the palace he went to his house </w:t>
      </w:r>
      <w:r w:rsidR="002C4902">
        <w:rPr>
          <w:rFonts w:ascii="Times New Roman" w:hAnsi="Times New Roman" w:cs="Times New Roman"/>
        </w:rPr>
        <w:t>in the city and prayed]</w:t>
      </w:r>
      <w:r w:rsidRPr="003D1650">
        <w:rPr>
          <w:rFonts w:ascii="Times New Roman" w:hAnsi="Times New Roman" w:cs="Times New Roman"/>
        </w:rPr>
        <w:t xml:space="preserve">. </w:t>
      </w:r>
    </w:p>
    <w:p w:rsidR="002C4902" w:rsidRPr="003D1650" w:rsidRDefault="002C4902" w:rsidP="0045317D">
      <w:pPr>
        <w:keepNext/>
        <w:widowControl w:val="0"/>
        <w:spacing w:after="0" w:line="240" w:lineRule="auto"/>
        <w:jc w:val="both"/>
        <w:rPr>
          <w:rFonts w:ascii="Times New Roman" w:hAnsi="Times New Roman" w:cs="Times New Roman"/>
        </w:rPr>
      </w:pPr>
    </w:p>
    <w:p w:rsidR="003D1650" w:rsidRDefault="002C4902" w:rsidP="0045317D">
      <w:pPr>
        <w:keepNext/>
        <w:widowControl w:val="0"/>
        <w:spacing w:after="0" w:line="240" w:lineRule="auto"/>
        <w:jc w:val="both"/>
        <w:rPr>
          <w:rFonts w:ascii="Times New Roman" w:hAnsi="Times New Roman" w:cs="Times New Roman"/>
        </w:rPr>
      </w:pPr>
      <w:r>
        <w:rPr>
          <w:rFonts w:ascii="Times New Roman" w:hAnsi="Times New Roman" w:cs="Times New Roman"/>
        </w:rPr>
        <w:t>But our Rabbis have said</w:t>
      </w:r>
      <w:r>
        <w:rPr>
          <w:rStyle w:val="FootnoteReference"/>
          <w:rFonts w:cs="Times New Roman"/>
        </w:rPr>
        <w:footnoteReference w:id="45"/>
      </w:r>
      <w:r w:rsidR="003D1650" w:rsidRPr="003D1650">
        <w:rPr>
          <w:rFonts w:ascii="Times New Roman" w:hAnsi="Times New Roman" w:cs="Times New Roman"/>
        </w:rPr>
        <w:t xml:space="preserve"> that Moses "did not pray within the city because it was full of idols, and all the more He did not converse with him except outside the city." If so, we must say that since Pharaoh now pleaded with Moses that he </w:t>
      </w:r>
      <w:r>
        <w:rPr>
          <w:rFonts w:ascii="Times New Roman" w:hAnsi="Times New Roman" w:cs="Times New Roman"/>
        </w:rPr>
        <w:t>remove the hail immediately,</w:t>
      </w:r>
      <w:r>
        <w:rPr>
          <w:rStyle w:val="FootnoteReference"/>
          <w:rFonts w:cs="Times New Roman"/>
        </w:rPr>
        <w:footnoteReference w:id="46"/>
      </w:r>
      <w:r w:rsidR="003D1650" w:rsidRPr="003D1650">
        <w:rPr>
          <w:rFonts w:ascii="Times New Roman" w:hAnsi="Times New Roman" w:cs="Times New Roman"/>
        </w:rPr>
        <w:t xml:space="preserve"> Moses found </w:t>
      </w:r>
      <w:r>
        <w:rPr>
          <w:rFonts w:ascii="Times New Roman" w:hAnsi="Times New Roman" w:cs="Times New Roman"/>
        </w:rPr>
        <w:t xml:space="preserve">it necessary to explain to him </w:t>
      </w:r>
      <w:r w:rsidR="003D1650" w:rsidRPr="003D1650">
        <w:rPr>
          <w:rFonts w:ascii="Times New Roman" w:hAnsi="Times New Roman" w:cs="Times New Roman"/>
        </w:rPr>
        <w:t xml:space="preserve">that he must go out of the city first and after that he will spread forth his hands to the Eternal, and He will remove it on account of his prayer. This is the true explanation. </w:t>
      </w:r>
    </w:p>
    <w:p w:rsidR="002C4902" w:rsidRPr="003D1650" w:rsidRDefault="002C4902" w:rsidP="0045317D">
      <w:pPr>
        <w:keepNext/>
        <w:widowControl w:val="0"/>
        <w:spacing w:after="0" w:line="240" w:lineRule="auto"/>
        <w:jc w:val="both"/>
        <w:rPr>
          <w:rFonts w:ascii="Times New Roman" w:hAnsi="Times New Roman" w:cs="Times New Roman"/>
        </w:rPr>
      </w:pPr>
    </w:p>
    <w:p w:rsidR="002C4902" w:rsidRDefault="003D1650" w:rsidP="0045317D">
      <w:pPr>
        <w:keepNext/>
        <w:widowControl w:val="0"/>
        <w:spacing w:after="0" w:line="240" w:lineRule="auto"/>
        <w:jc w:val="both"/>
        <w:rPr>
          <w:rFonts w:ascii="Times New Roman" w:hAnsi="Times New Roman" w:cs="Times New Roman"/>
        </w:rPr>
      </w:pPr>
      <w:r w:rsidRPr="002C4902">
        <w:rPr>
          <w:rFonts w:ascii="Times New Roman" w:hAnsi="Times New Roman" w:cs="Times New Roman"/>
          <w:b/>
        </w:rPr>
        <w:t>30. I KNOW TH</w:t>
      </w:r>
      <w:r w:rsidR="002C4902" w:rsidRPr="002C4902">
        <w:rPr>
          <w:rFonts w:ascii="Times New Roman" w:hAnsi="Times New Roman" w:cs="Times New Roman"/>
          <w:b/>
        </w:rPr>
        <w:t>AT 'TEREM' (NOT YET)</w:t>
      </w:r>
      <w:r w:rsidR="002C4902" w:rsidRPr="002C4902">
        <w:rPr>
          <w:rStyle w:val="FootnoteReference"/>
          <w:rFonts w:cs="Times New Roman"/>
          <w:b/>
        </w:rPr>
        <w:footnoteReference w:id="47"/>
      </w:r>
      <w:r w:rsidR="002C4902" w:rsidRPr="002C4902">
        <w:rPr>
          <w:rFonts w:ascii="Times New Roman" w:hAnsi="Times New Roman" w:cs="Times New Roman"/>
          <w:b/>
        </w:rPr>
        <w:t xml:space="preserve"> WILL YOU</w:t>
      </w:r>
      <w:r w:rsidRPr="002C4902">
        <w:rPr>
          <w:rFonts w:ascii="Times New Roman" w:hAnsi="Times New Roman" w:cs="Times New Roman"/>
          <w:b/>
        </w:rPr>
        <w:t xml:space="preserve"> FEAR THE ETERNAL G-D</w:t>
      </w:r>
      <w:r w:rsidRPr="003D1650">
        <w:rPr>
          <w:rFonts w:ascii="Times New Roman" w:hAnsi="Times New Roman" w:cs="Times New Roman"/>
        </w:rPr>
        <w:t xml:space="preserve">. Rabbi Abraham ibn Ezra correctly criticized Rashi [for explaining that wherever the word </w:t>
      </w:r>
      <w:r w:rsidRPr="002C4902">
        <w:rPr>
          <w:rFonts w:ascii="Times New Roman" w:hAnsi="Times New Roman" w:cs="Times New Roman"/>
          <w:b/>
          <w:i/>
        </w:rPr>
        <w:t>terem</w:t>
      </w:r>
      <w:r w:rsidRPr="003D1650">
        <w:rPr>
          <w:rFonts w:ascii="Times New Roman" w:hAnsi="Times New Roman" w:cs="Times New Roman"/>
        </w:rPr>
        <w:t xml:space="preserve"> occurs in Scripture, it signifies "not yet" and does not mean "before"] . It is the opposite: it does not mean "no," but rather it means "before." And Ibn Ezra explained that the verse here is missing one word, [namely, </w:t>
      </w:r>
      <w:r w:rsidRPr="002C4902">
        <w:rPr>
          <w:rFonts w:ascii="Times New Roman" w:hAnsi="Times New Roman" w:cs="Times New Roman"/>
          <w:b/>
          <w:i/>
        </w:rPr>
        <w:t>zeh</w:t>
      </w:r>
      <w:r w:rsidRPr="003D1650">
        <w:rPr>
          <w:rFonts w:ascii="Times New Roman" w:hAnsi="Times New Roman" w:cs="Times New Roman"/>
        </w:rPr>
        <w:t xml:space="preserve"> (this), making it read): </w:t>
      </w:r>
      <w:r w:rsidRPr="002C4902">
        <w:rPr>
          <w:rFonts w:ascii="Times New Roman" w:hAnsi="Times New Roman" w:cs="Times New Roman"/>
          <w:b/>
          <w:i/>
        </w:rPr>
        <w:t>terem zeh tir'un</w:t>
      </w:r>
      <w:r w:rsidRPr="003D1650">
        <w:rPr>
          <w:rFonts w:ascii="Times New Roman" w:hAnsi="Times New Roman" w:cs="Times New Roman"/>
        </w:rPr>
        <w:t xml:space="preserve">. That is to say, "Before I will spread forth my hands and the thunders and hail will cease, </w:t>
      </w:r>
      <w:r w:rsidR="002C4902">
        <w:rPr>
          <w:rFonts w:ascii="Times New Roman" w:hAnsi="Times New Roman" w:cs="Times New Roman"/>
        </w:rPr>
        <w:t>you</w:t>
      </w:r>
      <w:r w:rsidRPr="003D1650">
        <w:rPr>
          <w:rFonts w:ascii="Times New Roman" w:hAnsi="Times New Roman" w:cs="Times New Roman"/>
        </w:rPr>
        <w:t xml:space="preserve"> do fear G-d, for after the removal of the plague you will return and rebel against Him."</w:t>
      </w:r>
    </w:p>
    <w:p w:rsidR="003D1650" w:rsidRP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rPr>
        <w:t xml:space="preserve"> </w:t>
      </w:r>
    </w:p>
    <w:p w:rsidR="003D1650" w:rsidRP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rPr>
        <w:t>It is fu</w:t>
      </w:r>
      <w:r w:rsidR="002C4902">
        <w:rPr>
          <w:rFonts w:ascii="Times New Roman" w:hAnsi="Times New Roman" w:cs="Times New Roman"/>
        </w:rPr>
        <w:t>rthermore correct to explain</w:t>
      </w:r>
      <w:r w:rsidR="002C4902">
        <w:rPr>
          <w:rStyle w:val="FootnoteReference"/>
          <w:rFonts w:cs="Times New Roman"/>
        </w:rPr>
        <w:footnoteReference w:id="48"/>
      </w:r>
      <w:r w:rsidRPr="003D1650">
        <w:rPr>
          <w:rFonts w:ascii="Times New Roman" w:hAnsi="Times New Roman" w:cs="Times New Roman"/>
        </w:rPr>
        <w:t xml:space="preserve"> that Moses is also alluding to the first occasions, saying: "I know from your [former actions] that before [I pray on your behalf] you fear G-d, and in the end, [after I pray], you rebel against </w:t>
      </w:r>
      <w:r w:rsidRPr="003D1650">
        <w:rPr>
          <w:rFonts w:ascii="Times New Roman" w:hAnsi="Times New Roman" w:cs="Times New Roman"/>
        </w:rPr>
        <w:lastRenderedPageBreak/>
        <w:t>Him. Before the plagues are removed from you, you fear G-d as you did in the plague of frogs and of swarms, and then you returned and ye rebelled against the commandment of the Eterna</w:t>
      </w:r>
      <w:r w:rsidR="002C4902">
        <w:rPr>
          <w:rFonts w:ascii="Times New Roman" w:hAnsi="Times New Roman" w:cs="Times New Roman"/>
        </w:rPr>
        <w:t>l,</w:t>
      </w:r>
      <w:r w:rsidR="002C4902">
        <w:rPr>
          <w:rStyle w:val="FootnoteReference"/>
          <w:rFonts w:cs="Times New Roman"/>
        </w:rPr>
        <w:footnoteReference w:id="49"/>
      </w:r>
      <w:r w:rsidRPr="003D1650">
        <w:rPr>
          <w:rFonts w:ascii="Times New Roman" w:hAnsi="Times New Roman" w:cs="Times New Roman"/>
        </w:rPr>
        <w:t xml:space="preserve"> and so will you continue to be forever." It was for this reason that when Pharaoh recanted [his promise to let the people go] , Moses no longer warned him of that but instead knowingly prayed on his behalf duri</w:t>
      </w:r>
      <w:r w:rsidR="002C4902">
        <w:rPr>
          <w:rFonts w:ascii="Times New Roman" w:hAnsi="Times New Roman" w:cs="Times New Roman"/>
        </w:rPr>
        <w:t>ng the plague of the locust,</w:t>
      </w:r>
      <w:r w:rsidR="002C4902">
        <w:rPr>
          <w:rStyle w:val="FootnoteReference"/>
          <w:rFonts w:cs="Times New Roman"/>
        </w:rPr>
        <w:footnoteReference w:id="50"/>
      </w:r>
      <w:r w:rsidRPr="003D1650">
        <w:rPr>
          <w:rFonts w:ascii="Times New Roman" w:hAnsi="Times New Roman" w:cs="Times New Roman"/>
        </w:rPr>
        <w:t xml:space="preserve"> in order that he continue to sin. </w:t>
      </w:r>
    </w:p>
    <w:p w:rsidR="00712345" w:rsidRDefault="00712345" w:rsidP="0045317D">
      <w:pPr>
        <w:keepNext/>
        <w:widowControl w:val="0"/>
        <w:spacing w:after="0" w:line="240" w:lineRule="auto"/>
        <w:jc w:val="both"/>
        <w:rPr>
          <w:rFonts w:ascii="Times New Roman" w:hAnsi="Times New Roman" w:cs="Times New Roman"/>
        </w:rPr>
      </w:pPr>
    </w:p>
    <w:p w:rsidR="003D1650" w:rsidRPr="003D1650" w:rsidRDefault="003D1650" w:rsidP="0045317D">
      <w:pPr>
        <w:keepNext/>
        <w:widowControl w:val="0"/>
        <w:spacing w:after="0" w:line="240" w:lineRule="auto"/>
        <w:jc w:val="both"/>
        <w:rPr>
          <w:rFonts w:ascii="Times New Roman" w:hAnsi="Times New Roman" w:cs="Times New Roman"/>
        </w:rPr>
      </w:pPr>
      <w:r w:rsidRPr="00712345">
        <w:rPr>
          <w:rFonts w:ascii="Times New Roman" w:hAnsi="Times New Roman" w:cs="Times New Roman"/>
          <w:b/>
        </w:rPr>
        <w:t>31-32. AND THE FLAX AND THE BARLEY WERE SMITTEN, etc.</w:t>
      </w:r>
      <w:r w:rsidRPr="003D1650">
        <w:rPr>
          <w:rFonts w:ascii="Times New Roman" w:hAnsi="Times New Roman" w:cs="Times New Roman"/>
        </w:rPr>
        <w:t xml:space="preserve"> Scripture narrates what happened, but I do not know why these two verses were entered in this place before the subject of Moses' prayer and the removal of </w:t>
      </w:r>
      <w:r w:rsidR="00712345">
        <w:rPr>
          <w:rFonts w:ascii="Times New Roman" w:hAnsi="Times New Roman" w:cs="Times New Roman"/>
        </w:rPr>
        <w:t>the hail was completed. In the name of Rav Saadia Gaon,</w:t>
      </w:r>
      <w:r w:rsidR="00712345">
        <w:rPr>
          <w:rStyle w:val="FootnoteReference"/>
          <w:rFonts w:cs="Times New Roman"/>
        </w:rPr>
        <w:footnoteReference w:id="51"/>
      </w:r>
      <w:r w:rsidRPr="003D1650">
        <w:rPr>
          <w:rFonts w:ascii="Times New Roman" w:hAnsi="Times New Roman" w:cs="Times New Roman"/>
        </w:rPr>
        <w:t xml:space="preserve"> the commentators have said that these [two verses are also part of] Moses' words to Pharaoh. He said to him: "Before you had feared G-d and said, </w:t>
      </w:r>
      <w:r w:rsidRPr="00712345">
        <w:rPr>
          <w:rFonts w:ascii="Times New Roman" w:hAnsi="Times New Roman" w:cs="Times New Roman"/>
          <w:i/>
        </w:rPr>
        <w:t>The Eternal is the righteous</w:t>
      </w:r>
      <w:r w:rsidR="00712345" w:rsidRPr="00712345">
        <w:rPr>
          <w:rFonts w:ascii="Times New Roman" w:hAnsi="Times New Roman" w:cs="Times New Roman"/>
          <w:i/>
        </w:rPr>
        <w:t>/generous</w:t>
      </w:r>
      <w:r w:rsidRPr="00712345">
        <w:rPr>
          <w:rFonts w:ascii="Times New Roman" w:hAnsi="Times New Roman" w:cs="Times New Roman"/>
          <w:i/>
        </w:rPr>
        <w:t xml:space="preserve"> One</w:t>
      </w:r>
      <w:r w:rsidR="00712345">
        <w:rPr>
          <w:rFonts w:ascii="Times New Roman" w:hAnsi="Times New Roman" w:cs="Times New Roman"/>
        </w:rPr>
        <w:t>,</w:t>
      </w:r>
      <w:r w:rsidR="00712345">
        <w:rPr>
          <w:rStyle w:val="FootnoteReference"/>
          <w:rFonts w:cs="Times New Roman"/>
        </w:rPr>
        <w:footnoteReference w:id="52"/>
      </w:r>
      <w:r w:rsidRPr="003D1650">
        <w:rPr>
          <w:rFonts w:ascii="Times New Roman" w:hAnsi="Times New Roman" w:cs="Times New Roman"/>
        </w:rPr>
        <w:t xml:space="preserve"> the flax and the barley were already smitten and these can no longer be saved. </w:t>
      </w:r>
      <w:r w:rsidRPr="00712345">
        <w:rPr>
          <w:rFonts w:ascii="Times New Roman" w:hAnsi="Times New Roman" w:cs="Times New Roman"/>
          <w:i/>
        </w:rPr>
        <w:t>But the wheat and the spelt were not smitten yet</w:t>
      </w:r>
      <w:r w:rsidRPr="003D1650">
        <w:rPr>
          <w:rFonts w:ascii="Times New Roman" w:hAnsi="Times New Roman" w:cs="Times New Roman"/>
        </w:rPr>
        <w:t xml:space="preserve">, and henceforth you will no longer suffer damage." </w:t>
      </w:r>
    </w:p>
    <w:p w:rsidR="00712345" w:rsidRDefault="00712345" w:rsidP="0045317D">
      <w:pPr>
        <w:keepNext/>
        <w:widowControl w:val="0"/>
        <w:spacing w:after="0" w:line="240" w:lineRule="auto"/>
        <w:jc w:val="both"/>
        <w:rPr>
          <w:rFonts w:ascii="Times New Roman" w:hAnsi="Times New Roman" w:cs="Times New Roman"/>
        </w:rPr>
      </w:pPr>
    </w:p>
    <w:p w:rsid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rPr>
        <w:t xml:space="preserve">I find no sense in this explanation. </w:t>
      </w:r>
      <w:r w:rsidRPr="00712345">
        <w:rPr>
          <w:rFonts w:ascii="Times New Roman" w:hAnsi="Times New Roman" w:cs="Times New Roman"/>
          <w:i/>
        </w:rPr>
        <w:t>The hail smote every herb of the field</w:t>
      </w:r>
      <w:r w:rsidR="00712345">
        <w:rPr>
          <w:rStyle w:val="FootnoteReference"/>
          <w:rFonts w:cs="Times New Roman"/>
          <w:i/>
        </w:rPr>
        <w:footnoteReference w:id="53"/>
      </w:r>
      <w:r w:rsidR="00712345">
        <w:rPr>
          <w:rFonts w:ascii="Times New Roman" w:hAnsi="Times New Roman" w:cs="Times New Roman"/>
        </w:rPr>
        <w:t xml:space="preserve"> and broke every tree,</w:t>
      </w:r>
      <w:r w:rsidR="00712345">
        <w:rPr>
          <w:rStyle w:val="FootnoteReference"/>
          <w:rFonts w:cs="Times New Roman"/>
        </w:rPr>
        <w:footnoteReference w:id="54"/>
      </w:r>
      <w:r w:rsidRPr="003D1650">
        <w:rPr>
          <w:rFonts w:ascii="Times New Roman" w:hAnsi="Times New Roman" w:cs="Times New Roman"/>
        </w:rPr>
        <w:t xml:space="preserve"> and the wheat and the spelt were saved only because they had not sprouted at all or because they were so tender that they were not destroyed completely by the hail since they could sprout again. That being the case, even if the hail had continued for days more to come down upon them, there would not be a loss. There was thus no need for Moses to inform Pharaoh of what he lost and what he did not lose, for when the hail will be removed, he will himself see! </w:t>
      </w:r>
    </w:p>
    <w:p w:rsidR="00712345" w:rsidRPr="003D1650" w:rsidRDefault="00712345" w:rsidP="0045317D">
      <w:pPr>
        <w:keepNext/>
        <w:widowControl w:val="0"/>
        <w:spacing w:after="0" w:line="240" w:lineRule="auto"/>
        <w:jc w:val="both"/>
        <w:rPr>
          <w:rFonts w:ascii="Times New Roman" w:hAnsi="Times New Roman" w:cs="Times New Roman"/>
        </w:rPr>
      </w:pPr>
    </w:p>
    <w:p w:rsidR="003D1650" w:rsidRPr="003D1650" w:rsidRDefault="003D1650" w:rsidP="0045317D">
      <w:pPr>
        <w:keepNext/>
        <w:widowControl w:val="0"/>
        <w:spacing w:after="0" w:line="240" w:lineRule="auto"/>
        <w:jc w:val="both"/>
        <w:rPr>
          <w:rFonts w:ascii="Times New Roman" w:hAnsi="Times New Roman" w:cs="Times New Roman"/>
        </w:rPr>
      </w:pPr>
      <w:r w:rsidRPr="003D1650">
        <w:rPr>
          <w:rFonts w:ascii="Times New Roman" w:hAnsi="Times New Roman" w:cs="Times New Roman"/>
        </w:rPr>
        <w:t>In my opinion, these are Moses' words to Pharaoh. Moses said to him: "I know that before the plagues are removed, you fear G-d, and aft</w:t>
      </w:r>
      <w:r w:rsidR="00712345">
        <w:rPr>
          <w:rFonts w:ascii="Times New Roman" w:hAnsi="Times New Roman" w:cs="Times New Roman"/>
        </w:rPr>
        <w:t>erward you repeat your folly.</w:t>
      </w:r>
      <w:r w:rsidR="00712345">
        <w:rPr>
          <w:rStyle w:val="FootnoteReference"/>
          <w:rFonts w:cs="Times New Roman"/>
        </w:rPr>
        <w:footnoteReference w:id="55"/>
      </w:r>
      <w:r w:rsidRPr="003D1650">
        <w:rPr>
          <w:rFonts w:ascii="Times New Roman" w:hAnsi="Times New Roman" w:cs="Times New Roman"/>
        </w:rPr>
        <w:t xml:space="preserve"> Now the flax and the barley were smitten while the wheat and the spelt which are your livelihood were not smitten in this plague, but it is within G-d's power to destroy them if you return and sin again before Him." Thus Moses alluded to them that which G-d said later [of the </w:t>
      </w:r>
      <w:r w:rsidR="00712345">
        <w:rPr>
          <w:rFonts w:ascii="Times New Roman" w:hAnsi="Times New Roman" w:cs="Times New Roman"/>
        </w:rPr>
        <w:t xml:space="preserve">locust], </w:t>
      </w:r>
      <w:r w:rsidR="00712345" w:rsidRPr="00712345">
        <w:rPr>
          <w:rFonts w:ascii="Times New Roman" w:hAnsi="Times New Roman" w:cs="Times New Roman"/>
          <w:i/>
        </w:rPr>
        <w:t>And they wi</w:t>
      </w:r>
      <w:r w:rsidRPr="00712345">
        <w:rPr>
          <w:rFonts w:ascii="Times New Roman" w:hAnsi="Times New Roman" w:cs="Times New Roman"/>
          <w:i/>
        </w:rPr>
        <w:t>ll eat the residue of that which escaped</w:t>
      </w:r>
      <w:r w:rsidR="00712345">
        <w:rPr>
          <w:rFonts w:ascii="Times New Roman" w:hAnsi="Times New Roman" w:cs="Times New Roman"/>
        </w:rPr>
        <w:t>.</w:t>
      </w:r>
      <w:r w:rsidR="00712345">
        <w:rPr>
          <w:rStyle w:val="FootnoteReference"/>
          <w:rFonts w:cs="Times New Roman"/>
        </w:rPr>
        <w:footnoteReference w:id="56"/>
      </w:r>
    </w:p>
    <w:p w:rsidR="00712345" w:rsidRDefault="00712345" w:rsidP="0045317D">
      <w:pPr>
        <w:keepNext/>
        <w:widowControl w:val="0"/>
        <w:pBdr>
          <w:bottom w:val="double" w:sz="6" w:space="1" w:color="auto"/>
        </w:pBdr>
        <w:spacing w:after="0" w:line="240" w:lineRule="auto"/>
        <w:jc w:val="both"/>
        <w:rPr>
          <w:rFonts w:ascii="Times New Roman" w:hAnsi="Times New Roman" w:cs="Times New Roman"/>
        </w:rPr>
      </w:pPr>
    </w:p>
    <w:p w:rsidR="00712345" w:rsidRDefault="00712345" w:rsidP="0045317D">
      <w:pPr>
        <w:keepNext/>
        <w:widowControl w:val="0"/>
        <w:spacing w:after="0" w:line="240" w:lineRule="auto"/>
        <w:jc w:val="both"/>
        <w:rPr>
          <w:rFonts w:ascii="Times New Roman" w:hAnsi="Times New Roman" w:cs="Times New Roman"/>
        </w:rPr>
      </w:pPr>
    </w:p>
    <w:p w:rsidR="00D81E48" w:rsidRPr="00D81E48" w:rsidRDefault="00D81E48" w:rsidP="0045317D">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D81E48">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Tehillim (Psalms) 47:1-10</w:t>
      </w:r>
      <w:r w:rsidRPr="00D81E48">
        <w:rPr>
          <w:rFonts w:ascii="Century Schoolbook" w:hAnsi="Century Schoolbook"/>
        </w:rPr>
        <w:t xml:space="preserve"> </w:t>
      </w:r>
    </w:p>
    <w:p w:rsidR="00D81E48" w:rsidRPr="00D81E48" w:rsidRDefault="00D81E48" w:rsidP="0045317D">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D81E48" w:rsidRPr="00D81E48" w:rsidTr="000D7CB3">
        <w:trPr>
          <w:tblHeader/>
        </w:trPr>
        <w:tc>
          <w:tcPr>
            <w:tcW w:w="5148" w:type="dxa"/>
          </w:tcPr>
          <w:p w:rsidR="00D81E48" w:rsidRPr="00D81E48" w:rsidRDefault="00D81E48" w:rsidP="0045317D">
            <w:pPr>
              <w:keepNext/>
              <w:widowControl w:val="0"/>
              <w:jc w:val="center"/>
              <w:rPr>
                <w:rFonts w:ascii="Times New Roman" w:hAnsi="Times New Roman" w:cs="Times New Roman"/>
                <w:b/>
              </w:rPr>
            </w:pPr>
            <w:r w:rsidRPr="00D81E48">
              <w:rPr>
                <w:rFonts w:ascii="Times New Roman" w:hAnsi="Times New Roman" w:cs="Times New Roman"/>
                <w:b/>
              </w:rPr>
              <w:t>Rashi</w:t>
            </w:r>
          </w:p>
        </w:tc>
        <w:tc>
          <w:tcPr>
            <w:tcW w:w="5148" w:type="dxa"/>
          </w:tcPr>
          <w:p w:rsidR="00D81E48" w:rsidRPr="00D81E48" w:rsidRDefault="00D81E48" w:rsidP="0045317D">
            <w:pPr>
              <w:keepNext/>
              <w:widowControl w:val="0"/>
              <w:jc w:val="center"/>
              <w:rPr>
                <w:rFonts w:ascii="Times New Roman" w:hAnsi="Times New Roman" w:cs="Times New Roman"/>
                <w:b/>
              </w:rPr>
            </w:pPr>
            <w:r w:rsidRPr="00D81E48">
              <w:rPr>
                <w:rFonts w:ascii="Times New Roman" w:hAnsi="Times New Roman" w:cs="Times New Roman"/>
                <w:b/>
              </w:rPr>
              <w:t>Targum</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534F04" w:rsidRPr="00534F04">
              <w:rPr>
                <w:rFonts w:ascii="Times New Roman" w:hAnsi="Times New Roman" w:cs="Times New Roman"/>
                <w:lang w:val="en-US"/>
              </w:rPr>
              <w:t xml:space="preserve">For the conductor; of the sons of Korah, a song. </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1. </w:t>
            </w:r>
            <w:r w:rsidR="00E46A8F" w:rsidRPr="00E46A8F">
              <w:rPr>
                <w:rFonts w:ascii="Times New Roman" w:hAnsi="Times New Roman" w:cs="Times New Roman"/>
              </w:rPr>
              <w:t>For praise,</w:t>
            </w:r>
            <w:r w:rsidR="008024B4">
              <w:rPr>
                <w:rFonts w:ascii="Times New Roman" w:hAnsi="Times New Roman" w:cs="Times New Roman"/>
              </w:rPr>
              <w:t xml:space="preserve"> by the sons of Korah, a psalm.</w:t>
            </w:r>
            <w:r w:rsidR="00E46A8F" w:rsidRPr="00E46A8F">
              <w:rPr>
                <w:rFonts w:ascii="Times New Roman" w:hAnsi="Times New Roman" w:cs="Times New Roman"/>
              </w:rPr>
              <w:t xml:space="preserve"> </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2. </w:t>
            </w:r>
            <w:r w:rsidR="00E46A8F" w:rsidRPr="00E46A8F">
              <w:rPr>
                <w:rFonts w:ascii="Times New Roman" w:hAnsi="Times New Roman" w:cs="Times New Roman"/>
              </w:rPr>
              <w:t>All peoples, clap hands; shout to God with a voice of praise.</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2. </w:t>
            </w:r>
            <w:r w:rsidR="008024B4" w:rsidRPr="008024B4">
              <w:rPr>
                <w:rFonts w:ascii="Times New Roman" w:hAnsi="Times New Roman" w:cs="Times New Roman"/>
              </w:rPr>
              <w:t>All you peoples, clap hands in joy, shout in the presence of the LORD with the sound of praise.</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3. </w:t>
            </w:r>
            <w:r w:rsidR="00E46A8F" w:rsidRPr="00E46A8F">
              <w:rPr>
                <w:rFonts w:ascii="Times New Roman" w:hAnsi="Times New Roman" w:cs="Times New Roman"/>
              </w:rPr>
              <w:t>For the Lord is Most High; yea, feared; a great King over all the earth.</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3. </w:t>
            </w:r>
            <w:r w:rsidR="00EC768F" w:rsidRPr="00EC768F">
              <w:rPr>
                <w:rFonts w:ascii="Times New Roman" w:hAnsi="Times New Roman" w:cs="Times New Roman"/>
              </w:rPr>
              <w:t>For the LORD Most High is to be feared, a great king over all the earth.</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4. </w:t>
            </w:r>
            <w:r w:rsidR="00E46A8F" w:rsidRPr="008024B4">
              <w:rPr>
                <w:rFonts w:ascii="Times New Roman" w:hAnsi="Times New Roman" w:cs="Times New Roman"/>
                <w:b/>
                <w:highlight w:val="yellow"/>
              </w:rPr>
              <w:t>He shall plague peoples in our stead and kingdoms under our feet.</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4. </w:t>
            </w:r>
            <w:r w:rsidR="00EC768F" w:rsidRPr="008024B4">
              <w:rPr>
                <w:rFonts w:ascii="Times New Roman" w:hAnsi="Times New Roman" w:cs="Times New Roman"/>
                <w:b/>
                <w:highlight w:val="yellow"/>
              </w:rPr>
              <w:t>He will slay the peoples by plague instead of us, and he will subdue the nations under our feet.</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lastRenderedPageBreak/>
              <w:t xml:space="preserve">5. </w:t>
            </w:r>
            <w:r w:rsidR="00E46A8F" w:rsidRPr="008024B4">
              <w:rPr>
                <w:rFonts w:ascii="Times New Roman" w:hAnsi="Times New Roman" w:cs="Times New Roman"/>
                <w:b/>
                <w:highlight w:val="yellow"/>
              </w:rPr>
              <w:t>He shall choose our inheritance for us, the pride of Jacob, which He loves forever.</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5. </w:t>
            </w:r>
            <w:r w:rsidR="00EC768F" w:rsidRPr="008024B4">
              <w:rPr>
                <w:rFonts w:ascii="Times New Roman" w:hAnsi="Times New Roman" w:cs="Times New Roman"/>
                <w:b/>
                <w:highlight w:val="yellow"/>
              </w:rPr>
              <w:t>He will favor us to inherit our heritag</w:t>
            </w:r>
            <w:r w:rsidR="008024B4" w:rsidRPr="008024B4">
              <w:rPr>
                <w:rFonts w:ascii="Times New Roman" w:hAnsi="Times New Roman" w:cs="Times New Roman"/>
                <w:b/>
                <w:highlight w:val="yellow"/>
              </w:rPr>
              <w:t>e, the sanctuary of Jacob whom H</w:t>
            </w:r>
            <w:r w:rsidR="00EC768F" w:rsidRPr="008024B4">
              <w:rPr>
                <w:rFonts w:ascii="Times New Roman" w:hAnsi="Times New Roman" w:cs="Times New Roman"/>
                <w:b/>
                <w:highlight w:val="yellow"/>
              </w:rPr>
              <w:t>e loves forever</w:t>
            </w:r>
            <w:r w:rsidR="00EC768F" w:rsidRPr="00EC768F">
              <w:rPr>
                <w:rFonts w:ascii="Times New Roman" w:hAnsi="Times New Roman" w:cs="Times New Roman"/>
              </w:rPr>
              <w:t>.</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6. </w:t>
            </w:r>
            <w:r w:rsidR="00E46A8F" w:rsidRPr="00E46A8F">
              <w:rPr>
                <w:rFonts w:ascii="Times New Roman" w:hAnsi="Times New Roman" w:cs="Times New Roman"/>
              </w:rPr>
              <w:t>God shall be exalted with the trumpet blast; the Lord, with the sound of the shofar.</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6. </w:t>
            </w:r>
            <w:r w:rsidR="00EC768F" w:rsidRPr="00EC768F">
              <w:rPr>
                <w:rFonts w:ascii="Times New Roman" w:hAnsi="Times New Roman" w:cs="Times New Roman"/>
              </w:rPr>
              <w:t>Let the LORD be exalted with a shout, the LORD with the sound of the trumpet.</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7. </w:t>
            </w:r>
            <w:r w:rsidR="00E46A8F" w:rsidRPr="00E46A8F">
              <w:rPr>
                <w:rFonts w:ascii="Times New Roman" w:hAnsi="Times New Roman" w:cs="Times New Roman"/>
              </w:rPr>
              <w:t>Sing to God, sing; sing to our King, sing.</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7. </w:t>
            </w:r>
            <w:r w:rsidR="00EC768F" w:rsidRPr="00EC768F">
              <w:rPr>
                <w:rFonts w:ascii="Times New Roman" w:hAnsi="Times New Roman" w:cs="Times New Roman"/>
              </w:rPr>
              <w:t>Sing praise in the presence of the LORD, sing praise; sing praise to our king, sing praise!</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8. </w:t>
            </w:r>
            <w:r w:rsidR="00534F04" w:rsidRPr="00534F04">
              <w:rPr>
                <w:rFonts w:ascii="Times New Roman" w:hAnsi="Times New Roman" w:cs="Times New Roman"/>
              </w:rPr>
              <w:t>For God is the King of all the earth; sing a song composed with wisdom.</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8. </w:t>
            </w:r>
            <w:r w:rsidR="00EC768F" w:rsidRPr="00EC768F">
              <w:rPr>
                <w:rFonts w:ascii="Times New Roman" w:hAnsi="Times New Roman" w:cs="Times New Roman"/>
              </w:rPr>
              <w:t>For the LORD is king over all inhabitants of</w:t>
            </w:r>
            <w:r w:rsidR="008024B4">
              <w:rPr>
                <w:rFonts w:ascii="Times New Roman" w:hAnsi="Times New Roman" w:cs="Times New Roman"/>
              </w:rPr>
              <w:t xml:space="preserve"> the earth; sing praise before H</w:t>
            </w:r>
            <w:r w:rsidR="00EC768F" w:rsidRPr="00EC768F">
              <w:rPr>
                <w:rFonts w:ascii="Times New Roman" w:hAnsi="Times New Roman" w:cs="Times New Roman"/>
              </w:rPr>
              <w:t>im with good understanding.</w:t>
            </w:r>
          </w:p>
        </w:tc>
      </w:tr>
      <w:tr w:rsidR="00D81E48" w:rsidRPr="00D81E48" w:rsidTr="000D7CB3">
        <w:tc>
          <w:tcPr>
            <w:tcW w:w="5148" w:type="dxa"/>
          </w:tcPr>
          <w:p w:rsidR="00D81E48" w:rsidRPr="00D81E48" w:rsidRDefault="00534F04" w:rsidP="0045317D">
            <w:pPr>
              <w:keepNext/>
              <w:widowControl w:val="0"/>
              <w:jc w:val="both"/>
              <w:rPr>
                <w:rFonts w:ascii="Times New Roman" w:hAnsi="Times New Roman" w:cs="Times New Roman"/>
              </w:rPr>
            </w:pPr>
            <w:r>
              <w:rPr>
                <w:rFonts w:ascii="Times New Roman" w:hAnsi="Times New Roman" w:cs="Times New Roman"/>
              </w:rPr>
              <w:t xml:space="preserve">9. </w:t>
            </w:r>
            <w:r w:rsidRPr="00534F04">
              <w:rPr>
                <w:rFonts w:ascii="Times New Roman" w:hAnsi="Times New Roman" w:cs="Times New Roman"/>
              </w:rPr>
              <w:t>God has reigned over nations; God has sat upon His holy throne.</w:t>
            </w:r>
          </w:p>
        </w:tc>
        <w:tc>
          <w:tcPr>
            <w:tcW w:w="5148" w:type="dxa"/>
          </w:tcPr>
          <w:p w:rsidR="00D81E48" w:rsidRPr="00D81E48" w:rsidRDefault="00D81E48" w:rsidP="0045317D">
            <w:pPr>
              <w:keepNext/>
              <w:widowControl w:val="0"/>
              <w:jc w:val="both"/>
              <w:rPr>
                <w:rFonts w:ascii="Times New Roman" w:hAnsi="Times New Roman" w:cs="Times New Roman"/>
              </w:rPr>
            </w:pPr>
            <w:r>
              <w:rPr>
                <w:rFonts w:ascii="Times New Roman" w:hAnsi="Times New Roman" w:cs="Times New Roman"/>
              </w:rPr>
              <w:t xml:space="preserve">9. </w:t>
            </w:r>
            <w:r w:rsidR="00E46A8F" w:rsidRPr="00E46A8F">
              <w:rPr>
                <w:rFonts w:ascii="Times New Roman" w:hAnsi="Times New Roman" w:cs="Times New Roman"/>
              </w:rPr>
              <w:t>The LORD is king over the p</w:t>
            </w:r>
            <w:r w:rsidR="00E46A8F">
              <w:rPr>
                <w:rFonts w:ascii="Times New Roman" w:hAnsi="Times New Roman" w:cs="Times New Roman"/>
              </w:rPr>
              <w:t>eoples; the LORD sits on H</w:t>
            </w:r>
            <w:r w:rsidR="00E46A8F" w:rsidRPr="00E46A8F">
              <w:rPr>
                <w:rFonts w:ascii="Times New Roman" w:hAnsi="Times New Roman" w:cs="Times New Roman"/>
              </w:rPr>
              <w:t>is holy throne.</w:t>
            </w:r>
          </w:p>
        </w:tc>
      </w:tr>
      <w:tr w:rsidR="00D81E48" w:rsidRPr="00D81E48" w:rsidTr="000D7CB3">
        <w:tc>
          <w:tcPr>
            <w:tcW w:w="5148" w:type="dxa"/>
          </w:tcPr>
          <w:p w:rsidR="00D81E48" w:rsidRPr="00D81E48" w:rsidRDefault="00534F04" w:rsidP="0045317D">
            <w:pPr>
              <w:keepNext/>
              <w:widowControl w:val="0"/>
              <w:jc w:val="both"/>
              <w:rPr>
                <w:rFonts w:ascii="Times New Roman" w:hAnsi="Times New Roman" w:cs="Times New Roman"/>
              </w:rPr>
            </w:pPr>
            <w:r>
              <w:rPr>
                <w:rFonts w:ascii="Times New Roman" w:hAnsi="Times New Roman" w:cs="Times New Roman"/>
              </w:rPr>
              <w:t xml:space="preserve">10. </w:t>
            </w:r>
            <w:r w:rsidRPr="00534F04">
              <w:rPr>
                <w:rFonts w:ascii="Times New Roman" w:hAnsi="Times New Roman" w:cs="Times New Roman"/>
              </w:rPr>
              <w:t xml:space="preserve">The volunteers of the peoples have assembled, </w:t>
            </w:r>
            <w:r w:rsidRPr="00343FB9">
              <w:rPr>
                <w:rFonts w:ascii="Times New Roman" w:hAnsi="Times New Roman" w:cs="Times New Roman"/>
                <w:b/>
                <w:highlight w:val="yellow"/>
              </w:rPr>
              <w:t>the people of the God of Abraham, for God has the shields of the earth</w:t>
            </w:r>
            <w:r w:rsidRPr="00534F04">
              <w:rPr>
                <w:rFonts w:ascii="Times New Roman" w:hAnsi="Times New Roman" w:cs="Times New Roman"/>
              </w:rPr>
              <w:t>; He is exceedingly exalted.</w:t>
            </w:r>
          </w:p>
        </w:tc>
        <w:tc>
          <w:tcPr>
            <w:tcW w:w="5148" w:type="dxa"/>
          </w:tcPr>
          <w:p w:rsidR="00D81E48" w:rsidRPr="00D81E48" w:rsidRDefault="00534F04" w:rsidP="0045317D">
            <w:pPr>
              <w:keepNext/>
              <w:widowControl w:val="0"/>
              <w:jc w:val="both"/>
              <w:rPr>
                <w:rFonts w:ascii="Times New Roman" w:hAnsi="Times New Roman" w:cs="Times New Roman"/>
              </w:rPr>
            </w:pPr>
            <w:r>
              <w:rPr>
                <w:rFonts w:ascii="Times New Roman" w:hAnsi="Times New Roman" w:cs="Times New Roman"/>
              </w:rPr>
              <w:t xml:space="preserve">10. </w:t>
            </w:r>
            <w:r w:rsidR="00E46A8F" w:rsidRPr="00E46A8F">
              <w:rPr>
                <w:rFonts w:ascii="Times New Roman" w:hAnsi="Times New Roman" w:cs="Times New Roman"/>
              </w:rPr>
              <w:t xml:space="preserve">The leaders of the Gentiles have gathered, </w:t>
            </w:r>
            <w:r w:rsidR="00E46A8F" w:rsidRPr="00343FB9">
              <w:rPr>
                <w:rFonts w:ascii="Times New Roman" w:hAnsi="Times New Roman" w:cs="Times New Roman"/>
                <w:b/>
                <w:highlight w:val="yellow"/>
              </w:rPr>
              <w:t>the Gentiles who believe in the God of Abraham, for in the presence of the LORD they are the shields of the earth</w:t>
            </w:r>
            <w:r w:rsidR="00E46A8F">
              <w:rPr>
                <w:rFonts w:ascii="Times New Roman" w:hAnsi="Times New Roman" w:cs="Times New Roman"/>
              </w:rPr>
              <w:t>; H</w:t>
            </w:r>
            <w:r w:rsidR="00E46A8F" w:rsidRPr="00E46A8F">
              <w:rPr>
                <w:rFonts w:ascii="Times New Roman" w:hAnsi="Times New Roman" w:cs="Times New Roman"/>
              </w:rPr>
              <w:t>e has been greatly exalted.</w:t>
            </w:r>
          </w:p>
        </w:tc>
      </w:tr>
      <w:tr w:rsidR="00D81E48" w:rsidRPr="00D81E48" w:rsidTr="000D7CB3">
        <w:tc>
          <w:tcPr>
            <w:tcW w:w="5148" w:type="dxa"/>
          </w:tcPr>
          <w:p w:rsidR="00D81E48" w:rsidRPr="00D81E48" w:rsidRDefault="00D81E48" w:rsidP="0045317D">
            <w:pPr>
              <w:keepNext/>
              <w:widowControl w:val="0"/>
              <w:jc w:val="both"/>
              <w:rPr>
                <w:rFonts w:ascii="Times New Roman" w:hAnsi="Times New Roman" w:cs="Times New Roman"/>
              </w:rPr>
            </w:pPr>
          </w:p>
        </w:tc>
        <w:tc>
          <w:tcPr>
            <w:tcW w:w="5148" w:type="dxa"/>
          </w:tcPr>
          <w:p w:rsidR="00D81E48" w:rsidRPr="00D81E48" w:rsidRDefault="00D81E48" w:rsidP="0045317D">
            <w:pPr>
              <w:keepNext/>
              <w:widowControl w:val="0"/>
              <w:jc w:val="both"/>
              <w:rPr>
                <w:rFonts w:ascii="Times New Roman" w:hAnsi="Times New Roman" w:cs="Times New Roman"/>
              </w:rPr>
            </w:pPr>
          </w:p>
        </w:tc>
      </w:tr>
    </w:tbl>
    <w:p w:rsidR="00D81E48" w:rsidRPr="00D81E48" w:rsidRDefault="00D81E48" w:rsidP="0045317D">
      <w:pPr>
        <w:keepNext/>
        <w:widowControl w:val="0"/>
        <w:spacing w:after="0" w:line="240" w:lineRule="auto"/>
        <w:jc w:val="both"/>
        <w:rPr>
          <w:rFonts w:ascii="Times New Roman" w:hAnsi="Times New Roman" w:cs="Times New Roman"/>
        </w:rPr>
      </w:pPr>
    </w:p>
    <w:p w:rsidR="00D81E48" w:rsidRPr="00D81E48" w:rsidRDefault="00D81E48" w:rsidP="0045317D">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D81E48">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 Commentary for: Psalm 47:1-10</w:t>
      </w:r>
      <w:r w:rsidRPr="00D81E48">
        <w:rPr>
          <w:rFonts w:ascii="Century Schoolbook" w:eastAsia="Times New Roman" w:hAnsi="Century Schoolbook" w:cs="Times New Roman"/>
          <w:b/>
          <w:bCs/>
          <w:kern w:val="28"/>
          <w:sz w:val="28"/>
          <w:szCs w:val="28"/>
          <w:lang w:val="en-US" w:eastAsia="en-AU" w:bidi="he-IL"/>
        </w:rPr>
        <w:t xml:space="preserve">  </w:t>
      </w:r>
    </w:p>
    <w:p w:rsidR="008224BA" w:rsidRDefault="008224BA" w:rsidP="0045317D">
      <w:pPr>
        <w:keepNext/>
        <w:widowControl w:val="0"/>
        <w:spacing w:after="0" w:line="240" w:lineRule="auto"/>
        <w:jc w:val="both"/>
        <w:rPr>
          <w:rFonts w:ascii="Times New Roman" w:hAnsi="Times New Roman" w:cs="Times New Roman"/>
        </w:rPr>
      </w:pPr>
    </w:p>
    <w:p w:rsidR="008024B4" w:rsidRPr="008024B4" w:rsidRDefault="008024B4" w:rsidP="0045317D">
      <w:pPr>
        <w:keepNext/>
        <w:widowControl w:val="0"/>
        <w:spacing w:after="0" w:line="240" w:lineRule="auto"/>
        <w:jc w:val="both"/>
        <w:rPr>
          <w:rFonts w:ascii="Times New Roman" w:hAnsi="Times New Roman" w:cs="Times New Roman"/>
          <w:lang w:val="en-US"/>
        </w:rPr>
      </w:pPr>
      <w:r w:rsidRPr="008024B4">
        <w:rPr>
          <w:rFonts w:ascii="Times New Roman" w:hAnsi="Times New Roman" w:cs="Times New Roman"/>
          <w:b/>
          <w:lang w:val="en-US"/>
        </w:rPr>
        <w:t>2</w:t>
      </w:r>
      <w:r w:rsidRPr="008024B4">
        <w:rPr>
          <w:rFonts w:ascii="Times New Roman" w:hAnsi="Times New Roman" w:cs="Times New Roman"/>
          <w:lang w:val="en-US"/>
        </w:rPr>
        <w:t xml:space="preserve"> </w:t>
      </w:r>
      <w:r w:rsidRPr="008024B4">
        <w:rPr>
          <w:rFonts w:ascii="Times New Roman" w:hAnsi="Times New Roman" w:cs="Times New Roman"/>
          <w:b/>
          <w:lang w:val="en-US"/>
        </w:rPr>
        <w:t>clap hands</w:t>
      </w:r>
      <w:r w:rsidRPr="008024B4">
        <w:rPr>
          <w:rFonts w:ascii="Times New Roman" w:hAnsi="Times New Roman" w:cs="Times New Roman"/>
          <w:lang w:val="en-US"/>
        </w:rPr>
        <w:t xml:space="preserve"> Join together with one another to shout to God with a voice of praise. </w:t>
      </w:r>
    </w:p>
    <w:p w:rsidR="008024B4" w:rsidRPr="008024B4" w:rsidRDefault="008024B4" w:rsidP="0045317D">
      <w:pPr>
        <w:keepNext/>
        <w:widowControl w:val="0"/>
        <w:spacing w:after="0" w:line="240" w:lineRule="auto"/>
        <w:jc w:val="both"/>
        <w:rPr>
          <w:rFonts w:ascii="Times New Roman" w:hAnsi="Times New Roman" w:cs="Times New Roman"/>
          <w:lang w:val="en-US"/>
        </w:rPr>
      </w:pPr>
    </w:p>
    <w:p w:rsidR="008024B4" w:rsidRPr="008024B4" w:rsidRDefault="008024B4" w:rsidP="0045317D">
      <w:pPr>
        <w:keepNext/>
        <w:widowControl w:val="0"/>
        <w:spacing w:after="0" w:line="240" w:lineRule="auto"/>
        <w:jc w:val="both"/>
        <w:rPr>
          <w:rFonts w:ascii="Times New Roman" w:hAnsi="Times New Roman" w:cs="Times New Roman"/>
          <w:lang w:val="en-US"/>
        </w:rPr>
      </w:pPr>
      <w:r w:rsidRPr="008024B4">
        <w:rPr>
          <w:rFonts w:ascii="Times New Roman" w:hAnsi="Times New Roman" w:cs="Times New Roman"/>
          <w:b/>
          <w:lang w:val="en-US"/>
        </w:rPr>
        <w:t>4</w:t>
      </w:r>
      <w:r w:rsidRPr="008024B4">
        <w:rPr>
          <w:rFonts w:ascii="Times New Roman" w:hAnsi="Times New Roman" w:cs="Times New Roman"/>
          <w:lang w:val="en-US"/>
        </w:rPr>
        <w:t xml:space="preserve"> </w:t>
      </w:r>
      <w:r w:rsidRPr="008024B4">
        <w:rPr>
          <w:rFonts w:ascii="Times New Roman" w:hAnsi="Times New Roman" w:cs="Times New Roman"/>
          <w:b/>
          <w:lang w:val="en-US"/>
        </w:rPr>
        <w:t>He shall plague peoples in our stead</w:t>
      </w:r>
      <w:r w:rsidRPr="008024B4">
        <w:rPr>
          <w:rFonts w:ascii="Times New Roman" w:hAnsi="Times New Roman" w:cs="Times New Roman"/>
          <w:lang w:val="en-US"/>
        </w:rPr>
        <w:t xml:space="preserve"> Heb. </w:t>
      </w:r>
      <w:r w:rsidRPr="008024B4">
        <w:rPr>
          <w:rFonts w:ascii="Times New Roman" w:hAnsi="Times New Roman" w:cs="Times New Roman"/>
          <w:rtl/>
          <w:lang w:bidi="he-IL"/>
        </w:rPr>
        <w:t>ידבר עמים תחתינו</w:t>
      </w:r>
      <w:r w:rsidRPr="008024B4">
        <w:rPr>
          <w:rFonts w:ascii="Times New Roman" w:hAnsi="Times New Roman" w:cs="Times New Roman"/>
          <w:lang w:val="en-US"/>
        </w:rPr>
        <w:t xml:space="preserve">, </w:t>
      </w:r>
      <w:r w:rsidRPr="008024B4">
        <w:rPr>
          <w:rFonts w:ascii="Times New Roman" w:hAnsi="Times New Roman" w:cs="Times New Roman"/>
          <w:b/>
          <w:highlight w:val="yellow"/>
          <w:lang w:val="en-US"/>
        </w:rPr>
        <w:t xml:space="preserve">He shall afflict the peoples with a plague </w:t>
      </w:r>
      <w:r w:rsidRPr="008024B4">
        <w:rPr>
          <w:rFonts w:ascii="Times New Roman" w:hAnsi="Times New Roman" w:cs="Times New Roman"/>
          <w:b/>
          <w:highlight w:val="yellow"/>
          <w:rtl/>
          <w:lang w:bidi="he-IL"/>
        </w:rPr>
        <w:t>(דבר)</w:t>
      </w:r>
      <w:r w:rsidRPr="008024B4">
        <w:rPr>
          <w:rFonts w:ascii="Times New Roman" w:hAnsi="Times New Roman" w:cs="Times New Roman"/>
          <w:b/>
          <w:highlight w:val="yellow"/>
          <w:lang w:val="en-US"/>
        </w:rPr>
        <w:t xml:space="preserve"> instead of our soul(s) so that His wrath will subside through them, and we will be saved, as the matter that is stated (Isa. 43:3): “I have given Egypt as your ransom, etc.”</w:t>
      </w:r>
      <w:r w:rsidRPr="008024B4">
        <w:rPr>
          <w:rFonts w:ascii="Times New Roman" w:hAnsi="Times New Roman" w:cs="Times New Roman"/>
          <w:b/>
          <w:lang w:val="en-US"/>
        </w:rPr>
        <w:t xml:space="preserve"> </w:t>
      </w:r>
      <w:r w:rsidRPr="008024B4">
        <w:rPr>
          <w:rFonts w:ascii="Times New Roman" w:hAnsi="Times New Roman" w:cs="Times New Roman"/>
          <w:lang w:val="en-US"/>
        </w:rPr>
        <w:t xml:space="preserve">Menachem, however, associated it with an expression of leading (p. 61). </w:t>
      </w:r>
    </w:p>
    <w:p w:rsidR="008024B4" w:rsidRPr="008024B4" w:rsidRDefault="008024B4" w:rsidP="0045317D">
      <w:pPr>
        <w:keepNext/>
        <w:widowControl w:val="0"/>
        <w:spacing w:after="0" w:line="240" w:lineRule="auto"/>
        <w:jc w:val="both"/>
        <w:rPr>
          <w:rFonts w:ascii="Times New Roman" w:hAnsi="Times New Roman" w:cs="Times New Roman"/>
          <w:lang w:val="en-US"/>
        </w:rPr>
      </w:pPr>
    </w:p>
    <w:p w:rsidR="008024B4" w:rsidRPr="008024B4" w:rsidRDefault="008024B4" w:rsidP="0045317D">
      <w:pPr>
        <w:keepNext/>
        <w:widowControl w:val="0"/>
        <w:spacing w:after="0" w:line="240" w:lineRule="auto"/>
        <w:jc w:val="both"/>
        <w:rPr>
          <w:rFonts w:ascii="Times New Roman" w:hAnsi="Times New Roman" w:cs="Times New Roman"/>
          <w:lang w:val="en-US"/>
        </w:rPr>
      </w:pPr>
      <w:r w:rsidRPr="008024B4">
        <w:rPr>
          <w:rFonts w:ascii="Times New Roman" w:hAnsi="Times New Roman" w:cs="Times New Roman"/>
          <w:b/>
          <w:lang w:val="en-US"/>
        </w:rPr>
        <w:t>5</w:t>
      </w:r>
      <w:r w:rsidRPr="008024B4">
        <w:rPr>
          <w:rFonts w:ascii="Times New Roman" w:hAnsi="Times New Roman" w:cs="Times New Roman"/>
          <w:lang w:val="en-US"/>
        </w:rPr>
        <w:t xml:space="preserve"> </w:t>
      </w:r>
      <w:r w:rsidRPr="008024B4">
        <w:rPr>
          <w:rFonts w:ascii="Times New Roman" w:hAnsi="Times New Roman" w:cs="Times New Roman"/>
          <w:b/>
          <w:lang w:val="en-US"/>
        </w:rPr>
        <w:t>He shall choose...for us</w:t>
      </w:r>
      <w:r w:rsidRPr="008024B4">
        <w:rPr>
          <w:rFonts w:ascii="Times New Roman" w:hAnsi="Times New Roman" w:cs="Times New Roman"/>
          <w:lang w:val="en-US"/>
        </w:rPr>
        <w:t xml:space="preserve"> and restore us to its midst. Then He will be exalted with the trumpet blast and the sound of the shofar that we will sound before Him over the burnt offerings and the peace offerings, and we will say, “Sing to God, etc.” </w:t>
      </w:r>
    </w:p>
    <w:p w:rsidR="008024B4" w:rsidRPr="008024B4" w:rsidRDefault="008024B4" w:rsidP="0045317D">
      <w:pPr>
        <w:keepNext/>
        <w:widowControl w:val="0"/>
        <w:spacing w:after="0" w:line="240" w:lineRule="auto"/>
        <w:jc w:val="both"/>
        <w:rPr>
          <w:rFonts w:ascii="Times New Roman" w:hAnsi="Times New Roman" w:cs="Times New Roman"/>
          <w:lang w:val="en-US"/>
        </w:rPr>
      </w:pPr>
    </w:p>
    <w:p w:rsidR="008024B4" w:rsidRPr="008024B4" w:rsidRDefault="008024B4" w:rsidP="0045317D">
      <w:pPr>
        <w:keepNext/>
        <w:widowControl w:val="0"/>
        <w:spacing w:after="0" w:line="240" w:lineRule="auto"/>
        <w:jc w:val="both"/>
        <w:rPr>
          <w:rFonts w:ascii="Times New Roman" w:hAnsi="Times New Roman" w:cs="Times New Roman"/>
          <w:lang w:val="en-US"/>
        </w:rPr>
      </w:pPr>
      <w:r w:rsidRPr="008024B4">
        <w:rPr>
          <w:rFonts w:ascii="Times New Roman" w:hAnsi="Times New Roman" w:cs="Times New Roman"/>
          <w:b/>
          <w:lang w:val="en-US"/>
        </w:rPr>
        <w:t>9</w:t>
      </w:r>
      <w:r w:rsidRPr="008024B4">
        <w:rPr>
          <w:rFonts w:ascii="Times New Roman" w:hAnsi="Times New Roman" w:cs="Times New Roman"/>
          <w:lang w:val="en-US"/>
        </w:rPr>
        <w:t xml:space="preserve"> </w:t>
      </w:r>
      <w:r w:rsidRPr="008024B4">
        <w:rPr>
          <w:rFonts w:ascii="Times New Roman" w:hAnsi="Times New Roman" w:cs="Times New Roman"/>
          <w:b/>
          <w:lang w:val="en-US"/>
        </w:rPr>
        <w:t>God has reigned over nations</w:t>
      </w:r>
      <w:r w:rsidRPr="008024B4">
        <w:rPr>
          <w:rFonts w:ascii="Times New Roman" w:hAnsi="Times New Roman" w:cs="Times New Roman"/>
          <w:lang w:val="en-US"/>
        </w:rPr>
        <w:t xml:space="preserve"> So will everyone say. </w:t>
      </w:r>
    </w:p>
    <w:p w:rsidR="008024B4" w:rsidRPr="008024B4" w:rsidRDefault="008024B4" w:rsidP="0045317D">
      <w:pPr>
        <w:keepNext/>
        <w:widowControl w:val="0"/>
        <w:spacing w:after="0" w:line="240" w:lineRule="auto"/>
        <w:jc w:val="both"/>
        <w:rPr>
          <w:rFonts w:ascii="Times New Roman" w:hAnsi="Times New Roman" w:cs="Times New Roman"/>
          <w:lang w:val="en-US"/>
        </w:rPr>
      </w:pPr>
    </w:p>
    <w:p w:rsidR="008024B4" w:rsidRPr="008024B4" w:rsidRDefault="008024B4" w:rsidP="0045317D">
      <w:pPr>
        <w:keepNext/>
        <w:widowControl w:val="0"/>
        <w:spacing w:after="0" w:line="240" w:lineRule="auto"/>
        <w:jc w:val="both"/>
        <w:rPr>
          <w:rFonts w:ascii="Times New Roman" w:hAnsi="Times New Roman" w:cs="Times New Roman"/>
          <w:lang w:val="en-US"/>
        </w:rPr>
      </w:pPr>
      <w:r w:rsidRPr="008024B4">
        <w:rPr>
          <w:rFonts w:ascii="Times New Roman" w:hAnsi="Times New Roman" w:cs="Times New Roman"/>
          <w:b/>
          <w:lang w:val="en-US"/>
        </w:rPr>
        <w:t>God has sat upon His holy throne</w:t>
      </w:r>
      <w:r w:rsidRPr="008024B4">
        <w:rPr>
          <w:rFonts w:ascii="Times New Roman" w:hAnsi="Times New Roman" w:cs="Times New Roman"/>
          <w:lang w:val="en-US"/>
        </w:rPr>
        <w:t xml:space="preserve"> Now the throne is complete and the greatness is recognized, and they will declare that the volunteers of the people have gathered to His city. </w:t>
      </w:r>
    </w:p>
    <w:p w:rsidR="008024B4" w:rsidRPr="008024B4" w:rsidRDefault="008024B4" w:rsidP="0045317D">
      <w:pPr>
        <w:keepNext/>
        <w:widowControl w:val="0"/>
        <w:spacing w:after="0" w:line="240" w:lineRule="auto"/>
        <w:jc w:val="both"/>
        <w:rPr>
          <w:rFonts w:ascii="Times New Roman" w:hAnsi="Times New Roman" w:cs="Times New Roman"/>
          <w:lang w:val="en-US"/>
        </w:rPr>
      </w:pPr>
    </w:p>
    <w:p w:rsidR="008024B4" w:rsidRPr="008024B4" w:rsidRDefault="008024B4" w:rsidP="0045317D">
      <w:pPr>
        <w:keepNext/>
        <w:widowControl w:val="0"/>
        <w:spacing w:after="0" w:line="240" w:lineRule="auto"/>
        <w:jc w:val="both"/>
        <w:rPr>
          <w:rFonts w:ascii="Times New Roman" w:hAnsi="Times New Roman" w:cs="Times New Roman"/>
          <w:lang w:val="en-US"/>
        </w:rPr>
      </w:pPr>
      <w:r w:rsidRPr="008024B4">
        <w:rPr>
          <w:rFonts w:ascii="Times New Roman" w:hAnsi="Times New Roman" w:cs="Times New Roman"/>
          <w:b/>
          <w:lang w:val="en-US"/>
        </w:rPr>
        <w:t>10</w:t>
      </w:r>
      <w:r w:rsidRPr="008024B4">
        <w:rPr>
          <w:rFonts w:ascii="Times New Roman" w:hAnsi="Times New Roman" w:cs="Times New Roman"/>
          <w:lang w:val="en-US"/>
        </w:rPr>
        <w:t xml:space="preserve"> </w:t>
      </w:r>
      <w:r w:rsidRPr="008024B4">
        <w:rPr>
          <w:rFonts w:ascii="Times New Roman" w:hAnsi="Times New Roman" w:cs="Times New Roman"/>
          <w:b/>
          <w:lang w:val="en-US"/>
        </w:rPr>
        <w:t>The volunteers of the peoples</w:t>
      </w:r>
      <w:r w:rsidRPr="008024B4">
        <w:rPr>
          <w:rFonts w:ascii="Times New Roman" w:hAnsi="Times New Roman" w:cs="Times New Roman"/>
          <w:lang w:val="en-US"/>
        </w:rPr>
        <w:t xml:space="preserve"> Who offered themselves to the slaughter, to be slain for the sanctity of His name. </w:t>
      </w:r>
    </w:p>
    <w:p w:rsidR="008024B4" w:rsidRPr="008024B4" w:rsidRDefault="008024B4" w:rsidP="0045317D">
      <w:pPr>
        <w:keepNext/>
        <w:widowControl w:val="0"/>
        <w:spacing w:after="0" w:line="240" w:lineRule="auto"/>
        <w:jc w:val="both"/>
        <w:rPr>
          <w:rFonts w:ascii="Times New Roman" w:hAnsi="Times New Roman" w:cs="Times New Roman"/>
          <w:lang w:val="en-US"/>
        </w:rPr>
      </w:pPr>
    </w:p>
    <w:p w:rsidR="008024B4" w:rsidRPr="008024B4" w:rsidRDefault="008024B4" w:rsidP="0045317D">
      <w:pPr>
        <w:keepNext/>
        <w:widowControl w:val="0"/>
        <w:spacing w:after="0" w:line="240" w:lineRule="auto"/>
        <w:jc w:val="both"/>
        <w:rPr>
          <w:rFonts w:ascii="Times New Roman" w:hAnsi="Times New Roman" w:cs="Times New Roman"/>
          <w:lang w:val="en-US"/>
        </w:rPr>
      </w:pPr>
      <w:r w:rsidRPr="008024B4">
        <w:rPr>
          <w:rFonts w:ascii="Times New Roman" w:hAnsi="Times New Roman" w:cs="Times New Roman"/>
          <w:b/>
          <w:lang w:val="en-US"/>
        </w:rPr>
        <w:t>the people of the God of Abraham</w:t>
      </w:r>
      <w:r w:rsidRPr="008024B4">
        <w:rPr>
          <w:rFonts w:ascii="Times New Roman" w:hAnsi="Times New Roman" w:cs="Times New Roman"/>
          <w:lang w:val="en-US"/>
        </w:rPr>
        <w:t xml:space="preserve"> </w:t>
      </w:r>
      <w:r w:rsidRPr="00B57B09">
        <w:rPr>
          <w:rFonts w:ascii="Times New Roman" w:hAnsi="Times New Roman" w:cs="Times New Roman"/>
          <w:b/>
          <w:highlight w:val="yellow"/>
          <w:lang w:val="en-US"/>
        </w:rPr>
        <w:t>who was the first volunteer, the first of the proselytes [he was the first to volunteer himself to proselytize].</w:t>
      </w:r>
      <w:r w:rsidRPr="008024B4">
        <w:rPr>
          <w:rFonts w:ascii="Times New Roman" w:hAnsi="Times New Roman" w:cs="Times New Roman"/>
          <w:lang w:val="en-US"/>
        </w:rPr>
        <w:t xml:space="preserve"> Now it is known that </w:t>
      </w:r>
    </w:p>
    <w:p w:rsidR="008024B4" w:rsidRPr="008024B4" w:rsidRDefault="008024B4" w:rsidP="0045317D">
      <w:pPr>
        <w:keepNext/>
        <w:widowControl w:val="0"/>
        <w:spacing w:after="0" w:line="240" w:lineRule="auto"/>
        <w:jc w:val="both"/>
        <w:rPr>
          <w:rFonts w:ascii="Times New Roman" w:hAnsi="Times New Roman" w:cs="Times New Roman"/>
          <w:lang w:val="en-US"/>
        </w:rPr>
      </w:pPr>
    </w:p>
    <w:p w:rsidR="008224BA" w:rsidRDefault="008024B4" w:rsidP="0045317D">
      <w:pPr>
        <w:keepNext/>
        <w:widowControl w:val="0"/>
        <w:spacing w:after="0" w:line="240" w:lineRule="auto"/>
        <w:jc w:val="both"/>
        <w:rPr>
          <w:rFonts w:ascii="Times New Roman" w:hAnsi="Times New Roman" w:cs="Times New Roman"/>
        </w:rPr>
      </w:pPr>
      <w:r w:rsidRPr="008024B4">
        <w:rPr>
          <w:rFonts w:ascii="Times New Roman" w:hAnsi="Times New Roman" w:cs="Times New Roman"/>
          <w:b/>
          <w:lang w:val="en-US"/>
        </w:rPr>
        <w:t>God has the shields of the earth</w:t>
      </w:r>
      <w:r w:rsidRPr="008024B4">
        <w:rPr>
          <w:rFonts w:ascii="Times New Roman" w:hAnsi="Times New Roman" w:cs="Times New Roman"/>
          <w:lang w:val="en-US"/>
        </w:rPr>
        <w:t xml:space="preserve"> and He has the power to be a shield for all who trust in Him.</w:t>
      </w: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343FB9" w:rsidRDefault="00343FB9" w:rsidP="0045317D">
      <w:pPr>
        <w:keepNext/>
        <w:widowControl w:val="0"/>
        <w:spacing w:after="0" w:line="240" w:lineRule="auto"/>
        <w:jc w:val="both"/>
        <w:rPr>
          <w:rFonts w:ascii="Times New Roman" w:hAnsi="Times New Roman" w:cs="Times New Roman"/>
        </w:rPr>
      </w:pPr>
    </w:p>
    <w:p w:rsidR="000D7CB3" w:rsidRPr="001E1907" w:rsidRDefault="000D7CB3" w:rsidP="0045317D">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0D7CB3" w:rsidRPr="001E1907" w:rsidRDefault="000D7CB3" w:rsidP="0045317D">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47</w:t>
      </w:r>
      <w:r>
        <w:rPr>
          <w:rFonts w:ascii="Century Schoolbook" w:hAnsi="Century Schoolbook"/>
          <w:b/>
          <w:bCs/>
          <w:kern w:val="16"/>
          <w:sz w:val="28"/>
          <w:szCs w:val="28"/>
        </w:rPr>
        <w:t>:1-10</w:t>
      </w:r>
    </w:p>
    <w:p w:rsidR="000D7CB3" w:rsidRDefault="000D7CB3" w:rsidP="0045317D">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8224BA" w:rsidRDefault="008224BA" w:rsidP="0045317D">
      <w:pPr>
        <w:keepNext/>
        <w:widowControl w:val="0"/>
        <w:spacing w:after="0" w:line="240" w:lineRule="auto"/>
        <w:jc w:val="both"/>
        <w:rPr>
          <w:rFonts w:ascii="Times New Roman" w:hAnsi="Times New Roman" w:cs="Times New Roman"/>
        </w:rPr>
      </w:pPr>
    </w:p>
    <w:p w:rsidR="000D7CB3" w:rsidRPr="000D7CB3" w:rsidRDefault="000D7CB3" w:rsidP="0045317D">
      <w:pPr>
        <w:keepNext/>
        <w:widowControl w:val="0"/>
        <w:spacing w:after="0" w:line="240" w:lineRule="auto"/>
        <w:jc w:val="both"/>
        <w:rPr>
          <w:rFonts w:ascii="Times New Roman" w:hAnsi="Times New Roman" w:cs="Times New Roman"/>
          <w:lang w:val="en-US"/>
        </w:rPr>
      </w:pPr>
      <w:r w:rsidRPr="000D7CB3">
        <w:rPr>
          <w:rFonts w:ascii="Times New Roman" w:hAnsi="Times New Roman" w:cs="Times New Roman"/>
          <w:noProof/>
          <w:lang w:val="en-US"/>
        </w:rPr>
        <w:t xml:space="preserve">Psalm 47 is a sequel to Psalm 46 which describes the defeat of all the nations who unite against God and His </w:t>
      </w:r>
      <w:r w:rsidRPr="000D7CB3">
        <w:rPr>
          <w:rFonts w:ascii="Times New Roman" w:hAnsi="Times New Roman" w:cs="Times New Roman"/>
          <w:noProof/>
          <w:lang w:val="en-US"/>
        </w:rPr>
        <w:lastRenderedPageBreak/>
        <w:t>Chosen People.</w:t>
      </w:r>
      <w:bookmarkStart w:id="3" w:name="_Ref343608229"/>
      <w:r w:rsidRPr="000D7CB3">
        <w:rPr>
          <w:rFonts w:ascii="Times New Roman" w:hAnsi="Times New Roman" w:cs="Times New Roman"/>
          <w:noProof/>
          <w:vertAlign w:val="superscript"/>
          <w:lang w:val="en-US"/>
        </w:rPr>
        <w:footnoteReference w:id="57"/>
      </w:r>
      <w:r w:rsidRPr="000D7CB3">
        <w:rPr>
          <w:rFonts w:ascii="Times New Roman" w:hAnsi="Times New Roman" w:cs="Times New Roman"/>
          <w:noProof/>
          <w:lang w:val="en-US"/>
        </w:rPr>
        <w:t xml:space="preserve"> After the earth returns to order and tranquility, the nations will recognize God’s universal mastery and will seek His presence in Jerusalem (Malbim).</w:t>
      </w:r>
      <w:bookmarkStart w:id="4" w:name="_Ref352328685"/>
      <w:r w:rsidRPr="000D7CB3">
        <w:rPr>
          <w:rFonts w:ascii="Times New Roman" w:hAnsi="Times New Roman" w:cs="Times New Roman"/>
          <w:noProof/>
          <w:vertAlign w:val="superscript"/>
          <w:lang w:val="en-US"/>
        </w:rPr>
        <w:footnoteReference w:id="58"/>
      </w:r>
      <w:bookmarkEnd w:id="3"/>
      <w:bookmarkEnd w:id="4"/>
      <w:r w:rsidRPr="000D7CB3">
        <w:rPr>
          <w:rFonts w:ascii="Times New Roman" w:hAnsi="Times New Roman" w:cs="Times New Roman"/>
          <w:lang w:val="en-US"/>
        </w:rPr>
        <w:t xml:space="preserve"> </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The name Elohim (</w:t>
      </w:r>
      <w:r w:rsidRPr="000D7CB3">
        <w:rPr>
          <w:rFonts w:ascii="Times New Roman" w:hAnsi="Times New Roman" w:cs="Times New Roman"/>
          <w:noProof/>
          <w:rtl/>
          <w:lang w:val="en-US" w:bidi="he-IL"/>
        </w:rPr>
        <w:t>אלהים</w:t>
      </w:r>
      <w:r w:rsidRPr="000D7CB3">
        <w:rPr>
          <w:rFonts w:ascii="Times New Roman" w:hAnsi="Times New Roman" w:cs="Times New Roman"/>
          <w:noProof/>
          <w:lang w:val="en-US"/>
        </w:rPr>
        <w:t>) is mentioned seven times in this psalm. This suggests a strong connection to the attribute of strict justice, which the Midrash associates with the blowing of the shofar on Rosh HaShana.</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ind w:left="288" w:right="288"/>
        <w:jc w:val="both"/>
        <w:rPr>
          <w:rFonts w:ascii="Times New Roman" w:hAnsi="Times New Roman" w:cs="Times New Roman"/>
          <w:i/>
          <w:iCs/>
          <w:noProof/>
          <w:lang w:val="en-US"/>
        </w:rPr>
      </w:pPr>
      <w:r w:rsidRPr="000D7CB3">
        <w:rPr>
          <w:rFonts w:ascii="Times New Roman" w:hAnsi="Times New Roman" w:cs="Times New Roman"/>
          <w:b/>
          <w:bCs/>
          <w:i/>
          <w:iCs/>
          <w:noProof/>
          <w:lang w:val="en-US"/>
        </w:rPr>
        <w:t>Midrash Rabbah - Leviticus XXIX:3</w:t>
      </w:r>
      <w:r w:rsidRPr="000D7CB3">
        <w:rPr>
          <w:rFonts w:ascii="Times New Roman" w:hAnsi="Times New Roman" w:cs="Times New Roman"/>
          <w:i/>
          <w:iCs/>
          <w:noProof/>
          <w:lang w:val="en-US"/>
        </w:rPr>
        <w:t xml:space="preserve"> Judah son of R. Nahman opened his discourse with the text, God is gone up amidst shouting, the Lord amidst the sound of the horn (Ps. XLVII, 6). When the Holy One, blessed be He, ascends and sits upon the Throne of Judgment, He ascends with intent to do [strict] judgment. What is the reason for this statement? ’God</w:t>
      </w:r>
      <w:r w:rsidRPr="000D7CB3">
        <w:rPr>
          <w:rFonts w:ascii="Times New Roman" w:hAnsi="Times New Roman" w:cs="Times New Roman"/>
          <w:i/>
          <w:iCs/>
          <w:noProof/>
          <w:vertAlign w:val="superscript"/>
          <w:lang w:val="en-US"/>
        </w:rPr>
        <w:footnoteReference w:id="59"/>
      </w:r>
      <w:r w:rsidRPr="000D7CB3">
        <w:rPr>
          <w:rFonts w:ascii="Times New Roman" w:hAnsi="Times New Roman" w:cs="Times New Roman"/>
          <w:i/>
          <w:iCs/>
          <w:noProof/>
          <w:lang w:val="en-US"/>
        </w:rPr>
        <w:t xml:space="preserve"> is gone up amidst shouting.’ But when Israel take their horns and blow them in the presence of the Holy One, blessed be He, He rises from the Throne of Judgment and sits upon the Throne of Mercy-for it is written, ’The Lord</w:t>
      </w:r>
      <w:r w:rsidRPr="000D7CB3">
        <w:rPr>
          <w:rFonts w:ascii="Times New Roman" w:hAnsi="Times New Roman" w:cs="Times New Roman"/>
          <w:i/>
          <w:iCs/>
          <w:noProof/>
          <w:vertAlign w:val="superscript"/>
          <w:lang w:val="en-US"/>
        </w:rPr>
        <w:footnoteReference w:id="60"/>
      </w:r>
      <w:r w:rsidRPr="000D7CB3">
        <w:rPr>
          <w:rFonts w:ascii="Times New Roman" w:hAnsi="Times New Roman" w:cs="Times New Roman"/>
          <w:i/>
          <w:iCs/>
          <w:noProof/>
          <w:lang w:val="en-US"/>
        </w:rPr>
        <w:t xml:space="preserve"> amidst the sound of the horn’--and He is filled with compassion for them, taking pity upon them and changing for them the Attribute of Justice to one of Mercy. When? IN THE SEVENTH MONTH.</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On Rosh HaShana, the first day of Tishri, this psalm is recited seven times prior to the sounding of the shofar, therefore the name Elohim (</w:t>
      </w:r>
      <w:r w:rsidRPr="000D7CB3">
        <w:rPr>
          <w:rFonts w:ascii="Times New Roman" w:hAnsi="Times New Roman" w:cs="Times New Roman"/>
          <w:noProof/>
          <w:rtl/>
          <w:lang w:val="en-US" w:bidi="he-IL"/>
        </w:rPr>
        <w:t>אלהים</w:t>
      </w:r>
      <w:r w:rsidRPr="000D7CB3">
        <w:rPr>
          <w:rFonts w:ascii="Times New Roman" w:hAnsi="Times New Roman" w:cs="Times New Roman"/>
          <w:noProof/>
          <w:lang w:val="en-US"/>
        </w:rPr>
        <w:t>) is pronounced forty-nine times.</w:t>
      </w:r>
      <w:r w:rsidRPr="000D7CB3">
        <w:rPr>
          <w:rFonts w:ascii="Times New Roman" w:hAnsi="Times New Roman" w:cs="Times New Roman"/>
          <w:noProof/>
          <w:vertAlign w:val="superscript"/>
          <w:lang w:val="en-US"/>
        </w:rPr>
        <w:footnoteReference w:id="61"/>
      </w:r>
      <w:r w:rsidRPr="000D7CB3">
        <w:rPr>
          <w:rFonts w:ascii="Times New Roman" w:hAnsi="Times New Roman" w:cs="Times New Roman"/>
          <w:noProof/>
          <w:lang w:val="en-US"/>
        </w:rPr>
        <w:t xml:space="preserve"> When you square a number, it reaches its ultimate expression. It is the thing times itself; Nothing can be a greater revelation of essence than that. Thus, forty-nine is the furthest reach of seven-</w:t>
      </w:r>
      <w:r w:rsidRPr="000D7CB3">
        <w:rPr>
          <w:rFonts w:ascii="Times New Roman" w:hAnsi="Times New Roman" w:cs="Times New Roman"/>
          <w:i/>
          <w:iCs/>
          <w:noProof/>
          <w:lang w:val="en-US"/>
        </w:rPr>
        <w:t>ness</w:t>
      </w:r>
      <w:r w:rsidRPr="000D7CB3">
        <w:rPr>
          <w:rFonts w:ascii="Times New Roman" w:hAnsi="Times New Roman" w:cs="Times New Roman"/>
          <w:noProof/>
          <w:lang w:val="en-US"/>
        </w:rPr>
        <w:t xml:space="preserve"> in this world. And seven </w:t>
      </w:r>
      <w:r w:rsidRPr="000D7CB3">
        <w:rPr>
          <w:rFonts w:ascii="Times New Roman" w:hAnsi="Times New Roman" w:cs="Times New Roman"/>
          <w:i/>
          <w:iCs/>
          <w:noProof/>
          <w:lang w:val="en-US"/>
        </w:rPr>
        <w:t>is</w:t>
      </w:r>
      <w:r w:rsidRPr="000D7CB3">
        <w:rPr>
          <w:rFonts w:ascii="Times New Roman" w:hAnsi="Times New Roman" w:cs="Times New Roman"/>
          <w:noProof/>
          <w:lang w:val="en-US"/>
        </w:rPr>
        <w:t xml:space="preserve"> this world! This is the meaning of the number forty-nine (49). Therefore, forty-nine, that is seven times seven, is a statement that seven defines physical reality.</w:t>
      </w:r>
      <w:r w:rsidRPr="000D7CB3">
        <w:rPr>
          <w:rFonts w:ascii="Times New Roman" w:hAnsi="Times New Roman" w:cs="Times New Roman"/>
          <w:noProof/>
          <w:vertAlign w:val="superscript"/>
          <w:lang w:val="en-US"/>
        </w:rPr>
        <w:footnoteReference w:id="62"/>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The Sages teach that there are forty-nine levels of spiritual impurity before the lowest depth from which no redemption is possible. Correspondingly, there are forty-nin</w:t>
      </w:r>
      <w:r w:rsidR="00112A37">
        <w:rPr>
          <w:rFonts w:ascii="Times New Roman" w:hAnsi="Times New Roman" w:cs="Times New Roman"/>
          <w:noProof/>
          <w:lang w:val="en-US"/>
        </w:rPr>
        <w:t>e ascending levels of sanctity w</w:t>
      </w:r>
      <w:r w:rsidRPr="000D7CB3">
        <w:rPr>
          <w:rFonts w:ascii="Times New Roman" w:hAnsi="Times New Roman" w:cs="Times New Roman"/>
          <w:noProof/>
          <w:lang w:val="en-US"/>
        </w:rPr>
        <w:t>hich man can attain. The forty-nine times which the Name is recited allude to the power of these verses to transform the forty-nine possible levels of spiritual uncleanliness into forty-nine corresponding levels of sanctity and purity. When Israel is inspired to purify and perfect itself with such intensity, surely God's strict justice will be changed to His Attribute of Mercy.</w:t>
      </w:r>
      <w:r w:rsidRPr="000D7CB3">
        <w:rPr>
          <w:rFonts w:ascii="Times New Roman" w:hAnsi="Times New Roman" w:cs="Times New Roman"/>
          <w:noProof/>
          <w:vertAlign w:val="superscript"/>
          <w:lang w:val="en-US"/>
        </w:rPr>
        <w:footnoteReference w:id="63"/>
      </w:r>
      <w:r w:rsidRPr="000D7CB3">
        <w:rPr>
          <w:rFonts w:ascii="Times New Roman" w:hAnsi="Times New Roman" w:cs="Times New Roman"/>
          <w:noProof/>
          <w:lang w:val="en-US"/>
        </w:rPr>
        <w:t xml:space="preserve"> The forty-nine days of the omer are setup to help us repair these forty-nine levels.</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On Rosh HaShana, the first day of Tishri, the plague of wild beasts began.</w:t>
      </w:r>
      <w:r w:rsidRPr="000D7CB3">
        <w:rPr>
          <w:rFonts w:ascii="Times New Roman" w:hAnsi="Times New Roman" w:cs="Times New Roman"/>
          <w:noProof/>
          <w:vertAlign w:val="superscript"/>
          <w:lang w:val="en-US"/>
        </w:rPr>
        <w:footnoteReference w:id="64"/>
      </w:r>
      <w:r w:rsidRPr="000D7CB3">
        <w:rPr>
          <w:rFonts w:ascii="Times New Roman" w:hAnsi="Times New Roman" w:cs="Times New Roman"/>
          <w:noProof/>
          <w:lang w:val="en-US"/>
        </w:rPr>
        <w:t xml:space="preserve"> This connects our Torah portion (which is introduced with the plague of wild beasts) to our psalm via the Midrash, which speaks of Tishri one. </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Starting on Rosh HaShana, with the fourth plague,</w:t>
      </w:r>
      <w:r w:rsidRPr="000D7CB3">
        <w:rPr>
          <w:rFonts w:ascii="Times New Roman" w:hAnsi="Times New Roman" w:cs="Times New Roman"/>
          <w:noProof/>
          <w:vertAlign w:val="superscript"/>
          <w:lang w:val="en-US"/>
        </w:rPr>
        <w:footnoteReference w:id="65"/>
      </w:r>
      <w:r w:rsidRPr="000D7CB3">
        <w:rPr>
          <w:rFonts w:ascii="Times New Roman" w:hAnsi="Times New Roman" w:cs="Times New Roman"/>
          <w:noProof/>
          <w:lang w:val="en-US"/>
        </w:rPr>
        <w:t xml:space="preserve"> slavery ended for the Jews in Egypt as they waited for the last seven plagues to be completed so that they could go out to freedom. </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Perhaps at this point it would be worthwhile to examine the plagues. Our Torah portion deals with plagues four, five, six, and seven. The fourth, fifth, and sixth plagues demonstrate Divine providence. These were initiated by HaShem, </w:t>
      </w:r>
      <w:r w:rsidRPr="000D7CB3">
        <w:rPr>
          <w:rFonts w:ascii="Times New Roman" w:hAnsi="Times New Roman" w:cs="Times New Roman"/>
          <w:i/>
          <w:iCs/>
          <w:noProof/>
          <w:lang w:val="en-US"/>
        </w:rPr>
        <w:t>without the staff of Moses</w:t>
      </w:r>
      <w:r w:rsidRPr="000D7CB3">
        <w:rPr>
          <w:rFonts w:ascii="Times New Roman" w:hAnsi="Times New Roman" w:cs="Times New Roman"/>
          <w:noProof/>
          <w:lang w:val="en-US"/>
        </w:rPr>
        <w:t xml:space="preserve">, and they involved those dwelling on the </w:t>
      </w:r>
      <w:r w:rsidRPr="000D7CB3">
        <w:rPr>
          <w:rFonts w:ascii="Times New Roman" w:hAnsi="Times New Roman" w:cs="Times New Roman"/>
          <w:noProof/>
          <w:highlight w:val="yellow"/>
          <w:lang w:val="en-US"/>
        </w:rPr>
        <w:t>land</w:t>
      </w:r>
      <w:r w:rsidRPr="000D7CB3">
        <w:rPr>
          <w:rFonts w:ascii="Times New Roman" w:hAnsi="Times New Roman" w:cs="Times New Roman"/>
          <w:noProof/>
          <w:lang w:val="en-US"/>
        </w:rPr>
        <w:t>.</w:t>
      </w:r>
      <w:r w:rsidRPr="000D7CB3">
        <w:rPr>
          <w:rFonts w:ascii="Times New Roman" w:hAnsi="Times New Roman" w:cs="Times New Roman"/>
          <w:noProof/>
          <w:vertAlign w:val="superscript"/>
          <w:lang w:val="en-US"/>
        </w:rPr>
        <w:footnoteReference w:id="66"/>
      </w:r>
      <w:r w:rsidRPr="000D7CB3">
        <w:rPr>
          <w:rFonts w:ascii="Times New Roman" w:hAnsi="Times New Roman" w:cs="Times New Roman"/>
          <w:noProof/>
          <w:lang w:val="en-US"/>
        </w:rPr>
        <w:t xml:space="preserve"> The seventh plague was different. It was initiated by Moses, </w:t>
      </w:r>
      <w:r w:rsidRPr="000D7CB3">
        <w:rPr>
          <w:rFonts w:ascii="Times New Roman" w:hAnsi="Times New Roman" w:cs="Times New Roman"/>
          <w:i/>
          <w:iCs/>
          <w:noProof/>
          <w:lang w:val="en-US"/>
        </w:rPr>
        <w:t>with his staff</w:t>
      </w:r>
      <w:r w:rsidRPr="000D7CB3">
        <w:rPr>
          <w:rFonts w:ascii="Times New Roman" w:hAnsi="Times New Roman" w:cs="Times New Roman"/>
          <w:noProof/>
          <w:lang w:val="en-US"/>
        </w:rPr>
        <w:t xml:space="preserve">, and they revealed HaShem’s power to strike from the </w:t>
      </w:r>
      <w:r w:rsidRPr="000D7CB3">
        <w:rPr>
          <w:rFonts w:ascii="Times New Roman" w:hAnsi="Times New Roman" w:cs="Times New Roman"/>
          <w:noProof/>
          <w:highlight w:val="yellow"/>
          <w:lang w:val="en-US"/>
        </w:rPr>
        <w:t>air</w:t>
      </w:r>
      <w:r w:rsidRPr="000D7CB3">
        <w:rPr>
          <w:rFonts w:ascii="Times New Roman" w:hAnsi="Times New Roman" w:cs="Times New Roman"/>
          <w:noProof/>
          <w:lang w:val="en-US"/>
        </w:rPr>
        <w:t>.</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lastRenderedPageBreak/>
        <w:t xml:space="preserve">Plagues </w:t>
      </w:r>
      <w:r w:rsidRPr="000D7CB3">
        <w:rPr>
          <w:rFonts w:ascii="Times New Roman" w:hAnsi="Times New Roman" w:cs="Times New Roman"/>
          <w:b/>
          <w:noProof/>
          <w:lang w:val="en-US"/>
        </w:rPr>
        <w:t>1</w:t>
      </w:r>
      <w:r w:rsidRPr="000D7CB3">
        <w:rPr>
          <w:rFonts w:ascii="Times New Roman" w:hAnsi="Times New Roman" w:cs="Times New Roman"/>
          <w:noProof/>
          <w:lang w:val="en-US"/>
        </w:rPr>
        <w:t xml:space="preserve">, </w:t>
      </w:r>
      <w:r w:rsidRPr="000D7CB3">
        <w:rPr>
          <w:rFonts w:ascii="Times New Roman" w:hAnsi="Times New Roman" w:cs="Times New Roman"/>
          <w:b/>
          <w:noProof/>
          <w:lang w:val="en-US"/>
        </w:rPr>
        <w:t>4</w:t>
      </w:r>
      <w:r w:rsidRPr="000D7CB3">
        <w:rPr>
          <w:rFonts w:ascii="Times New Roman" w:hAnsi="Times New Roman" w:cs="Times New Roman"/>
          <w:noProof/>
          <w:lang w:val="en-US"/>
        </w:rPr>
        <w:t xml:space="preserve">, and </w:t>
      </w:r>
      <w:r w:rsidRPr="000D7CB3">
        <w:rPr>
          <w:rFonts w:ascii="Times New Roman" w:hAnsi="Times New Roman" w:cs="Times New Roman"/>
          <w:b/>
          <w:noProof/>
          <w:lang w:val="en-US"/>
        </w:rPr>
        <w:t>7</w:t>
      </w:r>
      <w:r w:rsidRPr="000D7CB3">
        <w:rPr>
          <w:rFonts w:ascii="Times New Roman" w:hAnsi="Times New Roman" w:cs="Times New Roman"/>
          <w:noProof/>
          <w:lang w:val="en-US"/>
        </w:rPr>
        <w:t xml:space="preserve"> are all introduced by a meeting between Moses and Pharaoh “in the morning”. These plagues also specifically state that the purpose </w:t>
      </w:r>
      <w:r>
        <w:rPr>
          <w:rFonts w:ascii="Times New Roman" w:hAnsi="Times New Roman" w:cs="Times New Roman"/>
          <w:noProof/>
          <w:lang w:val="en-US"/>
        </w:rPr>
        <w:t>of the plague is to know HaShem</w:t>
      </w:r>
      <w:r w:rsidRPr="000D7CB3">
        <w:rPr>
          <w:rFonts w:ascii="Times New Roman" w:hAnsi="Times New Roman" w:cs="Times New Roman"/>
          <w:noProof/>
          <w:lang w:val="en-US"/>
        </w:rPr>
        <w:t xml:space="preserve">. These plagues reduced the Egyptians </w:t>
      </w:r>
      <w:r w:rsidRPr="000D7CB3">
        <w:rPr>
          <w:rFonts w:ascii="Times New Roman" w:hAnsi="Times New Roman" w:cs="Times New Roman"/>
          <w:i/>
          <w:iCs/>
          <w:noProof/>
          <w:lang w:val="en-US"/>
        </w:rPr>
        <w:t>in their own land</w:t>
      </w:r>
      <w:r w:rsidRPr="000D7CB3">
        <w:rPr>
          <w:rFonts w:ascii="Times New Roman" w:hAnsi="Times New Roman" w:cs="Times New Roman"/>
          <w:noProof/>
          <w:lang w:val="en-US"/>
        </w:rPr>
        <w:t xml:space="preserve"> to the insecure existence of strangers.</w:t>
      </w:r>
      <w:r w:rsidRPr="000D7CB3">
        <w:rPr>
          <w:rFonts w:ascii="Times New Roman" w:hAnsi="Times New Roman" w:cs="Times New Roman"/>
          <w:noProof/>
          <w:vertAlign w:val="superscript"/>
          <w:lang w:val="en-US"/>
        </w:rPr>
        <w:footnoteReference w:id="67"/>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Plagues </w:t>
      </w:r>
      <w:r w:rsidRPr="000D7CB3">
        <w:rPr>
          <w:rFonts w:ascii="Times New Roman" w:hAnsi="Times New Roman" w:cs="Times New Roman"/>
          <w:b/>
          <w:noProof/>
          <w:lang w:val="en-US"/>
        </w:rPr>
        <w:t>2</w:t>
      </w:r>
      <w:r w:rsidRPr="000D7CB3">
        <w:rPr>
          <w:rFonts w:ascii="Times New Roman" w:hAnsi="Times New Roman" w:cs="Times New Roman"/>
          <w:noProof/>
          <w:lang w:val="en-US"/>
        </w:rPr>
        <w:t xml:space="preserve">, </w:t>
      </w:r>
      <w:r w:rsidRPr="000D7CB3">
        <w:rPr>
          <w:rFonts w:ascii="Times New Roman" w:hAnsi="Times New Roman" w:cs="Times New Roman"/>
          <w:b/>
          <w:noProof/>
          <w:lang w:val="en-US"/>
        </w:rPr>
        <w:t>5</w:t>
      </w:r>
      <w:r w:rsidRPr="000D7CB3">
        <w:rPr>
          <w:rFonts w:ascii="Times New Roman" w:hAnsi="Times New Roman" w:cs="Times New Roman"/>
          <w:noProof/>
          <w:lang w:val="en-US"/>
        </w:rPr>
        <w:t xml:space="preserve">, and </w:t>
      </w:r>
      <w:r w:rsidRPr="000D7CB3">
        <w:rPr>
          <w:rFonts w:ascii="Times New Roman" w:hAnsi="Times New Roman" w:cs="Times New Roman"/>
          <w:b/>
          <w:noProof/>
          <w:lang w:val="en-US"/>
        </w:rPr>
        <w:t>8</w:t>
      </w:r>
      <w:r w:rsidRPr="000D7CB3">
        <w:rPr>
          <w:rFonts w:ascii="Times New Roman" w:hAnsi="Times New Roman" w:cs="Times New Roman"/>
          <w:noProof/>
          <w:lang w:val="en-US"/>
        </w:rPr>
        <w:t xml:space="preserve"> all take place in Pharaoh’s palace. These plagues robbed the Egyptians of their pride, their possession’s, and their sense of superiority, reducing them to lowly submission.</w:t>
      </w:r>
      <w:r w:rsidRPr="000D7CB3">
        <w:rPr>
          <w:rFonts w:ascii="Times New Roman" w:hAnsi="Times New Roman" w:cs="Times New Roman"/>
          <w:noProof/>
          <w:vertAlign w:val="superscript"/>
          <w:lang w:val="en-US"/>
        </w:rPr>
        <w:footnoteReference w:id="68"/>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Plagues </w:t>
      </w:r>
      <w:r w:rsidRPr="000D7CB3">
        <w:rPr>
          <w:rFonts w:ascii="Times New Roman" w:hAnsi="Times New Roman" w:cs="Times New Roman"/>
          <w:b/>
          <w:noProof/>
          <w:lang w:val="en-US"/>
        </w:rPr>
        <w:t>3</w:t>
      </w:r>
      <w:r w:rsidRPr="000D7CB3">
        <w:rPr>
          <w:rFonts w:ascii="Times New Roman" w:hAnsi="Times New Roman" w:cs="Times New Roman"/>
          <w:noProof/>
          <w:lang w:val="en-US"/>
        </w:rPr>
        <w:t xml:space="preserve">, </w:t>
      </w:r>
      <w:r w:rsidRPr="000D7CB3">
        <w:rPr>
          <w:rFonts w:ascii="Times New Roman" w:hAnsi="Times New Roman" w:cs="Times New Roman"/>
          <w:b/>
          <w:noProof/>
          <w:lang w:val="en-US"/>
        </w:rPr>
        <w:t>6</w:t>
      </w:r>
      <w:r w:rsidRPr="000D7CB3">
        <w:rPr>
          <w:rFonts w:ascii="Times New Roman" w:hAnsi="Times New Roman" w:cs="Times New Roman"/>
          <w:noProof/>
          <w:lang w:val="en-US"/>
        </w:rPr>
        <w:t xml:space="preserve">, and </w:t>
      </w:r>
      <w:r w:rsidRPr="000D7CB3">
        <w:rPr>
          <w:rFonts w:ascii="Times New Roman" w:hAnsi="Times New Roman" w:cs="Times New Roman"/>
          <w:b/>
          <w:noProof/>
          <w:lang w:val="en-US"/>
        </w:rPr>
        <w:t>9</w:t>
      </w:r>
      <w:r w:rsidRPr="000D7CB3">
        <w:rPr>
          <w:rFonts w:ascii="Times New Roman" w:hAnsi="Times New Roman" w:cs="Times New Roman"/>
          <w:noProof/>
          <w:lang w:val="en-US"/>
        </w:rPr>
        <w:t xml:space="preserve"> all take place without any warning being given to Pharaoh. These plagues imposed on the Egyptians actual physical suffering.</w:t>
      </w:r>
      <w:r w:rsidRPr="000D7CB3">
        <w:rPr>
          <w:rFonts w:ascii="Times New Roman" w:hAnsi="Times New Roman" w:cs="Times New Roman"/>
          <w:noProof/>
          <w:vertAlign w:val="superscript"/>
          <w:lang w:val="en-US"/>
        </w:rPr>
        <w:footnoteReference w:id="69"/>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But what is the purpose of this structure? The Maharal</w:t>
      </w:r>
      <w:r w:rsidRPr="000D7CB3">
        <w:rPr>
          <w:rFonts w:ascii="Times New Roman" w:hAnsi="Times New Roman" w:cs="Times New Roman"/>
          <w:noProof/>
          <w:vertAlign w:val="superscript"/>
          <w:lang w:val="en-US"/>
        </w:rPr>
        <w:footnoteReference w:id="70"/>
      </w:r>
      <w:r w:rsidRPr="000D7CB3">
        <w:rPr>
          <w:rFonts w:ascii="Times New Roman" w:hAnsi="Times New Roman" w:cs="Times New Roman"/>
          <w:noProof/>
          <w:lang w:val="en-US"/>
        </w:rPr>
        <w:t xml:space="preserve"> believes that this shows the gradual ascendancy of Moshe in his domination over Pharaoh. In the first encounter, Moshe meets Pharaoh but cannot come into Pharaoh’s home. To smite him, Moshe first warns Pharaoh. In the second encounter, Moshe can enter Pharaoh’s home, but still must warn him. Finally, the third Plague in each set shows complete domination over Pharaoh, as Moshe does not have to inform Pharaoh prior to the Plague, and immediately executes the action without an encounter. This explanation of the Maharal makes sense on the one hand, but also begs the question: if after the first set of Plagues (Blood, Frogs, Lice), Moshe ALREADY demonstrates complete domination over Pharaoh, why is it necessary to return to the first stage once again in Plague #4 (Wild Animals) and begin again? Similarly, after once again showing complete domination in Plague #6 (Boils), why is it necessary for Moshe to begin again in Plague #7 (Hail)? Why the same pattern three separate times? However, if we examine the plagues carefully, we will see that the PURPOSE of each set of Plagues is completely different, and, therefore, in each set, Moshe has to show his domination. </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As you think about what we have said above while examing the following chart, you will notice that our psalm speaks eloquently about the plagues.</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576"/>
      </w:tblGrid>
      <w:tr w:rsidR="000D7CB3" w:rsidRPr="000D7CB3" w:rsidTr="000D7CB3">
        <w:tc>
          <w:tcPr>
            <w:tcW w:w="3576" w:type="dxa"/>
            <w:tcBorders>
              <w:top w:val="single" w:sz="4" w:space="0" w:color="auto"/>
              <w:left w:val="single" w:sz="4" w:space="0" w:color="auto"/>
              <w:bottom w:val="single" w:sz="4" w:space="0" w:color="auto"/>
              <w:right w:val="single" w:sz="4" w:space="0" w:color="auto"/>
            </w:tcBorders>
          </w:tcPr>
          <w:p w:rsidR="000D7CB3" w:rsidRPr="000D7CB3" w:rsidRDefault="000D7CB3" w:rsidP="0045317D">
            <w:pPr>
              <w:keepNext/>
              <w:widowControl w:val="0"/>
              <w:spacing w:after="0" w:line="240" w:lineRule="auto"/>
              <w:jc w:val="center"/>
              <w:rPr>
                <w:rFonts w:ascii="Times New Roman" w:hAnsi="Times New Roman" w:cs="Times New Roman"/>
                <w:noProof/>
                <w:color w:val="0000FF"/>
                <w:lang w:val="en-US"/>
              </w:rPr>
            </w:pPr>
            <w:r w:rsidRPr="000D7CB3">
              <w:rPr>
                <w:rFonts w:ascii="Times New Roman" w:hAnsi="Times New Roman" w:cs="Times New Roman"/>
                <w:noProof/>
                <w:color w:val="0000FF"/>
                <w:lang w:val="en-US"/>
              </w:rPr>
              <w:lastRenderedPageBreak/>
              <w:t>The purpose of the first group:</w:t>
            </w:r>
          </w:p>
          <w:p w:rsidR="000D7CB3" w:rsidRPr="000D7CB3" w:rsidRDefault="000D7CB3" w:rsidP="0045317D">
            <w:pPr>
              <w:keepNext/>
              <w:widowControl w:val="0"/>
              <w:spacing w:after="0" w:line="240" w:lineRule="auto"/>
              <w:jc w:val="center"/>
              <w:rPr>
                <w:rFonts w:ascii="Times New Roman" w:hAnsi="Times New Roman" w:cs="Times New Roman"/>
                <w:b/>
                <w:noProof/>
                <w:color w:val="0000FF"/>
                <w:lang w:val="en-US"/>
              </w:rPr>
            </w:pPr>
            <w:r w:rsidRPr="000D7CB3">
              <w:rPr>
                <w:rFonts w:ascii="Times New Roman" w:hAnsi="Times New Roman" w:cs="Times New Roman"/>
                <w:b/>
                <w:noProof/>
                <w:color w:val="0000FF"/>
                <w:lang w:val="en-US"/>
              </w:rPr>
              <w:t>HaShem’s existence.</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These were initiated by Aaron, with the staff of Moses, and they involved </w:t>
            </w:r>
            <w:r w:rsidRPr="000D7CB3">
              <w:rPr>
                <w:rFonts w:ascii="Times New Roman" w:hAnsi="Times New Roman" w:cs="Times New Roman"/>
                <w:noProof/>
                <w:highlight w:val="yellow"/>
                <w:lang w:val="en-US"/>
              </w:rPr>
              <w:t>water and land</w:t>
            </w:r>
            <w:r w:rsidRPr="000D7CB3">
              <w:rPr>
                <w:rFonts w:ascii="Times New Roman" w:hAnsi="Times New Roman" w:cs="Times New Roman"/>
                <w:noProof/>
                <w:lang w:val="en-US"/>
              </w:rPr>
              <w:t>.</w:t>
            </w:r>
            <w:r w:rsidRPr="000D7CB3">
              <w:rPr>
                <w:rFonts w:ascii="Times New Roman" w:hAnsi="Times New Roman" w:cs="Times New Roman"/>
                <w:noProof/>
                <w:vertAlign w:val="superscript"/>
                <w:lang w:val="en-US"/>
              </w:rPr>
              <w:footnoteReference w:id="71"/>
            </w:r>
          </w:p>
          <w:p w:rsidR="000D7CB3" w:rsidRPr="000D7CB3" w:rsidRDefault="000D7CB3" w:rsidP="0045317D">
            <w:pPr>
              <w:keepNext/>
              <w:widowControl w:val="0"/>
              <w:spacing w:after="0" w:line="240" w:lineRule="auto"/>
              <w:jc w:val="center"/>
              <w:rPr>
                <w:rFonts w:ascii="Times New Roman" w:hAnsi="Times New Roman" w:cs="Times New Roman"/>
                <w:b/>
                <w:bCs/>
                <w:noProof/>
                <w:color w:val="008000"/>
                <w:lang w:val="en-US"/>
              </w:rPr>
            </w:pPr>
            <w:r w:rsidRPr="000D7CB3">
              <w:rPr>
                <w:rFonts w:ascii="Times New Roman" w:hAnsi="Times New Roman" w:cs="Times New Roman"/>
                <w:b/>
                <w:bCs/>
                <w:noProof/>
                <w:color w:val="008000"/>
                <w:lang w:val="en-US"/>
              </w:rPr>
              <w:t>DeTzaCh</w:t>
            </w:r>
            <w:r w:rsidRPr="000D7CB3">
              <w:rPr>
                <w:rFonts w:ascii="Times New Roman" w:hAnsi="Times New Roman" w:cs="Times New Roman"/>
                <w:noProof/>
                <w:color w:val="008000"/>
                <w:lang w:val="en-US"/>
              </w:rPr>
              <w:t xml:space="preserve"> - </w:t>
            </w:r>
            <w:r w:rsidRPr="000D7CB3">
              <w:rPr>
                <w:rFonts w:ascii="Times New Roman" w:hAnsi="Times New Roman" w:cs="Times New Roman"/>
                <w:noProof/>
                <w:color w:val="008000"/>
                <w:rtl/>
                <w:lang w:val="en-US" w:bidi="he-IL"/>
              </w:rPr>
              <w:t>דצ״ך</w:t>
            </w:r>
          </w:p>
        </w:tc>
        <w:tc>
          <w:tcPr>
            <w:tcW w:w="3576" w:type="dxa"/>
            <w:tcBorders>
              <w:top w:val="single" w:sz="4" w:space="0" w:color="auto"/>
              <w:left w:val="single" w:sz="4" w:space="0" w:color="auto"/>
              <w:bottom w:val="single" w:sz="4" w:space="0" w:color="auto"/>
              <w:right w:val="single" w:sz="4" w:space="0" w:color="auto"/>
            </w:tcBorders>
          </w:tcPr>
          <w:p w:rsidR="000D7CB3" w:rsidRPr="000D7CB3" w:rsidRDefault="000D7CB3" w:rsidP="0045317D">
            <w:pPr>
              <w:keepNext/>
              <w:widowControl w:val="0"/>
              <w:spacing w:after="0" w:line="240" w:lineRule="auto"/>
              <w:jc w:val="center"/>
              <w:rPr>
                <w:rFonts w:ascii="Times New Roman" w:hAnsi="Times New Roman" w:cs="Times New Roman"/>
                <w:noProof/>
                <w:color w:val="0000FF"/>
                <w:lang w:val="en-US"/>
              </w:rPr>
            </w:pPr>
            <w:r w:rsidRPr="000D7CB3">
              <w:rPr>
                <w:rFonts w:ascii="Times New Roman" w:hAnsi="Times New Roman" w:cs="Times New Roman"/>
                <w:noProof/>
                <w:color w:val="0000FF"/>
                <w:lang w:val="en-US"/>
              </w:rPr>
              <w:t>The purpose of the second group:</w:t>
            </w:r>
          </w:p>
          <w:p w:rsidR="000D7CB3" w:rsidRPr="000D7CB3" w:rsidRDefault="000D7CB3" w:rsidP="0045317D">
            <w:pPr>
              <w:keepNext/>
              <w:widowControl w:val="0"/>
              <w:spacing w:after="0" w:line="240" w:lineRule="auto"/>
              <w:jc w:val="center"/>
              <w:rPr>
                <w:rFonts w:ascii="Times New Roman" w:hAnsi="Times New Roman" w:cs="Times New Roman"/>
                <w:b/>
                <w:noProof/>
                <w:color w:val="0000FF"/>
                <w:lang w:val="en-US"/>
              </w:rPr>
            </w:pPr>
            <w:r w:rsidRPr="000D7CB3">
              <w:rPr>
                <w:rFonts w:ascii="Times New Roman" w:hAnsi="Times New Roman" w:cs="Times New Roman"/>
                <w:b/>
                <w:noProof/>
                <w:color w:val="0000FF"/>
                <w:lang w:val="en-US"/>
              </w:rPr>
              <w:t>Divine providence.</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These were initiated by HaShem, without the staff of Moses, and they involved those dwelling on the </w:t>
            </w:r>
            <w:r w:rsidRPr="000D7CB3">
              <w:rPr>
                <w:rFonts w:ascii="Times New Roman" w:hAnsi="Times New Roman" w:cs="Times New Roman"/>
                <w:noProof/>
                <w:highlight w:val="yellow"/>
                <w:lang w:val="en-US"/>
              </w:rPr>
              <w:t>land</w:t>
            </w:r>
            <w:r w:rsidRPr="000D7CB3">
              <w:rPr>
                <w:rFonts w:ascii="Times New Roman" w:hAnsi="Times New Roman" w:cs="Times New Roman"/>
                <w:noProof/>
                <w:lang w:val="en-US"/>
              </w:rPr>
              <w:t>:</w:t>
            </w:r>
            <w:r w:rsidRPr="000D7CB3">
              <w:rPr>
                <w:rFonts w:ascii="Times New Roman" w:hAnsi="Times New Roman" w:cs="Times New Roman"/>
                <w:noProof/>
                <w:vertAlign w:val="superscript"/>
                <w:lang w:val="en-US"/>
              </w:rPr>
              <w:footnoteReference w:id="72"/>
            </w:r>
          </w:p>
          <w:p w:rsidR="000D7CB3" w:rsidRPr="000D7CB3" w:rsidRDefault="000D7CB3" w:rsidP="0045317D">
            <w:pPr>
              <w:keepNext/>
              <w:widowControl w:val="0"/>
              <w:spacing w:after="0" w:line="240" w:lineRule="auto"/>
              <w:jc w:val="center"/>
              <w:rPr>
                <w:rFonts w:ascii="Times New Roman" w:hAnsi="Times New Roman" w:cs="Times New Roman"/>
                <w:b/>
                <w:bCs/>
                <w:noProof/>
                <w:lang w:val="en-US"/>
              </w:rPr>
            </w:pPr>
            <w:r w:rsidRPr="000D7CB3">
              <w:rPr>
                <w:rFonts w:ascii="Times New Roman" w:hAnsi="Times New Roman" w:cs="Times New Roman"/>
                <w:b/>
                <w:bCs/>
                <w:noProof/>
                <w:color w:val="008000"/>
                <w:lang w:val="en-US"/>
              </w:rPr>
              <w:t xml:space="preserve">AdaSh - </w:t>
            </w:r>
            <w:r w:rsidRPr="000D7CB3">
              <w:rPr>
                <w:rFonts w:ascii="Times New Roman" w:hAnsi="Times New Roman" w:cs="Times New Roman"/>
                <w:noProof/>
                <w:color w:val="008000"/>
                <w:rtl/>
                <w:lang w:val="en-US" w:bidi="he-IL"/>
              </w:rPr>
              <w:t>עד״ש</w:t>
            </w:r>
          </w:p>
        </w:tc>
        <w:tc>
          <w:tcPr>
            <w:tcW w:w="3576" w:type="dxa"/>
            <w:tcBorders>
              <w:top w:val="single" w:sz="4" w:space="0" w:color="auto"/>
              <w:left w:val="single" w:sz="4" w:space="0" w:color="auto"/>
              <w:bottom w:val="single" w:sz="4" w:space="0" w:color="auto"/>
              <w:right w:val="single" w:sz="4" w:space="0" w:color="auto"/>
            </w:tcBorders>
          </w:tcPr>
          <w:p w:rsidR="000D7CB3" w:rsidRPr="000D7CB3" w:rsidRDefault="000D7CB3" w:rsidP="0045317D">
            <w:pPr>
              <w:keepNext/>
              <w:widowControl w:val="0"/>
              <w:spacing w:after="0" w:line="240" w:lineRule="auto"/>
              <w:jc w:val="center"/>
              <w:rPr>
                <w:rFonts w:ascii="Times New Roman" w:hAnsi="Times New Roman" w:cs="Times New Roman"/>
                <w:noProof/>
                <w:color w:val="0000FF"/>
                <w:lang w:val="en-US"/>
              </w:rPr>
            </w:pPr>
            <w:r w:rsidRPr="000D7CB3">
              <w:rPr>
                <w:rFonts w:ascii="Times New Roman" w:hAnsi="Times New Roman" w:cs="Times New Roman"/>
                <w:noProof/>
                <w:color w:val="0000FF"/>
                <w:lang w:val="en-US"/>
              </w:rPr>
              <w:t>The purpose of the third group:</w:t>
            </w:r>
          </w:p>
          <w:p w:rsidR="000D7CB3" w:rsidRPr="000D7CB3" w:rsidRDefault="000D7CB3" w:rsidP="0045317D">
            <w:pPr>
              <w:keepNext/>
              <w:widowControl w:val="0"/>
              <w:spacing w:after="0" w:line="240" w:lineRule="auto"/>
              <w:jc w:val="center"/>
              <w:rPr>
                <w:rFonts w:ascii="Times New Roman" w:hAnsi="Times New Roman" w:cs="Times New Roman"/>
                <w:b/>
                <w:noProof/>
                <w:color w:val="0000FF"/>
                <w:lang w:val="en-US"/>
              </w:rPr>
            </w:pPr>
            <w:r w:rsidRPr="000D7CB3">
              <w:rPr>
                <w:rFonts w:ascii="Times New Roman" w:hAnsi="Times New Roman" w:cs="Times New Roman"/>
                <w:b/>
                <w:noProof/>
                <w:color w:val="0000FF"/>
                <w:lang w:val="en-US"/>
              </w:rPr>
              <w:t>A universal HaShem.</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These were initiated by Moses, with his staff, and they revealed HaShem’s power to strike from the </w:t>
            </w:r>
            <w:r w:rsidRPr="000D7CB3">
              <w:rPr>
                <w:rFonts w:ascii="Times New Roman" w:hAnsi="Times New Roman" w:cs="Times New Roman"/>
                <w:noProof/>
                <w:highlight w:val="yellow"/>
                <w:lang w:val="en-US"/>
              </w:rPr>
              <w:t>air</w:t>
            </w:r>
            <w:r w:rsidRPr="000D7CB3">
              <w:rPr>
                <w:rFonts w:ascii="Times New Roman" w:hAnsi="Times New Roman" w:cs="Times New Roman"/>
                <w:noProof/>
                <w:lang w:val="en-US"/>
              </w:rPr>
              <w:t>:</w:t>
            </w:r>
            <w:r w:rsidRPr="000D7CB3">
              <w:rPr>
                <w:rFonts w:ascii="Times New Roman" w:hAnsi="Times New Roman" w:cs="Times New Roman"/>
                <w:noProof/>
                <w:vertAlign w:val="superscript"/>
                <w:lang w:val="en-US"/>
              </w:rPr>
              <w:footnoteReference w:id="73"/>
            </w:r>
          </w:p>
          <w:p w:rsidR="000D7CB3" w:rsidRPr="000D7CB3" w:rsidRDefault="000D7CB3" w:rsidP="0045317D">
            <w:pPr>
              <w:keepNext/>
              <w:widowControl w:val="0"/>
              <w:spacing w:after="0" w:line="240" w:lineRule="auto"/>
              <w:jc w:val="center"/>
              <w:rPr>
                <w:rFonts w:ascii="Times New Roman" w:hAnsi="Times New Roman" w:cs="Times New Roman"/>
                <w:b/>
                <w:bCs/>
                <w:noProof/>
                <w:lang w:val="en-US"/>
              </w:rPr>
            </w:pPr>
            <w:r w:rsidRPr="000D7CB3">
              <w:rPr>
                <w:rFonts w:ascii="Times New Roman" w:hAnsi="Times New Roman" w:cs="Times New Roman"/>
                <w:b/>
                <w:bCs/>
                <w:noProof/>
                <w:color w:val="008000"/>
                <w:lang w:val="en-US"/>
              </w:rPr>
              <w:t xml:space="preserve">BeAChaB - </w:t>
            </w:r>
            <w:r w:rsidRPr="000D7CB3">
              <w:rPr>
                <w:rFonts w:ascii="Times New Roman" w:hAnsi="Times New Roman" w:cs="Times New Roman"/>
                <w:noProof/>
                <w:color w:val="008000"/>
                <w:rtl/>
                <w:lang w:val="en-US" w:bidi="he-IL"/>
              </w:rPr>
              <w:t>באח״ב</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p>
        </w:tc>
        <w:tc>
          <w:tcPr>
            <w:tcW w:w="3576" w:type="dxa"/>
            <w:tcBorders>
              <w:top w:val="single" w:sz="4" w:space="0" w:color="auto"/>
              <w:left w:val="single" w:sz="4" w:space="0" w:color="auto"/>
              <w:bottom w:val="single" w:sz="4" w:space="0" w:color="auto"/>
              <w:right w:val="single" w:sz="4" w:space="0" w:color="auto"/>
            </w:tcBorders>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p>
        </w:tc>
        <w:tc>
          <w:tcPr>
            <w:tcW w:w="3576" w:type="dxa"/>
            <w:tcBorders>
              <w:top w:val="single" w:sz="4" w:space="0" w:color="auto"/>
              <w:left w:val="single" w:sz="4" w:space="0" w:color="auto"/>
              <w:bottom w:val="single" w:sz="4" w:space="0" w:color="auto"/>
              <w:right w:val="single" w:sz="4" w:space="0" w:color="auto"/>
            </w:tcBorders>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color w:val="C00000"/>
                <w:lang w:val="en-US"/>
              </w:rPr>
            </w:pPr>
            <w:r w:rsidRPr="000D7CB3">
              <w:rPr>
                <w:rFonts w:ascii="Times New Roman" w:hAnsi="Times New Roman" w:cs="Times New Roman"/>
                <w:noProof/>
                <w:color w:val="C00000"/>
                <w:lang w:val="en-US"/>
              </w:rPr>
              <w:t xml:space="preserve">1. </w:t>
            </w:r>
            <w:r w:rsidRPr="000D7CB3">
              <w:rPr>
                <w:rFonts w:ascii="Times New Roman" w:hAnsi="Times New Roman" w:cs="Times New Roman"/>
                <w:b/>
                <w:noProof/>
                <w:color w:val="C00000"/>
                <w:lang w:val="en-US"/>
              </w:rPr>
              <w:t>Blood</w:t>
            </w:r>
            <w:r w:rsidRPr="000D7CB3">
              <w:rPr>
                <w:rFonts w:ascii="Times New Roman" w:hAnsi="Times New Roman" w:cs="Times New Roman"/>
                <w:noProof/>
                <w:color w:val="C00000"/>
                <w:lang w:val="en-US"/>
              </w:rPr>
              <w:t xml:space="preserve"> - </w:t>
            </w:r>
            <w:r w:rsidRPr="000D7CB3">
              <w:rPr>
                <w:rFonts w:ascii="Times New Roman" w:hAnsi="Times New Roman" w:cs="Times New Roman"/>
                <w:noProof/>
                <w:color w:val="C00000"/>
                <w:rtl/>
                <w:lang w:val="en-US" w:bidi="he-IL"/>
              </w:rPr>
              <w:t>דם</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7:14-25</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color w:val="C00000"/>
                <w:lang w:val="en-US"/>
              </w:rPr>
            </w:pPr>
            <w:r w:rsidRPr="000D7CB3">
              <w:rPr>
                <w:rFonts w:ascii="Times New Roman" w:hAnsi="Times New Roman" w:cs="Times New Roman"/>
                <w:b/>
                <w:noProof/>
                <w:color w:val="C00000"/>
                <w:lang w:val="en-US"/>
              </w:rPr>
              <w:t>4.</w:t>
            </w:r>
            <w:r w:rsidRPr="000D7CB3">
              <w:rPr>
                <w:rFonts w:ascii="Times New Roman" w:hAnsi="Times New Roman" w:cs="Times New Roman"/>
                <w:noProof/>
                <w:color w:val="C00000"/>
                <w:lang w:val="en-US"/>
              </w:rPr>
              <w:t xml:space="preserve"> </w:t>
            </w:r>
            <w:r w:rsidRPr="000D7CB3">
              <w:rPr>
                <w:rFonts w:ascii="Times New Roman" w:hAnsi="Times New Roman" w:cs="Times New Roman"/>
                <w:b/>
                <w:noProof/>
                <w:color w:val="C00000"/>
                <w:lang w:val="en-US"/>
              </w:rPr>
              <w:t>Beasts</w:t>
            </w:r>
            <w:r w:rsidRPr="000D7CB3">
              <w:rPr>
                <w:rFonts w:ascii="Times New Roman" w:hAnsi="Times New Roman" w:cs="Times New Roman"/>
                <w:noProof/>
                <w:color w:val="C00000"/>
                <w:lang w:val="en-US"/>
              </w:rPr>
              <w:t xml:space="preserve"> - </w:t>
            </w:r>
            <w:r w:rsidRPr="000D7CB3">
              <w:rPr>
                <w:rFonts w:ascii="Times New Roman" w:hAnsi="Times New Roman" w:cs="Times New Roman"/>
                <w:noProof/>
                <w:color w:val="C00000"/>
                <w:rtl/>
                <w:lang w:val="en-US" w:bidi="he-IL"/>
              </w:rPr>
              <w:t>ערוב</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8:20-32</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color w:val="C00000"/>
                <w:lang w:val="en-US"/>
              </w:rPr>
            </w:pPr>
            <w:r w:rsidRPr="000D7CB3">
              <w:rPr>
                <w:rFonts w:ascii="Times New Roman" w:hAnsi="Times New Roman" w:cs="Times New Roman"/>
                <w:b/>
                <w:noProof/>
                <w:color w:val="C00000"/>
                <w:lang w:val="en-US"/>
              </w:rPr>
              <w:t>7.</w:t>
            </w:r>
            <w:r w:rsidRPr="000D7CB3">
              <w:rPr>
                <w:rFonts w:ascii="Times New Roman" w:hAnsi="Times New Roman" w:cs="Times New Roman"/>
                <w:noProof/>
                <w:color w:val="C00000"/>
                <w:lang w:val="en-US"/>
              </w:rPr>
              <w:t xml:space="preserve"> </w:t>
            </w:r>
            <w:r w:rsidRPr="000D7CB3">
              <w:rPr>
                <w:rFonts w:ascii="Times New Roman" w:hAnsi="Times New Roman" w:cs="Times New Roman"/>
                <w:b/>
                <w:noProof/>
                <w:color w:val="C00000"/>
                <w:lang w:val="en-US"/>
              </w:rPr>
              <w:t xml:space="preserve">Hail/Fire - </w:t>
            </w:r>
            <w:r w:rsidRPr="000D7CB3">
              <w:rPr>
                <w:rFonts w:ascii="Times New Roman" w:hAnsi="Times New Roman" w:cs="Times New Roman"/>
                <w:noProof/>
                <w:color w:val="C00000"/>
                <w:rtl/>
                <w:lang w:val="en-US" w:bidi="he-IL"/>
              </w:rPr>
              <w:t>ברד</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9:13-35</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Preceded by a warning</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Preceded by a warning</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Preceded by a warning</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“…in the morning…” Shemot (Exodus) 7:15</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 in the morning…” Shemot (Exodus) 8:16</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“…in the morning…” Shemot (Exodus) 9:13</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“…you shalt know that I am HaShem Shemot (Exodus) 7:17</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“…you will know that I, HaShem, am in this land.” Shemot (Exodus) 8:22</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 so you may know that there is no one like me in all the earth.</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bCs/>
                <w:noProof/>
                <w:lang w:val="en-US"/>
              </w:rPr>
            </w:pPr>
            <w:r w:rsidRPr="000D7CB3">
              <w:rPr>
                <w:rFonts w:ascii="Times New Roman" w:hAnsi="Times New Roman" w:cs="Times New Roman"/>
                <w:bCs/>
                <w:noProof/>
                <w:lang w:val="en-US"/>
              </w:rPr>
              <w:t>Paroh hardened his heart. - Shemot (Exodus) 7:22-23</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bCs/>
                <w:noProof/>
                <w:lang w:val="en-US"/>
              </w:rPr>
              <w:t>Paroh hardened his heart. – Shemot (Exodus) 8:28</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HaShem hardened the heart of Paroh</w:t>
            </w:r>
            <w:r w:rsidRPr="000D7CB3">
              <w:rPr>
                <w:rFonts w:ascii="Times New Roman" w:hAnsi="Times New Roman" w:cs="Times New Roman"/>
                <w:bCs/>
                <w:noProof/>
                <w:lang w:val="en-US"/>
              </w:rPr>
              <w:t>. – Shemot (Exodus) 9:27,34,35 – Shemot 10:1</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Cs/>
                <w:noProof/>
                <w:lang w:val="en-US"/>
              </w:rPr>
            </w:pPr>
            <w:r w:rsidRPr="000D7CB3">
              <w:rPr>
                <w:rFonts w:ascii="Times New Roman" w:hAnsi="Times New Roman" w:cs="Times New Roman"/>
                <w:noProof/>
                <w:lang w:val="en-US"/>
              </w:rPr>
              <w:t>Beduced the Egyptians in their own land to the insecure existence of strangers.</w:t>
            </w:r>
            <w:r w:rsidRPr="000D7CB3">
              <w:rPr>
                <w:rFonts w:ascii="Times New Roman" w:hAnsi="Times New Roman" w:cs="Times New Roman"/>
                <w:noProof/>
                <w:vertAlign w:val="superscript"/>
                <w:lang w:val="en-US"/>
              </w:rPr>
              <w:footnoteReference w:id="74"/>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Cs/>
                <w:noProof/>
                <w:lang w:val="en-US"/>
              </w:rPr>
            </w:pPr>
            <w:r w:rsidRPr="000D7CB3">
              <w:rPr>
                <w:rFonts w:ascii="Times New Roman" w:hAnsi="Times New Roman" w:cs="Times New Roman"/>
                <w:noProof/>
                <w:lang w:val="en-US"/>
              </w:rPr>
              <w:t>Reduced the Egyptians in their own land to the insecure existence of strangers.</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Reduced the Egyptians in their own land to the insecure existence of strangers.</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color w:val="C00000"/>
                <w:lang w:val="en-US"/>
              </w:rPr>
            </w:pPr>
            <w:r w:rsidRPr="000D7CB3">
              <w:rPr>
                <w:rFonts w:ascii="Times New Roman" w:hAnsi="Times New Roman" w:cs="Times New Roman"/>
                <w:noProof/>
                <w:color w:val="C00000"/>
                <w:lang w:val="en-US"/>
              </w:rPr>
              <w:t>2.</w:t>
            </w:r>
            <w:r w:rsidRPr="000D7CB3">
              <w:rPr>
                <w:rFonts w:ascii="Times New Roman" w:hAnsi="Times New Roman" w:cs="Times New Roman"/>
                <w:b/>
                <w:noProof/>
                <w:color w:val="C00000"/>
                <w:lang w:val="en-US"/>
              </w:rPr>
              <w:t xml:space="preserve"> Frogs</w:t>
            </w:r>
            <w:r w:rsidRPr="000D7CB3">
              <w:rPr>
                <w:rFonts w:ascii="Times New Roman" w:hAnsi="Times New Roman" w:cs="Times New Roman"/>
                <w:noProof/>
                <w:color w:val="C00000"/>
                <w:lang w:val="en-US"/>
              </w:rPr>
              <w:t xml:space="preserve"> - </w:t>
            </w:r>
            <w:r w:rsidRPr="000D7CB3">
              <w:rPr>
                <w:rFonts w:ascii="Times New Roman" w:hAnsi="Times New Roman" w:cs="Times New Roman"/>
                <w:noProof/>
                <w:color w:val="C00000"/>
                <w:rtl/>
                <w:lang w:val="en-US" w:bidi="he-IL"/>
              </w:rPr>
              <w:t>צפרדע</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8:1-15</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lang w:val="en-US"/>
              </w:rPr>
            </w:pPr>
            <w:r w:rsidRPr="000D7CB3">
              <w:rPr>
                <w:rFonts w:ascii="Times New Roman" w:hAnsi="Times New Roman" w:cs="Times New Roman"/>
                <w:b/>
                <w:noProof/>
                <w:color w:val="C00000"/>
                <w:lang w:val="en-US"/>
              </w:rPr>
              <w:t>5.</w:t>
            </w:r>
            <w:r w:rsidRPr="000D7CB3">
              <w:rPr>
                <w:rFonts w:ascii="Times New Roman" w:hAnsi="Times New Roman" w:cs="Times New Roman"/>
                <w:noProof/>
                <w:color w:val="C00000"/>
                <w:lang w:val="en-US"/>
              </w:rPr>
              <w:t xml:space="preserve"> </w:t>
            </w:r>
            <w:r w:rsidRPr="000D7CB3">
              <w:rPr>
                <w:rFonts w:ascii="Times New Roman" w:hAnsi="Times New Roman" w:cs="Times New Roman"/>
                <w:b/>
                <w:noProof/>
                <w:color w:val="C00000"/>
                <w:lang w:val="en-US"/>
              </w:rPr>
              <w:t>Plague</w:t>
            </w:r>
            <w:r w:rsidRPr="000D7CB3">
              <w:rPr>
                <w:rFonts w:ascii="Times New Roman" w:hAnsi="Times New Roman" w:cs="Times New Roman"/>
                <w:noProof/>
                <w:color w:val="C00000"/>
                <w:lang w:val="en-US"/>
              </w:rPr>
              <w:t xml:space="preserve"> - </w:t>
            </w:r>
            <w:r w:rsidRPr="000D7CB3">
              <w:rPr>
                <w:rFonts w:ascii="Times New Roman" w:hAnsi="Times New Roman" w:cs="Times New Roman"/>
                <w:noProof/>
                <w:color w:val="C00000"/>
                <w:rtl/>
                <w:lang w:val="en-US" w:bidi="he-IL"/>
              </w:rPr>
              <w:t>דבר</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9:1-7</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color w:val="C00000"/>
                <w:lang w:val="en-US"/>
              </w:rPr>
            </w:pPr>
            <w:r w:rsidRPr="000D7CB3">
              <w:rPr>
                <w:rFonts w:ascii="Times New Roman" w:hAnsi="Times New Roman" w:cs="Times New Roman"/>
                <w:b/>
                <w:noProof/>
                <w:color w:val="C00000"/>
                <w:lang w:val="en-US"/>
              </w:rPr>
              <w:t>8.</w:t>
            </w:r>
            <w:r w:rsidRPr="000D7CB3">
              <w:rPr>
                <w:rFonts w:ascii="Times New Roman" w:hAnsi="Times New Roman" w:cs="Times New Roman"/>
                <w:noProof/>
                <w:color w:val="C00000"/>
                <w:lang w:val="en-US"/>
              </w:rPr>
              <w:t xml:space="preserve"> </w:t>
            </w:r>
            <w:r w:rsidRPr="000D7CB3">
              <w:rPr>
                <w:rFonts w:ascii="Times New Roman" w:hAnsi="Times New Roman" w:cs="Times New Roman"/>
                <w:b/>
                <w:noProof/>
                <w:color w:val="C00000"/>
                <w:lang w:val="en-US"/>
              </w:rPr>
              <w:t>Locusts</w:t>
            </w:r>
            <w:r w:rsidRPr="000D7CB3">
              <w:rPr>
                <w:rFonts w:ascii="Times New Roman" w:hAnsi="Times New Roman" w:cs="Times New Roman"/>
                <w:noProof/>
                <w:color w:val="C00000"/>
                <w:lang w:val="en-US"/>
              </w:rPr>
              <w:t xml:space="preserve"> - </w:t>
            </w:r>
            <w:r w:rsidRPr="000D7CB3">
              <w:rPr>
                <w:rFonts w:ascii="Times New Roman" w:hAnsi="Times New Roman" w:cs="Times New Roman"/>
                <w:noProof/>
                <w:color w:val="C00000"/>
                <w:rtl/>
                <w:lang w:val="en-US" w:bidi="he-IL"/>
              </w:rPr>
              <w:t>ארבה</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10:1-20</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Preceded by a warning</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Preceded by a warning</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Preceded by a warning</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“Go in to Pharaoh…” </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7:26</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“Go in to Pharaoh…” </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9:1</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“…Go in to Pharaoh…” </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10:1</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bCs/>
                <w:noProof/>
                <w:lang w:val="en-US"/>
              </w:rPr>
              <w:t>Paroh hardened his heart. – Shemot (Exodus) 8:11</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bCs/>
                <w:noProof/>
                <w:lang w:val="en-US"/>
              </w:rPr>
              <w:t>Paroh hardened his heart. – Shemot (Exodus) 9:7</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HaShem hardened the heart of Paroh</w:t>
            </w:r>
            <w:r w:rsidRPr="000D7CB3">
              <w:rPr>
                <w:rFonts w:ascii="Times New Roman" w:hAnsi="Times New Roman" w:cs="Times New Roman"/>
                <w:bCs/>
                <w:noProof/>
                <w:lang w:val="en-US"/>
              </w:rPr>
              <w:t>. – Shemot (Exodus) 10:20</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Cs/>
                <w:noProof/>
                <w:lang w:val="en-US"/>
              </w:rPr>
            </w:pPr>
            <w:r w:rsidRPr="000D7CB3">
              <w:rPr>
                <w:rFonts w:ascii="Times New Roman" w:hAnsi="Times New Roman" w:cs="Times New Roman"/>
                <w:noProof/>
                <w:lang w:val="en-US"/>
              </w:rPr>
              <w:t>Robbed the Egyptians of their pride, their possessions, and their sense of superiority, reducing them to lowly submission.</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Cs/>
                <w:noProof/>
                <w:lang w:val="en-US"/>
              </w:rPr>
            </w:pPr>
            <w:r w:rsidRPr="000D7CB3">
              <w:rPr>
                <w:rFonts w:ascii="Times New Roman" w:hAnsi="Times New Roman" w:cs="Times New Roman"/>
                <w:noProof/>
                <w:lang w:val="en-US"/>
              </w:rPr>
              <w:t>Robbed the Egyptians of their pride, their possessions, and their sense of superiority, reducing them to lowly submission.</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Robbed the Egyptians of their pride, their possessions, and their sense of superiority, reducing them to lowly submission.</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color w:val="C00000"/>
                <w:lang w:val="en-US"/>
              </w:rPr>
            </w:pPr>
            <w:r w:rsidRPr="000D7CB3">
              <w:rPr>
                <w:rFonts w:ascii="Times New Roman" w:hAnsi="Times New Roman" w:cs="Times New Roman"/>
                <w:noProof/>
                <w:color w:val="C00000"/>
                <w:lang w:val="en-US"/>
              </w:rPr>
              <w:t>3.</w:t>
            </w:r>
            <w:r w:rsidRPr="000D7CB3">
              <w:rPr>
                <w:rFonts w:ascii="Times New Roman" w:hAnsi="Times New Roman" w:cs="Times New Roman"/>
                <w:b/>
                <w:noProof/>
                <w:color w:val="C00000"/>
                <w:lang w:val="en-US"/>
              </w:rPr>
              <w:t xml:space="preserve"> Lice</w:t>
            </w:r>
            <w:r w:rsidRPr="000D7CB3">
              <w:rPr>
                <w:rFonts w:ascii="Times New Roman" w:hAnsi="Times New Roman" w:cs="Times New Roman"/>
                <w:noProof/>
                <w:color w:val="C00000"/>
                <w:lang w:val="en-US"/>
              </w:rPr>
              <w:t xml:space="preserve"> - </w:t>
            </w:r>
            <w:r w:rsidRPr="000D7CB3">
              <w:rPr>
                <w:rFonts w:ascii="Times New Roman" w:hAnsi="Times New Roman" w:cs="Times New Roman"/>
                <w:noProof/>
                <w:color w:val="C00000"/>
                <w:rtl/>
                <w:lang w:val="en-US" w:bidi="he-IL"/>
              </w:rPr>
              <w:t>כנים</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8:16-19</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color w:val="C00000"/>
                <w:lang w:val="en-US"/>
              </w:rPr>
            </w:pPr>
            <w:r w:rsidRPr="000D7CB3">
              <w:rPr>
                <w:rFonts w:ascii="Times New Roman" w:hAnsi="Times New Roman" w:cs="Times New Roman"/>
                <w:b/>
                <w:noProof/>
                <w:color w:val="C00000"/>
                <w:lang w:val="en-US"/>
              </w:rPr>
              <w:t>6.</w:t>
            </w:r>
            <w:r w:rsidRPr="000D7CB3">
              <w:rPr>
                <w:rFonts w:ascii="Times New Roman" w:hAnsi="Times New Roman" w:cs="Times New Roman"/>
                <w:noProof/>
                <w:color w:val="C00000"/>
                <w:lang w:val="en-US"/>
              </w:rPr>
              <w:t xml:space="preserve"> </w:t>
            </w:r>
            <w:r w:rsidRPr="000D7CB3">
              <w:rPr>
                <w:rFonts w:ascii="Times New Roman" w:hAnsi="Times New Roman" w:cs="Times New Roman"/>
                <w:b/>
                <w:noProof/>
                <w:color w:val="C00000"/>
                <w:lang w:val="en-US"/>
              </w:rPr>
              <w:t>Boils</w:t>
            </w:r>
            <w:r w:rsidRPr="000D7CB3">
              <w:rPr>
                <w:rFonts w:ascii="Times New Roman" w:hAnsi="Times New Roman" w:cs="Times New Roman"/>
                <w:noProof/>
                <w:color w:val="C00000"/>
                <w:lang w:val="en-US"/>
              </w:rPr>
              <w:t xml:space="preserve"> - </w:t>
            </w:r>
            <w:r w:rsidRPr="000D7CB3">
              <w:rPr>
                <w:rFonts w:ascii="Times New Roman" w:hAnsi="Times New Roman" w:cs="Times New Roman"/>
                <w:noProof/>
                <w:color w:val="C00000"/>
                <w:rtl/>
                <w:lang w:val="en-US" w:bidi="he-IL"/>
              </w:rPr>
              <w:t>שחין</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9:8-12</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noProof/>
                <w:color w:val="C00000"/>
                <w:lang w:val="en-US"/>
              </w:rPr>
            </w:pPr>
            <w:r w:rsidRPr="000D7CB3">
              <w:rPr>
                <w:rFonts w:ascii="Times New Roman" w:hAnsi="Times New Roman" w:cs="Times New Roman"/>
                <w:b/>
                <w:noProof/>
                <w:color w:val="C00000"/>
                <w:lang w:val="en-US"/>
              </w:rPr>
              <w:t>9.</w:t>
            </w:r>
            <w:r w:rsidRPr="000D7CB3">
              <w:rPr>
                <w:rFonts w:ascii="Times New Roman" w:hAnsi="Times New Roman" w:cs="Times New Roman"/>
                <w:noProof/>
                <w:color w:val="C00000"/>
                <w:lang w:val="en-US"/>
              </w:rPr>
              <w:t xml:space="preserve"> </w:t>
            </w:r>
            <w:r w:rsidRPr="000D7CB3">
              <w:rPr>
                <w:rFonts w:ascii="Times New Roman" w:hAnsi="Times New Roman" w:cs="Times New Roman"/>
                <w:b/>
                <w:noProof/>
                <w:color w:val="C00000"/>
                <w:lang w:val="en-US"/>
              </w:rPr>
              <w:t>Darkness</w:t>
            </w:r>
            <w:r w:rsidRPr="000D7CB3">
              <w:rPr>
                <w:rFonts w:ascii="Times New Roman" w:hAnsi="Times New Roman" w:cs="Times New Roman"/>
                <w:noProof/>
                <w:color w:val="C00000"/>
                <w:lang w:val="en-US"/>
              </w:rPr>
              <w:t xml:space="preserve"> - </w:t>
            </w:r>
            <w:r w:rsidRPr="000D7CB3">
              <w:rPr>
                <w:rFonts w:ascii="Times New Roman" w:hAnsi="Times New Roman" w:cs="Times New Roman"/>
                <w:noProof/>
                <w:color w:val="C00000"/>
                <w:rtl/>
                <w:lang w:val="en-US" w:bidi="he-IL"/>
              </w:rPr>
              <w:t>חשך</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10:21-29</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No warning! </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8:16</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No warning! </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9:8</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No warning! </w:t>
            </w:r>
          </w:p>
          <w:p w:rsidR="000D7CB3" w:rsidRPr="000D7CB3" w:rsidRDefault="000D7CB3" w:rsidP="0045317D">
            <w:pPr>
              <w:keepNext/>
              <w:widowControl w:val="0"/>
              <w:spacing w:after="0" w:line="240" w:lineRule="auto"/>
              <w:jc w:val="both"/>
              <w:rPr>
                <w:rFonts w:ascii="Times New Roman" w:hAnsi="Times New Roman" w:cs="Times New Roman"/>
                <w:b/>
                <w:noProof/>
                <w:lang w:val="en-US"/>
              </w:rPr>
            </w:pPr>
            <w:r w:rsidRPr="000D7CB3">
              <w:rPr>
                <w:rFonts w:ascii="Times New Roman" w:hAnsi="Times New Roman" w:cs="Times New Roman"/>
                <w:noProof/>
                <w:lang w:val="en-US"/>
              </w:rPr>
              <w:t>Shemot (Exodus) 10:21</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bCs/>
                <w:noProof/>
                <w:lang w:val="en-US"/>
              </w:rPr>
              <w:t>Paroh hardened his heart</w:t>
            </w:r>
            <w:r w:rsidRPr="000D7CB3">
              <w:rPr>
                <w:rFonts w:ascii="Times New Roman" w:hAnsi="Times New Roman" w:cs="Times New Roman"/>
                <w:noProof/>
                <w:lang w:val="en-US"/>
              </w:rPr>
              <w:t xml:space="preserve"> </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Shemot (Exodus) 8:15</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HASHEM hardened the heart of Paroh. – Shemot (Exodus) 9:12</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HASHEM hardened the heart of Paroh. – Shemot (Exodus) 10:27</w:t>
            </w:r>
          </w:p>
        </w:tc>
      </w:tr>
      <w:tr w:rsidR="000D7CB3" w:rsidRPr="000D7CB3" w:rsidTr="000D7CB3">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bCs/>
                <w:noProof/>
                <w:lang w:val="en-US"/>
              </w:rPr>
            </w:pPr>
            <w:r w:rsidRPr="000D7CB3">
              <w:rPr>
                <w:rFonts w:ascii="Times New Roman" w:hAnsi="Times New Roman" w:cs="Times New Roman"/>
                <w:noProof/>
                <w:lang w:val="en-US"/>
              </w:rPr>
              <w:t>Imposed upon the Egyptians actual physical suffering.</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Imposed upon the Egyptians actual physical suffering.</w:t>
            </w:r>
          </w:p>
        </w:tc>
        <w:tc>
          <w:tcPr>
            <w:tcW w:w="3576" w:type="dxa"/>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Imposed upon the Egyptians actual physical suffering.</w:t>
            </w:r>
          </w:p>
        </w:tc>
      </w:tr>
      <w:tr w:rsidR="000D7CB3" w:rsidRPr="000D7CB3" w:rsidTr="000D7CB3">
        <w:trPr>
          <w:cantSplit/>
        </w:trPr>
        <w:tc>
          <w:tcPr>
            <w:tcW w:w="10728" w:type="dxa"/>
            <w:gridSpan w:val="3"/>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b/>
                <w:noProof/>
                <w:lang w:val="en-US"/>
              </w:rPr>
            </w:pPr>
            <w:r w:rsidRPr="000D7CB3">
              <w:rPr>
                <w:rFonts w:ascii="Times New Roman" w:hAnsi="Times New Roman" w:cs="Times New Roman"/>
                <w:b/>
                <w:noProof/>
                <w:color w:val="C00000"/>
                <w:lang w:val="en-US"/>
              </w:rPr>
              <w:t>10.</w:t>
            </w:r>
            <w:r w:rsidRPr="000D7CB3">
              <w:rPr>
                <w:rFonts w:ascii="Times New Roman" w:hAnsi="Times New Roman" w:cs="Times New Roman"/>
                <w:noProof/>
                <w:color w:val="C00000"/>
                <w:lang w:val="en-US"/>
              </w:rPr>
              <w:tab/>
            </w:r>
            <w:r w:rsidRPr="000D7CB3">
              <w:rPr>
                <w:rFonts w:ascii="Times New Roman" w:hAnsi="Times New Roman" w:cs="Times New Roman"/>
                <w:b/>
                <w:noProof/>
                <w:color w:val="C00000"/>
                <w:lang w:val="en-US"/>
              </w:rPr>
              <w:t>Death</w:t>
            </w:r>
            <w:r w:rsidRPr="000D7CB3">
              <w:rPr>
                <w:rFonts w:ascii="Times New Roman" w:hAnsi="Times New Roman" w:cs="Times New Roman"/>
                <w:noProof/>
                <w:color w:val="C00000"/>
                <w:lang w:val="en-US"/>
              </w:rPr>
              <w:tab/>
              <w:t xml:space="preserve"> -</w:t>
            </w:r>
            <w:r w:rsidRPr="000D7CB3">
              <w:rPr>
                <w:rFonts w:ascii="Times New Roman" w:hAnsi="Times New Roman" w:cs="Times New Roman"/>
                <w:noProof/>
                <w:color w:val="C00000"/>
                <w:rtl/>
                <w:lang w:val="en-US" w:bidi="he-IL"/>
              </w:rPr>
              <w:t>בכורות מכת</w:t>
            </w:r>
            <w:r w:rsidRPr="000D7CB3">
              <w:rPr>
                <w:rFonts w:ascii="Times New Roman" w:hAnsi="Times New Roman" w:cs="Times New Roman"/>
                <w:b/>
                <w:noProof/>
                <w:color w:val="C00000"/>
                <w:rtl/>
                <w:lang w:val="en-US" w:bidi="he-IL"/>
              </w:rPr>
              <w:t xml:space="preserve"> </w:t>
            </w:r>
            <w:r w:rsidRPr="000D7CB3">
              <w:rPr>
                <w:rFonts w:ascii="Times New Roman" w:hAnsi="Times New Roman" w:cs="Times New Roman"/>
                <w:b/>
                <w:noProof/>
                <w:lang w:val="en-US"/>
              </w:rPr>
              <w:t xml:space="preserve"> -</w:t>
            </w:r>
            <w:r w:rsidRPr="000D7CB3">
              <w:rPr>
                <w:rFonts w:ascii="Times New Roman" w:hAnsi="Times New Roman" w:cs="Times New Roman"/>
                <w:noProof/>
                <w:lang w:val="en-US"/>
              </w:rPr>
              <w:t xml:space="preserve"> </w:t>
            </w:r>
            <w:r w:rsidRPr="000D7CB3">
              <w:rPr>
                <w:rFonts w:ascii="Times New Roman" w:hAnsi="Times New Roman" w:cs="Times New Roman"/>
                <w:b/>
                <w:noProof/>
                <w:lang w:val="en-US"/>
              </w:rPr>
              <w:t>This was brought on by HaShem.</w:t>
            </w:r>
            <w:r w:rsidRPr="000D7CB3">
              <w:rPr>
                <w:rFonts w:ascii="Times New Roman" w:hAnsi="Times New Roman" w:cs="Times New Roman"/>
                <w:noProof/>
                <w:vertAlign w:val="superscript"/>
                <w:lang w:val="en-US"/>
              </w:rPr>
              <w:footnoteReference w:id="75"/>
            </w:r>
            <w:r w:rsidRPr="000D7CB3">
              <w:rPr>
                <w:rFonts w:ascii="Times New Roman" w:hAnsi="Times New Roman" w:cs="Times New Roman"/>
                <w:noProof/>
                <w:lang w:val="en-US"/>
              </w:rPr>
              <w:tab/>
              <w:t>- Shemot (Exodus) 12:29-33</w:t>
            </w:r>
          </w:p>
        </w:tc>
      </w:tr>
      <w:tr w:rsidR="000D7CB3" w:rsidRPr="000D7CB3" w:rsidTr="000D7CB3">
        <w:trPr>
          <w:cantSplit/>
        </w:trPr>
        <w:tc>
          <w:tcPr>
            <w:tcW w:w="10728" w:type="dxa"/>
            <w:gridSpan w:val="3"/>
            <w:tcBorders>
              <w:top w:val="single" w:sz="4" w:space="0" w:color="auto"/>
              <w:left w:val="single" w:sz="4" w:space="0" w:color="auto"/>
              <w:bottom w:val="single" w:sz="4" w:space="0" w:color="auto"/>
              <w:right w:val="single" w:sz="4" w:space="0" w:color="auto"/>
            </w:tcBorders>
            <w:hideMark/>
          </w:tcPr>
          <w:p w:rsidR="000D7CB3" w:rsidRPr="000D7CB3" w:rsidRDefault="000D7CB3" w:rsidP="0045317D">
            <w:pPr>
              <w:keepNext/>
              <w:widowControl w:val="0"/>
              <w:spacing w:after="0" w:line="240" w:lineRule="auto"/>
              <w:jc w:val="center"/>
              <w:rPr>
                <w:rFonts w:ascii="Times New Roman" w:hAnsi="Times New Roman" w:cs="Times New Roman"/>
                <w:bCs/>
                <w:noProof/>
                <w:lang w:val="en-US"/>
              </w:rPr>
            </w:pPr>
            <w:r w:rsidRPr="000D7CB3">
              <w:rPr>
                <w:rFonts w:ascii="Times New Roman" w:hAnsi="Times New Roman" w:cs="Times New Roman"/>
                <w:noProof/>
                <w:lang w:val="en-US"/>
              </w:rPr>
              <w:t>HaShem hardened the heart of Paroh</w:t>
            </w:r>
            <w:r w:rsidRPr="000D7CB3">
              <w:rPr>
                <w:rFonts w:ascii="Times New Roman" w:hAnsi="Times New Roman" w:cs="Times New Roman"/>
                <w:bCs/>
                <w:noProof/>
                <w:lang w:val="en-US"/>
              </w:rPr>
              <w:t xml:space="preserve"> – Shemot (Exodus) 14:4-5</w:t>
            </w:r>
          </w:p>
        </w:tc>
      </w:tr>
    </w:tbl>
    <w:p w:rsidR="00E2406D" w:rsidRDefault="00E2406D"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The Midrash stresses that each of the plagues represented punishment for a particular wrong that the Egyptians did to the Jews: ‘They made them drawers of water--and so their river was turned to blood; they made them load their freight -- and the frogs destroyed it; they had the Jews sweep the streets--and the dust turned into lice; they </w:t>
      </w:r>
      <w:r w:rsidRPr="000D7CB3">
        <w:rPr>
          <w:rFonts w:ascii="Times New Roman" w:hAnsi="Times New Roman" w:cs="Times New Roman"/>
          <w:noProof/>
          <w:lang w:val="en-US"/>
        </w:rPr>
        <w:lastRenderedPageBreak/>
        <w:t>made the Jews watch their children--and God flooded the country with wild animals that devoured the children ...’. The Egyptians made them cattle-herders, whereupon the pestilence killed the herds. They used them to prepare their baths--and then they developed boils which made it impossible for them to wash. The Jews were made stone-cutters -- and HaShem sent hailstones against the Egyptians. They were forced to tend the vinyards and fields--and the locusts consumed all that grew. The Egyptians sought to keep the Jews as prisoners--and were themselves shackled by the thick darkness that fell upon Egypt; their murderous designs upon the Jews brought the killing of the firstborn-- and their drowning of Jewish children was repaid by their death in the Sea of Reeds.</w:t>
      </w:r>
      <w:r w:rsidRPr="000D7CB3">
        <w:rPr>
          <w:rFonts w:ascii="Times New Roman" w:hAnsi="Times New Roman" w:cs="Times New Roman"/>
          <w:noProof/>
          <w:vertAlign w:val="superscript"/>
          <w:lang w:val="en-US"/>
        </w:rPr>
        <w:footnoteReference w:id="76"/>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Various other Midrashim also stress that the plagues struck measure for measure, as divine retribution for the suffering of the Jews. The plague of blood can be seen as a response to the shedding of Jewish blood and the drowning of the children in the Nile; in addition the Egyptians were deprived of water by this plague because they had forced the Jews to labor without even a chance to wash off perspiration and dirt. As a result, the Jews also suffered from vermin, and this led to the plague of lice. The frogs and wild animals were sent against Egypt because the Jews had been sent afield to gather all kinds of animals -- for the pleasure of the Egyptians and in order to disrupt the family life of the Jews. When the Egyptians held their sumptuous banquets, Jews had to stand at attention, with torches on their heads, to light up the scene; hence the plague of darkness came to repay the Egyptians for the inhuman treatment of their slaves.</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P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The ten plagues certainly follow a pattern of increasing effect. Blood, the first plague, struck the water, while frogs moved from the water to the land. Lice emerged from the dust of the earth, and the fourth plague, </w:t>
      </w:r>
      <w:r w:rsidRPr="000D7CB3">
        <w:rPr>
          <w:rFonts w:ascii="Times New Roman" w:hAnsi="Times New Roman" w:cs="Times New Roman"/>
          <w:i/>
          <w:noProof/>
          <w:lang w:val="en-US"/>
        </w:rPr>
        <w:t>arov</w:t>
      </w:r>
      <w:r w:rsidRPr="000D7CB3">
        <w:rPr>
          <w:rFonts w:ascii="Times New Roman" w:hAnsi="Times New Roman" w:cs="Times New Roman"/>
          <w:noProof/>
          <w:lang w:val="en-US"/>
        </w:rPr>
        <w:t>, is understood by some classic commentators as swarms of insects. The fifth plague attacks the cattle and livestock of the Egyptians, and boils begin to attack the people’s own bodies. The next three plagues - hail, locusts, and darkness - come from or affect the heavens. After nine plagues, all the domains of nature had been shown to be controlled by the God of the Hebrews. When all the firstborn throughout Egypt are smitten on one night, then it is clear that HaShem is the master of life itself. There was nowhere else to turn; no part of creation could be regarded beyond the power of Hashem. Pharaoh’s somewhat bizarre request on that fateful night of liberation - “and may you bring a blessing upon me also” (ibid. 12:32) - reveals that Pharaoh had acknowledged HaShem’s mastery over the entire natural order (see also 7:17, 9:14-17).</w:t>
      </w:r>
      <w:r w:rsidRPr="000D7CB3">
        <w:rPr>
          <w:rFonts w:ascii="Times New Roman" w:hAnsi="Times New Roman" w:cs="Times New Roman"/>
          <w:noProof/>
          <w:vertAlign w:val="superscript"/>
          <w:lang w:val="en-US"/>
        </w:rPr>
        <w:footnoteReference w:id="77"/>
      </w:r>
      <w:r w:rsidRPr="000D7CB3">
        <w:rPr>
          <w:rFonts w:ascii="Times New Roman" w:hAnsi="Times New Roman" w:cs="Times New Roman"/>
          <w:noProof/>
          <w:lang w:val="en-US"/>
        </w:rPr>
        <w:t xml:space="preserve"> </w:t>
      </w:r>
    </w:p>
    <w:p w:rsidR="000D7CB3" w:rsidRPr="000D7CB3" w:rsidRDefault="000D7CB3" w:rsidP="0045317D">
      <w:pPr>
        <w:keepNext/>
        <w:widowControl w:val="0"/>
        <w:spacing w:after="0" w:line="240" w:lineRule="auto"/>
        <w:jc w:val="both"/>
        <w:rPr>
          <w:rFonts w:ascii="Times New Roman" w:hAnsi="Times New Roman" w:cs="Times New Roman"/>
          <w:noProof/>
          <w:lang w:val="en-US"/>
        </w:rPr>
      </w:pPr>
    </w:p>
    <w:p w:rsidR="000D7CB3" w:rsidRDefault="000D7CB3" w:rsidP="0045317D">
      <w:pPr>
        <w:keepNext/>
        <w:widowControl w:val="0"/>
        <w:spacing w:after="0" w:line="240" w:lineRule="auto"/>
        <w:jc w:val="both"/>
        <w:rPr>
          <w:rFonts w:ascii="Times New Roman" w:hAnsi="Times New Roman" w:cs="Times New Roman"/>
          <w:noProof/>
          <w:lang w:val="en-US"/>
        </w:rPr>
      </w:pPr>
      <w:r w:rsidRPr="000D7CB3">
        <w:rPr>
          <w:rFonts w:ascii="Times New Roman" w:hAnsi="Times New Roman" w:cs="Times New Roman"/>
          <w:noProof/>
          <w:lang w:val="en-US"/>
        </w:rPr>
        <w:t xml:space="preserve">As you think about what we have said above, you will notice that our psalm speaks eloquently about the plagues. Our Torah portion begins with the plague of wild beasts. The Torah tells us that with this plague, HaShem affected the land: “…you will know that I, </w:t>
      </w:r>
      <w:r w:rsidRPr="000D7CB3">
        <w:rPr>
          <w:rFonts w:ascii="Times New Roman" w:hAnsi="Times New Roman" w:cs="Times New Roman"/>
          <w:noProof/>
          <w:highlight w:val="yellow"/>
          <w:lang w:val="en-US"/>
        </w:rPr>
        <w:t>HaShem</w:t>
      </w:r>
      <w:r w:rsidRPr="000D7CB3">
        <w:rPr>
          <w:rFonts w:ascii="Times New Roman" w:hAnsi="Times New Roman" w:cs="Times New Roman"/>
          <w:noProof/>
          <w:lang w:val="en-US"/>
        </w:rPr>
        <w:t>,</w:t>
      </w:r>
      <w:r w:rsidRPr="000D7CB3">
        <w:rPr>
          <w:rFonts w:ascii="Times New Roman" w:hAnsi="Times New Roman" w:cs="Times New Roman"/>
          <w:noProof/>
          <w:vertAlign w:val="superscript"/>
          <w:lang w:val="en-US"/>
        </w:rPr>
        <w:footnoteReference w:id="78"/>
      </w:r>
      <w:r w:rsidRPr="000D7CB3">
        <w:rPr>
          <w:rFonts w:ascii="Times New Roman" w:hAnsi="Times New Roman" w:cs="Times New Roman"/>
          <w:noProof/>
          <w:lang w:val="en-US"/>
        </w:rPr>
        <w:t xml:space="preserve"> am in this </w:t>
      </w:r>
      <w:r w:rsidRPr="000D7CB3">
        <w:rPr>
          <w:rFonts w:ascii="Times New Roman" w:hAnsi="Times New Roman" w:cs="Times New Roman"/>
          <w:noProof/>
          <w:highlight w:val="yellow"/>
          <w:lang w:val="en-US"/>
        </w:rPr>
        <w:t>land</w:t>
      </w:r>
      <w:r w:rsidRPr="000D7CB3">
        <w:rPr>
          <w:rFonts w:ascii="Times New Roman" w:hAnsi="Times New Roman" w:cs="Times New Roman"/>
          <w:noProof/>
          <w:lang w:val="en-US"/>
        </w:rPr>
        <w:t>.”</w:t>
      </w:r>
      <w:r w:rsidRPr="000D7CB3">
        <w:rPr>
          <w:rFonts w:ascii="Times New Roman" w:hAnsi="Times New Roman" w:cs="Times New Roman"/>
          <w:noProof/>
          <w:vertAlign w:val="superscript"/>
          <w:lang w:val="en-US"/>
        </w:rPr>
        <w:footnoteReference w:id="79"/>
      </w:r>
      <w:r w:rsidRPr="000D7CB3">
        <w:rPr>
          <w:rFonts w:ascii="Times New Roman" w:hAnsi="Times New Roman" w:cs="Times New Roman"/>
          <w:noProof/>
          <w:lang w:val="en-US"/>
        </w:rPr>
        <w:t xml:space="preserve"> Shemot (Exodus) 8:22. This provides the verbal tallies between the Torah portion and our psalm.</w:t>
      </w:r>
    </w:p>
    <w:p w:rsidR="00E2406D" w:rsidRDefault="00E2406D" w:rsidP="0045317D">
      <w:pPr>
        <w:keepNext/>
        <w:widowControl w:val="0"/>
        <w:pBdr>
          <w:bottom w:val="double" w:sz="6" w:space="1" w:color="auto"/>
        </w:pBdr>
        <w:spacing w:after="0" w:line="240" w:lineRule="auto"/>
        <w:jc w:val="both"/>
        <w:rPr>
          <w:rFonts w:ascii="Times New Roman" w:hAnsi="Times New Roman" w:cs="Times New Roman"/>
          <w:noProof/>
          <w:lang w:val="en-US"/>
        </w:rPr>
      </w:pPr>
    </w:p>
    <w:p w:rsidR="00E2406D" w:rsidRDefault="00E2406D" w:rsidP="0045317D">
      <w:pPr>
        <w:keepNext/>
        <w:widowControl w:val="0"/>
        <w:spacing w:after="0" w:line="240" w:lineRule="auto"/>
        <w:jc w:val="both"/>
        <w:rPr>
          <w:rFonts w:ascii="Times New Roman" w:hAnsi="Times New Roman" w:cs="Times New Roman"/>
          <w:noProof/>
          <w:lang w:val="en-US"/>
        </w:rPr>
      </w:pPr>
    </w:p>
    <w:p w:rsidR="00E2406D" w:rsidRPr="00E2406D" w:rsidRDefault="00E2406D" w:rsidP="0045317D">
      <w:pPr>
        <w:keepNext/>
        <w:widowControl w:val="0"/>
        <w:spacing w:after="0" w:line="240" w:lineRule="auto"/>
        <w:jc w:val="both"/>
        <w:rPr>
          <w:rFonts w:ascii="Times New Roman" w:hAnsi="Times New Roman" w:cs="Times New Roman"/>
        </w:rPr>
      </w:pPr>
      <w:r w:rsidRPr="00E2406D">
        <w:rPr>
          <w:rFonts w:ascii="Century Schoolbook" w:hAnsi="Century Schoolbook" w:cs="Times New Roman"/>
          <w:b/>
          <w:bCs/>
          <w:sz w:val="28"/>
          <w:szCs w:val="28"/>
        </w:rPr>
        <w:t>Ashlamatah: I Sam 12:7-16</w:t>
      </w:r>
    </w:p>
    <w:p w:rsidR="00E2406D" w:rsidRPr="00E2406D" w:rsidRDefault="00E2406D" w:rsidP="0045317D">
      <w:pPr>
        <w:keepNext/>
        <w:widowControl w:val="0"/>
        <w:spacing w:after="0" w:line="240" w:lineRule="auto"/>
        <w:jc w:val="both"/>
        <w:rPr>
          <w:rFonts w:ascii="Times New Roman" w:hAnsi="Times New Roman" w:cs="Times New Roman"/>
        </w:rPr>
      </w:pPr>
    </w:p>
    <w:tbl>
      <w:tblPr>
        <w:tblStyle w:val="TableGrid3"/>
        <w:tblW w:w="0" w:type="auto"/>
        <w:tblLook w:val="04A0" w:firstRow="1" w:lastRow="0" w:firstColumn="1" w:lastColumn="0" w:noHBand="0" w:noVBand="1"/>
      </w:tblPr>
      <w:tblGrid>
        <w:gridCol w:w="5148"/>
        <w:gridCol w:w="5148"/>
      </w:tblGrid>
      <w:tr w:rsidR="00E2406D" w:rsidRPr="00E2406D" w:rsidTr="00C22CA2">
        <w:trPr>
          <w:tblHeader/>
        </w:trPr>
        <w:tc>
          <w:tcPr>
            <w:tcW w:w="5148" w:type="dxa"/>
          </w:tcPr>
          <w:p w:rsidR="00E2406D" w:rsidRPr="00E2406D" w:rsidRDefault="00E2406D" w:rsidP="0045317D">
            <w:pPr>
              <w:keepNext/>
              <w:widowControl w:val="0"/>
              <w:jc w:val="center"/>
              <w:rPr>
                <w:rFonts w:ascii="Times New Roman" w:hAnsi="Times New Roman" w:cs="Times New Roman"/>
                <w:b/>
              </w:rPr>
            </w:pPr>
            <w:r w:rsidRPr="00E2406D">
              <w:rPr>
                <w:rFonts w:ascii="Times New Roman" w:hAnsi="Times New Roman" w:cs="Times New Roman"/>
                <w:b/>
              </w:rPr>
              <w:t>Rashi</w:t>
            </w:r>
          </w:p>
        </w:tc>
        <w:tc>
          <w:tcPr>
            <w:tcW w:w="5148" w:type="dxa"/>
          </w:tcPr>
          <w:p w:rsidR="00E2406D" w:rsidRPr="00E2406D" w:rsidRDefault="00E2406D" w:rsidP="0045317D">
            <w:pPr>
              <w:keepNext/>
              <w:widowControl w:val="0"/>
              <w:jc w:val="center"/>
              <w:rPr>
                <w:rFonts w:ascii="Times New Roman" w:hAnsi="Times New Roman" w:cs="Times New Roman"/>
                <w:b/>
              </w:rPr>
            </w:pPr>
            <w:r w:rsidRPr="00E2406D">
              <w:rPr>
                <w:rFonts w:ascii="Times New Roman" w:hAnsi="Times New Roman" w:cs="Times New Roman"/>
                <w:b/>
              </w:rPr>
              <w:t>Targum</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lang w:val="en-US"/>
              </w:rPr>
            </w:pPr>
            <w:r>
              <w:rPr>
                <w:rFonts w:ascii="Times New Roman" w:hAnsi="Times New Roman" w:cs="Times New Roman"/>
                <w:lang w:val="en-US"/>
              </w:rPr>
              <w:t xml:space="preserve">1. ¶ </w:t>
            </w:r>
            <w:r w:rsidR="0026527A" w:rsidRPr="0026527A">
              <w:rPr>
                <w:rFonts w:ascii="Times New Roman" w:hAnsi="Times New Roman" w:cs="Times New Roman"/>
                <w:lang w:val="en-US"/>
              </w:rPr>
              <w:t xml:space="preserve">And Samuel said to all Israel, "Behold, I have hearkened to your voice, to everything which you have said to me, and I have made a king to reign over you. </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lang w:val="en-US"/>
              </w:rPr>
            </w:pPr>
            <w:r>
              <w:rPr>
                <w:rFonts w:ascii="Times New Roman" w:hAnsi="Times New Roman" w:cs="Times New Roman"/>
                <w:lang w:val="en-US"/>
              </w:rPr>
              <w:t xml:space="preserve">1. ¶ </w:t>
            </w:r>
            <w:r w:rsidR="00370855" w:rsidRPr="00370855">
              <w:rPr>
                <w:rFonts w:ascii="Times New Roman" w:hAnsi="Times New Roman" w:cs="Times New Roman"/>
                <w:lang w:val="en-US"/>
              </w:rPr>
              <w:t>And Samuel said to all Israel: "Behold I have listen</w:t>
            </w:r>
            <w:r w:rsidR="00370855">
              <w:rPr>
                <w:rFonts w:ascii="Times New Roman" w:hAnsi="Times New Roman" w:cs="Times New Roman"/>
                <w:lang w:val="en-US"/>
              </w:rPr>
              <w:t>ed to your speaking.</w:t>
            </w:r>
            <w:r w:rsidR="00370855" w:rsidRPr="00370855">
              <w:rPr>
                <w:rFonts w:ascii="Times New Roman" w:hAnsi="Times New Roman" w:cs="Times New Roman"/>
                <w:lang w:val="en-US"/>
              </w:rPr>
              <w:t xml:space="preserve"> to everything that you said to me, and I have made a king over you.</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 </w:t>
            </w:r>
            <w:r w:rsidR="0026527A" w:rsidRPr="0026527A">
              <w:rPr>
                <w:rFonts w:ascii="Times New Roman" w:hAnsi="Times New Roman" w:cs="Times New Roman"/>
              </w:rPr>
              <w:t>And now, behold the king is walking before you, and I have become old and hoary, and my sons are here with you, and I have walked before you from my youth and until this day.</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 </w:t>
            </w:r>
            <w:r w:rsidR="00370855" w:rsidRPr="00370855">
              <w:rPr>
                <w:rFonts w:ascii="Times New Roman" w:hAnsi="Times New Roman" w:cs="Times New Roman"/>
              </w:rPr>
              <w:t>And now beh</w:t>
            </w:r>
            <w:r w:rsidR="00370855">
              <w:rPr>
                <w:rFonts w:ascii="Times New Roman" w:hAnsi="Times New Roman" w:cs="Times New Roman"/>
              </w:rPr>
              <w:t>old the king leads at your head. And I have become stiff</w:t>
            </w:r>
            <w:r w:rsidR="00370855" w:rsidRPr="00370855">
              <w:rPr>
                <w:rFonts w:ascii="Times New Roman" w:hAnsi="Times New Roman" w:cs="Times New Roman"/>
              </w:rPr>
              <w:t xml:space="preserve"> and old; and behold my sons are with you. And I have walked before you from my youth unto this day.</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lastRenderedPageBreak/>
              <w:t xml:space="preserve">3. </w:t>
            </w:r>
            <w:r w:rsidR="0026527A" w:rsidRPr="0026527A">
              <w:rPr>
                <w:rFonts w:ascii="Times New Roman" w:hAnsi="Times New Roman" w:cs="Times New Roman"/>
              </w:rPr>
              <w:t>Here I am; bear witness against me before the Lord and before His anointed; whose ox did I take, or whose ass did I take, or whom did I rob; or whom did I oppress, or from whose hand did I take a ransom, that I hide my eyes therewith, and I shall restore to you."</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3. </w:t>
            </w:r>
            <w:r w:rsidR="00370855" w:rsidRPr="00370855">
              <w:rPr>
                <w:rFonts w:ascii="Times New Roman" w:hAnsi="Times New Roman" w:cs="Times New Roman"/>
              </w:rPr>
              <w:t>Behold the witness that I am establ</w:t>
            </w:r>
            <w:r w:rsidR="00370855">
              <w:rPr>
                <w:rFonts w:ascii="Times New Roman" w:hAnsi="Times New Roman" w:cs="Times New Roman"/>
              </w:rPr>
              <w:t>ishing: Bear witness against me before the LORD and before H</w:t>
            </w:r>
            <w:r w:rsidR="00370855" w:rsidRPr="00370855">
              <w:rPr>
                <w:rFonts w:ascii="Times New Roman" w:hAnsi="Times New Roman" w:cs="Times New Roman"/>
              </w:rPr>
              <w:t>is anointed one</w:t>
            </w:r>
            <w:r w:rsidR="00370855">
              <w:rPr>
                <w:rFonts w:ascii="Times New Roman" w:hAnsi="Times New Roman" w:cs="Times New Roman"/>
              </w:rPr>
              <w:t xml:space="preserve"> (Messiah)</w:t>
            </w:r>
            <w:r w:rsidR="00370855" w:rsidRPr="00370855">
              <w:rPr>
                <w:rFonts w:ascii="Times New Roman" w:hAnsi="Times New Roman" w:cs="Times New Roman"/>
              </w:rPr>
              <w:t>: Whose ox have I taken, a</w:t>
            </w:r>
            <w:r w:rsidR="00370855">
              <w:rPr>
                <w:rFonts w:ascii="Times New Roman" w:hAnsi="Times New Roman" w:cs="Times New Roman"/>
              </w:rPr>
              <w:t>nd whose ass have I confiscated</w:t>
            </w:r>
            <w:r w:rsidR="00370855" w:rsidRPr="00370855">
              <w:rPr>
                <w:rFonts w:ascii="Times New Roman" w:hAnsi="Times New Roman" w:cs="Times New Roman"/>
              </w:rPr>
              <w:t xml:space="preserve"> and whom have I wronged, and whom have I oppressed, and from whose hand have I received the mammon of falsehoods and</w:t>
            </w:r>
            <w:r w:rsidR="00370855">
              <w:rPr>
                <w:rFonts w:ascii="Times New Roman" w:hAnsi="Times New Roman" w:cs="Times New Roman"/>
              </w:rPr>
              <w:t xml:space="preserve"> </w:t>
            </w:r>
            <w:r w:rsidR="00370855" w:rsidRPr="00370855">
              <w:rPr>
                <w:rFonts w:ascii="Times New Roman" w:hAnsi="Times New Roman" w:cs="Times New Roman"/>
              </w:rPr>
              <w:t xml:space="preserve">from whom have </w:t>
            </w:r>
            <w:r w:rsidR="00370855">
              <w:rPr>
                <w:rFonts w:ascii="Times New Roman" w:hAnsi="Times New Roman" w:cs="Times New Roman"/>
              </w:rPr>
              <w:t>I withheld my eye in judgment?</w:t>
            </w:r>
            <w:r w:rsidR="00370855" w:rsidRPr="00370855">
              <w:rPr>
                <w:rFonts w:ascii="Times New Roman" w:hAnsi="Times New Roman" w:cs="Times New Roman"/>
              </w:rPr>
              <w:t xml:space="preserve"> And I will restore it to you."</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4. </w:t>
            </w:r>
            <w:r w:rsidR="0026527A" w:rsidRPr="0026527A">
              <w:rPr>
                <w:rFonts w:ascii="Times New Roman" w:hAnsi="Times New Roman" w:cs="Times New Roman"/>
              </w:rPr>
              <w:t>And they said, "You did not rob us, nor did you oppress us, neither did you take anything from anyone's hand."</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4. </w:t>
            </w:r>
            <w:r w:rsidR="00370855" w:rsidRPr="00370855">
              <w:rPr>
                <w:rFonts w:ascii="Times New Roman" w:hAnsi="Times New Roman" w:cs="Times New Roman"/>
              </w:rPr>
              <w:t>And they said: "You have not wronged us, and you have not oppressed us, and you have not received anything from the hand of a man."</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5.</w:t>
            </w:r>
            <w:r w:rsidR="0026527A">
              <w:t xml:space="preserve"> </w:t>
            </w:r>
            <w:r w:rsidR="0026527A" w:rsidRPr="0026527A">
              <w:rPr>
                <w:rFonts w:ascii="Times New Roman" w:hAnsi="Times New Roman" w:cs="Times New Roman"/>
              </w:rPr>
              <w:t>And he said to them, "The Lord is a witness against you, and His anointed is witness this day, that you have not found anything in my hand, and they said, "(He is) witness."</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5.</w:t>
            </w:r>
            <w:r w:rsidR="00370855">
              <w:t xml:space="preserve"> </w:t>
            </w:r>
            <w:r w:rsidR="00370855" w:rsidRPr="00370855">
              <w:rPr>
                <w:rFonts w:ascii="Times New Roman" w:hAnsi="Times New Roman" w:cs="Times New Roman"/>
              </w:rPr>
              <w:t xml:space="preserve">And he said </w:t>
            </w:r>
            <w:r w:rsidR="00370855">
              <w:rPr>
                <w:rFonts w:ascii="Times New Roman" w:hAnsi="Times New Roman" w:cs="Times New Roman"/>
              </w:rPr>
              <w:t>to them: "The Memra of the LORD is a witness against you, and H</w:t>
            </w:r>
            <w:r w:rsidR="00370855" w:rsidRPr="00370855">
              <w:rPr>
                <w:rFonts w:ascii="Times New Roman" w:hAnsi="Times New Roman" w:cs="Times New Roman"/>
              </w:rPr>
              <w:t xml:space="preserve">is anointed </w:t>
            </w:r>
            <w:r w:rsidR="00370855">
              <w:rPr>
                <w:rFonts w:ascii="Times New Roman" w:hAnsi="Times New Roman" w:cs="Times New Roman"/>
              </w:rPr>
              <w:t xml:space="preserve">(Messiah) </w:t>
            </w:r>
            <w:r w:rsidR="00370855" w:rsidRPr="00370855">
              <w:rPr>
                <w:rFonts w:ascii="Times New Roman" w:hAnsi="Times New Roman" w:cs="Times New Roman"/>
              </w:rPr>
              <w:t>is a witness this day, for you have not found in my hand anything." And they said: "A witness."</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6. </w:t>
            </w:r>
            <w:r w:rsidR="0026527A" w:rsidRPr="0026527A">
              <w:rPr>
                <w:rFonts w:ascii="Times New Roman" w:hAnsi="Times New Roman" w:cs="Times New Roman"/>
              </w:rPr>
              <w:t>And Samuel said to the people, "(It is) the Lord Who made Moses and Aaron, and Who brought your forefathers up from the land of Egypt.</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6. </w:t>
            </w:r>
            <w:r w:rsidR="00370855" w:rsidRPr="00370855">
              <w:rPr>
                <w:rFonts w:ascii="Times New Roman" w:hAnsi="Times New Roman" w:cs="Times New Roman"/>
              </w:rPr>
              <w:t>And Samu</w:t>
            </w:r>
            <w:r w:rsidR="00370855">
              <w:rPr>
                <w:rFonts w:ascii="Times New Roman" w:hAnsi="Times New Roman" w:cs="Times New Roman"/>
              </w:rPr>
              <w:t>el said to the people: "The LORD</w:t>
            </w:r>
            <w:r w:rsidR="00370855" w:rsidRPr="00370855">
              <w:rPr>
                <w:rFonts w:ascii="Times New Roman" w:hAnsi="Times New Roman" w:cs="Times New Roman"/>
              </w:rPr>
              <w:t xml:space="preserve"> is the one who d</w:t>
            </w:r>
            <w:r w:rsidR="00370855">
              <w:rPr>
                <w:rFonts w:ascii="Times New Roman" w:hAnsi="Times New Roman" w:cs="Times New Roman"/>
              </w:rPr>
              <w:t>id mighty deeds by the hands of</w:t>
            </w:r>
            <w:r w:rsidR="00370855" w:rsidRPr="00370855">
              <w:rPr>
                <w:rFonts w:ascii="Times New Roman" w:hAnsi="Times New Roman" w:cs="Times New Roman"/>
              </w:rPr>
              <w:t xml:space="preserve"> Moses and Aaron, and who brought up your fathers from the land of Egypt.</w:t>
            </w:r>
          </w:p>
        </w:tc>
      </w:tr>
      <w:tr w:rsidR="004C220B" w:rsidRPr="00E2406D" w:rsidTr="00E2406D">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lang w:val="en-US"/>
              </w:rPr>
            </w:pPr>
            <w:r>
              <w:rPr>
                <w:rFonts w:ascii="Times New Roman" w:hAnsi="Times New Roman" w:cs="Times New Roman"/>
                <w:lang w:val="en-US"/>
              </w:rPr>
              <w:t xml:space="preserve">7. </w:t>
            </w:r>
            <w:r w:rsidR="0026527A" w:rsidRPr="0026527A">
              <w:rPr>
                <w:rFonts w:ascii="Times New Roman" w:hAnsi="Times New Roman" w:cs="Times New Roman"/>
                <w:lang w:val="en-US"/>
              </w:rPr>
              <w:t>And now, stand and I shall reason with you before the Lord, concerning all the righteous acts which He did to you and to your forefathers.</w:t>
            </w:r>
          </w:p>
        </w:tc>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lang w:val="en-US"/>
              </w:rPr>
            </w:pPr>
            <w:r>
              <w:rPr>
                <w:rFonts w:ascii="Times New Roman" w:hAnsi="Times New Roman" w:cs="Times New Roman"/>
                <w:lang w:val="en-US"/>
              </w:rPr>
              <w:t xml:space="preserve">7. </w:t>
            </w:r>
            <w:r w:rsidR="00370855" w:rsidRPr="00370855">
              <w:rPr>
                <w:rFonts w:ascii="Times New Roman" w:hAnsi="Times New Roman" w:cs="Times New Roman"/>
                <w:lang w:val="en-US"/>
              </w:rPr>
              <w:t>And now stand, and let m</w:t>
            </w:r>
            <w:r w:rsidR="00370855">
              <w:rPr>
                <w:rFonts w:ascii="Times New Roman" w:hAnsi="Times New Roman" w:cs="Times New Roman"/>
                <w:lang w:val="en-US"/>
              </w:rPr>
              <w:t>e argue with you before the LORD</w:t>
            </w:r>
            <w:r w:rsidR="00370855" w:rsidRPr="00370855">
              <w:rPr>
                <w:rFonts w:ascii="Times New Roman" w:hAnsi="Times New Roman" w:cs="Times New Roman"/>
                <w:lang w:val="en-US"/>
              </w:rPr>
              <w:t xml:space="preserve"> all the righteous</w:t>
            </w:r>
            <w:r w:rsidR="00370855">
              <w:rPr>
                <w:rFonts w:ascii="Times New Roman" w:hAnsi="Times New Roman" w:cs="Times New Roman"/>
                <w:lang w:val="en-US"/>
              </w:rPr>
              <w:t>/generous deeds of the LORD that H</w:t>
            </w:r>
            <w:r w:rsidR="00370855" w:rsidRPr="00370855">
              <w:rPr>
                <w:rFonts w:ascii="Times New Roman" w:hAnsi="Times New Roman" w:cs="Times New Roman"/>
                <w:lang w:val="en-US"/>
              </w:rPr>
              <w:t>e did with you and with your fathers.</w:t>
            </w:r>
          </w:p>
        </w:tc>
      </w:tr>
      <w:tr w:rsidR="004C220B" w:rsidRPr="00E2406D" w:rsidTr="00E2406D">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8. </w:t>
            </w:r>
            <w:r w:rsidR="0026527A" w:rsidRPr="0026527A">
              <w:rPr>
                <w:rFonts w:ascii="Times New Roman" w:hAnsi="Times New Roman" w:cs="Times New Roman"/>
              </w:rPr>
              <w:t>When Jacob came to Egypt, and your forefathers cried out to the Lord, the Lord sent Moses and Aaron, and they brought your forefathers out of Egypt, and they made them dwell in this place.</w:t>
            </w:r>
          </w:p>
        </w:tc>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8. </w:t>
            </w:r>
            <w:r w:rsidR="00370855" w:rsidRPr="00370855">
              <w:rPr>
                <w:rFonts w:ascii="Times New Roman" w:hAnsi="Times New Roman" w:cs="Times New Roman"/>
              </w:rPr>
              <w:t xml:space="preserve">When Jacob entered Egypt, </w:t>
            </w:r>
            <w:r w:rsidR="00370855">
              <w:rPr>
                <w:rFonts w:ascii="Times New Roman" w:hAnsi="Times New Roman" w:cs="Times New Roman"/>
              </w:rPr>
              <w:t>your fathers called out before the LORD</w:t>
            </w:r>
            <w:r w:rsidR="00370855" w:rsidRPr="00370855">
              <w:rPr>
                <w:rFonts w:ascii="Times New Roman" w:hAnsi="Times New Roman" w:cs="Times New Roman"/>
              </w:rPr>
              <w:t>. A</w:t>
            </w:r>
            <w:r w:rsidR="00370855">
              <w:rPr>
                <w:rFonts w:ascii="Times New Roman" w:hAnsi="Times New Roman" w:cs="Times New Roman"/>
              </w:rPr>
              <w:t>nd the LORD</w:t>
            </w:r>
            <w:r w:rsidR="00370855" w:rsidRPr="00370855">
              <w:rPr>
                <w:rFonts w:ascii="Times New Roman" w:hAnsi="Times New Roman" w:cs="Times New Roman"/>
              </w:rPr>
              <w:t xml:space="preserve"> sent Moses and Aaron, and they brought up your fathers from Egypt and made them dwell in this place.</w:t>
            </w:r>
          </w:p>
        </w:tc>
      </w:tr>
      <w:tr w:rsidR="004C220B" w:rsidRPr="00E2406D" w:rsidTr="00E2406D">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9. </w:t>
            </w:r>
            <w:r w:rsidR="0026527A" w:rsidRPr="0026527A">
              <w:rPr>
                <w:rFonts w:ascii="Times New Roman" w:hAnsi="Times New Roman" w:cs="Times New Roman"/>
              </w:rPr>
              <w:t>And they forgot the Lord, their God, and He delivered them into the hand of Sisera, the commander of the army of Hazor, and into the hand of the Philistines, and into the hand of the king of Moab, and they waged war with them.</w:t>
            </w:r>
          </w:p>
        </w:tc>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9. </w:t>
            </w:r>
            <w:r w:rsidR="00370855" w:rsidRPr="00370855">
              <w:rPr>
                <w:rFonts w:ascii="Times New Roman" w:hAnsi="Times New Roman" w:cs="Times New Roman"/>
              </w:rPr>
              <w:t xml:space="preserve">And they </w:t>
            </w:r>
            <w:r w:rsidR="00370855">
              <w:rPr>
                <w:rFonts w:ascii="Times New Roman" w:hAnsi="Times New Roman" w:cs="Times New Roman"/>
              </w:rPr>
              <w:t>forgot the service of the LORD their God, and H</w:t>
            </w:r>
            <w:r w:rsidR="00370855" w:rsidRPr="00370855">
              <w:rPr>
                <w:rFonts w:ascii="Times New Roman" w:hAnsi="Times New Roman" w:cs="Times New Roman"/>
              </w:rPr>
              <w:t xml:space="preserve">e delivered them in the hand of Sisera, master of the army of Hazar, and in the hand of the Philistines, and in the hand of the king </w:t>
            </w:r>
            <w:r w:rsidR="00370855">
              <w:rPr>
                <w:rFonts w:ascii="Times New Roman" w:hAnsi="Times New Roman" w:cs="Times New Roman"/>
              </w:rPr>
              <w:t>of Moab. And they waged battle</w:t>
            </w:r>
            <w:r w:rsidR="00370855" w:rsidRPr="00370855">
              <w:rPr>
                <w:rFonts w:ascii="Times New Roman" w:hAnsi="Times New Roman" w:cs="Times New Roman"/>
              </w:rPr>
              <w:t xml:space="preserve"> against them.</w:t>
            </w:r>
          </w:p>
        </w:tc>
      </w:tr>
      <w:tr w:rsidR="004C220B" w:rsidRPr="00E2406D" w:rsidTr="00E2406D">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10. </w:t>
            </w:r>
            <w:r w:rsidR="0026527A" w:rsidRPr="0026527A">
              <w:rPr>
                <w:rFonts w:ascii="Times New Roman" w:hAnsi="Times New Roman" w:cs="Times New Roman"/>
              </w:rPr>
              <w:t>And they cried out to the Lord, and said, 'We have sinned, for we have forsaken the Lord, and have served the Baalim and Ashtaroth. Now, save us from the hand of our enemies, and we shall serve You.'</w:t>
            </w:r>
          </w:p>
        </w:tc>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10. </w:t>
            </w:r>
            <w:r w:rsidR="00370855">
              <w:rPr>
                <w:rFonts w:ascii="Times New Roman" w:hAnsi="Times New Roman" w:cs="Times New Roman"/>
              </w:rPr>
              <w:t>And they called out before the LORD</w:t>
            </w:r>
            <w:r w:rsidR="00370855" w:rsidRPr="00370855">
              <w:rPr>
                <w:rFonts w:ascii="Times New Roman" w:hAnsi="Times New Roman" w:cs="Times New Roman"/>
              </w:rPr>
              <w:t xml:space="preserve"> and said: "We have sinned, for we have </w:t>
            </w:r>
            <w:r w:rsidR="00370855">
              <w:rPr>
                <w:rFonts w:ascii="Times New Roman" w:hAnsi="Times New Roman" w:cs="Times New Roman"/>
              </w:rPr>
              <w:t>forsaken the service of the LORD</w:t>
            </w:r>
            <w:r w:rsidR="00370855" w:rsidRPr="00370855">
              <w:rPr>
                <w:rFonts w:ascii="Times New Roman" w:hAnsi="Times New Roman" w:cs="Times New Roman"/>
              </w:rPr>
              <w:t xml:space="preserve"> and worshipped the Baals and the Ashtaroth. And now save us from the hand of our enemies, and we wi</w:t>
            </w:r>
            <w:r w:rsidR="00370855">
              <w:rPr>
                <w:rFonts w:ascii="Times New Roman" w:hAnsi="Times New Roman" w:cs="Times New Roman"/>
              </w:rPr>
              <w:t>ll serve before You.”</w:t>
            </w:r>
          </w:p>
        </w:tc>
      </w:tr>
      <w:tr w:rsidR="004C220B" w:rsidRPr="00E2406D" w:rsidTr="00E2406D">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11. </w:t>
            </w:r>
            <w:r w:rsidR="0026527A" w:rsidRPr="0026527A">
              <w:rPr>
                <w:rFonts w:ascii="Times New Roman" w:hAnsi="Times New Roman" w:cs="Times New Roman"/>
              </w:rPr>
              <w:t>And the Lord sent Jerubaal, and Bedan, and Jephtah, and Samuel, and He saved you from the hand of your enemies round about, and you dwelt in safety.</w:t>
            </w:r>
          </w:p>
        </w:tc>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11. </w:t>
            </w:r>
            <w:r w:rsidR="00370855" w:rsidRPr="00370855">
              <w:rPr>
                <w:rFonts w:ascii="Times New Roman" w:hAnsi="Times New Roman" w:cs="Times New Roman"/>
              </w:rPr>
              <w:t>And the Lord sent Gideon and Samson'</w:t>
            </w:r>
            <w:r w:rsidR="00370855">
              <w:rPr>
                <w:rFonts w:ascii="Times New Roman" w:hAnsi="Times New Roman" w:cs="Times New Roman"/>
              </w:rPr>
              <w:t>s and Jephthah and Samuel, and H</w:t>
            </w:r>
            <w:r w:rsidR="00370855" w:rsidRPr="00370855">
              <w:rPr>
                <w:rFonts w:ascii="Times New Roman" w:hAnsi="Times New Roman" w:cs="Times New Roman"/>
              </w:rPr>
              <w:t>e saved you from the hand of your enemies round about, and you dwelt in security.</w:t>
            </w:r>
          </w:p>
        </w:tc>
      </w:tr>
      <w:tr w:rsidR="004C220B" w:rsidRPr="00E2406D" w:rsidTr="00E2406D">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12. </w:t>
            </w:r>
            <w:r w:rsidR="0026527A" w:rsidRPr="0026527A">
              <w:rPr>
                <w:rFonts w:ascii="Times New Roman" w:hAnsi="Times New Roman" w:cs="Times New Roman"/>
              </w:rPr>
              <w:t>And when you saw that Nahash, the king of Ammon, came upon you, you said to me, 'No, but a king shall rule over us,' when the Lord your God was your king.</w:t>
            </w:r>
          </w:p>
        </w:tc>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12. </w:t>
            </w:r>
            <w:r w:rsidR="00370855" w:rsidRPr="00370855">
              <w:rPr>
                <w:rFonts w:ascii="Times New Roman" w:hAnsi="Times New Roman" w:cs="Times New Roman"/>
              </w:rPr>
              <w:t xml:space="preserve">And you saw that Nahash the king of the sons of Ammon </w:t>
            </w:r>
            <w:r w:rsidR="00370855">
              <w:rPr>
                <w:rFonts w:ascii="Times New Roman" w:hAnsi="Times New Roman" w:cs="Times New Roman"/>
              </w:rPr>
              <w:t xml:space="preserve">that </w:t>
            </w:r>
            <w:r w:rsidR="00370855" w:rsidRPr="00370855">
              <w:rPr>
                <w:rFonts w:ascii="Times New Roman" w:hAnsi="Times New Roman" w:cs="Times New Roman"/>
              </w:rPr>
              <w:t>came ag</w:t>
            </w:r>
            <w:r w:rsidR="00370855">
              <w:rPr>
                <w:rFonts w:ascii="Times New Roman" w:hAnsi="Times New Roman" w:cs="Times New Roman"/>
              </w:rPr>
              <w:t>ainst you, and you said to me: “</w:t>
            </w:r>
            <w:r w:rsidR="00370855" w:rsidRPr="00370855">
              <w:rPr>
                <w:rFonts w:ascii="Times New Roman" w:hAnsi="Times New Roman" w:cs="Times New Roman"/>
              </w:rPr>
              <w:t>N</w:t>
            </w:r>
            <w:r w:rsidR="00370855">
              <w:rPr>
                <w:rFonts w:ascii="Times New Roman" w:hAnsi="Times New Roman" w:cs="Times New Roman"/>
              </w:rPr>
              <w:t>o, but a king will reign over us.” And the LORD</w:t>
            </w:r>
            <w:r w:rsidR="00370855" w:rsidRPr="00370855">
              <w:rPr>
                <w:rFonts w:ascii="Times New Roman" w:hAnsi="Times New Roman" w:cs="Times New Roman"/>
              </w:rPr>
              <w:t xml:space="preserve"> your God was your king.</w:t>
            </w:r>
          </w:p>
        </w:tc>
      </w:tr>
      <w:tr w:rsidR="004C220B" w:rsidRPr="00E2406D" w:rsidTr="00E2406D">
        <w:tc>
          <w:tcPr>
            <w:tcW w:w="5148" w:type="dxa"/>
            <w:shd w:val="clear" w:color="auto" w:fill="FFFFFF" w:themeFill="background1"/>
          </w:tcPr>
          <w:p w:rsidR="004C220B" w:rsidRPr="004C220B" w:rsidRDefault="004C220B" w:rsidP="0045317D">
            <w:pPr>
              <w:keepNext/>
              <w:widowControl w:val="0"/>
              <w:jc w:val="both"/>
              <w:rPr>
                <w:rFonts w:ascii="Times New Roman" w:hAnsi="Times New Roman" w:cs="Times New Roman"/>
              </w:rPr>
            </w:pPr>
            <w:r>
              <w:rPr>
                <w:rFonts w:ascii="Times New Roman" w:hAnsi="Times New Roman" w:cs="Times New Roman"/>
              </w:rPr>
              <w:t xml:space="preserve">13. </w:t>
            </w:r>
            <w:r w:rsidR="0026527A" w:rsidRPr="0026527A">
              <w:rPr>
                <w:rFonts w:ascii="Times New Roman" w:hAnsi="Times New Roman" w:cs="Times New Roman"/>
              </w:rPr>
              <w:t>And now, behold the king whom you have chosen, whom you have requested, and behold, the Lord has appointed a king over you.</w:t>
            </w:r>
          </w:p>
        </w:tc>
        <w:tc>
          <w:tcPr>
            <w:tcW w:w="5148" w:type="dxa"/>
            <w:shd w:val="clear" w:color="auto" w:fill="FFFFFF" w:themeFill="background1"/>
          </w:tcPr>
          <w:p w:rsidR="004C220B" w:rsidRPr="004C220B" w:rsidRDefault="004C220B" w:rsidP="0045317D">
            <w:pPr>
              <w:keepNext/>
              <w:widowControl w:val="0"/>
              <w:jc w:val="both"/>
              <w:rPr>
                <w:rFonts w:ascii="Times New Roman" w:hAnsi="Times New Roman" w:cs="Times New Roman"/>
              </w:rPr>
            </w:pPr>
            <w:r>
              <w:rPr>
                <w:rFonts w:ascii="Times New Roman" w:hAnsi="Times New Roman" w:cs="Times New Roman"/>
              </w:rPr>
              <w:t xml:space="preserve">13. </w:t>
            </w:r>
            <w:r w:rsidR="00370855" w:rsidRPr="00370855">
              <w:rPr>
                <w:rFonts w:ascii="Times New Roman" w:hAnsi="Times New Roman" w:cs="Times New Roman"/>
              </w:rPr>
              <w:t>And now behold the king whom you</w:t>
            </w:r>
            <w:r w:rsidR="00370855">
              <w:rPr>
                <w:rFonts w:ascii="Times New Roman" w:hAnsi="Times New Roman" w:cs="Times New Roman"/>
              </w:rPr>
              <w:t xml:space="preserve"> </w:t>
            </w:r>
            <w:r w:rsidR="00370855" w:rsidRPr="00370855">
              <w:rPr>
                <w:rFonts w:ascii="Times New Roman" w:hAnsi="Times New Roman" w:cs="Times New Roman"/>
              </w:rPr>
              <w:t xml:space="preserve">chose, whom you requested. And behold the Lord has appointed'! a king over you. </w:t>
            </w:r>
          </w:p>
        </w:tc>
      </w:tr>
      <w:tr w:rsidR="004C220B" w:rsidRPr="00E2406D" w:rsidTr="00E2406D">
        <w:tc>
          <w:tcPr>
            <w:tcW w:w="5148" w:type="dxa"/>
            <w:shd w:val="clear" w:color="auto" w:fill="FFFFFF" w:themeFill="background1"/>
          </w:tcPr>
          <w:p w:rsidR="004C220B" w:rsidRPr="004C220B" w:rsidRDefault="004C220B" w:rsidP="0045317D">
            <w:pPr>
              <w:keepNext/>
              <w:widowControl w:val="0"/>
              <w:jc w:val="both"/>
              <w:rPr>
                <w:rFonts w:ascii="Times New Roman" w:hAnsi="Times New Roman" w:cs="Times New Roman"/>
              </w:rPr>
            </w:pPr>
            <w:r>
              <w:rPr>
                <w:rFonts w:ascii="Times New Roman" w:hAnsi="Times New Roman" w:cs="Times New Roman"/>
              </w:rPr>
              <w:t xml:space="preserve">14. </w:t>
            </w:r>
            <w:r w:rsidR="0026527A" w:rsidRPr="0026527A">
              <w:rPr>
                <w:rFonts w:ascii="Times New Roman" w:hAnsi="Times New Roman" w:cs="Times New Roman"/>
              </w:rPr>
              <w:t xml:space="preserve">If you will fear the Lord, and serve Him, and hearken to His voice, and you will not rebel against the commandments of the Lord, both you and the king who </w:t>
            </w:r>
            <w:r w:rsidR="0026527A" w:rsidRPr="0026527A">
              <w:rPr>
                <w:rFonts w:ascii="Times New Roman" w:hAnsi="Times New Roman" w:cs="Times New Roman"/>
              </w:rPr>
              <w:lastRenderedPageBreak/>
              <w:t>reigns over you, will be after the Lord your God.</w:t>
            </w:r>
          </w:p>
        </w:tc>
        <w:tc>
          <w:tcPr>
            <w:tcW w:w="5148" w:type="dxa"/>
            <w:shd w:val="clear" w:color="auto" w:fill="FFFFFF" w:themeFill="background1"/>
          </w:tcPr>
          <w:p w:rsidR="004C220B" w:rsidRPr="004C220B" w:rsidRDefault="004C220B" w:rsidP="0045317D">
            <w:pPr>
              <w:keepNext/>
              <w:widowControl w:val="0"/>
              <w:jc w:val="both"/>
              <w:rPr>
                <w:rFonts w:ascii="Times New Roman" w:hAnsi="Times New Roman" w:cs="Times New Roman"/>
              </w:rPr>
            </w:pPr>
            <w:r>
              <w:rPr>
                <w:rFonts w:ascii="Times New Roman" w:hAnsi="Times New Roman" w:cs="Times New Roman"/>
              </w:rPr>
              <w:lastRenderedPageBreak/>
              <w:t xml:space="preserve">14. </w:t>
            </w:r>
            <w:r w:rsidR="00370855" w:rsidRPr="00370855">
              <w:rPr>
                <w:rFonts w:ascii="Times New Roman" w:hAnsi="Times New Roman" w:cs="Times New Roman"/>
              </w:rPr>
              <w:t xml:space="preserve">If you will fear from before the Lord and worship before him and accept his Memra» and do not rebel against the Memra'? of the Lord, both you and the king </w:t>
            </w:r>
            <w:r w:rsidR="00370855" w:rsidRPr="00370855">
              <w:rPr>
                <w:rFonts w:ascii="Times New Roman" w:hAnsi="Times New Roman" w:cs="Times New Roman"/>
              </w:rPr>
              <w:lastRenderedPageBreak/>
              <w:t>who will rule over you will follow eagerly after the service of the Lord 20 your God.</w:t>
            </w:r>
          </w:p>
        </w:tc>
      </w:tr>
      <w:tr w:rsidR="004C220B" w:rsidRPr="00E2406D" w:rsidTr="00E2406D">
        <w:tc>
          <w:tcPr>
            <w:tcW w:w="5148" w:type="dxa"/>
            <w:shd w:val="clear" w:color="auto" w:fill="FFFFFF" w:themeFill="background1"/>
          </w:tcPr>
          <w:p w:rsidR="004C220B" w:rsidRPr="004C220B" w:rsidRDefault="004C220B" w:rsidP="0045317D">
            <w:pPr>
              <w:keepNext/>
              <w:widowControl w:val="0"/>
              <w:jc w:val="both"/>
              <w:rPr>
                <w:rFonts w:ascii="Times New Roman" w:hAnsi="Times New Roman" w:cs="Times New Roman"/>
              </w:rPr>
            </w:pPr>
            <w:r>
              <w:rPr>
                <w:rFonts w:ascii="Times New Roman" w:hAnsi="Times New Roman" w:cs="Times New Roman"/>
              </w:rPr>
              <w:lastRenderedPageBreak/>
              <w:t xml:space="preserve">15. </w:t>
            </w:r>
            <w:r w:rsidR="0026527A" w:rsidRPr="0026527A">
              <w:rPr>
                <w:rFonts w:ascii="Times New Roman" w:hAnsi="Times New Roman" w:cs="Times New Roman"/>
              </w:rPr>
              <w:t>But, if you will not hearken to the voice of the Lord, and you will rebel against the commandments of the Lord, the Lord's hand will be against you and against your fathers.</w:t>
            </w:r>
          </w:p>
        </w:tc>
        <w:tc>
          <w:tcPr>
            <w:tcW w:w="5148" w:type="dxa"/>
            <w:shd w:val="clear" w:color="auto" w:fill="FFFFFF" w:themeFill="background1"/>
          </w:tcPr>
          <w:p w:rsidR="004C220B" w:rsidRPr="004C220B" w:rsidRDefault="004C220B" w:rsidP="0045317D">
            <w:pPr>
              <w:keepNext/>
              <w:widowControl w:val="0"/>
              <w:jc w:val="both"/>
              <w:rPr>
                <w:rFonts w:ascii="Times New Roman" w:hAnsi="Times New Roman" w:cs="Times New Roman"/>
              </w:rPr>
            </w:pPr>
            <w:r>
              <w:rPr>
                <w:rFonts w:ascii="Times New Roman" w:hAnsi="Times New Roman" w:cs="Times New Roman"/>
              </w:rPr>
              <w:t xml:space="preserve">15. </w:t>
            </w:r>
            <w:r w:rsidR="00370855" w:rsidRPr="00370855">
              <w:rPr>
                <w:rFonts w:ascii="Times New Roman" w:hAnsi="Times New Roman" w:cs="Times New Roman"/>
              </w:rPr>
              <w:t>And if you do not accept the Memra of the Lord 21 and you rebel against the Memra" of the Lord, the stroke= of the Lord will be against you as it was24 against your fathers.</w:t>
            </w:r>
          </w:p>
        </w:tc>
      </w:tr>
      <w:tr w:rsidR="004C220B" w:rsidRPr="00E2406D" w:rsidTr="00E2406D">
        <w:tc>
          <w:tcPr>
            <w:tcW w:w="5148" w:type="dxa"/>
            <w:shd w:val="clear" w:color="auto" w:fill="FFFFFF" w:themeFill="background1"/>
          </w:tcPr>
          <w:p w:rsidR="004C220B" w:rsidRPr="004C220B" w:rsidRDefault="004C220B" w:rsidP="0045317D">
            <w:pPr>
              <w:keepNext/>
              <w:widowControl w:val="0"/>
              <w:jc w:val="both"/>
              <w:rPr>
                <w:rFonts w:ascii="Times New Roman" w:hAnsi="Times New Roman" w:cs="Times New Roman"/>
              </w:rPr>
            </w:pPr>
            <w:r>
              <w:rPr>
                <w:rFonts w:ascii="Times New Roman" w:hAnsi="Times New Roman" w:cs="Times New Roman"/>
              </w:rPr>
              <w:t xml:space="preserve">16. </w:t>
            </w:r>
            <w:r w:rsidR="0026527A" w:rsidRPr="0026527A">
              <w:rPr>
                <w:rFonts w:ascii="Times New Roman" w:hAnsi="Times New Roman" w:cs="Times New Roman"/>
              </w:rPr>
              <w:t xml:space="preserve">Even now, stand and see this great thing which the Lord will do before your eyes.  </w:t>
            </w:r>
          </w:p>
        </w:tc>
        <w:tc>
          <w:tcPr>
            <w:tcW w:w="5148" w:type="dxa"/>
            <w:shd w:val="clear" w:color="auto" w:fill="FFFFFF" w:themeFill="background1"/>
          </w:tcPr>
          <w:p w:rsidR="004C220B" w:rsidRPr="004C220B" w:rsidRDefault="004C220B" w:rsidP="0045317D">
            <w:pPr>
              <w:keepNext/>
              <w:widowControl w:val="0"/>
              <w:jc w:val="both"/>
              <w:rPr>
                <w:rFonts w:ascii="Times New Roman" w:hAnsi="Times New Roman" w:cs="Times New Roman"/>
              </w:rPr>
            </w:pPr>
            <w:r>
              <w:rPr>
                <w:rFonts w:ascii="Times New Roman" w:hAnsi="Times New Roman" w:cs="Times New Roman"/>
              </w:rPr>
              <w:t xml:space="preserve">16. </w:t>
            </w:r>
            <w:r w:rsidR="00370855" w:rsidRPr="00370855">
              <w:rPr>
                <w:rFonts w:ascii="Times New Roman" w:hAnsi="Times New Roman" w:cs="Times New Roman"/>
              </w:rPr>
              <w:t>Now then stand here and see this great thing that the Lord is doing before your eyes.</w:t>
            </w:r>
          </w:p>
        </w:tc>
      </w:tr>
      <w:tr w:rsidR="004C220B" w:rsidRPr="00E2406D" w:rsidTr="004C220B">
        <w:tc>
          <w:tcPr>
            <w:tcW w:w="5148" w:type="dxa"/>
            <w:shd w:val="clear" w:color="auto" w:fill="D9D9D9" w:themeFill="background1" w:themeFillShade="D9"/>
          </w:tcPr>
          <w:p w:rsidR="004C220B" w:rsidRPr="00E2406D" w:rsidRDefault="0026527A" w:rsidP="0045317D">
            <w:pPr>
              <w:keepNext/>
              <w:widowControl w:val="0"/>
              <w:jc w:val="both"/>
              <w:rPr>
                <w:rFonts w:ascii="Times New Roman" w:hAnsi="Times New Roman" w:cs="Times New Roman"/>
                <w:lang w:val="en-US"/>
              </w:rPr>
            </w:pPr>
            <w:r>
              <w:rPr>
                <w:rFonts w:ascii="Times New Roman" w:hAnsi="Times New Roman" w:cs="Times New Roman"/>
              </w:rPr>
              <w:t xml:space="preserve">17. </w:t>
            </w:r>
            <w:r w:rsidRPr="0026527A">
              <w:rPr>
                <w:rFonts w:ascii="Times New Roman" w:hAnsi="Times New Roman" w:cs="Times New Roman"/>
                <w:lang w:val="en-US"/>
              </w:rPr>
              <w:t>Is it not wheat harvest today? I shall call to the Lord, and He will send thunder and rain, and you shall know and see, that your evil is great, which you have done in the eyes of the Lord, to ask for you</w:t>
            </w:r>
            <w:r>
              <w:rPr>
                <w:rFonts w:ascii="Times New Roman" w:hAnsi="Times New Roman" w:cs="Times New Roman"/>
                <w:lang w:val="en-US"/>
              </w:rPr>
              <w:t>rselves a king."</w:t>
            </w:r>
            <w:r w:rsidR="004C220B">
              <w:rPr>
                <w:rFonts w:ascii="Times New Roman" w:hAnsi="Times New Roman" w:cs="Times New Roman"/>
              </w:rPr>
              <w:t xml:space="preserve">  </w:t>
            </w:r>
            <w:r w:rsidR="004C220B" w:rsidRPr="004C220B">
              <w:rPr>
                <w:rFonts w:ascii="Times New Roman" w:hAnsi="Times New Roman" w:cs="Times New Roman"/>
                <w:b/>
                <w:bCs/>
              </w:rPr>
              <w:t>{S}</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17. </w:t>
            </w:r>
            <w:r w:rsidR="00370855" w:rsidRPr="00370855">
              <w:rPr>
                <w:rFonts w:ascii="Times New Roman" w:hAnsi="Times New Roman" w:cs="Times New Roman"/>
              </w:rPr>
              <w:t xml:space="preserve">Is not this day the harvest of wheat? I will pray before the Lord/» and he will give thunder and rain. And know and see that your evil is great that you have done before" the Lord to request for yourselves a king." </w:t>
            </w:r>
            <w:r>
              <w:rPr>
                <w:rFonts w:ascii="Times New Roman" w:hAnsi="Times New Roman" w:cs="Times New Roman"/>
              </w:rPr>
              <w:t xml:space="preserve">   </w:t>
            </w:r>
            <w:r w:rsidRPr="004C220B">
              <w:rPr>
                <w:rFonts w:ascii="Times New Roman" w:hAnsi="Times New Roman" w:cs="Times New Roman"/>
                <w:b/>
                <w:bCs/>
              </w:rPr>
              <w:t>{S}</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lang w:val="en-US"/>
              </w:rPr>
            </w:pPr>
            <w:r>
              <w:rPr>
                <w:rFonts w:ascii="Times New Roman" w:hAnsi="Times New Roman" w:cs="Times New Roman"/>
              </w:rPr>
              <w:t xml:space="preserve">18. </w:t>
            </w:r>
            <w:r w:rsidR="0026527A" w:rsidRPr="0026527A">
              <w:rPr>
                <w:rFonts w:ascii="Times New Roman" w:hAnsi="Times New Roman" w:cs="Times New Roman"/>
                <w:lang w:val="en-US"/>
              </w:rPr>
              <w:t xml:space="preserve">And Samuel called to the Lord, and the Lord sent thunder and rain on that day, and all the people greatly feared the Lord and Samuel. </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18. </w:t>
            </w:r>
            <w:r w:rsidR="00370855" w:rsidRPr="00370855">
              <w:rPr>
                <w:rFonts w:ascii="Times New Roman" w:hAnsi="Times New Roman" w:cs="Times New Roman"/>
              </w:rPr>
              <w:t>And Samuel prayed before'! the Lord, and the Lord gave thunder and rain on that day. And all the people were very fearful from before the Lord andfrom the words of Samuel-s</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19. </w:t>
            </w:r>
            <w:r w:rsidR="0026527A" w:rsidRPr="0026527A">
              <w:rPr>
                <w:rFonts w:ascii="Times New Roman" w:hAnsi="Times New Roman" w:cs="Times New Roman"/>
              </w:rPr>
              <w:t>And all the people said to Samuel, "Pray for your servants to the Lord your God and let us not die, for we have added to all our sins evil, to ask for ourselves a king."</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19. </w:t>
            </w:r>
            <w:r w:rsidR="00370855" w:rsidRPr="00370855">
              <w:rPr>
                <w:rFonts w:ascii="Times New Roman" w:hAnsi="Times New Roman" w:cs="Times New Roman"/>
              </w:rPr>
              <w:t>And all the people said to Samuel: "Pray for your servants before'? the Lord your God, and we will not die, for in addition to all our sins we have added the evil to request a king for us."</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20. </w:t>
            </w:r>
            <w:r w:rsidR="0026527A" w:rsidRPr="0026527A">
              <w:rPr>
                <w:rFonts w:ascii="Times New Roman" w:hAnsi="Times New Roman" w:cs="Times New Roman"/>
              </w:rPr>
              <w:t>And Samuel said to the people, "Fear not. You have done all this evil, but do not turn aside from following the Lord, and you shall serve the Lord with all your heart.</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20. </w:t>
            </w:r>
            <w:r w:rsidR="00370855" w:rsidRPr="00370855">
              <w:rPr>
                <w:rFonts w:ascii="Times New Roman" w:hAnsi="Times New Roman" w:cs="Times New Roman"/>
              </w:rPr>
              <w:t>And Samuel said to the people: "Do not fear. You have brought about all this evil, but do not turn from behind the service of the Lord.v And you shall worship before the Lord» with all your heart.</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21. </w:t>
            </w:r>
            <w:r w:rsidR="0026527A" w:rsidRPr="0026527A">
              <w:rPr>
                <w:rFonts w:ascii="Times New Roman" w:hAnsi="Times New Roman" w:cs="Times New Roman"/>
              </w:rPr>
              <w:t>And you shall not turn aside, for then (you would go) after vain things which cannot profit or deliver, for they are vain.</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21. </w:t>
            </w:r>
            <w:r w:rsidR="00370855" w:rsidRPr="00370855">
              <w:rPr>
                <w:rFonts w:ascii="Times New Roman" w:hAnsi="Times New Roman" w:cs="Times New Roman"/>
              </w:rPr>
              <w:t>And do not turn from behind his service; and do not worship the idols who are goodfor nothing, and there is no profit in them/? and they do not save for they are good for nothing.</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22. </w:t>
            </w:r>
            <w:r w:rsidR="0026527A" w:rsidRPr="0026527A">
              <w:rPr>
                <w:rFonts w:ascii="Times New Roman" w:hAnsi="Times New Roman" w:cs="Times New Roman"/>
              </w:rPr>
              <w:t>For the Lord will not forsake His people for His great name's sake; for the Lord has sworn to make you a people for Himself.</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22. </w:t>
            </w:r>
            <w:r w:rsidR="00370855" w:rsidRPr="00370855">
              <w:rPr>
                <w:rFonts w:ascii="Times New Roman" w:hAnsi="Times New Roman" w:cs="Times New Roman"/>
              </w:rPr>
              <w:t>For the Lord will not make distant's his people on account of his great name, for it was pleasing before the Lord&gt; to make you before him» into a people.</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23. </w:t>
            </w:r>
            <w:r w:rsidR="0026527A" w:rsidRPr="0026527A">
              <w:rPr>
                <w:rFonts w:ascii="Times New Roman" w:hAnsi="Times New Roman" w:cs="Times New Roman"/>
              </w:rPr>
              <w:t>I also, far be it from me to sin to the Lord in ceasing to pray for you, but I shall instruct you in the good and proper way.</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23. </w:t>
            </w:r>
            <w:r w:rsidR="00370855" w:rsidRPr="00370855">
              <w:rPr>
                <w:rFonts w:ascii="Times New Roman" w:hAnsi="Times New Roman" w:cs="Times New Roman"/>
              </w:rPr>
              <w:t>As for me, far be it from me to sin before's the Lord by refusing to pray on your behalf. And I will teach you the way that you shall walk in the right and fitting wayY</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24. </w:t>
            </w:r>
            <w:r w:rsidR="0026527A" w:rsidRPr="0026527A">
              <w:rPr>
                <w:rFonts w:ascii="Times New Roman" w:hAnsi="Times New Roman" w:cs="Times New Roman"/>
              </w:rPr>
              <w:t>Only fear the Lord and you shall serve Him in truth with all your heart, for see the great things which He has dealt with you.</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24. </w:t>
            </w:r>
            <w:r w:rsidR="00370855" w:rsidRPr="00370855">
              <w:rPr>
                <w:rFonts w:ascii="Times New Roman" w:hAnsi="Times New Roman" w:cs="Times New Roman"/>
              </w:rPr>
              <w:t>But fear from before the Lord» and worship before him'" in truth with all your heart, for see how much he has done with you.</w:t>
            </w:r>
          </w:p>
        </w:tc>
      </w:tr>
      <w:tr w:rsidR="004C220B" w:rsidRPr="00E2406D" w:rsidTr="004C220B">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25. </w:t>
            </w:r>
            <w:r w:rsidR="0026527A" w:rsidRPr="0026527A">
              <w:rPr>
                <w:rFonts w:ascii="Times New Roman" w:hAnsi="Times New Roman" w:cs="Times New Roman"/>
              </w:rPr>
              <w:t>But, if you will do wrong, both you and your king will be destroyed.</w:t>
            </w:r>
            <w:r>
              <w:rPr>
                <w:rFonts w:ascii="Times New Roman" w:hAnsi="Times New Roman" w:cs="Times New Roman"/>
              </w:rPr>
              <w:t xml:space="preserve">   </w:t>
            </w:r>
            <w:r w:rsidRPr="004C220B">
              <w:rPr>
                <w:rFonts w:ascii="Times New Roman" w:hAnsi="Times New Roman" w:cs="Times New Roman"/>
                <w:b/>
                <w:bCs/>
              </w:rPr>
              <w:t>{P}</w:t>
            </w:r>
          </w:p>
        </w:tc>
        <w:tc>
          <w:tcPr>
            <w:tcW w:w="5148" w:type="dxa"/>
            <w:shd w:val="clear" w:color="auto" w:fill="D9D9D9" w:themeFill="background1" w:themeFillShade="D9"/>
          </w:tcPr>
          <w:p w:rsidR="004C220B" w:rsidRPr="00E2406D" w:rsidRDefault="004C220B" w:rsidP="0045317D">
            <w:pPr>
              <w:keepNext/>
              <w:widowControl w:val="0"/>
              <w:jc w:val="both"/>
              <w:rPr>
                <w:rFonts w:ascii="Times New Roman" w:hAnsi="Times New Roman" w:cs="Times New Roman"/>
              </w:rPr>
            </w:pPr>
            <w:r>
              <w:rPr>
                <w:rFonts w:ascii="Times New Roman" w:hAnsi="Times New Roman" w:cs="Times New Roman"/>
              </w:rPr>
              <w:t xml:space="preserve">25. </w:t>
            </w:r>
            <w:r w:rsidR="00370855" w:rsidRPr="00370855">
              <w:rPr>
                <w:rFonts w:ascii="Times New Roman" w:hAnsi="Times New Roman" w:cs="Times New Roman"/>
              </w:rPr>
              <w:t>And if your works are indeed evilr" both you and your king will be destroyed completely."</w:t>
            </w:r>
            <w:r>
              <w:rPr>
                <w:rFonts w:ascii="Times New Roman" w:hAnsi="Times New Roman" w:cs="Times New Roman"/>
              </w:rPr>
              <w:t xml:space="preserve">   </w:t>
            </w:r>
            <w:r w:rsidRPr="004C220B">
              <w:rPr>
                <w:rFonts w:ascii="Times New Roman" w:hAnsi="Times New Roman" w:cs="Times New Roman"/>
                <w:b/>
                <w:bCs/>
              </w:rPr>
              <w:t>{P}</w:t>
            </w:r>
          </w:p>
        </w:tc>
      </w:tr>
      <w:tr w:rsidR="004C220B" w:rsidRPr="00E2406D" w:rsidTr="00E2406D">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p>
        </w:tc>
        <w:tc>
          <w:tcPr>
            <w:tcW w:w="5148" w:type="dxa"/>
            <w:shd w:val="clear" w:color="auto" w:fill="FFFFFF" w:themeFill="background1"/>
          </w:tcPr>
          <w:p w:rsidR="004C220B" w:rsidRPr="00E2406D" w:rsidRDefault="004C220B" w:rsidP="0045317D">
            <w:pPr>
              <w:keepNext/>
              <w:widowControl w:val="0"/>
              <w:jc w:val="both"/>
              <w:rPr>
                <w:rFonts w:ascii="Times New Roman" w:hAnsi="Times New Roman" w:cs="Times New Roman"/>
              </w:rPr>
            </w:pPr>
          </w:p>
        </w:tc>
      </w:tr>
    </w:tbl>
    <w:p w:rsidR="00E2406D" w:rsidRPr="00E2406D" w:rsidRDefault="00E2406D" w:rsidP="0045317D">
      <w:pPr>
        <w:keepNext/>
        <w:widowControl w:val="0"/>
        <w:spacing w:after="0" w:line="240" w:lineRule="auto"/>
        <w:jc w:val="both"/>
        <w:rPr>
          <w:rFonts w:ascii="Times New Roman" w:hAnsi="Times New Roman" w:cs="Times New Roman"/>
        </w:rPr>
      </w:pPr>
    </w:p>
    <w:p w:rsidR="00E2406D" w:rsidRPr="00E2406D" w:rsidRDefault="00E2406D" w:rsidP="0045317D">
      <w:pPr>
        <w:keepNext/>
        <w:widowControl w:val="0"/>
        <w:spacing w:after="0" w:line="240" w:lineRule="auto"/>
        <w:jc w:val="both"/>
        <w:rPr>
          <w:rFonts w:ascii="Century Schoolbook" w:hAnsi="Century Schoolbook" w:cs="Times New Roman"/>
          <w:b/>
          <w:sz w:val="28"/>
          <w:szCs w:val="28"/>
        </w:rPr>
      </w:pPr>
      <w:r>
        <w:rPr>
          <w:rFonts w:ascii="Century Schoolbook" w:hAnsi="Century Schoolbook" w:cs="Times New Roman"/>
          <w:b/>
          <w:sz w:val="28"/>
          <w:szCs w:val="28"/>
        </w:rPr>
        <w:t xml:space="preserve">Rashi’s Commentary on </w:t>
      </w:r>
      <w:r w:rsidRPr="00E2406D">
        <w:rPr>
          <w:rFonts w:ascii="Century Schoolbook" w:hAnsi="Century Schoolbook" w:cs="Times New Roman"/>
          <w:b/>
          <w:sz w:val="28"/>
          <w:szCs w:val="28"/>
        </w:rPr>
        <w:t>I Sam 12:7-16</w:t>
      </w:r>
    </w:p>
    <w:p w:rsidR="00E2406D" w:rsidRPr="000D7CB3" w:rsidRDefault="00E2406D" w:rsidP="0045317D">
      <w:pPr>
        <w:keepNext/>
        <w:widowControl w:val="0"/>
        <w:spacing w:after="0" w:line="240" w:lineRule="auto"/>
        <w:jc w:val="both"/>
        <w:rPr>
          <w:rFonts w:ascii="Times New Roman" w:hAnsi="Times New Roman" w:cs="Times New Roman"/>
          <w:noProof/>
          <w:lang w:val="en-US"/>
        </w:rPr>
      </w:pPr>
    </w:p>
    <w:p w:rsidR="00D03462" w:rsidRDefault="00D03462" w:rsidP="0045317D">
      <w:pPr>
        <w:keepNext/>
        <w:widowControl w:val="0"/>
        <w:spacing w:after="0" w:line="240" w:lineRule="auto"/>
        <w:jc w:val="both"/>
        <w:rPr>
          <w:rFonts w:ascii="Times New Roman" w:hAnsi="Times New Roman" w:cs="Times New Roman"/>
          <w:lang w:val="en-US"/>
        </w:rPr>
      </w:pPr>
      <w:r w:rsidRPr="00D03462">
        <w:rPr>
          <w:rFonts w:ascii="Times New Roman" w:hAnsi="Times New Roman" w:cs="Times New Roman"/>
          <w:b/>
          <w:lang w:val="en-US"/>
        </w:rPr>
        <w:t>7</w:t>
      </w:r>
      <w:r w:rsidRPr="00D03462">
        <w:rPr>
          <w:rFonts w:ascii="Times New Roman" w:hAnsi="Times New Roman" w:cs="Times New Roman"/>
          <w:lang w:val="en-US"/>
        </w:rPr>
        <w:t xml:space="preserve"> </w:t>
      </w:r>
      <w:r w:rsidRPr="00D03462">
        <w:rPr>
          <w:rFonts w:ascii="Times New Roman" w:hAnsi="Times New Roman" w:cs="Times New Roman"/>
          <w:b/>
          <w:lang w:val="en-US"/>
        </w:rPr>
        <w:t>and I shall reason</w:t>
      </w:r>
      <w:r w:rsidRPr="00D03462">
        <w:rPr>
          <w:rFonts w:ascii="Times New Roman" w:hAnsi="Times New Roman" w:cs="Times New Roman"/>
          <w:lang w:val="en-US"/>
        </w:rPr>
        <w:t xml:space="preserve"> or debate. </w:t>
      </w:r>
    </w:p>
    <w:p w:rsidR="00D03462" w:rsidRDefault="00D03462" w:rsidP="0045317D">
      <w:pPr>
        <w:keepNext/>
        <w:widowControl w:val="0"/>
        <w:spacing w:after="0" w:line="240" w:lineRule="auto"/>
        <w:jc w:val="both"/>
        <w:rPr>
          <w:rFonts w:ascii="Times New Roman" w:hAnsi="Times New Roman" w:cs="Times New Roman"/>
          <w:lang w:val="en-US"/>
        </w:rPr>
      </w:pPr>
    </w:p>
    <w:p w:rsidR="00D03462" w:rsidRDefault="00D03462" w:rsidP="0045317D">
      <w:pPr>
        <w:keepNext/>
        <w:widowControl w:val="0"/>
        <w:spacing w:after="0" w:line="240" w:lineRule="auto"/>
        <w:jc w:val="both"/>
        <w:rPr>
          <w:rFonts w:ascii="Times New Roman" w:hAnsi="Times New Roman" w:cs="Times New Roman"/>
          <w:lang w:val="en-US"/>
        </w:rPr>
      </w:pPr>
      <w:r w:rsidRPr="00D03462">
        <w:rPr>
          <w:rFonts w:ascii="Times New Roman" w:hAnsi="Times New Roman" w:cs="Times New Roman"/>
          <w:b/>
          <w:lang w:val="en-US"/>
        </w:rPr>
        <w:t>11</w:t>
      </w:r>
      <w:r w:rsidRPr="00D03462">
        <w:rPr>
          <w:rFonts w:ascii="Times New Roman" w:hAnsi="Times New Roman" w:cs="Times New Roman"/>
          <w:lang w:val="en-US"/>
        </w:rPr>
        <w:t xml:space="preserve"> </w:t>
      </w:r>
      <w:r w:rsidRPr="00D03462">
        <w:rPr>
          <w:rFonts w:ascii="Times New Roman" w:hAnsi="Times New Roman" w:cs="Times New Roman"/>
          <w:b/>
          <w:lang w:val="en-US"/>
        </w:rPr>
        <w:t>Jerubaal</w:t>
      </w:r>
      <w:r w:rsidRPr="00D03462">
        <w:rPr>
          <w:rFonts w:ascii="Times New Roman" w:hAnsi="Times New Roman" w:cs="Times New Roman"/>
          <w:lang w:val="en-US"/>
        </w:rPr>
        <w:t xml:space="preserve"> This is Gideon (Jud. 6:32). </w:t>
      </w:r>
    </w:p>
    <w:p w:rsidR="00D03462" w:rsidRDefault="00D03462" w:rsidP="0045317D">
      <w:pPr>
        <w:keepNext/>
        <w:widowControl w:val="0"/>
        <w:spacing w:after="0" w:line="240" w:lineRule="auto"/>
        <w:jc w:val="both"/>
        <w:rPr>
          <w:rFonts w:ascii="Times New Roman" w:hAnsi="Times New Roman" w:cs="Times New Roman"/>
          <w:lang w:val="en-US"/>
        </w:rPr>
      </w:pPr>
    </w:p>
    <w:p w:rsidR="00D03462" w:rsidRDefault="00D03462" w:rsidP="0045317D">
      <w:pPr>
        <w:keepNext/>
        <w:widowControl w:val="0"/>
        <w:spacing w:after="0" w:line="240" w:lineRule="auto"/>
        <w:jc w:val="both"/>
        <w:rPr>
          <w:rFonts w:ascii="Times New Roman" w:hAnsi="Times New Roman" w:cs="Times New Roman"/>
          <w:lang w:val="en-US"/>
        </w:rPr>
      </w:pPr>
      <w:r w:rsidRPr="00D03462">
        <w:rPr>
          <w:rFonts w:ascii="Times New Roman" w:hAnsi="Times New Roman" w:cs="Times New Roman"/>
          <w:b/>
          <w:lang w:val="en-US"/>
        </w:rPr>
        <w:lastRenderedPageBreak/>
        <w:t>Bedan</w:t>
      </w:r>
      <w:r w:rsidRPr="00D03462">
        <w:rPr>
          <w:rFonts w:ascii="Times New Roman" w:hAnsi="Times New Roman" w:cs="Times New Roman"/>
          <w:lang w:val="en-US"/>
        </w:rPr>
        <w:t xml:space="preserve"> This is Samson who came from the tribe of Dan. </w:t>
      </w:r>
    </w:p>
    <w:p w:rsidR="00D03462" w:rsidRDefault="00D03462" w:rsidP="0045317D">
      <w:pPr>
        <w:keepNext/>
        <w:widowControl w:val="0"/>
        <w:spacing w:after="0" w:line="240" w:lineRule="auto"/>
        <w:jc w:val="both"/>
        <w:rPr>
          <w:rFonts w:ascii="Times New Roman" w:hAnsi="Times New Roman" w:cs="Times New Roman"/>
          <w:lang w:val="en-US"/>
        </w:rPr>
      </w:pPr>
    </w:p>
    <w:p w:rsidR="00D03462" w:rsidRDefault="00D03462" w:rsidP="0045317D">
      <w:pPr>
        <w:keepNext/>
        <w:widowControl w:val="0"/>
        <w:spacing w:after="0" w:line="240" w:lineRule="auto"/>
        <w:jc w:val="both"/>
        <w:rPr>
          <w:rFonts w:ascii="Times New Roman" w:hAnsi="Times New Roman" w:cs="Times New Roman"/>
          <w:lang w:val="en-US"/>
        </w:rPr>
      </w:pPr>
      <w:r w:rsidRPr="00D03462">
        <w:rPr>
          <w:rFonts w:ascii="Times New Roman" w:hAnsi="Times New Roman" w:cs="Times New Roman"/>
          <w:b/>
          <w:lang w:val="en-US"/>
        </w:rPr>
        <w:t>and Jephthah</w:t>
      </w:r>
      <w:r w:rsidRPr="00D03462">
        <w:rPr>
          <w:rFonts w:ascii="Times New Roman" w:hAnsi="Times New Roman" w:cs="Times New Roman"/>
          <w:lang w:val="en-US"/>
        </w:rPr>
        <w:t xml:space="preserve"> Here are three insignificant leaders with three eminent leaders: Moses, Aaron, and Samuel, to tell you that the insignificant leader in his generation is equal to the eminent leader in his generation. Every court which is appointed over the generation must be followed as though its members were the noblest of nobility. </w:t>
      </w:r>
    </w:p>
    <w:p w:rsidR="00D03462" w:rsidRDefault="00D03462" w:rsidP="0045317D">
      <w:pPr>
        <w:keepNext/>
        <w:widowControl w:val="0"/>
        <w:spacing w:after="0" w:line="240" w:lineRule="auto"/>
        <w:jc w:val="both"/>
        <w:rPr>
          <w:rFonts w:ascii="Times New Roman" w:hAnsi="Times New Roman" w:cs="Times New Roman"/>
          <w:lang w:val="en-US"/>
        </w:rPr>
      </w:pPr>
    </w:p>
    <w:p w:rsidR="00D03462" w:rsidRDefault="00D03462" w:rsidP="0045317D">
      <w:pPr>
        <w:keepNext/>
        <w:widowControl w:val="0"/>
        <w:spacing w:after="0" w:line="240" w:lineRule="auto"/>
        <w:jc w:val="both"/>
        <w:rPr>
          <w:rFonts w:ascii="Times New Roman" w:hAnsi="Times New Roman" w:cs="Times New Roman"/>
          <w:lang w:val="en-US"/>
        </w:rPr>
      </w:pPr>
      <w:r w:rsidRPr="00D03462">
        <w:rPr>
          <w:rFonts w:ascii="Times New Roman" w:hAnsi="Times New Roman" w:cs="Times New Roman"/>
          <w:b/>
          <w:lang w:val="en-US"/>
        </w:rPr>
        <w:t>14</w:t>
      </w:r>
      <w:r w:rsidRPr="00D03462">
        <w:rPr>
          <w:rFonts w:ascii="Times New Roman" w:hAnsi="Times New Roman" w:cs="Times New Roman"/>
          <w:lang w:val="en-US"/>
        </w:rPr>
        <w:t xml:space="preserve"> </w:t>
      </w:r>
      <w:r w:rsidRPr="00D03462">
        <w:rPr>
          <w:rFonts w:ascii="Times New Roman" w:hAnsi="Times New Roman" w:cs="Times New Roman"/>
          <w:b/>
          <w:lang w:val="en-US"/>
        </w:rPr>
        <w:t>both you and the king who reigns over you will be</w:t>
      </w:r>
      <w:r w:rsidRPr="00D03462">
        <w:rPr>
          <w:rFonts w:ascii="Times New Roman" w:hAnsi="Times New Roman" w:cs="Times New Roman"/>
          <w:lang w:val="en-US"/>
        </w:rPr>
        <w:t xml:space="preserve"> Both you and the king who reigns over you will live to a ripe old age. </w:t>
      </w:r>
    </w:p>
    <w:p w:rsidR="00D03462" w:rsidRDefault="00D03462" w:rsidP="0045317D">
      <w:pPr>
        <w:keepNext/>
        <w:widowControl w:val="0"/>
        <w:spacing w:after="0" w:line="240" w:lineRule="auto"/>
        <w:jc w:val="both"/>
        <w:rPr>
          <w:rFonts w:ascii="Times New Roman" w:hAnsi="Times New Roman" w:cs="Times New Roman"/>
          <w:lang w:val="en-US"/>
        </w:rPr>
      </w:pPr>
    </w:p>
    <w:p w:rsidR="00D03462" w:rsidRDefault="00D03462" w:rsidP="0045317D">
      <w:pPr>
        <w:keepNext/>
        <w:widowControl w:val="0"/>
        <w:spacing w:after="0" w:line="240" w:lineRule="auto"/>
        <w:jc w:val="both"/>
        <w:rPr>
          <w:rFonts w:ascii="Times New Roman" w:hAnsi="Times New Roman" w:cs="Times New Roman"/>
          <w:lang w:val="en-US"/>
        </w:rPr>
      </w:pPr>
      <w:r w:rsidRPr="00D03462">
        <w:rPr>
          <w:rFonts w:ascii="Times New Roman" w:hAnsi="Times New Roman" w:cs="Times New Roman"/>
          <w:b/>
          <w:lang w:val="en-US"/>
        </w:rPr>
        <w:t>15</w:t>
      </w:r>
      <w:r w:rsidRPr="00D03462">
        <w:rPr>
          <w:rFonts w:ascii="Times New Roman" w:hAnsi="Times New Roman" w:cs="Times New Roman"/>
          <w:lang w:val="en-US"/>
        </w:rPr>
        <w:t xml:space="preserve"> </w:t>
      </w:r>
      <w:r w:rsidRPr="00D03462">
        <w:rPr>
          <w:rFonts w:ascii="Times New Roman" w:hAnsi="Times New Roman" w:cs="Times New Roman"/>
          <w:b/>
          <w:lang w:val="en-US"/>
        </w:rPr>
        <w:t>the Lord’s hand will be against you and against your fathers</w:t>
      </w:r>
      <w:r w:rsidRPr="00D03462">
        <w:rPr>
          <w:rFonts w:ascii="Times New Roman" w:hAnsi="Times New Roman" w:cs="Times New Roman"/>
          <w:lang w:val="en-US"/>
        </w:rPr>
        <w:t xml:space="preserve"> Meaning, after it was against your fathers. Our Rabbis, however, said: (Jeb. 63b) “against you and against your fathers” refers to the digging up of the dead, which is a visitation of disgrace upon the dead. </w:t>
      </w:r>
    </w:p>
    <w:p w:rsidR="00D03462" w:rsidRDefault="00D03462" w:rsidP="0045317D">
      <w:pPr>
        <w:keepNext/>
        <w:widowControl w:val="0"/>
        <w:spacing w:after="0" w:line="240" w:lineRule="auto"/>
        <w:jc w:val="both"/>
        <w:rPr>
          <w:rFonts w:ascii="Times New Roman" w:hAnsi="Times New Roman" w:cs="Times New Roman"/>
          <w:lang w:val="en-US"/>
        </w:rPr>
      </w:pPr>
    </w:p>
    <w:p w:rsidR="00D03462" w:rsidRPr="00D03462" w:rsidRDefault="00D03462" w:rsidP="0045317D">
      <w:pPr>
        <w:keepNext/>
        <w:widowControl w:val="0"/>
        <w:spacing w:after="0" w:line="240" w:lineRule="auto"/>
        <w:jc w:val="both"/>
        <w:rPr>
          <w:rFonts w:ascii="Times New Roman" w:hAnsi="Times New Roman" w:cs="Times New Roman"/>
          <w:lang w:val="en-US"/>
        </w:rPr>
      </w:pPr>
      <w:r w:rsidRPr="00D03462">
        <w:rPr>
          <w:rFonts w:ascii="Times New Roman" w:hAnsi="Times New Roman" w:cs="Times New Roman"/>
          <w:b/>
          <w:lang w:val="en-US"/>
        </w:rPr>
        <w:t>16</w:t>
      </w:r>
      <w:r w:rsidRPr="00D03462">
        <w:rPr>
          <w:rFonts w:ascii="Times New Roman" w:hAnsi="Times New Roman" w:cs="Times New Roman"/>
          <w:lang w:val="en-US"/>
        </w:rPr>
        <w:t xml:space="preserve"> </w:t>
      </w:r>
      <w:r w:rsidRPr="00D03462">
        <w:rPr>
          <w:rFonts w:ascii="Times New Roman" w:hAnsi="Times New Roman" w:cs="Times New Roman"/>
          <w:b/>
          <w:lang w:val="en-US"/>
        </w:rPr>
        <w:t>stand and see, etc.</w:t>
      </w:r>
      <w:r w:rsidRPr="00D03462">
        <w:rPr>
          <w:rFonts w:ascii="Times New Roman" w:hAnsi="Times New Roman" w:cs="Times New Roman"/>
          <w:lang w:val="en-US"/>
        </w:rPr>
        <w:t xml:space="preserve"> and just as through my prayer, I am able to change the seasons, similarly, if a war befell you, there would be power in my prayer to protect you against the adversary, and you had no need to ask for a king during my lifetime despite the fact that I am old.  </w:t>
      </w:r>
    </w:p>
    <w:p w:rsidR="008224BA" w:rsidRDefault="008224BA" w:rsidP="0045317D">
      <w:pPr>
        <w:keepNext/>
        <w:widowControl w:val="0"/>
        <w:pBdr>
          <w:bottom w:val="double" w:sz="6" w:space="1" w:color="auto"/>
        </w:pBdr>
        <w:spacing w:after="0" w:line="240" w:lineRule="auto"/>
        <w:jc w:val="both"/>
        <w:rPr>
          <w:rFonts w:ascii="Times New Roman" w:hAnsi="Times New Roman" w:cs="Times New Roman"/>
        </w:rPr>
      </w:pPr>
    </w:p>
    <w:p w:rsidR="00D03462" w:rsidRDefault="00D03462" w:rsidP="0045317D">
      <w:pPr>
        <w:keepNext/>
        <w:widowControl w:val="0"/>
        <w:spacing w:after="0" w:line="240" w:lineRule="auto"/>
        <w:jc w:val="both"/>
        <w:rPr>
          <w:rFonts w:ascii="Times New Roman" w:hAnsi="Times New Roman" w:cs="Times New Roman"/>
        </w:rPr>
      </w:pPr>
    </w:p>
    <w:p w:rsidR="007C5A13" w:rsidRPr="00D259C1" w:rsidRDefault="007C5A13" w:rsidP="0045317D">
      <w:pPr>
        <w:keepNext/>
        <w:widowControl w:val="0"/>
        <w:spacing w:after="0" w:line="240" w:lineRule="auto"/>
        <w:jc w:val="center"/>
        <w:rPr>
          <w:rFonts w:ascii="Times New Roman" w:hAnsi="Times New Roman" w:cs="Times New Roman"/>
          <w:b/>
          <w:sz w:val="28"/>
          <w:szCs w:val="28"/>
          <w:lang w:eastAsia="en-AU" w:bidi="he-IL"/>
        </w:rPr>
      </w:pPr>
      <w:r w:rsidRPr="00D259C1">
        <w:rPr>
          <w:rFonts w:ascii="Times New Roman" w:hAnsi="Times New Roman" w:cs="Times New Roman"/>
          <w:b/>
          <w:sz w:val="28"/>
          <w:szCs w:val="28"/>
          <w:lang w:eastAsia="en-AU" w:bidi="he-IL"/>
        </w:rPr>
        <w:t>Correlations</w:t>
      </w:r>
    </w:p>
    <w:p w:rsidR="007C5A13" w:rsidRDefault="007C5A13" w:rsidP="0045317D">
      <w:pPr>
        <w:keepNext/>
        <w:widowControl w:val="0"/>
        <w:spacing w:after="0" w:line="240" w:lineRule="auto"/>
        <w:jc w:val="center"/>
        <w:rPr>
          <w:rFonts w:ascii="Times New Roman" w:hAnsi="Times New Roman" w:cs="Times New Roman"/>
          <w:b/>
          <w:sz w:val="24"/>
          <w:szCs w:val="24"/>
          <w:lang w:eastAsia="en-AU" w:bidi="he-IL"/>
        </w:rPr>
      </w:pPr>
      <w:r w:rsidRPr="00D259C1">
        <w:rPr>
          <w:rFonts w:ascii="Times New Roman" w:hAnsi="Times New Roman" w:cs="Times New Roman"/>
          <w:b/>
          <w:sz w:val="24"/>
          <w:szCs w:val="24"/>
          <w:lang w:eastAsia="en-AU" w:bidi="he-IL"/>
        </w:rPr>
        <w:t xml:space="preserve">By: </w:t>
      </w:r>
      <w:r>
        <w:rPr>
          <w:rFonts w:ascii="Times New Roman" w:hAnsi="Times New Roman" w:cs="Times New Roman"/>
          <w:b/>
          <w:sz w:val="24"/>
          <w:szCs w:val="24"/>
          <w:lang w:eastAsia="en-AU" w:bidi="he-IL"/>
        </w:rPr>
        <w:t>H.Em. Rabbi Dr. Hillel ben David</w:t>
      </w:r>
    </w:p>
    <w:p w:rsidR="007C5A13" w:rsidRPr="00D259C1" w:rsidRDefault="007C5A13" w:rsidP="0045317D">
      <w:pPr>
        <w:keepNext/>
        <w:widowControl w:val="0"/>
        <w:spacing w:after="0" w:line="240" w:lineRule="auto"/>
        <w:jc w:val="center"/>
        <w:rPr>
          <w:rFonts w:ascii="Times New Roman" w:hAnsi="Times New Roman" w:cs="Times New Roman"/>
        </w:rPr>
      </w:pPr>
      <w:r>
        <w:rPr>
          <w:rFonts w:ascii="Times New Roman" w:hAnsi="Times New Roman" w:cs="Times New Roman"/>
          <w:b/>
          <w:sz w:val="24"/>
          <w:szCs w:val="24"/>
          <w:lang w:eastAsia="en-AU" w:bidi="he-IL"/>
        </w:rPr>
        <w:t xml:space="preserve">&amp; H.H. </w:t>
      </w:r>
      <w:r w:rsidRPr="00D259C1">
        <w:rPr>
          <w:rFonts w:ascii="Times New Roman" w:hAnsi="Times New Roman" w:cs="Times New Roman"/>
          <w:b/>
          <w:sz w:val="24"/>
          <w:szCs w:val="24"/>
          <w:lang w:eastAsia="en-AU" w:bidi="he-IL"/>
        </w:rPr>
        <w:t>Giberet Dr. Elisheba bat Sarah</w:t>
      </w:r>
    </w:p>
    <w:p w:rsidR="008224BA" w:rsidRPr="00987318" w:rsidRDefault="008224BA" w:rsidP="0045317D">
      <w:pPr>
        <w:keepNext/>
        <w:widowControl w:val="0"/>
        <w:spacing w:after="0" w:line="240" w:lineRule="auto"/>
        <w:jc w:val="both"/>
        <w:rPr>
          <w:rFonts w:ascii="Times New Roman" w:hAnsi="Times New Roman" w:cs="Times New Roman"/>
        </w:rPr>
      </w:pPr>
    </w:p>
    <w:p w:rsidR="00987318" w:rsidRPr="00987318" w:rsidRDefault="00987318" w:rsidP="0045317D">
      <w:pPr>
        <w:keepNext/>
        <w:widowControl w:val="0"/>
        <w:spacing w:after="0" w:line="240" w:lineRule="auto"/>
        <w:jc w:val="center"/>
        <w:rPr>
          <w:rFonts w:ascii="Times New Roman" w:hAnsi="Times New Roman" w:cs="Times New Roman"/>
          <w:b/>
          <w:bCs/>
        </w:rPr>
      </w:pPr>
      <w:r w:rsidRPr="00987318">
        <w:rPr>
          <w:rFonts w:ascii="Times New Roman" w:hAnsi="Times New Roman" w:cs="Times New Roman"/>
          <w:b/>
          <w:bCs/>
          <w:lang w:val="es-ES"/>
        </w:rPr>
        <w:t>Shemot (Exodus) 8:16 – 9:12 – Shemot (</w:t>
      </w:r>
      <w:r w:rsidRPr="00987318">
        <w:rPr>
          <w:rFonts w:ascii="Times New Roman" w:hAnsi="Times New Roman" w:cs="Times New Roman"/>
          <w:b/>
          <w:bCs/>
        </w:rPr>
        <w:t>Exodus) 9:13 – 9:35</w:t>
      </w:r>
    </w:p>
    <w:p w:rsidR="00987318" w:rsidRPr="00987318" w:rsidRDefault="00987318" w:rsidP="0045317D">
      <w:pPr>
        <w:keepNext/>
        <w:widowControl w:val="0"/>
        <w:spacing w:after="0" w:line="240" w:lineRule="auto"/>
        <w:jc w:val="center"/>
        <w:rPr>
          <w:rFonts w:ascii="Times New Roman" w:hAnsi="Times New Roman" w:cs="Times New Roman"/>
          <w:b/>
          <w:bCs/>
        </w:rPr>
      </w:pPr>
      <w:r w:rsidRPr="00987318">
        <w:rPr>
          <w:rFonts w:ascii="Times New Roman" w:hAnsi="Times New Roman" w:cs="Times New Roman"/>
          <w:b/>
          <w:bCs/>
        </w:rPr>
        <w:t>I Shmuel (Samuel) 12:7-16</w:t>
      </w:r>
    </w:p>
    <w:p w:rsidR="00987318" w:rsidRPr="00987318" w:rsidRDefault="00987318" w:rsidP="0045317D">
      <w:pPr>
        <w:keepNext/>
        <w:widowControl w:val="0"/>
        <w:spacing w:after="0" w:line="240" w:lineRule="auto"/>
        <w:jc w:val="center"/>
        <w:rPr>
          <w:rFonts w:ascii="Times New Roman" w:hAnsi="Times New Roman" w:cs="Times New Roman"/>
          <w:b/>
          <w:bCs/>
        </w:rPr>
      </w:pPr>
      <w:r w:rsidRPr="00987318">
        <w:rPr>
          <w:rFonts w:ascii="Times New Roman" w:hAnsi="Times New Roman" w:cs="Times New Roman"/>
          <w:b/>
          <w:bCs/>
        </w:rPr>
        <w:t>Tehillim (Psalm) 47</w:t>
      </w:r>
    </w:p>
    <w:p w:rsidR="00987318" w:rsidRPr="00987318" w:rsidRDefault="00987318" w:rsidP="0045317D">
      <w:pPr>
        <w:keepNext/>
        <w:widowControl w:val="0"/>
        <w:spacing w:after="0" w:line="240" w:lineRule="auto"/>
        <w:jc w:val="center"/>
        <w:rPr>
          <w:rFonts w:ascii="Times New Roman" w:hAnsi="Times New Roman" w:cs="Times New Roman"/>
          <w:b/>
        </w:rPr>
      </w:pPr>
      <w:r w:rsidRPr="00987318">
        <w:rPr>
          <w:rFonts w:ascii="Times New Roman" w:hAnsi="Times New Roman" w:cs="Times New Roman"/>
          <w:b/>
        </w:rPr>
        <w:t xml:space="preserve">Mk 6:1-6a, Lk 4:16-20, Acts 13:1-12 </w:t>
      </w:r>
    </w:p>
    <w:p w:rsidR="00987318" w:rsidRPr="00987318" w:rsidRDefault="00987318" w:rsidP="0045317D">
      <w:pPr>
        <w:keepNext/>
        <w:widowControl w:val="0"/>
        <w:spacing w:after="0" w:line="240" w:lineRule="auto"/>
        <w:jc w:val="center"/>
        <w:rPr>
          <w:rFonts w:ascii="Times New Roman" w:hAnsi="Times New Roman" w:cs="Times New Roman"/>
          <w:b/>
        </w:rPr>
      </w:pPr>
      <w:r w:rsidRPr="00987318">
        <w:rPr>
          <w:rFonts w:ascii="Times New Roman" w:hAnsi="Times New Roman" w:cs="Times New Roman"/>
          <w:b/>
        </w:rPr>
        <w:t>Mk 6:6b-13, Lk 9:1-6, Acts 13:13-25</w:t>
      </w:r>
    </w:p>
    <w:p w:rsidR="00987318" w:rsidRPr="00987318" w:rsidRDefault="00987318" w:rsidP="0045317D">
      <w:pPr>
        <w:keepNext/>
        <w:widowControl w:val="0"/>
        <w:spacing w:after="0" w:line="240" w:lineRule="auto"/>
        <w:rPr>
          <w:rFonts w:ascii="Times New Roman" w:hAnsi="Times New Roman" w:cs="Times New Roman"/>
        </w:rPr>
      </w:pPr>
    </w:p>
    <w:p w:rsidR="00987318" w:rsidRPr="00987318" w:rsidRDefault="00987318" w:rsidP="0045317D">
      <w:pPr>
        <w:keepNext/>
        <w:widowControl w:val="0"/>
        <w:spacing w:after="0" w:line="240" w:lineRule="auto"/>
        <w:rPr>
          <w:rFonts w:ascii="Times New Roman" w:hAnsi="Times New Roman" w:cs="Times New Roman"/>
          <w:b/>
          <w:bCs/>
        </w:rPr>
      </w:pPr>
      <w:r w:rsidRPr="00987318">
        <w:rPr>
          <w:rFonts w:ascii="Times New Roman" w:hAnsi="Times New Roman" w:cs="Times New Roman"/>
          <w:b/>
          <w:bCs/>
        </w:rPr>
        <w:t>The verbal tallies between the Torah and the Ashlamata are:</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rPr>
        <w:t xml:space="preserve">LORD - </w:t>
      </w:r>
      <w:r w:rsidRPr="00987318">
        <w:rPr>
          <w:rFonts w:ascii="Times New Roman" w:hAnsi="Times New Roman" w:cs="Times New Roman"/>
          <w:rtl/>
          <w:lang w:bidi="he-IL"/>
        </w:rPr>
        <w:t>יהוה</w:t>
      </w:r>
      <w:r w:rsidRPr="00987318">
        <w:rPr>
          <w:rFonts w:ascii="Times New Roman" w:hAnsi="Times New Roman" w:cs="Times New Roman"/>
        </w:rPr>
        <w:t>, Strong’s number 03068.</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rPr>
        <w:t xml:space="preserve">Said - </w:t>
      </w:r>
      <w:r w:rsidRPr="00987318">
        <w:rPr>
          <w:rFonts w:ascii="Times New Roman" w:hAnsi="Times New Roman" w:cs="Times New Roman"/>
          <w:rtl/>
          <w:lang w:bidi="he-IL"/>
        </w:rPr>
        <w:t>אמר</w:t>
      </w:r>
      <w:r w:rsidRPr="00987318">
        <w:rPr>
          <w:rFonts w:ascii="Times New Roman" w:hAnsi="Times New Roman" w:cs="Times New Roman"/>
        </w:rPr>
        <w:t>, Strong’s number 0559.</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rPr>
        <w:t xml:space="preserve">Moses - </w:t>
      </w:r>
      <w:r w:rsidRPr="00987318">
        <w:rPr>
          <w:rFonts w:ascii="Times New Roman" w:hAnsi="Times New Roman" w:cs="Times New Roman"/>
          <w:rtl/>
          <w:lang w:bidi="he-IL"/>
        </w:rPr>
        <w:t>משה</w:t>
      </w:r>
      <w:r w:rsidRPr="00987318">
        <w:rPr>
          <w:rFonts w:ascii="Times New Roman" w:hAnsi="Times New Roman" w:cs="Times New Roman"/>
        </w:rPr>
        <w:t>, Strong’s number 04872.</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rPr>
        <w:t xml:space="preserve">Aaron - </w:t>
      </w:r>
      <w:r w:rsidRPr="00987318">
        <w:rPr>
          <w:rFonts w:ascii="Times New Roman" w:hAnsi="Times New Roman" w:cs="Times New Roman"/>
          <w:rtl/>
          <w:lang w:bidi="he-IL"/>
        </w:rPr>
        <w:t>אהרון</w:t>
      </w:r>
      <w:r w:rsidRPr="00987318">
        <w:rPr>
          <w:rFonts w:ascii="Times New Roman" w:hAnsi="Times New Roman" w:cs="Times New Roman"/>
        </w:rPr>
        <w:t>, Strong’s number 0175.</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rPr>
        <w:t xml:space="preserve">Egypt - </w:t>
      </w:r>
      <w:r w:rsidRPr="00987318">
        <w:rPr>
          <w:rFonts w:ascii="Times New Roman" w:hAnsi="Times New Roman" w:cs="Times New Roman"/>
          <w:rtl/>
          <w:lang w:bidi="he-IL"/>
        </w:rPr>
        <w:t>מצרים</w:t>
      </w:r>
      <w:r w:rsidRPr="00987318">
        <w:rPr>
          <w:rFonts w:ascii="Times New Roman" w:hAnsi="Times New Roman" w:cs="Times New Roman"/>
        </w:rPr>
        <w:t>, Strong’s number 04714.</w:t>
      </w:r>
    </w:p>
    <w:p w:rsidR="00987318" w:rsidRPr="00987318" w:rsidRDefault="00987318" w:rsidP="0045317D">
      <w:pPr>
        <w:keepNext/>
        <w:widowControl w:val="0"/>
        <w:spacing w:after="0" w:line="240" w:lineRule="auto"/>
        <w:rPr>
          <w:rFonts w:ascii="Times New Roman" w:hAnsi="Times New Roman" w:cs="Times New Roman"/>
        </w:rPr>
      </w:pPr>
    </w:p>
    <w:p w:rsidR="00987318" w:rsidRPr="00987318" w:rsidRDefault="00987318" w:rsidP="0045317D">
      <w:pPr>
        <w:keepNext/>
        <w:widowControl w:val="0"/>
        <w:spacing w:after="0" w:line="240" w:lineRule="auto"/>
        <w:rPr>
          <w:rFonts w:ascii="Times New Roman" w:hAnsi="Times New Roman" w:cs="Times New Roman"/>
          <w:b/>
          <w:bCs/>
        </w:rPr>
      </w:pPr>
      <w:r w:rsidRPr="00987318">
        <w:rPr>
          <w:rFonts w:ascii="Times New Roman" w:hAnsi="Times New Roman" w:cs="Times New Roman"/>
          <w:b/>
          <w:bCs/>
        </w:rPr>
        <w:t>The verbal tallies between the Torah and the Psalm are:</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rPr>
        <w:t xml:space="preserve">LORD - </w:t>
      </w:r>
      <w:r w:rsidRPr="00987318">
        <w:rPr>
          <w:rFonts w:ascii="Times New Roman" w:hAnsi="Times New Roman" w:cs="Times New Roman"/>
          <w:rtl/>
          <w:lang w:bidi="he-IL"/>
        </w:rPr>
        <w:t>יהוה</w:t>
      </w:r>
      <w:r w:rsidRPr="00987318">
        <w:rPr>
          <w:rFonts w:ascii="Times New Roman" w:hAnsi="Times New Roman" w:cs="Times New Roman"/>
        </w:rPr>
        <w:t>, Strong’s number 03068.</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rPr>
        <w:t xml:space="preserve">Land / Earth - </w:t>
      </w:r>
      <w:r w:rsidRPr="00987318">
        <w:rPr>
          <w:rFonts w:ascii="Times New Roman" w:hAnsi="Times New Roman" w:cs="Times New Roman"/>
          <w:rtl/>
          <w:lang w:bidi="he-IL"/>
        </w:rPr>
        <w:t>ארץ</w:t>
      </w:r>
      <w:r w:rsidRPr="00987318">
        <w:rPr>
          <w:rFonts w:ascii="Times New Roman" w:hAnsi="Times New Roman" w:cs="Times New Roman"/>
        </w:rPr>
        <w:t>, Strong’s number 0776.</w:t>
      </w:r>
    </w:p>
    <w:p w:rsidR="00987318" w:rsidRPr="00987318" w:rsidRDefault="00987318" w:rsidP="0045317D">
      <w:pPr>
        <w:keepNext/>
        <w:widowControl w:val="0"/>
        <w:spacing w:after="0" w:line="240" w:lineRule="auto"/>
        <w:rPr>
          <w:rFonts w:ascii="Times New Roman" w:hAnsi="Times New Roman" w:cs="Times New Roman"/>
        </w:rPr>
      </w:pP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b/>
          <w:bCs/>
          <w:lang w:val="es-ES"/>
        </w:rPr>
        <w:t>Shemot (Exodus) 8</w:t>
      </w:r>
      <w:r w:rsidRPr="00987318">
        <w:rPr>
          <w:rFonts w:ascii="Times New Roman" w:hAnsi="Times New Roman" w:cs="Times New Roman"/>
          <w:lang w:val="es-ES"/>
        </w:rPr>
        <w:t>:</w:t>
      </w:r>
      <w:r w:rsidRPr="00987318">
        <w:rPr>
          <w:rFonts w:ascii="Times New Roman" w:hAnsi="Times New Roman" w:cs="Times New Roman"/>
        </w:rPr>
        <w:t>16 And the LORD &lt;03068&gt; said &lt;0559&gt; (8799) unto Moses &lt;04872&gt;, Say &lt;0559&gt; (8798) unto Aaron &lt;0175&gt;, Stretch out thy rod, and smite the dust of the land &lt;0776&gt;, that it may become lice throughout all the land &lt;0776&gt; of Egypt &lt;04714&gt;.</w:t>
      </w:r>
    </w:p>
    <w:p w:rsidR="00987318" w:rsidRPr="00987318" w:rsidRDefault="00987318" w:rsidP="0045317D">
      <w:pPr>
        <w:keepNext/>
        <w:widowControl w:val="0"/>
        <w:spacing w:after="0" w:line="240" w:lineRule="auto"/>
        <w:rPr>
          <w:rFonts w:ascii="Times New Roman" w:hAnsi="Times New Roman" w:cs="Times New Roman"/>
        </w:rPr>
      </w:pP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b/>
          <w:bCs/>
        </w:rPr>
        <w:t>I Shmuel (Samuel) 12:7</w:t>
      </w:r>
      <w:r w:rsidRPr="00987318">
        <w:rPr>
          <w:rFonts w:ascii="Times New Roman" w:hAnsi="Times New Roman" w:cs="Times New Roman"/>
        </w:rPr>
        <w:t xml:space="preserve">  Now therefore stand still, that I may reason with you before the LORD &lt;03068&gt; of all the righteous acts of the LORD &lt;03068&gt;, which he did to you and to your fathers.</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b/>
          <w:bCs/>
        </w:rPr>
        <w:t>I Shmuel (Samuel) 12:8</w:t>
      </w:r>
      <w:r w:rsidRPr="00987318">
        <w:rPr>
          <w:rFonts w:ascii="Times New Roman" w:hAnsi="Times New Roman" w:cs="Times New Roman"/>
        </w:rPr>
        <w:t xml:space="preserve"> When Jacob was come into Egypt &lt;04714&gt;, and your fathers cried unto the LORD &lt;03068&gt;, then the LORD &lt;03068&gt; sent Moses &lt;04872&gt; and Aaron &lt;0175&gt;, which brought forth your fathers out of Egypt, and made them dwell in this place.</w:t>
      </w: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b/>
          <w:bCs/>
        </w:rPr>
        <w:t>I Shmuel (Samuel) 12:10</w:t>
      </w:r>
      <w:r w:rsidRPr="00987318">
        <w:rPr>
          <w:rFonts w:ascii="Times New Roman" w:hAnsi="Times New Roman" w:cs="Times New Roman"/>
        </w:rPr>
        <w:t xml:space="preserve"> And they cried unto the LORD &lt;03068&gt;, and said &lt;0559&gt; (8799), We have sinned, because we have forsaken the LORD &lt;03068&gt;, and have served Baalim and Ashtaroth: but now deliver us out of </w:t>
      </w:r>
      <w:r w:rsidRPr="00987318">
        <w:rPr>
          <w:rFonts w:ascii="Times New Roman" w:hAnsi="Times New Roman" w:cs="Times New Roman"/>
        </w:rPr>
        <w:lastRenderedPageBreak/>
        <w:t>the hand of our enemies, and we will serve thee.</w:t>
      </w:r>
    </w:p>
    <w:p w:rsidR="00987318" w:rsidRPr="00987318" w:rsidRDefault="00987318" w:rsidP="0045317D">
      <w:pPr>
        <w:keepNext/>
        <w:widowControl w:val="0"/>
        <w:spacing w:after="0" w:line="240" w:lineRule="auto"/>
        <w:rPr>
          <w:rFonts w:ascii="Times New Roman" w:hAnsi="Times New Roman" w:cs="Times New Roman"/>
        </w:rPr>
      </w:pPr>
    </w:p>
    <w:p w:rsidR="00987318" w:rsidRPr="00987318" w:rsidRDefault="00987318" w:rsidP="0045317D">
      <w:pPr>
        <w:keepNext/>
        <w:widowControl w:val="0"/>
        <w:spacing w:after="0" w:line="240" w:lineRule="auto"/>
        <w:rPr>
          <w:rFonts w:ascii="Times New Roman" w:hAnsi="Times New Roman" w:cs="Times New Roman"/>
        </w:rPr>
      </w:pPr>
      <w:r w:rsidRPr="00987318">
        <w:rPr>
          <w:rFonts w:ascii="Times New Roman" w:hAnsi="Times New Roman" w:cs="Times New Roman"/>
          <w:b/>
          <w:bCs/>
        </w:rPr>
        <w:t>Tehillim (Psalm) 47:2</w:t>
      </w:r>
      <w:r w:rsidRPr="00987318">
        <w:rPr>
          <w:rFonts w:ascii="Times New Roman" w:hAnsi="Times New Roman" w:cs="Times New Roman"/>
        </w:rPr>
        <w:t xml:space="preserve">  For the LORD &lt;03068&gt; most high is terrible; he is a great King over all the earth &lt;0776&gt;.</w:t>
      </w:r>
    </w:p>
    <w:p w:rsidR="007C5A13" w:rsidRDefault="007C5A13" w:rsidP="0045317D">
      <w:pPr>
        <w:keepNext/>
        <w:widowControl w:val="0"/>
        <w:spacing w:after="0" w:line="240" w:lineRule="auto"/>
        <w:jc w:val="both"/>
        <w:rPr>
          <w:rFonts w:ascii="Times New Roman" w:hAnsi="Times New Roman" w:cs="Times New Roman"/>
        </w:rPr>
      </w:pPr>
    </w:p>
    <w:p w:rsidR="008224BA" w:rsidRPr="00987318" w:rsidRDefault="00987318" w:rsidP="0045317D">
      <w:pPr>
        <w:keepNext/>
        <w:widowControl w:val="0"/>
        <w:spacing w:after="0" w:line="240" w:lineRule="auto"/>
        <w:jc w:val="center"/>
        <w:rPr>
          <w:rFonts w:ascii="Century Schoolbook" w:hAnsi="Century Schoolbook" w:cs="Times New Roman"/>
          <w:b/>
          <w:sz w:val="28"/>
          <w:szCs w:val="28"/>
        </w:rPr>
      </w:pPr>
      <w:r w:rsidRPr="00987318">
        <w:rPr>
          <w:rFonts w:ascii="Century Schoolbook" w:hAnsi="Century Schoolbook" w:cs="Times New Roman"/>
          <w:b/>
          <w:sz w:val="28"/>
          <w:szCs w:val="28"/>
        </w:rPr>
        <w:t>Hebrew:</w:t>
      </w:r>
    </w:p>
    <w:p w:rsidR="008224BA" w:rsidRDefault="008224BA" w:rsidP="0045317D">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12"/>
        <w:gridCol w:w="1410"/>
        <w:gridCol w:w="1109"/>
        <w:gridCol w:w="1370"/>
      </w:tblGrid>
      <w:tr w:rsidR="00987318" w:rsidRPr="00987318" w:rsidTr="00987318">
        <w:trPr>
          <w:trHeight w:val="229"/>
          <w:tblHeader/>
          <w:jc w:val="center"/>
        </w:trPr>
        <w:tc>
          <w:tcPr>
            <w:tcW w:w="0" w:type="auto"/>
            <w:vMerge w:val="restart"/>
            <w:shd w:val="clear" w:color="auto" w:fill="E5B8B7" w:themeFill="accent2" w:themeFillTint="66"/>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sz w:val="20"/>
                <w:szCs w:val="20"/>
                <w:lang w:val="en-US"/>
              </w:rPr>
            </w:pPr>
            <w:r w:rsidRPr="00987318">
              <w:rPr>
                <w:rFonts w:ascii="Arial Narrow" w:eastAsia="Times New Roman" w:hAnsi="Arial Narrow" w:cs="Times New Roman"/>
                <w:b/>
                <w:sz w:val="20"/>
                <w:szCs w:val="20"/>
                <w:lang w:val="en-US"/>
              </w:rPr>
              <w:t>Hebrew</w:t>
            </w:r>
          </w:p>
        </w:tc>
        <w:tc>
          <w:tcPr>
            <w:tcW w:w="0" w:type="auto"/>
            <w:vMerge w:val="restart"/>
            <w:shd w:val="clear" w:color="auto" w:fill="E5B8B7" w:themeFill="accent2" w:themeFillTint="66"/>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lang w:val="en-US"/>
              </w:rPr>
            </w:pPr>
            <w:r w:rsidRPr="00987318">
              <w:rPr>
                <w:rFonts w:ascii="Arial Narrow" w:eastAsia="Times New Roman" w:hAnsi="Arial Narrow" w:cs="Times New Roman"/>
                <w:b/>
                <w:lang w:val="en-US"/>
              </w:rPr>
              <w:t>English</w:t>
            </w:r>
          </w:p>
        </w:tc>
        <w:tc>
          <w:tcPr>
            <w:tcW w:w="0" w:type="auto"/>
            <w:vMerge w:val="restart"/>
            <w:shd w:val="clear" w:color="auto" w:fill="E5B8B7" w:themeFill="accent2" w:themeFillTint="66"/>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Torah Seder</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lang w:val="en-US"/>
              </w:rPr>
              <w:t>Ex 8:16 – 9:12</w:t>
            </w:r>
          </w:p>
        </w:tc>
        <w:tc>
          <w:tcPr>
            <w:tcW w:w="0" w:type="auto"/>
            <w:vMerge w:val="restart"/>
            <w:shd w:val="clear" w:color="auto" w:fill="E5B8B7" w:themeFill="accent2" w:themeFillTint="66"/>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Psalms</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lang w:val="en-US"/>
              </w:rPr>
              <w:t>Psa 47:1-5</w:t>
            </w:r>
          </w:p>
        </w:tc>
        <w:tc>
          <w:tcPr>
            <w:tcW w:w="0" w:type="auto"/>
            <w:vMerge w:val="restart"/>
            <w:shd w:val="clear" w:color="auto" w:fill="E5B8B7" w:themeFill="accent2" w:themeFillTint="66"/>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Ashlamatah</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lang w:val="en-US"/>
              </w:rPr>
              <w:t>I Sam 12:7-16</w:t>
            </w:r>
          </w:p>
        </w:tc>
      </w:tr>
      <w:tr w:rsidR="00987318" w:rsidRPr="00987318" w:rsidTr="00987318">
        <w:trPr>
          <w:trHeight w:val="269"/>
          <w:tblHeader/>
          <w:jc w:val="center"/>
        </w:trPr>
        <w:tc>
          <w:tcPr>
            <w:tcW w:w="0" w:type="auto"/>
            <w:vMerge/>
            <w:shd w:val="clear" w:color="auto" w:fill="E5B8B7" w:themeFill="accent2" w:themeFillTint="66"/>
            <w:noWrap/>
            <w:vAlign w:val="bottom"/>
            <w:hideMark/>
          </w:tcPr>
          <w:p w:rsidR="00987318" w:rsidRPr="00987318" w:rsidRDefault="00987318" w:rsidP="0045317D">
            <w:pPr>
              <w:keepNext/>
              <w:widowControl w:val="0"/>
              <w:spacing w:after="0" w:line="240" w:lineRule="auto"/>
              <w:rPr>
                <w:rFonts w:eastAsia="Times New Roman" w:cs="Times New Roman"/>
                <w:b/>
                <w:color w:val="000000"/>
                <w:lang w:val="en-US"/>
              </w:rPr>
            </w:pPr>
          </w:p>
        </w:tc>
        <w:tc>
          <w:tcPr>
            <w:tcW w:w="0" w:type="auto"/>
            <w:vMerge/>
            <w:shd w:val="clear" w:color="auto" w:fill="E5B8B7" w:themeFill="accent2" w:themeFillTint="66"/>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p>
        </w:tc>
        <w:tc>
          <w:tcPr>
            <w:tcW w:w="0" w:type="auto"/>
            <w:vMerge/>
            <w:shd w:val="clear" w:color="auto" w:fill="E5B8B7" w:themeFill="accent2" w:themeFillTint="66"/>
            <w:noWrap/>
            <w:hideMark/>
          </w:tcPr>
          <w:p w:rsidR="00987318" w:rsidRPr="00987318" w:rsidRDefault="00987318" w:rsidP="0045317D">
            <w:pPr>
              <w:keepNext/>
              <w:widowControl w:val="0"/>
              <w:spacing w:after="0" w:line="240" w:lineRule="auto"/>
              <w:jc w:val="center"/>
              <w:rPr>
                <w:rFonts w:ascii="Arial Narrow" w:eastAsia="Times New Roman" w:hAnsi="Arial Narrow" w:cs="Times New Roman"/>
                <w:b/>
                <w:lang w:val="en-US"/>
              </w:rPr>
            </w:pPr>
          </w:p>
        </w:tc>
        <w:tc>
          <w:tcPr>
            <w:tcW w:w="0" w:type="auto"/>
            <w:vMerge/>
            <w:shd w:val="clear" w:color="auto" w:fill="E5B8B7" w:themeFill="accent2" w:themeFillTint="66"/>
            <w:noWrap/>
            <w:vAlign w:val="center"/>
            <w:hideMark/>
          </w:tcPr>
          <w:p w:rsidR="00987318" w:rsidRPr="00987318" w:rsidRDefault="00987318" w:rsidP="0045317D">
            <w:pPr>
              <w:keepNext/>
              <w:widowControl w:val="0"/>
              <w:spacing w:after="0" w:line="240" w:lineRule="auto"/>
              <w:jc w:val="center"/>
              <w:rPr>
                <w:rFonts w:ascii="Arial Narrow" w:eastAsia="Times New Roman" w:hAnsi="Arial Narrow" w:cs="Times New Roman"/>
                <w:b/>
                <w:lang w:val="en-US"/>
              </w:rPr>
            </w:pPr>
          </w:p>
        </w:tc>
        <w:tc>
          <w:tcPr>
            <w:tcW w:w="0" w:type="auto"/>
            <w:vMerge/>
            <w:shd w:val="clear" w:color="auto" w:fill="E5B8B7" w:themeFill="accent2" w:themeFillTint="66"/>
            <w:noWrap/>
            <w:vAlign w:val="center"/>
            <w:hideMark/>
          </w:tcPr>
          <w:p w:rsidR="00987318" w:rsidRPr="00987318" w:rsidRDefault="00987318" w:rsidP="0045317D">
            <w:pPr>
              <w:keepNext/>
              <w:widowControl w:val="0"/>
              <w:spacing w:after="0" w:line="240" w:lineRule="auto"/>
              <w:jc w:val="center"/>
              <w:rPr>
                <w:rFonts w:ascii="Arial Narrow" w:eastAsia="Times New Roman" w:hAnsi="Arial Narrow" w:cs="Times New Roman"/>
                <w:b/>
                <w:lang w:val="en-US"/>
              </w:rPr>
            </w:pP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!Arh]a;</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Aaron</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8:17</w:t>
            </w:r>
            <w:r w:rsidRPr="00987318">
              <w:rPr>
                <w:rFonts w:ascii="Arial Narrow" w:eastAsia="Times New Roman" w:hAnsi="Arial Narrow" w:cs="Times New Roman"/>
                <w:color w:val="000000"/>
                <w:lang w:val="en-US"/>
              </w:rPr>
              <w:br/>
              <w:t>Exod 8:25</w:t>
            </w:r>
            <w:r w:rsidRPr="00987318">
              <w:rPr>
                <w:rFonts w:ascii="Arial Narrow" w:eastAsia="Times New Roman" w:hAnsi="Arial Narrow" w:cs="Times New Roman"/>
                <w:color w:val="000000"/>
                <w:lang w:val="en-US"/>
              </w:rPr>
              <w:br/>
              <w:t>Exod 9:8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~yhil{a/</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GOD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8:19</w:t>
            </w:r>
            <w:r w:rsidRPr="00987318">
              <w:rPr>
                <w:rFonts w:ascii="Arial Narrow" w:eastAsia="Times New Roman" w:hAnsi="Arial Narrow" w:cs="Times New Roman"/>
                <w:color w:val="000000"/>
                <w:lang w:val="en-US"/>
              </w:rPr>
              <w:br/>
              <w:t>Exod 8:25</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8:27</w:t>
            </w:r>
            <w:r w:rsidRPr="00987318">
              <w:rPr>
                <w:rFonts w:ascii="Arial Narrow" w:eastAsia="Times New Roman" w:hAnsi="Arial Narrow" w:cs="Times New Roman"/>
                <w:color w:val="000000"/>
                <w:lang w:val="en-US"/>
              </w:rPr>
              <w:br/>
              <w:t>Exod 8:28</w:t>
            </w:r>
            <w:r w:rsidRPr="00987318">
              <w:rPr>
                <w:rFonts w:ascii="Arial Narrow" w:eastAsia="Times New Roman" w:hAnsi="Arial Narrow" w:cs="Times New Roman"/>
                <w:color w:val="000000"/>
                <w:lang w:val="en-US"/>
              </w:rPr>
              <w:br/>
              <w:t>Exod 9:1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47:1</w:t>
            </w:r>
            <w:r w:rsidRPr="00987318">
              <w:rPr>
                <w:rFonts w:ascii="Arial Narrow" w:eastAsia="Times New Roman" w:hAnsi="Arial Narrow" w:cs="Times New Roman"/>
                <w:color w:val="000000"/>
                <w:lang w:val="en-US"/>
              </w:rPr>
              <w:br/>
              <w:t>Ps 47:5</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12:9</w:t>
            </w:r>
            <w:r w:rsidRPr="00987318">
              <w:rPr>
                <w:rFonts w:ascii="Arial Narrow" w:eastAsia="Times New Roman" w:hAnsi="Arial Narrow" w:cs="Times New Roman"/>
                <w:color w:val="000000"/>
                <w:lang w:val="en-US"/>
              </w:rPr>
              <w:br/>
              <w:t>1 Sam 12:12</w:t>
            </w:r>
            <w:r w:rsidRPr="00987318">
              <w:rPr>
                <w:rFonts w:ascii="Arial Narrow" w:eastAsia="Times New Roman" w:hAnsi="Arial Narrow" w:cs="Times New Roman"/>
                <w:color w:val="000000"/>
                <w:lang w:val="en-US"/>
              </w:rPr>
              <w:br/>
              <w:t>1 Sam 12:14</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~ai</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if</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8:21</w:t>
            </w:r>
            <w:r w:rsidRPr="00987318">
              <w:rPr>
                <w:rFonts w:ascii="Arial Narrow" w:eastAsia="Times New Roman" w:hAnsi="Arial Narrow" w:cs="Times New Roman"/>
                <w:color w:val="000000"/>
                <w:lang w:val="en-US"/>
              </w:rPr>
              <w:br/>
              <w:t>Exod 9:2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12:14</w:t>
            </w:r>
            <w:r w:rsidRPr="00987318">
              <w:rPr>
                <w:rFonts w:ascii="Arial Narrow" w:eastAsia="Times New Roman" w:hAnsi="Arial Narrow" w:cs="Times New Roman"/>
                <w:color w:val="000000"/>
                <w:lang w:val="en-US"/>
              </w:rPr>
              <w:br/>
              <w:t>1 Sam 12:15</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rm;a'</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say, said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8:19</w:t>
            </w:r>
            <w:r w:rsidRPr="00987318">
              <w:rPr>
                <w:rFonts w:ascii="Arial Narrow" w:eastAsia="Times New Roman" w:hAnsi="Arial Narrow" w:cs="Times New Roman"/>
                <w:color w:val="000000"/>
                <w:lang w:val="en-US"/>
              </w:rPr>
              <w:br/>
              <w:t>Exod 8:20</w:t>
            </w:r>
            <w:r w:rsidRPr="00987318">
              <w:rPr>
                <w:rFonts w:ascii="Arial Narrow" w:eastAsia="Times New Roman" w:hAnsi="Arial Narrow" w:cs="Times New Roman"/>
                <w:color w:val="000000"/>
                <w:lang w:val="en-US"/>
              </w:rPr>
              <w:br/>
              <w:t>Exod 8:25</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8:27</w:t>
            </w:r>
            <w:r w:rsidRPr="00987318">
              <w:rPr>
                <w:rFonts w:ascii="Arial Narrow" w:eastAsia="Times New Roman" w:hAnsi="Arial Narrow" w:cs="Times New Roman"/>
                <w:color w:val="000000"/>
                <w:lang w:val="en-US"/>
              </w:rPr>
              <w:br/>
              <w:t>Exod 8:28</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12:10</w:t>
            </w:r>
            <w:r w:rsidRPr="00987318">
              <w:rPr>
                <w:rFonts w:ascii="Arial Narrow" w:eastAsia="Times New Roman" w:hAnsi="Arial Narrow" w:cs="Times New Roman"/>
                <w:color w:val="000000"/>
                <w:lang w:val="en-US"/>
              </w:rPr>
              <w:br/>
              <w:t>1 Sam 12:12</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#r,a,</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land, earth, ground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8:17</w:t>
            </w:r>
            <w:r w:rsidRPr="00987318">
              <w:rPr>
                <w:rFonts w:ascii="Arial Narrow" w:eastAsia="Times New Roman" w:hAnsi="Arial Narrow" w:cs="Times New Roman"/>
                <w:color w:val="000000"/>
                <w:lang w:val="en-US"/>
              </w:rPr>
              <w:br/>
              <w:t>Exod 8:22</w:t>
            </w:r>
            <w:r w:rsidRPr="00987318">
              <w:rPr>
                <w:rFonts w:ascii="Arial Narrow" w:eastAsia="Times New Roman" w:hAnsi="Arial Narrow" w:cs="Times New Roman"/>
                <w:color w:val="000000"/>
                <w:lang w:val="en-US"/>
              </w:rPr>
              <w:br/>
              <w:t>Exod 8:24</w:t>
            </w:r>
            <w:r w:rsidRPr="00987318">
              <w:rPr>
                <w:rFonts w:ascii="Arial Narrow" w:eastAsia="Times New Roman" w:hAnsi="Arial Narrow" w:cs="Times New Roman"/>
                <w:color w:val="000000"/>
                <w:lang w:val="en-US"/>
              </w:rPr>
              <w:br/>
              <w:t>Exod 8:25</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9:9</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 xml:space="preserve">rv,a]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which, who</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8:21</w:t>
            </w:r>
            <w:r w:rsidRPr="00987318">
              <w:rPr>
                <w:rFonts w:ascii="Arial Narrow" w:eastAsia="Times New Roman" w:hAnsi="Arial Narrow" w:cs="Times New Roman"/>
                <w:color w:val="000000"/>
                <w:lang w:val="en-US"/>
              </w:rPr>
              <w:br/>
              <w:t>Exod 8:22</w:t>
            </w:r>
            <w:r w:rsidRPr="00987318">
              <w:rPr>
                <w:rFonts w:ascii="Arial Narrow" w:eastAsia="Times New Roman" w:hAnsi="Arial Narrow" w:cs="Times New Roman"/>
                <w:color w:val="000000"/>
                <w:lang w:val="en-US"/>
              </w:rPr>
              <w:br/>
              <w:t>Exod 9:3</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47:4</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12:7</w:t>
            </w:r>
            <w:r w:rsidRPr="00987318">
              <w:rPr>
                <w:rFonts w:ascii="Arial Narrow" w:eastAsia="Times New Roman" w:hAnsi="Arial Narrow" w:cs="Times New Roman"/>
                <w:color w:val="000000"/>
                <w:lang w:val="en-US"/>
              </w:rPr>
              <w:br/>
              <w:t>1 Sam 12:14</w:t>
            </w:r>
            <w:r w:rsidRPr="00987318">
              <w:rPr>
                <w:rFonts w:ascii="Arial Narrow" w:eastAsia="Times New Roman" w:hAnsi="Arial Narrow" w:cs="Times New Roman"/>
                <w:color w:val="000000"/>
                <w:lang w:val="en-US"/>
              </w:rPr>
              <w:br/>
              <w:t>1 Sam 12:16</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 xml:space="preserve">aAB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came, go, went</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8:24</w:t>
            </w:r>
            <w:r w:rsidRPr="00987318">
              <w:rPr>
                <w:rFonts w:ascii="Arial Narrow" w:eastAsia="Times New Roman" w:hAnsi="Arial Narrow" w:cs="Times New Roman"/>
                <w:color w:val="000000"/>
                <w:lang w:val="en-US"/>
              </w:rPr>
              <w:br/>
              <w:t>Exod 9:1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r w:rsidRPr="00987318">
              <w:rPr>
                <w:rFonts w:ascii="Arial Narrow" w:eastAsia="Times New Roman" w:hAnsi="Arial Narrow" w:cs="Times New Roman"/>
                <w:color w:val="000000"/>
                <w:lang w:val="en-US"/>
              </w:rPr>
              <w:br/>
              <w:t>1 Sam 12:12</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rx;B'</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chosen</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47:4</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12:13</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!Be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sons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9:4</w:t>
            </w:r>
            <w:r w:rsidRPr="00987318">
              <w:rPr>
                <w:rFonts w:ascii="Arial Narrow" w:eastAsia="Times New Roman" w:hAnsi="Arial Narrow" w:cs="Times New Roman"/>
                <w:color w:val="000000"/>
                <w:lang w:val="en-US"/>
              </w:rPr>
              <w:br/>
              <w:t>Exod 9:6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12:12</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lAdG"</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great</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12:16</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~G:</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also, too</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8:21</w:t>
            </w:r>
            <w:r w:rsidRPr="00987318">
              <w:rPr>
                <w:rFonts w:ascii="Arial Narrow" w:eastAsia="Times New Roman" w:hAnsi="Arial Narrow" w:cs="Times New Roman"/>
                <w:color w:val="000000"/>
                <w:lang w:val="en-US"/>
              </w:rPr>
              <w:br/>
              <w:t>Exod 8:32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12:14</w:t>
            </w:r>
            <w:r w:rsidRPr="00987318">
              <w:rPr>
                <w:rFonts w:ascii="Arial Narrow" w:eastAsia="Times New Roman" w:hAnsi="Arial Narrow" w:cs="Times New Roman"/>
                <w:color w:val="000000"/>
                <w:lang w:val="en-US"/>
              </w:rPr>
              <w:br/>
              <w:t>1 Sam 12:16</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lastRenderedPageBreak/>
              <w:t xml:space="preserve">rb;D'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said, speak, subdues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8:19</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47:3</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rb'D'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asked, thing</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8:31</w:t>
            </w:r>
            <w:r w:rsidRPr="00987318">
              <w:rPr>
                <w:rFonts w:ascii="Arial Narrow" w:eastAsia="Times New Roman" w:hAnsi="Arial Narrow" w:cs="Times New Roman"/>
                <w:color w:val="000000"/>
                <w:lang w:val="en-US"/>
              </w:rPr>
              <w:br/>
              <w:t>Exod 9:4</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12:16</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hNEhi</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behold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8:21</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9:3</w:t>
            </w:r>
            <w:r w:rsidRPr="00987318">
              <w:rPr>
                <w:rFonts w:ascii="Arial Narrow" w:eastAsia="Times New Roman" w:hAnsi="Arial Narrow" w:cs="Times New Roman"/>
                <w:color w:val="000000"/>
                <w:lang w:val="en-US"/>
              </w:rPr>
              <w:br/>
              <w:t>Exod 9:7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12:13</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hz&lt;</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this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8:23</w:t>
            </w:r>
            <w:r w:rsidRPr="00987318">
              <w:rPr>
                <w:rFonts w:ascii="Arial Narrow" w:eastAsia="Times New Roman" w:hAnsi="Arial Narrow" w:cs="Times New Roman"/>
                <w:color w:val="000000"/>
                <w:lang w:val="en-US"/>
              </w:rPr>
              <w:br/>
              <w:t>Exod 8:32</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r w:rsidRPr="00987318">
              <w:rPr>
                <w:rFonts w:ascii="Arial Narrow" w:eastAsia="Times New Roman" w:hAnsi="Arial Narrow" w:cs="Times New Roman"/>
                <w:color w:val="000000"/>
                <w:lang w:val="en-US"/>
              </w:rPr>
              <w:br/>
              <w:t>1 Sam 12:16</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dy"</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hand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8:17</w:t>
            </w:r>
            <w:r w:rsidRPr="00987318">
              <w:rPr>
                <w:rFonts w:ascii="Arial Narrow" w:eastAsia="Times New Roman" w:hAnsi="Arial Narrow" w:cs="Times New Roman"/>
                <w:color w:val="000000"/>
                <w:lang w:val="en-US"/>
              </w:rPr>
              <w:br/>
              <w:t>Exod 9:3</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12:9</w:t>
            </w:r>
            <w:r w:rsidRPr="00987318">
              <w:rPr>
                <w:rFonts w:ascii="Arial Narrow" w:eastAsia="Times New Roman" w:hAnsi="Arial Narrow" w:cs="Times New Roman"/>
                <w:color w:val="000000"/>
                <w:lang w:val="en-US"/>
              </w:rPr>
              <w:br/>
              <w:t>1 Sam 12:10</w:t>
            </w:r>
            <w:r w:rsidRPr="00987318">
              <w:rPr>
                <w:rFonts w:ascii="Arial Narrow" w:eastAsia="Times New Roman" w:hAnsi="Arial Narrow" w:cs="Times New Roman"/>
                <w:color w:val="000000"/>
                <w:lang w:val="en-US"/>
              </w:rPr>
              <w:br/>
              <w:t>1 Sam 12:11</w:t>
            </w:r>
            <w:r w:rsidRPr="00987318">
              <w:rPr>
                <w:rFonts w:ascii="Arial Narrow" w:eastAsia="Times New Roman" w:hAnsi="Arial Narrow" w:cs="Times New Roman"/>
                <w:color w:val="000000"/>
                <w:lang w:val="en-US"/>
              </w:rPr>
              <w:br/>
              <w:t>1 Sam 12:15</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hwhy</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LORD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8:19</w:t>
            </w:r>
            <w:r w:rsidRPr="00987318">
              <w:rPr>
                <w:rFonts w:ascii="Arial Narrow" w:eastAsia="Times New Roman" w:hAnsi="Arial Narrow" w:cs="Times New Roman"/>
                <w:color w:val="000000"/>
                <w:lang w:val="en-US"/>
              </w:rPr>
              <w:br/>
              <w:t>Exod 8:20</w:t>
            </w:r>
            <w:r w:rsidRPr="00987318">
              <w:rPr>
                <w:rFonts w:ascii="Arial Narrow" w:eastAsia="Times New Roman" w:hAnsi="Arial Narrow" w:cs="Times New Roman"/>
                <w:color w:val="000000"/>
                <w:lang w:val="en-US"/>
              </w:rPr>
              <w:br/>
              <w:t>Exod 8:22</w:t>
            </w:r>
            <w:r w:rsidRPr="00987318">
              <w:rPr>
                <w:rFonts w:ascii="Arial Narrow" w:eastAsia="Times New Roman" w:hAnsi="Arial Narrow" w:cs="Times New Roman"/>
                <w:color w:val="000000"/>
                <w:lang w:val="en-US"/>
              </w:rPr>
              <w:br/>
              <w:t>Exod 8:24</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8:27</w:t>
            </w:r>
            <w:r w:rsidRPr="00987318">
              <w:rPr>
                <w:rFonts w:ascii="Arial Narrow" w:eastAsia="Times New Roman" w:hAnsi="Arial Narrow" w:cs="Times New Roman"/>
                <w:color w:val="000000"/>
                <w:lang w:val="en-US"/>
              </w:rPr>
              <w:br/>
              <w:t>Exod 8:28</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8:30</w:t>
            </w:r>
            <w:r w:rsidRPr="00987318">
              <w:rPr>
                <w:rFonts w:ascii="Arial Narrow" w:eastAsia="Times New Roman" w:hAnsi="Arial Narrow" w:cs="Times New Roman"/>
                <w:color w:val="000000"/>
                <w:lang w:val="en-US"/>
              </w:rPr>
              <w:br/>
              <w:t>Exod 8:31</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9:3</w:t>
            </w:r>
            <w:r w:rsidRPr="00987318">
              <w:rPr>
                <w:rFonts w:ascii="Arial Narrow" w:eastAsia="Times New Roman" w:hAnsi="Arial Narrow" w:cs="Times New Roman"/>
                <w:color w:val="000000"/>
                <w:lang w:val="en-US"/>
              </w:rPr>
              <w:br/>
              <w:t>Exod 9:4</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9:6</w:t>
            </w:r>
            <w:r w:rsidRPr="00987318">
              <w:rPr>
                <w:rFonts w:ascii="Arial Narrow" w:eastAsia="Times New Roman" w:hAnsi="Arial Narrow" w:cs="Times New Roman"/>
                <w:color w:val="000000"/>
                <w:lang w:val="en-US"/>
              </w:rPr>
              <w:br/>
              <w:t>Exod 9:8</w:t>
            </w:r>
            <w:r w:rsidRPr="00987318">
              <w:rPr>
                <w:rFonts w:ascii="Arial Narrow" w:eastAsia="Times New Roman" w:hAnsi="Arial Narrow" w:cs="Times New Roman"/>
                <w:color w:val="000000"/>
                <w:lang w:val="en-US"/>
              </w:rPr>
              <w:br/>
              <w:t>Exod 9:12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47:2</w:t>
            </w:r>
            <w:r w:rsidRPr="00987318">
              <w:rPr>
                <w:rFonts w:ascii="Arial Narrow" w:eastAsia="Times New Roman" w:hAnsi="Arial Narrow" w:cs="Times New Roman"/>
                <w:color w:val="000000"/>
                <w:lang w:val="en-US"/>
              </w:rPr>
              <w:br/>
              <w:t>Ps 47:5</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12:7</w:t>
            </w:r>
            <w:r w:rsidRPr="00987318">
              <w:rPr>
                <w:rFonts w:ascii="Arial Narrow" w:eastAsia="Times New Roman" w:hAnsi="Arial Narrow" w:cs="Times New Roman"/>
                <w:color w:val="000000"/>
                <w:lang w:val="en-US"/>
              </w:rPr>
              <w:br/>
              <w:t>1 Sam 12:8</w:t>
            </w:r>
            <w:r w:rsidRPr="00987318">
              <w:rPr>
                <w:rFonts w:ascii="Arial Narrow" w:eastAsia="Times New Roman" w:hAnsi="Arial Narrow" w:cs="Times New Roman"/>
                <w:color w:val="000000"/>
                <w:lang w:val="en-US"/>
              </w:rPr>
              <w:br/>
              <w:t>1 Sam 12:9</w:t>
            </w:r>
            <w:r w:rsidRPr="00987318">
              <w:rPr>
                <w:rFonts w:ascii="Arial Narrow" w:eastAsia="Times New Roman" w:hAnsi="Arial Narrow" w:cs="Times New Roman"/>
                <w:color w:val="000000"/>
                <w:lang w:val="en-US"/>
              </w:rPr>
              <w:br/>
              <w:t>1 Sam 12:10</w:t>
            </w:r>
            <w:r w:rsidRPr="00987318">
              <w:rPr>
                <w:rFonts w:ascii="Arial Narrow" w:eastAsia="Times New Roman" w:hAnsi="Arial Narrow" w:cs="Times New Roman"/>
                <w:color w:val="000000"/>
                <w:lang w:val="en-US"/>
              </w:rPr>
              <w:br/>
              <w:t>1 Sam 12:11</w:t>
            </w:r>
            <w:r w:rsidRPr="00987318">
              <w:rPr>
                <w:rFonts w:ascii="Arial Narrow" w:eastAsia="Times New Roman" w:hAnsi="Arial Narrow" w:cs="Times New Roman"/>
                <w:color w:val="000000"/>
                <w:lang w:val="en-US"/>
              </w:rPr>
              <w:br/>
              <w:t>1 Sam 12:12</w:t>
            </w:r>
            <w:r w:rsidRPr="00987318">
              <w:rPr>
                <w:rFonts w:ascii="Arial Narrow" w:eastAsia="Times New Roman" w:hAnsi="Arial Narrow" w:cs="Times New Roman"/>
                <w:color w:val="000000"/>
                <w:lang w:val="en-US"/>
              </w:rPr>
              <w:br/>
              <w:t>1 Sam 12:13</w:t>
            </w:r>
            <w:r w:rsidRPr="00987318">
              <w:rPr>
                <w:rFonts w:ascii="Arial Narrow" w:eastAsia="Times New Roman" w:hAnsi="Arial Narrow" w:cs="Times New Roman"/>
                <w:color w:val="000000"/>
                <w:lang w:val="en-US"/>
              </w:rPr>
              <w:br/>
              <w:t>1 Sam 12:14</w:t>
            </w:r>
            <w:r w:rsidRPr="00987318">
              <w:rPr>
                <w:rFonts w:ascii="Arial Narrow" w:eastAsia="Times New Roman" w:hAnsi="Arial Narrow" w:cs="Times New Roman"/>
                <w:color w:val="000000"/>
                <w:lang w:val="en-US"/>
              </w:rPr>
              <w:br/>
              <w:t>1 Sam 12:15</w:t>
            </w:r>
            <w:r w:rsidRPr="00987318">
              <w:rPr>
                <w:rFonts w:ascii="Arial Narrow" w:eastAsia="Times New Roman" w:hAnsi="Arial Narrow" w:cs="Times New Roman"/>
                <w:color w:val="000000"/>
                <w:lang w:val="en-US"/>
              </w:rPr>
              <w:br/>
              <w:t>1 Sam 12:16</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bqo[]y:</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Jacob</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47:4</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 xml:space="preserve">ac'y"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bring forth</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8:18</w:t>
            </w:r>
            <w:r w:rsidRPr="00987318">
              <w:rPr>
                <w:rFonts w:ascii="Arial Narrow" w:eastAsia="Times New Roman" w:hAnsi="Arial Narrow" w:cs="Times New Roman"/>
                <w:color w:val="000000"/>
                <w:lang w:val="en-US"/>
              </w:rPr>
              <w:br/>
              <w:t>Exod 8:20</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8:30</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bc;y"</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present yourself</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8:20</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12:7</w:t>
            </w:r>
            <w:r w:rsidRPr="00987318">
              <w:rPr>
                <w:rFonts w:ascii="Arial Narrow" w:eastAsia="Times New Roman" w:hAnsi="Arial Narrow" w:cs="Times New Roman"/>
                <w:color w:val="000000"/>
                <w:lang w:val="en-US"/>
              </w:rPr>
              <w:br/>
              <w:t>1 Sam 12:16</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lKo</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all, every</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8:17</w:t>
            </w:r>
            <w:r w:rsidRPr="00987318">
              <w:rPr>
                <w:rFonts w:ascii="Arial Narrow" w:eastAsia="Times New Roman" w:hAnsi="Arial Narrow" w:cs="Times New Roman"/>
                <w:color w:val="000000"/>
                <w:lang w:val="en-US"/>
              </w:rPr>
              <w:br/>
              <w:t>Exod 8:24</w:t>
            </w:r>
            <w:r w:rsidRPr="00987318">
              <w:rPr>
                <w:rFonts w:ascii="Arial Narrow" w:eastAsia="Times New Roman" w:hAnsi="Arial Narrow" w:cs="Times New Roman"/>
                <w:color w:val="000000"/>
                <w:lang w:val="en-US"/>
              </w:rPr>
              <w:br/>
              <w:t>Exod 9:4</w:t>
            </w:r>
            <w:r w:rsidRPr="00987318">
              <w:rPr>
                <w:rFonts w:ascii="Arial Narrow" w:eastAsia="Times New Roman" w:hAnsi="Arial Narrow" w:cs="Times New Roman"/>
                <w:color w:val="000000"/>
                <w:lang w:val="en-US"/>
              </w:rPr>
              <w:br/>
            </w:r>
            <w:r w:rsidRPr="00987318">
              <w:rPr>
                <w:rFonts w:ascii="Arial Narrow" w:eastAsia="Times New Roman" w:hAnsi="Arial Narrow" w:cs="Times New Roman"/>
                <w:color w:val="000000"/>
                <w:lang w:val="en-US"/>
              </w:rPr>
              <w:lastRenderedPageBreak/>
              <w:t>Exod 9:6</w:t>
            </w:r>
            <w:r w:rsidRPr="00987318">
              <w:rPr>
                <w:rFonts w:ascii="Arial Narrow" w:eastAsia="Times New Roman" w:hAnsi="Arial Narrow" w:cs="Times New Roman"/>
                <w:color w:val="000000"/>
                <w:lang w:val="en-US"/>
              </w:rPr>
              <w:br/>
              <w:t>Exod 9:9</w:t>
            </w:r>
            <w:r w:rsidRPr="00987318">
              <w:rPr>
                <w:rFonts w:ascii="Arial Narrow" w:eastAsia="Times New Roman" w:hAnsi="Arial Narrow" w:cs="Times New Roman"/>
                <w:color w:val="000000"/>
                <w:lang w:val="en-US"/>
              </w:rPr>
              <w:br/>
              <w:t>Exod 9:11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lastRenderedPageBreak/>
              <w:t>Ps 47:1</w:t>
            </w:r>
            <w:r w:rsidRPr="00987318">
              <w:rPr>
                <w:rFonts w:ascii="Arial Narrow" w:eastAsia="Times New Roman" w:hAnsi="Arial Narrow" w:cs="Times New Roman"/>
                <w:color w:val="000000"/>
                <w:lang w:val="en-US"/>
              </w:rPr>
              <w:br/>
              <w:t>Ps 47:2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12:7</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lastRenderedPageBreak/>
              <w:t xml:space="preserve"> aol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nothing, no</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9:4</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12:12</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 xml:space="preserve"> %l,m,</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king</w:t>
            </w:r>
          </w:p>
        </w:tc>
        <w:tc>
          <w:tcPr>
            <w:tcW w:w="0" w:type="auto"/>
            <w:shd w:val="clear" w:color="auto" w:fill="auto"/>
            <w:noWrap/>
            <w:vAlign w:val="bottom"/>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12:9</w:t>
            </w:r>
            <w:r w:rsidRPr="00987318">
              <w:rPr>
                <w:rFonts w:ascii="Arial Narrow" w:eastAsia="Times New Roman" w:hAnsi="Arial Narrow" w:cs="Times New Roman"/>
                <w:color w:val="000000"/>
                <w:lang w:val="en-US"/>
              </w:rPr>
              <w:br/>
              <w:t>1 Sam 12:12</w:t>
            </w:r>
            <w:r w:rsidRPr="00987318">
              <w:rPr>
                <w:rFonts w:ascii="Arial Narrow" w:eastAsia="Times New Roman" w:hAnsi="Arial Narrow" w:cs="Times New Roman"/>
                <w:color w:val="000000"/>
                <w:lang w:val="en-US"/>
              </w:rPr>
              <w:br/>
              <w:t>1 Sam 12:13</w:t>
            </w:r>
            <w:r w:rsidRPr="00987318">
              <w:rPr>
                <w:rFonts w:ascii="Arial Narrow" w:eastAsia="Times New Roman" w:hAnsi="Arial Narrow" w:cs="Times New Roman"/>
                <w:color w:val="000000"/>
                <w:lang w:val="en-US"/>
              </w:rPr>
              <w:br/>
              <w:t>1 Sam 12:14</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!mi</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because, all</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8:24</w:t>
            </w:r>
            <w:r w:rsidRPr="00987318">
              <w:rPr>
                <w:rFonts w:ascii="Arial Narrow" w:eastAsia="Times New Roman" w:hAnsi="Arial Narrow" w:cs="Times New Roman"/>
                <w:color w:val="000000"/>
                <w:lang w:val="en-US"/>
              </w:rPr>
              <w:br/>
              <w:t>Exod 9:11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12:11</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 xml:space="preserve">~yIr;c.mi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Egypt</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8:17</w:t>
            </w:r>
            <w:r w:rsidRPr="00987318">
              <w:rPr>
                <w:rFonts w:ascii="Arial Narrow" w:eastAsia="Times New Roman" w:hAnsi="Arial Narrow" w:cs="Times New Roman"/>
                <w:color w:val="000000"/>
                <w:lang w:val="en-US"/>
              </w:rPr>
              <w:br/>
              <w:t>Exod 8:21</w:t>
            </w:r>
            <w:r w:rsidRPr="00987318">
              <w:rPr>
                <w:rFonts w:ascii="Arial Narrow" w:eastAsia="Times New Roman" w:hAnsi="Arial Narrow" w:cs="Times New Roman"/>
                <w:color w:val="000000"/>
                <w:lang w:val="en-US"/>
              </w:rPr>
              <w:br/>
              <w:t>Exod 8:24</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9:4</w:t>
            </w:r>
            <w:r w:rsidRPr="00987318">
              <w:rPr>
                <w:rFonts w:ascii="Arial Narrow" w:eastAsia="Times New Roman" w:hAnsi="Arial Narrow" w:cs="Times New Roman"/>
                <w:color w:val="000000"/>
                <w:lang w:val="en-US"/>
              </w:rPr>
              <w:br/>
              <w:t>Exod 9:6</w:t>
            </w:r>
            <w:r w:rsidRPr="00987318">
              <w:rPr>
                <w:rFonts w:ascii="Arial Narrow" w:eastAsia="Times New Roman" w:hAnsi="Arial Narrow" w:cs="Times New Roman"/>
                <w:color w:val="000000"/>
                <w:lang w:val="en-US"/>
              </w:rPr>
              <w:br/>
              <w:t>Exod 9:9</w:t>
            </w:r>
            <w:r w:rsidRPr="00987318">
              <w:rPr>
                <w:rFonts w:ascii="Arial Narrow" w:eastAsia="Times New Roman" w:hAnsi="Arial Narrow" w:cs="Times New Roman"/>
                <w:color w:val="000000"/>
                <w:lang w:val="en-US"/>
              </w:rPr>
              <w:br/>
              <w:t>Exod 9:11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 xml:space="preserve">hv,m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Moses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8:20</w:t>
            </w:r>
            <w:r w:rsidRPr="00987318">
              <w:rPr>
                <w:rFonts w:ascii="Arial Narrow" w:eastAsia="Times New Roman" w:hAnsi="Arial Narrow" w:cs="Times New Roman"/>
                <w:color w:val="000000"/>
                <w:lang w:val="en-US"/>
              </w:rPr>
              <w:br/>
              <w:t>Exod 8:25</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8:30</w:t>
            </w:r>
            <w:r w:rsidRPr="00987318">
              <w:rPr>
                <w:rFonts w:ascii="Arial Narrow" w:eastAsia="Times New Roman" w:hAnsi="Arial Narrow" w:cs="Times New Roman"/>
                <w:color w:val="000000"/>
                <w:lang w:val="en-US"/>
              </w:rPr>
              <w:br/>
              <w:t>Exod 8:31</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9:8</w:t>
            </w:r>
            <w:r w:rsidRPr="00987318">
              <w:rPr>
                <w:rFonts w:ascii="Arial Narrow" w:eastAsia="Times New Roman" w:hAnsi="Arial Narrow" w:cs="Times New Roman"/>
                <w:color w:val="000000"/>
                <w:lang w:val="en-US"/>
              </w:rPr>
              <w:br/>
              <w:t>Exod 9:10</w:t>
            </w:r>
            <w:r w:rsidRPr="00987318">
              <w:rPr>
                <w:rFonts w:ascii="Arial Narrow" w:eastAsia="Times New Roman" w:hAnsi="Arial Narrow" w:cs="Times New Roman"/>
                <w:color w:val="000000"/>
                <w:lang w:val="en-US"/>
              </w:rPr>
              <w:br/>
              <w:t>Exod 9:11</w:t>
            </w:r>
            <w:r w:rsidRPr="00987318">
              <w:rPr>
                <w:rFonts w:ascii="Arial Narrow" w:eastAsia="Times New Roman" w:hAnsi="Arial Narrow" w:cs="Times New Roman"/>
                <w:color w:val="000000"/>
                <w:lang w:val="en-US"/>
              </w:rPr>
              <w:br/>
              <w:t>Exod 9:12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db;['</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serve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8:20</w:t>
            </w:r>
            <w:r w:rsidRPr="00987318">
              <w:rPr>
                <w:rFonts w:ascii="Arial Narrow" w:eastAsia="Times New Roman" w:hAnsi="Arial Narrow" w:cs="Times New Roman"/>
                <w:color w:val="000000"/>
                <w:lang w:val="en-US"/>
              </w:rPr>
              <w:br/>
              <w:t>Exod 9:1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12:10</w:t>
            </w:r>
            <w:r w:rsidRPr="00987318">
              <w:rPr>
                <w:rFonts w:ascii="Arial Narrow" w:eastAsia="Times New Roman" w:hAnsi="Arial Narrow" w:cs="Times New Roman"/>
                <w:color w:val="000000"/>
                <w:lang w:val="en-US"/>
              </w:rPr>
              <w:br/>
              <w:t>1 Sam 12:14</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sz w:val="24"/>
                <w:szCs w:val="24"/>
                <w:lang w:val="en-US"/>
              </w:rPr>
            </w:pPr>
            <w:r w:rsidRPr="00987318">
              <w:rPr>
                <w:rFonts w:ascii="Bwhebb" w:eastAsia="Times New Roman" w:hAnsi="Bwhebb" w:cs="Times New Roman"/>
                <w:b/>
                <w:sz w:val="24"/>
                <w:szCs w:val="24"/>
                <w:lang w:val="en-US"/>
              </w:rPr>
              <w:t>!yI[;</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eyes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8:26</w:t>
            </w:r>
            <w:r w:rsidRPr="00987318">
              <w:rPr>
                <w:rFonts w:ascii="Arial Narrow" w:eastAsia="Times New Roman" w:hAnsi="Arial Narrow" w:cs="Times New Roman"/>
                <w:color w:val="000000"/>
                <w:lang w:val="en-US"/>
              </w:rPr>
              <w:br/>
              <w:t>Exod 9:8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12:16</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l[;</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over</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9:9</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12:12</w:t>
            </w:r>
            <w:r w:rsidRPr="00987318">
              <w:rPr>
                <w:rFonts w:ascii="Arial Narrow" w:eastAsia="Times New Roman" w:hAnsi="Arial Narrow" w:cs="Times New Roman"/>
                <w:color w:val="000000"/>
                <w:lang w:val="en-US"/>
              </w:rPr>
              <w:br/>
              <w:t>1 Sam 12:13</w:t>
            </w:r>
            <w:r w:rsidRPr="00987318">
              <w:rPr>
                <w:rFonts w:ascii="Arial Narrow" w:eastAsia="Times New Roman" w:hAnsi="Arial Narrow" w:cs="Times New Roman"/>
                <w:color w:val="000000"/>
                <w:lang w:val="en-US"/>
              </w:rPr>
              <w:br/>
              <w:t>1 Sam 12:14</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~ynIP'</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before, face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8:20</w:t>
            </w:r>
            <w:r w:rsidRPr="00987318">
              <w:rPr>
                <w:rFonts w:ascii="Arial Narrow" w:eastAsia="Times New Roman" w:hAnsi="Arial Narrow" w:cs="Times New Roman"/>
                <w:color w:val="000000"/>
                <w:lang w:val="en-US"/>
              </w:rPr>
              <w:br/>
              <w:t>Exod 8:24</w:t>
            </w:r>
            <w:r w:rsidRPr="00987318">
              <w:rPr>
                <w:rFonts w:ascii="Arial Narrow" w:eastAsia="Times New Roman" w:hAnsi="Arial Narrow" w:cs="Times New Roman"/>
                <w:color w:val="000000"/>
                <w:lang w:val="en-US"/>
              </w:rPr>
              <w:br/>
              <w:t>Exod 9:10</w:t>
            </w:r>
            <w:r w:rsidRPr="00987318">
              <w:rPr>
                <w:rFonts w:ascii="Arial Narrow" w:eastAsia="Times New Roman" w:hAnsi="Arial Narrow" w:cs="Times New Roman"/>
                <w:color w:val="000000"/>
                <w:lang w:val="en-US"/>
              </w:rPr>
              <w:br/>
              <w:t>Exod 9:11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12:7</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 xml:space="preserve">lAq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voice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47:1</w:t>
            </w:r>
            <w:r w:rsidRPr="00987318">
              <w:rPr>
                <w:rFonts w:ascii="Arial Narrow" w:eastAsia="Times New Roman" w:hAnsi="Arial Narrow" w:cs="Times New Roman"/>
                <w:color w:val="000000"/>
                <w:lang w:val="en-US"/>
              </w:rPr>
              <w:br/>
              <w:t>Ps 47:5</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12:14</w:t>
            </w:r>
            <w:r w:rsidRPr="00987318">
              <w:rPr>
                <w:rFonts w:ascii="Arial Narrow" w:eastAsia="Times New Roman" w:hAnsi="Arial Narrow" w:cs="Times New Roman"/>
                <w:color w:val="000000"/>
                <w:lang w:val="en-US"/>
              </w:rPr>
              <w:br/>
              <w:t>1 Sam 12:15</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xl;v'</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let, send, go</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8:20</w:t>
            </w:r>
            <w:r w:rsidRPr="00987318">
              <w:rPr>
                <w:rFonts w:ascii="Arial Narrow" w:eastAsia="Times New Roman" w:hAnsi="Arial Narrow" w:cs="Times New Roman"/>
                <w:color w:val="000000"/>
                <w:lang w:val="en-US"/>
              </w:rPr>
              <w:br/>
              <w:t>Exod 8:21</w:t>
            </w:r>
            <w:r w:rsidRPr="00987318">
              <w:rPr>
                <w:rFonts w:ascii="Arial Narrow" w:eastAsia="Times New Roman" w:hAnsi="Arial Narrow" w:cs="Times New Roman"/>
                <w:color w:val="000000"/>
                <w:lang w:val="en-US"/>
              </w:rPr>
              <w:br/>
              <w:t>Exod 8:28</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r>
            <w:r w:rsidRPr="00987318">
              <w:rPr>
                <w:rFonts w:ascii="Arial Narrow" w:eastAsia="Times New Roman" w:hAnsi="Arial Narrow" w:cs="Times New Roman"/>
                <w:color w:val="000000"/>
                <w:lang w:val="en-US"/>
              </w:rPr>
              <w:lastRenderedPageBreak/>
              <w:t>Exod 8:32</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9:2</w:t>
            </w:r>
            <w:r w:rsidRPr="00987318">
              <w:rPr>
                <w:rFonts w:ascii="Arial Narrow" w:eastAsia="Times New Roman" w:hAnsi="Arial Narrow" w:cs="Times New Roman"/>
                <w:color w:val="000000"/>
                <w:lang w:val="en-US"/>
              </w:rPr>
              <w:br/>
              <w:t>Exod 9:7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r w:rsidRPr="00987318">
              <w:rPr>
                <w:rFonts w:ascii="Arial Narrow" w:eastAsia="Times New Roman" w:hAnsi="Arial Narrow" w:cs="Times New Roman"/>
                <w:color w:val="000000"/>
                <w:lang w:val="en-US"/>
              </w:rPr>
              <w:br/>
              <w:t>1 Sam 12:11</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lastRenderedPageBreak/>
              <w:t>[m;v'</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listen, hear</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8:19</w:t>
            </w:r>
            <w:r w:rsidRPr="00987318">
              <w:rPr>
                <w:rFonts w:ascii="Arial Narrow" w:eastAsia="Times New Roman" w:hAnsi="Arial Narrow" w:cs="Times New Roman"/>
                <w:color w:val="000000"/>
                <w:lang w:val="en-US"/>
              </w:rPr>
              <w:br/>
              <w:t>Exod 9:12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12:14</w:t>
            </w:r>
            <w:r w:rsidRPr="00987318">
              <w:rPr>
                <w:rFonts w:ascii="Arial Narrow" w:eastAsia="Times New Roman" w:hAnsi="Arial Narrow" w:cs="Times New Roman"/>
                <w:color w:val="000000"/>
                <w:lang w:val="en-US"/>
              </w:rPr>
              <w:br/>
              <w:t>1 Sam 12:15</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 xml:space="preserve">arey"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fear</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12:14</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 xml:space="preserve"> ?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just, when</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9:12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people</w:t>
            </w:r>
          </w:p>
        </w:tc>
        <w:tc>
          <w:tcPr>
            <w:tcW w:w="0" w:type="auto"/>
            <w:shd w:val="clear" w:color="auto" w:fill="auto"/>
            <w:vAlign w:val="bottom"/>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8:20</w:t>
            </w:r>
            <w:r w:rsidRPr="00987318">
              <w:rPr>
                <w:rFonts w:ascii="Arial Narrow" w:eastAsia="Times New Roman" w:hAnsi="Arial Narrow" w:cs="Times New Roman"/>
                <w:color w:val="000000"/>
                <w:lang w:val="en-US"/>
              </w:rPr>
              <w:br/>
              <w:t>Exod 8:21</w:t>
            </w:r>
            <w:r w:rsidRPr="00987318">
              <w:rPr>
                <w:rFonts w:ascii="Arial Narrow" w:eastAsia="Times New Roman" w:hAnsi="Arial Narrow" w:cs="Times New Roman"/>
                <w:color w:val="000000"/>
                <w:lang w:val="en-US"/>
              </w:rPr>
              <w:br/>
              <w:t>Exod 8:22</w:t>
            </w:r>
            <w:r w:rsidRPr="00987318">
              <w:rPr>
                <w:rFonts w:ascii="Arial Narrow" w:eastAsia="Times New Roman" w:hAnsi="Arial Narrow" w:cs="Times New Roman"/>
                <w:color w:val="000000"/>
                <w:lang w:val="en-US"/>
              </w:rPr>
              <w:br/>
              <w:t>Exod 8:23</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8:31</w:t>
            </w:r>
            <w:r w:rsidRPr="00987318">
              <w:rPr>
                <w:rFonts w:ascii="Arial Narrow" w:eastAsia="Times New Roman" w:hAnsi="Arial Narrow" w:cs="Times New Roman"/>
                <w:color w:val="000000"/>
                <w:lang w:val="en-US"/>
              </w:rPr>
              <w:br/>
              <w:t>Exod 8:32</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47:1</w:t>
            </w:r>
            <w:r w:rsidRPr="00987318">
              <w:rPr>
                <w:rFonts w:ascii="Arial Narrow" w:eastAsia="Times New Roman" w:hAnsi="Arial Narrow" w:cs="Times New Roman"/>
                <w:color w:val="000000"/>
                <w:lang w:val="en-US"/>
              </w:rPr>
              <w:br/>
              <w:t>Ps 47:3</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987318">
        <w:trPr>
          <w:trHeight w:val="20"/>
          <w:jc w:val="center"/>
        </w:trPr>
        <w:tc>
          <w:tcPr>
            <w:tcW w:w="0" w:type="auto"/>
            <w:shd w:val="clear" w:color="auto" w:fill="auto"/>
            <w:hideMark/>
          </w:tcPr>
          <w:p w:rsidR="00987318" w:rsidRPr="00987318" w:rsidRDefault="00987318" w:rsidP="0045317D">
            <w:pPr>
              <w:keepNext/>
              <w:widowControl w:val="0"/>
              <w:spacing w:after="0" w:line="240" w:lineRule="auto"/>
              <w:jc w:val="right"/>
              <w:rPr>
                <w:rFonts w:ascii="Bwhebb" w:eastAsia="Times New Roman" w:hAnsi="Bwhebb" w:cs="Times New Roman"/>
                <w:b/>
                <w:color w:val="000000"/>
                <w:sz w:val="24"/>
                <w:szCs w:val="24"/>
                <w:lang w:val="en-US"/>
              </w:rPr>
            </w:pPr>
            <w:r w:rsidRPr="00987318">
              <w:rPr>
                <w:rFonts w:ascii="Bwhebb" w:eastAsia="Times New Roman" w:hAnsi="Bwhebb" w:cs="Times New Roman"/>
                <w:b/>
                <w:color w:val="000000"/>
                <w:sz w:val="24"/>
                <w:szCs w:val="24"/>
                <w:lang w:val="en-US"/>
              </w:rPr>
              <w:t>hf'['</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did, do, make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8:17</w:t>
            </w:r>
            <w:r w:rsidRPr="00987318">
              <w:rPr>
                <w:rFonts w:ascii="Arial Narrow" w:eastAsia="Times New Roman" w:hAnsi="Arial Narrow" w:cs="Times New Roman"/>
                <w:color w:val="000000"/>
                <w:lang w:val="en-US"/>
              </w:rPr>
              <w:br/>
              <w:t>Exod 8:18</w:t>
            </w:r>
            <w:r w:rsidRPr="00987318">
              <w:rPr>
                <w:rFonts w:ascii="Arial Narrow" w:eastAsia="Times New Roman" w:hAnsi="Arial Narrow" w:cs="Times New Roman"/>
                <w:color w:val="000000"/>
                <w:lang w:val="en-US"/>
              </w:rPr>
              <w:br/>
              <w:t>Exod 8:24</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8:31</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12:7</w:t>
            </w:r>
            <w:r w:rsidRPr="00987318">
              <w:rPr>
                <w:rFonts w:ascii="Arial Narrow" w:eastAsia="Times New Roman" w:hAnsi="Arial Narrow" w:cs="Times New Roman"/>
                <w:color w:val="000000"/>
                <w:lang w:val="en-US"/>
              </w:rPr>
              <w:br/>
              <w:t>1 Sam 12:16</w:t>
            </w:r>
          </w:p>
        </w:tc>
      </w:tr>
    </w:tbl>
    <w:p w:rsidR="00C22CA2" w:rsidRDefault="00C22CA2" w:rsidP="0045317D">
      <w:pPr>
        <w:keepNext/>
        <w:widowControl w:val="0"/>
        <w:spacing w:after="0" w:line="240" w:lineRule="auto"/>
        <w:jc w:val="both"/>
        <w:rPr>
          <w:rFonts w:ascii="Times New Roman" w:hAnsi="Times New Roman" w:cs="Times New Roman"/>
        </w:rPr>
      </w:pPr>
    </w:p>
    <w:p w:rsidR="00C22CA2" w:rsidRPr="00987318" w:rsidRDefault="00987318" w:rsidP="0045317D">
      <w:pPr>
        <w:keepNext/>
        <w:widowControl w:val="0"/>
        <w:spacing w:after="0" w:line="240" w:lineRule="auto"/>
        <w:jc w:val="center"/>
        <w:rPr>
          <w:rFonts w:ascii="Century Schoolbook" w:hAnsi="Century Schoolbook" w:cs="Times New Roman"/>
          <w:b/>
          <w:sz w:val="28"/>
          <w:szCs w:val="28"/>
        </w:rPr>
      </w:pPr>
      <w:r w:rsidRPr="00987318">
        <w:rPr>
          <w:rFonts w:ascii="Century Schoolbook" w:hAnsi="Century Schoolbook" w:cs="Times New Roman"/>
          <w:b/>
          <w:sz w:val="28"/>
          <w:szCs w:val="28"/>
        </w:rPr>
        <w:t>Greek</w:t>
      </w:r>
    </w:p>
    <w:p w:rsidR="00C22CA2" w:rsidRDefault="00C22CA2" w:rsidP="0045317D">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10"/>
        <w:gridCol w:w="1109"/>
        <w:gridCol w:w="1370"/>
        <w:gridCol w:w="1269"/>
        <w:gridCol w:w="1099"/>
        <w:gridCol w:w="1369"/>
      </w:tblGrid>
      <w:tr w:rsidR="00987318" w:rsidRPr="00987318" w:rsidTr="007E0FA3">
        <w:trPr>
          <w:trHeight w:val="20"/>
          <w:tblHeader/>
          <w:jc w:val="center"/>
        </w:trPr>
        <w:tc>
          <w:tcPr>
            <w:tcW w:w="0" w:type="auto"/>
            <w:shd w:val="clear" w:color="auto" w:fill="C6D9F1" w:themeFill="text2" w:themeFillTint="33"/>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English</w:t>
            </w:r>
          </w:p>
          <w:p w:rsidR="00987318" w:rsidRPr="00987318" w:rsidRDefault="00987318" w:rsidP="0045317D">
            <w:pPr>
              <w:keepNext/>
              <w:widowControl w:val="0"/>
              <w:spacing w:after="0" w:line="240" w:lineRule="auto"/>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 </w:t>
            </w:r>
          </w:p>
        </w:tc>
        <w:tc>
          <w:tcPr>
            <w:tcW w:w="0" w:type="auto"/>
            <w:shd w:val="clear" w:color="auto" w:fill="C6D9F1" w:themeFill="text2" w:themeFillTint="33"/>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Torah Seder</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lang w:val="en-US"/>
              </w:rPr>
              <w:t>Ex 8:16 – 9:12</w:t>
            </w:r>
          </w:p>
        </w:tc>
        <w:tc>
          <w:tcPr>
            <w:tcW w:w="0" w:type="auto"/>
            <w:shd w:val="clear" w:color="auto" w:fill="C6D9F1" w:themeFill="text2" w:themeFillTint="33"/>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Psalms</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lang w:val="en-US"/>
              </w:rPr>
              <w:t>Psa 47:1-5</w:t>
            </w:r>
          </w:p>
        </w:tc>
        <w:tc>
          <w:tcPr>
            <w:tcW w:w="0" w:type="auto"/>
            <w:shd w:val="clear" w:color="auto" w:fill="C6D9F1" w:themeFill="text2" w:themeFillTint="33"/>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Ashlamatah</w:t>
            </w:r>
          </w:p>
          <w:p w:rsidR="00987318" w:rsidRPr="00987318" w:rsidRDefault="00987318" w:rsidP="0045317D">
            <w:pPr>
              <w:keepNext/>
              <w:widowControl w:val="0"/>
              <w:spacing w:after="0" w:line="240" w:lineRule="auto"/>
              <w:rPr>
                <w:rFonts w:ascii="Arial Narrow" w:eastAsia="Times New Roman" w:hAnsi="Arial Narrow" w:cs="Times New Roman"/>
                <w:b/>
                <w:color w:val="000000"/>
                <w:lang w:val="en-US"/>
              </w:rPr>
            </w:pPr>
            <w:r w:rsidRPr="00987318">
              <w:rPr>
                <w:rFonts w:ascii="Arial Narrow" w:eastAsia="Times New Roman" w:hAnsi="Arial Narrow" w:cs="Times New Roman"/>
                <w:b/>
                <w:lang w:val="en-US"/>
              </w:rPr>
              <w:t>I Sam 12:7-16</w:t>
            </w:r>
          </w:p>
        </w:tc>
        <w:tc>
          <w:tcPr>
            <w:tcW w:w="0" w:type="auto"/>
            <w:shd w:val="clear" w:color="auto" w:fill="C6D9F1" w:themeFill="text2" w:themeFillTint="33"/>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Peshat</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Mk/Jude/Pet</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lang w:val="en-US"/>
              </w:rPr>
              <w:t>Mk 6:1-6a</w:t>
            </w:r>
          </w:p>
        </w:tc>
        <w:tc>
          <w:tcPr>
            <w:tcW w:w="0" w:type="auto"/>
            <w:shd w:val="clear" w:color="auto" w:fill="C6D9F1" w:themeFill="text2" w:themeFillTint="33"/>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Remes 1</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Luke</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lang w:val="en-US"/>
              </w:rPr>
              <w:t>Lk 4:16-20</w:t>
            </w:r>
          </w:p>
        </w:tc>
        <w:tc>
          <w:tcPr>
            <w:tcW w:w="0" w:type="auto"/>
            <w:shd w:val="clear" w:color="auto" w:fill="C6D9F1" w:themeFill="text2" w:themeFillTint="33"/>
            <w:noWrap/>
            <w:vAlign w:val="bottom"/>
            <w:hideMark/>
          </w:tcPr>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Remes 2</w:t>
            </w:r>
          </w:p>
          <w:p w:rsidR="00987318" w:rsidRPr="00987318" w:rsidRDefault="00987318" w:rsidP="0045317D">
            <w:pPr>
              <w:keepNext/>
              <w:widowControl w:val="0"/>
              <w:spacing w:after="0" w:line="240" w:lineRule="auto"/>
              <w:jc w:val="center"/>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Acts/Romans</w:t>
            </w:r>
          </w:p>
          <w:p w:rsidR="00987318" w:rsidRPr="00987318" w:rsidRDefault="00987318" w:rsidP="0045317D">
            <w:pPr>
              <w:keepNext/>
              <w:widowControl w:val="0"/>
              <w:spacing w:after="0" w:line="240" w:lineRule="auto"/>
              <w:rPr>
                <w:rFonts w:ascii="Arial Narrow" w:eastAsia="Times New Roman" w:hAnsi="Arial Narrow" w:cs="Times New Roman"/>
                <w:b/>
                <w:color w:val="000000"/>
                <w:lang w:val="en-US"/>
              </w:rPr>
            </w:pPr>
            <w:r w:rsidRPr="00987318">
              <w:rPr>
                <w:rFonts w:ascii="Arial Narrow" w:eastAsia="Times New Roman" w:hAnsi="Arial Narrow" w:cs="Times New Roman"/>
                <w:b/>
                <w:color w:val="000000"/>
                <w:lang w:val="en-US"/>
              </w:rPr>
              <w:t>Acts 13:1-12</w:t>
            </w:r>
          </w:p>
        </w:tc>
      </w:tr>
      <w:tr w:rsidR="00987318" w:rsidRPr="00987318" w:rsidTr="007E0FA3">
        <w:trPr>
          <w:trHeight w:val="20"/>
          <w:jc w:val="center"/>
        </w:trPr>
        <w:tc>
          <w:tcPr>
            <w:tcW w:w="0" w:type="auto"/>
            <w:shd w:val="clear" w:color="000000" w:fill="FFFF00"/>
            <w:hideMark/>
          </w:tcPr>
          <w:p w:rsid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hearing, </w:t>
            </w:r>
          </w:p>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harken to</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1Sa 12:14  </w:t>
            </w:r>
            <w:r w:rsidRPr="00987318">
              <w:rPr>
                <w:rFonts w:ascii="Arial Narrow" w:eastAsia="Times New Roman" w:hAnsi="Arial Narrow" w:cs="Times New Roman"/>
                <w:color w:val="000000"/>
                <w:lang w:val="en-US"/>
              </w:rPr>
              <w:br/>
              <w:t>1Sa 12:15</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Mar 6:2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13:7</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gave, give back</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1Sa 12:9</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4:20</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sent</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8:20</w:t>
            </w:r>
            <w:r w:rsidRPr="00987318">
              <w:rPr>
                <w:rFonts w:ascii="Arial Narrow" w:eastAsia="Times New Roman" w:hAnsi="Arial Narrow" w:cs="Times New Roman"/>
                <w:color w:val="000000"/>
                <w:lang w:val="en-US"/>
              </w:rPr>
              <w:br/>
              <w:t>Exod 8:21</w:t>
            </w:r>
            <w:r w:rsidRPr="00987318">
              <w:rPr>
                <w:rFonts w:ascii="Arial Narrow" w:eastAsia="Times New Roman" w:hAnsi="Arial Narrow" w:cs="Times New Roman"/>
                <w:color w:val="000000"/>
                <w:lang w:val="en-US"/>
              </w:rPr>
              <w:br/>
              <w:t>Exod 8:28</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8:32</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9:2</w:t>
            </w:r>
            <w:r w:rsidRPr="00987318">
              <w:rPr>
                <w:rFonts w:ascii="Arial Narrow" w:eastAsia="Times New Roman" w:hAnsi="Arial Narrow" w:cs="Times New Roman"/>
                <w:color w:val="000000"/>
                <w:lang w:val="en-US"/>
              </w:rPr>
              <w:br/>
              <w:t>Exod 9:7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r w:rsidRPr="00987318">
              <w:rPr>
                <w:rFonts w:ascii="Arial Narrow" w:eastAsia="Times New Roman" w:hAnsi="Arial Narrow" w:cs="Times New Roman"/>
                <w:color w:val="000000"/>
                <w:lang w:val="en-US"/>
              </w:rPr>
              <w:br/>
              <w:t>1 Sam 12:11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gaze upon</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Luk 4:20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13:9 </w:t>
            </w:r>
          </w:p>
        </w:tc>
      </w:tr>
      <w:tr w:rsidR="00987318" w:rsidRPr="00987318" w:rsidTr="007E0FA3">
        <w:trPr>
          <w:trHeight w:val="20"/>
          <w:jc w:val="center"/>
        </w:trPr>
        <w:tc>
          <w:tcPr>
            <w:tcW w:w="0" w:type="auto"/>
            <w:shd w:val="clear" w:color="000000" w:fill="FFFF00"/>
            <w:hideMark/>
          </w:tcPr>
          <w:p w:rsidR="007E0FA3"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becoming, </w:t>
            </w:r>
          </w:p>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take place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Exo 8:17 </w:t>
            </w:r>
            <w:r w:rsidRPr="00987318">
              <w:rPr>
                <w:rFonts w:ascii="Arial Narrow" w:eastAsia="Times New Roman" w:hAnsi="Arial Narrow" w:cs="Times New Roman"/>
                <w:color w:val="000000"/>
                <w:lang w:val="en-US"/>
              </w:rPr>
              <w:br/>
              <w:t xml:space="preserve">Exo 8:18 </w:t>
            </w:r>
            <w:r w:rsidRPr="00987318">
              <w:rPr>
                <w:rFonts w:ascii="Arial Narrow" w:eastAsia="Times New Roman" w:hAnsi="Arial Narrow" w:cs="Times New Roman"/>
                <w:color w:val="000000"/>
                <w:lang w:val="en-US"/>
              </w:rPr>
              <w:br/>
              <w:t xml:space="preserve">Exo 8:26  </w:t>
            </w:r>
            <w:r w:rsidRPr="00987318">
              <w:rPr>
                <w:rFonts w:ascii="Arial Narrow" w:eastAsia="Times New Roman" w:hAnsi="Arial Narrow" w:cs="Times New Roman"/>
                <w:color w:val="000000"/>
                <w:lang w:val="en-US"/>
              </w:rPr>
              <w:br/>
              <w:t xml:space="preserve">Exo 9:9  </w:t>
            </w:r>
            <w:r w:rsidRPr="00987318">
              <w:rPr>
                <w:rFonts w:ascii="Arial Narrow" w:eastAsia="Times New Roman" w:hAnsi="Arial Narrow" w:cs="Times New Roman"/>
                <w:color w:val="000000"/>
                <w:lang w:val="en-US"/>
              </w:rPr>
              <w:br/>
              <w:t xml:space="preserve">Exo 9:10 </w:t>
            </w:r>
            <w:r w:rsidRPr="00987318">
              <w:rPr>
                <w:rFonts w:ascii="Arial Narrow" w:eastAsia="Times New Roman" w:hAnsi="Arial Narrow" w:cs="Times New Roman"/>
                <w:color w:val="000000"/>
                <w:lang w:val="en-US"/>
              </w:rPr>
              <w:br/>
              <w:t xml:space="preserve">Exo 9:11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Mar 6:2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13:5  </w:t>
            </w:r>
            <w:r w:rsidRPr="00987318">
              <w:rPr>
                <w:rFonts w:ascii="Arial Narrow" w:eastAsia="Times New Roman" w:hAnsi="Arial Narrow" w:cs="Times New Roman"/>
                <w:color w:val="000000"/>
                <w:lang w:val="en-US"/>
              </w:rPr>
              <w:br/>
              <w:t>Act 13:12</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lastRenderedPageBreak/>
              <w:t>give, given</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Exo 8:23 </w:t>
            </w:r>
            <w:r w:rsidRPr="00987318">
              <w:rPr>
                <w:rFonts w:ascii="Arial Narrow" w:eastAsia="Times New Roman" w:hAnsi="Arial Narrow" w:cs="Times New Roman"/>
                <w:color w:val="000000"/>
                <w:lang w:val="en-US"/>
              </w:rPr>
              <w:br/>
              <w:t xml:space="preserve">Exo 9:5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1Sa 12:13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Mar 6:2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righteousness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1Sa 12:7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13:10</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able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Exo 8:18 </w:t>
            </w:r>
            <w:r w:rsidRPr="00987318">
              <w:rPr>
                <w:rFonts w:ascii="Arial Narrow" w:eastAsia="Times New Roman" w:hAnsi="Arial Narrow" w:cs="Times New Roman"/>
                <w:color w:val="000000"/>
                <w:lang w:val="en-US"/>
              </w:rPr>
              <w:br/>
              <w:t xml:space="preserve">Exo 9:11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Mar 6:5</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beheld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 8:22</w:t>
            </w:r>
            <w:r w:rsidRPr="00987318">
              <w:rPr>
                <w:rFonts w:ascii="Arial Narrow" w:eastAsia="Times New Roman" w:hAnsi="Arial Narrow" w:cs="Times New Roman"/>
                <w:color w:val="000000"/>
                <w:lang w:val="en-US"/>
              </w:rPr>
              <w:br/>
              <w:t xml:space="preserve">Exo 9:7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1Sa 12:12 </w:t>
            </w:r>
            <w:r w:rsidRPr="00987318">
              <w:rPr>
                <w:rFonts w:ascii="Arial Narrow" w:eastAsia="Times New Roman" w:hAnsi="Arial Narrow" w:cs="Times New Roman"/>
                <w:color w:val="000000"/>
                <w:lang w:val="en-US"/>
              </w:rPr>
              <w:br/>
              <w:t>1Sa 12:16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13:12</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entered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 9:1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1Sa 12:8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overwhelmed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Mar 6:2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13:12 </w:t>
            </w:r>
          </w:p>
        </w:tc>
      </w:tr>
      <w:tr w:rsidR="00987318" w:rsidRPr="00987318" w:rsidTr="007E0FA3">
        <w:trPr>
          <w:trHeight w:val="20"/>
          <w:jc w:val="center"/>
        </w:trPr>
        <w:tc>
          <w:tcPr>
            <w:tcW w:w="0" w:type="auto"/>
            <w:shd w:val="clear" w:color="000000" w:fill="FFFF00"/>
            <w:hideMark/>
          </w:tcPr>
          <w:p w:rsid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went forth, </w:t>
            </w:r>
          </w:p>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go forth</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Exo 8:20 </w:t>
            </w:r>
            <w:r w:rsidRPr="00987318">
              <w:rPr>
                <w:rFonts w:ascii="Arial Narrow" w:eastAsia="Times New Roman" w:hAnsi="Arial Narrow" w:cs="Times New Roman"/>
                <w:color w:val="000000"/>
                <w:lang w:val="en-US"/>
              </w:rPr>
              <w:br/>
              <w:t xml:space="preserve">Exo 8:29  </w:t>
            </w:r>
            <w:r w:rsidRPr="00987318">
              <w:rPr>
                <w:rFonts w:ascii="Arial Narrow" w:eastAsia="Times New Roman" w:hAnsi="Arial Narrow" w:cs="Times New Roman"/>
                <w:color w:val="000000"/>
                <w:lang w:val="en-US"/>
              </w:rPr>
              <w:br/>
              <w:t>Exo 8:30</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Mar 6:1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place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Mar 6:5</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13:3</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said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8:19</w:t>
            </w:r>
            <w:r w:rsidRPr="00987318">
              <w:rPr>
                <w:rFonts w:ascii="Arial Narrow" w:eastAsia="Times New Roman" w:hAnsi="Arial Narrow" w:cs="Times New Roman"/>
                <w:color w:val="000000"/>
                <w:lang w:val="en-US"/>
              </w:rPr>
              <w:br/>
              <w:t>Exod 8:20</w:t>
            </w:r>
            <w:r w:rsidRPr="00987318">
              <w:rPr>
                <w:rFonts w:ascii="Arial Narrow" w:eastAsia="Times New Roman" w:hAnsi="Arial Narrow" w:cs="Times New Roman"/>
                <w:color w:val="000000"/>
                <w:lang w:val="en-US"/>
              </w:rPr>
              <w:br/>
              <w:t>Exod 8:25</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8:27</w:t>
            </w:r>
            <w:r w:rsidRPr="00987318">
              <w:rPr>
                <w:rFonts w:ascii="Arial Narrow" w:eastAsia="Times New Roman" w:hAnsi="Arial Narrow" w:cs="Times New Roman"/>
                <w:color w:val="000000"/>
                <w:lang w:val="en-US"/>
              </w:rPr>
              <w:br/>
              <w:t>Exod 8:28</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12:10</w:t>
            </w:r>
            <w:r w:rsidRPr="00987318">
              <w:rPr>
                <w:rFonts w:ascii="Arial Narrow" w:eastAsia="Times New Roman" w:hAnsi="Arial Narrow" w:cs="Times New Roman"/>
                <w:color w:val="000000"/>
                <w:lang w:val="en-US"/>
              </w:rPr>
              <w:br/>
              <w:t>1 Sam 12:12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13:2 </w:t>
            </w:r>
            <w:r w:rsidRPr="00987318">
              <w:rPr>
                <w:rFonts w:ascii="Arial Narrow" w:eastAsia="Times New Roman" w:hAnsi="Arial Narrow" w:cs="Times New Roman"/>
                <w:color w:val="000000"/>
                <w:lang w:val="en-US"/>
              </w:rPr>
              <w:br/>
              <w:t xml:space="preserve">Act 13:10  </w:t>
            </w:r>
          </w:p>
        </w:tc>
      </w:tr>
      <w:tr w:rsidR="00987318" w:rsidRPr="00987318" w:rsidTr="007E0FA3">
        <w:trPr>
          <w:trHeight w:val="20"/>
          <w:jc w:val="center"/>
        </w:trPr>
        <w:tc>
          <w:tcPr>
            <w:tcW w:w="0" w:type="auto"/>
            <w:shd w:val="clear" w:color="000000" w:fill="FFFF00"/>
            <w:hideMark/>
          </w:tcPr>
          <w:p w:rsidR="007E0FA3"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came, </w:t>
            </w:r>
          </w:p>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come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8:24</w:t>
            </w:r>
            <w:r w:rsidRPr="00987318">
              <w:rPr>
                <w:rFonts w:ascii="Arial Narrow" w:eastAsia="Times New Roman" w:hAnsi="Arial Narrow" w:cs="Times New Roman"/>
                <w:color w:val="000000"/>
                <w:lang w:val="en-US"/>
              </w:rPr>
              <w:br/>
              <w:t>Exod 9:1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12:8</w:t>
            </w:r>
            <w:r w:rsidRPr="00987318">
              <w:rPr>
                <w:rFonts w:ascii="Arial Narrow" w:eastAsia="Times New Roman" w:hAnsi="Arial Narrow" w:cs="Times New Roman"/>
                <w:color w:val="000000"/>
                <w:lang w:val="en-US"/>
              </w:rPr>
              <w:br/>
              <w:t>1 Sam 12:12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Mar 6:1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found, finding</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13:6 </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enemies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1Sa 12:11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13:10 </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GOD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8:19</w:t>
            </w:r>
            <w:r w:rsidRPr="00987318">
              <w:rPr>
                <w:rFonts w:ascii="Arial Narrow" w:eastAsia="Times New Roman" w:hAnsi="Arial Narrow" w:cs="Times New Roman"/>
                <w:color w:val="000000"/>
                <w:lang w:val="en-US"/>
              </w:rPr>
              <w:br/>
              <w:t>Exod 8:25</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8:27</w:t>
            </w:r>
            <w:r w:rsidRPr="00987318">
              <w:rPr>
                <w:rFonts w:ascii="Arial Narrow" w:eastAsia="Times New Roman" w:hAnsi="Arial Narrow" w:cs="Times New Roman"/>
                <w:color w:val="000000"/>
                <w:lang w:val="en-US"/>
              </w:rPr>
              <w:br/>
              <w:t>Exod 8:28</w:t>
            </w:r>
            <w:r w:rsidRPr="00987318">
              <w:rPr>
                <w:rFonts w:ascii="Arial Narrow" w:eastAsia="Times New Roman" w:hAnsi="Arial Narrow" w:cs="Times New Roman"/>
                <w:color w:val="000000"/>
                <w:lang w:val="en-US"/>
              </w:rPr>
              <w:br/>
              <w:t>Exod 9:1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47:1</w:t>
            </w:r>
            <w:r w:rsidRPr="00987318">
              <w:rPr>
                <w:rFonts w:ascii="Arial Narrow" w:eastAsia="Times New Roman" w:hAnsi="Arial Narrow" w:cs="Times New Roman"/>
                <w:color w:val="000000"/>
                <w:lang w:val="en-US"/>
              </w:rPr>
              <w:br/>
              <w:t>Ps 47:5</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12:9</w:t>
            </w:r>
            <w:r w:rsidRPr="00987318">
              <w:rPr>
                <w:rFonts w:ascii="Arial Narrow" w:eastAsia="Times New Roman" w:hAnsi="Arial Narrow" w:cs="Times New Roman"/>
                <w:color w:val="000000"/>
                <w:lang w:val="en-US"/>
              </w:rPr>
              <w:br/>
              <w:t>1 Sam 12:12</w:t>
            </w:r>
            <w:r w:rsidRPr="00987318">
              <w:rPr>
                <w:rFonts w:ascii="Arial Narrow" w:eastAsia="Times New Roman" w:hAnsi="Arial Narrow" w:cs="Times New Roman"/>
                <w:color w:val="000000"/>
                <w:lang w:val="en-US"/>
              </w:rPr>
              <w:br/>
              <w:t>1 Sam 12:14</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13:5 </w:t>
            </w:r>
            <w:r w:rsidRPr="00987318">
              <w:rPr>
                <w:rFonts w:ascii="Arial Narrow" w:eastAsia="Times New Roman" w:hAnsi="Arial Narrow" w:cs="Times New Roman"/>
                <w:color w:val="000000"/>
                <w:lang w:val="en-US"/>
              </w:rPr>
              <w:br/>
              <w:t xml:space="preserve">Act 13:7 </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day</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Exo 8:27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behold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8:21</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9:3</w:t>
            </w:r>
            <w:r w:rsidRPr="00987318">
              <w:rPr>
                <w:rFonts w:ascii="Arial Narrow" w:eastAsia="Times New Roman" w:hAnsi="Arial Narrow" w:cs="Times New Roman"/>
                <w:color w:val="000000"/>
                <w:lang w:val="en-US"/>
              </w:rPr>
              <w:br/>
              <w:t>Exod 9:7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12:13</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13:11</w:t>
            </w:r>
          </w:p>
        </w:tc>
      </w:tr>
      <w:tr w:rsidR="00987318" w:rsidRPr="00987318" w:rsidTr="007E0FA3">
        <w:trPr>
          <w:trHeight w:val="20"/>
          <w:jc w:val="center"/>
        </w:trPr>
        <w:tc>
          <w:tcPr>
            <w:tcW w:w="0" w:type="auto"/>
            <w:shd w:val="clear" w:color="000000" w:fill="FFFF00"/>
            <w:hideMark/>
          </w:tcPr>
          <w:p w:rsidR="007E0FA3"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times, </w:t>
            </w:r>
          </w:p>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seasons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Exo 8:32  </w:t>
            </w:r>
            <w:r w:rsidRPr="00987318">
              <w:rPr>
                <w:rFonts w:ascii="Arial Narrow" w:eastAsia="Times New Roman" w:hAnsi="Arial Narrow" w:cs="Times New Roman"/>
                <w:color w:val="000000"/>
                <w:lang w:val="en-US"/>
              </w:rPr>
              <w:br/>
              <w:t>Exo 9:4</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13:11</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called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Exo 8:25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13:1 </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heart</w:t>
            </w:r>
          </w:p>
        </w:tc>
        <w:tc>
          <w:tcPr>
            <w:tcW w:w="0" w:type="auto"/>
            <w:shd w:val="clear" w:color="auto" w:fill="auto"/>
            <w:noWrap/>
            <w:vAlign w:val="bottom"/>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Exo 8:15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Luk 4:18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according to</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13:1 </w:t>
            </w:r>
          </w:p>
        </w:tc>
      </w:tr>
      <w:tr w:rsidR="00987318" w:rsidRPr="00987318" w:rsidTr="007E0FA3">
        <w:trPr>
          <w:trHeight w:val="20"/>
          <w:jc w:val="center"/>
        </w:trPr>
        <w:tc>
          <w:tcPr>
            <w:tcW w:w="0" w:type="auto"/>
            <w:shd w:val="clear" w:color="000000" w:fill="FFFF00"/>
            <w:hideMark/>
          </w:tcPr>
          <w:p w:rsidR="007E0FA3"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speaking, </w:t>
            </w:r>
          </w:p>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saying</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8:19</w:t>
            </w:r>
            <w:r w:rsidRPr="00987318">
              <w:rPr>
                <w:rFonts w:ascii="Arial Narrow" w:eastAsia="Times New Roman" w:hAnsi="Arial Narrow" w:cs="Times New Roman"/>
                <w:color w:val="000000"/>
                <w:lang w:val="en-US"/>
              </w:rPr>
              <w:br/>
              <w:t>Exod 8:20</w:t>
            </w:r>
            <w:r w:rsidRPr="00987318">
              <w:rPr>
                <w:rFonts w:ascii="Arial Narrow" w:eastAsia="Times New Roman" w:hAnsi="Arial Narrow" w:cs="Times New Roman"/>
                <w:color w:val="000000"/>
                <w:lang w:val="en-US"/>
              </w:rPr>
              <w:br/>
            </w:r>
            <w:r w:rsidRPr="00987318">
              <w:rPr>
                <w:rFonts w:ascii="Arial Narrow" w:eastAsia="Times New Roman" w:hAnsi="Arial Narrow" w:cs="Times New Roman"/>
                <w:color w:val="000000"/>
                <w:lang w:val="en-US"/>
              </w:rPr>
              <w:lastRenderedPageBreak/>
              <w:t>Exod 8:25</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8:27</w:t>
            </w:r>
            <w:r w:rsidRPr="00987318">
              <w:rPr>
                <w:rFonts w:ascii="Arial Narrow" w:eastAsia="Times New Roman" w:hAnsi="Arial Narrow" w:cs="Times New Roman"/>
                <w:color w:val="000000"/>
                <w:lang w:val="en-US"/>
              </w:rPr>
              <w:br/>
              <w:t>Exod 8:28</w:t>
            </w:r>
            <w:r w:rsidRPr="00987318">
              <w:rPr>
                <w:rFonts w:ascii="Arial Narrow" w:eastAsia="Times New Roman" w:hAnsi="Arial Narrow" w:cs="Times New Roman"/>
                <w:color w:val="000000"/>
                <w:lang w:val="en-US"/>
              </w:rPr>
              <w:br/>
              <w:t>Exod 8:29</w:t>
            </w:r>
            <w:r w:rsidRPr="00987318">
              <w:rPr>
                <w:rFonts w:ascii="Arial Narrow" w:eastAsia="Times New Roman" w:hAnsi="Arial Narrow" w:cs="Times New Roman"/>
                <w:color w:val="000000"/>
                <w:lang w:val="en-US"/>
              </w:rPr>
              <w:br/>
              <w:t>Exod 9:1</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12:10</w:t>
            </w:r>
            <w:r w:rsidRPr="00987318">
              <w:rPr>
                <w:rFonts w:ascii="Arial Narrow" w:eastAsia="Times New Roman" w:hAnsi="Arial Narrow" w:cs="Times New Roman"/>
                <w:color w:val="000000"/>
                <w:lang w:val="en-US"/>
              </w:rPr>
              <w:br/>
              <w:t>1 Sam 12:12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Mar 6:2</w:t>
            </w:r>
            <w:r w:rsidRPr="00987318">
              <w:rPr>
                <w:rFonts w:ascii="Arial Narrow" w:eastAsia="Times New Roman" w:hAnsi="Arial Narrow" w:cs="Times New Roman"/>
                <w:color w:val="000000"/>
                <w:lang w:val="en-US"/>
              </w:rPr>
              <w:br/>
              <w:t>Mar 6:4</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lastRenderedPageBreak/>
              <w:t>indeed, for if</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 9:2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13:4 </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journey</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 8:27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vAlign w:val="bottom"/>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13:10</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houses</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 8:21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Mar 6:4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eye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1Sa 12:16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Luk 4:20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all, every</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8:16</w:t>
            </w:r>
            <w:r w:rsidRPr="00987318">
              <w:rPr>
                <w:rFonts w:ascii="Arial Narrow" w:eastAsia="Times New Roman" w:hAnsi="Arial Narrow" w:cs="Times New Roman"/>
                <w:color w:val="000000"/>
                <w:lang w:val="en-US"/>
              </w:rPr>
              <w:br/>
              <w:t>Exod 8:17</w:t>
            </w:r>
            <w:r w:rsidRPr="00987318">
              <w:rPr>
                <w:rFonts w:ascii="Arial Narrow" w:eastAsia="Times New Roman" w:hAnsi="Arial Narrow" w:cs="Times New Roman"/>
                <w:color w:val="000000"/>
                <w:lang w:val="en-US"/>
              </w:rPr>
              <w:br/>
              <w:t>Exod 8:24</w:t>
            </w:r>
            <w:r w:rsidRPr="00987318">
              <w:rPr>
                <w:rFonts w:ascii="Arial Narrow" w:eastAsia="Times New Roman" w:hAnsi="Arial Narrow" w:cs="Times New Roman"/>
                <w:color w:val="000000"/>
                <w:lang w:val="en-US"/>
              </w:rPr>
              <w:br/>
              <w:t>Exod 9:4</w:t>
            </w:r>
            <w:r w:rsidRPr="00987318">
              <w:rPr>
                <w:rFonts w:ascii="Arial Narrow" w:eastAsia="Times New Roman" w:hAnsi="Arial Narrow" w:cs="Times New Roman"/>
                <w:color w:val="000000"/>
                <w:lang w:val="en-US"/>
              </w:rPr>
              <w:br/>
              <w:t>Exod 9:6</w:t>
            </w:r>
            <w:r w:rsidRPr="00987318">
              <w:rPr>
                <w:rFonts w:ascii="Arial Narrow" w:eastAsia="Times New Roman" w:hAnsi="Arial Narrow" w:cs="Times New Roman"/>
                <w:color w:val="000000"/>
                <w:lang w:val="en-US"/>
              </w:rPr>
              <w:br/>
              <w:t>Exod 9:9</w:t>
            </w:r>
            <w:r w:rsidRPr="00987318">
              <w:rPr>
                <w:rFonts w:ascii="Arial Narrow" w:eastAsia="Times New Roman" w:hAnsi="Arial Narrow" w:cs="Times New Roman"/>
                <w:color w:val="000000"/>
                <w:lang w:val="en-US"/>
              </w:rPr>
              <w:br/>
              <w:t>Exod 9:11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47:1</w:t>
            </w:r>
            <w:r w:rsidRPr="00987318">
              <w:rPr>
                <w:rFonts w:ascii="Arial Narrow" w:eastAsia="Times New Roman" w:hAnsi="Arial Narrow" w:cs="Times New Roman"/>
                <w:color w:val="000000"/>
                <w:lang w:val="en-US"/>
              </w:rPr>
              <w:br/>
              <w:t>Ps 47:2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4:20</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13:10</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filled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 8:21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13:9 </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full</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 9:8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13:10</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spirit</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13:9</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did, done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8:17</w:t>
            </w:r>
            <w:r w:rsidRPr="00987318">
              <w:rPr>
                <w:rFonts w:ascii="Arial Narrow" w:eastAsia="Times New Roman" w:hAnsi="Arial Narrow" w:cs="Times New Roman"/>
                <w:color w:val="000000"/>
                <w:lang w:val="en-US"/>
              </w:rPr>
              <w:br/>
              <w:t>Exod 8:18</w:t>
            </w:r>
            <w:r w:rsidRPr="00987318">
              <w:rPr>
                <w:rFonts w:ascii="Arial Narrow" w:eastAsia="Times New Roman" w:hAnsi="Arial Narrow" w:cs="Times New Roman"/>
                <w:color w:val="000000"/>
                <w:lang w:val="en-US"/>
              </w:rPr>
              <w:br/>
              <w:t>Exod 8:24</w:t>
            </w:r>
            <w:r w:rsidRPr="00987318">
              <w:rPr>
                <w:rFonts w:ascii="Arial Narrow" w:eastAsia="Times New Roman" w:hAnsi="Arial Narrow" w:cs="Times New Roman"/>
                <w:color w:val="000000"/>
                <w:lang w:val="en-US"/>
              </w:rPr>
              <w:br/>
              <w:t>Exod 8:26</w:t>
            </w:r>
            <w:r w:rsidRPr="00987318">
              <w:rPr>
                <w:rFonts w:ascii="Arial Narrow" w:eastAsia="Times New Roman" w:hAnsi="Arial Narrow" w:cs="Times New Roman"/>
                <w:color w:val="000000"/>
                <w:lang w:val="en-US"/>
              </w:rPr>
              <w:br/>
              <w:t>Exod 8:31</w:t>
            </w:r>
            <w:r w:rsidRPr="00987318">
              <w:rPr>
                <w:rFonts w:ascii="Arial Narrow" w:eastAsia="Times New Roman" w:hAnsi="Arial Narrow" w:cs="Times New Roman"/>
                <w:color w:val="000000"/>
                <w:lang w:val="en-US"/>
              </w:rPr>
              <w:br/>
              <w:t>Exod 9:5</w:t>
            </w:r>
            <w:r w:rsidRPr="00987318">
              <w:rPr>
                <w:rFonts w:ascii="Arial Narrow" w:eastAsia="Times New Roman" w:hAnsi="Arial Narrow" w:cs="Times New Roman"/>
                <w:color w:val="000000"/>
                <w:lang w:val="en-US"/>
              </w:rPr>
              <w:br/>
              <w:t>Exod 9:6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12:7</w:t>
            </w:r>
            <w:r w:rsidRPr="00987318">
              <w:rPr>
                <w:rFonts w:ascii="Arial Narrow" w:eastAsia="Times New Roman" w:hAnsi="Arial Narrow" w:cs="Times New Roman"/>
                <w:color w:val="000000"/>
                <w:lang w:val="en-US"/>
              </w:rPr>
              <w:br/>
              <w:t>1 Sam 12:16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Mar 6:5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prophet</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Mar 6:4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Luk 4:17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13:1 </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Sabbath</w:t>
            </w:r>
          </w:p>
        </w:tc>
        <w:tc>
          <w:tcPr>
            <w:tcW w:w="0" w:type="auto"/>
            <w:shd w:val="clear" w:color="auto" w:fill="auto"/>
            <w:noWrap/>
            <w:vAlign w:val="bottom"/>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Mar 6:2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Luk 4:16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synagogue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Mar 6:2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Luk 4:16 </w:t>
            </w:r>
            <w:r w:rsidRPr="00987318">
              <w:rPr>
                <w:rFonts w:ascii="Arial Narrow" w:eastAsia="Times New Roman" w:hAnsi="Arial Narrow" w:cs="Times New Roman"/>
                <w:color w:val="000000"/>
                <w:lang w:val="en-US"/>
              </w:rPr>
              <w:br/>
              <w:t xml:space="preserve">Luk 4:20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13:5</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place</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1Sa 12:8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4:17</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blind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Luk 4:18</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13:11 </w:t>
            </w:r>
          </w:p>
        </w:tc>
      </w:tr>
      <w:tr w:rsidR="00987318" w:rsidRPr="00987318" w:rsidTr="007E0FA3">
        <w:trPr>
          <w:trHeight w:val="20"/>
          <w:jc w:val="center"/>
        </w:trPr>
        <w:tc>
          <w:tcPr>
            <w:tcW w:w="0" w:type="auto"/>
            <w:shd w:val="clear" w:color="000000" w:fill="FF00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son</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9:4</w:t>
            </w:r>
            <w:r w:rsidRPr="00987318">
              <w:rPr>
                <w:rFonts w:ascii="Arial Narrow" w:eastAsia="Times New Roman" w:hAnsi="Arial Narrow" w:cs="Times New Roman"/>
                <w:color w:val="000000"/>
                <w:lang w:val="en-US"/>
              </w:rPr>
              <w:br/>
              <w:t>Exod 9:6</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 47:1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12:12</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Mar 6:3</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13:10 </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officer</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Luk 4:20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Act 13:5</w:t>
            </w:r>
          </w:p>
        </w:tc>
      </w:tr>
      <w:tr w:rsidR="00987318" w:rsidRPr="00987318" w:rsidTr="007E0FA3">
        <w:trPr>
          <w:trHeight w:val="20"/>
          <w:jc w:val="center"/>
        </w:trPr>
        <w:tc>
          <w:tcPr>
            <w:tcW w:w="0" w:type="auto"/>
            <w:shd w:val="clear" w:color="000000" w:fill="FFFF00"/>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hand</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Exod 8:17</w:t>
            </w:r>
            <w:r w:rsidRPr="00987318">
              <w:rPr>
                <w:rFonts w:ascii="Arial Narrow" w:eastAsia="Times New Roman" w:hAnsi="Arial Narrow" w:cs="Times New Roman"/>
                <w:color w:val="000000"/>
                <w:lang w:val="en-US"/>
              </w:rPr>
              <w:br/>
              <w:t>Exod 9:3</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Psa 47:1</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1 Sam 12:9</w:t>
            </w:r>
            <w:r w:rsidRPr="00987318">
              <w:rPr>
                <w:rFonts w:ascii="Arial Narrow" w:eastAsia="Times New Roman" w:hAnsi="Arial Narrow" w:cs="Times New Roman"/>
                <w:color w:val="000000"/>
                <w:lang w:val="en-US"/>
              </w:rPr>
              <w:br/>
              <w:t>1 Sam 12:10</w:t>
            </w:r>
            <w:r w:rsidRPr="00987318">
              <w:rPr>
                <w:rFonts w:ascii="Arial Narrow" w:eastAsia="Times New Roman" w:hAnsi="Arial Narrow" w:cs="Times New Roman"/>
                <w:color w:val="000000"/>
                <w:lang w:val="en-US"/>
              </w:rPr>
              <w:br/>
              <w:t>1 Sam 12:11</w:t>
            </w:r>
            <w:r w:rsidRPr="00987318">
              <w:rPr>
                <w:rFonts w:ascii="Arial Narrow" w:eastAsia="Times New Roman" w:hAnsi="Arial Narrow" w:cs="Times New Roman"/>
                <w:color w:val="000000"/>
                <w:lang w:val="en-US"/>
              </w:rPr>
              <w:br/>
              <w:t>1 Sam 12:15</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Mar 6:2</w:t>
            </w:r>
            <w:r w:rsidRPr="00987318">
              <w:rPr>
                <w:rFonts w:ascii="Arial Narrow" w:eastAsia="Times New Roman" w:hAnsi="Arial Narrow" w:cs="Times New Roman"/>
                <w:color w:val="000000"/>
                <w:lang w:val="en-US"/>
              </w:rPr>
              <w:br/>
              <w:t xml:space="preserve">Mar 6:5 </w:t>
            </w: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87318" w:rsidRPr="00987318" w:rsidRDefault="00987318" w:rsidP="0045317D">
            <w:pPr>
              <w:keepNext/>
              <w:widowControl w:val="0"/>
              <w:spacing w:after="0" w:line="240" w:lineRule="auto"/>
              <w:rPr>
                <w:rFonts w:ascii="Arial Narrow" w:eastAsia="Times New Roman" w:hAnsi="Arial Narrow" w:cs="Times New Roman"/>
                <w:color w:val="000000"/>
                <w:lang w:val="en-US"/>
              </w:rPr>
            </w:pPr>
            <w:r w:rsidRPr="00987318">
              <w:rPr>
                <w:rFonts w:ascii="Arial Narrow" w:eastAsia="Times New Roman" w:hAnsi="Arial Narrow" w:cs="Times New Roman"/>
                <w:color w:val="000000"/>
                <w:lang w:val="en-US"/>
              </w:rPr>
              <w:t xml:space="preserve">Act 13:3  </w:t>
            </w:r>
            <w:r w:rsidRPr="00987318">
              <w:rPr>
                <w:rFonts w:ascii="Arial Narrow" w:eastAsia="Times New Roman" w:hAnsi="Arial Narrow" w:cs="Times New Roman"/>
                <w:color w:val="000000"/>
                <w:lang w:val="en-US"/>
              </w:rPr>
              <w:br/>
              <w:t>Act 13:11</w:t>
            </w:r>
          </w:p>
        </w:tc>
      </w:tr>
    </w:tbl>
    <w:p w:rsidR="00C22CA2" w:rsidRDefault="00C22CA2" w:rsidP="0045317D">
      <w:pPr>
        <w:keepNext/>
        <w:widowControl w:val="0"/>
        <w:pBdr>
          <w:bottom w:val="double" w:sz="6" w:space="1" w:color="auto"/>
        </w:pBdr>
        <w:spacing w:after="0" w:line="240" w:lineRule="auto"/>
        <w:jc w:val="both"/>
        <w:rPr>
          <w:rFonts w:ascii="Times New Roman" w:hAnsi="Times New Roman" w:cs="Times New Roman"/>
        </w:rPr>
      </w:pPr>
    </w:p>
    <w:p w:rsidR="007E0FA3" w:rsidRDefault="007E0FA3" w:rsidP="0045317D">
      <w:pPr>
        <w:keepNext/>
        <w:widowControl w:val="0"/>
        <w:pBdr>
          <w:bottom w:val="double" w:sz="6" w:space="1" w:color="auto"/>
        </w:pBdr>
        <w:spacing w:after="0" w:line="240" w:lineRule="auto"/>
        <w:jc w:val="both"/>
        <w:rPr>
          <w:rFonts w:ascii="Times New Roman" w:hAnsi="Times New Roman" w:cs="Times New Roman"/>
        </w:rPr>
      </w:pPr>
    </w:p>
    <w:p w:rsidR="007E0FA3" w:rsidRDefault="007E0FA3"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7E0FA3" w:rsidRDefault="007E0FA3" w:rsidP="0045317D">
      <w:pPr>
        <w:keepNext/>
        <w:widowControl w:val="0"/>
        <w:spacing w:after="0" w:line="240" w:lineRule="auto"/>
        <w:jc w:val="both"/>
        <w:rPr>
          <w:rFonts w:ascii="Times New Roman" w:hAnsi="Times New Roman" w:cs="Times New Roman"/>
        </w:rPr>
      </w:pPr>
    </w:p>
    <w:p w:rsidR="007E0FA3" w:rsidRDefault="007E0FA3" w:rsidP="0045317D">
      <w:pPr>
        <w:keepNext/>
        <w:widowControl w:val="0"/>
        <w:spacing w:after="0" w:line="240" w:lineRule="auto"/>
        <w:jc w:val="center"/>
        <w:rPr>
          <w:rFonts w:ascii="Times New Roman" w:hAnsi="Times New Roman" w:cs="Times New Roman"/>
        </w:rPr>
      </w:pPr>
      <w:r w:rsidRPr="005E1F40">
        <w:rPr>
          <w:rFonts w:ascii="Century Schoolbook" w:hAnsi="Century Schoolbook" w:cs="Times New Roman"/>
          <w:b/>
          <w:sz w:val="28"/>
          <w:szCs w:val="28"/>
        </w:rPr>
        <w:lastRenderedPageBreak/>
        <w:t>Pirqe Abot</w:t>
      </w:r>
    </w:p>
    <w:p w:rsidR="00C22CA2" w:rsidRPr="005D7C2E" w:rsidRDefault="005D7C2E" w:rsidP="0045317D">
      <w:pPr>
        <w:keepNext/>
        <w:widowControl w:val="0"/>
        <w:spacing w:after="0" w:line="240" w:lineRule="auto"/>
        <w:jc w:val="center"/>
        <w:rPr>
          <w:rFonts w:ascii="Century Schoolbook" w:hAnsi="Century Schoolbook" w:cs="Times New Roman"/>
          <w:b/>
          <w:sz w:val="28"/>
          <w:szCs w:val="28"/>
        </w:rPr>
      </w:pPr>
      <w:r w:rsidRPr="005D7C2E">
        <w:rPr>
          <w:rFonts w:ascii="Century Schoolbook" w:hAnsi="Century Schoolbook" w:cs="Times New Roman"/>
          <w:b/>
          <w:sz w:val="28"/>
          <w:szCs w:val="28"/>
        </w:rPr>
        <w:t>Mishnayoth 2:13-14</w:t>
      </w:r>
    </w:p>
    <w:p w:rsidR="00C22CA2" w:rsidRDefault="00C22CA2" w:rsidP="0045317D">
      <w:pPr>
        <w:keepNext/>
        <w:widowControl w:val="0"/>
        <w:spacing w:after="0" w:line="240" w:lineRule="auto"/>
        <w:jc w:val="both"/>
        <w:rPr>
          <w:rFonts w:ascii="Times New Roman" w:hAnsi="Times New Roman" w:cs="Times New Roman"/>
        </w:rPr>
      </w:pPr>
    </w:p>
    <w:p w:rsidR="00C22CA2" w:rsidRPr="00F740F1" w:rsidRDefault="00F740F1" w:rsidP="0045317D">
      <w:pPr>
        <w:keepNext/>
        <w:widowControl w:val="0"/>
        <w:spacing w:after="0" w:line="240" w:lineRule="auto"/>
        <w:jc w:val="both"/>
        <w:rPr>
          <w:rFonts w:ascii="Lucida Calligraphy" w:hAnsi="Lucida Calligraphy" w:cs="Times New Roman"/>
          <w:b/>
        </w:rPr>
      </w:pPr>
      <w:r w:rsidRPr="00F740F1">
        <w:rPr>
          <w:rFonts w:ascii="Lucida Calligraphy" w:hAnsi="Lucida Calligraphy" w:cs="Times New Roman"/>
          <w:b/>
        </w:rPr>
        <w:t>He (Rabbi Yochanan ben Zakkai) said to them, "Go out and see what is the good way to which a person should attach himself." Rabbi Eliezer said, "A good eye." Rabbi Yehoshua said, "A good friend." Rabbi Yose said," A good neighbor." Rabbi Shi¬meon said, "One who perceives the future." Rabbi Eleazar said, "A good heart." He said to them, "I support the words of Eleazar ben Arakh more than your words, since your words are included in his words."</w:t>
      </w:r>
    </w:p>
    <w:p w:rsidR="00C22CA2" w:rsidRDefault="00C22CA2" w:rsidP="0045317D">
      <w:pPr>
        <w:keepNext/>
        <w:widowControl w:val="0"/>
        <w:spacing w:after="0" w:line="240" w:lineRule="auto"/>
        <w:jc w:val="both"/>
        <w:rPr>
          <w:rFonts w:ascii="Times New Roman" w:hAnsi="Times New Roman" w:cs="Times New Roman"/>
        </w:rPr>
      </w:pPr>
    </w:p>
    <w:p w:rsidR="00F740F1" w:rsidRDefault="00F740F1" w:rsidP="0045317D">
      <w:pPr>
        <w:keepNext/>
        <w:widowControl w:val="0"/>
        <w:spacing w:after="0" w:line="240" w:lineRule="auto"/>
        <w:jc w:val="both"/>
        <w:rPr>
          <w:rFonts w:ascii="Times New Roman" w:hAnsi="Times New Roman" w:cs="Times New Roman"/>
        </w:rPr>
      </w:pPr>
      <w:r w:rsidRPr="00F740F1">
        <w:rPr>
          <w:rFonts w:ascii="Times New Roman" w:hAnsi="Times New Roman" w:cs="Times New Roman"/>
        </w:rPr>
        <w:t>Rabbi Yochanan ben Zakkai ask</w:t>
      </w:r>
      <w:r>
        <w:rPr>
          <w:rFonts w:ascii="Times New Roman" w:hAnsi="Times New Roman" w:cs="Times New Roman"/>
        </w:rPr>
        <w:t>ed the above mentioned five stu</w:t>
      </w:r>
      <w:r w:rsidRPr="00F740F1">
        <w:rPr>
          <w:rFonts w:ascii="Times New Roman" w:hAnsi="Times New Roman" w:cs="Times New Roman"/>
        </w:rPr>
        <w:t>dent</w:t>
      </w:r>
      <w:r>
        <w:rPr>
          <w:rFonts w:ascii="Times New Roman" w:hAnsi="Times New Roman" w:cs="Times New Roman"/>
        </w:rPr>
        <w:t>s what good trait (</w:t>
      </w:r>
      <w:r w:rsidRPr="00F740F1">
        <w:rPr>
          <w:rFonts w:ascii="Times New Roman" w:hAnsi="Times New Roman" w:cs="Times New Roman"/>
          <w:b/>
          <w:i/>
        </w:rPr>
        <w:t>middah</w:t>
      </w:r>
      <w:r>
        <w:rPr>
          <w:rFonts w:ascii="Times New Roman" w:hAnsi="Times New Roman" w:cs="Times New Roman"/>
        </w:rPr>
        <w:t>), must a person adhere</w:t>
      </w:r>
      <w:r w:rsidRPr="00F740F1">
        <w:rPr>
          <w:rFonts w:ascii="Times New Roman" w:hAnsi="Times New Roman" w:cs="Times New Roman"/>
        </w:rPr>
        <w:t xml:space="preserve"> as to observe all the good </w:t>
      </w:r>
      <w:r>
        <w:rPr>
          <w:rFonts w:ascii="Times New Roman" w:hAnsi="Times New Roman" w:cs="Times New Roman"/>
        </w:rPr>
        <w:t>traits. Each one gave a reply.</w:t>
      </w:r>
    </w:p>
    <w:p w:rsidR="00C22CA2" w:rsidRDefault="00C22CA2" w:rsidP="0045317D">
      <w:pPr>
        <w:keepNext/>
        <w:widowControl w:val="0"/>
        <w:spacing w:after="0" w:line="240" w:lineRule="auto"/>
        <w:jc w:val="both"/>
        <w:rPr>
          <w:rFonts w:ascii="Times New Roman" w:hAnsi="Times New Roman" w:cs="Times New Roman"/>
        </w:rPr>
      </w:pPr>
    </w:p>
    <w:p w:rsidR="00F740F1" w:rsidRDefault="00F740F1" w:rsidP="0045317D">
      <w:pPr>
        <w:keepNext/>
        <w:widowControl w:val="0"/>
        <w:spacing w:after="0" w:line="240" w:lineRule="auto"/>
        <w:jc w:val="both"/>
        <w:rPr>
          <w:rFonts w:ascii="Times New Roman" w:hAnsi="Times New Roman" w:cs="Times New Roman"/>
        </w:rPr>
      </w:pPr>
      <w:r w:rsidRPr="00F740F1">
        <w:rPr>
          <w:rFonts w:ascii="Times New Roman" w:hAnsi="Times New Roman" w:cs="Times New Roman"/>
        </w:rPr>
        <w:t>Rabbi El</w:t>
      </w:r>
      <w:r>
        <w:rPr>
          <w:rFonts w:ascii="Times New Roman" w:hAnsi="Times New Roman" w:cs="Times New Roman"/>
        </w:rPr>
        <w:t>iezer said, "A good eye" (</w:t>
      </w:r>
      <w:r w:rsidRPr="00F740F1">
        <w:rPr>
          <w:rFonts w:ascii="Times New Roman" w:hAnsi="Times New Roman" w:cs="Times New Roman"/>
          <w:b/>
          <w:i/>
        </w:rPr>
        <w:t>eyin tovah</w:t>
      </w:r>
      <w:r w:rsidRPr="00F740F1">
        <w:rPr>
          <w:rFonts w:ascii="Times New Roman" w:hAnsi="Times New Roman" w:cs="Times New Roman"/>
        </w:rPr>
        <w:t xml:space="preserve">). This means that a person should be happy and get along with what he has, not looking for more. He should not envy his fellow man who may have more than he does. If one has this good trait, he can attain all others. </w:t>
      </w:r>
    </w:p>
    <w:p w:rsidR="00F740F1" w:rsidRPr="00F740F1" w:rsidRDefault="00F740F1" w:rsidP="0045317D">
      <w:pPr>
        <w:keepNext/>
        <w:widowControl w:val="0"/>
        <w:spacing w:after="0" w:line="240" w:lineRule="auto"/>
        <w:jc w:val="both"/>
        <w:rPr>
          <w:rFonts w:ascii="Times New Roman" w:hAnsi="Times New Roman" w:cs="Times New Roman"/>
        </w:rPr>
      </w:pPr>
    </w:p>
    <w:p w:rsidR="00F740F1" w:rsidRDefault="00F740F1" w:rsidP="0045317D">
      <w:pPr>
        <w:keepNext/>
        <w:widowControl w:val="0"/>
        <w:spacing w:after="0" w:line="240" w:lineRule="auto"/>
        <w:jc w:val="both"/>
        <w:rPr>
          <w:rFonts w:ascii="Times New Roman" w:hAnsi="Times New Roman" w:cs="Times New Roman"/>
        </w:rPr>
      </w:pPr>
      <w:r w:rsidRPr="00F740F1">
        <w:rPr>
          <w:rFonts w:ascii="Times New Roman" w:hAnsi="Times New Roman" w:cs="Times New Roman"/>
        </w:rPr>
        <w:t>Rabbi Yehoshua said, "A goo</w:t>
      </w:r>
      <w:r>
        <w:rPr>
          <w:rFonts w:ascii="Times New Roman" w:hAnsi="Times New Roman" w:cs="Times New Roman"/>
        </w:rPr>
        <w:t>d friend" (</w:t>
      </w:r>
      <w:r w:rsidRPr="00F740F1">
        <w:rPr>
          <w:rFonts w:ascii="Times New Roman" w:hAnsi="Times New Roman" w:cs="Times New Roman"/>
          <w:b/>
          <w:i/>
        </w:rPr>
        <w:t>chaver tov</w:t>
      </w:r>
      <w:r w:rsidRPr="00F740F1">
        <w:rPr>
          <w:rFonts w:ascii="Times New Roman" w:hAnsi="Times New Roman" w:cs="Times New Roman"/>
        </w:rPr>
        <w:t xml:space="preserve">). When a person has a good friend at his side, he is constantly drawn away from wrong. The friend will correct him when he sees him going astray, and he will thus always try to do the right thing. </w:t>
      </w:r>
    </w:p>
    <w:p w:rsidR="00F740F1" w:rsidRPr="00F740F1" w:rsidRDefault="00F740F1" w:rsidP="0045317D">
      <w:pPr>
        <w:keepNext/>
        <w:widowControl w:val="0"/>
        <w:spacing w:after="0" w:line="240" w:lineRule="auto"/>
        <w:jc w:val="both"/>
        <w:rPr>
          <w:rFonts w:ascii="Times New Roman" w:hAnsi="Times New Roman" w:cs="Times New Roman"/>
        </w:rPr>
      </w:pPr>
    </w:p>
    <w:p w:rsidR="00F740F1" w:rsidRDefault="00F740F1" w:rsidP="0045317D">
      <w:pPr>
        <w:keepNext/>
        <w:widowControl w:val="0"/>
        <w:spacing w:after="0" w:line="240" w:lineRule="auto"/>
        <w:jc w:val="both"/>
        <w:rPr>
          <w:rFonts w:ascii="Times New Roman" w:hAnsi="Times New Roman" w:cs="Times New Roman"/>
        </w:rPr>
      </w:pPr>
      <w:r>
        <w:rPr>
          <w:rFonts w:ascii="Times New Roman" w:hAnsi="Times New Roman" w:cs="Times New Roman"/>
        </w:rPr>
        <w:t>Rabbi Yose said, "A good neighbor" (</w:t>
      </w:r>
      <w:r w:rsidRPr="00F740F1">
        <w:rPr>
          <w:rFonts w:ascii="Times New Roman" w:hAnsi="Times New Roman" w:cs="Times New Roman"/>
          <w:b/>
          <w:i/>
        </w:rPr>
        <w:t>shakhen tov</w:t>
      </w:r>
      <w:r w:rsidRPr="00F740F1">
        <w:rPr>
          <w:rFonts w:ascii="Times New Roman" w:hAnsi="Times New Roman" w:cs="Times New Roman"/>
        </w:rPr>
        <w:t xml:space="preserve">). A good neighbor is at one's side day and night, and if he sees him doing wrong, he Is able to correct him. A friend, on the other hand, is not always available. </w:t>
      </w:r>
    </w:p>
    <w:p w:rsidR="00F740F1" w:rsidRPr="00F740F1" w:rsidRDefault="00F740F1" w:rsidP="0045317D">
      <w:pPr>
        <w:keepNext/>
        <w:widowControl w:val="0"/>
        <w:spacing w:after="0" w:line="240" w:lineRule="auto"/>
        <w:jc w:val="both"/>
        <w:rPr>
          <w:rFonts w:ascii="Times New Roman" w:hAnsi="Times New Roman" w:cs="Times New Roman"/>
        </w:rPr>
      </w:pPr>
    </w:p>
    <w:p w:rsidR="00F740F1" w:rsidRDefault="00F740F1" w:rsidP="0045317D">
      <w:pPr>
        <w:keepNext/>
        <w:widowControl w:val="0"/>
        <w:spacing w:after="0" w:line="240" w:lineRule="auto"/>
        <w:jc w:val="both"/>
        <w:rPr>
          <w:rFonts w:ascii="Times New Roman" w:hAnsi="Times New Roman" w:cs="Times New Roman"/>
        </w:rPr>
      </w:pPr>
      <w:r w:rsidRPr="00F740F1">
        <w:rPr>
          <w:rFonts w:ascii="Times New Roman" w:hAnsi="Times New Roman" w:cs="Times New Roman"/>
        </w:rPr>
        <w:t>Rabbi Shimeon said, "One who perceives the future" (</w:t>
      </w:r>
      <w:r w:rsidRPr="00F740F1">
        <w:rPr>
          <w:rFonts w:ascii="Times New Roman" w:hAnsi="Times New Roman" w:cs="Times New Roman"/>
          <w:b/>
          <w:i/>
        </w:rPr>
        <w:t>ha-ro'eh eth ha-nolad</w:t>
      </w:r>
      <w:r w:rsidRPr="00F740F1">
        <w:rPr>
          <w:rFonts w:ascii="Times New Roman" w:hAnsi="Times New Roman" w:cs="Times New Roman"/>
        </w:rPr>
        <w:t>). This denotes the ability to perceive the results of an action. Thus, the Evi</w:t>
      </w:r>
      <w:r>
        <w:rPr>
          <w:rFonts w:ascii="Times New Roman" w:hAnsi="Times New Roman" w:cs="Times New Roman"/>
        </w:rPr>
        <w:t>l Urge (</w:t>
      </w:r>
      <w:r w:rsidRPr="00F740F1">
        <w:rPr>
          <w:rFonts w:ascii="Times New Roman" w:hAnsi="Times New Roman" w:cs="Times New Roman"/>
          <w:b/>
          <w:i/>
        </w:rPr>
        <w:t>Yetzer HaRa</w:t>
      </w:r>
      <w:r>
        <w:rPr>
          <w:rFonts w:ascii="Times New Roman" w:hAnsi="Times New Roman" w:cs="Times New Roman"/>
        </w:rPr>
        <w:t>) may try to en</w:t>
      </w:r>
      <w:r w:rsidRPr="00F740F1">
        <w:rPr>
          <w:rFonts w:ascii="Times New Roman" w:hAnsi="Times New Roman" w:cs="Times New Roman"/>
        </w:rPr>
        <w:t>tice a person to commit a sin and enjoy it without</w:t>
      </w:r>
      <w:r>
        <w:rPr>
          <w:rFonts w:ascii="Times New Roman" w:hAnsi="Times New Roman" w:cs="Times New Roman"/>
        </w:rPr>
        <w:t xml:space="preserve"> regard to future con</w:t>
      </w:r>
      <w:r w:rsidRPr="00F740F1">
        <w:rPr>
          <w:rFonts w:ascii="Times New Roman" w:hAnsi="Times New Roman" w:cs="Times New Roman"/>
        </w:rPr>
        <w:t>sequences. But if a person is aware of t</w:t>
      </w:r>
      <w:r>
        <w:rPr>
          <w:rFonts w:ascii="Times New Roman" w:hAnsi="Times New Roman" w:cs="Times New Roman"/>
        </w:rPr>
        <w:t>he end results and punishing ef</w:t>
      </w:r>
      <w:r w:rsidRPr="00F740F1">
        <w:rPr>
          <w:rFonts w:ascii="Times New Roman" w:hAnsi="Times New Roman" w:cs="Times New Roman"/>
        </w:rPr>
        <w:t xml:space="preserve">fects in spite of the sin's momentary pleasures, then he avoids it. </w:t>
      </w:r>
    </w:p>
    <w:p w:rsidR="00F740F1" w:rsidRPr="00F740F1" w:rsidRDefault="00F740F1" w:rsidP="0045317D">
      <w:pPr>
        <w:keepNext/>
        <w:widowControl w:val="0"/>
        <w:spacing w:after="0" w:line="240" w:lineRule="auto"/>
        <w:jc w:val="both"/>
        <w:rPr>
          <w:rFonts w:ascii="Times New Roman" w:hAnsi="Times New Roman" w:cs="Times New Roman"/>
        </w:rPr>
      </w:pPr>
    </w:p>
    <w:p w:rsidR="00F740F1" w:rsidRPr="00F740F1" w:rsidRDefault="00F740F1" w:rsidP="0045317D">
      <w:pPr>
        <w:keepNext/>
        <w:widowControl w:val="0"/>
        <w:spacing w:after="0" w:line="240" w:lineRule="auto"/>
        <w:jc w:val="both"/>
        <w:rPr>
          <w:rFonts w:ascii="Times New Roman" w:hAnsi="Times New Roman" w:cs="Times New Roman"/>
          <w:b/>
        </w:rPr>
      </w:pPr>
      <w:r w:rsidRPr="00F740F1">
        <w:rPr>
          <w:rFonts w:ascii="Times New Roman" w:hAnsi="Times New Roman" w:cs="Times New Roman"/>
          <w:b/>
          <w:highlight w:val="yellow"/>
        </w:rPr>
        <w:t>Similarly, when a person must perform a good deed (</w:t>
      </w:r>
      <w:r w:rsidRPr="00F740F1">
        <w:rPr>
          <w:rFonts w:ascii="Times New Roman" w:hAnsi="Times New Roman" w:cs="Times New Roman"/>
          <w:b/>
          <w:i/>
          <w:highlight w:val="yellow"/>
        </w:rPr>
        <w:t>mitzvah</w:t>
      </w:r>
      <w:r w:rsidRPr="00F740F1">
        <w:rPr>
          <w:rFonts w:ascii="Times New Roman" w:hAnsi="Times New Roman" w:cs="Times New Roman"/>
          <w:b/>
          <w:highlight w:val="yellow"/>
        </w:rPr>
        <w:t>) which involves the expenditure of effort or money, the Evil Urge may try to stop him, arguing "Why work and spend your good money?" But when one takes the future into account, and perceives the infinite reward for carrying out the commandment, he does not listen to the Evil Urge.</w:t>
      </w:r>
      <w:r w:rsidRPr="00F740F1">
        <w:rPr>
          <w:rFonts w:ascii="Times New Roman" w:hAnsi="Times New Roman" w:cs="Times New Roman"/>
          <w:b/>
        </w:rPr>
        <w:t xml:space="preserve"> </w:t>
      </w:r>
    </w:p>
    <w:p w:rsidR="00F740F1" w:rsidRPr="00F740F1" w:rsidRDefault="00F740F1" w:rsidP="0045317D">
      <w:pPr>
        <w:keepNext/>
        <w:widowControl w:val="0"/>
        <w:spacing w:after="0" w:line="240" w:lineRule="auto"/>
        <w:jc w:val="both"/>
        <w:rPr>
          <w:rFonts w:ascii="Times New Roman" w:hAnsi="Times New Roman" w:cs="Times New Roman"/>
        </w:rPr>
      </w:pPr>
    </w:p>
    <w:p w:rsidR="00F740F1" w:rsidRDefault="00F740F1" w:rsidP="0045317D">
      <w:pPr>
        <w:keepNext/>
        <w:widowControl w:val="0"/>
        <w:spacing w:after="0" w:line="240" w:lineRule="auto"/>
        <w:jc w:val="both"/>
        <w:rPr>
          <w:rFonts w:ascii="Times New Roman" w:hAnsi="Times New Roman" w:cs="Times New Roman"/>
        </w:rPr>
      </w:pPr>
      <w:r w:rsidRPr="00F740F1">
        <w:rPr>
          <w:rFonts w:ascii="Times New Roman" w:hAnsi="Times New Roman" w:cs="Times New Roman"/>
        </w:rPr>
        <w:t>Rabbi Eleazar said, "A</w:t>
      </w:r>
      <w:r>
        <w:rPr>
          <w:rFonts w:ascii="Times New Roman" w:hAnsi="Times New Roman" w:cs="Times New Roman"/>
        </w:rPr>
        <w:t xml:space="preserve"> good heart" (</w:t>
      </w:r>
      <w:r w:rsidRPr="00F740F1">
        <w:rPr>
          <w:rFonts w:ascii="Times New Roman" w:hAnsi="Times New Roman" w:cs="Times New Roman"/>
          <w:b/>
          <w:i/>
        </w:rPr>
        <w:t>lev tov</w:t>
      </w:r>
      <w:r>
        <w:rPr>
          <w:rFonts w:ascii="Times New Roman" w:hAnsi="Times New Roman" w:cs="Times New Roman"/>
        </w:rPr>
        <w:t>). 1</w:t>
      </w:r>
      <w:r w:rsidRPr="00F740F1">
        <w:rPr>
          <w:rFonts w:ascii="Times New Roman" w:hAnsi="Times New Roman" w:cs="Times New Roman"/>
        </w:rPr>
        <w:t xml:space="preserve">t is the heart that motivates the motions of the body. When a person is about to do something, he first reflects upon it in its heart. Therefore, if a person has a good heart, it is inevitable that he will do the right thing and attain all good traits. </w:t>
      </w:r>
    </w:p>
    <w:p w:rsidR="00E47BFD" w:rsidRPr="00F740F1" w:rsidRDefault="00E47BFD" w:rsidP="0045317D">
      <w:pPr>
        <w:keepNext/>
        <w:widowControl w:val="0"/>
        <w:spacing w:after="0" w:line="240" w:lineRule="auto"/>
        <w:jc w:val="both"/>
        <w:rPr>
          <w:rFonts w:ascii="Times New Roman" w:hAnsi="Times New Roman" w:cs="Times New Roman"/>
        </w:rPr>
      </w:pPr>
    </w:p>
    <w:p w:rsidR="00F740F1" w:rsidRDefault="00F740F1" w:rsidP="0045317D">
      <w:pPr>
        <w:keepNext/>
        <w:widowControl w:val="0"/>
        <w:spacing w:after="0" w:line="240" w:lineRule="auto"/>
        <w:jc w:val="both"/>
        <w:rPr>
          <w:rFonts w:ascii="Times New Roman" w:hAnsi="Times New Roman" w:cs="Times New Roman"/>
        </w:rPr>
      </w:pPr>
      <w:r w:rsidRPr="00F740F1">
        <w:rPr>
          <w:rFonts w:ascii="Times New Roman" w:hAnsi="Times New Roman" w:cs="Times New Roman"/>
        </w:rPr>
        <w:t xml:space="preserve">This logic pleased Rabban Yochanan ben Zakkai more than the answers of all his other students. He therefore said, </w:t>
      </w:r>
      <w:r w:rsidRPr="00E47BFD">
        <w:rPr>
          <w:rFonts w:ascii="Times New Roman" w:hAnsi="Times New Roman" w:cs="Times New Roman"/>
          <w:b/>
          <w:i/>
        </w:rPr>
        <w:t>"I concur with the words of Rabbi Eleazar ben Arakh more than your words</w:t>
      </w:r>
      <w:r w:rsidRPr="00F740F1">
        <w:rPr>
          <w:rFonts w:ascii="Times New Roman" w:hAnsi="Times New Roman" w:cs="Times New Roman"/>
        </w:rPr>
        <w:t>." A good heart includes all good traits</w:t>
      </w:r>
      <w:r w:rsidR="00E47BFD">
        <w:rPr>
          <w:rFonts w:ascii="Times New Roman" w:hAnsi="Times New Roman" w:cs="Times New Roman"/>
        </w:rPr>
        <w:t xml:space="preserve"> mentioned by all the others.</w:t>
      </w:r>
    </w:p>
    <w:p w:rsidR="00E47BFD" w:rsidRPr="00F740F1" w:rsidRDefault="00E47BFD" w:rsidP="0045317D">
      <w:pPr>
        <w:keepNext/>
        <w:widowControl w:val="0"/>
        <w:spacing w:after="0" w:line="240" w:lineRule="auto"/>
        <w:jc w:val="both"/>
        <w:rPr>
          <w:rFonts w:ascii="Times New Roman" w:hAnsi="Times New Roman" w:cs="Times New Roman"/>
        </w:rPr>
      </w:pPr>
    </w:p>
    <w:p w:rsidR="00F740F1" w:rsidRDefault="00F740F1" w:rsidP="0045317D">
      <w:pPr>
        <w:keepNext/>
        <w:widowControl w:val="0"/>
        <w:spacing w:after="0" w:line="240" w:lineRule="auto"/>
        <w:jc w:val="both"/>
        <w:rPr>
          <w:rFonts w:ascii="Times New Roman" w:hAnsi="Times New Roman" w:cs="Times New Roman"/>
        </w:rPr>
      </w:pPr>
      <w:r w:rsidRPr="00F740F1">
        <w:rPr>
          <w:rFonts w:ascii="Times New Roman" w:hAnsi="Times New Roman" w:cs="Times New Roman"/>
        </w:rPr>
        <w:t xml:space="preserve">Some maintain that each of these students spoke according to the dictates of his own conscience, reflecting </w:t>
      </w:r>
      <w:r w:rsidR="00E47BFD">
        <w:rPr>
          <w:rFonts w:ascii="Times New Roman" w:hAnsi="Times New Roman" w:cs="Times New Roman"/>
        </w:rPr>
        <w:t>the praise given him by Rabbi Y</w:t>
      </w:r>
      <w:r w:rsidRPr="00F740F1">
        <w:rPr>
          <w:rFonts w:ascii="Times New Roman" w:hAnsi="Times New Roman" w:cs="Times New Roman"/>
        </w:rPr>
        <w:t>ochanan ben Zakkai.</w:t>
      </w:r>
    </w:p>
    <w:p w:rsidR="00E47BFD" w:rsidRDefault="00E47BFD" w:rsidP="0045317D">
      <w:pPr>
        <w:keepNext/>
        <w:widowControl w:val="0"/>
        <w:spacing w:after="0" w:line="240" w:lineRule="auto"/>
        <w:jc w:val="both"/>
        <w:rPr>
          <w:rFonts w:ascii="Times New Roman" w:hAnsi="Times New Roman" w:cs="Times New Roman"/>
        </w:rPr>
      </w:pPr>
    </w:p>
    <w:p w:rsidR="00E47BFD" w:rsidRDefault="00E47BFD" w:rsidP="0045317D">
      <w:pPr>
        <w:keepNext/>
        <w:widowControl w:val="0"/>
        <w:spacing w:after="0" w:line="240" w:lineRule="auto"/>
        <w:jc w:val="both"/>
        <w:rPr>
          <w:rFonts w:ascii="Times New Roman" w:hAnsi="Times New Roman" w:cs="Times New Roman"/>
        </w:rPr>
      </w:pPr>
      <w:r w:rsidRPr="00E47BFD">
        <w:rPr>
          <w:rFonts w:ascii="Times New Roman" w:hAnsi="Times New Roman" w:cs="Times New Roman"/>
        </w:rPr>
        <w:t xml:space="preserve">Rabbi Eliezer was praised as a waterproof cistern, sealed so well that not even a drop of water is lost, alluding to the fact that he never forgot anything he learned. He taught that the best trait is a good eye. If a person has a good eye, he does not begrudge teaching his students as much as he knows, and he is not jealous of their learning. For this he receives Divine help so that he does not forget anything of his Torah studies. His studies are carried with </w:t>
      </w:r>
      <w:r w:rsidRPr="00E47BFD">
        <w:rPr>
          <w:rFonts w:ascii="Times New Roman" w:hAnsi="Times New Roman" w:cs="Times New Roman"/>
        </w:rPr>
        <w:lastRenderedPageBreak/>
        <w:t>him even after death. since his lips murmur in the</w:t>
      </w:r>
      <w:r>
        <w:rPr>
          <w:rFonts w:ascii="Times New Roman" w:hAnsi="Times New Roman" w:cs="Times New Roman"/>
        </w:rPr>
        <w:t xml:space="preserve"> grave</w:t>
      </w:r>
      <w:r w:rsidRPr="00E47BFD">
        <w:rPr>
          <w:rFonts w:ascii="Times New Roman" w:hAnsi="Times New Roman" w:cs="Times New Roman"/>
        </w:rPr>
        <w:t xml:space="preserve"> whenever something is said in his name. </w:t>
      </w:r>
    </w:p>
    <w:p w:rsidR="00E47BFD" w:rsidRPr="00E47BFD" w:rsidRDefault="00E47BFD" w:rsidP="0045317D">
      <w:pPr>
        <w:keepNext/>
        <w:widowControl w:val="0"/>
        <w:spacing w:after="0" w:line="240" w:lineRule="auto"/>
        <w:jc w:val="both"/>
        <w:rPr>
          <w:rFonts w:ascii="Times New Roman" w:hAnsi="Times New Roman" w:cs="Times New Roman"/>
        </w:rPr>
      </w:pPr>
    </w:p>
    <w:p w:rsidR="00E47BFD" w:rsidRDefault="00E47BFD" w:rsidP="0045317D">
      <w:pPr>
        <w:keepNext/>
        <w:widowControl w:val="0"/>
        <w:spacing w:after="0" w:line="240" w:lineRule="auto"/>
        <w:jc w:val="both"/>
        <w:rPr>
          <w:rFonts w:ascii="Times New Roman" w:hAnsi="Times New Roman" w:cs="Times New Roman"/>
        </w:rPr>
      </w:pPr>
      <w:r w:rsidRPr="00E47BFD">
        <w:rPr>
          <w:rFonts w:ascii="Times New Roman" w:hAnsi="Times New Roman" w:cs="Times New Roman"/>
        </w:rPr>
        <w:t xml:space="preserve">Regarding Rabbi Yehoshua, his master said, </w:t>
      </w:r>
      <w:r w:rsidRPr="00E47BFD">
        <w:rPr>
          <w:rFonts w:ascii="Times New Roman" w:hAnsi="Times New Roman" w:cs="Times New Roman"/>
          <w:b/>
          <w:i/>
        </w:rPr>
        <w:t>"Happy is she who gave birth to him."</w:t>
      </w:r>
      <w:r w:rsidRPr="00E47BFD">
        <w:rPr>
          <w:rFonts w:ascii="Times New Roman" w:hAnsi="Times New Roman" w:cs="Times New Roman"/>
        </w:rPr>
        <w:t xml:space="preserve"> Since his mother was s</w:t>
      </w:r>
      <w:r>
        <w:rPr>
          <w:rFonts w:ascii="Times New Roman" w:hAnsi="Times New Roman" w:cs="Times New Roman"/>
        </w:rPr>
        <w:t>uch a saint (</w:t>
      </w:r>
      <w:r w:rsidRPr="00E47BFD">
        <w:rPr>
          <w:rFonts w:ascii="Times New Roman" w:hAnsi="Times New Roman" w:cs="Times New Roman"/>
          <w:b/>
          <w:i/>
        </w:rPr>
        <w:t>tzedeketh</w:t>
      </w:r>
      <w:r w:rsidRPr="00E47BFD">
        <w:rPr>
          <w:rFonts w:ascii="Times New Roman" w:hAnsi="Times New Roman" w:cs="Times New Roman"/>
        </w:rPr>
        <w:t xml:space="preserve">) and so God-fearing, she had the merit to have a son such as Rabbi Yehoshua. That is why Rabbi Yehoshua said that a person should have a good partner. The wife is </w:t>
      </w:r>
      <w:r>
        <w:rPr>
          <w:rFonts w:ascii="Times New Roman" w:hAnsi="Times New Roman" w:cs="Times New Roman"/>
        </w:rPr>
        <w:t>called the partner (</w:t>
      </w:r>
      <w:r w:rsidRPr="00E47BFD">
        <w:rPr>
          <w:rFonts w:ascii="Times New Roman" w:hAnsi="Times New Roman" w:cs="Times New Roman"/>
          <w:b/>
          <w:i/>
        </w:rPr>
        <w:t>chaver</w:t>
      </w:r>
      <w:r w:rsidRPr="00E47BFD">
        <w:rPr>
          <w:rFonts w:ascii="Times New Roman" w:hAnsi="Times New Roman" w:cs="Times New Roman"/>
        </w:rPr>
        <w:t xml:space="preserve">) of </w:t>
      </w:r>
      <w:r>
        <w:rPr>
          <w:rFonts w:ascii="Times New Roman" w:hAnsi="Times New Roman" w:cs="Times New Roman"/>
        </w:rPr>
        <w:t>her hus</w:t>
      </w:r>
      <w:r w:rsidRPr="00E47BFD">
        <w:rPr>
          <w:rFonts w:ascii="Times New Roman" w:hAnsi="Times New Roman" w:cs="Times New Roman"/>
        </w:rPr>
        <w:t xml:space="preserve">band. When a man has a good, God-fearing wife, he is sure to have good children. </w:t>
      </w:r>
    </w:p>
    <w:p w:rsidR="00E47BFD" w:rsidRPr="00E47BFD" w:rsidRDefault="00E47BFD" w:rsidP="0045317D">
      <w:pPr>
        <w:keepNext/>
        <w:widowControl w:val="0"/>
        <w:spacing w:after="0" w:line="240" w:lineRule="auto"/>
        <w:jc w:val="both"/>
        <w:rPr>
          <w:rFonts w:ascii="Times New Roman" w:hAnsi="Times New Roman" w:cs="Times New Roman"/>
        </w:rPr>
      </w:pPr>
    </w:p>
    <w:p w:rsidR="00E47BFD" w:rsidRDefault="00E47BFD" w:rsidP="0045317D">
      <w:pPr>
        <w:keepNext/>
        <w:widowControl w:val="0"/>
        <w:spacing w:after="0" w:line="240" w:lineRule="auto"/>
        <w:jc w:val="both"/>
        <w:rPr>
          <w:rFonts w:ascii="Times New Roman" w:hAnsi="Times New Roman" w:cs="Times New Roman"/>
        </w:rPr>
      </w:pPr>
      <w:r w:rsidRPr="00E47BFD">
        <w:rPr>
          <w:rFonts w:ascii="Times New Roman" w:hAnsi="Times New Roman" w:cs="Times New Roman"/>
        </w:rPr>
        <w:t>Rabbi Yose was p</w:t>
      </w:r>
      <w:r>
        <w:rPr>
          <w:rFonts w:ascii="Times New Roman" w:hAnsi="Times New Roman" w:cs="Times New Roman"/>
        </w:rPr>
        <w:t>raised as a saint (</w:t>
      </w:r>
      <w:r w:rsidRPr="00E47BFD">
        <w:rPr>
          <w:rFonts w:ascii="Times New Roman" w:hAnsi="Times New Roman" w:cs="Times New Roman"/>
          <w:b/>
          <w:i/>
        </w:rPr>
        <w:t>chasid</w:t>
      </w:r>
      <w:r w:rsidRPr="00E47BFD">
        <w:rPr>
          <w:rFonts w:ascii="Times New Roman" w:hAnsi="Times New Roman" w:cs="Times New Roman"/>
        </w:rPr>
        <w:t>). He therefore said that a person should associate himself with a good neighbor. When a person practices saintliness,</w:t>
      </w:r>
      <w:r>
        <w:rPr>
          <w:rFonts w:ascii="Times New Roman" w:hAnsi="Times New Roman" w:cs="Times New Roman"/>
        </w:rPr>
        <w:t xml:space="preserve"> he must do so</w:t>
      </w:r>
      <w:r w:rsidRPr="00E47BFD">
        <w:rPr>
          <w:rFonts w:ascii="Times New Roman" w:hAnsi="Times New Roman" w:cs="Times New Roman"/>
        </w:rPr>
        <w:t xml:space="preserve"> privately, with no motive of making a</w:t>
      </w:r>
      <w:r>
        <w:rPr>
          <w:rFonts w:ascii="Times New Roman" w:hAnsi="Times New Roman" w:cs="Times New Roman"/>
        </w:rPr>
        <w:t xml:space="preserve"> display of it (</w:t>
      </w:r>
      <w:r w:rsidRPr="00E47BFD">
        <w:rPr>
          <w:rFonts w:ascii="Times New Roman" w:hAnsi="Times New Roman" w:cs="Times New Roman"/>
          <w:b/>
          <w:i/>
        </w:rPr>
        <w:t>yohiruth</w:t>
      </w:r>
      <w:r w:rsidRPr="00E47BFD">
        <w:rPr>
          <w:rFonts w:ascii="Times New Roman" w:hAnsi="Times New Roman" w:cs="Times New Roman"/>
        </w:rPr>
        <w:t>). Therefore, the only one to know about it will be his closest neighbors. Thus, a perso</w:t>
      </w:r>
      <w:r>
        <w:rPr>
          <w:rFonts w:ascii="Times New Roman" w:hAnsi="Times New Roman" w:cs="Times New Roman"/>
        </w:rPr>
        <w:t>n who wishes to practice piety (</w:t>
      </w:r>
      <w:r w:rsidRPr="00E47BFD">
        <w:rPr>
          <w:rFonts w:ascii="Times New Roman" w:hAnsi="Times New Roman" w:cs="Times New Roman"/>
          <w:b/>
          <w:i/>
        </w:rPr>
        <w:t>chasiduth</w:t>
      </w:r>
      <w:r w:rsidRPr="00E47BFD">
        <w:rPr>
          <w:rFonts w:ascii="Times New Roman" w:hAnsi="Times New Roman" w:cs="Times New Roman"/>
        </w:rPr>
        <w:t xml:space="preserve">) must have good neighbors. If he has evil neighbors. they may make fun of his pious practices, and make him hesitate to practice them. </w:t>
      </w:r>
    </w:p>
    <w:p w:rsidR="00E47BFD" w:rsidRPr="00E47BFD" w:rsidRDefault="00E47BFD" w:rsidP="0045317D">
      <w:pPr>
        <w:keepNext/>
        <w:widowControl w:val="0"/>
        <w:spacing w:after="0" w:line="240" w:lineRule="auto"/>
        <w:jc w:val="both"/>
        <w:rPr>
          <w:rFonts w:ascii="Times New Roman" w:hAnsi="Times New Roman" w:cs="Times New Roman"/>
        </w:rPr>
      </w:pPr>
    </w:p>
    <w:p w:rsidR="00E47BFD" w:rsidRDefault="00E47BFD" w:rsidP="0045317D">
      <w:pPr>
        <w:keepNext/>
        <w:widowControl w:val="0"/>
        <w:spacing w:after="0" w:line="240" w:lineRule="auto"/>
        <w:jc w:val="both"/>
        <w:rPr>
          <w:rFonts w:ascii="Times New Roman" w:hAnsi="Times New Roman" w:cs="Times New Roman"/>
        </w:rPr>
      </w:pPr>
      <w:r w:rsidRPr="00E47BFD">
        <w:rPr>
          <w:rFonts w:ascii="Times New Roman" w:hAnsi="Times New Roman" w:cs="Times New Roman"/>
        </w:rPr>
        <w:t xml:space="preserve">Rabbi Shimeon was praised by his master as being sin-fearing. That is why he said that the best trait is to anticipate the future. When a person anticipates the results of his action, he knows the danger that stems from sin, even though at </w:t>
      </w:r>
      <w:r>
        <w:rPr>
          <w:rFonts w:ascii="Times New Roman" w:hAnsi="Times New Roman" w:cs="Times New Roman"/>
        </w:rPr>
        <w:t>the moment it appears sweet. An</w:t>
      </w:r>
      <w:r w:rsidRPr="00E47BFD">
        <w:rPr>
          <w:rFonts w:ascii="Times New Roman" w:hAnsi="Times New Roman" w:cs="Times New Roman"/>
        </w:rPr>
        <w:t xml:space="preserve">ticipating the future, however, he is sin-fearing, shunning wrong and keeping from transgression. </w:t>
      </w:r>
    </w:p>
    <w:p w:rsidR="00E47BFD" w:rsidRPr="00E47BFD" w:rsidRDefault="00E47BFD" w:rsidP="0045317D">
      <w:pPr>
        <w:keepNext/>
        <w:widowControl w:val="0"/>
        <w:spacing w:after="0" w:line="240" w:lineRule="auto"/>
        <w:jc w:val="both"/>
        <w:rPr>
          <w:rFonts w:ascii="Times New Roman" w:hAnsi="Times New Roman" w:cs="Times New Roman"/>
        </w:rPr>
      </w:pPr>
    </w:p>
    <w:p w:rsidR="00E47BFD" w:rsidRPr="0073396A" w:rsidRDefault="00E47BFD" w:rsidP="0045317D">
      <w:pPr>
        <w:keepNext/>
        <w:widowControl w:val="0"/>
        <w:spacing w:after="0" w:line="240" w:lineRule="auto"/>
        <w:jc w:val="both"/>
        <w:rPr>
          <w:rFonts w:ascii="Times New Roman" w:hAnsi="Times New Roman" w:cs="Times New Roman"/>
          <w:b/>
        </w:rPr>
      </w:pPr>
      <w:r w:rsidRPr="00E47BFD">
        <w:rPr>
          <w:rFonts w:ascii="Times New Roman" w:hAnsi="Times New Roman" w:cs="Times New Roman"/>
        </w:rPr>
        <w:t>Rabbi Eleazar was praised as a welling spring, since he had much creativeness and the ability to construct elaborate logical systems. He thus said that the best trait is good heart. He is speaking of the heart as</w:t>
      </w:r>
      <w:r>
        <w:rPr>
          <w:rFonts w:ascii="Times New Roman" w:hAnsi="Times New Roman" w:cs="Times New Roman"/>
        </w:rPr>
        <w:t xml:space="preserve"> the seat of all the intellect (</w:t>
      </w:r>
      <w:r w:rsidRPr="00E47BFD">
        <w:rPr>
          <w:rFonts w:ascii="Times New Roman" w:hAnsi="Times New Roman" w:cs="Times New Roman"/>
          <w:b/>
          <w:i/>
        </w:rPr>
        <w:t>da’ath</w:t>
      </w:r>
      <w:r>
        <w:rPr>
          <w:rFonts w:ascii="Times New Roman" w:hAnsi="Times New Roman" w:cs="Times New Roman"/>
        </w:rPr>
        <w:t>) and the mind (</w:t>
      </w:r>
      <w:r w:rsidRPr="00E47BFD">
        <w:rPr>
          <w:rFonts w:ascii="Times New Roman" w:hAnsi="Times New Roman" w:cs="Times New Roman"/>
          <w:b/>
          <w:i/>
        </w:rPr>
        <w:t>sekhel</w:t>
      </w:r>
      <w:r w:rsidRPr="00E47BFD">
        <w:rPr>
          <w:rFonts w:ascii="Times New Roman" w:hAnsi="Times New Roman" w:cs="Times New Roman"/>
        </w:rPr>
        <w:t xml:space="preserve">). </w:t>
      </w:r>
      <w:r w:rsidRPr="0073396A">
        <w:rPr>
          <w:rFonts w:ascii="Times New Roman" w:hAnsi="Times New Roman" w:cs="Times New Roman"/>
          <w:b/>
          <w:highlight w:val="yellow"/>
        </w:rPr>
        <w:t>The more a person studies, the more acute his mind becomes. A person with a good mind can use it to gain all good traits mentioned earlier. Where there is intelligence, all is well, and where there is no intelligence, all is lacking.</w:t>
      </w: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E47BFD" w:rsidRPr="00E47BFD" w:rsidRDefault="00E47BFD" w:rsidP="0045317D">
      <w:pPr>
        <w:keepNext/>
        <w:widowControl w:val="0"/>
        <w:spacing w:after="0" w:line="240" w:lineRule="auto"/>
        <w:jc w:val="both"/>
        <w:rPr>
          <w:rFonts w:ascii="Lucida Calligraphy" w:hAnsi="Lucida Calligraphy" w:cs="Times New Roman"/>
          <w:b/>
        </w:rPr>
      </w:pPr>
      <w:r w:rsidRPr="00E47BFD">
        <w:rPr>
          <w:rFonts w:ascii="Lucida Calligraphy" w:hAnsi="Lucida Calligraphy" w:cs="Times New Roman"/>
          <w:b/>
        </w:rPr>
        <w:t xml:space="preserve">He said to them, "Go out and see what is the evil way which a person should avoid." Rabbi Eliezer said, "An evil eye." Rabbi Yehoshua said, "An evil friend." Rabbi Yose said, "An evil neighbor." Rabbi Shimeon said, "One who borrows but </w:t>
      </w:r>
      <w:r>
        <w:rPr>
          <w:rFonts w:ascii="Lucida Calligraphy" w:hAnsi="Lucida Calligraphy" w:cs="Times New Roman"/>
          <w:b/>
        </w:rPr>
        <w:t>does not repay. Even if one bor</w:t>
      </w:r>
      <w:r w:rsidRPr="00E47BFD">
        <w:rPr>
          <w:rFonts w:ascii="Lucida Calligraphy" w:hAnsi="Lucida Calligraphy" w:cs="Times New Roman"/>
          <w:b/>
        </w:rPr>
        <w:t>rows from man, it is like borrowing from God." It is thus written, "The wicked person borrows but does not repay, while the righteous</w:t>
      </w:r>
      <w:r>
        <w:rPr>
          <w:rFonts w:ascii="Lucida Calligraphy" w:hAnsi="Lucida Calligraphy" w:cs="Times New Roman"/>
          <w:b/>
        </w:rPr>
        <w:t>/generous</w:t>
      </w:r>
      <w:r w:rsidRPr="00E47BFD">
        <w:rPr>
          <w:rFonts w:ascii="Lucida Calligraphy" w:hAnsi="Lucida Calligraphy" w:cs="Times New Roman"/>
          <w:b/>
        </w:rPr>
        <w:t xml:space="preserve"> person deals graciously and gives" </w:t>
      </w:r>
      <w:r w:rsidRPr="00E47BFD">
        <w:rPr>
          <w:rFonts w:ascii="Lucida Calligraphy" w:hAnsi="Lucida Calligraphy" w:cs="Times New Roman"/>
        </w:rPr>
        <w:t>(Psalms 37:21)</w:t>
      </w:r>
      <w:r w:rsidRPr="00E47BFD">
        <w:rPr>
          <w:rFonts w:ascii="Lucida Calligraphy" w:hAnsi="Lucida Calligraphy" w:cs="Times New Roman"/>
          <w:b/>
        </w:rPr>
        <w:t xml:space="preserve">. Rabbi Eleazar said, "A good heart." He said to them, "I support the words of Rabbi Eleazar ben Arakh more than your words, since your words are included in his words." </w:t>
      </w:r>
    </w:p>
    <w:p w:rsidR="00E47BFD" w:rsidRPr="00E47BFD" w:rsidRDefault="00E47BFD" w:rsidP="0045317D">
      <w:pPr>
        <w:keepNext/>
        <w:widowControl w:val="0"/>
        <w:spacing w:after="0" w:line="240" w:lineRule="auto"/>
        <w:jc w:val="both"/>
        <w:rPr>
          <w:rFonts w:ascii="Times New Roman" w:hAnsi="Times New Roman" w:cs="Times New Roman"/>
        </w:rPr>
      </w:pPr>
    </w:p>
    <w:p w:rsidR="00E47BFD" w:rsidRDefault="00E47BFD" w:rsidP="0045317D">
      <w:pPr>
        <w:keepNext/>
        <w:widowControl w:val="0"/>
        <w:spacing w:after="0" w:line="240" w:lineRule="auto"/>
        <w:jc w:val="both"/>
        <w:rPr>
          <w:rFonts w:ascii="Times New Roman" w:hAnsi="Times New Roman" w:cs="Times New Roman"/>
        </w:rPr>
      </w:pPr>
      <w:r w:rsidRPr="00E47BFD">
        <w:rPr>
          <w:rFonts w:ascii="Times New Roman" w:hAnsi="Times New Roman" w:cs="Times New Roman"/>
        </w:rPr>
        <w:t xml:space="preserve">Although each of these sages had already given his </w:t>
      </w:r>
      <w:r w:rsidR="0073396A">
        <w:rPr>
          <w:rFonts w:ascii="Times New Roman" w:hAnsi="Times New Roman" w:cs="Times New Roman"/>
        </w:rPr>
        <w:t xml:space="preserve">reasoned </w:t>
      </w:r>
      <w:r w:rsidRPr="00E47BFD">
        <w:rPr>
          <w:rFonts w:ascii="Times New Roman" w:hAnsi="Times New Roman" w:cs="Times New Roman"/>
        </w:rPr>
        <w:t>opinion (</w:t>
      </w:r>
      <w:r w:rsidRPr="0073396A">
        <w:rPr>
          <w:rFonts w:ascii="Times New Roman" w:hAnsi="Times New Roman" w:cs="Times New Roman"/>
          <w:b/>
          <w:i/>
        </w:rPr>
        <w:t>se</w:t>
      </w:r>
      <w:r w:rsidR="0073396A" w:rsidRPr="0073396A">
        <w:rPr>
          <w:rFonts w:ascii="Times New Roman" w:hAnsi="Times New Roman" w:cs="Times New Roman"/>
          <w:b/>
          <w:i/>
        </w:rPr>
        <w:t>vara</w:t>
      </w:r>
      <w:r w:rsidRPr="00E47BFD">
        <w:rPr>
          <w:rFonts w:ascii="Times New Roman" w:hAnsi="Times New Roman" w:cs="Times New Roman"/>
        </w:rPr>
        <w:t xml:space="preserve">) as to what constitutes the right path in life, Rabbi Yochanan ben Zakkai still felt it necessary to ask them what was the evil way which must be avoided. One may think that the opposite of good is always evil. This, however, is not a universal rule. Sometimes the opposite of a good trait is neither good nor evil. </w:t>
      </w:r>
    </w:p>
    <w:p w:rsidR="0073396A" w:rsidRPr="00E47BFD" w:rsidRDefault="0073396A" w:rsidP="0045317D">
      <w:pPr>
        <w:keepNext/>
        <w:widowControl w:val="0"/>
        <w:spacing w:after="0" w:line="240" w:lineRule="auto"/>
        <w:jc w:val="both"/>
        <w:rPr>
          <w:rFonts w:ascii="Times New Roman" w:hAnsi="Times New Roman" w:cs="Times New Roman"/>
        </w:rPr>
      </w:pPr>
    </w:p>
    <w:p w:rsidR="00E47BFD" w:rsidRDefault="00E47BFD" w:rsidP="0045317D">
      <w:pPr>
        <w:keepNext/>
        <w:widowControl w:val="0"/>
        <w:spacing w:after="0" w:line="240" w:lineRule="auto"/>
        <w:jc w:val="both"/>
        <w:rPr>
          <w:rFonts w:ascii="Times New Roman" w:hAnsi="Times New Roman" w:cs="Times New Roman"/>
        </w:rPr>
      </w:pPr>
      <w:r w:rsidRPr="00E47BFD">
        <w:rPr>
          <w:rFonts w:ascii="Times New Roman" w:hAnsi="Times New Roman" w:cs="Times New Roman"/>
        </w:rPr>
        <w:t>Thus, for example, there is the good</w:t>
      </w:r>
      <w:r w:rsidR="0073396A">
        <w:rPr>
          <w:rFonts w:ascii="Times New Roman" w:hAnsi="Times New Roman" w:cs="Times New Roman"/>
        </w:rPr>
        <w:t xml:space="preserve"> trait of piety (</w:t>
      </w:r>
      <w:r w:rsidR="0073396A" w:rsidRPr="0073396A">
        <w:rPr>
          <w:rFonts w:ascii="Times New Roman" w:hAnsi="Times New Roman" w:cs="Times New Roman"/>
          <w:b/>
          <w:i/>
        </w:rPr>
        <w:t>chasiduth</w:t>
      </w:r>
      <w:r w:rsidRPr="00E47BFD">
        <w:rPr>
          <w:rFonts w:ascii="Times New Roman" w:hAnsi="Times New Roman" w:cs="Times New Roman"/>
        </w:rPr>
        <w:t>) where one goes beyond the call of duty. If one does not have this trait, he merely does what is right according to</w:t>
      </w:r>
      <w:r w:rsidR="0073396A">
        <w:rPr>
          <w:rFonts w:ascii="Times New Roman" w:hAnsi="Times New Roman" w:cs="Times New Roman"/>
        </w:rPr>
        <w:t xml:space="preserve"> the L</w:t>
      </w:r>
      <w:r w:rsidRPr="00E47BFD">
        <w:rPr>
          <w:rFonts w:ascii="Times New Roman" w:hAnsi="Times New Roman" w:cs="Times New Roman"/>
        </w:rPr>
        <w:t xml:space="preserve">aw. Obviously, such a person cannot be called wicked. </w:t>
      </w:r>
    </w:p>
    <w:p w:rsidR="0073396A" w:rsidRPr="00E47BFD" w:rsidRDefault="0073396A" w:rsidP="0045317D">
      <w:pPr>
        <w:keepNext/>
        <w:widowControl w:val="0"/>
        <w:spacing w:after="0" w:line="240" w:lineRule="auto"/>
        <w:jc w:val="both"/>
        <w:rPr>
          <w:rFonts w:ascii="Times New Roman" w:hAnsi="Times New Roman" w:cs="Times New Roman"/>
        </w:rPr>
      </w:pPr>
    </w:p>
    <w:p w:rsidR="0073396A" w:rsidRPr="0073396A" w:rsidRDefault="00E47BFD" w:rsidP="0045317D">
      <w:pPr>
        <w:keepNext/>
        <w:widowControl w:val="0"/>
        <w:spacing w:after="0" w:line="240" w:lineRule="auto"/>
        <w:jc w:val="both"/>
        <w:rPr>
          <w:rFonts w:ascii="Times New Roman" w:hAnsi="Times New Roman" w:cs="Times New Roman"/>
          <w:b/>
        </w:rPr>
      </w:pPr>
      <w:r w:rsidRPr="00E47BFD">
        <w:rPr>
          <w:rFonts w:ascii="Times New Roman" w:hAnsi="Times New Roman" w:cs="Times New Roman"/>
        </w:rPr>
        <w:t xml:space="preserve">Accordingly, the same could be true of one who does not have a good eye, and is not satisfied with what he has, always looking for </w:t>
      </w:r>
      <w:r w:rsidR="0073396A" w:rsidRPr="0073396A">
        <w:rPr>
          <w:rFonts w:ascii="Times New Roman" w:hAnsi="Times New Roman" w:cs="Times New Roman"/>
        </w:rPr>
        <w:t xml:space="preserve">more. Still, he could not be accused of being on the wrong path. </w:t>
      </w:r>
      <w:r w:rsidR="0073396A" w:rsidRPr="0073396A">
        <w:rPr>
          <w:rFonts w:ascii="Times New Roman" w:hAnsi="Times New Roman" w:cs="Times New Roman"/>
          <w:b/>
          <w:highlight w:val="yellow"/>
        </w:rPr>
        <w:t>If a person is dissatisfied with life, he harms no one except himself.</w:t>
      </w:r>
      <w:r w:rsidR="0073396A" w:rsidRPr="0073396A">
        <w:rPr>
          <w:rFonts w:ascii="Times New Roman" w:hAnsi="Times New Roman" w:cs="Times New Roman"/>
          <w:b/>
        </w:rPr>
        <w:t xml:space="preserve"> </w:t>
      </w:r>
    </w:p>
    <w:p w:rsidR="0073396A" w:rsidRPr="0073396A" w:rsidRDefault="0073396A" w:rsidP="0045317D">
      <w:pPr>
        <w:keepNext/>
        <w:widowControl w:val="0"/>
        <w:spacing w:after="0" w:line="240" w:lineRule="auto"/>
        <w:jc w:val="both"/>
        <w:rPr>
          <w:rFonts w:ascii="Times New Roman" w:hAnsi="Times New Roman" w:cs="Times New Roman"/>
        </w:rPr>
      </w:pPr>
    </w:p>
    <w:p w:rsidR="0073396A" w:rsidRP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 xml:space="preserve">For this reason, Rabbi Yochanan ben Zakkai also had to ask them to define the wrong path. In general, each one answered with the opposite of what he defined as the good path. </w:t>
      </w:r>
    </w:p>
    <w:p w:rsidR="0073396A" w:rsidRDefault="0073396A"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Thus, Rabbi Eliezer, who said that the good path was a "good eye," defined the evil path as being epitomized by the "evil eye." Rabbi Yehoshua, who said that the good path required a "good friend," now says that the evil path includes an "evil friend." Rabbi Yose, who said that the good path requires a "good neighbor," now says that the evil path is that whic</w:t>
      </w:r>
      <w:r>
        <w:rPr>
          <w:rFonts w:ascii="Times New Roman" w:hAnsi="Times New Roman" w:cs="Times New Roman"/>
        </w:rPr>
        <w:t>h includes an "evil neighbor."</w:t>
      </w:r>
    </w:p>
    <w:p w:rsidR="0073396A" w:rsidRP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 xml:space="preserve"> </w:t>
      </w: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Rabbi Shimeon</w:t>
      </w:r>
      <w:r>
        <w:rPr>
          <w:rFonts w:ascii="Times New Roman" w:hAnsi="Times New Roman" w:cs="Times New Roman"/>
        </w:rPr>
        <w:t>’</w:t>
      </w:r>
      <w:r w:rsidRPr="0073396A">
        <w:rPr>
          <w:rFonts w:ascii="Times New Roman" w:hAnsi="Times New Roman" w:cs="Times New Roman"/>
        </w:rPr>
        <w:t>s words, however, require some study. Above, he said that the right road is "anticipating the future." Here he says that the evil way is "borrowing and not rep</w:t>
      </w:r>
      <w:r>
        <w:rPr>
          <w:rFonts w:ascii="Times New Roman" w:hAnsi="Times New Roman" w:cs="Times New Roman"/>
        </w:rPr>
        <w:t>aying." This actually is the op</w:t>
      </w:r>
      <w:r w:rsidRPr="0073396A">
        <w:rPr>
          <w:rFonts w:ascii="Times New Roman" w:hAnsi="Times New Roman" w:cs="Times New Roman"/>
        </w:rPr>
        <w:t>posite of anticipating the future, since such a person does not clearly anticipate his need to repay when he borrows. Moreover, he does not anticipate that when he needs to borrow, there will be not one to lend him. Because he does not pay his debts, people</w:t>
      </w:r>
      <w:r>
        <w:rPr>
          <w:rFonts w:ascii="Times New Roman" w:hAnsi="Times New Roman" w:cs="Times New Roman"/>
        </w:rPr>
        <w:t xml:space="preserve"> will let him starve to death.</w:t>
      </w:r>
    </w:p>
    <w:p w:rsidR="0073396A" w:rsidRPr="0073396A" w:rsidRDefault="0073396A"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 xml:space="preserve">One may wonder why Rabbi Shimeon did not define the evil path as "not anticipating the future," which is exactly the opposite of the above. However, if a person does not </w:t>
      </w:r>
      <w:r>
        <w:rPr>
          <w:rFonts w:ascii="Times New Roman" w:hAnsi="Times New Roman" w:cs="Times New Roman"/>
        </w:rPr>
        <w:t>anticipate the future, he is ob</w:t>
      </w:r>
      <w:r w:rsidRPr="0073396A">
        <w:rPr>
          <w:rFonts w:ascii="Times New Roman" w:hAnsi="Times New Roman" w:cs="Times New Roman"/>
        </w:rPr>
        <w:t>viously not on a bad path. There are many people who walk on the good path, keeping God's commandments and avoiding sin, but they do not do it because they anticipate their future reward in the World to Come. When they keep a commandment they have no thoughts of their future reward, and when they avoid sin, they do not do so because they fear punishment in the next world. Rather they do it completely f</w:t>
      </w:r>
      <w:r>
        <w:rPr>
          <w:rFonts w:ascii="Times New Roman" w:hAnsi="Times New Roman" w:cs="Times New Roman"/>
        </w:rPr>
        <w:t>or the sake of heaven (</w:t>
      </w:r>
      <w:r w:rsidRPr="0073396A">
        <w:rPr>
          <w:rFonts w:ascii="Times New Roman" w:hAnsi="Times New Roman" w:cs="Times New Roman"/>
          <w:b/>
          <w:i/>
        </w:rPr>
        <w:t>le-shem shamayim</w:t>
      </w:r>
      <w:r w:rsidRPr="0073396A">
        <w:rPr>
          <w:rFonts w:ascii="Times New Roman" w:hAnsi="Times New Roman" w:cs="Times New Roman"/>
        </w:rPr>
        <w:t xml:space="preserve">). This is the most perfect service that a person can do. </w:t>
      </w:r>
    </w:p>
    <w:p w:rsidR="0073396A" w:rsidRPr="0073396A" w:rsidRDefault="0073396A"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Thus, it cannot be said that the person who does not take the future into account is following the evil way. One can avoid considering the future, and still be a very good person. That is why Rabbi Shimeon specified that the evil way merely includes one who is unconcerned about the future insofar as</w:t>
      </w:r>
      <w:r>
        <w:rPr>
          <w:rFonts w:ascii="Times New Roman" w:hAnsi="Times New Roman" w:cs="Times New Roman"/>
        </w:rPr>
        <w:t xml:space="preserve"> he borrows and does not repay.</w:t>
      </w:r>
      <w:r w:rsidRPr="0073396A">
        <w:rPr>
          <w:rFonts w:ascii="Times New Roman" w:hAnsi="Times New Roman" w:cs="Times New Roman"/>
        </w:rPr>
        <w:t xml:space="preserve"> Some authorities maintain that when Rabbi Shimeon speaks of one "who borrows and does not repay," he is n</w:t>
      </w:r>
      <w:r>
        <w:rPr>
          <w:rFonts w:ascii="Times New Roman" w:hAnsi="Times New Roman" w:cs="Times New Roman"/>
        </w:rPr>
        <w:t>ot speaking only of one who bor</w:t>
      </w:r>
      <w:r w:rsidRPr="0073396A">
        <w:rPr>
          <w:rFonts w:ascii="Times New Roman" w:hAnsi="Times New Roman" w:cs="Times New Roman"/>
        </w:rPr>
        <w:t xml:space="preserve">rows money, but also of the wicked person who commits sins in this world and does not make any effort to </w:t>
      </w:r>
      <w:r>
        <w:rPr>
          <w:rFonts w:ascii="Times New Roman" w:hAnsi="Times New Roman" w:cs="Times New Roman"/>
        </w:rPr>
        <w:t>repent. This is also called bor</w:t>
      </w:r>
      <w:r w:rsidRPr="0073396A">
        <w:rPr>
          <w:rFonts w:ascii="Times New Roman" w:hAnsi="Times New Roman" w:cs="Times New Roman"/>
        </w:rPr>
        <w:t>rowing, because the person must repay God for his evil, either by being punished with suffering in this world, or by the torments</w:t>
      </w:r>
      <w:r>
        <w:rPr>
          <w:rFonts w:ascii="Times New Roman" w:hAnsi="Times New Roman" w:cs="Times New Roman"/>
        </w:rPr>
        <w:t xml:space="preserve"> of purgatory (</w:t>
      </w:r>
      <w:r w:rsidRPr="0073396A">
        <w:rPr>
          <w:rFonts w:ascii="Times New Roman" w:hAnsi="Times New Roman" w:cs="Times New Roman"/>
          <w:b/>
          <w:i/>
        </w:rPr>
        <w:t>gehinom</w:t>
      </w:r>
      <w:r w:rsidRPr="0073396A">
        <w:rPr>
          <w:rFonts w:ascii="Times New Roman" w:hAnsi="Times New Roman" w:cs="Times New Roman"/>
        </w:rPr>
        <w:t xml:space="preserve">) in the next world. </w:t>
      </w:r>
    </w:p>
    <w:p w:rsidR="0073396A" w:rsidRPr="0073396A" w:rsidRDefault="0073396A"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This is therefore the reverse of anticipating the future. This wicked person keeps on committing sins in this world, which is equivalent to borrowing. Still, he makes no effort to pay it back in this world by fasting and self</w:t>
      </w:r>
      <w:r w:rsidR="002A713F">
        <w:rPr>
          <w:rFonts w:ascii="Times New Roman" w:hAnsi="Times New Roman" w:cs="Times New Roman"/>
        </w:rPr>
        <w:t>-mortification (</w:t>
      </w:r>
      <w:r w:rsidR="002A713F" w:rsidRPr="002A713F">
        <w:rPr>
          <w:rFonts w:ascii="Times New Roman" w:hAnsi="Times New Roman" w:cs="Times New Roman"/>
          <w:b/>
          <w:i/>
        </w:rPr>
        <w:t>sigufim</w:t>
      </w:r>
      <w:r w:rsidR="002A713F">
        <w:rPr>
          <w:rFonts w:ascii="Times New Roman" w:hAnsi="Times New Roman" w:cs="Times New Roman"/>
        </w:rPr>
        <w:t>), so that he will be par</w:t>
      </w:r>
      <w:r w:rsidRPr="0073396A">
        <w:rPr>
          <w:rFonts w:ascii="Times New Roman" w:hAnsi="Times New Roman" w:cs="Times New Roman"/>
        </w:rPr>
        <w:t xml:space="preserve">doned by God. It is as if he refuses to see what will happen in the end, and that he thinks there is neither judgment nor reckoning. </w:t>
      </w:r>
    </w:p>
    <w:p w:rsidR="002A713F" w:rsidRPr="0073396A" w:rsidRDefault="002A713F"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Thus, such a wicked person is like one who never pays his debt. He is not aware that all he keeps taking and</w:t>
      </w:r>
      <w:r w:rsidR="002A713F">
        <w:rPr>
          <w:rFonts w:ascii="Times New Roman" w:hAnsi="Times New Roman" w:cs="Times New Roman"/>
        </w:rPr>
        <w:t xml:space="preserve"> enjoying in this world is mere</w:t>
      </w:r>
      <w:r w:rsidRPr="0073396A">
        <w:rPr>
          <w:rFonts w:ascii="Times New Roman" w:hAnsi="Times New Roman" w:cs="Times New Roman"/>
        </w:rPr>
        <w:t xml:space="preserve">ly a loan which he must repay, either in this world or the next. </w:t>
      </w:r>
    </w:p>
    <w:p w:rsidR="002A713F" w:rsidRPr="0073396A" w:rsidRDefault="002A713F"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 xml:space="preserve">This is not only true of sins committed against God, but also of sins committed against one's fellow </w:t>
      </w:r>
      <w:r w:rsidR="002A713F">
        <w:rPr>
          <w:rFonts w:ascii="Times New Roman" w:hAnsi="Times New Roman" w:cs="Times New Roman"/>
        </w:rPr>
        <w:t xml:space="preserve">man. </w:t>
      </w:r>
      <w:r w:rsidR="002A713F" w:rsidRPr="002A713F">
        <w:rPr>
          <w:rFonts w:ascii="Times New Roman" w:hAnsi="Times New Roman" w:cs="Times New Roman"/>
          <w:b/>
          <w:i/>
        </w:rPr>
        <w:t>"Borrowing from man is tan</w:t>
      </w:r>
      <w:r w:rsidRPr="002A713F">
        <w:rPr>
          <w:rFonts w:ascii="Times New Roman" w:hAnsi="Times New Roman" w:cs="Times New Roman"/>
          <w:b/>
          <w:i/>
        </w:rPr>
        <w:t>tamount to borrowing from God."</w:t>
      </w:r>
      <w:r w:rsidRPr="0073396A">
        <w:rPr>
          <w:rFonts w:ascii="Times New Roman" w:hAnsi="Times New Roman" w:cs="Times New Roman"/>
        </w:rPr>
        <w:t xml:space="preserve"> One should not think that for sins against God there is an immortal creditor, who will see that all debts are paid; but for sins against his fellow man, the creditor may die, and then there will be no one to force his to make restitution. He must realize that he will have to answer for both on Judgment Day in the World to Come. </w:t>
      </w:r>
    </w:p>
    <w:p w:rsidR="002A713F" w:rsidRPr="0073396A" w:rsidRDefault="002A713F"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 xml:space="preserve">It is written, </w:t>
      </w:r>
      <w:r w:rsidRPr="002A713F">
        <w:rPr>
          <w:rFonts w:ascii="Times New Roman" w:hAnsi="Times New Roman" w:cs="Times New Roman"/>
          <w:b/>
          <w:i/>
        </w:rPr>
        <w:t>"The wicked person borrows but does not repay, while the righteous</w:t>
      </w:r>
      <w:r w:rsidR="002A713F">
        <w:rPr>
          <w:rFonts w:ascii="Times New Roman" w:hAnsi="Times New Roman" w:cs="Times New Roman"/>
          <w:b/>
          <w:i/>
        </w:rPr>
        <w:t>/generous</w:t>
      </w:r>
      <w:r w:rsidRPr="002A713F">
        <w:rPr>
          <w:rFonts w:ascii="Times New Roman" w:hAnsi="Times New Roman" w:cs="Times New Roman"/>
          <w:b/>
          <w:i/>
        </w:rPr>
        <w:t xml:space="preserve"> person supplicates and gives" </w:t>
      </w:r>
      <w:r w:rsidRPr="0073396A">
        <w:rPr>
          <w:rFonts w:ascii="Times New Roman" w:hAnsi="Times New Roman" w:cs="Times New Roman"/>
        </w:rPr>
        <w:t>(Psalms 37:21). The wicked person looks neither forward nor backw</w:t>
      </w:r>
      <w:r w:rsidR="002A713F">
        <w:rPr>
          <w:rFonts w:ascii="Times New Roman" w:hAnsi="Times New Roman" w:cs="Times New Roman"/>
        </w:rPr>
        <w:t>ard, and does not take the trou</w:t>
      </w:r>
      <w:r w:rsidRPr="0073396A">
        <w:rPr>
          <w:rFonts w:ascii="Times New Roman" w:hAnsi="Times New Roman" w:cs="Times New Roman"/>
        </w:rPr>
        <w:t>ble to pay his debt in this world. The rig</w:t>
      </w:r>
      <w:r w:rsidR="002A713F">
        <w:rPr>
          <w:rFonts w:ascii="Times New Roman" w:hAnsi="Times New Roman" w:cs="Times New Roman"/>
        </w:rPr>
        <w:t>h</w:t>
      </w:r>
      <w:r w:rsidRPr="0073396A">
        <w:rPr>
          <w:rFonts w:ascii="Times New Roman" w:hAnsi="Times New Roman" w:cs="Times New Roman"/>
        </w:rPr>
        <w:t>teous</w:t>
      </w:r>
      <w:r w:rsidR="002A713F">
        <w:rPr>
          <w:rFonts w:ascii="Times New Roman" w:hAnsi="Times New Roman" w:cs="Times New Roman"/>
        </w:rPr>
        <w:t>/generous</w:t>
      </w:r>
      <w:r w:rsidRPr="0073396A">
        <w:rPr>
          <w:rFonts w:ascii="Times New Roman" w:hAnsi="Times New Roman" w:cs="Times New Roman"/>
        </w:rPr>
        <w:t xml:space="preserve"> person, on the other hand, is aware that it is impossible to avoid sin completely. He is aware of the inadvertent sins that he may commit, and tries to redeem himself as quickly as possible in this world. At the very least, he tries to repay his debt to God through fasting and self-mortification. </w:t>
      </w:r>
    </w:p>
    <w:p w:rsidR="002A713F" w:rsidRPr="0073396A" w:rsidRDefault="002A713F"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But besides this</w:t>
      </w:r>
      <w:r w:rsidR="002A713F">
        <w:rPr>
          <w:rFonts w:ascii="Times New Roman" w:hAnsi="Times New Roman" w:cs="Times New Roman"/>
        </w:rPr>
        <w:t>, and what is more important,</w:t>
      </w:r>
      <w:r w:rsidRPr="0073396A">
        <w:rPr>
          <w:rFonts w:ascii="Times New Roman" w:hAnsi="Times New Roman" w:cs="Times New Roman"/>
        </w:rPr>
        <w:t xml:space="preserve"> he</w:t>
      </w:r>
      <w:r w:rsidR="002A713F">
        <w:rPr>
          <w:rFonts w:ascii="Times New Roman" w:hAnsi="Times New Roman" w:cs="Times New Roman"/>
        </w:rPr>
        <w:t xml:space="preserve"> "</w:t>
      </w:r>
      <w:r w:rsidRPr="002A713F">
        <w:rPr>
          <w:rFonts w:ascii="Times New Roman" w:hAnsi="Times New Roman" w:cs="Times New Roman"/>
          <w:b/>
          <w:i/>
        </w:rPr>
        <w:t>su</w:t>
      </w:r>
      <w:r w:rsidR="002A713F" w:rsidRPr="002A713F">
        <w:rPr>
          <w:rFonts w:ascii="Times New Roman" w:hAnsi="Times New Roman" w:cs="Times New Roman"/>
          <w:b/>
          <w:i/>
        </w:rPr>
        <w:t>pplicates and gives.</w:t>
      </w:r>
      <w:r w:rsidR="002A713F">
        <w:rPr>
          <w:rFonts w:ascii="Times New Roman" w:hAnsi="Times New Roman" w:cs="Times New Roman"/>
        </w:rPr>
        <w:t>"</w:t>
      </w:r>
      <w:r w:rsidRPr="0073396A">
        <w:rPr>
          <w:rFonts w:ascii="Times New Roman" w:hAnsi="Times New Roman" w:cs="Times New Roman"/>
        </w:rPr>
        <w:t xml:space="preserve"> In addition to his fasting, he prays to God to be forgiven. He realizes that no matter how much he fasts, it is not repayment for even one percent of his </w:t>
      </w:r>
      <w:r w:rsidRPr="0073396A">
        <w:rPr>
          <w:rFonts w:ascii="Times New Roman" w:hAnsi="Times New Roman" w:cs="Times New Roman"/>
        </w:rPr>
        <w:lastRenderedPageBreak/>
        <w:t xml:space="preserve">debt for </w:t>
      </w:r>
      <w:r w:rsidR="002A713F">
        <w:rPr>
          <w:rFonts w:ascii="Times New Roman" w:hAnsi="Times New Roman" w:cs="Times New Roman"/>
        </w:rPr>
        <w:t>the sin he has committed.</w:t>
      </w:r>
    </w:p>
    <w:p w:rsidR="002A713F" w:rsidRPr="0073396A" w:rsidRDefault="002A713F" w:rsidP="0045317D">
      <w:pPr>
        <w:keepNext/>
        <w:widowControl w:val="0"/>
        <w:spacing w:after="0" w:line="240" w:lineRule="auto"/>
        <w:jc w:val="both"/>
        <w:rPr>
          <w:rFonts w:ascii="Times New Roman" w:hAnsi="Times New Roman" w:cs="Times New Roman"/>
        </w:rPr>
      </w:pPr>
    </w:p>
    <w:p w:rsidR="0073396A" w:rsidRDefault="0073396A" w:rsidP="0045317D">
      <w:pPr>
        <w:keepNext/>
        <w:widowControl w:val="0"/>
        <w:spacing w:after="0" w:line="240" w:lineRule="auto"/>
        <w:jc w:val="both"/>
        <w:rPr>
          <w:rFonts w:ascii="Times New Roman" w:hAnsi="Times New Roman" w:cs="Times New Roman"/>
        </w:rPr>
      </w:pPr>
      <w:r w:rsidRPr="0073396A">
        <w:rPr>
          <w:rFonts w:ascii="Times New Roman" w:hAnsi="Times New Roman" w:cs="Times New Roman"/>
        </w:rPr>
        <w:t xml:space="preserve">Rabbi Eleazar said, "An evil heart." This is the reverse of the good trait that he gave earlier, which was" a good heart." For the same reason mentioned earlier, one who has a bad heart carries with him all the bad qualities. </w:t>
      </w:r>
    </w:p>
    <w:p w:rsidR="002A713F" w:rsidRDefault="002A713F" w:rsidP="0045317D">
      <w:pPr>
        <w:keepNext/>
        <w:widowControl w:val="0"/>
        <w:spacing w:after="0" w:line="240" w:lineRule="auto"/>
        <w:jc w:val="both"/>
        <w:rPr>
          <w:rFonts w:ascii="Times New Roman" w:hAnsi="Times New Roman" w:cs="Times New Roman"/>
        </w:rPr>
      </w:pPr>
    </w:p>
    <w:p w:rsidR="002A713F" w:rsidRPr="0073396A" w:rsidRDefault="002A713F" w:rsidP="004531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Rabbi Yochanna ben Zakkai said that he concurred with the opinion of Rabbi Eleazar more than that of any of the other students. </w:t>
      </w:r>
      <w:r w:rsidRPr="002A713F">
        <w:rPr>
          <w:rFonts w:ascii="Times New Roman" w:hAnsi="Times New Roman" w:cs="Times New Roman"/>
          <w:b/>
          <w:highlight w:val="yellow"/>
        </w:rPr>
        <w:t>An Evil Heart is a receptacle for all bad qualities.</w:t>
      </w:r>
    </w:p>
    <w:p w:rsidR="00E47BFD" w:rsidRPr="00E47BFD" w:rsidRDefault="00E47BFD"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pBdr>
          <w:bottom w:val="double" w:sz="6" w:space="1" w:color="auto"/>
        </w:pBdr>
        <w:spacing w:after="0" w:line="240" w:lineRule="auto"/>
        <w:jc w:val="both"/>
        <w:rPr>
          <w:rFonts w:ascii="Times New Roman" w:hAnsi="Times New Roman" w:cs="Times New Roman"/>
        </w:rPr>
      </w:pPr>
    </w:p>
    <w:p w:rsidR="002A713F" w:rsidRDefault="002A713F" w:rsidP="0045317D">
      <w:pPr>
        <w:keepNext/>
        <w:widowControl w:val="0"/>
        <w:spacing w:after="0" w:line="240" w:lineRule="auto"/>
        <w:jc w:val="both"/>
        <w:rPr>
          <w:rFonts w:ascii="Times New Roman" w:hAnsi="Times New Roman" w:cs="Times New Roman"/>
        </w:rPr>
      </w:pPr>
    </w:p>
    <w:p w:rsidR="002A713F" w:rsidRDefault="002A713F"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spacing w:after="0" w:line="240" w:lineRule="auto"/>
        <w:jc w:val="both"/>
        <w:rPr>
          <w:rFonts w:ascii="Times New Roman" w:hAnsi="Times New Roman" w:cs="Times New Roman"/>
        </w:rPr>
      </w:pPr>
    </w:p>
    <w:p w:rsidR="00C22CA2" w:rsidRDefault="00C22CA2" w:rsidP="0045317D">
      <w:pPr>
        <w:keepNext/>
        <w:widowControl w:val="0"/>
        <w:rPr>
          <w:rFonts w:ascii="Times New Roman" w:hAnsi="Times New Roman" w:cs="Times New Roman"/>
        </w:rPr>
      </w:pPr>
      <w:r>
        <w:rPr>
          <w:rFonts w:ascii="Times New Roman" w:hAnsi="Times New Roman" w:cs="Times New Roman"/>
        </w:rPr>
        <w:br w:type="page"/>
      </w:r>
    </w:p>
    <w:p w:rsidR="00C22CA2" w:rsidRPr="00C22CA2" w:rsidRDefault="00C22CA2" w:rsidP="0045317D">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C22CA2">
        <w:rPr>
          <w:rFonts w:ascii="Copperplate Gothic Light" w:eastAsia="Times New Roman" w:hAnsi="Copperplate Gothic Light" w:cs="Times New Roman"/>
          <w:b/>
          <w:bCs/>
          <w:smallCaps/>
          <w:kern w:val="28"/>
          <w:sz w:val="36"/>
          <w:szCs w:val="36"/>
          <w:lang w:val="en-US"/>
        </w:rPr>
        <w:lastRenderedPageBreak/>
        <w:t>NAZAREAN TALMUD</w:t>
      </w:r>
    </w:p>
    <w:p w:rsidR="00C22CA2" w:rsidRPr="00C22CA2" w:rsidRDefault="00C22CA2" w:rsidP="0045317D">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r w:rsidRPr="00C22CA2">
        <w:rPr>
          <w:rFonts w:ascii="Copperplate Gothic Light" w:eastAsia="Book Antiqua" w:hAnsi="Copperplate Gothic Light" w:cs="Times New Roman"/>
          <w:b/>
          <w:bCs/>
          <w:smallCaps/>
          <w:sz w:val="24"/>
          <w:szCs w:val="24"/>
          <w:lang w:val="en-US"/>
        </w:rPr>
        <w:t>Sidra Of Shmot (Ex.) 8:16 – 9:35</w:t>
      </w:r>
    </w:p>
    <w:p w:rsidR="00C22CA2" w:rsidRPr="00C22CA2" w:rsidRDefault="00C22CA2" w:rsidP="0045317D">
      <w:pPr>
        <w:keepNext/>
        <w:widowControl w:val="0"/>
        <w:tabs>
          <w:tab w:val="left" w:pos="-2520"/>
        </w:tabs>
        <w:spacing w:after="0" w:line="240" w:lineRule="auto"/>
        <w:jc w:val="center"/>
        <w:rPr>
          <w:rFonts w:ascii="Copperplate Gothic Light" w:eastAsia="Book Antiqua" w:hAnsi="Copperplate Gothic Light" w:cs="Times New Roman"/>
          <w:b/>
          <w:bCs/>
          <w:smallCaps/>
          <w:lang w:val="en-US"/>
        </w:rPr>
      </w:pPr>
      <w:r w:rsidRPr="00C22CA2">
        <w:rPr>
          <w:rFonts w:ascii="Copperplate Gothic Light" w:eastAsia="Book Antiqua" w:hAnsi="Copperplate Gothic Light" w:cs="Times New Roman"/>
          <w:b/>
          <w:bCs/>
          <w:smallCaps/>
          <w:lang w:val="en-US"/>
        </w:rPr>
        <w:t>“HaSh’kem BaBoqer” “Rise early in the morning”</w:t>
      </w:r>
    </w:p>
    <w:p w:rsidR="00C22CA2" w:rsidRPr="00C22CA2" w:rsidRDefault="00C22CA2" w:rsidP="0045317D">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r w:rsidRPr="00C22CA2">
        <w:rPr>
          <w:rFonts w:ascii="Copperplate Gothic Light" w:eastAsia="Book Antiqua" w:hAnsi="Copperplate Gothic Light" w:cs="Times New Roman"/>
          <w:b/>
          <w:bCs/>
          <w:smallCaps/>
          <w:sz w:val="24"/>
          <w:szCs w:val="24"/>
          <w:lang w:val="en-US"/>
        </w:rPr>
        <w:t>By: Rabbi Dr. Eliyahu ben Abraham &amp;</w:t>
      </w:r>
    </w:p>
    <w:p w:rsidR="00C22CA2" w:rsidRPr="00C22CA2" w:rsidRDefault="00C22CA2" w:rsidP="0045317D">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r w:rsidRPr="00C22CA2">
        <w:rPr>
          <w:rFonts w:ascii="Copperplate Gothic Light" w:eastAsia="Book Antiqua" w:hAnsi="Copperplate Gothic Light" w:cs="Times New Roman"/>
          <w:b/>
          <w:bCs/>
          <w:smallCaps/>
          <w:sz w:val="24"/>
          <w:szCs w:val="24"/>
          <w:lang w:val="en-US"/>
        </w:rPr>
        <w:t>Hakham Dr. Yosef ben Haggai</w:t>
      </w:r>
    </w:p>
    <w:p w:rsidR="00C22CA2" w:rsidRPr="00C22CA2" w:rsidRDefault="00C22CA2" w:rsidP="0045317D">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p>
    <w:tbl>
      <w:tblPr>
        <w:tblStyle w:val="TableGrid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1"/>
        <w:gridCol w:w="4065"/>
      </w:tblGrid>
      <w:tr w:rsidR="00C22CA2" w:rsidRPr="00C22CA2" w:rsidTr="00C22CA2">
        <w:trPr>
          <w:trHeight w:val="144"/>
        </w:trPr>
        <w:tc>
          <w:tcPr>
            <w:tcW w:w="3026" w:type="pct"/>
            <w:shd w:val="clear" w:color="auto" w:fill="auto"/>
          </w:tcPr>
          <w:p w:rsidR="00C22CA2" w:rsidRPr="00C22CA2" w:rsidRDefault="00C22CA2" w:rsidP="0045317D">
            <w:pPr>
              <w:keepNext/>
              <w:widowControl w:val="0"/>
              <w:tabs>
                <w:tab w:val="left" w:pos="-2520"/>
              </w:tabs>
              <w:jc w:val="center"/>
              <w:rPr>
                <w:rFonts w:ascii="Copperplate Gothic Light" w:hAnsi="Copperplate Gothic Light" w:cs="Times New Roman"/>
                <w:b/>
                <w:sz w:val="24"/>
                <w:szCs w:val="24"/>
              </w:rPr>
            </w:pPr>
            <w:r w:rsidRPr="00C22CA2">
              <w:rPr>
                <w:rFonts w:ascii="Copperplate Gothic Light" w:hAnsi="Copperplate Gothic Light" w:cs="Times New Roman"/>
                <w:b/>
                <w:bCs/>
                <w:smallCaps/>
                <w:sz w:val="24"/>
                <w:szCs w:val="24"/>
              </w:rPr>
              <w:t>School of Hakham Shaul</w:t>
            </w:r>
          </w:p>
          <w:p w:rsidR="00C22CA2" w:rsidRPr="00C22CA2" w:rsidRDefault="00C22CA2" w:rsidP="0045317D">
            <w:pPr>
              <w:keepNext/>
              <w:widowControl w:val="0"/>
              <w:tabs>
                <w:tab w:val="left" w:pos="-2520"/>
              </w:tabs>
              <w:jc w:val="center"/>
              <w:rPr>
                <w:rFonts w:ascii="Times New Roman" w:hAnsi="Times New Roman" w:cs="Times New Roman"/>
                <w:b/>
              </w:rPr>
            </w:pPr>
            <w:r w:rsidRPr="00C22CA2">
              <w:rPr>
                <w:rFonts w:ascii="Times New Roman" w:hAnsi="Times New Roman" w:cs="Times New Roman"/>
                <w:b/>
              </w:rPr>
              <w:t>Tosefta</w:t>
            </w:r>
          </w:p>
          <w:p w:rsidR="00C22CA2" w:rsidRPr="00C22CA2" w:rsidRDefault="00C22CA2" w:rsidP="0045317D">
            <w:pPr>
              <w:keepNext/>
              <w:widowControl w:val="0"/>
              <w:tabs>
                <w:tab w:val="left" w:pos="-2520"/>
              </w:tabs>
              <w:jc w:val="center"/>
              <w:rPr>
                <w:rFonts w:ascii="Times New Roman" w:hAnsi="Times New Roman" w:cs="Times New Roman"/>
                <w:b/>
                <w:bCs/>
              </w:rPr>
            </w:pPr>
            <w:r w:rsidRPr="00C22CA2">
              <w:rPr>
                <w:rFonts w:ascii="Times New Roman" w:hAnsi="Times New Roman" w:cs="Times New Roman"/>
                <w:b/>
              </w:rPr>
              <w:t xml:space="preserve">(Luqas </w:t>
            </w:r>
            <w:r w:rsidRPr="00C22CA2">
              <w:rPr>
                <w:rFonts w:ascii="Times New Roman" w:hAnsi="Times New Roman" w:cs="Times New Roman"/>
                <w:b/>
                <w:bCs/>
              </w:rPr>
              <w:t xml:space="preserve">Lk </w:t>
            </w:r>
            <w:r w:rsidRPr="00C22CA2">
              <w:rPr>
                <w:rFonts w:ascii="Times New Roman" w:hAnsi="Times New Roman" w:cs="Times New Roman"/>
                <w:b/>
                <w:bCs/>
                <w:lang w:val="en-US"/>
              </w:rPr>
              <w:t>4:16-20; 9:1-6</w:t>
            </w:r>
            <w:r w:rsidRPr="00C22CA2">
              <w:rPr>
                <w:rFonts w:ascii="Times New Roman" w:hAnsi="Times New Roman" w:cs="Times New Roman"/>
                <w:b/>
              </w:rPr>
              <w:t>)</w:t>
            </w:r>
          </w:p>
          <w:p w:rsidR="00C22CA2" w:rsidRPr="00C22CA2" w:rsidRDefault="00C22CA2" w:rsidP="0045317D">
            <w:pPr>
              <w:keepNext/>
              <w:widowControl w:val="0"/>
              <w:tabs>
                <w:tab w:val="left" w:pos="-2520"/>
              </w:tabs>
              <w:jc w:val="center"/>
              <w:rPr>
                <w:rFonts w:ascii="Times New Roman" w:hAnsi="Times New Roman" w:cs="Times New Roman"/>
                <w:b/>
                <w:bCs/>
                <w:lang w:bidi="he-IL"/>
              </w:rPr>
            </w:pPr>
            <w:r w:rsidRPr="00C22CA2">
              <w:rPr>
                <w:rFonts w:ascii="Times New Roman" w:hAnsi="Times New Roman" w:cs="Times New Roman"/>
                <w:b/>
              </w:rPr>
              <w:t xml:space="preserve">Mishnah </w:t>
            </w:r>
            <w:r w:rsidRPr="00C22CA2">
              <w:rPr>
                <w:rFonts w:ascii="Times New Roman" w:hAnsi="Times New Roman" w:cs="Times New Roman"/>
                <w:b/>
                <w:bCs/>
                <w:rtl/>
                <w:lang w:bidi="he-IL"/>
              </w:rPr>
              <w:t>א:א</w:t>
            </w:r>
          </w:p>
          <w:p w:rsidR="00C22CA2" w:rsidRPr="00C22CA2" w:rsidRDefault="00C22CA2" w:rsidP="0045317D">
            <w:pPr>
              <w:keepNext/>
              <w:widowControl w:val="0"/>
              <w:tabs>
                <w:tab w:val="left" w:pos="-2520"/>
              </w:tabs>
              <w:jc w:val="center"/>
              <w:rPr>
                <w:rFonts w:ascii="Times New Roman" w:hAnsi="Times New Roman" w:cs="Times New Roman"/>
              </w:rPr>
            </w:pPr>
          </w:p>
        </w:tc>
        <w:tc>
          <w:tcPr>
            <w:tcW w:w="1974" w:type="pct"/>
            <w:shd w:val="clear" w:color="auto" w:fill="auto"/>
          </w:tcPr>
          <w:p w:rsidR="00C22CA2" w:rsidRPr="00C22CA2" w:rsidRDefault="00C22CA2" w:rsidP="0045317D">
            <w:pPr>
              <w:keepNext/>
              <w:widowControl w:val="0"/>
              <w:tabs>
                <w:tab w:val="left" w:pos="-2520"/>
              </w:tabs>
              <w:jc w:val="center"/>
              <w:rPr>
                <w:rFonts w:ascii="Copperplate Gothic Light" w:hAnsi="Copperplate Gothic Light" w:cs="Times New Roman"/>
                <w:b/>
                <w:bCs/>
                <w:smallCaps/>
                <w:sz w:val="24"/>
                <w:szCs w:val="24"/>
              </w:rPr>
            </w:pPr>
            <w:r w:rsidRPr="00C22CA2">
              <w:rPr>
                <w:rFonts w:ascii="Copperplate Gothic Light" w:hAnsi="Copperplate Gothic Light" w:cs="Times New Roman"/>
                <w:b/>
                <w:bCs/>
                <w:smallCaps/>
                <w:sz w:val="24"/>
                <w:szCs w:val="24"/>
              </w:rPr>
              <w:t>School of Hakham Tsefet</w:t>
            </w:r>
          </w:p>
          <w:p w:rsidR="00C22CA2" w:rsidRPr="00C22CA2" w:rsidRDefault="00C22CA2" w:rsidP="0045317D">
            <w:pPr>
              <w:keepNext/>
              <w:widowControl w:val="0"/>
              <w:tabs>
                <w:tab w:val="left" w:pos="-2520"/>
              </w:tabs>
              <w:jc w:val="center"/>
              <w:rPr>
                <w:rFonts w:ascii="Times New Roman" w:hAnsi="Times New Roman" w:cs="Times New Roman"/>
                <w:b/>
                <w:bCs/>
              </w:rPr>
            </w:pPr>
            <w:r w:rsidRPr="00C22CA2">
              <w:rPr>
                <w:rFonts w:ascii="Times New Roman" w:hAnsi="Times New Roman" w:cs="Times New Roman"/>
                <w:b/>
                <w:bCs/>
              </w:rPr>
              <w:t>Peshat</w:t>
            </w:r>
          </w:p>
          <w:p w:rsidR="00C22CA2" w:rsidRPr="00C22CA2" w:rsidRDefault="00C22CA2" w:rsidP="0045317D">
            <w:pPr>
              <w:keepNext/>
              <w:widowControl w:val="0"/>
              <w:tabs>
                <w:tab w:val="left" w:pos="-2520"/>
              </w:tabs>
              <w:jc w:val="center"/>
              <w:rPr>
                <w:rFonts w:ascii="Times New Roman" w:hAnsi="Times New Roman" w:cs="Times New Roman"/>
                <w:b/>
                <w:bCs/>
              </w:rPr>
            </w:pPr>
            <w:r w:rsidRPr="00C22CA2">
              <w:rPr>
                <w:rFonts w:ascii="Times New Roman" w:hAnsi="Times New Roman" w:cs="Times New Roman"/>
                <w:b/>
                <w:bCs/>
              </w:rPr>
              <w:t xml:space="preserve">(Mark </w:t>
            </w:r>
            <w:r w:rsidRPr="00C22CA2">
              <w:rPr>
                <w:rFonts w:ascii="Times New Roman" w:hAnsi="Times New Roman" w:cs="Times New Roman"/>
                <w:b/>
                <w:bCs/>
                <w:lang w:val="en-US"/>
              </w:rPr>
              <w:t>6:1-13</w:t>
            </w:r>
            <w:r w:rsidRPr="00C22CA2">
              <w:rPr>
                <w:rFonts w:ascii="Times New Roman" w:hAnsi="Times New Roman" w:cs="Times New Roman"/>
                <w:b/>
                <w:bCs/>
              </w:rPr>
              <w:t>)</w:t>
            </w:r>
          </w:p>
          <w:p w:rsidR="00C22CA2" w:rsidRPr="00C22CA2" w:rsidRDefault="00C22CA2" w:rsidP="0045317D">
            <w:pPr>
              <w:keepNext/>
              <w:widowControl w:val="0"/>
              <w:tabs>
                <w:tab w:val="left" w:pos="-2520"/>
              </w:tabs>
              <w:jc w:val="center"/>
              <w:rPr>
                <w:rFonts w:ascii="Times New Roman" w:hAnsi="Times New Roman" w:cs="Times New Roman"/>
                <w:b/>
                <w:bCs/>
                <w:lang w:bidi="he-IL"/>
              </w:rPr>
            </w:pPr>
            <w:r w:rsidRPr="00C22CA2">
              <w:rPr>
                <w:rFonts w:ascii="Times New Roman" w:hAnsi="Times New Roman" w:cs="Times New Roman"/>
                <w:b/>
                <w:bCs/>
              </w:rPr>
              <w:t xml:space="preserve">Mishnah </w:t>
            </w:r>
            <w:r w:rsidRPr="00C22CA2">
              <w:rPr>
                <w:rFonts w:ascii="Times New Roman" w:hAnsi="Times New Roman" w:cs="Times New Roman"/>
                <w:b/>
                <w:bCs/>
                <w:rtl/>
                <w:lang w:bidi="he-IL"/>
              </w:rPr>
              <w:t>א:א</w:t>
            </w:r>
          </w:p>
        </w:tc>
      </w:tr>
      <w:tr w:rsidR="00C22CA2" w:rsidRPr="00C22CA2" w:rsidTr="00C22CA2">
        <w:trPr>
          <w:trHeight w:val="144"/>
        </w:trPr>
        <w:tc>
          <w:tcPr>
            <w:tcW w:w="3026" w:type="pct"/>
          </w:tcPr>
          <w:p w:rsidR="00C22CA2" w:rsidRPr="00C22CA2" w:rsidRDefault="00C22CA2" w:rsidP="0045317D">
            <w:pPr>
              <w:keepNext/>
              <w:widowControl w:val="0"/>
              <w:rPr>
                <w:rFonts w:ascii="Times New Roman" w:hAnsi="Times New Roman" w:cs="Times New Roman"/>
                <w:b/>
                <w:sz w:val="21"/>
                <w:szCs w:val="21"/>
              </w:rPr>
            </w:pPr>
            <w:r w:rsidRPr="00C22CA2">
              <w:rPr>
                <w:rFonts w:ascii="Times New Roman" w:hAnsi="Times New Roman" w:cs="Times New Roman"/>
                <w:b/>
                <w:sz w:val="21"/>
                <w:szCs w:val="21"/>
              </w:rPr>
              <w:t>And he came to Natzaret,</w:t>
            </w:r>
            <w:r w:rsidRPr="00C22CA2">
              <w:rPr>
                <w:rFonts w:ascii="Times New Roman" w:hAnsi="Times New Roman" w:cs="Times New Roman"/>
                <w:b/>
                <w:sz w:val="21"/>
                <w:szCs w:val="21"/>
                <w:vertAlign w:val="superscript"/>
              </w:rPr>
              <w:footnoteReference w:id="80"/>
            </w:r>
            <w:r w:rsidRPr="00C22CA2">
              <w:rPr>
                <w:rFonts w:ascii="Times New Roman" w:hAnsi="Times New Roman" w:cs="Times New Roman"/>
                <w:b/>
                <w:sz w:val="21"/>
                <w:szCs w:val="21"/>
              </w:rPr>
              <w:t xml:space="preserve"> where he was raised up,</w:t>
            </w:r>
            <w:r w:rsidRPr="00C22CA2">
              <w:rPr>
                <w:rFonts w:ascii="Times New Roman" w:hAnsi="Times New Roman" w:cs="Times New Roman"/>
                <w:b/>
                <w:sz w:val="21"/>
                <w:szCs w:val="21"/>
                <w:vertAlign w:val="superscript"/>
              </w:rPr>
              <w:footnoteReference w:id="81"/>
            </w:r>
            <w:r w:rsidRPr="00C22CA2">
              <w:rPr>
                <w:rFonts w:ascii="Times New Roman" w:hAnsi="Times New Roman" w:cs="Times New Roman"/>
                <w:b/>
                <w:sz w:val="21"/>
                <w:szCs w:val="21"/>
              </w:rPr>
              <w:t xml:space="preserve"> and entered according to his religious practice,</w:t>
            </w:r>
            <w:r w:rsidRPr="00C22CA2">
              <w:rPr>
                <w:rFonts w:ascii="Times New Roman" w:hAnsi="Times New Roman" w:cs="Times New Roman"/>
                <w:b/>
                <w:sz w:val="21"/>
                <w:szCs w:val="21"/>
                <w:vertAlign w:val="superscript"/>
              </w:rPr>
              <w:footnoteReference w:id="82"/>
            </w:r>
            <w:r w:rsidRPr="00C22CA2">
              <w:rPr>
                <w:rFonts w:ascii="Times New Roman" w:hAnsi="Times New Roman" w:cs="Times New Roman"/>
                <w:b/>
                <w:sz w:val="21"/>
                <w:szCs w:val="21"/>
              </w:rPr>
              <w:t xml:space="preserve"> in (on) the day of Sabbaths into the Synagogue and </w:t>
            </w:r>
            <w:r w:rsidRPr="00C22CA2">
              <w:rPr>
                <w:rFonts w:ascii="Times New Roman" w:hAnsi="Times New Roman" w:cs="Times New Roman"/>
                <w:b/>
                <w:sz w:val="21"/>
                <w:szCs w:val="21"/>
                <w:highlight w:val="yellow"/>
              </w:rPr>
              <w:t>stood up</w:t>
            </w:r>
            <w:r w:rsidRPr="00C22CA2">
              <w:rPr>
                <w:rFonts w:ascii="Times New Roman" w:hAnsi="Times New Roman" w:cs="Times New Roman"/>
                <w:b/>
                <w:sz w:val="21"/>
                <w:szCs w:val="21"/>
              </w:rPr>
              <w:t xml:space="preserve"> to read aloud</w:t>
            </w:r>
            <w:r w:rsidRPr="00C22CA2">
              <w:rPr>
                <w:rFonts w:ascii="Times New Roman" w:hAnsi="Times New Roman" w:cs="Times New Roman"/>
                <w:b/>
                <w:sz w:val="21"/>
                <w:szCs w:val="21"/>
                <w:vertAlign w:val="superscript"/>
              </w:rPr>
              <w:footnoteReference w:id="83"/>
            </w:r>
            <w:r w:rsidRPr="00C22CA2">
              <w:rPr>
                <w:rFonts w:ascii="Times New Roman" w:hAnsi="Times New Roman" w:cs="Times New Roman"/>
                <w:b/>
                <w:sz w:val="21"/>
                <w:szCs w:val="21"/>
              </w:rPr>
              <w:t>. And given to him was the Prophet Yeshayahu</w:t>
            </w:r>
            <w:r w:rsidRPr="00C22CA2">
              <w:rPr>
                <w:rFonts w:ascii="Times New Roman" w:hAnsi="Times New Roman" w:cs="Times New Roman"/>
                <w:b/>
                <w:sz w:val="21"/>
                <w:szCs w:val="21"/>
                <w:vertAlign w:val="superscript"/>
              </w:rPr>
              <w:footnoteReference w:id="84"/>
            </w:r>
            <w:r w:rsidRPr="00C22CA2">
              <w:rPr>
                <w:rFonts w:ascii="Times New Roman" w:hAnsi="Times New Roman" w:cs="Times New Roman"/>
                <w:b/>
                <w:sz w:val="21"/>
                <w:szCs w:val="21"/>
              </w:rPr>
              <w:t xml:space="preserve"> and he unrolled the scroll to find the place where he was to read it was written,</w:t>
            </w:r>
            <w:r w:rsidRPr="00C22CA2">
              <w:rPr>
                <w:rFonts w:ascii="Times New Roman" w:hAnsi="Times New Roman" w:cs="Times New Roman"/>
                <w:sz w:val="21"/>
                <w:szCs w:val="21"/>
                <w:vertAlign w:val="superscript"/>
              </w:rPr>
              <w:footnoteReference w:id="85"/>
            </w:r>
          </w:p>
          <w:p w:rsidR="00C22CA2" w:rsidRPr="00C22CA2" w:rsidRDefault="00C22CA2" w:rsidP="0045317D">
            <w:pPr>
              <w:keepNext/>
              <w:widowControl w:val="0"/>
              <w:rPr>
                <w:rFonts w:ascii="Times New Roman" w:hAnsi="Times New Roman" w:cs="Times New Roman"/>
                <w:sz w:val="21"/>
                <w:szCs w:val="21"/>
              </w:rPr>
            </w:pPr>
          </w:p>
          <w:p w:rsidR="00C22CA2" w:rsidRPr="00C22CA2" w:rsidRDefault="00C22CA2" w:rsidP="0045317D">
            <w:pPr>
              <w:keepNext/>
              <w:widowControl w:val="0"/>
              <w:ind w:left="180"/>
              <w:rPr>
                <w:rFonts w:ascii="Times New Roman" w:hAnsi="Times New Roman" w:cs="Times New Roman"/>
                <w:b/>
                <w:bCs/>
                <w:iCs/>
                <w:sz w:val="21"/>
                <w:szCs w:val="21"/>
              </w:rPr>
            </w:pPr>
            <w:r w:rsidRPr="00C22CA2">
              <w:rPr>
                <w:rFonts w:ascii="Times New Roman" w:hAnsi="Times New Roman" w:cs="Times New Roman"/>
                <w:b/>
                <w:bCs/>
                <w:iCs/>
                <w:sz w:val="21"/>
                <w:szCs w:val="21"/>
              </w:rPr>
              <w:t>“The spirit of the Lord G</w:t>
            </w:r>
            <w:r w:rsidRPr="00C22CA2">
              <w:rPr>
                <w:rFonts w:ascii="Times New Roman" w:hAnsi="Times New Roman" w:cs="Times New Roman"/>
                <w:b/>
                <w:bCs/>
                <w:iCs/>
                <w:smallCaps/>
                <w:sz w:val="21"/>
                <w:szCs w:val="21"/>
              </w:rPr>
              <w:t>od</w:t>
            </w:r>
            <w:r w:rsidRPr="00C22CA2">
              <w:rPr>
                <w:rFonts w:ascii="Times New Roman" w:hAnsi="Times New Roman" w:cs="Times New Roman"/>
                <w:b/>
                <w:bCs/>
                <w:iCs/>
                <w:smallCaps/>
                <w:sz w:val="21"/>
                <w:szCs w:val="21"/>
                <w:vertAlign w:val="superscript"/>
              </w:rPr>
              <w:footnoteReference w:id="86"/>
            </w:r>
            <w:r w:rsidRPr="00C22CA2">
              <w:rPr>
                <w:rFonts w:ascii="Times New Roman" w:hAnsi="Times New Roman" w:cs="Times New Roman"/>
                <w:b/>
                <w:bCs/>
                <w:iCs/>
                <w:sz w:val="21"/>
                <w:szCs w:val="21"/>
              </w:rPr>
              <w:t xml:space="preserve"> is upon me, Because the L</w:t>
            </w:r>
            <w:r w:rsidRPr="00C22CA2">
              <w:rPr>
                <w:rFonts w:ascii="Times New Roman" w:hAnsi="Times New Roman" w:cs="Times New Roman"/>
                <w:b/>
                <w:bCs/>
                <w:iCs/>
                <w:smallCaps/>
                <w:sz w:val="21"/>
                <w:szCs w:val="21"/>
              </w:rPr>
              <w:t>ord</w:t>
            </w:r>
            <w:r w:rsidRPr="00C22CA2">
              <w:rPr>
                <w:rFonts w:ascii="Times New Roman" w:hAnsi="Times New Roman" w:cs="Times New Roman"/>
                <w:b/>
                <w:bCs/>
                <w:iCs/>
                <w:sz w:val="21"/>
                <w:szCs w:val="21"/>
              </w:rPr>
              <w:t xml:space="preserve"> has anointed me; He has sent me as a herald of joy to the humble, To bind up the broken hearted, To proclaim release to the bond servants, Liberation to the imprisoned; To proclaim a year of the L</w:t>
            </w:r>
            <w:r w:rsidRPr="00C22CA2">
              <w:rPr>
                <w:rFonts w:ascii="Times New Roman" w:hAnsi="Times New Roman" w:cs="Times New Roman"/>
                <w:b/>
                <w:bCs/>
                <w:iCs/>
                <w:smallCaps/>
                <w:sz w:val="21"/>
                <w:szCs w:val="21"/>
              </w:rPr>
              <w:t>ord</w:t>
            </w:r>
            <w:r w:rsidRPr="00C22CA2">
              <w:rPr>
                <w:rFonts w:ascii="Times New Roman" w:hAnsi="Times New Roman" w:cs="Times New Roman"/>
                <w:b/>
                <w:bCs/>
                <w:iCs/>
                <w:sz w:val="21"/>
                <w:szCs w:val="21"/>
              </w:rPr>
              <w:t xml:space="preserve">'s favour and a day of vindication by our God; To </w:t>
            </w:r>
            <w:r w:rsidRPr="00C22CA2">
              <w:rPr>
                <w:rFonts w:ascii="Times New Roman" w:hAnsi="Times New Roman" w:cs="Times New Roman"/>
                <w:b/>
                <w:bCs/>
                <w:iCs/>
                <w:sz w:val="21"/>
                <w:szCs w:val="21"/>
                <w:highlight w:val="yellow"/>
                <w:u w:val="single"/>
              </w:rPr>
              <w:t>comfort</w:t>
            </w:r>
            <w:r w:rsidRPr="00C22CA2">
              <w:rPr>
                <w:rFonts w:ascii="Times New Roman" w:hAnsi="Times New Roman" w:cs="Times New Roman"/>
                <w:b/>
                <w:bCs/>
                <w:iCs/>
                <w:sz w:val="21"/>
                <w:szCs w:val="21"/>
              </w:rPr>
              <w:t xml:space="preserve"> all who mourn.”</w:t>
            </w:r>
          </w:p>
          <w:p w:rsidR="00C22CA2" w:rsidRPr="00C22CA2" w:rsidRDefault="00C22CA2" w:rsidP="0045317D">
            <w:pPr>
              <w:keepNext/>
              <w:widowControl w:val="0"/>
              <w:ind w:left="180"/>
              <w:rPr>
                <w:rFonts w:ascii="Times New Roman" w:hAnsi="Times New Roman" w:cs="Times New Roman"/>
                <w:b/>
                <w:bCs/>
                <w:sz w:val="21"/>
                <w:szCs w:val="21"/>
              </w:rPr>
            </w:pPr>
          </w:p>
          <w:p w:rsidR="00C22CA2" w:rsidRPr="00C22CA2" w:rsidRDefault="00C22CA2" w:rsidP="0045317D">
            <w:pPr>
              <w:keepNext/>
              <w:widowControl w:val="0"/>
              <w:ind w:left="180"/>
              <w:rPr>
                <w:rFonts w:ascii="Times New Roman" w:hAnsi="Times New Roman" w:cs="Times New Roman"/>
                <w:b/>
                <w:i/>
                <w:iCs/>
                <w:sz w:val="21"/>
                <w:szCs w:val="21"/>
              </w:rPr>
            </w:pPr>
            <w:r w:rsidRPr="00C22CA2">
              <w:rPr>
                <w:rFonts w:ascii="Times New Roman" w:hAnsi="Times New Roman" w:cs="Times New Roman"/>
                <w:b/>
                <w:i/>
                <w:iCs/>
                <w:sz w:val="21"/>
                <w:szCs w:val="21"/>
              </w:rPr>
              <w:t xml:space="preserve">To provide for the mourners in Zion -- To give them a turban instead of ashes, The festive ointment instead of mourning, A garment of splendor instead of a drooping spirit. They will be called terebinths of victory, Planted by the L-RD for His glory. And they will build the ancient ruins, Raise up the desolations of old, </w:t>
            </w:r>
            <w:r w:rsidRPr="00C22CA2">
              <w:rPr>
                <w:rFonts w:ascii="Times New Roman" w:hAnsi="Times New Roman" w:cs="Times New Roman"/>
                <w:b/>
                <w:i/>
                <w:iCs/>
                <w:sz w:val="21"/>
                <w:szCs w:val="21"/>
              </w:rPr>
              <w:lastRenderedPageBreak/>
              <w:t>And renew the ruined cities, The desolations of many ages. Strangers will stand and pasture your flocks, strangers will be your plowmen and vine-trimmers; While you will be called “Priests of the L</w:t>
            </w:r>
            <w:r w:rsidRPr="00C22CA2">
              <w:rPr>
                <w:rFonts w:ascii="Times New Roman" w:hAnsi="Times New Roman" w:cs="Times New Roman"/>
                <w:b/>
                <w:i/>
                <w:iCs/>
                <w:smallCaps/>
                <w:sz w:val="21"/>
                <w:szCs w:val="21"/>
              </w:rPr>
              <w:t>ord</w:t>
            </w:r>
            <w:r w:rsidRPr="00C22CA2">
              <w:rPr>
                <w:rFonts w:ascii="Times New Roman" w:hAnsi="Times New Roman" w:cs="Times New Roman"/>
                <w:b/>
                <w:i/>
                <w:iCs/>
                <w:sz w:val="21"/>
                <w:szCs w:val="21"/>
              </w:rPr>
              <w:t xml:space="preserve">,” And termed “Servants of our God.” You will enjoy the wealth of nations And revel in their riches. Because your shame was double -- Men cried, “Disgrace is their portion” -- Assuredly, They will have a double share in their land, Joy will be theirs for all time. For I the </w:t>
            </w:r>
            <w:r w:rsidRPr="00C22CA2">
              <w:rPr>
                <w:rFonts w:ascii="Times New Roman" w:hAnsi="Times New Roman" w:cs="Times New Roman"/>
                <w:i/>
                <w:iCs/>
                <w:smallCaps/>
                <w:sz w:val="21"/>
                <w:szCs w:val="21"/>
              </w:rPr>
              <w:t>Lord</w:t>
            </w:r>
            <w:r w:rsidRPr="00C22CA2">
              <w:rPr>
                <w:rFonts w:ascii="Times New Roman" w:hAnsi="Times New Roman" w:cs="Times New Roman"/>
                <w:b/>
                <w:i/>
                <w:iCs/>
                <w:sz w:val="21"/>
                <w:szCs w:val="21"/>
              </w:rPr>
              <w:t xml:space="preserve"> love justice, I hate robbery with a burnt offering. I will pay them their wages faithfully, And make a covenant with them for all time. Their offspring will be known among the nations, Their descendants in the midst of the peoples. All who see them will recognize That they are a stock the L-RD has blessed.</w:t>
            </w:r>
            <w:r w:rsidRPr="00C22CA2">
              <w:rPr>
                <w:rFonts w:ascii="Times New Roman" w:hAnsi="Times New Roman" w:cs="Times New Roman"/>
                <w:b/>
                <w:bCs/>
                <w:sz w:val="21"/>
                <w:szCs w:val="21"/>
              </w:rPr>
              <w:t xml:space="preserve"> </w:t>
            </w:r>
            <w:r w:rsidRPr="00C22CA2">
              <w:rPr>
                <w:rFonts w:ascii="Times New Roman" w:hAnsi="Times New Roman" w:cs="Times New Roman"/>
                <w:b/>
                <w:bCs/>
                <w:i/>
                <w:iCs/>
                <w:sz w:val="21"/>
                <w:szCs w:val="21"/>
              </w:rPr>
              <w:t>{P}</w:t>
            </w:r>
          </w:p>
          <w:p w:rsidR="00C22CA2" w:rsidRPr="00C22CA2" w:rsidRDefault="00C22CA2" w:rsidP="0045317D">
            <w:pPr>
              <w:keepNext/>
              <w:widowControl w:val="0"/>
              <w:ind w:left="180"/>
              <w:rPr>
                <w:rFonts w:ascii="Times New Roman" w:hAnsi="Times New Roman" w:cs="Times New Roman"/>
                <w:b/>
                <w:bCs/>
                <w:sz w:val="21"/>
                <w:szCs w:val="21"/>
              </w:rPr>
            </w:pPr>
          </w:p>
          <w:p w:rsidR="00C22CA2" w:rsidRPr="00C22CA2" w:rsidRDefault="00C22CA2" w:rsidP="0045317D">
            <w:pPr>
              <w:keepNext/>
              <w:widowControl w:val="0"/>
              <w:tabs>
                <w:tab w:val="left" w:pos="-2520"/>
              </w:tabs>
              <w:autoSpaceDE w:val="0"/>
              <w:autoSpaceDN w:val="0"/>
              <w:adjustRightInd w:val="0"/>
              <w:rPr>
                <w:rFonts w:ascii="Times New Roman" w:hAnsi="Times New Roman" w:cs="Times New Roman"/>
                <w:b/>
                <w:sz w:val="21"/>
                <w:szCs w:val="21"/>
              </w:rPr>
            </w:pPr>
            <w:r w:rsidRPr="00C22CA2">
              <w:rPr>
                <w:rFonts w:ascii="Times New Roman" w:hAnsi="Times New Roman" w:cs="Times New Roman"/>
                <w:b/>
                <w:sz w:val="21"/>
                <w:szCs w:val="21"/>
              </w:rPr>
              <w:t xml:space="preserve">And </w:t>
            </w:r>
            <w:r w:rsidRPr="00C22CA2">
              <w:rPr>
                <w:rFonts w:ascii="Times New Roman" w:hAnsi="Times New Roman" w:cs="Times New Roman"/>
                <w:b/>
                <w:i/>
                <w:sz w:val="21"/>
                <w:szCs w:val="21"/>
              </w:rPr>
              <w:t>he</w:t>
            </w:r>
            <w:r w:rsidRPr="00C22CA2">
              <w:rPr>
                <w:rFonts w:ascii="Times New Roman" w:hAnsi="Times New Roman" w:cs="Times New Roman"/>
                <w:b/>
                <w:sz w:val="21"/>
                <w:szCs w:val="21"/>
              </w:rPr>
              <w:t xml:space="preserve"> rolled up the scroll and gave it back to the </w:t>
            </w:r>
            <w:r w:rsidRPr="00C22CA2">
              <w:rPr>
                <w:rFonts w:ascii="Times New Roman" w:hAnsi="Times New Roman" w:cs="Times New Roman"/>
                <w:b/>
                <w:sz w:val="21"/>
                <w:szCs w:val="21"/>
                <w:highlight w:val="yellow"/>
              </w:rPr>
              <w:t>Chazan</w:t>
            </w:r>
            <w:r w:rsidRPr="00C22CA2">
              <w:rPr>
                <w:rFonts w:ascii="Times New Roman" w:hAnsi="Times New Roman" w:cs="Times New Roman"/>
                <w:b/>
                <w:sz w:val="21"/>
                <w:szCs w:val="21"/>
                <w:vertAlign w:val="superscript"/>
              </w:rPr>
              <w:footnoteReference w:id="87"/>
            </w:r>
            <w:r w:rsidRPr="00C22CA2">
              <w:rPr>
                <w:rFonts w:ascii="Times New Roman" w:hAnsi="Times New Roman" w:cs="Times New Roman"/>
                <w:sz w:val="21"/>
                <w:szCs w:val="21"/>
              </w:rPr>
              <w:t xml:space="preserve"> (clerk </w:t>
            </w:r>
            <w:r w:rsidRPr="00C22CA2">
              <w:rPr>
                <w:rFonts w:ascii="Times New Roman" w:hAnsi="Times New Roman" w:cs="Times New Roman"/>
                <w:sz w:val="21"/>
                <w:szCs w:val="21"/>
              </w:rPr>
              <w:lastRenderedPageBreak/>
              <w:t>or Paqid) and</w:t>
            </w:r>
            <w:r w:rsidRPr="00C22CA2">
              <w:rPr>
                <w:rFonts w:ascii="Times New Roman" w:hAnsi="Times New Roman" w:cs="Times New Roman"/>
                <w:b/>
                <w:i/>
                <w:sz w:val="21"/>
                <w:szCs w:val="21"/>
              </w:rPr>
              <w:t xml:space="preserve"> </w:t>
            </w:r>
            <w:r w:rsidRPr="00C22CA2">
              <w:rPr>
                <w:rFonts w:ascii="Times New Roman" w:hAnsi="Times New Roman" w:cs="Times New Roman"/>
                <w:b/>
                <w:sz w:val="21"/>
                <w:szCs w:val="21"/>
                <w:highlight w:val="yellow"/>
              </w:rPr>
              <w:t xml:space="preserve">sat </w:t>
            </w:r>
            <w:r w:rsidRPr="00C22CA2">
              <w:rPr>
                <w:rFonts w:ascii="Times New Roman" w:hAnsi="Times New Roman" w:cs="Times New Roman"/>
                <w:sz w:val="21"/>
                <w:szCs w:val="21"/>
                <w:highlight w:val="yellow"/>
              </w:rPr>
              <w:t>down</w:t>
            </w:r>
            <w:r w:rsidRPr="00C22CA2">
              <w:rPr>
                <w:rFonts w:ascii="Times New Roman" w:hAnsi="Times New Roman" w:cs="Times New Roman"/>
                <w:b/>
                <w:i/>
                <w:sz w:val="21"/>
                <w:szCs w:val="21"/>
              </w:rPr>
              <w:t xml:space="preserve">. </w:t>
            </w:r>
            <w:r w:rsidRPr="00C22CA2">
              <w:rPr>
                <w:rFonts w:ascii="Times New Roman" w:hAnsi="Times New Roman" w:cs="Times New Roman"/>
                <w:b/>
                <w:sz w:val="21"/>
                <w:szCs w:val="21"/>
              </w:rPr>
              <w:t xml:space="preserve"> And everyone in the Synagogue </w:t>
            </w:r>
            <w:r w:rsidRPr="00C22CA2">
              <w:rPr>
                <w:rFonts w:ascii="Times New Roman" w:hAnsi="Times New Roman" w:cs="Times New Roman"/>
                <w:b/>
                <w:i/>
                <w:sz w:val="21"/>
                <w:szCs w:val="21"/>
              </w:rPr>
              <w:t>intently</w:t>
            </w:r>
            <w:r w:rsidRPr="00C22CA2">
              <w:rPr>
                <w:rFonts w:ascii="Times New Roman" w:hAnsi="Times New Roman" w:cs="Times New Roman"/>
                <w:b/>
                <w:sz w:val="21"/>
                <w:szCs w:val="21"/>
              </w:rPr>
              <w:t xml:space="preserve"> fixed their eyes on him.</w:t>
            </w:r>
          </w:p>
          <w:p w:rsidR="00C22CA2" w:rsidRPr="00C22CA2" w:rsidRDefault="00C22CA2" w:rsidP="0045317D">
            <w:pPr>
              <w:keepNext/>
              <w:widowControl w:val="0"/>
              <w:tabs>
                <w:tab w:val="left" w:pos="-2520"/>
              </w:tabs>
              <w:autoSpaceDE w:val="0"/>
              <w:autoSpaceDN w:val="0"/>
              <w:adjustRightInd w:val="0"/>
              <w:rPr>
                <w:rFonts w:ascii="Times New Roman" w:hAnsi="Times New Roman" w:cs="Times New Roman"/>
                <w:b/>
                <w:sz w:val="21"/>
                <w:szCs w:val="21"/>
              </w:rPr>
            </w:pPr>
          </w:p>
          <w:p w:rsidR="00C22CA2" w:rsidRPr="00C22CA2" w:rsidRDefault="00C22CA2" w:rsidP="0045317D">
            <w:pPr>
              <w:keepNext/>
              <w:widowControl w:val="0"/>
              <w:tabs>
                <w:tab w:val="left" w:pos="-2520"/>
              </w:tabs>
              <w:autoSpaceDE w:val="0"/>
              <w:autoSpaceDN w:val="0"/>
              <w:adjustRightInd w:val="0"/>
              <w:rPr>
                <w:rFonts w:ascii="Times New Roman" w:hAnsi="Times New Roman" w:cs="Times New Roman"/>
                <w:sz w:val="21"/>
                <w:szCs w:val="21"/>
              </w:rPr>
            </w:pPr>
            <w:r w:rsidRPr="00C22CA2">
              <w:rPr>
                <w:rFonts w:ascii="Times New Roman" w:hAnsi="Times New Roman" w:cs="Times New Roman"/>
                <w:b/>
                <w:sz w:val="21"/>
                <w:szCs w:val="21"/>
                <w:lang w:val="en-US"/>
              </w:rPr>
              <w:t xml:space="preserve">Lk. 9:1-6 And he called the twelve </w:t>
            </w:r>
            <w:r w:rsidRPr="00C22CA2">
              <w:rPr>
                <w:rFonts w:ascii="Times New Roman" w:hAnsi="Times New Roman" w:cs="Times New Roman"/>
                <w:sz w:val="21"/>
                <w:szCs w:val="21"/>
                <w:lang w:val="en-US"/>
              </w:rPr>
              <w:t>(talmidim)</w:t>
            </w:r>
            <w:r w:rsidRPr="00C22CA2">
              <w:rPr>
                <w:rFonts w:ascii="Times New Roman" w:hAnsi="Times New Roman" w:cs="Times New Roman"/>
                <w:b/>
                <w:sz w:val="21"/>
                <w:szCs w:val="21"/>
                <w:lang w:val="en-US"/>
              </w:rPr>
              <w:t xml:space="preserve"> together, and gave them power and authority over all the demons, and to heal diseases. And he </w:t>
            </w:r>
            <w:r w:rsidRPr="00C22CA2">
              <w:rPr>
                <w:rFonts w:ascii="Times New Roman" w:hAnsi="Times New Roman" w:cs="Times New Roman"/>
                <w:b/>
                <w:sz w:val="21"/>
                <w:szCs w:val="21"/>
                <w:highlight w:val="yellow"/>
                <w:lang w:val="en-US"/>
              </w:rPr>
              <w:t>sent</w:t>
            </w:r>
            <w:r w:rsidRPr="00C22CA2">
              <w:rPr>
                <w:rFonts w:ascii="Times New Roman" w:hAnsi="Times New Roman" w:cs="Times New Roman"/>
                <w:b/>
                <w:sz w:val="21"/>
                <w:szCs w:val="21"/>
                <w:lang w:val="en-US"/>
              </w:rPr>
              <w:t xml:space="preserve"> them out to proclaim the kingdom </w:t>
            </w:r>
            <w:r w:rsidRPr="00C22CA2">
              <w:rPr>
                <w:rFonts w:ascii="Times New Roman" w:hAnsi="Times New Roman" w:cs="Times New Roman"/>
                <w:sz w:val="21"/>
                <w:szCs w:val="21"/>
                <w:lang w:val="en-US"/>
              </w:rPr>
              <w:t>(Governance)</w:t>
            </w:r>
            <w:r w:rsidRPr="00C22CA2">
              <w:rPr>
                <w:rFonts w:ascii="Times New Roman" w:hAnsi="Times New Roman" w:cs="Times New Roman"/>
                <w:b/>
                <w:sz w:val="21"/>
                <w:szCs w:val="21"/>
                <w:lang w:val="en-US"/>
              </w:rPr>
              <w:t xml:space="preserve"> of God, </w:t>
            </w:r>
            <w:r w:rsidRPr="00C22CA2">
              <w:rPr>
                <w:rFonts w:ascii="Times New Roman" w:hAnsi="Times New Roman" w:cs="Times New Roman"/>
                <w:sz w:val="21"/>
                <w:szCs w:val="21"/>
                <w:lang w:val="en-US"/>
              </w:rPr>
              <w:t>through the Hakhamim and Bate Din as opposed to human kings,</w:t>
            </w:r>
            <w:r w:rsidRPr="00C22CA2">
              <w:rPr>
                <w:rFonts w:ascii="Times New Roman" w:hAnsi="Times New Roman" w:cs="Times New Roman"/>
                <w:b/>
                <w:sz w:val="21"/>
                <w:szCs w:val="21"/>
                <w:lang w:val="en-US"/>
              </w:rPr>
              <w:t xml:space="preserve"> and to perform healing. And he said to them, “Take nothing for </w:t>
            </w:r>
            <w:r w:rsidRPr="00C22CA2">
              <w:rPr>
                <w:rFonts w:ascii="Times New Roman" w:hAnsi="Times New Roman" w:cs="Times New Roman"/>
                <w:iCs/>
                <w:sz w:val="21"/>
                <w:szCs w:val="21"/>
                <w:lang w:val="en-US"/>
              </w:rPr>
              <w:t>your</w:t>
            </w:r>
            <w:r w:rsidRPr="00C22CA2">
              <w:rPr>
                <w:rFonts w:ascii="Times New Roman" w:hAnsi="Times New Roman" w:cs="Times New Roman"/>
                <w:b/>
                <w:i/>
                <w:iCs/>
                <w:sz w:val="21"/>
                <w:szCs w:val="21"/>
                <w:lang w:val="en-US"/>
              </w:rPr>
              <w:t xml:space="preserve"> </w:t>
            </w:r>
            <w:r w:rsidRPr="00C22CA2">
              <w:rPr>
                <w:rFonts w:ascii="Times New Roman" w:hAnsi="Times New Roman" w:cs="Times New Roman"/>
                <w:b/>
                <w:sz w:val="21"/>
                <w:szCs w:val="21"/>
                <w:lang w:val="en-US"/>
              </w:rPr>
              <w:t xml:space="preserve">journey, neither a staff, nor a bag, nor bread, nor money; and do not </w:t>
            </w:r>
            <w:r w:rsidRPr="00C22CA2">
              <w:rPr>
                <w:rFonts w:ascii="Times New Roman" w:hAnsi="Times New Roman" w:cs="Times New Roman"/>
                <w:b/>
                <w:i/>
                <w:iCs/>
                <w:sz w:val="21"/>
                <w:szCs w:val="21"/>
                <w:lang w:val="en-US"/>
              </w:rPr>
              <w:t xml:space="preserve">even </w:t>
            </w:r>
            <w:r w:rsidRPr="00C22CA2">
              <w:rPr>
                <w:rFonts w:ascii="Times New Roman" w:hAnsi="Times New Roman" w:cs="Times New Roman"/>
                <w:b/>
                <w:sz w:val="21"/>
                <w:szCs w:val="21"/>
                <w:lang w:val="en-US"/>
              </w:rPr>
              <w:t xml:space="preserve">have two tunics apiece. And whatever house you enter, stay there, and take your leave from there. And as for those who do not receive you, as you go out from that city, shake off the </w:t>
            </w:r>
            <w:r w:rsidRPr="00C22CA2">
              <w:rPr>
                <w:rFonts w:ascii="Times New Roman" w:hAnsi="Times New Roman" w:cs="Times New Roman"/>
                <w:b/>
                <w:sz w:val="21"/>
                <w:szCs w:val="21"/>
                <w:highlight w:val="yellow"/>
                <w:u w:val="single"/>
                <w:lang w:val="en-US"/>
              </w:rPr>
              <w:t>dust</w:t>
            </w:r>
            <w:r w:rsidRPr="00C22CA2">
              <w:rPr>
                <w:rFonts w:ascii="Times New Roman" w:hAnsi="Times New Roman" w:cs="Times New Roman"/>
                <w:b/>
                <w:sz w:val="21"/>
                <w:szCs w:val="21"/>
                <w:lang w:val="en-US"/>
              </w:rPr>
              <w:t xml:space="preserve"> from your feet as a testimony against them.” And departing, they </w:t>
            </w:r>
            <w:r w:rsidRPr="00C22CA2">
              <w:rPr>
                <w:rFonts w:ascii="Times New Roman" w:hAnsi="Times New Roman" w:cs="Times New Roman"/>
                <w:iCs/>
                <w:sz w:val="21"/>
                <w:szCs w:val="21"/>
                <w:lang w:val="en-US"/>
              </w:rPr>
              <w:t>began</w:t>
            </w:r>
            <w:r w:rsidRPr="00C22CA2">
              <w:rPr>
                <w:rFonts w:ascii="Times New Roman" w:hAnsi="Times New Roman" w:cs="Times New Roman"/>
                <w:b/>
                <w:i/>
                <w:iCs/>
                <w:sz w:val="21"/>
                <w:szCs w:val="21"/>
                <w:lang w:val="en-US"/>
              </w:rPr>
              <w:t xml:space="preserve"> </w:t>
            </w:r>
            <w:r w:rsidRPr="00C22CA2">
              <w:rPr>
                <w:rFonts w:ascii="Times New Roman" w:hAnsi="Times New Roman" w:cs="Times New Roman"/>
                <w:b/>
                <w:sz w:val="21"/>
                <w:szCs w:val="21"/>
                <w:lang w:val="en-US"/>
              </w:rPr>
              <w:t>going about among the villages, proclaiming the Mesorah, and healing everywhere.</w:t>
            </w:r>
          </w:p>
          <w:p w:rsidR="00C22CA2" w:rsidRPr="00C22CA2" w:rsidRDefault="00C22CA2" w:rsidP="0045317D">
            <w:pPr>
              <w:keepNext/>
              <w:widowControl w:val="0"/>
              <w:tabs>
                <w:tab w:val="left" w:pos="-2520"/>
              </w:tabs>
              <w:autoSpaceDE w:val="0"/>
              <w:autoSpaceDN w:val="0"/>
              <w:adjustRightInd w:val="0"/>
              <w:rPr>
                <w:rFonts w:ascii="Times New Roman" w:hAnsi="Times New Roman" w:cs="Times New Roman"/>
                <w:sz w:val="21"/>
                <w:szCs w:val="21"/>
              </w:rPr>
            </w:pPr>
          </w:p>
          <w:p w:rsidR="00C22CA2" w:rsidRPr="00C22CA2" w:rsidRDefault="00C22CA2" w:rsidP="0045317D">
            <w:pPr>
              <w:keepNext/>
              <w:widowControl w:val="0"/>
              <w:tabs>
                <w:tab w:val="left" w:pos="-2520"/>
              </w:tabs>
              <w:autoSpaceDE w:val="0"/>
              <w:autoSpaceDN w:val="0"/>
              <w:adjustRightInd w:val="0"/>
              <w:rPr>
                <w:rFonts w:ascii="Times New Roman" w:hAnsi="Times New Roman" w:cs="Times New Roman"/>
                <w:b/>
              </w:rPr>
            </w:pPr>
          </w:p>
        </w:tc>
        <w:tc>
          <w:tcPr>
            <w:tcW w:w="1974" w:type="pct"/>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b/>
              </w:rPr>
              <w:lastRenderedPageBreak/>
              <w:t>And he departed from there and came into his native town,</w:t>
            </w:r>
            <w:r w:rsidRPr="00C22CA2">
              <w:rPr>
                <w:rFonts w:ascii="Times New Roman" w:hAnsi="Times New Roman" w:cs="Times New Roman"/>
                <w:b/>
                <w:vertAlign w:val="superscript"/>
              </w:rPr>
              <w:footnoteReference w:id="88"/>
            </w:r>
            <w:r w:rsidRPr="00C22CA2">
              <w:rPr>
                <w:rFonts w:ascii="Times New Roman" w:hAnsi="Times New Roman" w:cs="Times New Roman"/>
                <w:b/>
              </w:rPr>
              <w:t xml:space="preserve"> and his talmidim followed</w:t>
            </w:r>
            <w:r w:rsidRPr="00C22CA2">
              <w:rPr>
                <w:rFonts w:ascii="Times New Roman" w:hAnsi="Times New Roman" w:cs="Times New Roman"/>
                <w:b/>
                <w:vertAlign w:val="superscript"/>
              </w:rPr>
              <w:footnoteReference w:id="89"/>
            </w:r>
            <w:r w:rsidRPr="00C22CA2">
              <w:rPr>
                <w:rFonts w:ascii="Times New Roman" w:hAnsi="Times New Roman" w:cs="Times New Roman"/>
                <w:b/>
              </w:rPr>
              <w:t xml:space="preserve"> after him. And when Shabbat had come, he began teaching</w:t>
            </w:r>
            <w:r w:rsidRPr="00C22CA2">
              <w:rPr>
                <w:rFonts w:ascii="Times New Roman" w:hAnsi="Times New Roman" w:cs="Times New Roman"/>
                <w:b/>
                <w:vertAlign w:val="superscript"/>
              </w:rPr>
              <w:footnoteReference w:id="90"/>
            </w:r>
            <w:r w:rsidRPr="00C22CA2">
              <w:rPr>
                <w:rFonts w:ascii="Times New Roman" w:hAnsi="Times New Roman" w:cs="Times New Roman"/>
                <w:b/>
              </w:rPr>
              <w:t xml:space="preserve"> in the Synagogue, and many listening </w:t>
            </w:r>
            <w:r w:rsidRPr="00C22CA2">
              <w:rPr>
                <w:rFonts w:ascii="Times New Roman" w:hAnsi="Times New Roman" w:cs="Times New Roman"/>
              </w:rPr>
              <w:t>were struck with</w:t>
            </w:r>
            <w:r w:rsidRPr="00C22CA2">
              <w:rPr>
                <w:rFonts w:ascii="Times New Roman" w:hAnsi="Times New Roman" w:cs="Times New Roman"/>
                <w:b/>
              </w:rPr>
              <w:t xml:space="preserve"> astonishment,</w:t>
            </w:r>
            <w:r w:rsidRPr="00C22CA2">
              <w:rPr>
                <w:rFonts w:ascii="Times New Roman" w:hAnsi="Times New Roman" w:cs="Times New Roman"/>
                <w:b/>
                <w:vertAlign w:val="superscript"/>
              </w:rPr>
              <w:footnoteReference w:id="91"/>
            </w:r>
            <w:r w:rsidRPr="00C22CA2">
              <w:rPr>
                <w:rFonts w:ascii="Times New Roman" w:hAnsi="Times New Roman" w:cs="Times New Roman"/>
                <w:b/>
              </w:rPr>
              <w:t xml:space="preserve"> saying from </w:t>
            </w:r>
            <w:r w:rsidRPr="00C22CA2">
              <w:rPr>
                <w:rFonts w:ascii="Times New Roman" w:hAnsi="Times New Roman" w:cs="Times New Roman"/>
                <w:b/>
                <w:highlight w:val="yellow"/>
                <w:u w:val="single"/>
              </w:rPr>
              <w:t>who</w:t>
            </w:r>
            <w:r w:rsidRPr="00C22CA2">
              <w:rPr>
                <w:rFonts w:ascii="Times New Roman" w:hAnsi="Times New Roman" w:cs="Times New Roman"/>
              </w:rPr>
              <w:t>,</w:t>
            </w:r>
            <w:r w:rsidRPr="00C22CA2">
              <w:rPr>
                <w:rFonts w:ascii="Times New Roman" w:hAnsi="Times New Roman" w:cs="Times New Roman"/>
                <w:vertAlign w:val="superscript"/>
              </w:rPr>
              <w:footnoteReference w:id="92"/>
            </w:r>
            <w:r w:rsidRPr="00C22CA2">
              <w:rPr>
                <w:rFonts w:ascii="Times New Roman" w:hAnsi="Times New Roman" w:cs="Times New Roman"/>
              </w:rPr>
              <w:t xml:space="preserve"> </w:t>
            </w:r>
            <w:r w:rsidRPr="00C22CA2">
              <w:rPr>
                <w:rFonts w:ascii="Times New Roman" w:hAnsi="Times New Roman" w:cs="Times New Roman"/>
                <w:b/>
              </w:rPr>
              <w:t>does this one</w:t>
            </w:r>
            <w:r w:rsidRPr="00C22CA2">
              <w:rPr>
                <w:rFonts w:ascii="Times New Roman" w:hAnsi="Times New Roman" w:cs="Times New Roman"/>
              </w:rPr>
              <w:t xml:space="preserve"> get </w:t>
            </w:r>
            <w:r w:rsidRPr="00C22CA2">
              <w:rPr>
                <w:rFonts w:ascii="Times New Roman" w:hAnsi="Times New Roman" w:cs="Times New Roman"/>
                <w:b/>
              </w:rPr>
              <w:t>this and what wisdom is this which has been given to him, and such supernatural power</w:t>
            </w:r>
            <w:r w:rsidRPr="00C22CA2">
              <w:rPr>
                <w:rFonts w:ascii="Times New Roman" w:hAnsi="Times New Roman" w:cs="Times New Roman"/>
                <w:b/>
                <w:vertAlign w:val="superscript"/>
              </w:rPr>
              <w:footnoteReference w:id="93"/>
            </w:r>
            <w:r w:rsidRPr="00C22CA2">
              <w:rPr>
                <w:rFonts w:ascii="Times New Roman" w:hAnsi="Times New Roman" w:cs="Times New Roman"/>
                <w:b/>
              </w:rPr>
              <w:t xml:space="preserve"> happens</w:t>
            </w:r>
            <w:r w:rsidRPr="00C22CA2">
              <w:rPr>
                <w:rFonts w:ascii="Times New Roman" w:hAnsi="Times New Roman" w:cs="Times New Roman"/>
                <w:b/>
                <w:vertAlign w:val="superscript"/>
              </w:rPr>
              <w:footnoteReference w:id="94"/>
            </w:r>
            <w:r w:rsidRPr="00C22CA2">
              <w:rPr>
                <w:rFonts w:ascii="Times New Roman" w:hAnsi="Times New Roman" w:cs="Times New Roman"/>
                <w:b/>
              </w:rPr>
              <w:t xml:space="preserve"> through his hands. Is not this the craftsman’s son the </w:t>
            </w:r>
            <w:r w:rsidRPr="00C22CA2">
              <w:rPr>
                <w:rFonts w:ascii="Times New Roman" w:hAnsi="Times New Roman" w:cs="Times New Roman"/>
                <w:b/>
                <w:i/>
              </w:rPr>
              <w:t xml:space="preserve">son </w:t>
            </w:r>
            <w:r w:rsidRPr="00C22CA2">
              <w:rPr>
                <w:rFonts w:ascii="Times New Roman" w:hAnsi="Times New Roman" w:cs="Times New Roman"/>
                <w:b/>
              </w:rPr>
              <w:t xml:space="preserve">of Miriam and </w:t>
            </w:r>
            <w:r w:rsidRPr="00C22CA2">
              <w:rPr>
                <w:rFonts w:ascii="Times New Roman" w:hAnsi="Times New Roman" w:cs="Times New Roman"/>
              </w:rPr>
              <w:t>the</w:t>
            </w:r>
            <w:r w:rsidRPr="00C22CA2">
              <w:rPr>
                <w:rFonts w:ascii="Times New Roman" w:hAnsi="Times New Roman" w:cs="Times New Roman"/>
                <w:b/>
              </w:rPr>
              <w:t xml:space="preserve"> brother of Ya’aqob and Yosef and Yehudah and Shim’on; and </w:t>
            </w:r>
            <w:r w:rsidRPr="00C22CA2">
              <w:rPr>
                <w:rFonts w:ascii="Times New Roman" w:hAnsi="Times New Roman" w:cs="Times New Roman"/>
                <w:b/>
                <w:i/>
              </w:rPr>
              <w:t xml:space="preserve">are </w:t>
            </w:r>
            <w:r w:rsidRPr="00C22CA2">
              <w:rPr>
                <w:rFonts w:ascii="Times New Roman" w:hAnsi="Times New Roman" w:cs="Times New Roman"/>
                <w:b/>
              </w:rPr>
              <w:t>not these his sisters here with us and they criticized him</w:t>
            </w:r>
            <w:r w:rsidRPr="00C22CA2">
              <w:rPr>
                <w:rFonts w:ascii="Times New Roman" w:hAnsi="Times New Roman" w:cs="Times New Roman"/>
              </w:rPr>
              <w:t xml:space="preserve"> (and would not acknowledge his authority).</w:t>
            </w:r>
            <w:r w:rsidRPr="00C22CA2">
              <w:rPr>
                <w:rFonts w:ascii="Times New Roman" w:hAnsi="Times New Roman" w:cs="Times New Roman"/>
                <w:vertAlign w:val="superscript"/>
              </w:rPr>
              <w:footnoteReference w:id="95"/>
            </w:r>
            <w:r w:rsidRPr="00C22CA2">
              <w:rPr>
                <w:rFonts w:ascii="Times New Roman" w:hAnsi="Times New Roman" w:cs="Times New Roman"/>
              </w:rPr>
              <w:t xml:space="preserve"> </w:t>
            </w:r>
            <w:r w:rsidRPr="00C22CA2">
              <w:rPr>
                <w:rFonts w:ascii="Times New Roman" w:hAnsi="Times New Roman" w:cs="Times New Roman"/>
                <w:b/>
              </w:rPr>
              <w:t xml:space="preserve">And Yeshua said to them that a Prophet is without </w:t>
            </w:r>
            <w:r w:rsidRPr="00C22CA2">
              <w:rPr>
                <w:rFonts w:ascii="Times New Roman" w:hAnsi="Times New Roman" w:cs="Times New Roman"/>
                <w:b/>
              </w:rPr>
              <w:lastRenderedPageBreak/>
              <w:t xml:space="preserve">honour </w:t>
            </w:r>
            <w:r w:rsidRPr="00C22CA2">
              <w:rPr>
                <w:rFonts w:ascii="Times New Roman" w:hAnsi="Times New Roman" w:cs="Times New Roman"/>
              </w:rPr>
              <w:t>(or dignity</w:t>
            </w:r>
            <w:r w:rsidRPr="00C22CA2">
              <w:rPr>
                <w:rFonts w:ascii="Times New Roman" w:hAnsi="Times New Roman" w:cs="Times New Roman"/>
                <w:b/>
              </w:rPr>
              <w:t xml:space="preserve">) in his native town and with relatives </w:t>
            </w:r>
            <w:r w:rsidRPr="00C22CA2">
              <w:rPr>
                <w:rFonts w:ascii="Times New Roman" w:hAnsi="Times New Roman" w:cs="Times New Roman"/>
              </w:rPr>
              <w:t xml:space="preserve">(or fellow citizens) </w:t>
            </w:r>
            <w:r w:rsidRPr="00C22CA2">
              <w:rPr>
                <w:rFonts w:ascii="Times New Roman" w:hAnsi="Times New Roman" w:cs="Times New Roman"/>
                <w:b/>
              </w:rPr>
              <w:t xml:space="preserve">or in his </w:t>
            </w:r>
            <w:r w:rsidRPr="00C22CA2">
              <w:rPr>
                <w:rFonts w:ascii="Times New Roman" w:hAnsi="Times New Roman" w:cs="Times New Roman"/>
              </w:rPr>
              <w:t>own</w:t>
            </w:r>
            <w:r w:rsidRPr="00C22CA2">
              <w:rPr>
                <w:rFonts w:ascii="Times New Roman" w:hAnsi="Times New Roman" w:cs="Times New Roman"/>
                <w:b/>
              </w:rPr>
              <w:t xml:space="preserve"> house.</w:t>
            </w:r>
            <w:r w:rsidRPr="00C22CA2">
              <w:rPr>
                <w:rFonts w:ascii="Times New Roman" w:hAnsi="Times New Roman" w:cs="Times New Roman"/>
                <w:b/>
                <w:vertAlign w:val="superscript"/>
              </w:rPr>
              <w:footnoteReference w:id="96"/>
            </w:r>
            <w:r w:rsidRPr="00C22CA2">
              <w:rPr>
                <w:rFonts w:ascii="Times New Roman" w:hAnsi="Times New Roman" w:cs="Times New Roman"/>
                <w:b/>
              </w:rPr>
              <w:t xml:space="preserve"> And </w:t>
            </w:r>
            <w:r w:rsidRPr="00C22CA2">
              <w:rPr>
                <w:rFonts w:ascii="Times New Roman" w:hAnsi="Times New Roman" w:cs="Times New Roman"/>
              </w:rPr>
              <w:t>he was</w:t>
            </w:r>
            <w:r w:rsidRPr="00C22CA2">
              <w:rPr>
                <w:rFonts w:ascii="Times New Roman" w:hAnsi="Times New Roman" w:cs="Times New Roman"/>
                <w:b/>
                <w:i/>
              </w:rPr>
              <w:t xml:space="preserve"> </w:t>
            </w:r>
            <w:r w:rsidRPr="00C22CA2">
              <w:rPr>
                <w:rFonts w:ascii="Times New Roman" w:hAnsi="Times New Roman" w:cs="Times New Roman"/>
                <w:b/>
              </w:rPr>
              <w:t xml:space="preserve">not able to perform even one miracle except he cured a few weak </w:t>
            </w:r>
            <w:r w:rsidRPr="00C22CA2">
              <w:rPr>
                <w:rFonts w:ascii="Times New Roman" w:hAnsi="Times New Roman" w:cs="Times New Roman"/>
              </w:rPr>
              <w:t>ones</w:t>
            </w:r>
            <w:r w:rsidRPr="00C22CA2">
              <w:rPr>
                <w:rFonts w:ascii="Times New Roman" w:hAnsi="Times New Roman" w:cs="Times New Roman"/>
                <w:b/>
              </w:rPr>
              <w:t xml:space="preserve"> by laying his hands on them</w:t>
            </w:r>
            <w:r w:rsidRPr="00C22CA2">
              <w:rPr>
                <w:rFonts w:ascii="Times New Roman" w:hAnsi="Times New Roman" w:cs="Times New Roman"/>
              </w:rPr>
              <w:t xml:space="preserve">. </w:t>
            </w:r>
            <w:r w:rsidRPr="00C22CA2">
              <w:rPr>
                <w:rFonts w:ascii="Times New Roman" w:hAnsi="Times New Roman" w:cs="Times New Roman"/>
                <w:b/>
              </w:rPr>
              <w:t>And he marvelled at their disobedient lifestyle</w:t>
            </w:r>
            <w:r w:rsidRPr="00C22CA2">
              <w:rPr>
                <w:rFonts w:ascii="Times New Roman" w:hAnsi="Times New Roman" w:cs="Times New Roman"/>
              </w:rPr>
              <w:t>.</w:t>
            </w:r>
            <w:r w:rsidRPr="00C22CA2">
              <w:rPr>
                <w:rFonts w:ascii="Times New Roman" w:hAnsi="Times New Roman" w:cs="Times New Roman"/>
                <w:vertAlign w:val="superscript"/>
              </w:rPr>
              <w:footnoteReference w:id="97"/>
            </w:r>
          </w:p>
          <w:p w:rsidR="00C22CA2" w:rsidRPr="00C22CA2" w:rsidRDefault="00C22CA2" w:rsidP="0045317D">
            <w:pPr>
              <w:keepNext/>
              <w:widowControl w:val="0"/>
              <w:rPr>
                <w:rFonts w:ascii="Times New Roman" w:hAnsi="Times New Roman" w:cs="Times New Roman"/>
              </w:rPr>
            </w:pPr>
          </w:p>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b/>
                <w:lang w:val="en-US"/>
              </w:rPr>
              <w:t>And he called the twelve</w:t>
            </w:r>
            <w:r w:rsidRPr="00C22CA2">
              <w:rPr>
                <w:rFonts w:ascii="Times New Roman" w:hAnsi="Times New Roman" w:cs="Times New Roman"/>
                <w:lang w:val="en-US"/>
              </w:rPr>
              <w:t xml:space="preserve"> (talmidim) </w:t>
            </w:r>
            <w:r w:rsidRPr="00C22CA2">
              <w:rPr>
                <w:rFonts w:ascii="Times New Roman" w:hAnsi="Times New Roman" w:cs="Times New Roman"/>
                <w:b/>
                <w:lang w:val="en-US"/>
              </w:rPr>
              <w:t xml:space="preserve">and began to </w:t>
            </w:r>
            <w:r w:rsidRPr="00C22CA2">
              <w:rPr>
                <w:rFonts w:ascii="Times New Roman" w:hAnsi="Times New Roman" w:cs="Times New Roman"/>
                <w:b/>
                <w:highlight w:val="yellow"/>
                <w:lang w:val="en-US"/>
              </w:rPr>
              <w:t>send them</w:t>
            </w:r>
            <w:r w:rsidRPr="00C22CA2">
              <w:rPr>
                <w:rFonts w:ascii="Times New Roman" w:hAnsi="Times New Roman" w:cs="Times New Roman"/>
                <w:b/>
                <w:vertAlign w:val="superscript"/>
                <w:lang w:val="en-US"/>
              </w:rPr>
              <w:footnoteReference w:id="98"/>
            </w:r>
            <w:r w:rsidRPr="00C22CA2">
              <w:rPr>
                <w:rFonts w:ascii="Times New Roman" w:hAnsi="Times New Roman" w:cs="Times New Roman"/>
                <w:b/>
                <w:lang w:val="en-US"/>
              </w:rPr>
              <w:t xml:space="preserve"> out in pairs, and gave them authority to cast out </w:t>
            </w:r>
            <w:r w:rsidRPr="00C22CA2">
              <w:rPr>
                <w:rFonts w:ascii="Times New Roman" w:hAnsi="Times New Roman" w:cs="Times New Roman"/>
                <w:b/>
                <w:highlight w:val="yellow"/>
                <w:u w:val="single"/>
                <w:lang w:val="en-US"/>
              </w:rPr>
              <w:t>shedim</w:t>
            </w:r>
            <w:r w:rsidRPr="00C22CA2">
              <w:rPr>
                <w:rFonts w:ascii="Times New Roman" w:hAnsi="Times New Roman" w:cs="Times New Roman"/>
                <w:lang w:val="en-US"/>
              </w:rPr>
              <w:t xml:space="preserve"> (unclean spirits); </w:t>
            </w:r>
            <w:r w:rsidRPr="00C22CA2">
              <w:rPr>
                <w:rFonts w:ascii="Times New Roman" w:hAnsi="Times New Roman" w:cs="Times New Roman"/>
                <w:b/>
                <w:lang w:val="en-US"/>
              </w:rPr>
              <w:t xml:space="preserve">and he instructed them that they should take nothing </w:t>
            </w:r>
            <w:r w:rsidRPr="00C22CA2">
              <w:rPr>
                <w:rFonts w:ascii="Times New Roman" w:hAnsi="Times New Roman" w:cs="Times New Roman"/>
                <w:lang w:val="en-US"/>
              </w:rPr>
              <w:t xml:space="preserve">for </w:t>
            </w:r>
            <w:r w:rsidRPr="00C22CA2">
              <w:rPr>
                <w:rFonts w:ascii="Times New Roman" w:hAnsi="Times New Roman" w:cs="Times New Roman"/>
                <w:iCs/>
                <w:lang w:val="en-US"/>
              </w:rPr>
              <w:t>their</w:t>
            </w:r>
            <w:r w:rsidRPr="00C22CA2">
              <w:rPr>
                <w:rFonts w:ascii="Times New Roman" w:hAnsi="Times New Roman" w:cs="Times New Roman"/>
                <w:b/>
                <w:i/>
                <w:iCs/>
                <w:lang w:val="en-US"/>
              </w:rPr>
              <w:t xml:space="preserve"> </w:t>
            </w:r>
            <w:r w:rsidRPr="00C22CA2">
              <w:rPr>
                <w:rFonts w:ascii="Times New Roman" w:hAnsi="Times New Roman" w:cs="Times New Roman"/>
                <w:b/>
                <w:lang w:val="en-US"/>
              </w:rPr>
              <w:t xml:space="preserve">journey, except a mere </w:t>
            </w:r>
            <w:r w:rsidRPr="00C22CA2">
              <w:rPr>
                <w:rFonts w:ascii="Times New Roman" w:hAnsi="Times New Roman" w:cs="Times New Roman"/>
                <w:b/>
                <w:u w:val="single"/>
                <w:lang w:val="en-US"/>
              </w:rPr>
              <w:t>staff,</w:t>
            </w:r>
            <w:r w:rsidRPr="00C22CA2">
              <w:rPr>
                <w:rFonts w:ascii="Times New Roman" w:hAnsi="Times New Roman" w:cs="Times New Roman"/>
                <w:lang w:val="en-US"/>
              </w:rPr>
              <w:t xml:space="preserve"> </w:t>
            </w:r>
            <w:r w:rsidRPr="00C22CA2">
              <w:rPr>
                <w:rFonts w:ascii="Times New Roman" w:hAnsi="Times New Roman" w:cs="Times New Roman"/>
                <w:b/>
                <w:lang w:val="en-US"/>
              </w:rPr>
              <w:t xml:space="preserve">no bread, </w:t>
            </w:r>
            <w:r w:rsidRPr="00C22CA2">
              <w:rPr>
                <w:rFonts w:ascii="Times New Roman" w:hAnsi="Times New Roman" w:cs="Times New Roman"/>
                <w:b/>
                <w:lang w:val="en-US"/>
              </w:rPr>
              <w:lastRenderedPageBreak/>
              <w:t>no bag, no money in their belt, but</w:t>
            </w:r>
            <w:r w:rsidRPr="00C22CA2">
              <w:rPr>
                <w:rFonts w:ascii="Times New Roman" w:hAnsi="Times New Roman" w:cs="Times New Roman"/>
                <w:lang w:val="en-US"/>
              </w:rPr>
              <w:t xml:space="preserve"> </w:t>
            </w:r>
            <w:r w:rsidRPr="00C22CA2">
              <w:rPr>
                <w:rFonts w:ascii="Times New Roman" w:hAnsi="Times New Roman" w:cs="Times New Roman"/>
                <w:iCs/>
                <w:lang w:val="en-US"/>
              </w:rPr>
              <w:t>to</w:t>
            </w:r>
            <w:r w:rsidRPr="00C22CA2">
              <w:rPr>
                <w:rFonts w:ascii="Times New Roman" w:hAnsi="Times New Roman" w:cs="Times New Roman"/>
                <w:b/>
                <w:iCs/>
                <w:lang w:val="en-US"/>
              </w:rPr>
              <w:t xml:space="preserve"> </w:t>
            </w:r>
            <w:r w:rsidRPr="00C22CA2">
              <w:rPr>
                <w:rFonts w:ascii="Times New Roman" w:hAnsi="Times New Roman" w:cs="Times New Roman"/>
                <w:b/>
                <w:lang w:val="en-US"/>
              </w:rPr>
              <w:t xml:space="preserve">wear sandals; and </w:t>
            </w:r>
            <w:r w:rsidRPr="00C22CA2">
              <w:rPr>
                <w:rFonts w:ascii="Times New Roman" w:hAnsi="Times New Roman" w:cs="Times New Roman"/>
                <w:iCs/>
                <w:lang w:val="en-US"/>
              </w:rPr>
              <w:t>he added</w:t>
            </w:r>
            <w:r w:rsidRPr="00C22CA2">
              <w:rPr>
                <w:rFonts w:ascii="Times New Roman" w:hAnsi="Times New Roman" w:cs="Times New Roman"/>
                <w:lang w:val="en-US"/>
              </w:rPr>
              <w:t>,</w:t>
            </w:r>
            <w:r w:rsidRPr="00C22CA2">
              <w:rPr>
                <w:rFonts w:ascii="Times New Roman" w:hAnsi="Times New Roman" w:cs="Times New Roman"/>
                <w:b/>
                <w:lang w:val="en-US"/>
              </w:rPr>
              <w:t xml:space="preserve"> “Do not put on two tallits.”</w:t>
            </w:r>
            <w:r w:rsidRPr="00C22CA2">
              <w:rPr>
                <w:rFonts w:ascii="Times New Roman" w:hAnsi="Times New Roman" w:cs="Times New Roman"/>
                <w:b/>
                <w:vertAlign w:val="superscript"/>
                <w:lang w:val="en-US"/>
              </w:rPr>
              <w:footnoteReference w:id="99"/>
            </w:r>
            <w:r w:rsidRPr="00C22CA2">
              <w:rPr>
                <w:rFonts w:ascii="Times New Roman" w:hAnsi="Times New Roman" w:cs="Times New Roman"/>
                <w:b/>
                <w:lang w:val="en-US"/>
              </w:rPr>
              <w:t xml:space="preserve"> And he said to them, “Wherever you enter a house, stay there until you leave town.</w:t>
            </w:r>
            <w:r w:rsidRPr="00C22CA2">
              <w:rPr>
                <w:rFonts w:ascii="Times New Roman" w:hAnsi="Times New Roman" w:cs="Times New Roman"/>
                <w:lang w:val="en-US"/>
              </w:rPr>
              <w:t xml:space="preserve"> </w:t>
            </w:r>
            <w:r w:rsidRPr="00C22CA2">
              <w:rPr>
                <w:rFonts w:ascii="Times New Roman" w:hAnsi="Times New Roman" w:cs="Times New Roman"/>
                <w:b/>
                <w:lang w:val="en-US"/>
              </w:rPr>
              <w:t xml:space="preserve">Any place that does not receive you or listen to you, as you go out from there, shake the </w:t>
            </w:r>
            <w:r w:rsidRPr="00C22CA2">
              <w:rPr>
                <w:rFonts w:ascii="Times New Roman" w:hAnsi="Times New Roman" w:cs="Times New Roman"/>
                <w:b/>
                <w:highlight w:val="yellow"/>
                <w:u w:val="single"/>
                <w:lang w:val="en-US"/>
              </w:rPr>
              <w:t>dust</w:t>
            </w:r>
            <w:r w:rsidRPr="00C22CA2">
              <w:rPr>
                <w:rFonts w:ascii="Times New Roman" w:hAnsi="Times New Roman" w:cs="Times New Roman"/>
                <w:b/>
                <w:highlight w:val="yellow"/>
                <w:u w:val="single"/>
                <w:vertAlign w:val="superscript"/>
                <w:lang w:val="en-US"/>
              </w:rPr>
              <w:footnoteReference w:id="100"/>
            </w:r>
            <w:r w:rsidRPr="00C22CA2">
              <w:rPr>
                <w:rFonts w:ascii="Times New Roman" w:hAnsi="Times New Roman" w:cs="Times New Roman"/>
                <w:b/>
                <w:lang w:val="en-US"/>
              </w:rPr>
              <w:t xml:space="preserve"> off the soles of your feet for a testimony against them.” They went out and preached that </w:t>
            </w:r>
            <w:r w:rsidRPr="00C22CA2">
              <w:rPr>
                <w:rFonts w:ascii="Times New Roman" w:hAnsi="Times New Roman" w:cs="Times New Roman"/>
                <w:b/>
                <w:i/>
                <w:iCs/>
                <w:lang w:val="en-US"/>
              </w:rPr>
              <w:t xml:space="preserve">men </w:t>
            </w:r>
            <w:r w:rsidRPr="00C22CA2">
              <w:rPr>
                <w:rFonts w:ascii="Times New Roman" w:hAnsi="Times New Roman" w:cs="Times New Roman"/>
                <w:b/>
                <w:lang w:val="en-US"/>
              </w:rPr>
              <w:t xml:space="preserve">should repent. And they were casting out many </w:t>
            </w:r>
            <w:r w:rsidRPr="00C22CA2">
              <w:rPr>
                <w:rFonts w:ascii="Times New Roman" w:hAnsi="Times New Roman" w:cs="Times New Roman"/>
                <w:b/>
                <w:highlight w:val="yellow"/>
                <w:lang w:val="en-US"/>
              </w:rPr>
              <w:t>shedim</w:t>
            </w:r>
            <w:r w:rsidRPr="00C22CA2">
              <w:rPr>
                <w:rFonts w:ascii="Times New Roman" w:hAnsi="Times New Roman" w:cs="Times New Roman"/>
                <w:b/>
                <w:lang w:val="en-US"/>
              </w:rPr>
              <w:t xml:space="preserve"> (demons – unclean spirits) and were anointing with oil many sick people and healing them.</w:t>
            </w:r>
          </w:p>
          <w:p w:rsidR="00C22CA2" w:rsidRPr="00C22CA2" w:rsidRDefault="00C22CA2" w:rsidP="0045317D">
            <w:pPr>
              <w:keepNext/>
              <w:widowControl w:val="0"/>
              <w:rPr>
                <w:rFonts w:ascii="Times New Roman" w:eastAsia="Times New Roman" w:hAnsi="Times New Roman" w:cs="Times New Roman"/>
              </w:rPr>
            </w:pPr>
          </w:p>
        </w:tc>
      </w:tr>
      <w:tr w:rsidR="00C22CA2" w:rsidRPr="00C22CA2" w:rsidTr="00C22CA2">
        <w:trPr>
          <w:trHeight w:val="144"/>
        </w:trPr>
        <w:tc>
          <w:tcPr>
            <w:tcW w:w="5000" w:type="pct"/>
            <w:gridSpan w:val="2"/>
            <w:shd w:val="clear" w:color="auto" w:fill="auto"/>
          </w:tcPr>
          <w:p w:rsidR="00C22CA2" w:rsidRPr="00C22CA2" w:rsidRDefault="00C22CA2" w:rsidP="0045317D">
            <w:pPr>
              <w:keepNext/>
              <w:widowControl w:val="0"/>
              <w:tabs>
                <w:tab w:val="left" w:pos="-2520"/>
              </w:tabs>
              <w:jc w:val="center"/>
              <w:rPr>
                <w:rFonts w:ascii="Copperplate Gothic Light" w:hAnsi="Copperplate Gothic Light" w:cs="Times New Roman"/>
                <w:b/>
                <w:bCs/>
                <w:smallCaps/>
                <w:sz w:val="24"/>
                <w:szCs w:val="24"/>
              </w:rPr>
            </w:pPr>
            <w:r w:rsidRPr="00C22CA2">
              <w:rPr>
                <w:rFonts w:ascii="Copperplate Gothic Light" w:hAnsi="Copperplate Gothic Light" w:cs="Times New Roman"/>
                <w:b/>
                <w:bCs/>
                <w:smallCaps/>
                <w:sz w:val="24"/>
                <w:szCs w:val="24"/>
              </w:rPr>
              <w:lastRenderedPageBreak/>
              <w:t>School of Hakham Shaul</w:t>
            </w:r>
          </w:p>
          <w:p w:rsidR="00C22CA2" w:rsidRPr="00C22CA2" w:rsidRDefault="00C22CA2" w:rsidP="0045317D">
            <w:pPr>
              <w:keepNext/>
              <w:widowControl w:val="0"/>
              <w:tabs>
                <w:tab w:val="left" w:pos="-2520"/>
              </w:tabs>
              <w:jc w:val="center"/>
              <w:rPr>
                <w:rFonts w:ascii="Times New Roman" w:hAnsi="Times New Roman" w:cs="Times New Roman"/>
                <w:b/>
                <w:bCs/>
                <w:smallCaps/>
              </w:rPr>
            </w:pPr>
            <w:r w:rsidRPr="00C22CA2">
              <w:rPr>
                <w:rFonts w:ascii="Times New Roman" w:hAnsi="Times New Roman" w:cs="Times New Roman"/>
                <w:b/>
                <w:bCs/>
                <w:smallCaps/>
              </w:rPr>
              <w:t>Remes</w:t>
            </w:r>
          </w:p>
          <w:p w:rsidR="00C22CA2" w:rsidRPr="00C22CA2" w:rsidRDefault="00C22CA2" w:rsidP="0045317D">
            <w:pPr>
              <w:keepNext/>
              <w:widowControl w:val="0"/>
              <w:tabs>
                <w:tab w:val="left" w:pos="-2520"/>
              </w:tabs>
              <w:jc w:val="center"/>
              <w:rPr>
                <w:rFonts w:ascii="Times New Roman" w:hAnsi="Times New Roman" w:cs="Times New Roman"/>
                <w:b/>
                <w:bCs/>
              </w:rPr>
            </w:pPr>
            <w:r w:rsidRPr="00C22CA2">
              <w:rPr>
                <w:rFonts w:ascii="Times New Roman" w:hAnsi="Times New Roman" w:cs="Times New Roman"/>
                <w:b/>
                <w:bCs/>
              </w:rPr>
              <w:t xml:space="preserve">(2 Luqas -Acts </w:t>
            </w:r>
            <w:r w:rsidRPr="00C22CA2">
              <w:rPr>
                <w:rFonts w:ascii="Times New Roman" w:hAnsi="Times New Roman" w:cs="Times New Roman"/>
                <w:b/>
                <w:bCs/>
                <w:lang w:val="en-US"/>
              </w:rPr>
              <w:t>13:1-25</w:t>
            </w:r>
            <w:r w:rsidRPr="00C22CA2">
              <w:rPr>
                <w:rFonts w:ascii="Times New Roman" w:hAnsi="Times New Roman" w:cs="Times New Roman"/>
                <w:b/>
                <w:bCs/>
              </w:rPr>
              <w:t>)</w:t>
            </w:r>
          </w:p>
          <w:p w:rsidR="00C22CA2" w:rsidRPr="00C22CA2" w:rsidRDefault="00C22CA2" w:rsidP="0045317D">
            <w:pPr>
              <w:keepNext/>
              <w:widowControl w:val="0"/>
              <w:tabs>
                <w:tab w:val="left" w:pos="-2520"/>
              </w:tabs>
              <w:jc w:val="center"/>
              <w:rPr>
                <w:rFonts w:ascii="Times New Roman" w:hAnsi="Times New Roman" w:cs="Times New Roman"/>
                <w:b/>
                <w:bCs/>
                <w:lang w:bidi="he-IL"/>
              </w:rPr>
            </w:pPr>
            <w:r w:rsidRPr="00C22CA2">
              <w:rPr>
                <w:rFonts w:ascii="Times New Roman" w:hAnsi="Times New Roman" w:cs="Times New Roman"/>
                <w:b/>
                <w:bCs/>
              </w:rPr>
              <w:t xml:space="preserve">Pereq </w:t>
            </w:r>
            <w:r w:rsidRPr="00C22CA2">
              <w:rPr>
                <w:rFonts w:ascii="Times New Roman" w:hAnsi="Times New Roman" w:cs="Times New Roman"/>
                <w:b/>
                <w:bCs/>
                <w:rtl/>
                <w:lang w:bidi="he-IL"/>
              </w:rPr>
              <w:t>א:א</w:t>
            </w:r>
          </w:p>
          <w:p w:rsidR="00C22CA2" w:rsidRPr="00C22CA2" w:rsidRDefault="00C22CA2" w:rsidP="0045317D">
            <w:pPr>
              <w:keepNext/>
              <w:widowControl w:val="0"/>
              <w:tabs>
                <w:tab w:val="left" w:pos="-2520"/>
              </w:tabs>
              <w:jc w:val="center"/>
              <w:rPr>
                <w:rFonts w:ascii="Times New Roman" w:hAnsi="Times New Roman" w:cs="Times New Roman"/>
              </w:rPr>
            </w:pPr>
          </w:p>
        </w:tc>
      </w:tr>
      <w:tr w:rsidR="00C22CA2" w:rsidRPr="00C22CA2" w:rsidTr="00C22CA2">
        <w:trPr>
          <w:trHeight w:val="144"/>
        </w:trPr>
        <w:tc>
          <w:tcPr>
            <w:tcW w:w="5000" w:type="pct"/>
            <w:gridSpan w:val="2"/>
          </w:tcPr>
          <w:p w:rsidR="00C22CA2" w:rsidRPr="00C22CA2" w:rsidRDefault="00C22CA2" w:rsidP="0045317D">
            <w:pPr>
              <w:keepNext/>
              <w:widowControl w:val="0"/>
              <w:rPr>
                <w:rFonts w:ascii="Times New Roman" w:hAnsi="Times New Roman" w:cs="Times New Roman"/>
                <w:b/>
              </w:rPr>
            </w:pPr>
            <w:r w:rsidRPr="00C22CA2">
              <w:rPr>
                <w:rFonts w:ascii="Times New Roman" w:hAnsi="Times New Roman" w:cs="Times New Roman"/>
                <w:b/>
                <w:lang w:val="en"/>
              </w:rPr>
              <w:t xml:space="preserve">Now there were in the Congregation at Antioch prophets and teachers, </w:t>
            </w:r>
            <w:r w:rsidRPr="00C22CA2">
              <w:rPr>
                <w:rFonts w:ascii="Times New Roman" w:hAnsi="Times New Roman" w:cs="Times New Roman"/>
                <w:b/>
                <w:highlight w:val="yellow"/>
                <w:lang w:val="en"/>
              </w:rPr>
              <w:t>Bar-Nechamah</w:t>
            </w:r>
            <w:r w:rsidRPr="00C22CA2">
              <w:rPr>
                <w:rFonts w:ascii="Times New Roman" w:hAnsi="Times New Roman" w:cs="Times New Roman"/>
                <w:b/>
                <w:lang w:val="en"/>
              </w:rPr>
              <w:t>,</w:t>
            </w:r>
            <w:r w:rsidRPr="00C22CA2">
              <w:rPr>
                <w:rFonts w:ascii="Times New Roman" w:hAnsi="Times New Roman" w:cs="Times New Roman"/>
                <w:b/>
                <w:vertAlign w:val="superscript"/>
                <w:lang w:val="en"/>
              </w:rPr>
              <w:footnoteReference w:id="101"/>
            </w:r>
            <w:r w:rsidRPr="00C22CA2">
              <w:rPr>
                <w:rFonts w:ascii="Times New Roman" w:hAnsi="Times New Roman" w:cs="Times New Roman"/>
                <w:b/>
                <w:lang w:val="en"/>
              </w:rPr>
              <w:t xml:space="preserve"> Shim’on who was called Niger (the dark skinned man), Lucius of Cyrene, Menachem a member of the court of Herod the tetrarch, and Hakham Shaul. While they were worshiping the L</w:t>
            </w:r>
            <w:r w:rsidRPr="00C22CA2">
              <w:rPr>
                <w:rFonts w:ascii="Times New Roman" w:hAnsi="Times New Roman" w:cs="Times New Roman"/>
                <w:b/>
                <w:smallCaps/>
                <w:lang w:val="en"/>
              </w:rPr>
              <w:t>ord</w:t>
            </w:r>
            <w:r w:rsidRPr="00C22CA2">
              <w:rPr>
                <w:rFonts w:ascii="Times New Roman" w:hAnsi="Times New Roman" w:cs="Times New Roman"/>
                <w:b/>
                <w:lang w:val="en"/>
              </w:rPr>
              <w:t xml:space="preserve"> and fasting,</w:t>
            </w:r>
            <w:r w:rsidRPr="00C22CA2">
              <w:rPr>
                <w:rFonts w:ascii="Times New Roman" w:hAnsi="Times New Roman" w:cs="Times New Roman"/>
                <w:b/>
                <w:vertAlign w:val="superscript"/>
                <w:lang w:val="en"/>
              </w:rPr>
              <w:footnoteReference w:id="102"/>
            </w:r>
            <w:r w:rsidRPr="00C22CA2">
              <w:rPr>
                <w:rFonts w:ascii="Times New Roman" w:hAnsi="Times New Roman" w:cs="Times New Roman"/>
                <w:b/>
                <w:lang w:val="en"/>
              </w:rPr>
              <w:t xml:space="preserve"> the Spirit of Prophecy said, “Set apart for me Bar-Nechamah and Hakham Shaul for the work to which I have called them.” Then after fasting and praying, they laid their hands on them and </w:t>
            </w:r>
            <w:r w:rsidRPr="00C22CA2">
              <w:rPr>
                <w:rFonts w:ascii="Times New Roman" w:hAnsi="Times New Roman" w:cs="Times New Roman"/>
                <w:b/>
                <w:highlight w:val="yellow"/>
                <w:lang w:val="en"/>
              </w:rPr>
              <w:t>sent them off</w:t>
            </w:r>
            <w:r w:rsidRPr="00C22CA2">
              <w:rPr>
                <w:rFonts w:ascii="Times New Roman" w:hAnsi="Times New Roman" w:cs="Times New Roman"/>
                <w:b/>
                <w:lang w:val="en"/>
              </w:rPr>
              <w:t xml:space="preserve">. </w:t>
            </w:r>
          </w:p>
          <w:p w:rsidR="00C22CA2" w:rsidRPr="00C22CA2" w:rsidRDefault="00C22CA2" w:rsidP="0045317D">
            <w:pPr>
              <w:keepNext/>
              <w:widowControl w:val="0"/>
              <w:ind w:firstLine="180"/>
              <w:rPr>
                <w:rFonts w:ascii="Times New Roman" w:hAnsi="Times New Roman" w:cs="Times New Roman"/>
                <w:b/>
                <w:bCs/>
                <w:lang w:val="en"/>
              </w:rPr>
            </w:pPr>
          </w:p>
          <w:p w:rsidR="00C22CA2" w:rsidRPr="00C22CA2" w:rsidRDefault="00C22CA2" w:rsidP="0045317D">
            <w:pPr>
              <w:keepNext/>
              <w:widowControl w:val="0"/>
              <w:rPr>
                <w:rFonts w:ascii="Times New Roman" w:hAnsi="Times New Roman" w:cs="Times New Roman"/>
                <w:b/>
              </w:rPr>
            </w:pPr>
            <w:r w:rsidRPr="00C22CA2">
              <w:rPr>
                <w:rFonts w:ascii="Times New Roman" w:hAnsi="Times New Roman" w:cs="Times New Roman"/>
                <w:b/>
                <w:lang w:val="en"/>
              </w:rPr>
              <w:t xml:space="preserve">So, </w:t>
            </w:r>
            <w:r w:rsidRPr="00C22CA2">
              <w:rPr>
                <w:rFonts w:ascii="Times New Roman" w:hAnsi="Times New Roman" w:cs="Times New Roman"/>
                <w:b/>
                <w:highlight w:val="yellow"/>
                <w:lang w:val="en"/>
              </w:rPr>
              <w:t>being sent</w:t>
            </w:r>
            <w:r w:rsidRPr="00C22CA2">
              <w:rPr>
                <w:rFonts w:ascii="Times New Roman" w:hAnsi="Times New Roman" w:cs="Times New Roman"/>
                <w:b/>
                <w:lang w:val="en"/>
              </w:rPr>
              <w:t xml:space="preserve"> out by the Spirit of Prophecy, they went down to Seleucia, and from there they sailed to Cyprus. When they arrived at Salamis, they proclaimed the Torah of God </w:t>
            </w:r>
            <w:r w:rsidRPr="00C22CA2">
              <w:rPr>
                <w:rFonts w:ascii="Times New Roman" w:hAnsi="Times New Roman" w:cs="Times New Roman"/>
                <w:lang w:val="en"/>
              </w:rPr>
              <w:t>(Mesorah as elucidated by the Master)</w:t>
            </w:r>
            <w:r w:rsidRPr="00C22CA2">
              <w:rPr>
                <w:rFonts w:ascii="Times New Roman" w:hAnsi="Times New Roman" w:cs="Times New Roman"/>
                <w:b/>
                <w:lang w:val="en"/>
              </w:rPr>
              <w:t xml:space="preserve"> in the Synagogues of the Jews. And they had Yochanan </w:t>
            </w:r>
            <w:r w:rsidRPr="00C22CA2">
              <w:rPr>
                <w:rFonts w:ascii="Times New Roman" w:hAnsi="Times New Roman" w:cs="Times New Roman"/>
                <w:lang w:val="en"/>
              </w:rPr>
              <w:t>(Mordechai)</w:t>
            </w:r>
            <w:r w:rsidRPr="00C22CA2">
              <w:rPr>
                <w:rFonts w:ascii="Times New Roman" w:hAnsi="Times New Roman" w:cs="Times New Roman"/>
                <w:b/>
                <w:lang w:val="en"/>
              </w:rPr>
              <w:t xml:space="preserve"> as their </w:t>
            </w:r>
            <w:r w:rsidRPr="00C22CA2">
              <w:rPr>
                <w:rFonts w:ascii="Times New Roman" w:hAnsi="Times New Roman" w:cs="Times New Roman"/>
                <w:b/>
                <w:highlight w:val="yellow"/>
                <w:u w:val="single"/>
                <w:lang w:val="en"/>
              </w:rPr>
              <w:t>Chazan</w:t>
            </w:r>
            <w:r w:rsidRPr="00C22CA2">
              <w:rPr>
                <w:rFonts w:ascii="Times New Roman" w:hAnsi="Times New Roman" w:cs="Times New Roman"/>
                <w:b/>
                <w:lang w:val="en"/>
              </w:rPr>
              <w:t xml:space="preserve"> </w:t>
            </w:r>
            <w:r w:rsidRPr="00C22CA2">
              <w:rPr>
                <w:rFonts w:ascii="Times New Roman" w:hAnsi="Times New Roman" w:cs="Times New Roman"/>
                <w:lang w:val="en"/>
              </w:rPr>
              <w:t>(Clerk Paqid)</w:t>
            </w:r>
            <w:r w:rsidRPr="00C22CA2">
              <w:rPr>
                <w:rFonts w:ascii="Times New Roman" w:hAnsi="Times New Roman" w:cs="Times New Roman"/>
                <w:b/>
                <w:lang w:val="en"/>
              </w:rPr>
              <w:t xml:space="preserve">. When they had gone through the whole island as far as Paphos, they came upon a certain </w:t>
            </w:r>
            <w:r w:rsidRPr="00C22CA2">
              <w:rPr>
                <w:rFonts w:ascii="Times New Roman" w:hAnsi="Times New Roman" w:cs="Times New Roman"/>
                <w:b/>
                <w:highlight w:val="yellow"/>
                <w:u w:val="single"/>
                <w:lang w:val="en"/>
              </w:rPr>
              <w:t>magician</w:t>
            </w:r>
            <w:r w:rsidRPr="00C22CA2">
              <w:rPr>
                <w:rFonts w:ascii="Times New Roman" w:hAnsi="Times New Roman" w:cs="Times New Roman"/>
                <w:b/>
                <w:lang w:val="en"/>
              </w:rPr>
              <w:t xml:space="preserve">, a Jewish pseudo-prophet named Bar-Yeshua. He was with the proconsul, Sergius Paulus, a man of intelligence, who summoned Bar-Nechamah and Hakham Shaul and sought to hear the Torah of God </w:t>
            </w:r>
            <w:r w:rsidRPr="00C22CA2">
              <w:rPr>
                <w:rFonts w:ascii="Times New Roman" w:hAnsi="Times New Roman" w:cs="Times New Roman"/>
                <w:lang w:val="en"/>
              </w:rPr>
              <w:t>(Mesorah as elucidated by the Master).</w:t>
            </w:r>
            <w:r w:rsidRPr="00C22CA2">
              <w:rPr>
                <w:rFonts w:ascii="Times New Roman" w:hAnsi="Times New Roman" w:cs="Times New Roman"/>
                <w:b/>
                <w:lang w:val="en"/>
              </w:rPr>
              <w:t xml:space="preserve"> But Elymas the </w:t>
            </w:r>
            <w:r w:rsidRPr="00C22CA2">
              <w:rPr>
                <w:rFonts w:ascii="Times New Roman" w:hAnsi="Times New Roman" w:cs="Times New Roman"/>
                <w:b/>
                <w:highlight w:val="yellow"/>
                <w:lang w:val="en"/>
              </w:rPr>
              <w:t>magician</w:t>
            </w:r>
            <w:r w:rsidRPr="00C22CA2">
              <w:rPr>
                <w:rFonts w:ascii="Times New Roman" w:hAnsi="Times New Roman" w:cs="Times New Roman"/>
                <w:b/>
                <w:lang w:val="en"/>
              </w:rPr>
              <w:t xml:space="preserve"> </w:t>
            </w:r>
            <w:r w:rsidRPr="00C22CA2">
              <w:rPr>
                <w:rFonts w:ascii="Times New Roman" w:hAnsi="Times New Roman" w:cs="Times New Roman"/>
                <w:lang w:val="en"/>
              </w:rPr>
              <w:t>for that is the meaning of his name</w:t>
            </w:r>
            <w:r w:rsidRPr="00C22CA2">
              <w:rPr>
                <w:rFonts w:ascii="Times New Roman" w:hAnsi="Times New Roman" w:cs="Times New Roman"/>
                <w:b/>
                <w:lang w:val="en"/>
              </w:rPr>
              <w:t xml:space="preserve"> opposed them, seeking to turn the proconsul away from faithful obedience. But Hakham Shaul, who was also called Paul </w:t>
            </w:r>
            <w:r w:rsidRPr="00C22CA2">
              <w:rPr>
                <w:rFonts w:ascii="Times New Roman" w:hAnsi="Times New Roman" w:cs="Times New Roman"/>
                <w:lang w:val="en"/>
              </w:rPr>
              <w:t>(by the Romans and Greeks)</w:t>
            </w:r>
            <w:r w:rsidRPr="00C22CA2">
              <w:rPr>
                <w:rFonts w:ascii="Times New Roman" w:hAnsi="Times New Roman" w:cs="Times New Roman"/>
                <w:b/>
                <w:lang w:val="en"/>
              </w:rPr>
              <w:t xml:space="preserve">, filled with the Divine Presence </w:t>
            </w:r>
            <w:r w:rsidRPr="00C22CA2">
              <w:rPr>
                <w:rFonts w:ascii="Times New Roman" w:hAnsi="Times New Roman" w:cs="Times New Roman"/>
                <w:lang w:val="en"/>
              </w:rPr>
              <w:t>(Shekinah)</w:t>
            </w:r>
            <w:r w:rsidRPr="00C22CA2">
              <w:rPr>
                <w:rFonts w:ascii="Times New Roman" w:hAnsi="Times New Roman" w:cs="Times New Roman"/>
                <w:b/>
                <w:lang w:val="en"/>
              </w:rPr>
              <w:t>, looked intently at him and said, “You son of the devil, you enemy of all righteousness/generosity, full of all deceit and villainy, will you not stop making crooked the straight paths of the L</w:t>
            </w:r>
            <w:r w:rsidRPr="00C22CA2">
              <w:rPr>
                <w:rFonts w:ascii="Times New Roman" w:hAnsi="Times New Roman" w:cs="Times New Roman"/>
                <w:b/>
                <w:smallCaps/>
                <w:lang w:val="en"/>
              </w:rPr>
              <w:t>ord</w:t>
            </w:r>
            <w:r w:rsidRPr="00C22CA2">
              <w:rPr>
                <w:rFonts w:ascii="Times New Roman" w:hAnsi="Times New Roman" w:cs="Times New Roman"/>
                <w:b/>
                <w:lang w:val="en"/>
              </w:rPr>
              <w:t>? And now, behold, the hand of the L</w:t>
            </w:r>
            <w:r w:rsidRPr="00C22CA2">
              <w:rPr>
                <w:rFonts w:ascii="Times New Roman" w:hAnsi="Times New Roman" w:cs="Times New Roman"/>
                <w:b/>
                <w:smallCaps/>
                <w:lang w:val="en"/>
              </w:rPr>
              <w:t>ord</w:t>
            </w:r>
            <w:r w:rsidRPr="00C22CA2">
              <w:rPr>
                <w:rFonts w:ascii="Times New Roman" w:hAnsi="Times New Roman" w:cs="Times New Roman"/>
                <w:b/>
                <w:lang w:val="en"/>
              </w:rPr>
              <w:t xml:space="preserve"> is upon you, and you will be blind and unable to see the sun for a time.”</w:t>
            </w:r>
            <w:r w:rsidRPr="00C22CA2">
              <w:rPr>
                <w:rFonts w:ascii="Times New Roman" w:hAnsi="Times New Roman" w:cs="Times New Roman"/>
                <w:b/>
                <w:vertAlign w:val="superscript"/>
                <w:lang w:val="en"/>
              </w:rPr>
              <w:footnoteReference w:id="103"/>
            </w:r>
            <w:r w:rsidRPr="00C22CA2">
              <w:rPr>
                <w:rFonts w:ascii="Times New Roman" w:hAnsi="Times New Roman" w:cs="Times New Roman"/>
                <w:b/>
                <w:lang w:val="en"/>
              </w:rPr>
              <w:t xml:space="preserve"> Immediately mist and darkness fell upon him, and he went about seeking people to lead him by the hand. Then the proconsul believed, when he saw </w:t>
            </w:r>
            <w:r w:rsidRPr="00C22CA2">
              <w:rPr>
                <w:rFonts w:ascii="Times New Roman" w:hAnsi="Times New Roman" w:cs="Times New Roman"/>
                <w:b/>
                <w:lang w:val="en"/>
              </w:rPr>
              <w:lastRenderedPageBreak/>
              <w:t>what had occurred, for he was astonished at the teaching of the L</w:t>
            </w:r>
            <w:r w:rsidRPr="00C22CA2">
              <w:rPr>
                <w:rFonts w:ascii="Times New Roman" w:hAnsi="Times New Roman" w:cs="Times New Roman"/>
                <w:b/>
                <w:smallCaps/>
                <w:lang w:val="en"/>
              </w:rPr>
              <w:t>ord</w:t>
            </w:r>
            <w:r w:rsidRPr="00C22CA2">
              <w:rPr>
                <w:rFonts w:ascii="Times New Roman" w:hAnsi="Times New Roman" w:cs="Times New Roman"/>
                <w:b/>
                <w:lang w:val="en"/>
              </w:rPr>
              <w:t xml:space="preserve">. </w:t>
            </w:r>
          </w:p>
          <w:p w:rsidR="00C22CA2" w:rsidRPr="00C22CA2" w:rsidRDefault="00C22CA2" w:rsidP="0045317D">
            <w:pPr>
              <w:keepNext/>
              <w:widowControl w:val="0"/>
              <w:rPr>
                <w:rFonts w:ascii="Times New Roman" w:hAnsi="Times New Roman" w:cs="Times New Roman"/>
                <w:b/>
                <w:lang w:val="en"/>
              </w:rPr>
            </w:pPr>
          </w:p>
          <w:p w:rsidR="00C22CA2" w:rsidRPr="00C22CA2" w:rsidRDefault="00C22CA2" w:rsidP="0045317D">
            <w:pPr>
              <w:keepNext/>
              <w:widowControl w:val="0"/>
              <w:rPr>
                <w:rFonts w:ascii="Times New Roman" w:hAnsi="Times New Roman" w:cs="Times New Roman"/>
                <w:b/>
                <w:lang w:val="en"/>
              </w:rPr>
            </w:pPr>
            <w:r w:rsidRPr="00C22CA2">
              <w:rPr>
                <w:rFonts w:ascii="Times New Roman" w:hAnsi="Times New Roman" w:cs="Times New Roman"/>
                <w:b/>
                <w:lang w:val="en"/>
              </w:rPr>
              <w:t xml:space="preserve">Now Hakham Shaul and his companions set sail from Paphos and came to Perga in Pamphylia. And Yochanan </w:t>
            </w:r>
            <w:r w:rsidRPr="00C22CA2">
              <w:rPr>
                <w:rFonts w:ascii="Times New Roman" w:hAnsi="Times New Roman" w:cs="Times New Roman"/>
                <w:lang w:val="en"/>
              </w:rPr>
              <w:t>(Mordechai)</w:t>
            </w:r>
            <w:r w:rsidRPr="00C22CA2">
              <w:rPr>
                <w:rFonts w:ascii="Times New Roman" w:hAnsi="Times New Roman" w:cs="Times New Roman"/>
                <w:b/>
                <w:lang w:val="en"/>
              </w:rPr>
              <w:t xml:space="preserve"> left them and returned to Yerushalayim, but they went on from Perga and came to Antioch in Pisidia. And on the Sabbath day they went into the Synagogue and </w:t>
            </w:r>
            <w:r w:rsidRPr="00C22CA2">
              <w:rPr>
                <w:rFonts w:ascii="Times New Roman" w:hAnsi="Times New Roman" w:cs="Times New Roman"/>
                <w:b/>
                <w:highlight w:val="yellow"/>
                <w:lang w:val="en"/>
              </w:rPr>
              <w:t>sat down</w:t>
            </w:r>
            <w:r w:rsidRPr="00C22CA2">
              <w:rPr>
                <w:rFonts w:ascii="Times New Roman" w:hAnsi="Times New Roman" w:cs="Times New Roman"/>
                <w:b/>
                <w:lang w:val="en"/>
              </w:rPr>
              <w:t xml:space="preserve">. After the reading from the Torah and the Prophets, the </w:t>
            </w:r>
            <w:r w:rsidRPr="00C22CA2">
              <w:rPr>
                <w:rFonts w:ascii="Times New Roman" w:hAnsi="Times New Roman" w:cs="Times New Roman"/>
                <w:b/>
                <w:bCs/>
                <w:lang w:val="en-US"/>
              </w:rPr>
              <w:t xml:space="preserve">Rosh HaKenesét </w:t>
            </w:r>
            <w:r w:rsidRPr="00C22CA2">
              <w:rPr>
                <w:rFonts w:ascii="Times New Roman" w:hAnsi="Times New Roman" w:cs="Times New Roman"/>
                <w:b/>
                <w:lang w:val="en"/>
              </w:rPr>
              <w:t xml:space="preserve">sent a message to them, saying, “Brothers, if you have any words of exhortation for the people, say it.” So Hakham Shaul </w:t>
            </w:r>
            <w:r w:rsidRPr="00C22CA2">
              <w:rPr>
                <w:rFonts w:ascii="Times New Roman" w:hAnsi="Times New Roman" w:cs="Times New Roman"/>
                <w:b/>
                <w:highlight w:val="yellow"/>
                <w:lang w:val="en"/>
              </w:rPr>
              <w:t>stood up</w:t>
            </w:r>
            <w:r w:rsidRPr="00C22CA2">
              <w:rPr>
                <w:rFonts w:ascii="Times New Roman" w:hAnsi="Times New Roman" w:cs="Times New Roman"/>
                <w:b/>
                <w:lang w:val="en"/>
              </w:rPr>
              <w:t>, and motioning with his hand said:</w:t>
            </w:r>
          </w:p>
          <w:p w:rsidR="00C22CA2" w:rsidRPr="00C22CA2" w:rsidRDefault="00C22CA2" w:rsidP="0045317D">
            <w:pPr>
              <w:keepNext/>
              <w:widowControl w:val="0"/>
              <w:rPr>
                <w:rFonts w:ascii="Times New Roman" w:hAnsi="Times New Roman" w:cs="Times New Roman"/>
                <w:b/>
              </w:rPr>
            </w:pPr>
          </w:p>
          <w:p w:rsidR="00C22CA2" w:rsidRPr="00C22CA2" w:rsidRDefault="00C22CA2" w:rsidP="0045317D">
            <w:pPr>
              <w:keepNext/>
              <w:widowControl w:val="0"/>
              <w:rPr>
                <w:rFonts w:ascii="Times New Roman" w:hAnsi="Times New Roman" w:cs="Times New Roman"/>
                <w:b/>
                <w:lang w:bidi="he-IL"/>
              </w:rPr>
            </w:pPr>
            <w:r w:rsidRPr="00C22CA2">
              <w:rPr>
                <w:rFonts w:ascii="Times New Roman" w:hAnsi="Times New Roman" w:cs="Times New Roman"/>
                <w:b/>
                <w:lang w:val="en"/>
              </w:rPr>
              <w:t>“Men of Yisrael and you who fear God, listen. The God of this people Yisrael chose our fathers and made the people great during their stay in the land of Egypt, and with uplifted arm He led them out of it. And for about forty years He put up with them in the wilderness. And after destroying seven nations in the land of Canaan, He gave them their land as an inheritance. All this took about 450 years. And after that He gave them judges until Shemuel the prophet. Then they asked for a king, and God gave them Shaul the son of Kish, a man of the tribe of Benjamin, for forty years. And when He had removed him, He raised up David to be their king, of whom He testified and said, ‘I have found in David the son of Yosi a man after My heart, who will do all My will.’ Of this man’s offspring God has brought to Yisrael a redeemer, Yeshua, as He promised. Before his coming, Yochanan had proclaimed an immersion of repentance to all the people of Yisrael. And as Yochanan was finishing his course, he said, ‘What do you suppose that I am? I am not he. No, but behold, after me one is coming, the sandals of whose feet I am not worthy to untie.’</w:t>
            </w:r>
          </w:p>
        </w:tc>
      </w:tr>
    </w:tbl>
    <w:p w:rsidR="00C22CA2" w:rsidRPr="00C22CA2" w:rsidRDefault="00C22CA2" w:rsidP="0045317D">
      <w:pPr>
        <w:keepNext/>
        <w:widowControl w:val="0"/>
        <w:tabs>
          <w:tab w:val="left" w:pos="-2520"/>
        </w:tabs>
        <w:spacing w:after="0" w:line="240" w:lineRule="auto"/>
        <w:jc w:val="both"/>
        <w:rPr>
          <w:rFonts w:ascii="Times New Roman" w:eastAsia="Book Antiqua" w:hAnsi="Times New Roman" w:cs="Times New Roman"/>
          <w:b/>
          <w:bCs/>
          <w:lang w:val="en-US"/>
        </w:rPr>
      </w:pPr>
    </w:p>
    <w:p w:rsidR="00C22CA2" w:rsidRPr="00C22CA2" w:rsidRDefault="00C22CA2" w:rsidP="0045317D">
      <w:pPr>
        <w:keepNext/>
        <w:widowControl w:val="0"/>
        <w:tabs>
          <w:tab w:val="left" w:pos="-2520"/>
        </w:tabs>
        <w:spacing w:after="0" w:line="240" w:lineRule="auto"/>
        <w:jc w:val="both"/>
        <w:rPr>
          <w:rFonts w:ascii="Times New Roman" w:eastAsia="Book Antiqua" w:hAnsi="Times New Roman" w:cs="Times New Roman"/>
          <w:b/>
          <w:bCs/>
          <w:lang w:val="en-US"/>
        </w:rPr>
      </w:pPr>
      <w:r w:rsidRPr="00C22CA2">
        <w:rPr>
          <w:rFonts w:ascii="Times New Roman" w:eastAsia="Book Antiqua" w:hAnsi="Times New Roman" w:cs="Times New Roman"/>
          <w:b/>
          <w:bCs/>
          <w:noProof/>
          <w:lang w:val="en-US" w:bidi="he-IL"/>
        </w:rPr>
        <mc:AlternateContent>
          <mc:Choice Requires="wps">
            <w:drawing>
              <wp:anchor distT="4294967293" distB="4294967293" distL="114300" distR="114300" simplePos="0" relativeHeight="251659264" behindDoc="0" locked="0" layoutInCell="1" allowOverlap="1" wp14:anchorId="27A471BE" wp14:editId="6AAC409D">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361DE54" id="Straight Connector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" strokecolor="#4f81bd" strokeweight="1.75pt">
                <v:shadow on="t" color="black" opacity="24903f" origin=",.5" offset="0,.55556mm"/>
                <o:lock v:ext="edit" shapetype="f"/>
              </v:line>
            </w:pict>
          </mc:Fallback>
        </mc:AlternateContent>
      </w:r>
    </w:p>
    <w:p w:rsidR="00C22CA2" w:rsidRPr="00C22CA2" w:rsidRDefault="00C22CA2" w:rsidP="0045317D">
      <w:pPr>
        <w:keepNext/>
        <w:widowControl w:val="0"/>
        <w:tabs>
          <w:tab w:val="left" w:pos="-2520"/>
        </w:tabs>
        <w:spacing w:after="0" w:line="240" w:lineRule="auto"/>
        <w:jc w:val="center"/>
        <w:rPr>
          <w:rFonts w:ascii="Times New Roman" w:eastAsia="Book Antiqua" w:hAnsi="Times New Roman" w:cs="Times New Roman"/>
          <w:b/>
          <w:bCs/>
          <w:sz w:val="24"/>
          <w:szCs w:val="24"/>
          <w:lang w:val="en-US"/>
        </w:rPr>
      </w:pPr>
      <w:r w:rsidRPr="00C22CA2">
        <w:rPr>
          <w:rFonts w:ascii="Times New Roman" w:eastAsia="Book Antiqua" w:hAnsi="Times New Roman" w:cs="Times New Roman"/>
          <w:b/>
          <w:bCs/>
          <w:sz w:val="24"/>
          <w:szCs w:val="24"/>
          <w:lang w:val="en-US"/>
        </w:rPr>
        <w:t>Nazarean Codicil to be read in conjunction with the following Torah Seder:</w:t>
      </w:r>
    </w:p>
    <w:p w:rsidR="00C22CA2" w:rsidRPr="00C22CA2" w:rsidRDefault="00C22CA2" w:rsidP="0045317D">
      <w:pPr>
        <w:keepNext/>
        <w:widowControl w:val="0"/>
        <w:tabs>
          <w:tab w:val="left" w:pos="-2520"/>
        </w:tabs>
        <w:spacing w:after="0" w:line="240" w:lineRule="auto"/>
        <w:jc w:val="center"/>
        <w:rPr>
          <w:rFonts w:ascii="Times New Roman" w:eastAsia="Book Antiqua" w:hAnsi="Times New Roman" w:cs="Times New Roman"/>
          <w:b/>
          <w:bCs/>
          <w:sz w:val="24"/>
          <w:szCs w:val="24"/>
          <w:lang w:val="en-US"/>
        </w:rPr>
      </w:pPr>
    </w:p>
    <w:tbl>
      <w:tblPr>
        <w:tblStyle w:val="TableGrid31"/>
        <w:tblW w:w="0" w:type="auto"/>
        <w:jc w:val="center"/>
        <w:tblLook w:val="04A0" w:firstRow="1" w:lastRow="0" w:firstColumn="1" w:lastColumn="0" w:noHBand="0" w:noVBand="1"/>
      </w:tblPr>
      <w:tblGrid>
        <w:gridCol w:w="1518"/>
        <w:gridCol w:w="1316"/>
        <w:gridCol w:w="1873"/>
        <w:gridCol w:w="1261"/>
        <w:gridCol w:w="1200"/>
        <w:gridCol w:w="1469"/>
      </w:tblGrid>
      <w:tr w:rsidR="00C22CA2" w:rsidRPr="00C22CA2" w:rsidTr="00C22CA2">
        <w:trPr>
          <w:jc w:val="center"/>
        </w:trPr>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Ex 8:16 – 9:12</w:t>
            </w:r>
          </w:p>
        </w:tc>
        <w:tc>
          <w:tcPr>
            <w:tcW w:w="0" w:type="auto"/>
          </w:tcPr>
          <w:p w:rsidR="00C22CA2" w:rsidRPr="00C22CA2" w:rsidRDefault="00C22CA2" w:rsidP="0045317D">
            <w:pPr>
              <w:keepNext/>
              <w:widowControl w:val="0"/>
              <w:jc w:val="center"/>
              <w:rPr>
                <w:rFonts w:ascii="Times New Roman" w:hAnsi="Times New Roman" w:cs="Times New Roman"/>
              </w:rPr>
            </w:pPr>
            <w:r w:rsidRPr="00C22CA2">
              <w:rPr>
                <w:rFonts w:ascii="Times New Roman" w:hAnsi="Times New Roman" w:cs="Times New Roman"/>
              </w:rPr>
              <w:t>Psa. 47:1-5</w:t>
            </w:r>
          </w:p>
        </w:tc>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I Sam 12:7-16</w:t>
            </w:r>
          </w:p>
        </w:tc>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Mk 6:1-6a</w:t>
            </w:r>
          </w:p>
        </w:tc>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Lk 4:16-20</w:t>
            </w:r>
          </w:p>
        </w:tc>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Acts 13:1-12</w:t>
            </w:r>
          </w:p>
        </w:tc>
      </w:tr>
      <w:tr w:rsidR="00C22CA2" w:rsidRPr="00C22CA2" w:rsidTr="00C22CA2">
        <w:trPr>
          <w:jc w:val="center"/>
        </w:trPr>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Ex 9:13 – 9:35</w:t>
            </w:r>
          </w:p>
        </w:tc>
        <w:tc>
          <w:tcPr>
            <w:tcW w:w="0" w:type="auto"/>
          </w:tcPr>
          <w:p w:rsidR="00C22CA2" w:rsidRPr="00C22CA2" w:rsidRDefault="00C22CA2" w:rsidP="0045317D">
            <w:pPr>
              <w:keepNext/>
              <w:widowControl w:val="0"/>
              <w:jc w:val="center"/>
              <w:rPr>
                <w:rFonts w:ascii="Times New Roman" w:hAnsi="Times New Roman" w:cs="Times New Roman"/>
              </w:rPr>
            </w:pPr>
            <w:r w:rsidRPr="00C22CA2">
              <w:rPr>
                <w:rFonts w:ascii="Times New Roman" w:hAnsi="Times New Roman" w:cs="Times New Roman"/>
              </w:rPr>
              <w:t>Psa. 47:6-10</w:t>
            </w:r>
          </w:p>
        </w:tc>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Is 34:11 – 35:2, 10</w:t>
            </w:r>
          </w:p>
        </w:tc>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Mk 6:6b-13</w:t>
            </w:r>
          </w:p>
        </w:tc>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Lk 9:1-6</w:t>
            </w:r>
          </w:p>
        </w:tc>
        <w:tc>
          <w:tcPr>
            <w:tcW w:w="0" w:type="auto"/>
          </w:tcPr>
          <w:p w:rsidR="00C22CA2" w:rsidRPr="00C22CA2" w:rsidRDefault="00C22CA2" w:rsidP="0045317D">
            <w:pPr>
              <w:keepNext/>
              <w:widowControl w:val="0"/>
              <w:rPr>
                <w:rFonts w:ascii="Times New Roman" w:hAnsi="Times New Roman" w:cs="Times New Roman"/>
              </w:rPr>
            </w:pPr>
            <w:r w:rsidRPr="00C22CA2">
              <w:rPr>
                <w:rFonts w:ascii="Times New Roman" w:hAnsi="Times New Roman" w:cs="Times New Roman"/>
              </w:rPr>
              <w:t>Acts 13:13-25</w:t>
            </w:r>
          </w:p>
        </w:tc>
      </w:tr>
    </w:tbl>
    <w:p w:rsidR="00C22CA2" w:rsidRPr="00C22CA2" w:rsidRDefault="00C22CA2" w:rsidP="0045317D">
      <w:pPr>
        <w:keepNext/>
        <w:widowControl w:val="0"/>
        <w:spacing w:after="0" w:line="240" w:lineRule="auto"/>
        <w:jc w:val="center"/>
        <w:rPr>
          <w:rFonts w:ascii="Times New Roman" w:eastAsia="Book Antiqua" w:hAnsi="Times New Roman" w:cs="Times New Roman"/>
          <w:b/>
          <w:smallCaps/>
          <w:lang w:val="en-US"/>
        </w:rPr>
      </w:pPr>
    </w:p>
    <w:p w:rsidR="00C22CA2" w:rsidRPr="00C22CA2" w:rsidRDefault="00C22CA2" w:rsidP="0045317D">
      <w:pPr>
        <w:keepNext/>
        <w:widowControl w:val="0"/>
        <w:spacing w:after="0" w:line="240" w:lineRule="auto"/>
        <w:jc w:val="center"/>
        <w:rPr>
          <w:rFonts w:ascii="Times New Roman" w:eastAsia="Book Antiqua" w:hAnsi="Times New Roman" w:cs="Times New Roman"/>
          <w:b/>
          <w:smallCaps/>
          <w:sz w:val="28"/>
          <w:szCs w:val="28"/>
          <w:lang w:val="en-US"/>
        </w:rPr>
      </w:pPr>
      <w:r w:rsidRPr="00C22CA2">
        <w:rPr>
          <w:rFonts w:ascii="Times New Roman" w:eastAsia="Book Antiqua" w:hAnsi="Times New Roman" w:cs="Times New Roman"/>
          <w:b/>
          <w:smallCaps/>
          <w:sz w:val="28"/>
          <w:szCs w:val="28"/>
          <w:lang w:val="en-US"/>
        </w:rPr>
        <w:t>Commentary to Hakham Tsefet’s School of Peshat</w:t>
      </w:r>
    </w:p>
    <w:p w:rsidR="00C22CA2" w:rsidRPr="00C22CA2" w:rsidRDefault="00C22CA2" w:rsidP="0045317D">
      <w:pPr>
        <w:keepNext/>
        <w:widowControl w:val="0"/>
        <w:spacing w:after="0" w:line="240" w:lineRule="auto"/>
        <w:jc w:val="both"/>
        <w:rPr>
          <w:rFonts w:ascii="Times New Roman" w:eastAsia="Book Antiqua" w:hAnsi="Times New Roman" w:cs="Times New Roman"/>
          <w:b/>
          <w:smallCaps/>
          <w:lang w:val="en-US"/>
        </w:rPr>
      </w:pPr>
    </w:p>
    <w:p w:rsidR="00C22CA2" w:rsidRPr="00C22CA2" w:rsidRDefault="00C22CA2" w:rsidP="0045317D">
      <w:pPr>
        <w:keepNext/>
        <w:widowControl w:val="0"/>
        <w:spacing w:after="0" w:line="240" w:lineRule="auto"/>
        <w:jc w:val="both"/>
        <w:rPr>
          <w:rFonts w:ascii="Times New Roman" w:eastAsia="Times New Roman" w:hAnsi="Times New Roman" w:cs="Times New Roman"/>
          <w:lang w:val="en-US"/>
        </w:rPr>
      </w:pPr>
      <w:r w:rsidRPr="00C22CA2">
        <w:rPr>
          <w:rFonts w:ascii="Times New Roman" w:eastAsia="Times New Roman" w:hAnsi="Times New Roman" w:cs="Times New Roman"/>
          <w:lang w:val="en-US"/>
        </w:rPr>
        <w:t>This particular section of Mordechai is one that leans heavily on the Tosefta of Luke for explanation, elucidation and establishment of halakhic norms for the Nazarean Community.</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22CA2" w:rsidRPr="00C22CA2" w:rsidTr="00C22CA2">
        <w:tc>
          <w:tcPr>
            <w:tcW w:w="5220" w:type="dxa"/>
          </w:tcPr>
          <w:p w:rsidR="00C22CA2" w:rsidRPr="00C22CA2" w:rsidRDefault="00C22CA2" w:rsidP="0045317D">
            <w:pPr>
              <w:keepNext/>
              <w:widowControl w:val="0"/>
              <w:jc w:val="center"/>
              <w:rPr>
                <w:rFonts w:ascii="Times New Roman" w:eastAsia="Book Antiqua" w:hAnsi="Times New Roman" w:cs="Times New Roman"/>
                <w:b/>
                <w:lang w:val="en-US"/>
              </w:rPr>
            </w:pPr>
            <w:r w:rsidRPr="00C22CA2">
              <w:rPr>
                <w:rFonts w:ascii="Times New Roman" w:eastAsia="Book Antiqua" w:hAnsi="Times New Roman" w:cs="Times New Roman"/>
                <w:b/>
                <w:lang w:val="en-US"/>
              </w:rPr>
              <w:t>Tosefta of Luke</w:t>
            </w:r>
          </w:p>
        </w:tc>
        <w:tc>
          <w:tcPr>
            <w:tcW w:w="5220" w:type="dxa"/>
          </w:tcPr>
          <w:p w:rsidR="00C22CA2" w:rsidRPr="00C22CA2" w:rsidRDefault="00C22CA2" w:rsidP="0045317D">
            <w:pPr>
              <w:keepNext/>
              <w:widowControl w:val="0"/>
              <w:jc w:val="center"/>
              <w:rPr>
                <w:rFonts w:ascii="Times New Roman" w:eastAsia="Book Antiqua" w:hAnsi="Times New Roman" w:cs="Times New Roman"/>
                <w:b/>
                <w:lang w:val="en-US"/>
              </w:rPr>
            </w:pPr>
            <w:r w:rsidRPr="00C22CA2">
              <w:rPr>
                <w:rFonts w:ascii="Times New Roman" w:eastAsia="Book Antiqua" w:hAnsi="Times New Roman" w:cs="Times New Roman"/>
                <w:b/>
                <w:lang w:val="en-US"/>
              </w:rPr>
              <w:t>Mishnah of Mark</w:t>
            </w:r>
          </w:p>
        </w:tc>
      </w:tr>
      <w:tr w:rsidR="00C22CA2" w:rsidRPr="00C22CA2" w:rsidTr="00C22CA2">
        <w:tc>
          <w:tcPr>
            <w:tcW w:w="5220" w:type="dxa"/>
          </w:tcPr>
          <w:p w:rsidR="00C22CA2" w:rsidRPr="00C22CA2" w:rsidRDefault="00C22CA2" w:rsidP="0045317D">
            <w:pPr>
              <w:keepNext/>
              <w:widowControl w:val="0"/>
              <w:jc w:val="both"/>
              <w:rPr>
                <w:rFonts w:ascii="Times New Roman" w:eastAsia="Book Antiqua" w:hAnsi="Times New Roman" w:cs="Times New Roman"/>
                <w:lang w:val="en-US"/>
              </w:rPr>
            </w:pPr>
            <w:r w:rsidRPr="00C22CA2">
              <w:rPr>
                <w:rFonts w:ascii="Times New Roman" w:eastAsia="Book Antiqua" w:hAnsi="Times New Roman" w:cs="Times New Roman"/>
                <w:b/>
                <w:sz w:val="21"/>
                <w:szCs w:val="21"/>
                <w:lang w:val="en-US"/>
              </w:rPr>
              <w:t>And he came to Natzaret, where he was raised up, and entered according to his religious practice</w:t>
            </w:r>
          </w:p>
        </w:tc>
        <w:tc>
          <w:tcPr>
            <w:tcW w:w="5220" w:type="dxa"/>
          </w:tcPr>
          <w:p w:rsidR="00C22CA2" w:rsidRPr="00C22CA2" w:rsidRDefault="00C22CA2" w:rsidP="0045317D">
            <w:pPr>
              <w:keepNext/>
              <w:widowControl w:val="0"/>
              <w:jc w:val="both"/>
              <w:rPr>
                <w:rFonts w:ascii="Times New Roman" w:eastAsia="Book Antiqua" w:hAnsi="Times New Roman" w:cs="Times New Roman"/>
                <w:lang w:val="en-US"/>
              </w:rPr>
            </w:pPr>
            <w:r w:rsidRPr="00C22CA2">
              <w:rPr>
                <w:rFonts w:ascii="Times New Roman" w:eastAsia="Book Antiqua" w:hAnsi="Times New Roman" w:cs="Times New Roman"/>
                <w:b/>
                <w:lang w:val="en-US"/>
              </w:rPr>
              <w:t>And he departed from there and came into his native town</w:t>
            </w:r>
          </w:p>
        </w:tc>
      </w:tr>
    </w:tbl>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The Marqan (Mishnah) portion of our Nazarean Talmud relies on the Tosefta of Luqas to elucidate exactly where Yeshua’s native town is. Furthermore, we see from the combined Mishnah and Tosefta that his departure from </w:t>
      </w:r>
      <w:r w:rsidRPr="00C22CA2">
        <w:rPr>
          <w:rFonts w:ascii="Times New Roman" w:eastAsia="Book Antiqua" w:hAnsi="Times New Roman" w:cs="Times New Roman"/>
          <w:b/>
          <w:bCs/>
          <w:lang w:val="en-US"/>
        </w:rPr>
        <w:t>K’far Nachum</w:t>
      </w:r>
      <w:r w:rsidRPr="00C22CA2">
        <w:rPr>
          <w:rFonts w:ascii="Times New Roman" w:eastAsia="Book Antiqua" w:hAnsi="Times New Roman" w:cs="Times New Roman"/>
          <w:lang w:val="en-US"/>
        </w:rPr>
        <w:t xml:space="preserve"> – (Capernaum – City of Nahum)</w:t>
      </w:r>
      <w:r w:rsidRPr="00C22CA2">
        <w:rPr>
          <w:rFonts w:ascii="Times New Roman" w:eastAsia="Book Antiqua" w:hAnsi="Times New Roman" w:cs="Times New Roman"/>
          <w:vertAlign w:val="superscript"/>
          <w:lang w:val="en-US"/>
        </w:rPr>
        <w:footnoteReference w:id="104"/>
      </w:r>
      <w:r w:rsidRPr="00C22CA2">
        <w:rPr>
          <w:rFonts w:ascii="Times New Roman" w:eastAsia="Book Antiqua" w:hAnsi="Times New Roman" w:cs="Times New Roman"/>
          <w:lang w:val="en-US"/>
        </w:rPr>
        <w:t xml:space="preserve"> was for the sake of returning to Natzaret for a very special Shabbat. His returning to his native town is very important to our Torah Seder and Nazarean Talmud. However, we also have a halakhic principle elucidated here. Yeshua returns for the sake of attending the Esnoga – Synagogue, </w:t>
      </w:r>
      <w:r w:rsidRPr="00C22CA2">
        <w:rPr>
          <w:rFonts w:ascii="Times New Roman" w:eastAsia="Book Antiqua" w:hAnsi="Times New Roman" w:cs="Times New Roman"/>
          <w:b/>
          <w:lang w:val="en-US"/>
        </w:rPr>
        <w:t>according to his religious practice!</w:t>
      </w:r>
      <w:r w:rsidRPr="00C22CA2">
        <w:rPr>
          <w:rFonts w:ascii="Times New Roman" w:eastAsia="Book Antiqua" w:hAnsi="Times New Roman" w:cs="Times New Roman"/>
          <w:lang w:val="en-US"/>
        </w:rPr>
        <w:t xml:space="preserve"> As noted in our footnotes, this is not simply “tradition” nor is it simply his “tradition.” The phrase </w:t>
      </w:r>
      <w:r w:rsidRPr="00C22CA2">
        <w:rPr>
          <w:rFonts w:ascii="Times New Roman" w:eastAsia="Book Antiqua" w:hAnsi="Times New Roman" w:cs="Times New Roman"/>
          <w:lang w:val="el-GR"/>
        </w:rPr>
        <w:t>εἰωθὸς</w:t>
      </w:r>
      <w:r w:rsidRPr="00C22CA2">
        <w:rPr>
          <w:rFonts w:ascii="Times New Roman" w:eastAsia="Book Antiqua" w:hAnsi="Times New Roman" w:cs="Times New Roman"/>
          <w:lang w:val="en-US"/>
        </w:rPr>
        <w:t xml:space="preserve"> from </w:t>
      </w:r>
      <w:r w:rsidRPr="00C22CA2">
        <w:rPr>
          <w:rFonts w:ascii="Times New Roman" w:eastAsia="Book Antiqua" w:hAnsi="Times New Roman" w:cs="Times New Roman"/>
          <w:b/>
          <w:bCs/>
          <w:lang w:val="el-GR"/>
        </w:rPr>
        <w:t>εθω</w:t>
      </w:r>
      <w:r w:rsidRPr="00C22CA2">
        <w:rPr>
          <w:rFonts w:ascii="Times New Roman" w:eastAsia="Book Antiqua" w:hAnsi="Times New Roman" w:cs="Times New Roman"/>
          <w:lang w:val="en-US"/>
        </w:rPr>
        <w:t xml:space="preserve"> – </w:t>
      </w:r>
      <w:r w:rsidRPr="00C22CA2">
        <w:rPr>
          <w:rFonts w:ascii="Times New Roman" w:eastAsia="Book Antiqua" w:hAnsi="Times New Roman" w:cs="Times New Roman"/>
          <w:i/>
          <w:iCs/>
          <w:lang w:val="en-US"/>
        </w:rPr>
        <w:t>etho</w:t>
      </w:r>
      <w:r w:rsidRPr="00C22CA2">
        <w:rPr>
          <w:rFonts w:ascii="Times New Roman" w:eastAsia="Book Antiqua" w:hAnsi="Times New Roman" w:cs="Times New Roman"/>
          <w:lang w:val="en-US"/>
        </w:rPr>
        <w:t xml:space="preserve"> shows that this is a religious mitzvah for all Jewery and incumbent on Nazarean Judaism. The Mishnah of Mordechai shows that the day is Shabbat and that he enters the Esnoga (Synagogue) in faithful obedience. From this, we understand that Yeshua and his talmidim faithfully observed attendance of the Esnoga on Shabbat.</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Cs/>
        </w:rPr>
      </w:pPr>
      <w:r w:rsidRPr="00C22CA2">
        <w:rPr>
          <w:rFonts w:ascii="Times New Roman" w:eastAsia="Book Antiqua" w:hAnsi="Times New Roman" w:cs="Times New Roman"/>
          <w:lang w:val="en-US"/>
        </w:rPr>
        <w:lastRenderedPageBreak/>
        <w:t>While both the Mishnah of Mordechai and The Luqan Tosefta record Yeshua’s attendance of the Esnoga on Shabbat, the Tosefta further elucidates our understanding of the specific Shabbat by saying “</w:t>
      </w:r>
      <w:r w:rsidRPr="00C22CA2">
        <w:rPr>
          <w:rFonts w:ascii="Times New Roman" w:eastAsia="Book Antiqua" w:hAnsi="Times New Roman" w:cs="Times New Roman"/>
          <w:b/>
          <w:lang w:val="en-US"/>
        </w:rPr>
        <w:t>t</w:t>
      </w:r>
      <w:r w:rsidRPr="00C22CA2">
        <w:rPr>
          <w:rFonts w:ascii="Times New Roman" w:eastAsia="Book Antiqua" w:hAnsi="Times New Roman" w:cs="Times New Roman"/>
          <w:b/>
          <w:bCs/>
        </w:rPr>
        <w:t>he day of Shabbaths.</w:t>
      </w:r>
      <w:r w:rsidRPr="00C22CA2">
        <w:rPr>
          <w:rFonts w:ascii="Times New Roman" w:eastAsia="Book Antiqua" w:hAnsi="Times New Roman" w:cs="Times New Roman"/>
          <w:bCs/>
        </w:rPr>
        <w:t xml:space="preserve">” The nomenclature of day and days and the play between the plural and singular should be a flag, calling for the reader’s attention. However, the neither the Mishnah nor the Tosefta tell us directly what the phrase </w:t>
      </w:r>
      <w:r w:rsidRPr="00C22CA2">
        <w:rPr>
          <w:rFonts w:ascii="Times New Roman" w:eastAsia="Book Antiqua" w:hAnsi="Times New Roman" w:cs="Times New Roman"/>
          <w:b/>
          <w:bCs/>
        </w:rPr>
        <w:t>“the day of Shabbaths”</w:t>
      </w:r>
      <w:r w:rsidRPr="00C22CA2">
        <w:rPr>
          <w:rFonts w:ascii="Times New Roman" w:eastAsia="Book Antiqua" w:hAnsi="Times New Roman" w:cs="Times New Roman"/>
          <w:bCs/>
        </w:rPr>
        <w:t xml:space="preserve"> means. For this, we need to have an understanding of the lectionary. May we say that we need to have a better understanding of the Torah Lectionary than most contemporary Scholars do. Of course, we mean the Triennial Torah reading cycle when we mention the Torah Lectionary. Here Hakham Shaul through his amanuensis Dr Hillel (Luke) is trying to tell us that the date of this special “Sabbath (s)” is Yom Kippur and the day when the Jubilee (Yobel) is announced. Therefore, we have the convergence of Shabbat, Yom HaKippurim and the Yobel. We will see in the next Toseftan pericope Yeshua saying “Today” this is accomplished, referring to the blessings and benefits of the Yobel. However, we will note that this Yobel was the last Jubilee experienced</w:t>
      </w:r>
      <w:r w:rsidRPr="00C22CA2">
        <w:rPr>
          <w:rFonts w:ascii="Times New Roman" w:eastAsia="Book Antiqua" w:hAnsi="Times New Roman" w:cs="Times New Roman"/>
          <w:bCs/>
          <w:vertAlign w:val="superscript"/>
        </w:rPr>
        <w:footnoteReference w:id="105"/>
      </w:r>
      <w:r w:rsidRPr="00C22CA2">
        <w:rPr>
          <w:rFonts w:ascii="Times New Roman" w:eastAsia="Book Antiqua" w:hAnsi="Times New Roman" w:cs="Times New Roman"/>
          <w:bCs/>
        </w:rPr>
        <w:t xml:space="preserve"> by the B’ne Yisrael before the destruction of the Temple. </w:t>
      </w:r>
    </w:p>
    <w:p w:rsidR="00C22CA2" w:rsidRPr="00C22CA2" w:rsidRDefault="00C22CA2" w:rsidP="0045317D">
      <w:pPr>
        <w:keepNext/>
        <w:widowControl w:val="0"/>
        <w:spacing w:after="0" w:line="240" w:lineRule="auto"/>
        <w:jc w:val="both"/>
        <w:rPr>
          <w:rFonts w:ascii="Times New Roman" w:eastAsia="Book Antiqua" w:hAnsi="Times New Roman" w:cs="Times New Roman"/>
          <w:bC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b/>
          <w:bCs/>
        </w:rPr>
        <w:t>And when Shabbat had come, he began teaching in the Synagogue.</w:t>
      </w:r>
      <w:r w:rsidRPr="00C22CA2">
        <w:rPr>
          <w:rFonts w:ascii="Times New Roman" w:eastAsia="Book Antiqua" w:hAnsi="Times New Roman" w:cs="Times New Roman"/>
          <w:bCs/>
        </w:rPr>
        <w:t xml:space="preserve"> This Mishnaic statement is now elucidated by the Toseftan account by saying… </w:t>
      </w:r>
      <w:r w:rsidRPr="00C22CA2">
        <w:rPr>
          <w:rFonts w:ascii="Times New Roman" w:eastAsia="Book Antiqua" w:hAnsi="Times New Roman" w:cs="Times New Roman"/>
          <w:b/>
          <w:lang w:val="en-US"/>
        </w:rPr>
        <w:t>And arose to read aloud.</w:t>
      </w:r>
      <w:r w:rsidRPr="00C22CA2">
        <w:rPr>
          <w:rFonts w:ascii="Times New Roman" w:eastAsia="Book Antiqua" w:hAnsi="Times New Roman" w:cs="Times New Roman"/>
          <w:lang w:val="en-US"/>
        </w:rPr>
        <w:t xml:space="preserve"> We can see further elucidation as we read… </w:t>
      </w:r>
      <w:r w:rsidRPr="00C22CA2">
        <w:rPr>
          <w:rFonts w:ascii="Times New Roman" w:eastAsia="Book Antiqua" w:hAnsi="Times New Roman" w:cs="Times New Roman"/>
          <w:b/>
          <w:lang w:val="en-US"/>
        </w:rPr>
        <w:t>And given to him was the Prophet Yesha’yahu</w:t>
      </w:r>
      <w:r w:rsidRPr="00C22CA2">
        <w:rPr>
          <w:rFonts w:ascii="Times New Roman" w:eastAsia="Book Antiqua" w:hAnsi="Times New Roman" w:cs="Times New Roman"/>
          <w:b/>
          <w:vertAlign w:val="superscript"/>
          <w:lang w:val="en-US"/>
        </w:rPr>
        <w:footnoteReference w:id="106"/>
      </w:r>
      <w:r w:rsidRPr="00C22CA2">
        <w:rPr>
          <w:rFonts w:ascii="Times New Roman" w:eastAsia="Book Antiqua" w:hAnsi="Times New Roman" w:cs="Times New Roman"/>
          <w:b/>
          <w:lang w:val="en-US"/>
        </w:rPr>
        <w:t xml:space="preserve"> and he unrolled the scroll to find the place </w:t>
      </w:r>
      <w:r w:rsidRPr="00C22CA2">
        <w:rPr>
          <w:rFonts w:ascii="Times New Roman" w:eastAsia="Book Antiqua" w:hAnsi="Times New Roman" w:cs="Times New Roman"/>
          <w:b/>
          <w:highlight w:val="yellow"/>
          <w:u w:val="single"/>
          <w:lang w:val="en-US"/>
        </w:rPr>
        <w:t>where he was to read</w:t>
      </w:r>
      <w:r w:rsidRPr="00C22CA2">
        <w:rPr>
          <w:rFonts w:ascii="Times New Roman" w:eastAsia="Book Antiqua" w:hAnsi="Times New Roman" w:cs="Times New Roman"/>
          <w:b/>
          <w:u w:val="single"/>
          <w:lang w:val="en-US"/>
        </w:rPr>
        <w:t>.</w:t>
      </w:r>
      <w:r w:rsidRPr="00C22CA2">
        <w:rPr>
          <w:rFonts w:ascii="Times New Roman" w:eastAsia="Book Antiqua" w:hAnsi="Times New Roman" w:cs="Times New Roman"/>
          <w:b/>
          <w:lang w:val="en-US"/>
        </w:rPr>
        <w:t xml:space="preserve"> </w:t>
      </w:r>
      <w:r w:rsidRPr="00C22CA2">
        <w:rPr>
          <w:rFonts w:ascii="Times New Roman" w:eastAsia="Book Antiqua" w:hAnsi="Times New Roman" w:cs="Times New Roman"/>
          <w:lang w:val="en-US"/>
        </w:rPr>
        <w:t>We have corrected the translation to clarify the understanding that Yeshua did not arbitrarily pick out his favorite passage in the scroll on this special Shabbat and read a portion that he liked.</w:t>
      </w:r>
      <w:r w:rsidRPr="00C22CA2">
        <w:rPr>
          <w:rFonts w:ascii="Times New Roman" w:eastAsia="Book Antiqua" w:hAnsi="Times New Roman" w:cs="Times New Roman"/>
          <w:vertAlign w:val="superscript"/>
          <w:lang w:val="en-US"/>
        </w:rPr>
        <w:footnoteReference w:id="107"/>
      </w:r>
      <w:r w:rsidRPr="00C22CA2">
        <w:rPr>
          <w:rFonts w:ascii="Times New Roman" w:eastAsia="Book Antiqua" w:hAnsi="Times New Roman" w:cs="Times New Roman"/>
          <w:lang w:val="en-US"/>
        </w:rPr>
        <w:t xml:space="preserve"> From this passage, we learn the antiquity of the practice of reading a special Ashlamatah on Shabbat. However, the point here is that Yeshua read the verse that he M</w:t>
      </w:r>
      <w:r w:rsidRPr="00C22CA2">
        <w:rPr>
          <w:rFonts w:ascii="Times New Roman" w:eastAsia="Book Antiqua" w:hAnsi="Times New Roman" w:cs="Times New Roman"/>
          <w:smallCaps/>
          <w:lang w:val="en-US"/>
        </w:rPr>
        <w:t>ust</w:t>
      </w:r>
      <w:r w:rsidRPr="00C22CA2">
        <w:rPr>
          <w:rFonts w:ascii="Times New Roman" w:eastAsia="Book Antiqua" w:hAnsi="Times New Roman" w:cs="Times New Roman"/>
          <w:lang w:val="en-US"/>
        </w:rPr>
        <w:t xml:space="preserve"> read because of this special Shabbat. Therefore, the passage from Yesha’yahu was not an arbitrary passage</w:t>
      </w:r>
      <w:r w:rsidRPr="00C22CA2">
        <w:rPr>
          <w:rFonts w:ascii="Times New Roman" w:eastAsia="Book Antiqua" w:hAnsi="Times New Roman" w:cs="Times New Roman"/>
          <w:vertAlign w:val="superscript"/>
          <w:lang w:val="en-US"/>
        </w:rPr>
        <w:footnoteReference w:id="108"/>
      </w:r>
      <w:r w:rsidRPr="00C22CA2">
        <w:rPr>
          <w:rFonts w:ascii="Times New Roman" w:eastAsia="Book Antiqua" w:hAnsi="Times New Roman" w:cs="Times New Roman"/>
          <w:lang w:val="en-US"/>
        </w:rPr>
        <w:t xml:space="preserve"> to be read at Yeshua’s whim because it was a verse that he could use for his aggrandizement. We have learned from the previous pericope that Yeshua was opposed to such nonsensical ideology. Yeshua was not telling everyone to “be quite” with regard to his being Messiah, because he </w:t>
      </w:r>
      <w:r w:rsidRPr="00C22CA2">
        <w:rPr>
          <w:rFonts w:ascii="Times New Roman" w:eastAsia="Book Antiqua" w:hAnsi="Times New Roman" w:cs="Times New Roman"/>
          <w:lang w:val="en-US"/>
        </w:rPr>
        <w:lastRenderedPageBreak/>
        <w:t>thought they would run and tell everyone. His command was in earnest. He truly did not want nor need the “fame.”</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autoSpaceDE w:val="0"/>
        <w:autoSpaceDN w:val="0"/>
        <w:adjustRightInd w:val="0"/>
        <w:spacing w:after="0" w:line="240" w:lineRule="auto"/>
        <w:ind w:left="360"/>
        <w:jc w:val="both"/>
        <w:rPr>
          <w:rFonts w:ascii="Times New Roman" w:eastAsia="Book Antiqua" w:hAnsi="Times New Roman" w:cs="Times New Roman"/>
          <w:sz w:val="21"/>
          <w:szCs w:val="21"/>
          <w:lang w:val="en-US"/>
        </w:rPr>
      </w:pPr>
      <w:r w:rsidRPr="00C22CA2">
        <w:rPr>
          <w:rFonts w:ascii="Times New Roman" w:eastAsia="Book Antiqua" w:hAnsi="Times New Roman" w:cs="Times New Roman"/>
          <w:b/>
          <w:sz w:val="21"/>
          <w:szCs w:val="21"/>
          <w:lang w:val="en-US"/>
        </w:rPr>
        <w:t>m. Abot 4:5</w:t>
      </w:r>
      <w:r w:rsidRPr="00C22CA2">
        <w:rPr>
          <w:rFonts w:ascii="Times New Roman" w:eastAsia="Book Antiqua" w:hAnsi="Times New Roman" w:cs="Times New Roman"/>
          <w:sz w:val="21"/>
          <w:szCs w:val="21"/>
          <w:lang w:val="en-US"/>
        </w:rPr>
        <w:t xml:space="preserve"> R. Tzadoq says, “Do not make [Torah teachings] a crown with which to glorify yourself or a spade with which to dig. So did Hillel say [M. 1:13], “He who uses the crown perishes.” “Thus have you learned: Whoever derives worldly benefit from teachings of Torah takes his life out of this world.”</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Yeshua is perfectly aware of the lectionary. And, while he taught his talmidim to read the Torah Lectionary with Messianic Eyes per se, he did not need to force passages to point to the messianic mission of Mashiach ben Yosef or Mashiach ben David. Therefore, the reading of Yesha’yahu 61:1-9 is a well established piece of the Triennial lectionary.</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The </w:t>
      </w:r>
      <w:r w:rsidRPr="00C22CA2">
        <w:rPr>
          <w:rFonts w:ascii="Times New Roman" w:eastAsia="Book Antiqua" w:hAnsi="Times New Roman" w:cs="Times New Roman"/>
          <w:b/>
          <w:bCs/>
        </w:rPr>
        <w:t xml:space="preserve">Rosh HaKenesét </w:t>
      </w:r>
      <w:r w:rsidRPr="00C22CA2">
        <w:rPr>
          <w:rFonts w:ascii="Times New Roman" w:eastAsia="Book Antiqua" w:hAnsi="Times New Roman" w:cs="Times New Roman"/>
          <w:lang w:val="en-US"/>
        </w:rPr>
        <w:t>– Head of the Synagogue in Tzfat (the City of Branches), Yeshua’s native town would have approached Yeshua sometime before the service and asked him to have a special part in the service. In the present case, Yeshua is given a V</w:t>
      </w:r>
      <w:r w:rsidRPr="00C22CA2">
        <w:rPr>
          <w:rFonts w:ascii="Times New Roman" w:eastAsia="Book Antiqua" w:hAnsi="Times New Roman" w:cs="Times New Roman"/>
          <w:smallCaps/>
          <w:lang w:val="en-US"/>
        </w:rPr>
        <w:t>ery</w:t>
      </w:r>
      <w:r w:rsidRPr="00C22CA2">
        <w:rPr>
          <w:rFonts w:ascii="Times New Roman" w:eastAsia="Book Antiqua" w:hAnsi="Times New Roman" w:cs="Times New Roman"/>
          <w:lang w:val="en-US"/>
        </w:rPr>
        <w:t xml:space="preserve"> special privilege. He is most likely asked to read the </w:t>
      </w:r>
      <w:r w:rsidRPr="00C22CA2">
        <w:rPr>
          <w:rFonts w:ascii="Times New Roman" w:eastAsia="Book Antiqua" w:hAnsi="Times New Roman" w:cs="Times New Roman"/>
          <w:b/>
          <w:u w:val="single"/>
          <w:lang w:val="en-US"/>
        </w:rPr>
        <w:t>prophetic</w:t>
      </w:r>
      <w:r w:rsidRPr="00C22CA2">
        <w:rPr>
          <w:rFonts w:ascii="Times New Roman" w:eastAsia="Book Antiqua" w:hAnsi="Times New Roman" w:cs="Times New Roman"/>
          <w:lang w:val="en-US"/>
        </w:rPr>
        <w:t xml:space="preserve"> section (i.e. Yesha’yahu Isa. 61:19) of the Lectionary. While there is a very special practice of “buying the right to read special portions of the Torah through pledging monetary amounts it was also the practice of honoring special guests with the privilege of reading special portions. Furthermore, the fact that Yeshua was raised in the environs of that community made his the special candidate for the special reading. We might have imagined how proud they were to see the youth that they had seen playing and studying having grown into a Hakham with such a following. The Mishnah tells us that he may have led the service as a Chazan that morning.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ind w:left="360"/>
        <w:jc w:val="both"/>
        <w:rPr>
          <w:rFonts w:ascii="Times New Roman" w:eastAsia="Book Antiqua" w:hAnsi="Times New Roman" w:cs="Times New Roman"/>
          <w:sz w:val="21"/>
          <w:szCs w:val="21"/>
          <w:lang w:val="en-US"/>
        </w:rPr>
      </w:pPr>
      <w:r w:rsidRPr="00C22CA2">
        <w:rPr>
          <w:rFonts w:ascii="Times New Roman" w:eastAsia="Book Antiqua" w:hAnsi="Times New Roman" w:cs="Times New Roman"/>
          <w:b/>
          <w:bCs/>
          <w:sz w:val="21"/>
          <w:szCs w:val="21"/>
          <w:lang w:val="en-US"/>
        </w:rPr>
        <w:t xml:space="preserve">m. Megillah 4:5 </w:t>
      </w:r>
      <w:r w:rsidRPr="00C22CA2">
        <w:rPr>
          <w:rFonts w:ascii="Times New Roman" w:eastAsia="Book Antiqua" w:hAnsi="Times New Roman" w:cs="Times New Roman"/>
          <w:sz w:val="21"/>
          <w:szCs w:val="21"/>
          <w:lang w:val="en-US"/>
        </w:rPr>
        <w:t xml:space="preserve">He who concludes with the </w:t>
      </w:r>
      <w:r w:rsidRPr="00C22CA2">
        <w:rPr>
          <w:rFonts w:ascii="Times New Roman" w:eastAsia="Book Antiqua" w:hAnsi="Times New Roman" w:cs="Times New Roman"/>
          <w:b/>
          <w:sz w:val="21"/>
          <w:szCs w:val="21"/>
          <w:lang w:val="en-US"/>
        </w:rPr>
        <w:t>prophetic lection</w:t>
      </w:r>
      <w:r w:rsidRPr="00C22CA2">
        <w:rPr>
          <w:rFonts w:ascii="Times New Roman" w:eastAsia="Book Antiqua" w:hAnsi="Times New Roman" w:cs="Times New Roman"/>
          <w:sz w:val="21"/>
          <w:szCs w:val="21"/>
          <w:lang w:val="en-US"/>
        </w:rPr>
        <w:t xml:space="preserve"> is the one who recites the </w:t>
      </w:r>
      <w:r w:rsidRPr="00C22CA2">
        <w:rPr>
          <w:rFonts w:ascii="Times New Roman" w:eastAsia="Book Antiqua" w:hAnsi="Times New Roman" w:cs="Times New Roman"/>
          <w:i/>
          <w:iCs/>
          <w:sz w:val="21"/>
          <w:szCs w:val="21"/>
          <w:lang w:val="en-US"/>
        </w:rPr>
        <w:t xml:space="preserve">Shema </w:t>
      </w:r>
      <w:r w:rsidRPr="00C22CA2">
        <w:rPr>
          <w:rFonts w:ascii="Times New Roman" w:eastAsia="Book Antiqua" w:hAnsi="Times New Roman" w:cs="Times New Roman"/>
          <w:sz w:val="21"/>
          <w:szCs w:val="21"/>
          <w:lang w:val="en-US"/>
        </w:rPr>
        <w:t>[with its blessings before and after, and passes before the ark, and raises his hands [in the priestly benediction]. But if he was a minor, his father or his teacher pass [before the ark] in his behalf.</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While there are other scenarios that could have been played out, this seems most logical. He certainly was the “Maftir” who gave the sermon. In the present case we see that Yeshua’s sermon was on the topic of the Prophetic Lectionary i.e. the Yobel. When we look at the outline for the sermon, we see the following points were elucidated. However, we must first note that the sermon would have covered the appropriate aspects of the Yobel and all of those details are not given to us as is the case with the Torah’s haggadic materials.</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numPr>
          <w:ilvl w:val="0"/>
          <w:numId w:val="3"/>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The spirit of the LORD God is upon me, Because the LORD has anointed me; </w:t>
      </w:r>
    </w:p>
    <w:p w:rsidR="00C22CA2" w:rsidRPr="00C22CA2" w:rsidRDefault="00C22CA2" w:rsidP="0045317D">
      <w:pPr>
        <w:keepNext/>
        <w:widowControl w:val="0"/>
        <w:numPr>
          <w:ilvl w:val="0"/>
          <w:numId w:val="3"/>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He has sent me as a herald of joy to the humble,</w:t>
      </w:r>
    </w:p>
    <w:p w:rsidR="00C22CA2" w:rsidRPr="00C22CA2" w:rsidRDefault="00C22CA2" w:rsidP="0045317D">
      <w:pPr>
        <w:keepNext/>
        <w:widowControl w:val="0"/>
        <w:numPr>
          <w:ilvl w:val="0"/>
          <w:numId w:val="3"/>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To bind up the wounded of heart, </w:t>
      </w:r>
    </w:p>
    <w:p w:rsidR="00C22CA2" w:rsidRPr="00C22CA2" w:rsidRDefault="00C22CA2" w:rsidP="0045317D">
      <w:pPr>
        <w:keepNext/>
        <w:widowControl w:val="0"/>
        <w:numPr>
          <w:ilvl w:val="0"/>
          <w:numId w:val="3"/>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To proclaim release to the captives, </w:t>
      </w:r>
    </w:p>
    <w:p w:rsidR="00C22CA2" w:rsidRPr="00C22CA2" w:rsidRDefault="00C22CA2" w:rsidP="0045317D">
      <w:pPr>
        <w:keepNext/>
        <w:widowControl w:val="0"/>
        <w:numPr>
          <w:ilvl w:val="0"/>
          <w:numId w:val="3"/>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Liberation to the imprisoned; </w:t>
      </w:r>
    </w:p>
    <w:p w:rsidR="00C22CA2" w:rsidRPr="00C22CA2" w:rsidRDefault="00C22CA2" w:rsidP="0045317D">
      <w:pPr>
        <w:keepNext/>
        <w:widowControl w:val="0"/>
        <w:numPr>
          <w:ilvl w:val="0"/>
          <w:numId w:val="3"/>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To proclaim a year of the LORD's favour </w:t>
      </w:r>
    </w:p>
    <w:p w:rsidR="00C22CA2" w:rsidRPr="00C22CA2" w:rsidRDefault="00C22CA2" w:rsidP="0045317D">
      <w:pPr>
        <w:keepNext/>
        <w:widowControl w:val="0"/>
        <w:numPr>
          <w:ilvl w:val="0"/>
          <w:numId w:val="3"/>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and a day of vindication by our God; </w:t>
      </w:r>
    </w:p>
    <w:p w:rsidR="00C22CA2" w:rsidRPr="00C22CA2" w:rsidRDefault="00C22CA2" w:rsidP="0045317D">
      <w:pPr>
        <w:keepNext/>
        <w:widowControl w:val="0"/>
        <w:numPr>
          <w:ilvl w:val="0"/>
          <w:numId w:val="3"/>
        </w:numPr>
        <w:spacing w:after="0" w:line="240" w:lineRule="auto"/>
        <w:contextualSpacing/>
        <w:jc w:val="both"/>
        <w:rPr>
          <w:rFonts w:ascii="Times New Roman" w:eastAsia="Book Antiqua" w:hAnsi="Times New Roman" w:cs="Times New Roman"/>
        </w:rPr>
      </w:pPr>
      <w:r w:rsidRPr="00C22CA2">
        <w:rPr>
          <w:rFonts w:ascii="Times New Roman" w:eastAsia="Book Antiqua" w:hAnsi="Times New Roman" w:cs="Times New Roman"/>
          <w:b/>
          <w:bCs/>
        </w:rPr>
        <w:t xml:space="preserve">To comfort all who mourn.”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While it would be worthwhile to dissect each subject we know that the general theme is the Yobel. We have a revealing conclusion to this pericope in the words, </w:t>
      </w:r>
      <w:r w:rsidRPr="00C22CA2">
        <w:rPr>
          <w:rFonts w:ascii="Times New Roman" w:eastAsia="Book Antiqua" w:hAnsi="Times New Roman" w:cs="Times New Roman"/>
          <w:b/>
          <w:lang w:val="en-US"/>
        </w:rPr>
        <w:t xml:space="preserve">And he rolled up the scroll and gave it back to the attendant </w:t>
      </w:r>
      <w:r w:rsidRPr="00C22CA2">
        <w:rPr>
          <w:rFonts w:ascii="Times New Roman" w:eastAsia="Book Antiqua" w:hAnsi="Times New Roman" w:cs="Times New Roman"/>
          <w:lang w:val="en-US"/>
        </w:rPr>
        <w:t>(clerk or Paqid)</w:t>
      </w:r>
      <w:r w:rsidRPr="00C22CA2">
        <w:rPr>
          <w:rFonts w:ascii="Times New Roman" w:eastAsia="Book Antiqua" w:hAnsi="Times New Roman" w:cs="Times New Roman"/>
          <w:b/>
          <w:lang w:val="en-US"/>
        </w:rPr>
        <w:t xml:space="preserve"> and sat down.</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There is a question as to why Yeshua “sat down.” While it was customary for teachers to sit and teach their talmidim this was not generally the case with lectures in the Esnoga. The elevated station of the Teba (Bema) would have been ideal for an orator’s sermon. When we review the Gemara of 2 Luqas (Acts) we see that Hakham Shaul and Bar-Nechamah came into the Esnoga and “sat down.” When Hakham Shaul was called upon to give his “Pesach lecture” he “Stood up.” The activities of Hakham Shaul are juxtaposed against Yeshua’s to draw attention to Yeshua’s “</w:t>
      </w:r>
      <w:r w:rsidRPr="00C22CA2">
        <w:rPr>
          <w:rFonts w:ascii="Times New Roman" w:eastAsia="Book Antiqua" w:hAnsi="Times New Roman" w:cs="Times New Roman"/>
          <w:b/>
          <w:highlight w:val="yellow"/>
          <w:lang w:val="en-US"/>
        </w:rPr>
        <w:t>sitting down</w:t>
      </w:r>
      <w:r w:rsidRPr="00C22CA2">
        <w:rPr>
          <w:rFonts w:ascii="Times New Roman" w:eastAsia="Book Antiqua" w:hAnsi="Times New Roman" w:cs="Times New Roman"/>
          <w:lang w:val="en-US"/>
        </w:rPr>
        <w:t>.”</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
          <w:smallCaps/>
          <w:lang w:val="en-US"/>
        </w:rPr>
      </w:pPr>
      <w:r w:rsidRPr="00C22CA2">
        <w:rPr>
          <w:rFonts w:ascii="Times New Roman" w:eastAsia="Book Antiqua" w:hAnsi="Times New Roman" w:cs="Times New Roman"/>
          <w:b/>
          <w:smallCaps/>
          <w:sz w:val="24"/>
          <w:lang w:val="en-US"/>
        </w:rPr>
        <w:t>The Sitting question!</w:t>
      </w:r>
    </w:p>
    <w:p w:rsidR="00C22CA2" w:rsidRPr="00C22CA2" w:rsidRDefault="00C22CA2" w:rsidP="0045317D">
      <w:pPr>
        <w:keepNext/>
        <w:widowControl w:val="0"/>
        <w:spacing w:after="0" w:line="240" w:lineRule="auto"/>
        <w:jc w:val="both"/>
        <w:rPr>
          <w:rFonts w:ascii="Times New Roman" w:eastAsia="Book Antiqua" w:hAnsi="Times New Roman" w:cs="Times New Roman"/>
          <w:b/>
          <w:smallCaps/>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
          <w:lang w:val="en-US"/>
        </w:rPr>
      </w:pPr>
      <w:r w:rsidRPr="00C22CA2">
        <w:rPr>
          <w:rFonts w:ascii="Times New Roman" w:eastAsia="Book Antiqua" w:hAnsi="Times New Roman" w:cs="Times New Roman"/>
          <w:b/>
          <w:lang w:val="en-US"/>
        </w:rPr>
        <w:t xml:space="preserve">And he rolled up the scroll and gave it back to the attendant </w:t>
      </w:r>
      <w:r w:rsidRPr="00C22CA2">
        <w:rPr>
          <w:rFonts w:ascii="Times New Roman" w:eastAsia="Book Antiqua" w:hAnsi="Times New Roman" w:cs="Times New Roman"/>
          <w:lang w:val="en-US"/>
        </w:rPr>
        <w:t>(clerk or Paqid)</w:t>
      </w:r>
      <w:r w:rsidRPr="00C22CA2">
        <w:rPr>
          <w:rFonts w:ascii="Times New Roman" w:eastAsia="Book Antiqua" w:hAnsi="Times New Roman" w:cs="Times New Roman"/>
          <w:b/>
          <w:lang w:val="en-US"/>
        </w:rPr>
        <w:t xml:space="preserve"> and sat down. And everyone in the Synagogue intently fixed their eyes on him.</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The eyes of everyone in the Esnoga being fixed intently on Yeshua is intentionally given for the sake of drawing our attention. The question being why would Yeshua have seated himself and then began the “sermon”? It would appear that Yeshua’s sitting rather than standing called everyone’s attention to be focused on him intentionally. But, how are we to explain this “attention grabbing” activity? Sotah gives us a considerable amount of information concerning how the services of Yom HaKippurim were conducted in the Temple and local Esnogas. While some are of the opinion that the references to the Esnoga (Synagogue) in Sotah is a reference to the Synagogue that was located on the Temple Mount, and there may be a measure of truth to this thought, we must keep in mind that not everyone in Eretz Yisrael (the Land of Israel) was present at the Temple or the said Esnoga. Actually, we see from our Toseftan pericope that the people of the Galil (Galilee) had gathered in their local Synagogues to celebrate the momentous occasion. Keeping this in mind, we know that the Esnoga was a mirror of the Temple. Therefore, those events which took place within the Temple were mirrored in the Esnoga with the exception of the </w:t>
      </w:r>
      <w:r w:rsidRPr="00C22CA2">
        <w:rPr>
          <w:rFonts w:ascii="Times New Roman" w:eastAsia="Book Antiqua" w:hAnsi="Times New Roman" w:cs="Times New Roman"/>
          <w:i/>
          <w:lang w:val="en-US"/>
        </w:rPr>
        <w:t>korbanot</w:t>
      </w:r>
      <w:r w:rsidRPr="00C22CA2">
        <w:rPr>
          <w:rFonts w:ascii="Times New Roman" w:eastAsia="Book Antiqua" w:hAnsi="Times New Roman" w:cs="Times New Roman"/>
          <w:lang w:val="en-US"/>
        </w:rPr>
        <w:t xml:space="preserve"> (sacrifices). This being the case we can see that the Temple courtyards set the precedent for activities in the Esnoga.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ind w:left="360"/>
        <w:jc w:val="both"/>
        <w:rPr>
          <w:rFonts w:ascii="Times New Roman" w:eastAsia="Book Antiqua" w:hAnsi="Times New Roman" w:cs="Times New Roman"/>
          <w:sz w:val="21"/>
          <w:szCs w:val="21"/>
          <w:lang w:val="en-US"/>
        </w:rPr>
      </w:pPr>
      <w:r w:rsidRPr="00C22CA2">
        <w:rPr>
          <w:rFonts w:ascii="Times New Roman" w:eastAsia="Book Antiqua" w:hAnsi="Times New Roman" w:cs="Times New Roman"/>
          <w:b/>
          <w:sz w:val="21"/>
          <w:szCs w:val="21"/>
          <w:lang w:val="en-US"/>
        </w:rPr>
        <w:t>b. Sotah 40b</w:t>
      </w:r>
      <w:r w:rsidRPr="00C22CA2">
        <w:rPr>
          <w:rFonts w:ascii="Times New Roman" w:eastAsia="Book Antiqua" w:hAnsi="Times New Roman" w:cs="Times New Roman"/>
          <w:sz w:val="21"/>
          <w:szCs w:val="21"/>
          <w:lang w:val="en-US"/>
        </w:rPr>
        <w:t xml:space="preserve"> ﻿In the Temple-court the kings of the house of David alone were allowed to sit, as it is said: Then David the king went in, and sat before the Lord, and he said: Who am I? etc!</w:t>
      </w:r>
      <w:r w:rsidRPr="00C22CA2">
        <w:rPr>
          <w:rFonts w:ascii="Times New Roman" w:eastAsia="Book Antiqua" w:hAnsi="Times New Roman" w:cs="Times New Roman"/>
          <w:sz w:val="21"/>
          <w:szCs w:val="21"/>
          <w:vertAlign w:val="superscript"/>
          <w:lang w:val="en-US"/>
        </w:rPr>
        <w:footnoteReference w:id="109"/>
      </w:r>
      <w:r w:rsidRPr="00C22CA2">
        <w:rPr>
          <w:rFonts w:ascii="Times New Roman" w:eastAsia="Book Antiqua" w:hAnsi="Times New Roman" w:cs="Times New Roman"/>
          <w:sz w:val="21"/>
          <w:szCs w:val="21"/>
          <w:lang w:val="en-US"/>
        </w:rPr>
        <w:t xml:space="preserve">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The Esnoga in Tzfat, the City of Branches was a special Esnoga. It was the place where many of the “Branches” and “Watchers” lived. The “Branches” are the Branches of Jesse. Therefore, the “Branches” are decedents of David. Yeshua’s “sitting” down was a signal to the audience that he was of the Davidic line. The congregants would have most likely already known this. However, his sitting was the exclamation point to the Prophetic reading of Yesha’yahu (Isaiah). By taking a seat, Yeshua was saying…</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C22CA2">
        <w:rPr>
          <w:rFonts w:ascii="Times New Roman" w:eastAsia="Book Antiqua" w:hAnsi="Times New Roman" w:cs="Times New Roman"/>
          <w:lang w:val="en-US"/>
        </w:rPr>
        <w:t>I am of the Davidic (Monarchy) line</w:t>
      </w:r>
    </w:p>
    <w:p w:rsidR="00C22CA2" w:rsidRPr="00C22CA2" w:rsidRDefault="00C22CA2" w:rsidP="0045317D">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C22CA2">
        <w:rPr>
          <w:rFonts w:ascii="Times New Roman" w:eastAsia="Book Antiqua" w:hAnsi="Times New Roman" w:cs="Times New Roman"/>
          <w:lang w:val="en-US"/>
        </w:rPr>
        <w:t>I am the Messiah hoped for</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As we will see in the coming materials and pericope, Yeshua was suggesting that the final age of global tikun was initiated. These things when weighed against the Torah Seder show that G-d through his agent Moshe would send the B’ne Yisrael out of Egypt in an expeditious way. The Mishnaic portion of Mordechai (Mark) clearly elucidates this point. Yeshua sees the Yobel as a great atonement. Just as L’Olam (forever) is, a reference to the Yobel Yeshua says “today this is fulfilled in your hearing,” as we will see.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The present Toseftan pericope demonstrates the fascinating aspects of the Torah’s bimodality. The Approaching Jubilee is Lag B’ Omer.</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
          <w:bCs/>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
          <w:bCs/>
          <w:lang w:val="en-US"/>
        </w:rPr>
      </w:pPr>
      <w:r w:rsidRPr="00C22CA2">
        <w:rPr>
          <w:rFonts w:ascii="Times New Roman" w:eastAsia="Book Antiqua" w:hAnsi="Times New Roman" w:cs="Times New Roman"/>
          <w:b/>
          <w:bCs/>
          <w:noProof/>
          <w:lang w:val="en-US" w:bidi="he-IL"/>
        </w:rPr>
        <mc:AlternateContent>
          <mc:Choice Requires="wps">
            <w:drawing>
              <wp:anchor distT="4294967293" distB="4294967293" distL="114300" distR="114300" simplePos="0" relativeHeight="251660288" behindDoc="0" locked="0" layoutInCell="1" allowOverlap="1" wp14:anchorId="6D37C8E2" wp14:editId="10227DFD">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AE6EB33"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" strokecolor="#4f81bd" strokeweight="1.75pt">
                <v:shadow on="t" color="black" opacity="24903f" origin=",.5" offset="0,.55556mm"/>
                <o:lock v:ext="edit" shapetype="f"/>
              </v:line>
            </w:pict>
          </mc:Fallback>
        </mc:AlternateContent>
      </w:r>
    </w:p>
    <w:p w:rsidR="00C22CA2" w:rsidRPr="00C22CA2" w:rsidRDefault="00C22CA2" w:rsidP="0045317D">
      <w:pPr>
        <w:keepNext/>
        <w:widowControl w:val="0"/>
        <w:spacing w:after="0" w:line="240" w:lineRule="auto"/>
        <w:jc w:val="center"/>
        <w:rPr>
          <w:rFonts w:ascii="Times New Roman" w:eastAsia="Book Antiqua" w:hAnsi="Times New Roman" w:cs="Times New Roman"/>
          <w:b/>
          <w:smallCaps/>
          <w:lang w:val="en-US"/>
        </w:rPr>
      </w:pPr>
      <w:r w:rsidRPr="00C22CA2">
        <w:rPr>
          <w:rFonts w:ascii="Times New Roman" w:eastAsia="Book Antiqua" w:hAnsi="Times New Roman" w:cs="Times New Roman"/>
          <w:b/>
          <w:smallCaps/>
          <w:lang w:val="en-US"/>
        </w:rPr>
        <w:t>Commentary to Hakham Shaul’s School of Remes</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ind w:left="360"/>
        <w:jc w:val="both"/>
        <w:rPr>
          <w:rFonts w:ascii="Times New Roman" w:eastAsia="Book Antiqua" w:hAnsi="Times New Roman" w:cs="Times New Roman"/>
          <w:sz w:val="21"/>
          <w:szCs w:val="21"/>
          <w:lang w:val="en-US"/>
        </w:rPr>
      </w:pPr>
      <w:r w:rsidRPr="00C22CA2">
        <w:rPr>
          <w:rFonts w:ascii="Times New Roman" w:eastAsia="Book Antiqua" w:hAnsi="Times New Roman" w:cs="Times New Roman"/>
          <w:b/>
          <w:sz w:val="21"/>
          <w:szCs w:val="21"/>
        </w:rPr>
        <w:t xml:space="preserve">B’resheet (Genesis) </w:t>
      </w:r>
      <w:r w:rsidRPr="00C22CA2">
        <w:rPr>
          <w:rFonts w:ascii="Times New Roman" w:eastAsia="Book Antiqua" w:hAnsi="Times New Roman" w:cs="Times New Roman" w:hint="cs"/>
          <w:b/>
          <w:sz w:val="21"/>
          <w:szCs w:val="21"/>
          <w:cs/>
          <w:lang w:bidi="he-IL"/>
        </w:rPr>
        <w:t>‎‎‎‎‎‎‎‎‎‎‎‎</w:t>
      </w:r>
      <w:r w:rsidRPr="00C22CA2">
        <w:rPr>
          <w:rFonts w:ascii="Times New Roman" w:eastAsia="Book Antiqua" w:hAnsi="Times New Roman" w:cs="Times New Roman"/>
          <w:b/>
          <w:sz w:val="21"/>
          <w:szCs w:val="21"/>
          <w:cs/>
          <w:lang w:bidi="he-IL"/>
        </w:rPr>
        <w:t>‎</w:t>
      </w:r>
      <w:r w:rsidRPr="00C22CA2">
        <w:rPr>
          <w:rFonts w:ascii="Times New Roman" w:eastAsia="Book Antiqua" w:hAnsi="Times New Roman" w:cs="Times New Roman" w:hint="cs"/>
          <w:b/>
          <w:sz w:val="21"/>
          <w:szCs w:val="21"/>
          <w:cs/>
          <w:lang w:bidi="he-IL"/>
        </w:rPr>
        <w:t>‎</w:t>
      </w:r>
      <w:r w:rsidRPr="00C22CA2">
        <w:rPr>
          <w:rFonts w:ascii="Times New Roman" w:eastAsia="Book Antiqua" w:hAnsi="Times New Roman" w:cs="Times New Roman"/>
          <w:b/>
          <w:sz w:val="21"/>
          <w:szCs w:val="21"/>
        </w:rPr>
        <w:t>46:</w:t>
      </w:r>
      <w:r w:rsidRPr="00C22CA2">
        <w:rPr>
          <w:rFonts w:ascii="Times New Roman" w:eastAsia="Book Antiqua" w:hAnsi="Times New Roman" w:cs="Times New Roman"/>
          <w:sz w:val="21"/>
          <w:szCs w:val="21"/>
        </w:rPr>
        <w:t xml:space="preserve">28. </w:t>
      </w:r>
      <w:r w:rsidRPr="00C22CA2">
        <w:rPr>
          <w:rFonts w:ascii="Times New Roman" w:eastAsia="Book Antiqua" w:hAnsi="Times New Roman" w:cs="Times New Roman"/>
          <w:sz w:val="21"/>
          <w:szCs w:val="21"/>
          <w:lang w:val="en-US"/>
        </w:rPr>
        <w:t xml:space="preserve">He sent Yehudah ahead of him to Yosef, to direct him to Goshen,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The Mishnaic (Mordechai) portion of our Torah Seder is best suited for elaboration with the Gemara of 2 Luqas (Acts). The first section of our double portion is matched to the bimodal aspect of the Triennial Torah Reading </w:t>
      </w:r>
      <w:r w:rsidRPr="00C22CA2">
        <w:rPr>
          <w:rFonts w:ascii="Times New Roman" w:eastAsia="Book Antiqua" w:hAnsi="Times New Roman" w:cs="Times New Roman"/>
          <w:lang w:val="en-US"/>
        </w:rPr>
        <w:lastRenderedPageBreak/>
        <w:t xml:space="preserve">schedule. Therefore, that Toseftan commentary above connects well with the first half of our double portion. As noted, the latter half needs the Gemara of 2 Luqas for its explication.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Firstly, when the entire Torah Seder is brought into view we realize that Moshe is the agent of G-d that brings about the emancipation of the B’ne Yisrael.</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We, the Jewish people are a people of precedents. Actually, the legal concept of having legal precedents is a result of Jewish halakhah. Before halakhic determinations are established, we look through the Jewish legal materials for possible precedents or similar circumstances. For example, a gentile who desires to marry a Jewish person must first become Jewish himself. And, we can determine from this precedent that it is equally true that a Gentile woman who wishes to marry a Jewish man must convert. The precedent for this is found in B’resheet 34:14 and the rape of Dinah.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By looking at the present Gemara of 2 Luqas (Acts) we need to understand a precedent established by Abinu Ya’aqob. Therefore, we begin with a question. Why does Abinu Ya’aqob send Yehudah to Goshen before him as it says, “He sent Yehudah ahead of him to Yosef, to direct him to Goshen”? The Peshat answer may satisfy the “simple son,”  but the wise son looks for deeper meanings.</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bidi="he-IL"/>
        </w:rPr>
      </w:pPr>
      <w:r w:rsidRPr="00C22CA2">
        <w:rPr>
          <w:rFonts w:ascii="Times New Roman" w:eastAsia="Book Antiqua" w:hAnsi="Times New Roman" w:cs="Times New Roman"/>
          <w:b/>
          <w:color w:val="000000"/>
          <w:highlight w:val="yellow"/>
          <w:lang w:val="en-US" w:bidi="he-IL"/>
        </w:rPr>
        <w:t>The Aggadic interpretation of [</w:t>
      </w:r>
      <w:r w:rsidRPr="00C22CA2">
        <w:rPr>
          <w:rFonts w:ascii="Times New Roman" w:eastAsia="Book Antiqua" w:hAnsi="Times New Roman" w:cs="Times New Roman"/>
          <w:b/>
          <w:color w:val="000000"/>
          <w:highlight w:val="yellow"/>
          <w:rtl/>
          <w:lang w:val="en-US" w:bidi="he-IL"/>
        </w:rPr>
        <w:t>לְהוֹרֽת</w:t>
      </w:r>
      <w:r w:rsidRPr="00C22CA2">
        <w:rPr>
          <w:rFonts w:ascii="Times New Roman" w:eastAsia="Book Antiqua" w:hAnsi="Times New Roman" w:cs="Times New Roman"/>
          <w:b/>
          <w:color w:val="000000"/>
          <w:highlight w:val="yellow"/>
          <w:lang w:val="en-US" w:bidi="he-IL"/>
        </w:rPr>
        <w:t>] is [that there should be teaching]: to establish for him a house of study, from which teaching would emanate</w:t>
      </w:r>
      <w:r w:rsidRPr="00C22CA2">
        <w:rPr>
          <w:rFonts w:ascii="Times New Roman" w:eastAsia="Book Antiqua" w:hAnsi="Times New Roman" w:cs="Times New Roman"/>
          <w:color w:val="000000"/>
          <w:highlight w:val="yellow"/>
          <w:lang w:val="en-US" w:bidi="he-IL"/>
        </w:rPr>
        <w:t>.</w:t>
      </w:r>
      <w:r w:rsidRPr="00C22CA2">
        <w:rPr>
          <w:rFonts w:ascii="Times New Roman" w:eastAsia="Book Antiqua" w:hAnsi="Times New Roman" w:cs="Times New Roman"/>
          <w:color w:val="000000"/>
          <w:highlight w:val="yellow"/>
          <w:vertAlign w:val="superscript"/>
          <w:lang w:val="en-US" w:bidi="he-IL"/>
        </w:rPr>
        <w:footnoteReference w:id="110"/>
      </w:r>
      <w:r w:rsidRPr="00C22CA2">
        <w:rPr>
          <w:rFonts w:ascii="Times New Roman" w:eastAsia="Book Antiqua" w:hAnsi="Times New Roman" w:cs="Times New Roman"/>
          <w:color w:val="000000"/>
          <w:lang w:val="en-US" w:bidi="he-IL"/>
        </w:rPr>
        <w:t xml:space="preserve"> </w:t>
      </w: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bidi="he-IL"/>
        </w:rPr>
      </w:pP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bidi="he-IL"/>
        </w:rPr>
        <w:t xml:space="preserve">The Hebrew Text here has: </w:t>
      </w:r>
      <w:r w:rsidRPr="00C22CA2">
        <w:rPr>
          <w:rFonts w:ascii="Times New Roman" w:eastAsia="Book Antiqua" w:hAnsi="Times New Roman" w:cs="Times New Roman"/>
          <w:b/>
          <w:bCs/>
          <w:sz w:val="28"/>
          <w:szCs w:val="28"/>
          <w:rtl/>
          <w:lang w:val="en-US" w:bidi="he-IL"/>
        </w:rPr>
        <w:t>וְאֶת</w:t>
      </w:r>
      <w:r w:rsidRPr="00C22CA2">
        <w:rPr>
          <w:rFonts w:ascii="Times New Roman" w:eastAsia="Book Antiqua" w:hAnsi="Times New Roman" w:cs="Times New Roman"/>
          <w:b/>
          <w:bCs/>
          <w:sz w:val="28"/>
          <w:szCs w:val="28"/>
          <w:rtl/>
          <w:lang w:val="en-US"/>
        </w:rPr>
        <w:t>-</w:t>
      </w:r>
      <w:r w:rsidRPr="00C22CA2">
        <w:rPr>
          <w:rFonts w:ascii="Times New Roman" w:eastAsia="Book Antiqua" w:hAnsi="Times New Roman" w:cs="Times New Roman"/>
          <w:b/>
          <w:bCs/>
          <w:sz w:val="28"/>
          <w:szCs w:val="28"/>
          <w:rtl/>
          <w:lang w:val="en-US" w:bidi="he-IL"/>
        </w:rPr>
        <w:t>יְהוּדָה שָׁלַח</w:t>
      </w:r>
      <w:r w:rsidRPr="00C22CA2">
        <w:rPr>
          <w:rFonts w:ascii="Times New Roman" w:eastAsia="Book Antiqua" w:hAnsi="Times New Roman" w:cs="Times New Roman"/>
          <w:b/>
          <w:bCs/>
          <w:sz w:val="28"/>
          <w:szCs w:val="28"/>
          <w:lang w:val="en-US"/>
        </w:rPr>
        <w:t xml:space="preserve"> </w:t>
      </w:r>
      <w:r w:rsidRPr="00C22CA2">
        <w:rPr>
          <w:rFonts w:ascii="Times New Roman" w:eastAsia="Book Antiqua" w:hAnsi="Times New Roman" w:cs="Times New Roman"/>
          <w:b/>
          <w:bCs/>
          <w:lang w:val="en-US"/>
        </w:rPr>
        <w:t>(Lit. “And he sent Yehudah with Et”) –</w:t>
      </w:r>
      <w:r w:rsidRPr="00C22CA2">
        <w:rPr>
          <w:rFonts w:ascii="Times New Roman" w:eastAsia="Book Antiqua" w:hAnsi="Times New Roman" w:cs="Times New Roman"/>
          <w:b/>
          <w:bCs/>
          <w:sz w:val="28"/>
          <w:szCs w:val="28"/>
          <w:lang w:val="en-US"/>
        </w:rPr>
        <w:t xml:space="preserve"> </w:t>
      </w:r>
      <w:r w:rsidRPr="00C22CA2">
        <w:rPr>
          <w:rFonts w:ascii="Times New Roman" w:eastAsia="Book Antiqua" w:hAnsi="Times New Roman" w:cs="Times New Roman"/>
          <w:lang w:val="en-US"/>
        </w:rPr>
        <w:t>This “V’Et” implies that “something” is feminine in connection with Yehudah’s sending, and thus alluding to the “</w:t>
      </w:r>
      <w:r w:rsidRPr="00C22CA2">
        <w:rPr>
          <w:rFonts w:ascii="Times New Roman" w:eastAsia="Book Antiqua" w:hAnsi="Times New Roman" w:cs="Times New Roman"/>
          <w:b/>
          <w:lang w:val="en-US"/>
        </w:rPr>
        <w:t>Bet Midrash</w:t>
      </w:r>
      <w:r w:rsidRPr="00C22CA2">
        <w:rPr>
          <w:rFonts w:ascii="Times New Roman" w:eastAsia="Book Antiqua" w:hAnsi="Times New Roman" w:cs="Times New Roman"/>
          <w:lang w:val="en-US"/>
        </w:rPr>
        <w:t>” (a feminine word in Hebrew) that Yehudah was commanded to establish by his father Ya’aqob, and further corroborating the explanation of Rashi and Midrash Tanchuma.</w:t>
      </w: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We can see that Abinu Ya’aqob was zealous about protecting the heritage and culture of the Jewish people. </w:t>
      </w: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Secondly, we see that the Torah Seder is establishing precedent for redemptive genre. The Torah Seder preceding the exodus teach us how HaShem, most blessed be He, deals with those who would maltreat His firstborn Son Yisrael.</w:t>
      </w: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autoSpaceDE w:val="0"/>
        <w:autoSpaceDN w:val="0"/>
        <w:adjustRightInd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Therefore, the present Gemara explicates the Mishnaic pericope of Modechai from the same genre.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Cs/>
          <w:lang w:val="en-US"/>
        </w:rPr>
      </w:pPr>
      <w:r w:rsidRPr="00C22CA2">
        <w:rPr>
          <w:rFonts w:ascii="Times New Roman" w:eastAsia="Book Antiqua" w:hAnsi="Times New Roman" w:cs="Times New Roman"/>
          <w:lang w:val="en-US"/>
        </w:rPr>
        <w:t>Notice the precedent established by Yeshua, “</w:t>
      </w:r>
      <w:r w:rsidRPr="00C22CA2">
        <w:rPr>
          <w:rFonts w:ascii="Times New Roman" w:eastAsia="Book Antiqua" w:hAnsi="Times New Roman" w:cs="Times New Roman"/>
          <w:b/>
          <w:bCs/>
          <w:lang w:val="en-US"/>
        </w:rPr>
        <w:t>And he called the twelve</w:t>
      </w:r>
      <w:r w:rsidRPr="00C22CA2">
        <w:rPr>
          <w:rFonts w:ascii="Times New Roman" w:eastAsia="Book Antiqua" w:hAnsi="Times New Roman" w:cs="Times New Roman"/>
          <w:lang w:val="en-US"/>
        </w:rPr>
        <w:t xml:space="preserve"> (talmidim) </w:t>
      </w:r>
      <w:r w:rsidRPr="00C22CA2">
        <w:rPr>
          <w:rFonts w:ascii="Times New Roman" w:eastAsia="Book Antiqua" w:hAnsi="Times New Roman" w:cs="Times New Roman"/>
          <w:b/>
          <w:bCs/>
          <w:lang w:val="en-US"/>
        </w:rPr>
        <w:t>and began to send them out in pairs.”</w:t>
      </w:r>
      <w:r w:rsidRPr="00C22CA2">
        <w:rPr>
          <w:rFonts w:ascii="Times New Roman" w:eastAsia="Book Antiqua" w:hAnsi="Times New Roman" w:cs="Times New Roman"/>
          <w:bCs/>
          <w:lang w:val="en-US"/>
        </w:rPr>
        <w:t xml:space="preserve"> Now notice how his talmidim follow his precedent. </w:t>
      </w:r>
      <w:r w:rsidRPr="00C22CA2">
        <w:rPr>
          <w:rFonts w:ascii="Times New Roman" w:eastAsia="Book Antiqua" w:hAnsi="Times New Roman" w:cs="Times New Roman"/>
          <w:b/>
          <w:bCs/>
          <w:lang w:val="en-US"/>
        </w:rPr>
        <w:t>The Spirit of Prophecy said, “Set apart for me Bar-Nechamah and Hakham Shaul for the work to which I have called them.”</w:t>
      </w:r>
      <w:r w:rsidRPr="00C22CA2">
        <w:rPr>
          <w:rFonts w:ascii="Times New Roman" w:eastAsia="Book Antiqua" w:hAnsi="Times New Roman" w:cs="Times New Roman"/>
          <w:bCs/>
          <w:lang w:val="en-US"/>
        </w:rPr>
        <w:t xml:space="preserve"> Hermeneutic teaches us how to understand how the Master initially selected his talmidim by the mimicry of his talmidim. In other words, the Master selected by the Spirit of Prophecy.</w:t>
      </w:r>
    </w:p>
    <w:p w:rsidR="00C22CA2" w:rsidRPr="00C22CA2" w:rsidRDefault="00C22CA2" w:rsidP="0045317D">
      <w:pPr>
        <w:keepNext/>
        <w:widowControl w:val="0"/>
        <w:spacing w:after="0" w:line="240" w:lineRule="auto"/>
        <w:jc w:val="both"/>
        <w:rPr>
          <w:rFonts w:ascii="Times New Roman" w:eastAsia="Book Antiqua" w:hAnsi="Times New Roman" w:cs="Times New Roman"/>
          <w:bCs/>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Cs/>
          <w:lang w:val="en-US"/>
        </w:rPr>
      </w:pPr>
      <w:r w:rsidRPr="00C22CA2">
        <w:rPr>
          <w:rFonts w:ascii="Times New Roman" w:eastAsia="Book Antiqua" w:hAnsi="Times New Roman" w:cs="Times New Roman"/>
          <w:bCs/>
          <w:lang w:val="en-US"/>
        </w:rPr>
        <w:t xml:space="preserve">Note the continuity of procedure, </w:t>
      </w:r>
      <w:r w:rsidRPr="00C22CA2">
        <w:rPr>
          <w:rFonts w:ascii="Times New Roman" w:eastAsia="Book Antiqua" w:hAnsi="Times New Roman" w:cs="Times New Roman"/>
          <w:b/>
          <w:bCs/>
          <w:lang w:val="en-US"/>
        </w:rPr>
        <w:t xml:space="preserve">and </w:t>
      </w:r>
      <w:r w:rsidRPr="00C22CA2">
        <w:rPr>
          <w:rFonts w:ascii="Times New Roman" w:eastAsia="Book Antiqua" w:hAnsi="Times New Roman" w:cs="Times New Roman"/>
          <w:bCs/>
          <w:lang w:val="en-US"/>
        </w:rPr>
        <w:t>(he – the Master)</w:t>
      </w:r>
      <w:r w:rsidRPr="00C22CA2">
        <w:rPr>
          <w:rFonts w:ascii="Times New Roman" w:eastAsia="Book Antiqua" w:hAnsi="Times New Roman" w:cs="Times New Roman"/>
          <w:b/>
          <w:bCs/>
          <w:lang w:val="en-US"/>
        </w:rPr>
        <w:t xml:space="preserve"> began to send them out in pairs.</w:t>
      </w:r>
      <w:r w:rsidRPr="00C22CA2">
        <w:rPr>
          <w:rFonts w:ascii="Times New Roman" w:eastAsia="Book Antiqua" w:hAnsi="Times New Roman" w:cs="Times New Roman"/>
          <w:bCs/>
          <w:lang w:val="en-US"/>
        </w:rPr>
        <w:t xml:space="preserve"> This is mimicked by the talmidim in 2 Luqas (Acts), </w:t>
      </w:r>
      <w:r w:rsidRPr="00C22CA2">
        <w:rPr>
          <w:rFonts w:ascii="Times New Roman" w:eastAsia="Book Antiqua" w:hAnsi="Times New Roman" w:cs="Times New Roman"/>
          <w:b/>
          <w:bCs/>
          <w:lang w:val="en-US"/>
        </w:rPr>
        <w:t>“So, being sent out by the Spirit of Prophecy, they went.”</w:t>
      </w:r>
      <w:r w:rsidRPr="00C22CA2">
        <w:rPr>
          <w:rFonts w:ascii="Times New Roman" w:eastAsia="Book Antiqua" w:hAnsi="Times New Roman" w:cs="Times New Roman"/>
          <w:bCs/>
          <w:lang w:val="en-US"/>
        </w:rPr>
        <w:t xml:space="preserve"> The comparative analogy is furthered, “</w:t>
      </w:r>
      <w:r w:rsidRPr="00C22CA2">
        <w:rPr>
          <w:rFonts w:ascii="Times New Roman" w:eastAsia="Book Antiqua" w:hAnsi="Times New Roman" w:cs="Times New Roman"/>
          <w:b/>
          <w:bCs/>
          <w:lang w:val="en-US"/>
        </w:rPr>
        <w:t xml:space="preserve">and </w:t>
      </w:r>
      <w:r w:rsidRPr="00C22CA2">
        <w:rPr>
          <w:rFonts w:ascii="Times New Roman" w:eastAsia="Book Antiqua" w:hAnsi="Times New Roman" w:cs="Times New Roman"/>
          <w:bCs/>
          <w:lang w:val="en-US"/>
        </w:rPr>
        <w:t xml:space="preserve">(he- the Master) </w:t>
      </w:r>
      <w:r w:rsidRPr="00C22CA2">
        <w:rPr>
          <w:rFonts w:ascii="Times New Roman" w:eastAsia="Book Antiqua" w:hAnsi="Times New Roman" w:cs="Times New Roman"/>
          <w:b/>
          <w:bCs/>
          <w:lang w:val="en-US"/>
        </w:rPr>
        <w:t>gave them authority to cast out shedim</w:t>
      </w:r>
      <w:r w:rsidRPr="00C22CA2">
        <w:rPr>
          <w:rFonts w:ascii="Times New Roman" w:eastAsia="Book Antiqua" w:hAnsi="Times New Roman" w:cs="Times New Roman"/>
          <w:bCs/>
          <w:lang w:val="en-US"/>
        </w:rPr>
        <w:t xml:space="preserve"> (unclean spirits).”</w:t>
      </w:r>
      <w:r w:rsidRPr="00C22CA2">
        <w:rPr>
          <w:rFonts w:ascii="Times New Roman" w:eastAsia="Book Antiqua" w:hAnsi="Times New Roman" w:cs="Times New Roman"/>
          <w:b/>
          <w:bCs/>
          <w:lang w:val="en-US"/>
        </w:rPr>
        <w:t xml:space="preserve"> And they were casting out many shedim (demons – unclean spirits) and were anointing with oil many sick people and healing them.</w:t>
      </w:r>
      <w:r w:rsidRPr="00C22CA2">
        <w:rPr>
          <w:rFonts w:ascii="Times New Roman" w:eastAsia="Book Antiqua" w:hAnsi="Times New Roman" w:cs="Times New Roman"/>
          <w:bCs/>
          <w:lang w:val="en-US"/>
        </w:rPr>
        <w:t xml:space="preserve"> Note the mimicry of Hakham Shaul and Bar-Nechamah, </w:t>
      </w:r>
      <w:r w:rsidRPr="00C22CA2">
        <w:rPr>
          <w:rFonts w:ascii="Times New Roman" w:eastAsia="Book Antiqua" w:hAnsi="Times New Roman" w:cs="Times New Roman"/>
          <w:b/>
          <w:bCs/>
          <w:lang w:val="en-US"/>
        </w:rPr>
        <w:t>“But Hakham Shaul, who was also called Paul, filled with the Divine Shekinah, looked intently at him and said, “You son of the devil, you enemy of all righteousness/generosity, full of all deceit and villainy, will you not stop making crooked the straight paths of the L</w:t>
      </w:r>
      <w:r w:rsidRPr="00C22CA2">
        <w:rPr>
          <w:rFonts w:ascii="Times New Roman" w:eastAsia="Book Antiqua" w:hAnsi="Times New Roman" w:cs="Times New Roman"/>
          <w:b/>
          <w:bCs/>
          <w:smallCaps/>
          <w:lang w:val="en-US"/>
        </w:rPr>
        <w:t>ord</w:t>
      </w:r>
      <w:r w:rsidRPr="00C22CA2">
        <w:rPr>
          <w:rFonts w:ascii="Times New Roman" w:eastAsia="Book Antiqua" w:hAnsi="Times New Roman" w:cs="Times New Roman"/>
          <w:b/>
          <w:bCs/>
          <w:lang w:val="en-US"/>
        </w:rPr>
        <w:t>?</w:t>
      </w:r>
      <w:r w:rsidRPr="00C22CA2">
        <w:rPr>
          <w:rFonts w:ascii="Times New Roman" w:eastAsia="Book Antiqua" w:hAnsi="Times New Roman" w:cs="Times New Roman"/>
          <w:bCs/>
          <w:lang w:val="en-US"/>
        </w:rPr>
        <w:t xml:space="preserve"> </w:t>
      </w:r>
    </w:p>
    <w:p w:rsidR="00C22CA2" w:rsidRPr="00C22CA2" w:rsidRDefault="00C22CA2" w:rsidP="0045317D">
      <w:pPr>
        <w:keepNext/>
        <w:widowControl w:val="0"/>
        <w:spacing w:after="0" w:line="240" w:lineRule="auto"/>
        <w:jc w:val="both"/>
        <w:rPr>
          <w:rFonts w:ascii="Times New Roman" w:eastAsia="Book Antiqua" w:hAnsi="Times New Roman" w:cs="Times New Roman"/>
          <w:bCs/>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Cs/>
          <w:lang w:val="en-US"/>
        </w:rPr>
      </w:pPr>
      <w:r w:rsidRPr="00C22CA2">
        <w:rPr>
          <w:rFonts w:ascii="Times New Roman" w:eastAsia="Book Antiqua" w:hAnsi="Times New Roman" w:cs="Times New Roman"/>
          <w:bCs/>
          <w:lang w:val="en-US"/>
        </w:rPr>
        <w:lastRenderedPageBreak/>
        <w:t>The precedent of Abinu Ya’aqob established how the Jewish people must prepare themselves for departure from the Holy land and entrance into Diaspora/Exile. Yeshua follows the same precedent. Likewise, we see that Hakham Shaul and his counterpart Bar-Nechamah follow the precedent of the Master and Abinu Ya’aqob. The Master wanted to guarantee that the Kingdom (Governance)</w:t>
      </w:r>
      <w:r w:rsidRPr="00C22CA2">
        <w:rPr>
          <w:rFonts w:ascii="Times New Roman" w:eastAsia="Book Antiqua" w:hAnsi="Times New Roman" w:cs="Times New Roman"/>
          <w:b/>
          <w:bCs/>
          <w:lang w:val="en-US"/>
        </w:rPr>
        <w:t xml:space="preserve"> </w:t>
      </w:r>
      <w:r w:rsidRPr="00C22CA2">
        <w:rPr>
          <w:rFonts w:ascii="Times New Roman" w:eastAsia="Book Antiqua" w:hAnsi="Times New Roman" w:cs="Times New Roman"/>
          <w:bCs/>
          <w:lang w:val="en-US"/>
        </w:rPr>
        <w:t>of G-d</w:t>
      </w:r>
      <w:r w:rsidRPr="00C22CA2">
        <w:rPr>
          <w:rFonts w:ascii="Times New Roman" w:eastAsia="Book Antiqua" w:hAnsi="Times New Roman" w:cs="Times New Roman"/>
          <w:b/>
          <w:bCs/>
          <w:lang w:val="en-US"/>
        </w:rPr>
        <w:t xml:space="preserve">, </w:t>
      </w:r>
      <w:r w:rsidRPr="00C22CA2">
        <w:rPr>
          <w:rFonts w:ascii="Times New Roman" w:eastAsia="Book Antiqua" w:hAnsi="Times New Roman" w:cs="Times New Roman"/>
          <w:bCs/>
          <w:lang w:val="en-US"/>
        </w:rPr>
        <w:t xml:space="preserve">through the Hakhamim and Bate Din as opposed to human kings, survived in Diaspora. Therefore, he followed the precedent of Abinu Ya’aqob. The precedential procedure is woven into the text. However, as we have pointed out in the past the Oral Torah </w:t>
      </w:r>
      <w:r w:rsidRPr="00C22CA2">
        <w:rPr>
          <w:rFonts w:ascii="Times New Roman" w:eastAsia="Book Antiqua" w:hAnsi="Times New Roman" w:cs="Times New Roman"/>
          <w:b/>
          <w:bCs/>
          <w:lang w:val="en-US"/>
        </w:rPr>
        <w:t>A</w:t>
      </w:r>
      <w:r w:rsidRPr="00C22CA2">
        <w:rPr>
          <w:rFonts w:ascii="Times New Roman" w:eastAsia="Book Antiqua" w:hAnsi="Times New Roman" w:cs="Times New Roman"/>
          <w:b/>
          <w:bCs/>
          <w:smallCaps/>
          <w:lang w:val="en-US"/>
        </w:rPr>
        <w:t>lways</w:t>
      </w:r>
      <w:r w:rsidRPr="00C22CA2">
        <w:rPr>
          <w:rFonts w:ascii="Times New Roman" w:eastAsia="Book Antiqua" w:hAnsi="Times New Roman" w:cs="Times New Roman"/>
          <w:bCs/>
          <w:lang w:val="en-US"/>
        </w:rPr>
        <w:t xml:space="preserve"> precedes the written. Alternatively, we might say that the Oral Torah guarantees the preservation of the Written Torah. The Bet Midrash/Esnoga guarantees the success and preservation of both.</w:t>
      </w:r>
    </w:p>
    <w:p w:rsidR="00C22CA2" w:rsidRPr="00C22CA2" w:rsidRDefault="00C22CA2" w:rsidP="0045317D">
      <w:pPr>
        <w:keepNext/>
        <w:widowControl w:val="0"/>
        <w:spacing w:after="0" w:line="240" w:lineRule="auto"/>
        <w:jc w:val="both"/>
        <w:rPr>
          <w:rFonts w:ascii="Times New Roman" w:eastAsia="Book Antiqua" w:hAnsi="Times New Roman" w:cs="Times New Roman"/>
          <w:bCs/>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bCs/>
          <w:lang w:val="en-US"/>
        </w:rPr>
      </w:pPr>
      <w:r w:rsidRPr="00C22CA2">
        <w:rPr>
          <w:rFonts w:ascii="Times New Roman" w:eastAsia="Book Antiqua" w:hAnsi="Times New Roman" w:cs="Times New Roman"/>
          <w:bCs/>
          <w:lang w:val="en-US"/>
        </w:rPr>
        <w:t>The 2 Luqan (Acts) Gemara also teaches us to look at some logical progressions. First contact usually flushes out the “demons” per se. Once these are dealt with, the Mesorah can be accurately anchored in the community. However, we should note that the Seven Officers are each empowered and suited to deal with specific oppositional powers. Nevertheless, we should not focus on their ability to overcome negativity. Their true purpose is building. As such, they focus their energies on positive accomplishments. Furthermore, we see from the Gemara that the moderated power of the Seven Officers is co-operative and systematic. This systematic moderation of power is hierarchical out of necessity. The present Gemara of 2 Luqas (Acts) pictures six of the seven Officers, leaving out only the 3</w:t>
      </w:r>
      <w:r w:rsidRPr="00C22CA2">
        <w:rPr>
          <w:rFonts w:ascii="Times New Roman" w:eastAsia="Book Antiqua" w:hAnsi="Times New Roman" w:cs="Times New Roman"/>
          <w:bCs/>
          <w:vertAlign w:val="superscript"/>
          <w:lang w:val="en-US"/>
        </w:rPr>
        <w:t>rd</w:t>
      </w:r>
      <w:r w:rsidRPr="00C22CA2">
        <w:rPr>
          <w:rFonts w:ascii="Times New Roman" w:eastAsia="Book Antiqua" w:hAnsi="Times New Roman" w:cs="Times New Roman"/>
          <w:bCs/>
          <w:lang w:val="en-US"/>
        </w:rPr>
        <w:t xml:space="preserve"> Parnas.</w:t>
      </w:r>
    </w:p>
    <w:p w:rsidR="00C22CA2" w:rsidRPr="00C22CA2" w:rsidRDefault="00C22CA2" w:rsidP="0045317D">
      <w:pPr>
        <w:keepNext/>
        <w:widowControl w:val="0"/>
        <w:spacing w:after="0" w:line="240" w:lineRule="auto"/>
        <w:jc w:val="both"/>
        <w:rPr>
          <w:rFonts w:ascii="Times New Roman" w:eastAsia="Book Antiqua" w:hAnsi="Times New Roman" w:cs="Times New Roman"/>
          <w:bCs/>
          <w:lang w:val="en-US"/>
        </w:rPr>
      </w:pP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207"/>
        <w:gridCol w:w="2289"/>
      </w:tblGrid>
      <w:tr w:rsidR="00C22CA2" w:rsidRPr="00C22CA2" w:rsidTr="00C22CA2">
        <w:trPr>
          <w:trHeight w:val="253"/>
          <w:jc w:val="center"/>
        </w:trPr>
        <w:tc>
          <w:tcPr>
            <w:tcW w:w="2298"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r w:rsidRPr="00C22CA2">
              <w:rPr>
                <w:rFonts w:ascii="Times New Roman" w:eastAsia="Book Antiqua" w:hAnsi="Times New Roman" w:cs="Times New Roman"/>
                <w:bCs/>
                <w:lang w:val="en-US"/>
              </w:rPr>
              <w:t>Hakham Shaul</w:t>
            </w:r>
            <w:r w:rsidRPr="00C22CA2">
              <w:rPr>
                <w:rFonts w:ascii="Times New Roman" w:eastAsia="Book Antiqua" w:hAnsi="Times New Roman" w:cs="Times New Roman"/>
                <w:bCs/>
                <w:vertAlign w:val="superscript"/>
                <w:lang w:val="en-US"/>
              </w:rPr>
              <w:footnoteReference w:id="111"/>
            </w:r>
          </w:p>
        </w:tc>
        <w:tc>
          <w:tcPr>
            <w:tcW w:w="2207"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p>
        </w:tc>
        <w:tc>
          <w:tcPr>
            <w:tcW w:w="2289"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r w:rsidRPr="00C22CA2">
              <w:rPr>
                <w:rFonts w:ascii="Times New Roman" w:eastAsia="Book Antiqua" w:hAnsi="Times New Roman" w:cs="Times New Roman"/>
                <w:bCs/>
                <w:lang w:val="en-US"/>
              </w:rPr>
              <w:t>Bar-Nechamah</w:t>
            </w:r>
          </w:p>
        </w:tc>
      </w:tr>
      <w:tr w:rsidR="00C22CA2" w:rsidRPr="00C22CA2" w:rsidTr="00C22CA2">
        <w:trPr>
          <w:trHeight w:val="253"/>
          <w:jc w:val="center"/>
        </w:trPr>
        <w:tc>
          <w:tcPr>
            <w:tcW w:w="2298"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p>
        </w:tc>
        <w:tc>
          <w:tcPr>
            <w:tcW w:w="2207"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r w:rsidRPr="00C22CA2">
              <w:rPr>
                <w:rFonts w:ascii="Times New Roman" w:eastAsia="Book Antiqua" w:hAnsi="Times New Roman" w:cs="Times New Roman"/>
                <w:bCs/>
                <w:lang w:val="en-US"/>
              </w:rPr>
              <w:t>Shim’on</w:t>
            </w:r>
          </w:p>
        </w:tc>
        <w:tc>
          <w:tcPr>
            <w:tcW w:w="2289"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p>
        </w:tc>
      </w:tr>
      <w:tr w:rsidR="00C22CA2" w:rsidRPr="00C22CA2" w:rsidTr="00C22CA2">
        <w:trPr>
          <w:trHeight w:val="253"/>
          <w:jc w:val="center"/>
        </w:trPr>
        <w:tc>
          <w:tcPr>
            <w:tcW w:w="2298"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r w:rsidRPr="00C22CA2">
              <w:rPr>
                <w:rFonts w:ascii="Times New Roman" w:eastAsia="Book Antiqua" w:hAnsi="Times New Roman" w:cs="Times New Roman"/>
                <w:bCs/>
                <w:lang w:val="en-US"/>
              </w:rPr>
              <w:t>Yochanan (Mordechai)</w:t>
            </w:r>
          </w:p>
        </w:tc>
        <w:tc>
          <w:tcPr>
            <w:tcW w:w="2207"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p>
        </w:tc>
        <w:tc>
          <w:tcPr>
            <w:tcW w:w="2289"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r w:rsidRPr="00C22CA2">
              <w:rPr>
                <w:rFonts w:ascii="Times New Roman" w:eastAsia="Book Antiqua" w:hAnsi="Times New Roman" w:cs="Times New Roman"/>
                <w:bCs/>
                <w:lang w:val="en-US"/>
              </w:rPr>
              <w:t>Menachem</w:t>
            </w:r>
          </w:p>
        </w:tc>
      </w:tr>
      <w:tr w:rsidR="00C22CA2" w:rsidRPr="00C22CA2" w:rsidTr="00C22CA2">
        <w:trPr>
          <w:trHeight w:val="253"/>
          <w:jc w:val="center"/>
        </w:trPr>
        <w:tc>
          <w:tcPr>
            <w:tcW w:w="2298"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p>
        </w:tc>
        <w:tc>
          <w:tcPr>
            <w:tcW w:w="2207"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r w:rsidRPr="00C22CA2">
              <w:rPr>
                <w:rFonts w:ascii="Times New Roman" w:eastAsia="Book Antiqua" w:hAnsi="Times New Roman" w:cs="Times New Roman"/>
                <w:bCs/>
                <w:lang w:val="en-US"/>
              </w:rPr>
              <w:t>Lucius of Cyrene,</w:t>
            </w:r>
          </w:p>
        </w:tc>
        <w:tc>
          <w:tcPr>
            <w:tcW w:w="2289" w:type="dxa"/>
            <w:vAlign w:val="center"/>
          </w:tcPr>
          <w:p w:rsidR="00C22CA2" w:rsidRPr="00C22CA2" w:rsidRDefault="00C22CA2" w:rsidP="0045317D">
            <w:pPr>
              <w:keepNext/>
              <w:widowControl w:val="0"/>
              <w:jc w:val="center"/>
              <w:rPr>
                <w:rFonts w:ascii="Times New Roman" w:eastAsia="Book Antiqua" w:hAnsi="Times New Roman" w:cs="Times New Roman"/>
                <w:bCs/>
                <w:lang w:val="en-US"/>
              </w:rPr>
            </w:pPr>
          </w:p>
        </w:tc>
      </w:tr>
    </w:tbl>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On the 22</w:t>
      </w:r>
      <w:r w:rsidRPr="00C22CA2">
        <w:rPr>
          <w:rFonts w:ascii="Times New Roman" w:eastAsia="Book Antiqua" w:hAnsi="Times New Roman" w:cs="Times New Roman"/>
          <w:vertAlign w:val="superscript"/>
          <w:lang w:val="en-US"/>
        </w:rPr>
        <w:t>nd</w:t>
      </w:r>
      <w:r w:rsidRPr="00C22CA2">
        <w:rPr>
          <w:rFonts w:ascii="Times New Roman" w:eastAsia="Book Antiqua" w:hAnsi="Times New Roman" w:cs="Times New Roman"/>
          <w:lang w:val="en-US"/>
        </w:rPr>
        <w:t xml:space="preserve"> day of the Omer (Iyar 7) we see a summary of the seven in hierarchal order.  </w:t>
      </w:r>
    </w:p>
    <w:p w:rsidR="00C22CA2" w:rsidRPr="00C22CA2" w:rsidRDefault="00C22CA2" w:rsidP="0045317D">
      <w:pPr>
        <w:keepNext/>
        <w:widowControl w:val="0"/>
        <w:spacing w:after="0" w:line="240" w:lineRule="auto"/>
        <w:jc w:val="both"/>
        <w:rPr>
          <w:rFonts w:ascii="Times New Roman" w:eastAsia="Book Antiqua" w:hAnsi="Times New Roman" w:cs="Times New Roman"/>
          <w:b/>
          <w:sz w:val="21"/>
          <w:szCs w:val="21"/>
          <w:lang w:val="en-US"/>
        </w:rPr>
      </w:pPr>
    </w:p>
    <w:p w:rsidR="00C22CA2" w:rsidRPr="00C22CA2" w:rsidRDefault="00C22CA2" w:rsidP="0045317D">
      <w:pPr>
        <w:keepNext/>
        <w:widowControl w:val="0"/>
        <w:spacing w:after="0" w:line="240" w:lineRule="auto"/>
        <w:ind w:left="360"/>
        <w:jc w:val="both"/>
        <w:rPr>
          <w:rFonts w:ascii="Times New Roman" w:eastAsia="Book Antiqua" w:hAnsi="Times New Roman" w:cs="Times New Roman"/>
          <w:b/>
          <w:sz w:val="21"/>
          <w:szCs w:val="21"/>
          <w:lang w:val="en-US"/>
        </w:rPr>
      </w:pPr>
      <w:r w:rsidRPr="00C22CA2">
        <w:rPr>
          <w:rFonts w:ascii="Times New Roman" w:eastAsia="Book Antiqua" w:hAnsi="Times New Roman" w:cs="Times New Roman"/>
          <w:b/>
          <w:sz w:val="21"/>
          <w:szCs w:val="21"/>
          <w:lang w:val="en-US"/>
        </w:rPr>
        <w:t>Ephesians 4:11-14 And truly</w:t>
      </w:r>
      <w:r w:rsidRPr="00C22CA2">
        <w:rPr>
          <w:rFonts w:ascii="Times New Roman" w:eastAsia="Book Antiqua" w:hAnsi="Times New Roman" w:cs="Times New Roman"/>
          <w:sz w:val="21"/>
          <w:szCs w:val="21"/>
          <w:lang w:val="en-US"/>
        </w:rPr>
        <w:t xml:space="preserve"> he (Messiah) </w:t>
      </w:r>
      <w:r w:rsidRPr="00C22CA2">
        <w:rPr>
          <w:rFonts w:ascii="Times New Roman" w:eastAsia="Book Antiqua" w:hAnsi="Times New Roman" w:cs="Times New Roman"/>
          <w:b/>
          <w:sz w:val="21"/>
          <w:szCs w:val="21"/>
          <w:lang w:val="en-US"/>
        </w:rPr>
        <w:t>gave some to be</w:t>
      </w:r>
      <w:r w:rsidRPr="00C22CA2">
        <w:rPr>
          <w:rFonts w:ascii="Times New Roman" w:eastAsia="Book Antiqua" w:hAnsi="Times New Roman" w:cs="Times New Roman"/>
          <w:b/>
          <w:sz w:val="21"/>
          <w:szCs w:val="21"/>
          <w:vertAlign w:val="superscript"/>
          <w:lang w:val="en-US"/>
        </w:rPr>
        <w:footnoteReference w:id="112"/>
      </w:r>
      <w:r w:rsidRPr="00C22CA2">
        <w:rPr>
          <w:rFonts w:ascii="Times New Roman" w:eastAsia="Book Antiqua" w:hAnsi="Times New Roman" w:cs="Times New Roman"/>
          <w:b/>
          <w:sz w:val="21"/>
          <w:szCs w:val="21"/>
          <w:lang w:val="en-US"/>
        </w:rPr>
        <w:t xml:space="preserve"> Masoretim</w:t>
      </w:r>
      <w:r w:rsidRPr="00C22CA2">
        <w:rPr>
          <w:rFonts w:ascii="Times New Roman" w:eastAsia="Book Antiqua" w:hAnsi="Times New Roman" w:cs="Times New Roman"/>
          <w:b/>
          <w:sz w:val="21"/>
          <w:szCs w:val="21"/>
          <w:vertAlign w:val="superscript"/>
          <w:lang w:val="en-US"/>
        </w:rPr>
        <w:footnoteReference w:id="113"/>
      </w:r>
      <w:r w:rsidRPr="00C22CA2">
        <w:rPr>
          <w:rFonts w:ascii="Times New Roman" w:eastAsia="Book Antiqua" w:hAnsi="Times New Roman" w:cs="Times New Roman"/>
          <w:sz w:val="21"/>
          <w:szCs w:val="21"/>
          <w:lang w:val="en-US"/>
        </w:rPr>
        <w:t xml:space="preserve"> (catechists/evangelists), </w:t>
      </w:r>
      <w:r w:rsidRPr="00C22CA2">
        <w:rPr>
          <w:rFonts w:ascii="Times New Roman" w:eastAsia="Book Antiqua" w:hAnsi="Times New Roman" w:cs="Times New Roman"/>
          <w:b/>
          <w:sz w:val="21"/>
          <w:szCs w:val="21"/>
          <w:lang w:val="en-US"/>
        </w:rPr>
        <w:t xml:space="preserve">and some to be Chazanim </w:t>
      </w:r>
      <w:r w:rsidRPr="00C22CA2">
        <w:rPr>
          <w:rFonts w:ascii="Times New Roman" w:eastAsia="Book Antiqua" w:hAnsi="Times New Roman" w:cs="Times New Roman"/>
          <w:sz w:val="21"/>
          <w:szCs w:val="21"/>
          <w:lang w:val="en-US"/>
        </w:rPr>
        <w:t>(Cantors – Apostles of the congregation</w:t>
      </w:r>
      <w:r w:rsidRPr="00C22CA2">
        <w:rPr>
          <w:rFonts w:ascii="Times New Roman" w:eastAsia="Book Antiqua" w:hAnsi="Times New Roman" w:cs="Times New Roman"/>
          <w:b/>
          <w:sz w:val="21"/>
          <w:szCs w:val="21"/>
          <w:lang w:val="en-US"/>
        </w:rPr>
        <w:t>), and some to be prophets</w:t>
      </w:r>
      <w:r w:rsidRPr="00C22CA2">
        <w:rPr>
          <w:rFonts w:ascii="Times New Roman" w:eastAsia="Book Antiqua" w:hAnsi="Times New Roman" w:cs="Times New Roman"/>
          <w:sz w:val="21"/>
          <w:szCs w:val="21"/>
          <w:lang w:val="en-US"/>
        </w:rPr>
        <w:t xml:space="preserve"> (Darshan/Magid),</w:t>
      </w:r>
      <w:r w:rsidRPr="00C22CA2">
        <w:rPr>
          <w:rFonts w:ascii="Times New Roman" w:eastAsia="Book Antiqua" w:hAnsi="Times New Roman" w:cs="Times New Roman"/>
          <w:sz w:val="21"/>
          <w:szCs w:val="21"/>
          <w:vertAlign w:val="superscript"/>
          <w:lang w:val="en-US"/>
        </w:rPr>
        <w:footnoteReference w:id="114"/>
      </w:r>
      <w:r w:rsidRPr="00C22CA2">
        <w:rPr>
          <w:rFonts w:ascii="Times New Roman" w:eastAsia="Book Antiqua" w:hAnsi="Times New Roman" w:cs="Times New Roman"/>
          <w:sz w:val="21"/>
          <w:szCs w:val="21"/>
          <w:lang w:val="en-US"/>
        </w:rPr>
        <w:t xml:space="preserve"> </w:t>
      </w:r>
      <w:r w:rsidRPr="00C22CA2">
        <w:rPr>
          <w:rFonts w:ascii="Times New Roman" w:eastAsia="Book Antiqua" w:hAnsi="Times New Roman" w:cs="Times New Roman"/>
          <w:b/>
          <w:sz w:val="21"/>
          <w:szCs w:val="21"/>
          <w:lang w:val="en-US"/>
        </w:rPr>
        <w:t>and some to be pastors</w:t>
      </w:r>
      <w:r w:rsidRPr="00C22CA2">
        <w:rPr>
          <w:rFonts w:ascii="Times New Roman" w:eastAsia="Book Antiqua" w:hAnsi="Times New Roman" w:cs="Times New Roman"/>
          <w:sz w:val="21"/>
          <w:szCs w:val="21"/>
          <w:lang w:val="en-US"/>
        </w:rPr>
        <w:t xml:space="preserve"> (Parnasim),</w:t>
      </w:r>
      <w:r w:rsidRPr="00C22CA2">
        <w:rPr>
          <w:rFonts w:ascii="Times New Roman" w:eastAsia="Book Antiqua" w:hAnsi="Times New Roman" w:cs="Times New Roman"/>
          <w:b/>
          <w:sz w:val="21"/>
          <w:szCs w:val="21"/>
          <w:lang w:val="en-US"/>
        </w:rPr>
        <w:t xml:space="preserve"> and some to be</w:t>
      </w:r>
      <w:r w:rsidRPr="00C22CA2">
        <w:rPr>
          <w:rFonts w:ascii="Times New Roman" w:eastAsia="Book Antiqua" w:hAnsi="Times New Roman" w:cs="Times New Roman"/>
          <w:sz w:val="21"/>
          <w:szCs w:val="21"/>
          <w:lang w:val="en-US"/>
        </w:rPr>
        <w:t xml:space="preserve"> [school]</w:t>
      </w:r>
      <w:r w:rsidRPr="00C22CA2">
        <w:rPr>
          <w:rFonts w:ascii="Times New Roman" w:eastAsia="Book Antiqua" w:hAnsi="Times New Roman" w:cs="Times New Roman"/>
          <w:b/>
          <w:sz w:val="21"/>
          <w:szCs w:val="21"/>
          <w:lang w:val="en-US"/>
        </w:rPr>
        <w:t xml:space="preserve"> teachers/translators</w:t>
      </w:r>
      <w:r w:rsidRPr="00C22CA2">
        <w:rPr>
          <w:rFonts w:ascii="Times New Roman" w:eastAsia="Book Antiqua" w:hAnsi="Times New Roman" w:cs="Times New Roman"/>
          <w:sz w:val="21"/>
          <w:szCs w:val="21"/>
          <w:lang w:val="en-US"/>
        </w:rPr>
        <w:t>)</w:t>
      </w:r>
      <w:r w:rsidRPr="00C22CA2">
        <w:rPr>
          <w:rFonts w:ascii="Times New Roman" w:eastAsia="Book Antiqua" w:hAnsi="Times New Roman" w:cs="Times New Roman"/>
          <w:sz w:val="21"/>
          <w:szCs w:val="21"/>
          <w:vertAlign w:val="superscript"/>
          <w:lang w:val="en-US"/>
        </w:rPr>
        <w:footnoteReference w:id="115"/>
      </w:r>
      <w:r w:rsidRPr="00C22CA2">
        <w:rPr>
          <w:rFonts w:ascii="Times New Roman" w:eastAsia="Book Antiqua" w:hAnsi="Times New Roman" w:cs="Times New Roman"/>
          <w:sz w:val="21"/>
          <w:szCs w:val="21"/>
          <w:lang w:val="en-US"/>
        </w:rPr>
        <w:t xml:space="preserve"> - (Moreh/Meturgeman)</w:t>
      </w:r>
      <w:r w:rsidRPr="00C22CA2">
        <w:rPr>
          <w:rFonts w:ascii="Times New Roman" w:eastAsia="Book Antiqua" w:hAnsi="Times New Roman" w:cs="Times New Roman"/>
          <w:b/>
          <w:sz w:val="21"/>
          <w:szCs w:val="21"/>
          <w:lang w:val="en-US"/>
        </w:rPr>
        <w:t>,</w:t>
      </w:r>
      <w:r w:rsidRPr="00C22CA2">
        <w:rPr>
          <w:rFonts w:ascii="Times New Roman" w:eastAsia="Book Antiqua" w:hAnsi="Times New Roman" w:cs="Times New Roman"/>
          <w:b/>
          <w:sz w:val="21"/>
          <w:szCs w:val="21"/>
          <w:vertAlign w:val="superscript"/>
          <w:lang w:val="en-US"/>
        </w:rPr>
        <w:t xml:space="preserve"> </w:t>
      </w:r>
      <w:r w:rsidRPr="00C22CA2">
        <w:rPr>
          <w:rFonts w:ascii="Times New Roman" w:eastAsia="Book Antiqua" w:hAnsi="Times New Roman" w:cs="Times New Roman"/>
          <w:b/>
          <w:sz w:val="21"/>
          <w:szCs w:val="21"/>
          <w:lang w:val="en-US"/>
        </w:rPr>
        <w:t>for the perfecting</w:t>
      </w:r>
      <w:r w:rsidRPr="00C22CA2">
        <w:rPr>
          <w:rFonts w:ascii="Times New Roman" w:eastAsia="Book Antiqua" w:hAnsi="Times New Roman" w:cs="Times New Roman"/>
          <w:sz w:val="21"/>
          <w:szCs w:val="21"/>
          <w:lang w:val="en-US"/>
        </w:rPr>
        <w:t xml:space="preserve"> (making stand)</w:t>
      </w:r>
      <w:r w:rsidRPr="00C22CA2">
        <w:rPr>
          <w:rFonts w:ascii="Times New Roman" w:eastAsia="Book Antiqua" w:hAnsi="Times New Roman" w:cs="Times New Roman"/>
          <w:sz w:val="21"/>
          <w:szCs w:val="21"/>
          <w:vertAlign w:val="superscript"/>
          <w:lang w:val="en-US"/>
        </w:rPr>
        <w:footnoteReference w:id="116"/>
      </w:r>
      <w:r w:rsidRPr="00C22CA2">
        <w:rPr>
          <w:rFonts w:ascii="Times New Roman" w:eastAsia="Book Antiqua" w:hAnsi="Times New Roman" w:cs="Times New Roman"/>
          <w:b/>
          <w:sz w:val="21"/>
          <w:szCs w:val="21"/>
          <w:lang w:val="en-US"/>
        </w:rPr>
        <w:t xml:space="preserve"> of the saints/Tsadiqim</w:t>
      </w:r>
      <w:r w:rsidRPr="00C22CA2">
        <w:rPr>
          <w:rFonts w:ascii="Times New Roman" w:eastAsia="Book Antiqua" w:hAnsi="Times New Roman" w:cs="Times New Roman"/>
          <w:b/>
          <w:sz w:val="21"/>
          <w:szCs w:val="21"/>
          <w:vertAlign w:val="superscript"/>
          <w:lang w:val="en-US"/>
        </w:rPr>
        <w:footnoteReference w:id="117"/>
      </w:r>
      <w:r w:rsidRPr="00C22CA2">
        <w:rPr>
          <w:rFonts w:ascii="Times New Roman" w:eastAsia="Book Antiqua" w:hAnsi="Times New Roman" w:cs="Times New Roman"/>
          <w:b/>
          <w:sz w:val="21"/>
          <w:szCs w:val="21"/>
          <w:lang w:val="en-US"/>
        </w:rPr>
        <w:t>, for the work of the ministry, for the building up of the congregation of Messiah.</w:t>
      </w:r>
      <w:r w:rsidRPr="00C22CA2">
        <w:rPr>
          <w:rFonts w:ascii="Times New Roman" w:eastAsia="Book Antiqua" w:hAnsi="Times New Roman" w:cs="Times New Roman"/>
          <w:b/>
          <w:sz w:val="21"/>
          <w:szCs w:val="21"/>
          <w:vertAlign w:val="superscript"/>
          <w:lang w:val="en-US"/>
        </w:rPr>
        <w:t xml:space="preserve"> </w:t>
      </w:r>
      <w:r w:rsidRPr="00C22CA2">
        <w:rPr>
          <w:rFonts w:ascii="Times New Roman" w:eastAsia="Book Antiqua" w:hAnsi="Times New Roman" w:cs="Times New Roman"/>
          <w:b/>
          <w:sz w:val="21"/>
          <w:szCs w:val="21"/>
          <w:lang w:val="en-US"/>
        </w:rPr>
        <w:t xml:space="preserve">And this until we arrive all into the unanimity of faithful obedience and of the </w:t>
      </w:r>
      <w:r w:rsidRPr="00C22CA2">
        <w:rPr>
          <w:rFonts w:ascii="Times New Roman" w:eastAsia="Book Antiqua" w:hAnsi="Times New Roman" w:cs="Times New Roman"/>
          <w:b/>
          <w:sz w:val="21"/>
          <w:szCs w:val="21"/>
          <w:lang w:val="en-US"/>
        </w:rPr>
        <w:lastRenderedPageBreak/>
        <w:t xml:space="preserve">intimate knowledge </w:t>
      </w:r>
      <w:r w:rsidRPr="00C22CA2">
        <w:rPr>
          <w:rFonts w:ascii="Times New Roman" w:eastAsia="Book Antiqua" w:hAnsi="Times New Roman" w:cs="Times New Roman"/>
          <w:sz w:val="21"/>
          <w:szCs w:val="21"/>
          <w:lang w:val="en-US"/>
        </w:rPr>
        <w:t>(Da’at)</w:t>
      </w:r>
      <w:r w:rsidRPr="00C22CA2">
        <w:rPr>
          <w:rFonts w:ascii="Times New Roman" w:eastAsia="Book Antiqua" w:hAnsi="Times New Roman" w:cs="Times New Roman"/>
          <w:b/>
          <w:sz w:val="21"/>
          <w:szCs w:val="21"/>
          <w:lang w:val="en-US"/>
        </w:rPr>
        <w:t xml:space="preserve"> of the son of G-d,</w:t>
      </w:r>
      <w:r w:rsidRPr="00C22CA2">
        <w:rPr>
          <w:rFonts w:ascii="Times New Roman" w:eastAsia="Book Antiqua" w:hAnsi="Times New Roman" w:cs="Times New Roman"/>
          <w:b/>
          <w:sz w:val="21"/>
          <w:szCs w:val="21"/>
          <w:vertAlign w:val="superscript"/>
          <w:lang w:val="en-US"/>
        </w:rPr>
        <w:footnoteReference w:id="118"/>
      </w:r>
      <w:r w:rsidRPr="00C22CA2">
        <w:rPr>
          <w:rFonts w:ascii="Times New Roman" w:eastAsia="Book Antiqua" w:hAnsi="Times New Roman" w:cs="Times New Roman"/>
          <w:b/>
          <w:sz w:val="21"/>
          <w:szCs w:val="21"/>
          <w:lang w:val="en-US"/>
        </w:rPr>
        <w:t xml:space="preserve"> to a royal man/woman of complete maturity,</w:t>
      </w:r>
      <w:r w:rsidRPr="00C22CA2">
        <w:rPr>
          <w:rFonts w:ascii="Times New Roman" w:eastAsia="Book Antiqua" w:hAnsi="Times New Roman" w:cs="Times New Roman"/>
          <w:b/>
          <w:sz w:val="21"/>
          <w:szCs w:val="21"/>
          <w:vertAlign w:val="superscript"/>
          <w:lang w:val="en-US"/>
        </w:rPr>
        <w:footnoteReference w:id="119"/>
      </w:r>
      <w:r w:rsidRPr="00C22CA2">
        <w:rPr>
          <w:rFonts w:ascii="Times New Roman" w:eastAsia="Book Antiqua" w:hAnsi="Times New Roman" w:cs="Times New Roman"/>
          <w:b/>
          <w:sz w:val="21"/>
          <w:szCs w:val="21"/>
          <w:lang w:val="en-US"/>
        </w:rPr>
        <w:t xml:space="preserve"> to the measure of the stature of the fullness</w:t>
      </w:r>
      <w:r w:rsidRPr="00C22CA2">
        <w:rPr>
          <w:rFonts w:ascii="Times New Roman" w:eastAsia="Book Antiqua" w:hAnsi="Times New Roman" w:cs="Times New Roman"/>
          <w:b/>
          <w:sz w:val="21"/>
          <w:szCs w:val="21"/>
          <w:vertAlign w:val="superscript"/>
          <w:lang w:val="en-US"/>
        </w:rPr>
        <w:footnoteReference w:id="120"/>
      </w:r>
      <w:r w:rsidRPr="00C22CA2">
        <w:rPr>
          <w:rFonts w:ascii="Times New Roman" w:eastAsia="Book Antiqua" w:hAnsi="Times New Roman" w:cs="Times New Roman"/>
          <w:b/>
          <w:sz w:val="21"/>
          <w:szCs w:val="21"/>
          <w:lang w:val="en-US"/>
        </w:rPr>
        <w:t xml:space="preserve"> of Messiah </w:t>
      </w:r>
      <w:r w:rsidRPr="00C22CA2">
        <w:rPr>
          <w:rFonts w:ascii="Times New Roman" w:eastAsia="Book Antiqua" w:hAnsi="Times New Roman" w:cs="Times New Roman"/>
          <w:sz w:val="21"/>
          <w:szCs w:val="21"/>
          <w:lang w:val="en-US"/>
        </w:rPr>
        <w:t>(of becoming in complete unity with Messiah)</w:t>
      </w:r>
      <w:r w:rsidRPr="00C22CA2">
        <w:rPr>
          <w:rFonts w:ascii="Times New Roman" w:eastAsia="Book Antiqua" w:hAnsi="Times New Roman" w:cs="Times New Roman"/>
          <w:b/>
          <w:sz w:val="21"/>
          <w:szCs w:val="21"/>
          <w:lang w:val="en-US"/>
        </w:rPr>
        <w:t>;</w:t>
      </w:r>
      <w:r w:rsidRPr="00C22CA2">
        <w:rPr>
          <w:rFonts w:ascii="Times New Roman" w:eastAsia="Book Antiqua" w:hAnsi="Times New Roman" w:cs="Times New Roman"/>
          <w:b/>
          <w:sz w:val="21"/>
          <w:szCs w:val="21"/>
          <w:vertAlign w:val="superscript"/>
          <w:lang w:val="en-US"/>
        </w:rPr>
        <w:t xml:space="preserve"> </w:t>
      </w:r>
      <w:r w:rsidRPr="00C22CA2">
        <w:rPr>
          <w:rFonts w:ascii="Times New Roman" w:eastAsia="Book Antiqua" w:hAnsi="Times New Roman" w:cs="Times New Roman"/>
          <w:b/>
          <w:sz w:val="21"/>
          <w:szCs w:val="21"/>
          <w:lang w:val="en-US"/>
        </w:rPr>
        <w:t>so that we no longer may be infants, tossed to and fro and carried about by every wind</w:t>
      </w:r>
      <w:r w:rsidRPr="00C22CA2">
        <w:rPr>
          <w:rFonts w:ascii="Times New Roman" w:eastAsia="Book Antiqua" w:hAnsi="Times New Roman" w:cs="Times New Roman"/>
          <w:b/>
          <w:sz w:val="21"/>
          <w:szCs w:val="21"/>
          <w:vertAlign w:val="superscript"/>
          <w:lang w:val="en-US"/>
        </w:rPr>
        <w:footnoteReference w:id="121"/>
      </w:r>
      <w:r w:rsidRPr="00C22CA2">
        <w:rPr>
          <w:rFonts w:ascii="Times New Roman" w:eastAsia="Book Antiqua" w:hAnsi="Times New Roman" w:cs="Times New Roman"/>
          <w:b/>
          <w:sz w:val="21"/>
          <w:szCs w:val="21"/>
          <w:lang w:val="en-US"/>
        </w:rPr>
        <w:t xml:space="preserve"> </w:t>
      </w:r>
      <w:r w:rsidRPr="00C22CA2">
        <w:rPr>
          <w:rFonts w:ascii="Times New Roman" w:eastAsia="Book Antiqua" w:hAnsi="Times New Roman" w:cs="Times New Roman"/>
          <w:sz w:val="21"/>
          <w:szCs w:val="21"/>
          <w:lang w:val="en-US"/>
        </w:rPr>
        <w:t xml:space="preserve">(fashion) </w:t>
      </w:r>
      <w:r w:rsidRPr="00C22CA2">
        <w:rPr>
          <w:rFonts w:ascii="Times New Roman" w:eastAsia="Book Antiqua" w:hAnsi="Times New Roman" w:cs="Times New Roman"/>
          <w:b/>
          <w:sz w:val="21"/>
          <w:szCs w:val="21"/>
          <w:lang w:val="en-US"/>
        </w:rPr>
        <w:t>of teaching, in the dishonesty of men, in cunning craftiness, leading to the scheming of deception.</w:t>
      </w:r>
      <w:r w:rsidRPr="00C22CA2">
        <w:rPr>
          <w:rFonts w:ascii="Times New Roman" w:eastAsia="Book Antiqua" w:hAnsi="Times New Roman" w:cs="Times New Roman"/>
          <w:b/>
          <w:sz w:val="21"/>
          <w:szCs w:val="21"/>
          <w:vertAlign w:val="superscript"/>
          <w:lang w:val="en-US"/>
        </w:rPr>
        <w:footnoteReference w:id="122"/>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  </w:t>
      </w:r>
    </w:p>
    <w:p w:rsidR="00C22CA2" w:rsidRPr="00C22CA2" w:rsidRDefault="00C22CA2" w:rsidP="0045317D">
      <w:pPr>
        <w:keepNext/>
        <w:widowControl w:val="0"/>
        <w:spacing w:after="0" w:line="240" w:lineRule="auto"/>
        <w:jc w:val="both"/>
        <w:rPr>
          <w:rFonts w:ascii="Times New Roman" w:eastAsia="Book Antiqua" w:hAnsi="Times New Roman" w:cs="Times New Roman"/>
          <w:lang w:val="en-US"/>
        </w:rPr>
      </w:pPr>
      <w:r w:rsidRPr="00C22CA2">
        <w:rPr>
          <w:rFonts w:ascii="Times New Roman" w:eastAsia="Book Antiqua" w:hAnsi="Times New Roman" w:cs="Times New Roman"/>
          <w:lang w:val="en-US"/>
        </w:rPr>
        <w:t xml:space="preserve">Being sent into Egypt for the sake of preservation is mirrored in the Galut HaGadol (the great exile). The Hakhamim of the B’ne Yisrael have been scattered like seed throughout the earth. If the sin of Adam HaRishon brought expulsion from Gan Eden, the Hakhamim will restore the earth to its Edenic (Pleasurable-delight) state through their dissemination of the Mesorah. In this time of counting the Omer, we are specially fortified with the vitality of Pesach to embrace Har Sinai. While we may think that we should be ascending to the heights of the Mountain of G-d, we should see that we are given the task of bringing the moderated power of G-d down into our environs. </w:t>
      </w:r>
    </w:p>
    <w:p w:rsidR="00C22CA2" w:rsidRDefault="00C22CA2" w:rsidP="0045317D">
      <w:pPr>
        <w:keepNext/>
        <w:widowControl w:val="0"/>
        <w:pBdr>
          <w:bottom w:val="double" w:sz="6" w:space="1" w:color="auto"/>
        </w:pBdr>
        <w:spacing w:after="0" w:line="240" w:lineRule="auto"/>
        <w:jc w:val="both"/>
        <w:rPr>
          <w:rFonts w:ascii="Times New Roman" w:hAnsi="Times New Roman" w:cs="Times New Roman"/>
        </w:rPr>
      </w:pPr>
    </w:p>
    <w:p w:rsidR="009D0022" w:rsidRDefault="009D0022" w:rsidP="0045317D">
      <w:pPr>
        <w:keepNext/>
        <w:widowControl w:val="0"/>
        <w:spacing w:after="0" w:line="240" w:lineRule="auto"/>
        <w:jc w:val="both"/>
        <w:rPr>
          <w:rFonts w:ascii="Times New Roman" w:hAnsi="Times New Roman" w:cs="Times New Roman"/>
        </w:rPr>
      </w:pPr>
    </w:p>
    <w:p w:rsidR="00460496" w:rsidRPr="003626CE" w:rsidRDefault="00460496" w:rsidP="0045317D">
      <w:pPr>
        <w:keepNext/>
        <w:widowControl w:val="0"/>
        <w:spacing w:after="0" w:line="240" w:lineRule="auto"/>
        <w:jc w:val="center"/>
        <w:rPr>
          <w:rFonts w:ascii="Century Schoolbook" w:hAnsi="Century Schoolbook" w:cs="Times New Roman"/>
          <w:b/>
          <w:sz w:val="28"/>
          <w:szCs w:val="28"/>
        </w:rPr>
      </w:pPr>
      <w:r w:rsidRPr="003626CE">
        <w:rPr>
          <w:rFonts w:ascii="Century Schoolbook" w:hAnsi="Century Schoolbook" w:cs="Times New Roman"/>
          <w:b/>
          <w:sz w:val="28"/>
          <w:szCs w:val="28"/>
        </w:rPr>
        <w:t>Questions for Reflection</w:t>
      </w:r>
    </w:p>
    <w:p w:rsidR="00460496" w:rsidRDefault="00460496" w:rsidP="0045317D">
      <w:pPr>
        <w:keepNext/>
        <w:widowControl w:val="0"/>
        <w:spacing w:after="0" w:line="240" w:lineRule="auto"/>
        <w:rPr>
          <w:rFonts w:ascii="Times New Roman" w:hAnsi="Times New Roman" w:cs="Times New Roman"/>
        </w:rPr>
      </w:pP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From all the readings for this Shabbat which statement touched your heart and fired your imagination?</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What question/s were a</w:t>
      </w:r>
      <w:r w:rsidR="004E5E1D">
        <w:rPr>
          <w:rFonts w:ascii="Times New Roman" w:hAnsi="Times New Roman" w:cs="Times New Roman"/>
        </w:rPr>
        <w:t>sked of Rashi regarding Shemot 8:17</w:t>
      </w:r>
      <w:r>
        <w:rPr>
          <w:rFonts w:ascii="Times New Roman" w:hAnsi="Times New Roman" w:cs="Times New Roman"/>
        </w:rPr>
        <w:t>?</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4E5E1D">
        <w:rPr>
          <w:rFonts w:ascii="Times New Roman" w:hAnsi="Times New Roman" w:cs="Times New Roman"/>
        </w:rPr>
        <w:t xml:space="preserve"> 8:18</w:t>
      </w:r>
      <w:r>
        <w:rPr>
          <w:rFonts w:ascii="Times New Roman" w:hAnsi="Times New Roman" w:cs="Times New Roman"/>
        </w:rPr>
        <w:t>?</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4E5E1D">
        <w:rPr>
          <w:rFonts w:ascii="Times New Roman" w:hAnsi="Times New Roman" w:cs="Times New Roman"/>
        </w:rPr>
        <w:t xml:space="preserve"> 8:22</w:t>
      </w:r>
      <w:r>
        <w:rPr>
          <w:rFonts w:ascii="Times New Roman" w:hAnsi="Times New Roman" w:cs="Times New Roman"/>
        </w:rPr>
        <w:t>?</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4E5E1D">
        <w:rPr>
          <w:rFonts w:ascii="Times New Roman" w:hAnsi="Times New Roman" w:cs="Times New Roman"/>
        </w:rPr>
        <w:t xml:space="preserve"> </w:t>
      </w:r>
      <w:r w:rsidR="00075B83">
        <w:rPr>
          <w:rFonts w:ascii="Times New Roman" w:hAnsi="Times New Roman" w:cs="Times New Roman"/>
        </w:rPr>
        <w:t>9:4</w:t>
      </w:r>
      <w:r>
        <w:rPr>
          <w:rFonts w:ascii="Times New Roman" w:hAnsi="Times New Roman" w:cs="Times New Roman"/>
        </w:rPr>
        <w:t>?</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075B83">
        <w:rPr>
          <w:rFonts w:ascii="Times New Roman" w:hAnsi="Times New Roman" w:cs="Times New Roman"/>
        </w:rPr>
        <w:t xml:space="preserve"> 9:9</w:t>
      </w:r>
      <w:r>
        <w:rPr>
          <w:rFonts w:ascii="Times New Roman" w:hAnsi="Times New Roman" w:cs="Times New Roman"/>
        </w:rPr>
        <w:t>?</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sidRPr="00F76663">
        <w:rPr>
          <w:rFonts w:ascii="Times New Roman" w:hAnsi="Times New Roman" w:cs="Times New Roman"/>
        </w:rPr>
        <w:t>What question/s were asked of Rashi regarding Shemot</w:t>
      </w:r>
      <w:r w:rsidR="00075B83">
        <w:rPr>
          <w:rFonts w:ascii="Times New Roman" w:hAnsi="Times New Roman" w:cs="Times New Roman"/>
        </w:rPr>
        <w:t xml:space="preserve"> 9:14</w:t>
      </w:r>
      <w:r>
        <w:rPr>
          <w:rFonts w:ascii="Times New Roman" w:hAnsi="Times New Roman" w:cs="Times New Roman"/>
        </w:rPr>
        <w:t>?</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075B83">
        <w:rPr>
          <w:rFonts w:ascii="Times New Roman" w:hAnsi="Times New Roman" w:cs="Times New Roman"/>
        </w:rPr>
        <w:t xml:space="preserve"> 9:18</w:t>
      </w:r>
      <w:r>
        <w:rPr>
          <w:rFonts w:ascii="Times New Roman" w:hAnsi="Times New Roman" w:cs="Times New Roman"/>
        </w:rPr>
        <w:t>?</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075B83">
        <w:rPr>
          <w:rFonts w:ascii="Times New Roman" w:hAnsi="Times New Roman" w:cs="Times New Roman"/>
        </w:rPr>
        <w:t xml:space="preserve"> 9:31</w:t>
      </w:r>
      <w:r>
        <w:rPr>
          <w:rFonts w:ascii="Times New Roman" w:hAnsi="Times New Roman" w:cs="Times New Roman"/>
        </w:rPr>
        <w:t>?</w:t>
      </w:r>
    </w:p>
    <w:p w:rsidR="00460496"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075B83">
        <w:rPr>
          <w:rFonts w:ascii="Times New Roman" w:hAnsi="Times New Roman" w:cs="Times New Roman"/>
        </w:rPr>
        <w:t xml:space="preserve"> 9:33</w:t>
      </w:r>
      <w:r>
        <w:rPr>
          <w:rFonts w:ascii="Times New Roman" w:hAnsi="Times New Roman" w:cs="Times New Roman"/>
        </w:rPr>
        <w:t>?</w:t>
      </w:r>
    </w:p>
    <w:p w:rsidR="00460496" w:rsidRDefault="00075B83" w:rsidP="00075B83">
      <w:pPr>
        <w:pStyle w:val="ListParagraph"/>
        <w:keepNext/>
        <w:widowControl w:val="0"/>
        <w:numPr>
          <w:ilvl w:val="0"/>
          <w:numId w:val="5"/>
        </w:numPr>
        <w:spacing w:after="0" w:line="240" w:lineRule="auto"/>
        <w:jc w:val="both"/>
        <w:rPr>
          <w:rFonts w:ascii="Times New Roman" w:hAnsi="Times New Roman" w:cs="Times New Roman"/>
        </w:rPr>
      </w:pPr>
      <w:r w:rsidRPr="00075B83">
        <w:rPr>
          <w:rFonts w:ascii="Times New Roman" w:hAnsi="Times New Roman" w:cs="Times New Roman"/>
        </w:rPr>
        <w:t xml:space="preserve">Why did Moses say that he will pray that the removal of the plague be </w:t>
      </w:r>
      <w:r>
        <w:rPr>
          <w:rFonts w:ascii="Times New Roman" w:hAnsi="Times New Roman" w:cs="Times New Roman"/>
        </w:rPr>
        <w:t>“</w:t>
      </w:r>
      <w:r w:rsidRPr="00075B83">
        <w:rPr>
          <w:rFonts w:ascii="Times New Roman" w:hAnsi="Times New Roman" w:cs="Times New Roman"/>
        </w:rPr>
        <w:t>tomorrow,</w:t>
      </w:r>
      <w:r>
        <w:rPr>
          <w:rFonts w:ascii="Times New Roman" w:hAnsi="Times New Roman" w:cs="Times New Roman"/>
        </w:rPr>
        <w:t>”</w:t>
      </w:r>
      <w:r w:rsidRPr="00075B83">
        <w:rPr>
          <w:rFonts w:ascii="Times New Roman" w:hAnsi="Times New Roman" w:cs="Times New Roman"/>
        </w:rPr>
        <w:t xml:space="preserve"> when Pharaoh had just said to him, </w:t>
      </w:r>
      <w:r w:rsidRPr="00075B83">
        <w:rPr>
          <w:rFonts w:ascii="Times New Roman" w:hAnsi="Times New Roman" w:cs="Times New Roman"/>
          <w:i/>
        </w:rPr>
        <w:t>Entreat for me</w:t>
      </w:r>
      <w:r w:rsidRPr="00075B83">
        <w:rPr>
          <w:rFonts w:ascii="Times New Roman" w:hAnsi="Times New Roman" w:cs="Times New Roman"/>
        </w:rPr>
        <w:t xml:space="preserve"> (Verse 24)?</w:t>
      </w:r>
    </w:p>
    <w:p w:rsidR="00460496" w:rsidRDefault="00075B83" w:rsidP="0045317D">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Why</w:t>
      </w:r>
      <w:r w:rsidR="00460496">
        <w:rPr>
          <w:rFonts w:ascii="Times New Roman" w:hAnsi="Times New Roman" w:cs="Times New Roman"/>
        </w:rPr>
        <w:t xml:space="preserve"> the magician</w:t>
      </w:r>
      <w:r>
        <w:rPr>
          <w:rFonts w:ascii="Times New Roman" w:hAnsi="Times New Roman" w:cs="Times New Roman"/>
        </w:rPr>
        <w:t>s “could not stand before Moses”?</w:t>
      </w:r>
    </w:p>
    <w:p w:rsidR="00460496" w:rsidRDefault="00075B83" w:rsidP="00075B83">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Why</w:t>
      </w:r>
      <w:r w:rsidRPr="00075B83">
        <w:t xml:space="preserve"> </w:t>
      </w:r>
      <w:r>
        <w:t xml:space="preserve">would </w:t>
      </w:r>
      <w:r>
        <w:rPr>
          <w:rFonts w:ascii="Times New Roman" w:hAnsi="Times New Roman" w:cs="Times New Roman"/>
        </w:rPr>
        <w:t>t</w:t>
      </w:r>
      <w:r w:rsidRPr="00075B83">
        <w:rPr>
          <w:rFonts w:ascii="Times New Roman" w:hAnsi="Times New Roman" w:cs="Times New Roman"/>
        </w:rPr>
        <w:t>he name Elohim (</w:t>
      </w:r>
      <w:r w:rsidRPr="00075B83">
        <w:rPr>
          <w:rFonts w:ascii="Times New Roman" w:hAnsi="Times New Roman" w:cs="Times New Roman" w:hint="cs"/>
          <w:rtl/>
          <w:lang w:bidi="he-IL"/>
        </w:rPr>
        <w:t>אלהים</w:t>
      </w:r>
      <w:r>
        <w:rPr>
          <w:rFonts w:ascii="Times New Roman" w:hAnsi="Times New Roman" w:cs="Times New Roman"/>
        </w:rPr>
        <w:t>) be mentioned seven times in Psalm 47</w:t>
      </w:r>
      <w:r w:rsidR="00460496">
        <w:rPr>
          <w:rFonts w:ascii="Times New Roman" w:hAnsi="Times New Roman" w:cs="Times New Roman"/>
        </w:rPr>
        <w:t>?</w:t>
      </w:r>
    </w:p>
    <w:p w:rsidR="00460496" w:rsidRDefault="00112A37" w:rsidP="00112A3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We know that “</w:t>
      </w:r>
      <w:r w:rsidRPr="00112A37">
        <w:rPr>
          <w:rFonts w:ascii="Times New Roman" w:hAnsi="Times New Roman" w:cs="Times New Roman"/>
        </w:rPr>
        <w:t>there are forty-nine ascending levels of sanctity which man can attain</w:t>
      </w:r>
      <w:r>
        <w:rPr>
          <w:rFonts w:ascii="Times New Roman" w:hAnsi="Times New Roman" w:cs="Times New Roman"/>
        </w:rPr>
        <w:t>.” How do these days of the counting of the Omer help a man to reach these levels of sanctity (cf. 1 Tim 3:1, 3:13)?</w:t>
      </w:r>
    </w:p>
    <w:p w:rsidR="00460496" w:rsidRDefault="00112A37" w:rsidP="0045317D">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What are the chief purposes of the first nine plagues?</w:t>
      </w:r>
    </w:p>
    <w:p w:rsidR="00460496" w:rsidRDefault="00493A7E" w:rsidP="00493A7E">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Why G-d did not appoint a human King immediately after the Children of Israel came out of Egypt or even after the Giving of the Law at Mt. Sinai?</w:t>
      </w:r>
    </w:p>
    <w:p w:rsidR="00493A7E" w:rsidRDefault="00493A7E" w:rsidP="00493A7E">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What key teachings for us are contained in the text of Mark 6:1-13?</w:t>
      </w:r>
    </w:p>
    <w:p w:rsidR="00460496" w:rsidRDefault="00493A7E" w:rsidP="00493A7E">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Why did the Master </w:t>
      </w:r>
      <w:r>
        <w:rPr>
          <w:rFonts w:ascii="Times New Roman" w:hAnsi="Times New Roman" w:cs="Times New Roman"/>
          <w:b/>
        </w:rPr>
        <w:t>“</w:t>
      </w:r>
      <w:r w:rsidRPr="00493A7E">
        <w:rPr>
          <w:rFonts w:ascii="Times New Roman" w:hAnsi="Times New Roman" w:cs="Times New Roman"/>
          <w:b/>
        </w:rPr>
        <w:t>sat down</w:t>
      </w:r>
      <w:r>
        <w:rPr>
          <w:rFonts w:ascii="Times New Roman" w:hAnsi="Times New Roman" w:cs="Times New Roman"/>
          <w:b/>
        </w:rPr>
        <w:t xml:space="preserve">” </w:t>
      </w:r>
      <w:r>
        <w:rPr>
          <w:rFonts w:ascii="Times New Roman" w:hAnsi="Times New Roman" w:cs="Times New Roman"/>
        </w:rPr>
        <w:t>after reading the Ashlamatah for the start of the Jubilee year</w:t>
      </w:r>
      <w:r w:rsidR="00460496">
        <w:rPr>
          <w:rFonts w:ascii="Times New Roman" w:hAnsi="Times New Roman" w:cs="Times New Roman"/>
        </w:rPr>
        <w:t>?</w:t>
      </w:r>
    </w:p>
    <w:p w:rsidR="00460496" w:rsidRDefault="00493A7E" w:rsidP="0045317D">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Why did the Master sent out his Talmidim </w:t>
      </w:r>
      <w:r>
        <w:rPr>
          <w:rFonts w:ascii="Times New Roman" w:hAnsi="Times New Roman" w:cs="Times New Roman"/>
          <w:b/>
        </w:rPr>
        <w:t>“in pairs”</w:t>
      </w:r>
      <w:r w:rsidR="00460496">
        <w:rPr>
          <w:rFonts w:ascii="Times New Roman" w:hAnsi="Times New Roman" w:cs="Times New Roman"/>
        </w:rPr>
        <w:t>?</w:t>
      </w:r>
      <w:r>
        <w:rPr>
          <w:rFonts w:ascii="Times New Roman" w:hAnsi="Times New Roman" w:cs="Times New Roman"/>
        </w:rPr>
        <w:t xml:space="preserve"> What is the Halakhic precedent?</w:t>
      </w:r>
    </w:p>
    <w:p w:rsidR="00460496" w:rsidRPr="00B62D10" w:rsidRDefault="00460496" w:rsidP="0045317D">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In your opinion, and taking into consideration all the above readings for this Shabbat, what is the </w:t>
      </w:r>
      <w:r>
        <w:rPr>
          <w:rFonts w:ascii="Times New Roman" w:hAnsi="Times New Roman" w:cs="Times New Roman"/>
        </w:rPr>
        <w:lastRenderedPageBreak/>
        <w:t xml:space="preserve">prophetic message (the idea that encapsulates all the Scripture passages read) for this week? </w:t>
      </w:r>
    </w:p>
    <w:p w:rsidR="00460496" w:rsidRDefault="00460496" w:rsidP="0045317D">
      <w:pPr>
        <w:keepNext/>
        <w:widowControl w:val="0"/>
        <w:pBdr>
          <w:bottom w:val="double" w:sz="6" w:space="1" w:color="auto"/>
        </w:pBdr>
        <w:spacing w:after="0" w:line="240" w:lineRule="auto"/>
        <w:jc w:val="both"/>
        <w:rPr>
          <w:rFonts w:ascii="Times New Roman" w:hAnsi="Times New Roman" w:cs="Times New Roman"/>
        </w:rPr>
      </w:pPr>
    </w:p>
    <w:p w:rsidR="00460496" w:rsidRDefault="00460496" w:rsidP="0045317D">
      <w:pPr>
        <w:keepNext/>
        <w:widowControl w:val="0"/>
        <w:spacing w:after="0" w:line="240" w:lineRule="auto"/>
        <w:jc w:val="both"/>
        <w:rPr>
          <w:rFonts w:ascii="Times New Roman" w:hAnsi="Times New Roman" w:cs="Times New Roman"/>
        </w:rPr>
      </w:pP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sz w:val="28"/>
          <w:szCs w:val="28"/>
        </w:rPr>
        <w:t>Blessing After Torah Study</w:t>
      </w:r>
    </w:p>
    <w:p w:rsidR="00460496" w:rsidRPr="00B46AE4" w:rsidRDefault="00460496" w:rsidP="0045317D">
      <w:pPr>
        <w:keepNext/>
        <w:widowControl w:val="0"/>
        <w:spacing w:after="0" w:line="240" w:lineRule="auto"/>
        <w:rPr>
          <w:rFonts w:ascii="Times New Roman" w:hAnsi="Times New Roman" w:cs="Times New Roman"/>
          <w:b/>
          <w:bCs/>
        </w:rPr>
      </w:pP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Barúch Atáh Adonai, Elohénu Meléch HaOlám,</w:t>
      </w: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Ashér Natán Lánu Torát Emét, V'Chayéi Olám Natá B'Tochénu.</w:t>
      </w: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Barúch Atáh Adonái, Notén HaToráh. Amen!</w:t>
      </w:r>
    </w:p>
    <w:p w:rsidR="00460496" w:rsidRPr="00B46AE4" w:rsidRDefault="00460496" w:rsidP="0045317D">
      <w:pPr>
        <w:keepNext/>
        <w:widowControl w:val="0"/>
        <w:spacing w:after="0" w:line="240" w:lineRule="auto"/>
        <w:jc w:val="center"/>
        <w:rPr>
          <w:rFonts w:ascii="Arial Narrow" w:hAnsi="Arial Narrow" w:cs="Times New Roman"/>
          <w:b/>
          <w:bCs/>
        </w:rPr>
      </w:pP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Blessed is Ha-Shem our God, King of the universe,</w:t>
      </w: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Who has given us a teaching of truth, implanting within us eternal life.</w:t>
      </w: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Blessed is Ha-Shem, Giver of the Torah. Amen!</w:t>
      </w:r>
    </w:p>
    <w:p w:rsidR="00460496" w:rsidRPr="00B46AE4" w:rsidRDefault="00460496" w:rsidP="0045317D">
      <w:pPr>
        <w:keepNext/>
        <w:widowControl w:val="0"/>
        <w:spacing w:after="0" w:line="240" w:lineRule="auto"/>
        <w:jc w:val="center"/>
        <w:rPr>
          <w:rFonts w:ascii="Arial Narrow" w:hAnsi="Arial Narrow" w:cs="Times New Roman"/>
          <w:b/>
          <w:bCs/>
        </w:rPr>
      </w:pP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 xml:space="preserve">“Now unto Him who is able to preserve you faultless, and spotless, and to establish you without a blemish, </w:t>
      </w:r>
    </w:p>
    <w:p w:rsidR="00460496" w:rsidRPr="00B46AE4" w:rsidRDefault="00460496" w:rsidP="0045317D">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460496" w:rsidRPr="00B46AE4" w:rsidRDefault="00460496" w:rsidP="0045317D">
      <w:pPr>
        <w:keepNext/>
        <w:widowControl w:val="0"/>
        <w:pBdr>
          <w:bottom w:val="double" w:sz="6" w:space="1" w:color="auto"/>
        </w:pBdr>
        <w:spacing w:after="0"/>
        <w:rPr>
          <w:rFonts w:ascii="Times New Roman" w:hAnsi="Times New Roman" w:cs="Times New Roman"/>
        </w:rPr>
      </w:pPr>
    </w:p>
    <w:p w:rsidR="00460496" w:rsidRDefault="00460496" w:rsidP="0045317D">
      <w:pPr>
        <w:keepNext/>
        <w:widowControl w:val="0"/>
        <w:spacing w:after="0" w:line="240" w:lineRule="auto"/>
        <w:jc w:val="both"/>
        <w:rPr>
          <w:rFonts w:ascii="Times New Roman" w:hAnsi="Times New Roman" w:cs="Times New Roman"/>
        </w:rPr>
      </w:pPr>
    </w:p>
    <w:p w:rsidR="00460496" w:rsidRDefault="00460496" w:rsidP="0045317D">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16481E5E" wp14:editId="67C1AC40">
            <wp:extent cx="6400800" cy="33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460496" w:rsidRDefault="00460496" w:rsidP="0045317D">
      <w:pPr>
        <w:keepNext/>
        <w:widowControl w:val="0"/>
        <w:spacing w:after="0" w:line="240" w:lineRule="auto"/>
        <w:jc w:val="both"/>
        <w:rPr>
          <w:rFonts w:ascii="Times New Roman" w:hAnsi="Times New Roman" w:cs="Times New Roman"/>
        </w:rPr>
      </w:pPr>
    </w:p>
    <w:p w:rsidR="00460496" w:rsidRPr="00A9734A" w:rsidRDefault="00F81C3D" w:rsidP="0045317D">
      <w:pPr>
        <w:keepNext/>
        <w:widowControl w:val="0"/>
        <w:spacing w:after="0" w:line="240" w:lineRule="auto"/>
        <w:jc w:val="center"/>
        <w:rPr>
          <w:rFonts w:ascii="Times New Roman" w:hAnsi="Times New Roman" w:cs="Times New Roman"/>
          <w:b/>
        </w:rPr>
      </w:pPr>
      <w:r>
        <w:rPr>
          <w:rFonts w:ascii="Times New Roman" w:hAnsi="Times New Roman" w:cs="Times New Roman"/>
          <w:b/>
        </w:rPr>
        <w:t>Saturday Evening April 13</w:t>
      </w:r>
      <w:r w:rsidR="00460496" w:rsidRPr="00A9734A">
        <w:rPr>
          <w:rFonts w:ascii="Times New Roman" w:hAnsi="Times New Roman" w:cs="Times New Roman"/>
          <w:b/>
        </w:rPr>
        <w:t>, 2013</w:t>
      </w:r>
    </w:p>
    <w:p w:rsidR="00460496" w:rsidRPr="00A9734A" w:rsidRDefault="00460496"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sidR="00F81C3D">
        <w:rPr>
          <w:rFonts w:ascii="Times New Roman" w:hAnsi="Times New Roman" w:cs="Times New Roman"/>
          <w:b/>
        </w:rPr>
        <w:t>he Omer Day 19</w:t>
      </w:r>
    </w:p>
    <w:p w:rsidR="00460496" w:rsidRPr="00A9734A" w:rsidRDefault="00460496" w:rsidP="0045317D">
      <w:pPr>
        <w:keepNext/>
        <w:widowControl w:val="0"/>
        <w:spacing w:after="0" w:line="240" w:lineRule="auto"/>
        <w:jc w:val="center"/>
        <w:rPr>
          <w:rFonts w:ascii="Times New Roman" w:hAnsi="Times New Roman" w:cs="Times New Roman"/>
          <w:b/>
        </w:rPr>
      </w:pPr>
    </w:p>
    <w:p w:rsidR="00460496" w:rsidRPr="00A9734A" w:rsidRDefault="00460496"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460496" w:rsidRDefault="00460496" w:rsidP="0045317D">
      <w:pPr>
        <w:keepNext/>
        <w:widowControl w:val="0"/>
        <w:spacing w:after="0" w:line="240" w:lineRule="auto"/>
        <w:jc w:val="both"/>
        <w:rPr>
          <w:rFonts w:ascii="Times New Roman" w:hAnsi="Times New Roman" w:cs="Times New Roman"/>
        </w:rPr>
      </w:pPr>
    </w:p>
    <w:tbl>
      <w:tblPr>
        <w:tblStyle w:val="TableGrid5"/>
        <w:tblW w:w="0" w:type="auto"/>
        <w:jc w:val="center"/>
        <w:tblLook w:val="04A0" w:firstRow="1" w:lastRow="0" w:firstColumn="1" w:lastColumn="0" w:noHBand="0" w:noVBand="1"/>
      </w:tblPr>
      <w:tblGrid>
        <w:gridCol w:w="1787"/>
        <w:gridCol w:w="1762"/>
        <w:gridCol w:w="736"/>
        <w:gridCol w:w="1170"/>
        <w:gridCol w:w="3205"/>
      </w:tblGrid>
      <w:tr w:rsidR="00F81C3D" w:rsidRPr="003828D7" w:rsidTr="00F81C3D">
        <w:trPr>
          <w:jc w:val="center"/>
        </w:trPr>
        <w:tc>
          <w:tcPr>
            <w:tcW w:w="0" w:type="auto"/>
            <w:shd w:val="clear" w:color="auto" w:fill="FFFF00"/>
          </w:tcPr>
          <w:p w:rsidR="00F81C3D" w:rsidRPr="003828D7" w:rsidRDefault="00F81C3D"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Day of the Omer</w:t>
            </w:r>
          </w:p>
        </w:tc>
        <w:tc>
          <w:tcPr>
            <w:tcW w:w="0" w:type="auto"/>
            <w:shd w:val="clear" w:color="auto" w:fill="FFFF00"/>
          </w:tcPr>
          <w:p w:rsidR="00F81C3D" w:rsidRPr="003828D7" w:rsidRDefault="00F81C3D"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Ministry</w:t>
            </w:r>
          </w:p>
        </w:tc>
        <w:tc>
          <w:tcPr>
            <w:tcW w:w="0" w:type="auto"/>
            <w:shd w:val="clear" w:color="auto" w:fill="FFFF00"/>
          </w:tcPr>
          <w:p w:rsidR="00F81C3D" w:rsidRPr="003828D7" w:rsidRDefault="00F81C3D"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Date</w:t>
            </w:r>
          </w:p>
        </w:tc>
        <w:tc>
          <w:tcPr>
            <w:tcW w:w="0" w:type="auto"/>
            <w:shd w:val="clear" w:color="auto" w:fill="FFFF00"/>
          </w:tcPr>
          <w:p w:rsidR="00F81C3D" w:rsidRPr="003828D7" w:rsidRDefault="00F81C3D"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Ephesians</w:t>
            </w:r>
          </w:p>
        </w:tc>
        <w:tc>
          <w:tcPr>
            <w:tcW w:w="0" w:type="auto"/>
            <w:shd w:val="clear" w:color="auto" w:fill="FFFF00"/>
          </w:tcPr>
          <w:p w:rsidR="00F81C3D" w:rsidRPr="003828D7" w:rsidRDefault="00F81C3D" w:rsidP="0045317D">
            <w:pPr>
              <w:keepNext/>
              <w:widowControl w:val="0"/>
              <w:jc w:val="center"/>
              <w:rPr>
                <w:rFonts w:ascii="Times New Roman" w:eastAsiaTheme="minorHAnsi" w:hAnsi="Times New Roman"/>
                <w:b/>
                <w:bCs/>
                <w:color w:val="C00000"/>
              </w:rPr>
            </w:pPr>
            <w:r>
              <w:rPr>
                <w:rFonts w:ascii="Times New Roman" w:eastAsiaTheme="minorHAnsi" w:hAnsi="Times New Roman"/>
                <w:b/>
                <w:bCs/>
                <w:color w:val="C00000"/>
              </w:rPr>
              <w:t>Attributes</w:t>
            </w:r>
          </w:p>
        </w:tc>
      </w:tr>
      <w:tr w:rsidR="00F81C3D" w:rsidRPr="00F81C3D" w:rsidTr="00F81C3D">
        <w:tblPrEx>
          <w:shd w:val="clear" w:color="auto" w:fill="FFFF00"/>
        </w:tblPrEx>
        <w:trPr>
          <w:jc w:val="center"/>
        </w:trPr>
        <w:tc>
          <w:tcPr>
            <w:tcW w:w="0" w:type="auto"/>
            <w:shd w:val="clear" w:color="auto" w:fill="FFFF00"/>
          </w:tcPr>
          <w:p w:rsidR="00F81C3D" w:rsidRPr="00F81C3D" w:rsidRDefault="00F81C3D" w:rsidP="0045317D">
            <w:pPr>
              <w:keepNext/>
              <w:widowControl w:val="0"/>
              <w:jc w:val="center"/>
              <w:rPr>
                <w:rFonts w:ascii="Times New Roman" w:hAnsi="Times New Roman"/>
                <w:iCs/>
                <w:color w:val="C00000"/>
                <w:lang w:val="en-US"/>
              </w:rPr>
            </w:pPr>
            <w:r w:rsidRPr="00F81C3D">
              <w:rPr>
                <w:rFonts w:ascii="Times New Roman" w:hAnsi="Times New Roman"/>
                <w:iCs/>
                <w:color w:val="C00000"/>
                <w:lang w:val="en-US"/>
              </w:rPr>
              <w:t>19</w:t>
            </w:r>
          </w:p>
        </w:tc>
        <w:tc>
          <w:tcPr>
            <w:tcW w:w="0" w:type="auto"/>
            <w:shd w:val="clear" w:color="auto" w:fill="FFFF00"/>
          </w:tcPr>
          <w:p w:rsidR="00F81C3D" w:rsidRPr="00F81C3D" w:rsidRDefault="00F81C3D" w:rsidP="0045317D">
            <w:pPr>
              <w:keepNext/>
              <w:widowControl w:val="0"/>
              <w:jc w:val="center"/>
              <w:rPr>
                <w:rFonts w:ascii="Times New Roman" w:hAnsi="Times New Roman"/>
                <w:iCs/>
                <w:color w:val="C00000"/>
                <w:lang w:val="en-US"/>
              </w:rPr>
            </w:pPr>
            <w:r w:rsidRPr="00F81C3D">
              <w:rPr>
                <w:rFonts w:ascii="Times New Roman" w:hAnsi="Times New Roman"/>
                <w:iCs/>
                <w:color w:val="C00000"/>
                <w:lang w:val="en-US"/>
              </w:rPr>
              <w:t>Darshan/Parnas 2</w:t>
            </w:r>
          </w:p>
        </w:tc>
        <w:tc>
          <w:tcPr>
            <w:tcW w:w="0" w:type="auto"/>
            <w:shd w:val="clear" w:color="auto" w:fill="FFFF00"/>
          </w:tcPr>
          <w:p w:rsidR="00F81C3D" w:rsidRPr="00F81C3D" w:rsidRDefault="00F81C3D" w:rsidP="0045317D">
            <w:pPr>
              <w:keepNext/>
              <w:widowControl w:val="0"/>
              <w:jc w:val="center"/>
              <w:rPr>
                <w:rFonts w:ascii="Times New Roman" w:hAnsi="Times New Roman"/>
                <w:iCs/>
                <w:color w:val="C00000"/>
                <w:lang w:val="en-US"/>
              </w:rPr>
            </w:pPr>
            <w:r w:rsidRPr="00F81C3D">
              <w:rPr>
                <w:rFonts w:ascii="Times New Roman" w:hAnsi="Times New Roman"/>
                <w:iCs/>
                <w:color w:val="C00000"/>
                <w:lang w:val="en-US"/>
              </w:rPr>
              <w:t>Iyar 4</w:t>
            </w:r>
          </w:p>
        </w:tc>
        <w:tc>
          <w:tcPr>
            <w:tcW w:w="0" w:type="auto"/>
            <w:shd w:val="clear" w:color="auto" w:fill="FFFF00"/>
          </w:tcPr>
          <w:p w:rsidR="00F81C3D" w:rsidRPr="00F81C3D" w:rsidRDefault="00F81C3D" w:rsidP="0045317D">
            <w:pPr>
              <w:keepNext/>
              <w:widowControl w:val="0"/>
              <w:jc w:val="center"/>
              <w:rPr>
                <w:rFonts w:ascii="Times New Roman" w:hAnsi="Times New Roman"/>
                <w:iCs/>
                <w:color w:val="C00000"/>
                <w:lang w:val="en-US"/>
              </w:rPr>
            </w:pPr>
            <w:r w:rsidRPr="00F81C3D">
              <w:rPr>
                <w:rFonts w:ascii="Times New Roman" w:hAnsi="Times New Roman"/>
                <w:iCs/>
                <w:color w:val="C00000"/>
                <w:lang w:val="en-US"/>
              </w:rPr>
              <w:t>4:1-3</w:t>
            </w:r>
          </w:p>
        </w:tc>
        <w:tc>
          <w:tcPr>
            <w:tcW w:w="0" w:type="auto"/>
            <w:shd w:val="clear" w:color="auto" w:fill="FFFF00"/>
          </w:tcPr>
          <w:p w:rsidR="00F81C3D" w:rsidRPr="00F81C3D" w:rsidRDefault="00F81C3D" w:rsidP="0045317D">
            <w:pPr>
              <w:keepNext/>
              <w:widowControl w:val="0"/>
              <w:jc w:val="center"/>
              <w:rPr>
                <w:rFonts w:ascii="Times New Roman" w:hAnsi="Times New Roman"/>
                <w:iCs/>
                <w:color w:val="C00000"/>
                <w:lang w:val="en-US"/>
              </w:rPr>
            </w:pPr>
            <w:r w:rsidRPr="00F81C3D">
              <w:rPr>
                <w:rFonts w:ascii="Times New Roman" w:hAnsi="Times New Roman"/>
                <w:iCs/>
                <w:color w:val="C00000"/>
                <w:lang w:val="en-US"/>
              </w:rPr>
              <w:t>Compassion united with Sincerity</w:t>
            </w:r>
          </w:p>
        </w:tc>
      </w:tr>
    </w:tbl>
    <w:p w:rsidR="00F81C3D" w:rsidRPr="00F81C3D" w:rsidRDefault="00F81C3D" w:rsidP="0045317D">
      <w:pPr>
        <w:keepNext/>
        <w:widowControl w:val="0"/>
        <w:spacing w:after="0" w:line="240" w:lineRule="auto"/>
        <w:jc w:val="both"/>
        <w:rPr>
          <w:rFonts w:ascii="Times New Roman" w:hAnsi="Times New Roman"/>
          <w:iCs/>
          <w:lang w:val="en-US"/>
        </w:rPr>
      </w:pPr>
    </w:p>
    <w:p w:rsidR="00F81C3D" w:rsidRPr="00F81C3D" w:rsidRDefault="00F81C3D" w:rsidP="0045317D">
      <w:pPr>
        <w:keepNext/>
        <w:widowControl w:val="0"/>
        <w:spacing w:after="0" w:line="240" w:lineRule="auto"/>
        <w:jc w:val="both"/>
        <w:rPr>
          <w:rFonts w:ascii="Times New Roman" w:hAnsi="Times New Roman"/>
          <w:iCs/>
          <w:lang w:val="en-US"/>
        </w:rPr>
      </w:pPr>
      <w:r w:rsidRPr="00F81C3D">
        <w:rPr>
          <w:rFonts w:ascii="Times New Roman" w:hAnsi="Times New Roman"/>
          <w:b/>
          <w:iCs/>
          <w:lang w:val="en-US"/>
        </w:rPr>
        <w:t>I therefore, the prisoner in the Master</w:t>
      </w:r>
      <w:r w:rsidRPr="00F81C3D">
        <w:rPr>
          <w:rFonts w:ascii="Times New Roman" w:hAnsi="Times New Roman"/>
          <w:iCs/>
          <w:lang w:val="en-US"/>
        </w:rPr>
        <w:t xml:space="preserve"> (Yeshua HaMashiach)</w:t>
      </w:r>
      <w:r w:rsidRPr="00F81C3D">
        <w:rPr>
          <w:rFonts w:ascii="Times New Roman" w:hAnsi="Times New Roman"/>
          <w:b/>
          <w:iCs/>
          <w:lang w:val="en-US"/>
        </w:rPr>
        <w:t>, admonish</w:t>
      </w:r>
      <w:r w:rsidRPr="00F81C3D">
        <w:rPr>
          <w:rFonts w:ascii="Times New Roman" w:hAnsi="Times New Roman"/>
          <w:b/>
          <w:iCs/>
          <w:sz w:val="18"/>
          <w:vertAlign w:val="superscript"/>
          <w:lang w:val="en-US"/>
        </w:rPr>
        <w:footnoteReference w:id="123"/>
      </w:r>
      <w:r w:rsidRPr="00F81C3D">
        <w:rPr>
          <w:rFonts w:ascii="Times New Roman" w:hAnsi="Times New Roman"/>
          <w:b/>
          <w:iCs/>
          <w:lang w:val="en-US"/>
        </w:rPr>
        <w:t xml:space="preserve"> you that you walk</w:t>
      </w:r>
      <w:r w:rsidRPr="00F81C3D">
        <w:rPr>
          <w:rFonts w:ascii="Times New Roman" w:hAnsi="Times New Roman"/>
          <w:b/>
          <w:iCs/>
          <w:sz w:val="18"/>
          <w:vertAlign w:val="superscript"/>
          <w:lang w:val="en-US"/>
        </w:rPr>
        <w:footnoteReference w:id="124"/>
      </w:r>
      <w:r w:rsidRPr="00F81C3D">
        <w:rPr>
          <w:rFonts w:ascii="Times New Roman" w:hAnsi="Times New Roman"/>
          <w:b/>
          <w:iCs/>
          <w:lang w:val="en-US"/>
        </w:rPr>
        <w:t xml:space="preserve"> </w:t>
      </w:r>
      <w:r w:rsidRPr="00F81C3D">
        <w:rPr>
          <w:rFonts w:ascii="Times New Roman" w:hAnsi="Times New Roman"/>
          <w:iCs/>
          <w:lang w:val="en-US"/>
        </w:rPr>
        <w:t xml:space="preserve">in a manner </w:t>
      </w:r>
      <w:r w:rsidRPr="00F81C3D">
        <w:rPr>
          <w:rFonts w:ascii="Times New Roman" w:hAnsi="Times New Roman"/>
          <w:b/>
          <w:iCs/>
          <w:lang w:val="en-US"/>
        </w:rPr>
        <w:t>worthy of the vocation</w:t>
      </w:r>
      <w:r w:rsidRPr="00F81C3D">
        <w:rPr>
          <w:rFonts w:ascii="Times New Roman" w:hAnsi="Times New Roman"/>
          <w:b/>
          <w:iCs/>
          <w:sz w:val="18"/>
          <w:vertAlign w:val="superscript"/>
          <w:lang w:val="en-US"/>
        </w:rPr>
        <w:footnoteReference w:id="125"/>
      </w:r>
      <w:r w:rsidRPr="00F81C3D">
        <w:rPr>
          <w:rFonts w:ascii="Times New Roman" w:hAnsi="Times New Roman"/>
          <w:b/>
          <w:iCs/>
          <w:lang w:val="en-US"/>
        </w:rPr>
        <w:t xml:space="preserve"> to which you are called, with all humility</w:t>
      </w:r>
      <w:r w:rsidRPr="00F81C3D">
        <w:rPr>
          <w:rFonts w:ascii="Times New Roman" w:hAnsi="Times New Roman"/>
          <w:b/>
          <w:iCs/>
          <w:sz w:val="18"/>
          <w:vertAlign w:val="superscript"/>
          <w:lang w:val="en-US"/>
        </w:rPr>
        <w:footnoteReference w:id="126"/>
      </w:r>
      <w:r w:rsidRPr="00F81C3D">
        <w:rPr>
          <w:rFonts w:ascii="Times New Roman" w:hAnsi="Times New Roman"/>
          <w:b/>
          <w:iCs/>
          <w:lang w:val="en-US"/>
        </w:rPr>
        <w:t xml:space="preserve"> and gentleness, with patience, forbearing one another in loving-compassion,</w:t>
      </w:r>
      <w:r w:rsidRPr="00F81C3D">
        <w:rPr>
          <w:rFonts w:ascii="Times New Roman" w:hAnsi="Times New Roman"/>
          <w:b/>
          <w:iCs/>
          <w:sz w:val="18"/>
          <w:vertAlign w:val="superscript"/>
          <w:lang w:val="en-US"/>
        </w:rPr>
        <w:footnoteReference w:id="127"/>
      </w:r>
      <w:r w:rsidRPr="00F81C3D">
        <w:rPr>
          <w:rFonts w:ascii="Times New Roman" w:hAnsi="Times New Roman"/>
          <w:b/>
          <w:iCs/>
          <w:lang w:val="en-US"/>
        </w:rPr>
        <w:t xml:space="preserve"> striving to keep unity knowing</w:t>
      </w:r>
      <w:r w:rsidRPr="00F81C3D">
        <w:rPr>
          <w:rFonts w:ascii="Times New Roman" w:hAnsi="Times New Roman"/>
          <w:b/>
          <w:iCs/>
          <w:sz w:val="18"/>
          <w:vertAlign w:val="superscript"/>
          <w:lang w:val="en-US"/>
        </w:rPr>
        <w:footnoteReference w:id="128"/>
      </w:r>
      <w:r w:rsidRPr="00F81C3D">
        <w:rPr>
          <w:rFonts w:ascii="Times New Roman" w:hAnsi="Times New Roman"/>
          <w:b/>
          <w:iCs/>
          <w:lang w:val="en-US"/>
        </w:rPr>
        <w:t xml:space="preserve"> the bond of shalom</w:t>
      </w:r>
      <w:r w:rsidRPr="00F81C3D">
        <w:rPr>
          <w:rFonts w:ascii="Times New Roman" w:hAnsi="Times New Roman"/>
          <w:iCs/>
          <w:lang w:val="en-US"/>
        </w:rPr>
        <w:t xml:space="preserve"> (unity </w:t>
      </w:r>
      <w:r w:rsidRPr="00F81C3D">
        <w:rPr>
          <w:rFonts w:ascii="Times New Roman" w:hAnsi="Times New Roman"/>
          <w:iCs/>
          <w:lang w:val="en-US"/>
        </w:rPr>
        <w:lastRenderedPageBreak/>
        <w:t>– peace).</w:t>
      </w:r>
    </w:p>
    <w:p w:rsidR="009D0022" w:rsidRDefault="009D0022" w:rsidP="0045317D">
      <w:pPr>
        <w:keepNext/>
        <w:widowControl w:val="0"/>
        <w:pBdr>
          <w:bottom w:val="double" w:sz="6" w:space="1" w:color="auto"/>
        </w:pBdr>
        <w:spacing w:after="0" w:line="240" w:lineRule="auto"/>
        <w:jc w:val="both"/>
        <w:rPr>
          <w:rFonts w:ascii="Times New Roman" w:hAnsi="Times New Roman" w:cs="Times New Roman"/>
        </w:rPr>
      </w:pPr>
    </w:p>
    <w:p w:rsidR="00EE3B84" w:rsidRDefault="00EE3B84" w:rsidP="0045317D">
      <w:pPr>
        <w:keepNext/>
        <w:widowControl w:val="0"/>
        <w:spacing w:after="0" w:line="240" w:lineRule="auto"/>
        <w:jc w:val="both"/>
        <w:rPr>
          <w:rFonts w:ascii="Times New Roman" w:hAnsi="Times New Roman" w:cs="Times New Roman"/>
        </w:rPr>
      </w:pPr>
    </w:p>
    <w:p w:rsidR="00EE3B84" w:rsidRDefault="00EE3B84" w:rsidP="0045317D">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0BFA049F" wp14:editId="118FF46C">
            <wp:extent cx="6400800" cy="33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EE3B84" w:rsidRDefault="00EE3B84" w:rsidP="0045317D">
      <w:pPr>
        <w:keepNext/>
        <w:widowControl w:val="0"/>
        <w:spacing w:after="0" w:line="240" w:lineRule="auto"/>
        <w:jc w:val="both"/>
        <w:rPr>
          <w:rFonts w:ascii="Times New Roman" w:hAnsi="Times New Roman" w:cs="Times New Roman"/>
        </w:rPr>
      </w:pPr>
    </w:p>
    <w:p w:rsidR="00EE3B84" w:rsidRPr="00A9734A" w:rsidRDefault="00EE3B84" w:rsidP="0045317D">
      <w:pPr>
        <w:keepNext/>
        <w:widowControl w:val="0"/>
        <w:spacing w:after="0" w:line="240" w:lineRule="auto"/>
        <w:jc w:val="center"/>
        <w:rPr>
          <w:rFonts w:ascii="Times New Roman" w:hAnsi="Times New Roman" w:cs="Times New Roman"/>
          <w:b/>
        </w:rPr>
      </w:pPr>
      <w:r>
        <w:rPr>
          <w:rFonts w:ascii="Times New Roman" w:hAnsi="Times New Roman" w:cs="Times New Roman"/>
          <w:b/>
        </w:rPr>
        <w:t>Sunday Evening April 14</w:t>
      </w:r>
      <w:r w:rsidRPr="00A9734A">
        <w:rPr>
          <w:rFonts w:ascii="Times New Roman" w:hAnsi="Times New Roman" w:cs="Times New Roman"/>
          <w:b/>
        </w:rPr>
        <w:t>, 2013</w:t>
      </w:r>
    </w:p>
    <w:p w:rsidR="00EE3B84" w:rsidRPr="00A9734A" w:rsidRDefault="00EE3B84"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20</w:t>
      </w:r>
    </w:p>
    <w:p w:rsidR="00EE3B84" w:rsidRPr="00A9734A" w:rsidRDefault="007474EB" w:rsidP="0045317D">
      <w:pPr>
        <w:keepNext/>
        <w:widowControl w:val="0"/>
        <w:spacing w:after="0" w:line="240" w:lineRule="auto"/>
        <w:jc w:val="center"/>
        <w:rPr>
          <w:rFonts w:ascii="Times New Roman" w:hAnsi="Times New Roman" w:cs="Times New Roman"/>
          <w:b/>
        </w:rPr>
      </w:pPr>
      <w:r w:rsidRPr="007474EB">
        <w:rPr>
          <w:rFonts w:ascii="Times New Roman" w:hAnsi="Times New Roman" w:cs="Times New Roman"/>
          <w:b/>
        </w:rPr>
        <w:t>Yom Ha</w:t>
      </w:r>
      <w:r>
        <w:rPr>
          <w:rFonts w:ascii="Times New Roman" w:hAnsi="Times New Roman" w:cs="Times New Roman"/>
          <w:b/>
        </w:rPr>
        <w:t>Z</w:t>
      </w:r>
      <w:r w:rsidRPr="007474EB">
        <w:rPr>
          <w:rFonts w:ascii="Times New Roman" w:hAnsi="Times New Roman" w:cs="Times New Roman"/>
          <w:b/>
        </w:rPr>
        <w:t>ik</w:t>
      </w:r>
      <w:r>
        <w:rPr>
          <w:rFonts w:ascii="Times New Roman" w:hAnsi="Times New Roman" w:cs="Times New Roman"/>
          <w:b/>
        </w:rPr>
        <w:t>h</w:t>
      </w:r>
      <w:r w:rsidRPr="007474EB">
        <w:rPr>
          <w:rFonts w:ascii="Times New Roman" w:hAnsi="Times New Roman" w:cs="Times New Roman"/>
          <w:b/>
        </w:rPr>
        <w:t>aron</w:t>
      </w:r>
      <w:r>
        <w:rPr>
          <w:rFonts w:ascii="Times New Roman" w:hAnsi="Times New Roman" w:cs="Times New Roman"/>
          <w:b/>
        </w:rPr>
        <w:t xml:space="preserve"> – Day of Remembrance</w:t>
      </w:r>
    </w:p>
    <w:p w:rsidR="00EE3B84" w:rsidRDefault="00EE3B84"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EE3B84" w:rsidRPr="00A9734A" w:rsidRDefault="00EE3B84" w:rsidP="0045317D">
      <w:pPr>
        <w:keepNext/>
        <w:widowControl w:val="0"/>
        <w:spacing w:after="0" w:line="240" w:lineRule="auto"/>
        <w:jc w:val="center"/>
        <w:rPr>
          <w:rFonts w:ascii="Times New Roman" w:hAnsi="Times New Roman" w:cs="Times New Roman"/>
          <w:b/>
        </w:rPr>
      </w:pPr>
    </w:p>
    <w:tbl>
      <w:tblPr>
        <w:tblStyle w:val="TableGrid6"/>
        <w:tblW w:w="0" w:type="auto"/>
        <w:jc w:val="center"/>
        <w:tblLook w:val="04A0" w:firstRow="1" w:lastRow="0" w:firstColumn="1" w:lastColumn="0" w:noHBand="0" w:noVBand="1"/>
      </w:tblPr>
      <w:tblGrid>
        <w:gridCol w:w="1787"/>
        <w:gridCol w:w="1762"/>
        <w:gridCol w:w="736"/>
        <w:gridCol w:w="1170"/>
        <w:gridCol w:w="3694"/>
      </w:tblGrid>
      <w:tr w:rsidR="00EE3B84" w:rsidRPr="003828D7" w:rsidTr="00EE3B84">
        <w:trPr>
          <w:jc w:val="center"/>
        </w:trPr>
        <w:tc>
          <w:tcPr>
            <w:tcW w:w="0" w:type="auto"/>
            <w:shd w:val="clear" w:color="auto" w:fill="FFFF00"/>
          </w:tcPr>
          <w:p w:rsidR="00EE3B84" w:rsidRPr="003828D7" w:rsidRDefault="00EE3B84"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Day of the Omer</w:t>
            </w:r>
          </w:p>
        </w:tc>
        <w:tc>
          <w:tcPr>
            <w:tcW w:w="0" w:type="auto"/>
            <w:shd w:val="clear" w:color="auto" w:fill="FFFF00"/>
          </w:tcPr>
          <w:p w:rsidR="00EE3B84" w:rsidRPr="003828D7" w:rsidRDefault="00EE3B84"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Ministry</w:t>
            </w:r>
          </w:p>
        </w:tc>
        <w:tc>
          <w:tcPr>
            <w:tcW w:w="0" w:type="auto"/>
            <w:shd w:val="clear" w:color="auto" w:fill="FFFF00"/>
          </w:tcPr>
          <w:p w:rsidR="00EE3B84" w:rsidRPr="003828D7" w:rsidRDefault="00EE3B84"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Date</w:t>
            </w:r>
          </w:p>
        </w:tc>
        <w:tc>
          <w:tcPr>
            <w:tcW w:w="0" w:type="auto"/>
            <w:shd w:val="clear" w:color="auto" w:fill="FFFF00"/>
          </w:tcPr>
          <w:p w:rsidR="00EE3B84" w:rsidRPr="003828D7" w:rsidRDefault="00EE3B84"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Ephesians</w:t>
            </w:r>
          </w:p>
        </w:tc>
        <w:tc>
          <w:tcPr>
            <w:tcW w:w="0" w:type="auto"/>
            <w:shd w:val="clear" w:color="auto" w:fill="FFFF00"/>
          </w:tcPr>
          <w:p w:rsidR="00EE3B84" w:rsidRPr="003828D7" w:rsidRDefault="00EE3B84" w:rsidP="0045317D">
            <w:pPr>
              <w:keepNext/>
              <w:widowControl w:val="0"/>
              <w:jc w:val="center"/>
              <w:rPr>
                <w:rFonts w:ascii="Times New Roman" w:eastAsiaTheme="minorHAnsi" w:hAnsi="Times New Roman"/>
                <w:b/>
                <w:bCs/>
                <w:color w:val="C00000"/>
              </w:rPr>
            </w:pPr>
            <w:r>
              <w:rPr>
                <w:rFonts w:ascii="Times New Roman" w:eastAsiaTheme="minorHAnsi" w:hAnsi="Times New Roman"/>
                <w:b/>
                <w:bCs/>
                <w:color w:val="C00000"/>
              </w:rPr>
              <w:t>Attributes</w:t>
            </w:r>
          </w:p>
        </w:tc>
      </w:tr>
      <w:tr w:rsidR="00EE3B84" w:rsidRPr="00EE3B84" w:rsidTr="00EE3B84">
        <w:tblPrEx>
          <w:shd w:val="clear" w:color="auto" w:fill="FFFF00"/>
        </w:tblPrEx>
        <w:trPr>
          <w:jc w:val="center"/>
        </w:trPr>
        <w:tc>
          <w:tcPr>
            <w:tcW w:w="0" w:type="auto"/>
            <w:shd w:val="clear" w:color="auto" w:fill="FFFF00"/>
          </w:tcPr>
          <w:p w:rsidR="00EE3B84" w:rsidRPr="00EE3B84" w:rsidRDefault="00EE3B84" w:rsidP="0045317D">
            <w:pPr>
              <w:keepNext/>
              <w:widowControl w:val="0"/>
              <w:jc w:val="center"/>
              <w:rPr>
                <w:rFonts w:ascii="Times New Roman" w:hAnsi="Times New Roman"/>
                <w:iCs/>
                <w:color w:val="C00000"/>
                <w:lang w:val="en-US"/>
              </w:rPr>
            </w:pPr>
            <w:r w:rsidRPr="00EE3B84">
              <w:rPr>
                <w:rFonts w:ascii="Times New Roman" w:hAnsi="Times New Roman"/>
                <w:iCs/>
                <w:color w:val="C00000"/>
                <w:lang w:val="en-US"/>
              </w:rPr>
              <w:t>20</w:t>
            </w:r>
          </w:p>
        </w:tc>
        <w:tc>
          <w:tcPr>
            <w:tcW w:w="0" w:type="auto"/>
            <w:shd w:val="clear" w:color="auto" w:fill="FFFF00"/>
          </w:tcPr>
          <w:p w:rsidR="00EE3B84" w:rsidRPr="00EE3B84" w:rsidRDefault="00EE3B84" w:rsidP="0045317D">
            <w:pPr>
              <w:keepNext/>
              <w:widowControl w:val="0"/>
              <w:jc w:val="center"/>
              <w:rPr>
                <w:rFonts w:ascii="Times New Roman" w:hAnsi="Times New Roman"/>
                <w:iCs/>
                <w:color w:val="C00000"/>
                <w:lang w:val="en-US"/>
              </w:rPr>
            </w:pPr>
            <w:r w:rsidRPr="00EE3B84">
              <w:rPr>
                <w:rFonts w:ascii="Times New Roman" w:hAnsi="Times New Roman"/>
                <w:iCs/>
                <w:color w:val="C00000"/>
                <w:lang w:val="en-US"/>
              </w:rPr>
              <w:t>Darshan/Parnas 3</w:t>
            </w:r>
          </w:p>
        </w:tc>
        <w:tc>
          <w:tcPr>
            <w:tcW w:w="0" w:type="auto"/>
            <w:shd w:val="clear" w:color="auto" w:fill="FFFF00"/>
          </w:tcPr>
          <w:p w:rsidR="00EE3B84" w:rsidRPr="00EE3B84" w:rsidRDefault="00EE3B84" w:rsidP="0045317D">
            <w:pPr>
              <w:keepNext/>
              <w:widowControl w:val="0"/>
              <w:jc w:val="center"/>
              <w:rPr>
                <w:rFonts w:ascii="Times New Roman" w:hAnsi="Times New Roman"/>
                <w:iCs/>
                <w:color w:val="C00000"/>
                <w:lang w:val="en-US"/>
              </w:rPr>
            </w:pPr>
            <w:r w:rsidRPr="00EE3B84">
              <w:rPr>
                <w:rFonts w:ascii="Times New Roman" w:hAnsi="Times New Roman"/>
                <w:iCs/>
                <w:color w:val="C00000"/>
                <w:lang w:val="en-US"/>
              </w:rPr>
              <w:t>Iyar 5</w:t>
            </w:r>
          </w:p>
        </w:tc>
        <w:tc>
          <w:tcPr>
            <w:tcW w:w="0" w:type="auto"/>
            <w:shd w:val="clear" w:color="auto" w:fill="FFFF00"/>
          </w:tcPr>
          <w:p w:rsidR="00EE3B84" w:rsidRPr="00EE3B84" w:rsidRDefault="00EE3B84" w:rsidP="0045317D">
            <w:pPr>
              <w:keepNext/>
              <w:widowControl w:val="0"/>
              <w:jc w:val="center"/>
              <w:rPr>
                <w:rFonts w:ascii="Times New Roman" w:hAnsi="Times New Roman"/>
                <w:iCs/>
                <w:color w:val="C00000"/>
                <w:lang w:val="en-US"/>
              </w:rPr>
            </w:pPr>
            <w:r w:rsidRPr="00EE3B84">
              <w:rPr>
                <w:rFonts w:ascii="Times New Roman" w:hAnsi="Times New Roman"/>
                <w:iCs/>
                <w:color w:val="C00000"/>
                <w:lang w:val="en-US"/>
              </w:rPr>
              <w:t>4:4-6</w:t>
            </w:r>
          </w:p>
        </w:tc>
        <w:tc>
          <w:tcPr>
            <w:tcW w:w="0" w:type="auto"/>
            <w:shd w:val="clear" w:color="auto" w:fill="FFFF00"/>
          </w:tcPr>
          <w:p w:rsidR="00EE3B84" w:rsidRPr="00EE3B84" w:rsidRDefault="00EE3B84" w:rsidP="0045317D">
            <w:pPr>
              <w:keepNext/>
              <w:widowControl w:val="0"/>
              <w:jc w:val="center"/>
              <w:rPr>
                <w:rFonts w:ascii="Times New Roman" w:hAnsi="Times New Roman"/>
                <w:iCs/>
                <w:color w:val="C00000"/>
                <w:lang w:val="en-US"/>
              </w:rPr>
            </w:pPr>
            <w:r w:rsidRPr="00EE3B84">
              <w:rPr>
                <w:rFonts w:ascii="Times New Roman" w:hAnsi="Times New Roman"/>
                <w:iCs/>
                <w:color w:val="C00000"/>
                <w:lang w:val="en-US"/>
              </w:rPr>
              <w:t>Compassion united with Truth/Honesty</w:t>
            </w:r>
          </w:p>
        </w:tc>
      </w:tr>
    </w:tbl>
    <w:p w:rsidR="00EE3B84" w:rsidRPr="00EE3B84" w:rsidRDefault="00EE3B84" w:rsidP="0045317D">
      <w:pPr>
        <w:keepNext/>
        <w:widowControl w:val="0"/>
        <w:spacing w:after="0" w:line="240" w:lineRule="auto"/>
        <w:jc w:val="both"/>
        <w:rPr>
          <w:rFonts w:ascii="Times New Roman" w:hAnsi="Times New Roman"/>
          <w:iCs/>
          <w:lang w:val="en-US"/>
        </w:rPr>
      </w:pPr>
    </w:p>
    <w:p w:rsidR="00EE3B84" w:rsidRPr="00EE3B84" w:rsidRDefault="00EE3B84" w:rsidP="0045317D">
      <w:pPr>
        <w:keepNext/>
        <w:widowControl w:val="0"/>
        <w:spacing w:after="0" w:line="240" w:lineRule="auto"/>
        <w:jc w:val="both"/>
        <w:rPr>
          <w:rFonts w:ascii="Times New Roman" w:hAnsi="Times New Roman"/>
          <w:iCs/>
          <w:lang w:val="en-US"/>
        </w:rPr>
      </w:pPr>
      <w:r w:rsidRPr="00EE3B84">
        <w:rPr>
          <w:rFonts w:ascii="Times New Roman" w:hAnsi="Times New Roman"/>
          <w:b/>
          <w:iCs/>
          <w:lang w:val="en-US"/>
        </w:rPr>
        <w:t>There is one</w:t>
      </w:r>
      <w:r w:rsidRPr="00EE3B84">
        <w:rPr>
          <w:rFonts w:ascii="Times New Roman" w:hAnsi="Times New Roman"/>
          <w:b/>
          <w:iCs/>
          <w:sz w:val="18"/>
          <w:vertAlign w:val="superscript"/>
          <w:lang w:val="en-US"/>
        </w:rPr>
        <w:footnoteReference w:id="129"/>
      </w:r>
      <w:r w:rsidRPr="00EE3B84">
        <w:rPr>
          <w:rFonts w:ascii="Times New Roman" w:hAnsi="Times New Roman"/>
          <w:b/>
          <w:iCs/>
          <w:lang w:val="en-US"/>
        </w:rPr>
        <w:t xml:space="preserve"> body</w:t>
      </w:r>
      <w:r w:rsidRPr="00EE3B84">
        <w:rPr>
          <w:rFonts w:ascii="Times New Roman" w:hAnsi="Times New Roman"/>
          <w:b/>
          <w:iCs/>
          <w:sz w:val="18"/>
          <w:vertAlign w:val="superscript"/>
          <w:lang w:val="en-US"/>
        </w:rPr>
        <w:footnoteReference w:id="130"/>
      </w:r>
      <w:r w:rsidRPr="00EE3B84">
        <w:rPr>
          <w:rFonts w:ascii="Times New Roman" w:hAnsi="Times New Roman"/>
          <w:b/>
          <w:iCs/>
          <w:lang w:val="en-US"/>
        </w:rPr>
        <w:t xml:space="preserve"> and one soul </w:t>
      </w:r>
      <w:r w:rsidRPr="00EE3B84">
        <w:rPr>
          <w:rFonts w:ascii="Times New Roman" w:hAnsi="Times New Roman"/>
          <w:iCs/>
          <w:lang w:val="en-US"/>
        </w:rPr>
        <w:t>(spirit),</w:t>
      </w:r>
      <w:r w:rsidRPr="00EE3B84">
        <w:rPr>
          <w:rFonts w:ascii="Times New Roman" w:hAnsi="Times New Roman"/>
          <w:iCs/>
          <w:sz w:val="18"/>
          <w:vertAlign w:val="superscript"/>
          <w:lang w:val="en-US"/>
        </w:rPr>
        <w:footnoteReference w:id="131"/>
      </w:r>
      <w:r w:rsidRPr="00EE3B84">
        <w:rPr>
          <w:rFonts w:ascii="Times New Roman" w:hAnsi="Times New Roman"/>
          <w:b/>
          <w:iCs/>
          <w:lang w:val="en-US"/>
        </w:rPr>
        <w:t xml:space="preserve"> even as you are called</w:t>
      </w:r>
      <w:r w:rsidRPr="00EE3B84">
        <w:rPr>
          <w:rFonts w:ascii="Times New Roman" w:hAnsi="Times New Roman"/>
          <w:b/>
          <w:iCs/>
          <w:sz w:val="18"/>
          <w:vertAlign w:val="superscript"/>
          <w:lang w:val="en-US"/>
        </w:rPr>
        <w:footnoteReference w:id="132"/>
      </w:r>
      <w:r w:rsidRPr="00EE3B84">
        <w:rPr>
          <w:rFonts w:ascii="Times New Roman" w:hAnsi="Times New Roman"/>
          <w:b/>
          <w:iCs/>
          <w:lang w:val="en-US"/>
        </w:rPr>
        <w:t xml:space="preserve"> in one hope</w:t>
      </w:r>
      <w:r w:rsidRPr="00EE3B84">
        <w:rPr>
          <w:rFonts w:ascii="Times New Roman" w:hAnsi="Times New Roman"/>
          <w:b/>
          <w:iCs/>
          <w:sz w:val="18"/>
          <w:vertAlign w:val="superscript"/>
          <w:lang w:val="en-US"/>
        </w:rPr>
        <w:footnoteReference w:id="133"/>
      </w:r>
      <w:r w:rsidRPr="00EE3B84">
        <w:rPr>
          <w:rFonts w:ascii="Times New Roman" w:hAnsi="Times New Roman"/>
          <w:b/>
          <w:iCs/>
          <w:lang w:val="en-US"/>
        </w:rPr>
        <w:t xml:space="preserve"> of your calling, one Master,</w:t>
      </w:r>
      <w:r w:rsidRPr="00EE3B84">
        <w:rPr>
          <w:rFonts w:ascii="Times New Roman" w:hAnsi="Times New Roman"/>
          <w:b/>
          <w:iCs/>
          <w:sz w:val="18"/>
          <w:vertAlign w:val="superscript"/>
          <w:lang w:val="en-US"/>
        </w:rPr>
        <w:footnoteReference w:id="134"/>
      </w:r>
      <w:r w:rsidRPr="00EE3B84">
        <w:rPr>
          <w:rFonts w:ascii="Times New Roman" w:hAnsi="Times New Roman"/>
          <w:b/>
          <w:iCs/>
          <w:lang w:val="en-US"/>
        </w:rPr>
        <w:t xml:space="preserve"> one assurance,</w:t>
      </w:r>
      <w:r w:rsidRPr="00EE3B84">
        <w:rPr>
          <w:rFonts w:ascii="Times New Roman" w:hAnsi="Times New Roman"/>
          <w:b/>
          <w:iCs/>
          <w:sz w:val="18"/>
          <w:vertAlign w:val="superscript"/>
          <w:lang w:val="en-US"/>
        </w:rPr>
        <w:footnoteReference w:id="135"/>
      </w:r>
      <w:r w:rsidRPr="00EE3B84">
        <w:rPr>
          <w:rFonts w:ascii="Times New Roman" w:hAnsi="Times New Roman"/>
          <w:b/>
          <w:iCs/>
          <w:lang w:val="en-US"/>
        </w:rPr>
        <w:t xml:space="preserve"> one</w:t>
      </w:r>
      <w:r w:rsidRPr="00EE3B84">
        <w:rPr>
          <w:rFonts w:ascii="Times New Roman" w:hAnsi="Times New Roman"/>
          <w:iCs/>
          <w:lang w:val="en-US"/>
        </w:rPr>
        <w:t xml:space="preserve"> (initial)</w:t>
      </w:r>
      <w:r w:rsidRPr="00EE3B84">
        <w:rPr>
          <w:rFonts w:ascii="Times New Roman" w:hAnsi="Times New Roman"/>
          <w:iCs/>
          <w:sz w:val="18"/>
          <w:vertAlign w:val="superscript"/>
          <w:lang w:val="en-US"/>
        </w:rPr>
        <w:footnoteReference w:id="136"/>
      </w:r>
      <w:r w:rsidRPr="00EE3B84">
        <w:rPr>
          <w:rFonts w:ascii="Times New Roman" w:hAnsi="Times New Roman"/>
          <w:iCs/>
          <w:lang w:val="en-US"/>
        </w:rPr>
        <w:t xml:space="preserve"> </w:t>
      </w:r>
      <w:r w:rsidRPr="00EE3B84">
        <w:rPr>
          <w:rFonts w:ascii="Times New Roman" w:hAnsi="Times New Roman"/>
          <w:b/>
          <w:iCs/>
          <w:lang w:val="en-US"/>
        </w:rPr>
        <w:t>immersion, one G-d</w:t>
      </w:r>
      <w:r w:rsidRPr="00EE3B84">
        <w:rPr>
          <w:rFonts w:ascii="Times New Roman" w:hAnsi="Times New Roman"/>
          <w:b/>
          <w:iCs/>
          <w:sz w:val="18"/>
          <w:vertAlign w:val="superscript"/>
          <w:lang w:val="en-US"/>
        </w:rPr>
        <w:footnoteReference w:id="137"/>
      </w:r>
      <w:r w:rsidRPr="00EE3B84">
        <w:rPr>
          <w:rFonts w:ascii="Times New Roman" w:hAnsi="Times New Roman"/>
          <w:b/>
          <w:iCs/>
          <w:lang w:val="en-US"/>
        </w:rPr>
        <w:t xml:space="preserve"> and Father of all, who is above all and </w:t>
      </w:r>
      <w:r w:rsidRPr="00EE3B84">
        <w:rPr>
          <w:rFonts w:ascii="Times New Roman" w:hAnsi="Times New Roman"/>
          <w:b/>
          <w:iCs/>
          <w:lang w:val="en-US"/>
        </w:rPr>
        <w:lastRenderedPageBreak/>
        <w:t>through</w:t>
      </w:r>
      <w:r w:rsidRPr="00EE3B84">
        <w:rPr>
          <w:rFonts w:ascii="Times New Roman" w:hAnsi="Times New Roman"/>
          <w:b/>
          <w:iCs/>
          <w:sz w:val="18"/>
          <w:vertAlign w:val="superscript"/>
          <w:lang w:val="en-US"/>
        </w:rPr>
        <w:footnoteReference w:id="138"/>
      </w:r>
      <w:r w:rsidRPr="00EE3B84">
        <w:rPr>
          <w:rFonts w:ascii="Times New Roman" w:hAnsi="Times New Roman"/>
          <w:b/>
          <w:iCs/>
          <w:lang w:val="en-US"/>
        </w:rPr>
        <w:t xml:space="preserve"> all and in you all.</w:t>
      </w:r>
    </w:p>
    <w:p w:rsidR="009D0022" w:rsidRDefault="009D0022" w:rsidP="0045317D">
      <w:pPr>
        <w:keepNext/>
        <w:widowControl w:val="0"/>
        <w:pBdr>
          <w:bottom w:val="double" w:sz="6" w:space="1" w:color="auto"/>
        </w:pBdr>
        <w:spacing w:after="0" w:line="240" w:lineRule="auto"/>
        <w:jc w:val="both"/>
        <w:rPr>
          <w:rFonts w:ascii="Times New Roman" w:hAnsi="Times New Roman" w:cs="Times New Roman"/>
        </w:rPr>
      </w:pPr>
    </w:p>
    <w:p w:rsidR="00DC467C" w:rsidRDefault="00DC467C" w:rsidP="0045317D">
      <w:pPr>
        <w:keepNext/>
        <w:widowControl w:val="0"/>
        <w:spacing w:after="0" w:line="240" w:lineRule="auto"/>
        <w:jc w:val="both"/>
        <w:rPr>
          <w:rFonts w:ascii="Times New Roman" w:hAnsi="Times New Roman" w:cs="Times New Roman"/>
        </w:rPr>
      </w:pPr>
    </w:p>
    <w:p w:rsidR="00DC467C" w:rsidRDefault="00DC467C" w:rsidP="0045317D">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5AA09099" wp14:editId="5CD834B7">
            <wp:extent cx="6400800"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DC467C" w:rsidRDefault="00DC467C" w:rsidP="0045317D">
      <w:pPr>
        <w:keepNext/>
        <w:widowControl w:val="0"/>
        <w:spacing w:after="0" w:line="240" w:lineRule="auto"/>
        <w:jc w:val="both"/>
        <w:rPr>
          <w:rFonts w:ascii="Times New Roman" w:hAnsi="Times New Roman" w:cs="Times New Roman"/>
        </w:rPr>
      </w:pPr>
    </w:p>
    <w:p w:rsidR="00DC467C" w:rsidRPr="00A9734A" w:rsidRDefault="00172A72" w:rsidP="0045317D">
      <w:pPr>
        <w:keepNext/>
        <w:widowControl w:val="0"/>
        <w:spacing w:after="0" w:line="240" w:lineRule="auto"/>
        <w:jc w:val="center"/>
        <w:rPr>
          <w:rFonts w:ascii="Times New Roman" w:hAnsi="Times New Roman" w:cs="Times New Roman"/>
          <w:b/>
        </w:rPr>
      </w:pPr>
      <w:r>
        <w:rPr>
          <w:rFonts w:ascii="Times New Roman" w:hAnsi="Times New Roman" w:cs="Times New Roman"/>
          <w:b/>
        </w:rPr>
        <w:t>Monday Evening April 15</w:t>
      </w:r>
      <w:r w:rsidR="00DC467C" w:rsidRPr="00A9734A">
        <w:rPr>
          <w:rFonts w:ascii="Times New Roman" w:hAnsi="Times New Roman" w:cs="Times New Roman"/>
          <w:b/>
        </w:rPr>
        <w:t>, 2013</w:t>
      </w:r>
    </w:p>
    <w:p w:rsidR="00DC467C" w:rsidRPr="00A9734A" w:rsidRDefault="00DC467C"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sidR="00172A72">
        <w:rPr>
          <w:rFonts w:ascii="Times New Roman" w:hAnsi="Times New Roman" w:cs="Times New Roman"/>
          <w:b/>
        </w:rPr>
        <w:t>ning Counting of the Omer Day 21</w:t>
      </w:r>
    </w:p>
    <w:p w:rsidR="00DC467C" w:rsidRPr="00A9734A" w:rsidRDefault="00DC467C" w:rsidP="0045317D">
      <w:pPr>
        <w:keepNext/>
        <w:widowControl w:val="0"/>
        <w:spacing w:after="0" w:line="240" w:lineRule="auto"/>
        <w:jc w:val="center"/>
        <w:rPr>
          <w:rFonts w:ascii="Times New Roman" w:hAnsi="Times New Roman" w:cs="Times New Roman"/>
          <w:b/>
        </w:rPr>
      </w:pPr>
    </w:p>
    <w:p w:rsidR="00DC467C" w:rsidRPr="00A9734A" w:rsidRDefault="00DC467C"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DC467C" w:rsidRDefault="00DC467C" w:rsidP="0045317D">
      <w:pPr>
        <w:keepNext/>
        <w:widowControl w:val="0"/>
        <w:spacing w:after="0" w:line="240" w:lineRule="auto"/>
        <w:jc w:val="both"/>
        <w:rPr>
          <w:rFonts w:ascii="Times New Roman" w:hAnsi="Times New Roman" w:cs="Times New Roman"/>
        </w:rPr>
      </w:pPr>
    </w:p>
    <w:tbl>
      <w:tblPr>
        <w:tblStyle w:val="TableGrid7"/>
        <w:tblW w:w="0" w:type="auto"/>
        <w:jc w:val="center"/>
        <w:tblLook w:val="04A0" w:firstRow="1" w:lastRow="0" w:firstColumn="1" w:lastColumn="0" w:noHBand="0" w:noVBand="1"/>
      </w:tblPr>
      <w:tblGrid>
        <w:gridCol w:w="1787"/>
        <w:gridCol w:w="1597"/>
        <w:gridCol w:w="736"/>
        <w:gridCol w:w="1170"/>
        <w:gridCol w:w="3205"/>
      </w:tblGrid>
      <w:tr w:rsidR="00172A72" w:rsidRPr="003828D7" w:rsidTr="00172A72">
        <w:trPr>
          <w:jc w:val="center"/>
        </w:trPr>
        <w:tc>
          <w:tcPr>
            <w:tcW w:w="0" w:type="auto"/>
            <w:shd w:val="clear" w:color="auto" w:fill="FFFF00"/>
          </w:tcPr>
          <w:p w:rsidR="00172A72" w:rsidRPr="003828D7" w:rsidRDefault="00172A72"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Day of the Omer</w:t>
            </w:r>
          </w:p>
        </w:tc>
        <w:tc>
          <w:tcPr>
            <w:tcW w:w="0" w:type="auto"/>
            <w:shd w:val="clear" w:color="auto" w:fill="FFFF00"/>
          </w:tcPr>
          <w:p w:rsidR="00172A72" w:rsidRPr="003828D7" w:rsidRDefault="00172A72"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Ministry</w:t>
            </w:r>
          </w:p>
        </w:tc>
        <w:tc>
          <w:tcPr>
            <w:tcW w:w="0" w:type="auto"/>
            <w:shd w:val="clear" w:color="auto" w:fill="FFFF00"/>
          </w:tcPr>
          <w:p w:rsidR="00172A72" w:rsidRPr="003828D7" w:rsidRDefault="00172A72"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Date</w:t>
            </w:r>
          </w:p>
        </w:tc>
        <w:tc>
          <w:tcPr>
            <w:tcW w:w="0" w:type="auto"/>
            <w:shd w:val="clear" w:color="auto" w:fill="FFFF00"/>
          </w:tcPr>
          <w:p w:rsidR="00172A72" w:rsidRPr="003828D7" w:rsidRDefault="00172A72" w:rsidP="0045317D">
            <w:pPr>
              <w:keepNext/>
              <w:widowControl w:val="0"/>
              <w:jc w:val="center"/>
              <w:rPr>
                <w:rFonts w:ascii="Times New Roman" w:eastAsiaTheme="minorHAnsi" w:hAnsi="Times New Roman"/>
                <w:b/>
                <w:color w:val="C00000"/>
              </w:rPr>
            </w:pPr>
            <w:r>
              <w:rPr>
                <w:rFonts w:ascii="Times New Roman" w:eastAsiaTheme="minorHAnsi" w:hAnsi="Times New Roman"/>
                <w:b/>
                <w:color w:val="C00000"/>
              </w:rPr>
              <w:t>Ephesians</w:t>
            </w:r>
          </w:p>
        </w:tc>
        <w:tc>
          <w:tcPr>
            <w:tcW w:w="0" w:type="auto"/>
            <w:shd w:val="clear" w:color="auto" w:fill="FFFF00"/>
          </w:tcPr>
          <w:p w:rsidR="00172A72" w:rsidRPr="003828D7" w:rsidRDefault="00172A72" w:rsidP="0045317D">
            <w:pPr>
              <w:keepNext/>
              <w:widowControl w:val="0"/>
              <w:jc w:val="center"/>
              <w:rPr>
                <w:rFonts w:ascii="Times New Roman" w:eastAsiaTheme="minorHAnsi" w:hAnsi="Times New Roman"/>
                <w:b/>
                <w:bCs/>
                <w:color w:val="C00000"/>
              </w:rPr>
            </w:pPr>
            <w:r>
              <w:rPr>
                <w:rFonts w:ascii="Times New Roman" w:eastAsiaTheme="minorHAnsi" w:hAnsi="Times New Roman"/>
                <w:b/>
                <w:bCs/>
                <w:color w:val="C00000"/>
              </w:rPr>
              <w:t>Attributes</w:t>
            </w:r>
          </w:p>
        </w:tc>
      </w:tr>
      <w:tr w:rsidR="00172A72" w:rsidRPr="00172A72" w:rsidTr="00172A72">
        <w:tblPrEx>
          <w:shd w:val="clear" w:color="auto" w:fill="FFFF00"/>
        </w:tblPrEx>
        <w:trPr>
          <w:jc w:val="center"/>
        </w:trPr>
        <w:tc>
          <w:tcPr>
            <w:tcW w:w="0" w:type="auto"/>
            <w:shd w:val="clear" w:color="auto" w:fill="FFFF00"/>
          </w:tcPr>
          <w:p w:rsidR="00172A72" w:rsidRPr="00172A72" w:rsidRDefault="00172A72" w:rsidP="0045317D">
            <w:pPr>
              <w:keepNext/>
              <w:widowControl w:val="0"/>
              <w:jc w:val="center"/>
              <w:rPr>
                <w:rFonts w:ascii="Times New Roman" w:hAnsi="Times New Roman"/>
                <w:iCs/>
                <w:color w:val="C00000"/>
                <w:lang w:val="en-US"/>
              </w:rPr>
            </w:pPr>
            <w:r w:rsidRPr="00172A72">
              <w:rPr>
                <w:rFonts w:ascii="Times New Roman" w:hAnsi="Times New Roman"/>
                <w:iCs/>
                <w:color w:val="C00000"/>
                <w:lang w:val="en-US"/>
              </w:rPr>
              <w:t>21</w:t>
            </w:r>
          </w:p>
        </w:tc>
        <w:tc>
          <w:tcPr>
            <w:tcW w:w="0" w:type="auto"/>
            <w:shd w:val="clear" w:color="auto" w:fill="FFFF00"/>
          </w:tcPr>
          <w:p w:rsidR="00172A72" w:rsidRPr="00172A72" w:rsidRDefault="00172A72" w:rsidP="0045317D">
            <w:pPr>
              <w:keepNext/>
              <w:widowControl w:val="0"/>
              <w:jc w:val="center"/>
              <w:rPr>
                <w:rFonts w:ascii="Times New Roman" w:hAnsi="Times New Roman"/>
                <w:iCs/>
                <w:color w:val="C00000"/>
                <w:lang w:val="en-US"/>
              </w:rPr>
            </w:pPr>
            <w:r w:rsidRPr="00172A72">
              <w:rPr>
                <w:rFonts w:ascii="Times New Roman" w:hAnsi="Times New Roman"/>
                <w:iCs/>
                <w:color w:val="C00000"/>
                <w:lang w:val="en-US"/>
              </w:rPr>
              <w:t>Darshan/Moreh</w:t>
            </w:r>
          </w:p>
        </w:tc>
        <w:tc>
          <w:tcPr>
            <w:tcW w:w="0" w:type="auto"/>
            <w:shd w:val="clear" w:color="auto" w:fill="FFFF00"/>
          </w:tcPr>
          <w:p w:rsidR="00172A72" w:rsidRPr="00172A72" w:rsidRDefault="00172A72" w:rsidP="0045317D">
            <w:pPr>
              <w:keepNext/>
              <w:widowControl w:val="0"/>
              <w:jc w:val="center"/>
              <w:rPr>
                <w:rFonts w:ascii="Times New Roman" w:hAnsi="Times New Roman"/>
                <w:iCs/>
                <w:color w:val="C00000"/>
                <w:lang w:val="en-US"/>
              </w:rPr>
            </w:pPr>
            <w:r w:rsidRPr="00172A72">
              <w:rPr>
                <w:rFonts w:ascii="Times New Roman" w:hAnsi="Times New Roman"/>
                <w:iCs/>
                <w:color w:val="C00000"/>
                <w:lang w:val="en-US"/>
              </w:rPr>
              <w:t>Iyar 6</w:t>
            </w:r>
          </w:p>
        </w:tc>
        <w:tc>
          <w:tcPr>
            <w:tcW w:w="0" w:type="auto"/>
            <w:shd w:val="clear" w:color="auto" w:fill="FFFF00"/>
          </w:tcPr>
          <w:p w:rsidR="00172A72" w:rsidRPr="00172A72" w:rsidRDefault="00172A72" w:rsidP="0045317D">
            <w:pPr>
              <w:keepNext/>
              <w:widowControl w:val="0"/>
              <w:jc w:val="center"/>
              <w:rPr>
                <w:rFonts w:ascii="Times New Roman" w:hAnsi="Times New Roman"/>
                <w:iCs/>
                <w:color w:val="C00000"/>
                <w:lang w:val="en-US"/>
              </w:rPr>
            </w:pPr>
            <w:r w:rsidRPr="00172A72">
              <w:rPr>
                <w:rFonts w:ascii="Times New Roman" w:hAnsi="Times New Roman"/>
                <w:iCs/>
                <w:color w:val="C00000"/>
                <w:lang w:val="en-US"/>
              </w:rPr>
              <w:t>4:7-10</w:t>
            </w:r>
          </w:p>
        </w:tc>
        <w:tc>
          <w:tcPr>
            <w:tcW w:w="0" w:type="auto"/>
            <w:shd w:val="clear" w:color="auto" w:fill="FFFF00"/>
          </w:tcPr>
          <w:p w:rsidR="00172A72" w:rsidRPr="00172A72" w:rsidRDefault="00172A72" w:rsidP="0045317D">
            <w:pPr>
              <w:keepNext/>
              <w:widowControl w:val="0"/>
              <w:jc w:val="center"/>
              <w:rPr>
                <w:rFonts w:ascii="Times New Roman" w:hAnsi="Times New Roman"/>
                <w:iCs/>
                <w:color w:val="C00000"/>
                <w:lang w:val="en-US"/>
              </w:rPr>
            </w:pPr>
            <w:r w:rsidRPr="00172A72">
              <w:rPr>
                <w:rFonts w:ascii="Times New Roman" w:hAnsi="Times New Roman"/>
                <w:iCs/>
                <w:color w:val="C00000"/>
                <w:lang w:val="en-US"/>
              </w:rPr>
              <w:t>Compassion united with Humility</w:t>
            </w:r>
          </w:p>
        </w:tc>
      </w:tr>
    </w:tbl>
    <w:p w:rsidR="00172A72" w:rsidRPr="00172A72" w:rsidRDefault="00172A72" w:rsidP="0045317D">
      <w:pPr>
        <w:keepNext/>
        <w:widowControl w:val="0"/>
        <w:spacing w:after="0" w:line="240" w:lineRule="auto"/>
        <w:jc w:val="both"/>
        <w:rPr>
          <w:rFonts w:ascii="Times New Roman" w:hAnsi="Times New Roman"/>
          <w:sz w:val="24"/>
          <w:lang w:val="en-US"/>
        </w:rPr>
      </w:pPr>
    </w:p>
    <w:p w:rsidR="00172A72" w:rsidRDefault="00172A72" w:rsidP="0045317D">
      <w:pPr>
        <w:keepNext/>
        <w:widowControl w:val="0"/>
        <w:spacing w:after="0" w:line="240" w:lineRule="auto"/>
        <w:jc w:val="both"/>
        <w:rPr>
          <w:rFonts w:ascii="Times New Roman" w:hAnsi="Times New Roman"/>
          <w:szCs w:val="20"/>
        </w:rPr>
      </w:pPr>
      <w:r w:rsidRPr="00172A72">
        <w:rPr>
          <w:rFonts w:ascii="Times New Roman" w:hAnsi="Times New Roman"/>
          <w:b/>
          <w:szCs w:val="20"/>
        </w:rPr>
        <w:t>But to every one of us is given loving-kindness</w:t>
      </w:r>
      <w:r w:rsidRPr="00172A72">
        <w:rPr>
          <w:rFonts w:ascii="Times New Roman" w:hAnsi="Times New Roman"/>
          <w:szCs w:val="20"/>
        </w:rPr>
        <w:t xml:space="preserve"> (chesed) </w:t>
      </w:r>
      <w:r w:rsidRPr="00172A72">
        <w:rPr>
          <w:rFonts w:ascii="Times New Roman" w:hAnsi="Times New Roman"/>
          <w:b/>
          <w:szCs w:val="20"/>
        </w:rPr>
        <w:t>according to the measure of the gift of Messiah.</w:t>
      </w:r>
      <w:r w:rsidRPr="00172A72">
        <w:rPr>
          <w:rFonts w:ascii="Times New Roman" w:hAnsi="Times New Roman"/>
          <w:b/>
          <w:sz w:val="18"/>
          <w:szCs w:val="20"/>
          <w:vertAlign w:val="superscript"/>
        </w:rPr>
        <w:footnoteReference w:id="139"/>
      </w:r>
      <w:r w:rsidRPr="00172A72">
        <w:rPr>
          <w:rFonts w:ascii="Times New Roman" w:hAnsi="Times New Roman"/>
          <w:b/>
          <w:szCs w:val="20"/>
        </w:rPr>
        <w:t xml:space="preserve"> Therefore, He</w:t>
      </w:r>
      <w:r w:rsidRPr="00172A72">
        <w:rPr>
          <w:rFonts w:ascii="Times New Roman" w:hAnsi="Times New Roman"/>
          <w:szCs w:val="20"/>
        </w:rPr>
        <w:t xml:space="preserve"> (God) </w:t>
      </w:r>
      <w:r w:rsidRPr="00172A72">
        <w:rPr>
          <w:rFonts w:ascii="Times New Roman" w:hAnsi="Times New Roman"/>
          <w:b/>
          <w:szCs w:val="20"/>
        </w:rPr>
        <w:t>says, "When he ascended</w:t>
      </w:r>
      <w:r w:rsidRPr="00172A72">
        <w:rPr>
          <w:rFonts w:ascii="Times New Roman" w:hAnsi="Times New Roman"/>
          <w:b/>
          <w:szCs w:val="20"/>
          <w:vertAlign w:val="superscript"/>
        </w:rPr>
        <w:footnoteReference w:id="140"/>
      </w:r>
      <w:r w:rsidRPr="00172A72">
        <w:rPr>
          <w:rFonts w:ascii="Times New Roman" w:hAnsi="Times New Roman"/>
          <w:b/>
          <w:szCs w:val="20"/>
        </w:rPr>
        <w:t xml:space="preserve"> up on high,</w:t>
      </w:r>
      <w:r w:rsidRPr="00172A72">
        <w:rPr>
          <w:rFonts w:ascii="Times New Roman" w:hAnsi="Times New Roman"/>
          <w:b/>
          <w:sz w:val="18"/>
          <w:szCs w:val="20"/>
          <w:vertAlign w:val="superscript"/>
        </w:rPr>
        <w:t xml:space="preserve"> </w:t>
      </w:r>
      <w:r w:rsidRPr="00172A72">
        <w:rPr>
          <w:rFonts w:ascii="Times New Roman" w:hAnsi="Times New Roman"/>
          <w:b/>
          <w:szCs w:val="20"/>
          <w:vertAlign w:val="superscript"/>
        </w:rPr>
        <w:footnoteReference w:id="141"/>
      </w:r>
      <w:r w:rsidRPr="00172A72">
        <w:rPr>
          <w:rFonts w:ascii="Times New Roman" w:hAnsi="Times New Roman"/>
          <w:b/>
          <w:szCs w:val="20"/>
        </w:rPr>
        <w:t xml:space="preserve"> he led captivity captive and gave gifts to men</w:t>
      </w:r>
      <w:r w:rsidRPr="00172A72">
        <w:rPr>
          <w:rFonts w:ascii="Times New Roman" w:hAnsi="Times New Roman"/>
          <w:b/>
          <w:szCs w:val="20"/>
          <w:lang w:bidi="he-IL"/>
        </w:rPr>
        <w:t xml:space="preserve"> </w:t>
      </w:r>
      <w:r>
        <w:rPr>
          <w:rFonts w:ascii="Times New Roman" w:hAnsi="Times New Roman"/>
          <w:b/>
          <w:szCs w:val="20"/>
        </w:rPr>
        <w:t>You have</w:t>
      </w:r>
      <w:r w:rsidRPr="00172A72">
        <w:rPr>
          <w:rFonts w:ascii="Times New Roman" w:hAnsi="Times New Roman"/>
          <w:b/>
          <w:szCs w:val="20"/>
        </w:rPr>
        <w:t xml:space="preserve"> received gifts among men, yes, among the rebellious also, that the L</w:t>
      </w:r>
      <w:r w:rsidRPr="00172A72">
        <w:rPr>
          <w:rFonts w:ascii="Times New Roman" w:hAnsi="Times New Roman"/>
          <w:b/>
          <w:smallCaps/>
          <w:szCs w:val="20"/>
        </w:rPr>
        <w:t>ord</w:t>
      </w:r>
      <w:r w:rsidRPr="00172A72">
        <w:rPr>
          <w:rFonts w:ascii="Times New Roman" w:hAnsi="Times New Roman"/>
          <w:b/>
          <w:szCs w:val="20"/>
        </w:rPr>
        <w:t xml:space="preserve"> God might tabernacle</w:t>
      </w:r>
      <w:r w:rsidRPr="00172A72">
        <w:rPr>
          <w:rFonts w:ascii="Times New Roman" w:hAnsi="Times New Roman"/>
          <w:szCs w:val="20"/>
        </w:rPr>
        <w:t xml:space="preserve"> – </w:t>
      </w:r>
      <w:r w:rsidRPr="00172A72">
        <w:rPr>
          <w:rFonts w:ascii="Times New Roman" w:hAnsi="Times New Roman"/>
          <w:b/>
          <w:szCs w:val="20"/>
        </w:rPr>
        <w:t>Shakan there</w:t>
      </w:r>
      <w:r w:rsidRPr="00172A72">
        <w:rPr>
          <w:rFonts w:ascii="Times New Roman" w:hAnsi="Times New Roman"/>
          <w:szCs w:val="20"/>
        </w:rPr>
        <w:t>." (Ps. 68:18).</w:t>
      </w:r>
    </w:p>
    <w:p w:rsidR="00172A72" w:rsidRDefault="00172A72" w:rsidP="0045317D">
      <w:pPr>
        <w:keepNext/>
        <w:widowControl w:val="0"/>
        <w:pBdr>
          <w:bottom w:val="double" w:sz="6" w:space="1" w:color="auto"/>
        </w:pBdr>
        <w:spacing w:after="0" w:line="240" w:lineRule="auto"/>
        <w:jc w:val="both"/>
        <w:rPr>
          <w:rFonts w:ascii="Times New Roman" w:hAnsi="Times New Roman"/>
          <w:szCs w:val="20"/>
        </w:rPr>
      </w:pPr>
    </w:p>
    <w:p w:rsidR="00172A72" w:rsidRDefault="00172A72" w:rsidP="0045317D">
      <w:pPr>
        <w:keepNext/>
        <w:widowControl w:val="0"/>
        <w:spacing w:after="0" w:line="240" w:lineRule="auto"/>
        <w:jc w:val="both"/>
        <w:rPr>
          <w:rFonts w:ascii="Times New Roman" w:hAnsi="Times New Roman"/>
          <w:szCs w:val="20"/>
        </w:rPr>
      </w:pPr>
    </w:p>
    <w:p w:rsidR="00172A72" w:rsidRDefault="00172A72" w:rsidP="0045317D">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6D6B4956" wp14:editId="47E967EB">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172A72" w:rsidRDefault="00172A72" w:rsidP="0045317D">
      <w:pPr>
        <w:keepNext/>
        <w:widowControl w:val="0"/>
        <w:spacing w:after="0" w:line="240" w:lineRule="auto"/>
        <w:jc w:val="both"/>
        <w:rPr>
          <w:rFonts w:ascii="Times New Roman" w:hAnsi="Times New Roman" w:cs="Times New Roman"/>
        </w:rPr>
      </w:pPr>
    </w:p>
    <w:p w:rsidR="00172A72" w:rsidRPr="00A9734A" w:rsidRDefault="00172A72" w:rsidP="0045317D">
      <w:pPr>
        <w:keepNext/>
        <w:widowControl w:val="0"/>
        <w:spacing w:after="0" w:line="240" w:lineRule="auto"/>
        <w:jc w:val="center"/>
        <w:rPr>
          <w:rFonts w:ascii="Times New Roman" w:hAnsi="Times New Roman" w:cs="Times New Roman"/>
          <w:b/>
        </w:rPr>
      </w:pPr>
      <w:r>
        <w:rPr>
          <w:rFonts w:ascii="Times New Roman" w:hAnsi="Times New Roman" w:cs="Times New Roman"/>
          <w:b/>
        </w:rPr>
        <w:t>Tuesday Evening April 16</w:t>
      </w:r>
      <w:r w:rsidRPr="00A9734A">
        <w:rPr>
          <w:rFonts w:ascii="Times New Roman" w:hAnsi="Times New Roman" w:cs="Times New Roman"/>
          <w:b/>
        </w:rPr>
        <w:t>, 2013</w:t>
      </w:r>
    </w:p>
    <w:p w:rsidR="00172A72" w:rsidRDefault="00172A72"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22</w:t>
      </w:r>
    </w:p>
    <w:p w:rsidR="00172A72" w:rsidRPr="00A9734A" w:rsidRDefault="00172A72" w:rsidP="0045317D">
      <w:pPr>
        <w:keepNext/>
        <w:widowControl w:val="0"/>
        <w:spacing w:after="0" w:line="240" w:lineRule="auto"/>
        <w:jc w:val="center"/>
        <w:rPr>
          <w:rFonts w:ascii="Times New Roman" w:hAnsi="Times New Roman" w:cs="Times New Roman"/>
          <w:b/>
        </w:rPr>
      </w:pPr>
    </w:p>
    <w:p w:rsidR="00172A72" w:rsidRPr="00A9734A" w:rsidRDefault="00172A72"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172A72" w:rsidRDefault="00172A72" w:rsidP="0045317D">
      <w:pPr>
        <w:keepNext/>
        <w:widowControl w:val="0"/>
        <w:spacing w:after="0" w:line="240" w:lineRule="auto"/>
        <w:jc w:val="both"/>
        <w:rPr>
          <w:rFonts w:ascii="Times New Roman" w:hAnsi="Times New Roman"/>
          <w:szCs w:val="20"/>
        </w:rPr>
      </w:pPr>
    </w:p>
    <w:tbl>
      <w:tblPr>
        <w:tblStyle w:val="TableGrid"/>
        <w:tblW w:w="0" w:type="auto"/>
        <w:jc w:val="center"/>
        <w:shd w:val="clear" w:color="auto" w:fill="92D050"/>
        <w:tblLook w:val="04A0" w:firstRow="1" w:lastRow="0" w:firstColumn="1" w:lastColumn="0" w:noHBand="0" w:noVBand="1"/>
      </w:tblPr>
      <w:tblGrid>
        <w:gridCol w:w="1787"/>
        <w:gridCol w:w="1821"/>
        <w:gridCol w:w="715"/>
        <w:gridCol w:w="1170"/>
        <w:gridCol w:w="3776"/>
      </w:tblGrid>
      <w:tr w:rsidR="00893C77" w:rsidRPr="00893C77" w:rsidTr="00893C77">
        <w:trPr>
          <w:jc w:val="center"/>
        </w:trPr>
        <w:tc>
          <w:tcPr>
            <w:tcW w:w="0" w:type="auto"/>
            <w:shd w:val="clear" w:color="auto" w:fill="92D050"/>
          </w:tcPr>
          <w:p w:rsidR="00893C77" w:rsidRPr="00893C77" w:rsidRDefault="00893C77" w:rsidP="0045317D">
            <w:pPr>
              <w:keepNext/>
              <w:widowControl w:val="0"/>
              <w:jc w:val="center"/>
              <w:rPr>
                <w:rFonts w:ascii="Times New Roman" w:eastAsiaTheme="minorHAnsi" w:hAnsi="Times New Roman"/>
                <w:b/>
              </w:rPr>
            </w:pPr>
            <w:r w:rsidRPr="00893C77">
              <w:rPr>
                <w:rFonts w:ascii="Times New Roman" w:eastAsiaTheme="minorHAnsi" w:hAnsi="Times New Roman"/>
                <w:b/>
              </w:rPr>
              <w:lastRenderedPageBreak/>
              <w:t>Day of the Omer</w:t>
            </w:r>
          </w:p>
        </w:tc>
        <w:tc>
          <w:tcPr>
            <w:tcW w:w="0" w:type="auto"/>
            <w:shd w:val="clear" w:color="auto" w:fill="92D050"/>
          </w:tcPr>
          <w:p w:rsidR="00893C77" w:rsidRPr="00893C77" w:rsidRDefault="00893C77" w:rsidP="0045317D">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92D050"/>
          </w:tcPr>
          <w:p w:rsidR="00893C77" w:rsidRPr="00893C77" w:rsidRDefault="00893C77" w:rsidP="0045317D">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92D050"/>
          </w:tcPr>
          <w:p w:rsidR="00893C77" w:rsidRPr="00893C77" w:rsidRDefault="00893C77" w:rsidP="0045317D">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92D050"/>
          </w:tcPr>
          <w:p w:rsidR="00893C77" w:rsidRPr="00893C77" w:rsidRDefault="00893C77" w:rsidP="0045317D">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172A72" w:rsidRPr="00893C77" w:rsidTr="00893C77">
        <w:trPr>
          <w:jc w:val="center"/>
        </w:trPr>
        <w:tc>
          <w:tcPr>
            <w:tcW w:w="0" w:type="auto"/>
            <w:shd w:val="clear" w:color="auto" w:fill="92D050"/>
          </w:tcPr>
          <w:p w:rsidR="00172A72" w:rsidRPr="00893C77" w:rsidRDefault="00172A72" w:rsidP="0045317D">
            <w:pPr>
              <w:keepNext/>
              <w:widowControl w:val="0"/>
              <w:jc w:val="center"/>
              <w:rPr>
                <w:iCs/>
                <w:szCs w:val="20"/>
                <w:lang w:val="en-US"/>
              </w:rPr>
            </w:pPr>
            <w:r w:rsidRPr="00893C77">
              <w:rPr>
                <w:iCs/>
                <w:szCs w:val="20"/>
                <w:lang w:val="en-US"/>
              </w:rPr>
              <w:t>22</w:t>
            </w:r>
          </w:p>
        </w:tc>
        <w:tc>
          <w:tcPr>
            <w:tcW w:w="0" w:type="auto"/>
            <w:shd w:val="clear" w:color="auto" w:fill="92D050"/>
          </w:tcPr>
          <w:p w:rsidR="00172A72" w:rsidRPr="00893C77" w:rsidRDefault="00172A72" w:rsidP="0045317D">
            <w:pPr>
              <w:keepNext/>
              <w:widowControl w:val="0"/>
              <w:jc w:val="center"/>
              <w:rPr>
                <w:iCs/>
                <w:szCs w:val="20"/>
                <w:lang w:val="en-US"/>
              </w:rPr>
            </w:pPr>
            <w:r w:rsidRPr="00893C77">
              <w:rPr>
                <w:iCs/>
                <w:szCs w:val="20"/>
                <w:lang w:val="en-US"/>
              </w:rPr>
              <w:t>Parnas 1/Masoret</w:t>
            </w:r>
          </w:p>
        </w:tc>
        <w:tc>
          <w:tcPr>
            <w:tcW w:w="0" w:type="auto"/>
            <w:shd w:val="clear" w:color="auto" w:fill="92D050"/>
          </w:tcPr>
          <w:p w:rsidR="00172A72" w:rsidRPr="00893C77" w:rsidRDefault="00172A72" w:rsidP="0045317D">
            <w:pPr>
              <w:keepNext/>
              <w:widowControl w:val="0"/>
              <w:jc w:val="center"/>
              <w:rPr>
                <w:iCs/>
                <w:szCs w:val="20"/>
                <w:lang w:val="en-US"/>
              </w:rPr>
            </w:pPr>
            <w:r w:rsidRPr="00893C77">
              <w:rPr>
                <w:iCs/>
                <w:szCs w:val="20"/>
                <w:lang w:val="en-US"/>
              </w:rPr>
              <w:t>Iyar 7</w:t>
            </w:r>
          </w:p>
        </w:tc>
        <w:tc>
          <w:tcPr>
            <w:tcW w:w="0" w:type="auto"/>
            <w:shd w:val="clear" w:color="auto" w:fill="92D050"/>
          </w:tcPr>
          <w:p w:rsidR="00172A72" w:rsidRPr="00893C77" w:rsidRDefault="00172A72" w:rsidP="0045317D">
            <w:pPr>
              <w:keepNext/>
              <w:widowControl w:val="0"/>
              <w:jc w:val="center"/>
              <w:rPr>
                <w:iCs/>
                <w:szCs w:val="20"/>
                <w:lang w:val="en-US"/>
              </w:rPr>
            </w:pPr>
            <w:r w:rsidRPr="00893C77">
              <w:rPr>
                <w:iCs/>
                <w:szCs w:val="20"/>
                <w:lang w:val="en-US"/>
              </w:rPr>
              <w:t>4:11-14</w:t>
            </w:r>
          </w:p>
        </w:tc>
        <w:tc>
          <w:tcPr>
            <w:tcW w:w="0" w:type="auto"/>
            <w:shd w:val="clear" w:color="auto" w:fill="92D050"/>
          </w:tcPr>
          <w:p w:rsidR="00172A72" w:rsidRPr="00893C77" w:rsidRDefault="00172A72" w:rsidP="0045317D">
            <w:pPr>
              <w:keepNext/>
              <w:widowControl w:val="0"/>
              <w:jc w:val="center"/>
              <w:rPr>
                <w:iCs/>
                <w:szCs w:val="20"/>
                <w:lang w:val="en-US"/>
              </w:rPr>
            </w:pPr>
            <w:r w:rsidRPr="00893C77">
              <w:rPr>
                <w:iCs/>
                <w:szCs w:val="20"/>
                <w:lang w:val="en-US"/>
              </w:rPr>
              <w:t>Confidence united with Loving-kindness</w:t>
            </w:r>
          </w:p>
        </w:tc>
      </w:tr>
    </w:tbl>
    <w:p w:rsidR="00172A72" w:rsidRDefault="00172A72" w:rsidP="0045317D">
      <w:pPr>
        <w:keepNext/>
        <w:widowControl w:val="0"/>
        <w:spacing w:after="0" w:line="240" w:lineRule="auto"/>
        <w:jc w:val="both"/>
        <w:rPr>
          <w:rFonts w:asciiTheme="majorBidi" w:hAnsiTheme="majorBidi" w:cstheme="majorBidi"/>
          <w:b/>
        </w:rPr>
      </w:pPr>
    </w:p>
    <w:p w:rsidR="00172A72" w:rsidRDefault="00172A72" w:rsidP="0045317D">
      <w:pPr>
        <w:keepNext/>
        <w:widowControl w:val="0"/>
        <w:spacing w:after="0" w:line="240" w:lineRule="auto"/>
        <w:jc w:val="both"/>
        <w:rPr>
          <w:rFonts w:asciiTheme="majorBidi" w:hAnsiTheme="majorBidi" w:cstheme="majorBidi"/>
          <w:b/>
        </w:rPr>
      </w:pPr>
      <w:r w:rsidRPr="00755C16">
        <w:rPr>
          <w:rFonts w:asciiTheme="majorBidi" w:hAnsiTheme="majorBidi" w:cstheme="majorBidi"/>
          <w:b/>
        </w:rPr>
        <w:t>And truly</w:t>
      </w:r>
      <w:r>
        <w:rPr>
          <w:rFonts w:asciiTheme="majorBidi" w:hAnsiTheme="majorBidi" w:cstheme="majorBidi"/>
        </w:rPr>
        <w:t xml:space="preserve"> h</w:t>
      </w:r>
      <w:r w:rsidRPr="00A73722">
        <w:rPr>
          <w:rFonts w:asciiTheme="majorBidi" w:hAnsiTheme="majorBidi" w:cstheme="majorBidi"/>
        </w:rPr>
        <w:t xml:space="preserve">e </w:t>
      </w:r>
      <w:r>
        <w:rPr>
          <w:rFonts w:asciiTheme="majorBidi" w:hAnsiTheme="majorBidi" w:cstheme="majorBidi"/>
        </w:rPr>
        <w:t xml:space="preserve">(Messiah) </w:t>
      </w:r>
      <w:r w:rsidRPr="00755C16">
        <w:rPr>
          <w:rFonts w:asciiTheme="majorBidi" w:hAnsiTheme="majorBidi" w:cstheme="majorBidi"/>
          <w:b/>
        </w:rPr>
        <w:t>gave some to be</w:t>
      </w:r>
      <w:r w:rsidRPr="00991BB0">
        <w:rPr>
          <w:rFonts w:asciiTheme="majorBidi" w:hAnsiTheme="majorBidi" w:cstheme="majorBidi"/>
          <w:b/>
          <w:vertAlign w:val="superscript"/>
        </w:rPr>
        <w:footnoteReference w:id="142"/>
      </w:r>
      <w:r w:rsidRPr="00755C16">
        <w:rPr>
          <w:rFonts w:asciiTheme="majorBidi" w:hAnsiTheme="majorBidi" w:cstheme="majorBidi"/>
          <w:b/>
        </w:rPr>
        <w:t xml:space="preserve"> Masoretim</w:t>
      </w:r>
      <w:r>
        <w:rPr>
          <w:rStyle w:val="FootnoteReference"/>
          <w:rFonts w:cstheme="majorBidi"/>
          <w:b/>
        </w:rPr>
        <w:footnoteReference w:id="143"/>
      </w:r>
      <w:r>
        <w:rPr>
          <w:rFonts w:asciiTheme="majorBidi" w:hAnsiTheme="majorBidi" w:cstheme="majorBidi"/>
        </w:rPr>
        <w:t xml:space="preserve"> (catechists/evangelists), </w:t>
      </w:r>
      <w:r w:rsidRPr="00755C16">
        <w:rPr>
          <w:rFonts w:asciiTheme="majorBidi" w:hAnsiTheme="majorBidi" w:cstheme="majorBidi"/>
          <w:b/>
        </w:rPr>
        <w:t xml:space="preserve">and some to be Chazanim </w:t>
      </w:r>
      <w:r>
        <w:rPr>
          <w:rFonts w:asciiTheme="majorBidi" w:hAnsiTheme="majorBidi" w:cstheme="majorBidi"/>
        </w:rPr>
        <w:t>(Cantors – Apostles of the congregation</w:t>
      </w:r>
      <w:r w:rsidRPr="00755C16">
        <w:rPr>
          <w:rFonts w:asciiTheme="majorBidi" w:hAnsiTheme="majorBidi" w:cstheme="majorBidi"/>
          <w:b/>
        </w:rPr>
        <w:t>), and some to be prophets</w:t>
      </w:r>
      <w:r>
        <w:rPr>
          <w:rFonts w:asciiTheme="majorBidi" w:hAnsiTheme="majorBidi" w:cstheme="majorBidi"/>
        </w:rPr>
        <w:t xml:space="preserve"> (Darshan/Magid),</w:t>
      </w:r>
      <w:r>
        <w:rPr>
          <w:rStyle w:val="FootnoteReference"/>
          <w:rFonts w:cstheme="majorBidi"/>
        </w:rPr>
        <w:footnoteReference w:id="144"/>
      </w:r>
      <w:r>
        <w:rPr>
          <w:rFonts w:asciiTheme="majorBidi" w:hAnsiTheme="majorBidi" w:cstheme="majorBidi"/>
        </w:rPr>
        <w:t xml:space="preserve"> </w:t>
      </w:r>
      <w:r w:rsidRPr="00755C16">
        <w:rPr>
          <w:rFonts w:asciiTheme="majorBidi" w:hAnsiTheme="majorBidi" w:cstheme="majorBidi"/>
          <w:b/>
        </w:rPr>
        <w:t>and some to be pastors</w:t>
      </w:r>
      <w:r>
        <w:rPr>
          <w:rFonts w:asciiTheme="majorBidi" w:hAnsiTheme="majorBidi" w:cstheme="majorBidi"/>
        </w:rPr>
        <w:t xml:space="preserve"> (Parnasim),</w:t>
      </w:r>
      <w:r w:rsidRPr="00755C16">
        <w:rPr>
          <w:rFonts w:asciiTheme="majorBidi" w:hAnsiTheme="majorBidi" w:cstheme="majorBidi"/>
          <w:b/>
        </w:rPr>
        <w:t xml:space="preserve"> and some to be</w:t>
      </w:r>
      <w:r w:rsidRPr="00A73722">
        <w:rPr>
          <w:rFonts w:asciiTheme="majorBidi" w:hAnsiTheme="majorBidi" w:cstheme="majorBidi"/>
        </w:rPr>
        <w:t xml:space="preserve"> </w:t>
      </w:r>
      <w:r>
        <w:rPr>
          <w:rFonts w:asciiTheme="majorBidi" w:hAnsiTheme="majorBidi" w:cstheme="majorBidi"/>
        </w:rPr>
        <w:t>[school]</w:t>
      </w:r>
      <w:r w:rsidRPr="00755C16">
        <w:rPr>
          <w:rFonts w:asciiTheme="majorBidi" w:hAnsiTheme="majorBidi" w:cstheme="majorBidi"/>
          <w:b/>
        </w:rPr>
        <w:t xml:space="preserve"> teachers/translators</w:t>
      </w:r>
      <w:r>
        <w:rPr>
          <w:rFonts w:asciiTheme="majorBidi" w:hAnsiTheme="majorBidi" w:cstheme="majorBidi"/>
        </w:rPr>
        <w:t>)</w:t>
      </w:r>
      <w:r>
        <w:rPr>
          <w:rStyle w:val="FootnoteReference"/>
          <w:rFonts w:cstheme="majorBidi"/>
        </w:rPr>
        <w:footnoteReference w:id="145"/>
      </w:r>
      <w:r>
        <w:rPr>
          <w:rFonts w:asciiTheme="majorBidi" w:hAnsiTheme="majorBidi" w:cstheme="majorBidi"/>
        </w:rPr>
        <w:t xml:space="preserve"> - (Moreh/Meturgeman)</w:t>
      </w:r>
      <w:r w:rsidRPr="00755C16">
        <w:rPr>
          <w:rFonts w:asciiTheme="majorBidi" w:hAnsiTheme="majorBidi" w:cstheme="majorBidi"/>
          <w:b/>
        </w:rPr>
        <w:t>,</w:t>
      </w:r>
      <w:r w:rsidRPr="00755C16">
        <w:rPr>
          <w:rFonts w:asciiTheme="majorBidi" w:hAnsiTheme="majorBidi" w:cstheme="majorBidi"/>
          <w:b/>
          <w:vertAlign w:val="superscript"/>
        </w:rPr>
        <w:t xml:space="preserve"> </w:t>
      </w:r>
      <w:r w:rsidRPr="00755C16">
        <w:rPr>
          <w:rFonts w:asciiTheme="majorBidi" w:hAnsiTheme="majorBidi" w:cstheme="majorBidi"/>
          <w:b/>
        </w:rPr>
        <w:t>for the perfecting</w:t>
      </w:r>
      <w:r>
        <w:rPr>
          <w:rFonts w:asciiTheme="majorBidi" w:hAnsiTheme="majorBidi" w:cstheme="majorBidi"/>
        </w:rPr>
        <w:t xml:space="preserve"> (making stand)</w:t>
      </w:r>
      <w:r>
        <w:rPr>
          <w:rStyle w:val="FootnoteReference"/>
          <w:rFonts w:cstheme="majorBidi"/>
        </w:rPr>
        <w:footnoteReference w:id="146"/>
      </w:r>
      <w:r w:rsidRPr="00755C16">
        <w:rPr>
          <w:rFonts w:asciiTheme="majorBidi" w:hAnsiTheme="majorBidi" w:cstheme="majorBidi"/>
          <w:b/>
        </w:rPr>
        <w:t xml:space="preserve"> of the saints/Tsadiqim</w:t>
      </w:r>
      <w:r>
        <w:rPr>
          <w:rStyle w:val="FootnoteReference"/>
          <w:rFonts w:cstheme="majorBidi"/>
          <w:b/>
        </w:rPr>
        <w:footnoteReference w:id="147"/>
      </w:r>
      <w:r w:rsidRPr="00755C16">
        <w:rPr>
          <w:rFonts w:asciiTheme="majorBidi" w:hAnsiTheme="majorBidi" w:cstheme="majorBidi"/>
          <w:b/>
        </w:rPr>
        <w:t>, for the work of the ministry, for the building up of the congregation of Messiah.</w:t>
      </w:r>
      <w:r w:rsidRPr="00755C16">
        <w:rPr>
          <w:rFonts w:asciiTheme="majorBidi" w:hAnsiTheme="majorBidi" w:cstheme="majorBidi"/>
          <w:b/>
          <w:vertAlign w:val="superscript"/>
        </w:rPr>
        <w:t xml:space="preserve"> </w:t>
      </w:r>
      <w:r w:rsidRPr="00755C16">
        <w:rPr>
          <w:rFonts w:asciiTheme="majorBidi" w:hAnsiTheme="majorBidi" w:cstheme="majorBidi"/>
          <w:b/>
        </w:rPr>
        <w:t xml:space="preserve">And this until we arrive all into the unanimity of faithful obedience and of the intimate knowledge </w:t>
      </w:r>
      <w:r>
        <w:rPr>
          <w:rFonts w:asciiTheme="majorBidi" w:hAnsiTheme="majorBidi" w:cstheme="majorBidi"/>
        </w:rPr>
        <w:t>(Da’at)</w:t>
      </w:r>
      <w:r w:rsidRPr="00755C16">
        <w:rPr>
          <w:rFonts w:asciiTheme="majorBidi" w:hAnsiTheme="majorBidi" w:cstheme="majorBidi"/>
          <w:b/>
        </w:rPr>
        <w:t xml:space="preserve"> of the son of G-d,</w:t>
      </w:r>
      <w:r w:rsidRPr="00755C16">
        <w:rPr>
          <w:rStyle w:val="FootnoteReference"/>
          <w:rFonts w:cstheme="majorBidi"/>
          <w:b/>
        </w:rPr>
        <w:footnoteReference w:id="148"/>
      </w:r>
      <w:r w:rsidRPr="00755C16">
        <w:rPr>
          <w:rFonts w:asciiTheme="majorBidi" w:hAnsiTheme="majorBidi" w:cstheme="majorBidi"/>
          <w:b/>
        </w:rPr>
        <w:t xml:space="preserve"> to a royal man/woman of complete maturity,</w:t>
      </w:r>
      <w:r>
        <w:rPr>
          <w:rStyle w:val="FootnoteReference"/>
          <w:rFonts w:cstheme="majorBidi"/>
          <w:b/>
        </w:rPr>
        <w:footnoteReference w:id="149"/>
      </w:r>
      <w:r w:rsidRPr="00755C16">
        <w:rPr>
          <w:rFonts w:asciiTheme="majorBidi" w:hAnsiTheme="majorBidi" w:cstheme="majorBidi"/>
          <w:b/>
        </w:rPr>
        <w:t xml:space="preserve"> to the measure of the stature of the fullness</w:t>
      </w:r>
      <w:r>
        <w:rPr>
          <w:rStyle w:val="FootnoteReference"/>
          <w:rFonts w:cstheme="majorBidi"/>
          <w:b/>
        </w:rPr>
        <w:footnoteReference w:id="150"/>
      </w:r>
      <w:r w:rsidRPr="00755C16">
        <w:rPr>
          <w:rFonts w:asciiTheme="majorBidi" w:hAnsiTheme="majorBidi" w:cstheme="majorBidi"/>
          <w:b/>
        </w:rPr>
        <w:t xml:space="preserve"> of Messiah </w:t>
      </w:r>
      <w:r>
        <w:rPr>
          <w:rFonts w:asciiTheme="majorBidi" w:hAnsiTheme="majorBidi" w:cstheme="majorBidi"/>
        </w:rPr>
        <w:t>(of becoming in complete unity with Messiah)</w:t>
      </w:r>
      <w:r w:rsidRPr="00755C16">
        <w:rPr>
          <w:rFonts w:asciiTheme="majorBidi" w:hAnsiTheme="majorBidi" w:cstheme="majorBidi"/>
          <w:b/>
        </w:rPr>
        <w:t>;</w:t>
      </w:r>
      <w:r w:rsidRPr="00755C16">
        <w:rPr>
          <w:rFonts w:asciiTheme="majorBidi" w:hAnsiTheme="majorBidi" w:cstheme="majorBidi"/>
          <w:b/>
          <w:vertAlign w:val="superscript"/>
        </w:rPr>
        <w:t xml:space="preserve"> </w:t>
      </w:r>
      <w:r w:rsidRPr="00755C16">
        <w:rPr>
          <w:rFonts w:asciiTheme="majorBidi" w:hAnsiTheme="majorBidi" w:cstheme="majorBidi"/>
          <w:b/>
        </w:rPr>
        <w:t>so that we no longer may be infants, tossed to and fro and carried about by every wind</w:t>
      </w:r>
      <w:r>
        <w:rPr>
          <w:rStyle w:val="FootnoteReference"/>
          <w:rFonts w:cstheme="majorBidi"/>
          <w:b/>
        </w:rPr>
        <w:footnoteReference w:id="151"/>
      </w:r>
      <w:r w:rsidRPr="00755C16">
        <w:rPr>
          <w:rFonts w:asciiTheme="majorBidi" w:hAnsiTheme="majorBidi" w:cstheme="majorBidi"/>
          <w:b/>
        </w:rPr>
        <w:t xml:space="preserve"> </w:t>
      </w:r>
      <w:r>
        <w:rPr>
          <w:rFonts w:asciiTheme="majorBidi" w:hAnsiTheme="majorBidi" w:cstheme="majorBidi"/>
        </w:rPr>
        <w:t xml:space="preserve">(fashion) </w:t>
      </w:r>
      <w:r w:rsidRPr="00755C16">
        <w:rPr>
          <w:rFonts w:asciiTheme="majorBidi" w:hAnsiTheme="majorBidi" w:cstheme="majorBidi"/>
          <w:b/>
        </w:rPr>
        <w:t>of teaching, in the dishonesty of men, in cunning craftiness, leading to the scheming of deception.</w:t>
      </w:r>
      <w:r>
        <w:rPr>
          <w:rStyle w:val="FootnoteReference"/>
          <w:rFonts w:cstheme="majorBidi"/>
          <w:b/>
        </w:rPr>
        <w:footnoteReference w:id="152"/>
      </w:r>
    </w:p>
    <w:p w:rsidR="00893C77" w:rsidRDefault="00893C77" w:rsidP="0045317D">
      <w:pPr>
        <w:keepNext/>
        <w:widowControl w:val="0"/>
        <w:pBdr>
          <w:bottom w:val="double" w:sz="6" w:space="1" w:color="auto"/>
        </w:pBdr>
        <w:spacing w:after="0" w:line="240" w:lineRule="auto"/>
        <w:jc w:val="both"/>
        <w:rPr>
          <w:rFonts w:asciiTheme="majorBidi" w:hAnsiTheme="majorBidi" w:cstheme="majorBidi"/>
          <w:b/>
        </w:rPr>
      </w:pPr>
    </w:p>
    <w:p w:rsidR="0045317D" w:rsidRDefault="0045317D" w:rsidP="0045317D">
      <w:pPr>
        <w:keepNext/>
        <w:widowControl w:val="0"/>
        <w:spacing w:after="0" w:line="240" w:lineRule="auto"/>
        <w:jc w:val="both"/>
        <w:rPr>
          <w:rFonts w:asciiTheme="majorBidi" w:hAnsiTheme="majorBidi" w:cstheme="majorBidi"/>
          <w:b/>
        </w:rPr>
      </w:pPr>
    </w:p>
    <w:p w:rsidR="0045317D" w:rsidRDefault="0045317D" w:rsidP="0045317D">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60448FFD" wp14:editId="4154D326">
            <wp:extent cx="6400800" cy="330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45317D" w:rsidRDefault="0045317D" w:rsidP="0045317D">
      <w:pPr>
        <w:keepNext/>
        <w:widowControl w:val="0"/>
        <w:spacing w:after="0" w:line="240" w:lineRule="auto"/>
        <w:jc w:val="both"/>
        <w:rPr>
          <w:rFonts w:ascii="Times New Roman" w:hAnsi="Times New Roman" w:cs="Times New Roman"/>
        </w:rPr>
      </w:pPr>
    </w:p>
    <w:p w:rsidR="0045317D" w:rsidRPr="00A9734A" w:rsidRDefault="0045317D" w:rsidP="0045317D">
      <w:pPr>
        <w:keepNext/>
        <w:widowControl w:val="0"/>
        <w:spacing w:after="0" w:line="240" w:lineRule="auto"/>
        <w:jc w:val="center"/>
        <w:rPr>
          <w:rFonts w:ascii="Times New Roman" w:hAnsi="Times New Roman" w:cs="Times New Roman"/>
          <w:b/>
        </w:rPr>
      </w:pPr>
      <w:r>
        <w:rPr>
          <w:rFonts w:ascii="Times New Roman" w:hAnsi="Times New Roman" w:cs="Times New Roman"/>
          <w:b/>
        </w:rPr>
        <w:t>Wednesday Evening April 17</w:t>
      </w:r>
      <w:r w:rsidRPr="00A9734A">
        <w:rPr>
          <w:rFonts w:ascii="Times New Roman" w:hAnsi="Times New Roman" w:cs="Times New Roman"/>
          <w:b/>
        </w:rPr>
        <w:t>, 2013</w:t>
      </w:r>
    </w:p>
    <w:p w:rsidR="0045317D" w:rsidRDefault="0045317D"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23</w:t>
      </w:r>
    </w:p>
    <w:p w:rsidR="0045317D" w:rsidRPr="00A9734A" w:rsidRDefault="0045317D" w:rsidP="0045317D">
      <w:pPr>
        <w:keepNext/>
        <w:widowControl w:val="0"/>
        <w:spacing w:after="0" w:line="240" w:lineRule="auto"/>
        <w:jc w:val="center"/>
        <w:rPr>
          <w:rFonts w:ascii="Times New Roman" w:hAnsi="Times New Roman" w:cs="Times New Roman"/>
          <w:b/>
        </w:rPr>
      </w:pPr>
    </w:p>
    <w:p w:rsidR="0045317D" w:rsidRPr="00A9734A" w:rsidRDefault="0045317D"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tbl>
      <w:tblPr>
        <w:tblStyle w:val="TableGrid8"/>
        <w:tblW w:w="0" w:type="auto"/>
        <w:jc w:val="center"/>
        <w:shd w:val="clear" w:color="auto" w:fill="92D050"/>
        <w:tblLook w:val="04A0" w:firstRow="1" w:lastRow="0" w:firstColumn="1" w:lastColumn="0" w:noHBand="0" w:noVBand="1"/>
      </w:tblPr>
      <w:tblGrid>
        <w:gridCol w:w="1787"/>
        <w:gridCol w:w="1689"/>
        <w:gridCol w:w="736"/>
        <w:gridCol w:w="1170"/>
        <w:gridCol w:w="3821"/>
      </w:tblGrid>
      <w:tr w:rsidR="0045317D" w:rsidRPr="00893C77" w:rsidTr="0045317D">
        <w:trPr>
          <w:jc w:val="center"/>
        </w:trPr>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rPr>
            </w:pPr>
            <w:r w:rsidRPr="00893C77">
              <w:rPr>
                <w:rFonts w:ascii="Times New Roman" w:eastAsiaTheme="minorHAnsi" w:hAnsi="Times New Roman"/>
                <w:b/>
              </w:rPr>
              <w:lastRenderedPageBreak/>
              <w:t>Day of the Omer</w:t>
            </w:r>
          </w:p>
        </w:tc>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45317D" w:rsidRPr="0045317D" w:rsidTr="0045317D">
        <w:trPr>
          <w:jc w:val="center"/>
        </w:trPr>
        <w:tc>
          <w:tcPr>
            <w:tcW w:w="0" w:type="auto"/>
            <w:shd w:val="clear" w:color="auto" w:fill="92D050"/>
          </w:tcPr>
          <w:p w:rsidR="0045317D" w:rsidRPr="0045317D" w:rsidRDefault="0045317D" w:rsidP="0045317D">
            <w:pPr>
              <w:jc w:val="center"/>
              <w:rPr>
                <w:rFonts w:asciiTheme="majorBidi" w:hAnsiTheme="majorBidi" w:cstheme="majorBidi"/>
                <w:iCs/>
                <w:lang w:val="en-US"/>
              </w:rPr>
            </w:pPr>
            <w:r w:rsidRPr="0045317D">
              <w:rPr>
                <w:rFonts w:asciiTheme="majorBidi" w:hAnsiTheme="majorBidi" w:cstheme="majorBidi"/>
                <w:iCs/>
                <w:lang w:val="en-US"/>
              </w:rPr>
              <w:t>23</w:t>
            </w:r>
          </w:p>
        </w:tc>
        <w:tc>
          <w:tcPr>
            <w:tcW w:w="0" w:type="auto"/>
            <w:shd w:val="clear" w:color="auto" w:fill="92D050"/>
          </w:tcPr>
          <w:p w:rsidR="0045317D" w:rsidRPr="0045317D" w:rsidRDefault="0045317D" w:rsidP="0045317D">
            <w:pPr>
              <w:jc w:val="center"/>
              <w:rPr>
                <w:rFonts w:asciiTheme="majorBidi" w:hAnsiTheme="majorBidi" w:cstheme="majorBidi"/>
                <w:iCs/>
                <w:lang w:val="en-US"/>
              </w:rPr>
            </w:pPr>
            <w:r w:rsidRPr="0045317D">
              <w:rPr>
                <w:rFonts w:asciiTheme="majorBidi" w:hAnsiTheme="majorBidi" w:cstheme="majorBidi"/>
                <w:iCs/>
                <w:lang w:val="en-US"/>
              </w:rPr>
              <w:t>Parnas 1/Chazan</w:t>
            </w:r>
          </w:p>
        </w:tc>
        <w:tc>
          <w:tcPr>
            <w:tcW w:w="0" w:type="auto"/>
            <w:shd w:val="clear" w:color="auto" w:fill="92D050"/>
          </w:tcPr>
          <w:p w:rsidR="0045317D" w:rsidRPr="0045317D" w:rsidRDefault="0045317D" w:rsidP="0045317D">
            <w:pPr>
              <w:jc w:val="center"/>
              <w:rPr>
                <w:rFonts w:asciiTheme="majorBidi" w:hAnsiTheme="majorBidi" w:cstheme="majorBidi"/>
                <w:iCs/>
                <w:lang w:val="en-US"/>
              </w:rPr>
            </w:pPr>
            <w:r w:rsidRPr="0045317D">
              <w:rPr>
                <w:rFonts w:asciiTheme="majorBidi" w:hAnsiTheme="majorBidi" w:cstheme="majorBidi"/>
                <w:iCs/>
                <w:lang w:val="en-US"/>
              </w:rPr>
              <w:t>Iyar 8</w:t>
            </w:r>
          </w:p>
        </w:tc>
        <w:tc>
          <w:tcPr>
            <w:tcW w:w="0" w:type="auto"/>
            <w:shd w:val="clear" w:color="auto" w:fill="92D050"/>
          </w:tcPr>
          <w:p w:rsidR="0045317D" w:rsidRPr="0045317D" w:rsidRDefault="0045317D" w:rsidP="0045317D">
            <w:pPr>
              <w:jc w:val="center"/>
              <w:rPr>
                <w:rFonts w:asciiTheme="majorBidi" w:hAnsiTheme="majorBidi" w:cstheme="majorBidi"/>
                <w:iCs/>
                <w:lang w:val="en-US"/>
              </w:rPr>
            </w:pPr>
            <w:r w:rsidRPr="0045317D">
              <w:rPr>
                <w:rFonts w:asciiTheme="majorBidi" w:hAnsiTheme="majorBidi" w:cstheme="majorBidi"/>
                <w:iCs/>
                <w:lang w:val="en-US"/>
              </w:rPr>
              <w:t>4:15-16</w:t>
            </w:r>
          </w:p>
        </w:tc>
        <w:tc>
          <w:tcPr>
            <w:tcW w:w="0" w:type="auto"/>
            <w:shd w:val="clear" w:color="auto" w:fill="92D050"/>
          </w:tcPr>
          <w:p w:rsidR="0045317D" w:rsidRPr="0045317D" w:rsidRDefault="0045317D" w:rsidP="0045317D">
            <w:pPr>
              <w:jc w:val="center"/>
              <w:rPr>
                <w:rFonts w:asciiTheme="majorBidi" w:hAnsiTheme="majorBidi" w:cstheme="majorBidi"/>
                <w:iCs/>
                <w:lang w:val="en-US"/>
              </w:rPr>
            </w:pPr>
            <w:r w:rsidRPr="0045317D">
              <w:rPr>
                <w:rFonts w:asciiTheme="majorBidi" w:hAnsiTheme="majorBidi" w:cstheme="majorBidi"/>
                <w:iCs/>
                <w:lang w:val="en-US"/>
              </w:rPr>
              <w:t>Confidence united with Reverential Awe</w:t>
            </w:r>
          </w:p>
        </w:tc>
      </w:tr>
    </w:tbl>
    <w:p w:rsidR="0045317D" w:rsidRPr="0045317D" w:rsidRDefault="0045317D" w:rsidP="0045317D">
      <w:pPr>
        <w:spacing w:after="0" w:line="240" w:lineRule="auto"/>
        <w:jc w:val="both"/>
        <w:rPr>
          <w:rFonts w:asciiTheme="majorBidi" w:hAnsiTheme="majorBidi" w:cstheme="majorBidi"/>
          <w:b/>
        </w:rPr>
      </w:pPr>
    </w:p>
    <w:p w:rsidR="0045317D" w:rsidRPr="0045317D" w:rsidRDefault="0045317D" w:rsidP="0045317D">
      <w:pPr>
        <w:spacing w:after="0" w:line="240" w:lineRule="auto"/>
        <w:jc w:val="both"/>
        <w:rPr>
          <w:rFonts w:asciiTheme="majorBidi" w:hAnsiTheme="majorBidi" w:cstheme="majorBidi"/>
        </w:rPr>
      </w:pPr>
      <w:r w:rsidRPr="0045317D">
        <w:rPr>
          <w:rFonts w:asciiTheme="majorBidi" w:hAnsiTheme="majorBidi" w:cstheme="majorBidi"/>
          <w:b/>
        </w:rPr>
        <w:t>But that you, teaching the Torah with loving-compassion</w:t>
      </w:r>
      <w:r w:rsidRPr="0045317D">
        <w:rPr>
          <w:rFonts w:asciiTheme="majorBidi" w:hAnsiTheme="majorBidi" w:cstheme="majorBidi"/>
        </w:rPr>
        <w:t xml:space="preserve">, </w:t>
      </w:r>
      <w:r w:rsidRPr="0045317D">
        <w:rPr>
          <w:rFonts w:asciiTheme="majorBidi" w:hAnsiTheme="majorBidi" w:cstheme="majorBidi"/>
          <w:b/>
        </w:rPr>
        <w:t>may grow up</w:t>
      </w:r>
      <w:r w:rsidRPr="0045317D">
        <w:rPr>
          <w:rFonts w:asciiTheme="majorBidi" w:hAnsiTheme="majorBidi" w:cstheme="majorBidi"/>
        </w:rPr>
        <w:t xml:space="preserve"> (mature) </w:t>
      </w:r>
      <w:r w:rsidRPr="0045317D">
        <w:rPr>
          <w:rFonts w:asciiTheme="majorBidi" w:hAnsiTheme="majorBidi" w:cstheme="majorBidi"/>
          <w:b/>
        </w:rPr>
        <w:t xml:space="preserve">in every way </w:t>
      </w:r>
      <w:r w:rsidRPr="0045317D">
        <w:rPr>
          <w:rFonts w:asciiTheme="majorBidi" w:hAnsiTheme="majorBidi" w:cstheme="majorBidi"/>
        </w:rPr>
        <w:t xml:space="preserve">being </w:t>
      </w:r>
      <w:r w:rsidRPr="0045317D">
        <w:rPr>
          <w:rFonts w:asciiTheme="majorBidi" w:hAnsiTheme="majorBidi" w:cstheme="majorBidi"/>
          <w:b/>
        </w:rPr>
        <w:t>in union with him who is the head</w:t>
      </w:r>
      <w:r w:rsidRPr="0045317D">
        <w:rPr>
          <w:rFonts w:asciiTheme="majorBidi" w:hAnsiTheme="majorBidi" w:cstheme="majorBidi"/>
        </w:rPr>
        <w:t xml:space="preserve"> (chief)</w:t>
      </w:r>
      <w:r w:rsidRPr="0045317D">
        <w:rPr>
          <w:rFonts w:ascii="Times New Roman" w:hAnsi="Times New Roman" w:cstheme="majorBidi"/>
          <w:sz w:val="18"/>
          <w:vertAlign w:val="superscript"/>
        </w:rPr>
        <w:footnoteReference w:id="153"/>
      </w:r>
      <w:r w:rsidRPr="0045317D">
        <w:rPr>
          <w:rFonts w:asciiTheme="majorBidi" w:hAnsiTheme="majorBidi" w:cstheme="majorBidi"/>
        </w:rPr>
        <w:t xml:space="preserve">, </w:t>
      </w:r>
      <w:r w:rsidRPr="0045317D">
        <w:rPr>
          <w:rFonts w:asciiTheme="majorBidi" w:hAnsiTheme="majorBidi" w:cstheme="majorBidi"/>
          <w:b/>
        </w:rPr>
        <w:t>even Messiah</w:t>
      </w:r>
      <w:r w:rsidRPr="0045317D">
        <w:rPr>
          <w:rFonts w:asciiTheme="majorBidi" w:hAnsiTheme="majorBidi" w:cstheme="majorBidi"/>
        </w:rPr>
        <w:t xml:space="preserve"> and his Hakhamim;</w:t>
      </w:r>
      <w:r w:rsidRPr="0045317D">
        <w:rPr>
          <w:rFonts w:asciiTheme="majorBidi" w:hAnsiTheme="majorBidi" w:cstheme="majorBidi"/>
          <w:b/>
        </w:rPr>
        <w:t xml:space="preserve"> from whom the whole congregation </w:t>
      </w:r>
      <w:r w:rsidRPr="0045317D">
        <w:rPr>
          <w:rFonts w:asciiTheme="majorBidi" w:hAnsiTheme="majorBidi" w:cstheme="majorBidi"/>
        </w:rPr>
        <w:t>(body)</w:t>
      </w:r>
      <w:r w:rsidRPr="0045317D">
        <w:rPr>
          <w:rFonts w:asciiTheme="majorBidi" w:hAnsiTheme="majorBidi" w:cstheme="majorBidi"/>
          <w:b/>
        </w:rPr>
        <w:t>, fitted together</w:t>
      </w:r>
      <w:r w:rsidRPr="0045317D">
        <w:rPr>
          <w:rFonts w:ascii="Times New Roman" w:hAnsi="Times New Roman" w:cstheme="majorBidi"/>
          <w:b/>
          <w:sz w:val="18"/>
          <w:vertAlign w:val="superscript"/>
        </w:rPr>
        <w:footnoteReference w:id="154"/>
      </w:r>
      <w:r w:rsidRPr="0045317D">
        <w:rPr>
          <w:rFonts w:asciiTheme="majorBidi" w:hAnsiTheme="majorBidi" w:cstheme="majorBidi"/>
          <w:b/>
        </w:rPr>
        <w:t xml:space="preserve"> and being united by the support of every joint, each member working properly in their measure to produce the growth of the congregation </w:t>
      </w:r>
      <w:r w:rsidRPr="0045317D">
        <w:rPr>
          <w:rFonts w:asciiTheme="majorBidi" w:hAnsiTheme="majorBidi" w:cstheme="majorBidi"/>
        </w:rPr>
        <w:t xml:space="preserve">(body) </w:t>
      </w:r>
      <w:r w:rsidRPr="0045317D">
        <w:rPr>
          <w:rFonts w:asciiTheme="majorBidi" w:hAnsiTheme="majorBidi" w:cstheme="majorBidi"/>
          <w:b/>
        </w:rPr>
        <w:t xml:space="preserve">to the building </w:t>
      </w:r>
      <w:r w:rsidRPr="0045317D">
        <w:rPr>
          <w:rFonts w:asciiTheme="majorBidi" w:hAnsiTheme="majorBidi" w:cstheme="majorBidi"/>
        </w:rPr>
        <w:t xml:space="preserve">up </w:t>
      </w:r>
      <w:r w:rsidRPr="0045317D">
        <w:rPr>
          <w:rFonts w:asciiTheme="majorBidi" w:hAnsiTheme="majorBidi" w:cstheme="majorBidi"/>
          <w:b/>
        </w:rPr>
        <w:t xml:space="preserve">of itself in loving-compassion </w:t>
      </w:r>
      <w:r w:rsidRPr="0045317D">
        <w:rPr>
          <w:rFonts w:asciiTheme="majorBidi" w:hAnsiTheme="majorBidi" w:cstheme="majorBidi"/>
        </w:rPr>
        <w:t>(ahavah – charity).</w:t>
      </w:r>
      <w:r w:rsidRPr="0045317D">
        <w:rPr>
          <w:rFonts w:ascii="Times New Roman" w:hAnsi="Times New Roman" w:cstheme="majorBidi"/>
          <w:sz w:val="18"/>
          <w:vertAlign w:val="superscript"/>
        </w:rPr>
        <w:footnoteReference w:id="155"/>
      </w:r>
    </w:p>
    <w:p w:rsidR="00893C77" w:rsidRDefault="00893C77" w:rsidP="0045317D">
      <w:pPr>
        <w:keepNext/>
        <w:widowControl w:val="0"/>
        <w:pBdr>
          <w:bottom w:val="double" w:sz="6" w:space="1" w:color="auto"/>
        </w:pBdr>
        <w:spacing w:after="0" w:line="240" w:lineRule="auto"/>
        <w:jc w:val="both"/>
        <w:rPr>
          <w:rFonts w:asciiTheme="majorBidi" w:hAnsiTheme="majorBidi" w:cstheme="majorBidi"/>
          <w:b/>
        </w:rPr>
      </w:pPr>
    </w:p>
    <w:p w:rsidR="0045317D" w:rsidRDefault="0045317D" w:rsidP="0045317D">
      <w:pPr>
        <w:keepNext/>
        <w:widowControl w:val="0"/>
        <w:spacing w:after="0" w:line="240" w:lineRule="auto"/>
        <w:jc w:val="both"/>
        <w:rPr>
          <w:rFonts w:asciiTheme="majorBidi" w:hAnsiTheme="majorBidi" w:cstheme="majorBidi"/>
          <w:b/>
        </w:rPr>
      </w:pPr>
    </w:p>
    <w:p w:rsidR="0045317D" w:rsidRPr="000C18FA" w:rsidRDefault="0045317D" w:rsidP="0045317D">
      <w:pPr>
        <w:keepNext/>
        <w:widowControl w:val="0"/>
        <w:spacing w:after="0" w:line="240" w:lineRule="auto"/>
        <w:jc w:val="both"/>
        <w:rPr>
          <w:rFonts w:ascii="Times New Roman" w:hAnsi="Times New Roman"/>
          <w:iCs/>
          <w:lang w:val="en-US"/>
        </w:rPr>
      </w:pPr>
      <w:r>
        <w:rPr>
          <w:rFonts w:ascii="Times New Roman" w:hAnsi="Times New Roman" w:cs="Times New Roman"/>
          <w:noProof/>
          <w:lang w:val="en-US" w:bidi="he-IL"/>
        </w:rPr>
        <w:drawing>
          <wp:inline distT="0" distB="0" distL="0" distR="0" wp14:anchorId="2EDCD510" wp14:editId="68E6981C">
            <wp:extent cx="6400800" cy="330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45317D" w:rsidRPr="005A2547" w:rsidRDefault="0045317D" w:rsidP="0045317D">
      <w:pPr>
        <w:keepNext/>
        <w:widowControl w:val="0"/>
        <w:spacing w:after="0" w:line="240" w:lineRule="auto"/>
        <w:jc w:val="both"/>
        <w:rPr>
          <w:rFonts w:ascii="Times New Roman" w:hAnsi="Times New Roman" w:cs="Times New Roman"/>
          <w:sz w:val="16"/>
          <w:szCs w:val="16"/>
        </w:rPr>
      </w:pPr>
    </w:p>
    <w:p w:rsidR="0045317D" w:rsidRPr="00A9734A" w:rsidRDefault="0045317D" w:rsidP="0045317D">
      <w:pPr>
        <w:keepNext/>
        <w:widowControl w:val="0"/>
        <w:spacing w:after="0" w:line="240" w:lineRule="auto"/>
        <w:jc w:val="center"/>
        <w:rPr>
          <w:rFonts w:ascii="Times New Roman" w:hAnsi="Times New Roman" w:cs="Times New Roman"/>
          <w:b/>
        </w:rPr>
      </w:pPr>
      <w:r>
        <w:rPr>
          <w:rFonts w:ascii="Times New Roman" w:hAnsi="Times New Roman" w:cs="Times New Roman"/>
          <w:b/>
        </w:rPr>
        <w:t>Thursday Evening April 18</w:t>
      </w:r>
      <w:r w:rsidRPr="00A9734A">
        <w:rPr>
          <w:rFonts w:ascii="Times New Roman" w:hAnsi="Times New Roman" w:cs="Times New Roman"/>
          <w:b/>
        </w:rPr>
        <w:t>, 2013</w:t>
      </w:r>
    </w:p>
    <w:p w:rsidR="0045317D" w:rsidRPr="00A9734A" w:rsidRDefault="0045317D"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24</w:t>
      </w:r>
    </w:p>
    <w:p w:rsidR="0045317D" w:rsidRPr="00A9734A" w:rsidRDefault="0045317D" w:rsidP="0045317D">
      <w:pPr>
        <w:keepNext/>
        <w:widowControl w:val="0"/>
        <w:spacing w:after="0" w:line="240" w:lineRule="auto"/>
        <w:jc w:val="center"/>
        <w:rPr>
          <w:rFonts w:ascii="Times New Roman" w:hAnsi="Times New Roman" w:cs="Times New Roman"/>
          <w:b/>
        </w:rPr>
      </w:pPr>
    </w:p>
    <w:p w:rsidR="0045317D" w:rsidRDefault="0045317D" w:rsidP="0045317D">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45317D" w:rsidRDefault="0045317D" w:rsidP="0045317D">
      <w:pPr>
        <w:keepNext/>
        <w:widowControl w:val="0"/>
        <w:spacing w:after="0" w:line="240" w:lineRule="auto"/>
        <w:jc w:val="center"/>
        <w:rPr>
          <w:rFonts w:ascii="Times New Roman" w:hAnsi="Times New Roman" w:cs="Times New Roman"/>
        </w:rPr>
      </w:pPr>
    </w:p>
    <w:tbl>
      <w:tblPr>
        <w:tblStyle w:val="TableGrid9"/>
        <w:tblW w:w="0" w:type="auto"/>
        <w:jc w:val="center"/>
        <w:shd w:val="clear" w:color="auto" w:fill="92D050"/>
        <w:tblLook w:val="04A0" w:firstRow="1" w:lastRow="0" w:firstColumn="1" w:lastColumn="0" w:noHBand="0" w:noVBand="1"/>
      </w:tblPr>
      <w:tblGrid>
        <w:gridCol w:w="1787"/>
        <w:gridCol w:w="1762"/>
        <w:gridCol w:w="736"/>
        <w:gridCol w:w="1170"/>
        <w:gridCol w:w="3424"/>
      </w:tblGrid>
      <w:tr w:rsidR="0045317D" w:rsidRPr="00893C77" w:rsidTr="00F25A56">
        <w:trPr>
          <w:jc w:val="center"/>
        </w:trPr>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92D050"/>
          </w:tcPr>
          <w:p w:rsidR="0045317D" w:rsidRPr="00893C77" w:rsidRDefault="0045317D" w:rsidP="00EE11C8">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45317D" w:rsidRPr="0045317D" w:rsidTr="00F25A56">
        <w:trPr>
          <w:jc w:val="center"/>
        </w:trPr>
        <w:tc>
          <w:tcPr>
            <w:tcW w:w="0" w:type="auto"/>
            <w:shd w:val="clear" w:color="auto" w:fill="92D050"/>
          </w:tcPr>
          <w:p w:rsidR="0045317D" w:rsidRPr="0045317D" w:rsidRDefault="0045317D" w:rsidP="00F25A56">
            <w:pPr>
              <w:jc w:val="center"/>
              <w:rPr>
                <w:rFonts w:asciiTheme="majorBidi" w:hAnsiTheme="majorBidi" w:cstheme="majorBidi"/>
                <w:iCs/>
                <w:lang w:val="en-US"/>
              </w:rPr>
            </w:pPr>
            <w:r w:rsidRPr="0045317D">
              <w:rPr>
                <w:rFonts w:asciiTheme="majorBidi" w:hAnsiTheme="majorBidi" w:cstheme="majorBidi"/>
                <w:iCs/>
                <w:lang w:val="en-US"/>
              </w:rPr>
              <w:t>24</w:t>
            </w:r>
          </w:p>
        </w:tc>
        <w:tc>
          <w:tcPr>
            <w:tcW w:w="0" w:type="auto"/>
            <w:shd w:val="clear" w:color="auto" w:fill="92D050"/>
          </w:tcPr>
          <w:p w:rsidR="0045317D" w:rsidRPr="0045317D" w:rsidRDefault="0045317D" w:rsidP="00F25A56">
            <w:pPr>
              <w:jc w:val="center"/>
              <w:rPr>
                <w:rFonts w:asciiTheme="majorBidi" w:hAnsiTheme="majorBidi" w:cstheme="majorBidi"/>
                <w:iCs/>
                <w:lang w:val="en-US"/>
              </w:rPr>
            </w:pPr>
            <w:r w:rsidRPr="0045317D">
              <w:rPr>
                <w:rFonts w:asciiTheme="majorBidi" w:hAnsiTheme="majorBidi" w:cstheme="majorBidi"/>
                <w:iCs/>
                <w:lang w:val="en-US"/>
              </w:rPr>
              <w:t>Parnas 1/Darshan</w:t>
            </w:r>
          </w:p>
        </w:tc>
        <w:tc>
          <w:tcPr>
            <w:tcW w:w="0" w:type="auto"/>
            <w:shd w:val="clear" w:color="auto" w:fill="92D050"/>
          </w:tcPr>
          <w:p w:rsidR="0045317D" w:rsidRPr="0045317D" w:rsidRDefault="0045317D" w:rsidP="00F25A56">
            <w:pPr>
              <w:jc w:val="center"/>
              <w:rPr>
                <w:rFonts w:asciiTheme="majorBidi" w:hAnsiTheme="majorBidi" w:cstheme="majorBidi"/>
                <w:iCs/>
                <w:lang w:val="en-US"/>
              </w:rPr>
            </w:pPr>
            <w:r w:rsidRPr="0045317D">
              <w:rPr>
                <w:rFonts w:asciiTheme="majorBidi" w:hAnsiTheme="majorBidi" w:cstheme="majorBidi"/>
                <w:iCs/>
                <w:lang w:val="en-US"/>
              </w:rPr>
              <w:t>Iyar 9</w:t>
            </w:r>
          </w:p>
        </w:tc>
        <w:tc>
          <w:tcPr>
            <w:tcW w:w="0" w:type="auto"/>
            <w:shd w:val="clear" w:color="auto" w:fill="92D050"/>
          </w:tcPr>
          <w:p w:rsidR="0045317D" w:rsidRPr="0045317D" w:rsidRDefault="0045317D" w:rsidP="00F25A56">
            <w:pPr>
              <w:jc w:val="center"/>
              <w:rPr>
                <w:rFonts w:asciiTheme="majorBidi" w:hAnsiTheme="majorBidi" w:cstheme="majorBidi"/>
                <w:iCs/>
                <w:lang w:val="en-US"/>
              </w:rPr>
            </w:pPr>
            <w:r w:rsidRPr="0045317D">
              <w:rPr>
                <w:rFonts w:asciiTheme="majorBidi" w:hAnsiTheme="majorBidi" w:cstheme="majorBidi"/>
                <w:iCs/>
                <w:lang w:val="en-US"/>
              </w:rPr>
              <w:t>4:17-19</w:t>
            </w:r>
          </w:p>
        </w:tc>
        <w:tc>
          <w:tcPr>
            <w:tcW w:w="0" w:type="auto"/>
            <w:shd w:val="clear" w:color="auto" w:fill="92D050"/>
          </w:tcPr>
          <w:p w:rsidR="0045317D" w:rsidRPr="0045317D" w:rsidRDefault="0045317D" w:rsidP="00F25A56">
            <w:pPr>
              <w:jc w:val="center"/>
              <w:rPr>
                <w:rFonts w:asciiTheme="majorBidi" w:hAnsiTheme="majorBidi" w:cstheme="majorBidi"/>
                <w:iCs/>
                <w:lang w:val="en-US"/>
              </w:rPr>
            </w:pPr>
            <w:r w:rsidRPr="0045317D">
              <w:rPr>
                <w:rFonts w:asciiTheme="majorBidi" w:hAnsiTheme="majorBidi" w:cstheme="majorBidi"/>
                <w:iCs/>
                <w:lang w:val="en-US"/>
              </w:rPr>
              <w:t>Confidence united with Compassion</w:t>
            </w:r>
          </w:p>
        </w:tc>
      </w:tr>
    </w:tbl>
    <w:p w:rsidR="0045317D" w:rsidRPr="0045317D" w:rsidRDefault="0045317D" w:rsidP="0045317D">
      <w:pPr>
        <w:spacing w:after="0" w:line="240" w:lineRule="auto"/>
        <w:jc w:val="both"/>
        <w:rPr>
          <w:rFonts w:asciiTheme="majorBidi" w:hAnsiTheme="majorBidi" w:cstheme="majorBidi"/>
          <w:b/>
        </w:rPr>
      </w:pPr>
    </w:p>
    <w:p w:rsidR="0045317D" w:rsidRDefault="0045317D" w:rsidP="0045317D">
      <w:pPr>
        <w:spacing w:after="0" w:line="240" w:lineRule="auto"/>
        <w:jc w:val="both"/>
        <w:rPr>
          <w:rFonts w:asciiTheme="majorBidi" w:hAnsiTheme="majorBidi" w:cstheme="majorBidi"/>
          <w:lang w:val="en-US"/>
        </w:rPr>
      </w:pPr>
      <w:r w:rsidRPr="0045317D">
        <w:rPr>
          <w:rFonts w:asciiTheme="majorBidi" w:hAnsiTheme="majorBidi" w:cstheme="majorBidi"/>
          <w:b/>
          <w:lang w:val="en-US"/>
        </w:rPr>
        <w:t>Now I say this, and testify in the Master, that from now on you cannot walk</w:t>
      </w:r>
      <w:r w:rsidRPr="0045317D">
        <w:rPr>
          <w:rFonts w:ascii="Times New Roman" w:hAnsi="Times New Roman" w:cstheme="majorBidi"/>
          <w:b/>
          <w:sz w:val="18"/>
          <w:vertAlign w:val="superscript"/>
          <w:lang w:val="en-US"/>
        </w:rPr>
        <w:footnoteReference w:id="156"/>
      </w:r>
      <w:r w:rsidRPr="0045317D">
        <w:rPr>
          <w:rFonts w:asciiTheme="majorBidi" w:hAnsiTheme="majorBidi" w:cstheme="majorBidi"/>
          <w:b/>
          <w:lang w:val="en-US"/>
        </w:rPr>
        <w:t xml:space="preserve"> as </w:t>
      </w:r>
      <w:r w:rsidRPr="0045317D">
        <w:rPr>
          <w:rFonts w:asciiTheme="majorBidi" w:hAnsiTheme="majorBidi" w:cstheme="majorBidi"/>
          <w:lang w:val="en-US"/>
        </w:rPr>
        <w:t>(some)</w:t>
      </w:r>
      <w:r w:rsidRPr="0045317D">
        <w:rPr>
          <w:rFonts w:asciiTheme="majorBidi" w:hAnsiTheme="majorBidi" w:cstheme="majorBidi"/>
          <w:b/>
          <w:lang w:val="en-US"/>
        </w:rPr>
        <w:t xml:space="preserve"> other Gentiles do</w:t>
      </w:r>
      <w:r w:rsidRPr="0045317D">
        <w:rPr>
          <w:rFonts w:asciiTheme="majorBidi" w:hAnsiTheme="majorBidi" w:cstheme="majorBidi"/>
          <w:lang w:val="en-US"/>
        </w:rPr>
        <w:t xml:space="preserve"> (walk</w:t>
      </w:r>
      <w:r w:rsidRPr="0045317D">
        <w:rPr>
          <w:rFonts w:asciiTheme="majorBidi" w:hAnsiTheme="majorBidi" w:cstheme="majorBidi"/>
          <w:b/>
          <w:lang w:val="en-US"/>
        </w:rPr>
        <w:t xml:space="preserve">), devoid of truth </w:t>
      </w:r>
      <w:r w:rsidRPr="0045317D">
        <w:rPr>
          <w:rFonts w:asciiTheme="majorBidi" w:hAnsiTheme="majorBidi" w:cstheme="majorBidi"/>
          <w:lang w:val="en-US"/>
        </w:rPr>
        <w:t xml:space="preserve">(Torah) </w:t>
      </w:r>
      <w:r w:rsidRPr="0045317D">
        <w:rPr>
          <w:rFonts w:asciiTheme="majorBidi" w:hAnsiTheme="majorBidi" w:cstheme="majorBidi"/>
          <w:b/>
          <w:lang w:val="en-US"/>
        </w:rPr>
        <w:t>in their mind,</w:t>
      </w:r>
      <w:r w:rsidRPr="0045317D">
        <w:rPr>
          <w:rFonts w:ascii="Times New Roman" w:hAnsi="Times New Roman" w:cstheme="majorBidi"/>
          <w:b/>
          <w:sz w:val="18"/>
          <w:vertAlign w:val="superscript"/>
          <w:lang w:val="en-US"/>
        </w:rPr>
        <w:footnoteReference w:id="157"/>
      </w:r>
      <w:r w:rsidRPr="0045317D">
        <w:rPr>
          <w:rFonts w:asciiTheme="majorBidi" w:hAnsiTheme="majorBidi" w:cstheme="majorBidi"/>
          <w:b/>
          <w:lang w:val="en-US"/>
        </w:rPr>
        <w:t xml:space="preserve"> having a </w:t>
      </w:r>
      <w:r w:rsidRPr="0045317D">
        <w:rPr>
          <w:rFonts w:asciiTheme="majorBidi" w:hAnsiTheme="majorBidi" w:cstheme="majorBidi"/>
          <w:lang w:val="en-US"/>
        </w:rPr>
        <w:t>mental</w:t>
      </w:r>
      <w:r w:rsidRPr="0045317D">
        <w:rPr>
          <w:rFonts w:asciiTheme="majorBidi" w:hAnsiTheme="majorBidi" w:cstheme="majorBidi"/>
          <w:b/>
          <w:lang w:val="en-US"/>
        </w:rPr>
        <w:t xml:space="preserve"> disposition full of darkness,</w:t>
      </w:r>
      <w:r w:rsidRPr="0045317D">
        <w:rPr>
          <w:rFonts w:ascii="Times New Roman" w:hAnsi="Times New Roman" w:cstheme="majorBidi"/>
          <w:b/>
          <w:sz w:val="18"/>
          <w:vertAlign w:val="superscript"/>
          <w:lang w:val="en-US"/>
        </w:rPr>
        <w:footnoteReference w:id="158"/>
      </w:r>
      <w:r w:rsidRPr="0045317D">
        <w:rPr>
          <w:rFonts w:asciiTheme="majorBidi" w:hAnsiTheme="majorBidi" w:cstheme="majorBidi"/>
          <w:b/>
          <w:lang w:val="en-US"/>
        </w:rPr>
        <w:t xml:space="preserve"> alienated</w:t>
      </w:r>
      <w:r w:rsidRPr="0045317D">
        <w:rPr>
          <w:rFonts w:ascii="Times New Roman" w:hAnsi="Times New Roman" w:cstheme="majorBidi"/>
          <w:b/>
          <w:sz w:val="18"/>
          <w:vertAlign w:val="superscript"/>
          <w:lang w:val="en-US"/>
        </w:rPr>
        <w:footnoteReference w:id="159"/>
      </w:r>
      <w:r w:rsidRPr="0045317D">
        <w:rPr>
          <w:rFonts w:asciiTheme="majorBidi" w:hAnsiTheme="majorBidi" w:cstheme="majorBidi"/>
          <w:b/>
          <w:lang w:val="en-US"/>
        </w:rPr>
        <w:t xml:space="preserve"> </w:t>
      </w:r>
      <w:r w:rsidRPr="0045317D">
        <w:rPr>
          <w:rFonts w:asciiTheme="majorBidi" w:hAnsiTheme="majorBidi" w:cstheme="majorBidi"/>
          <w:highlight w:val="yellow"/>
          <w:u w:val="single"/>
          <w:lang w:val="en-US"/>
        </w:rPr>
        <w:t>(cut off)</w:t>
      </w:r>
      <w:r w:rsidRPr="0045317D">
        <w:rPr>
          <w:rFonts w:asciiTheme="majorBidi" w:hAnsiTheme="majorBidi" w:cstheme="majorBidi"/>
          <w:b/>
          <w:highlight w:val="yellow"/>
          <w:u w:val="single"/>
          <w:lang w:val="en-US"/>
        </w:rPr>
        <w:t xml:space="preserve"> from the life of God,</w:t>
      </w:r>
      <w:r w:rsidRPr="0045317D">
        <w:rPr>
          <w:rFonts w:ascii="Times New Roman" w:hAnsi="Times New Roman" w:cstheme="majorBidi"/>
          <w:b/>
          <w:sz w:val="18"/>
          <w:vertAlign w:val="superscript"/>
          <w:lang w:val="en-US"/>
        </w:rPr>
        <w:footnoteReference w:id="160"/>
      </w:r>
      <w:r w:rsidRPr="0045317D">
        <w:rPr>
          <w:rFonts w:asciiTheme="majorBidi" w:hAnsiTheme="majorBidi" w:cstheme="majorBidi"/>
          <w:b/>
          <w:lang w:val="en-US"/>
        </w:rPr>
        <w:t xml:space="preserve"> their ignorance is due to an unyielding obstinacy of mind.</w:t>
      </w:r>
      <w:r w:rsidRPr="0045317D">
        <w:rPr>
          <w:rFonts w:ascii="Times New Roman" w:hAnsi="Times New Roman" w:cstheme="majorBidi"/>
          <w:b/>
          <w:sz w:val="18"/>
          <w:vertAlign w:val="superscript"/>
          <w:lang w:val="en-US"/>
        </w:rPr>
        <w:footnoteReference w:id="161"/>
      </w:r>
      <w:r w:rsidRPr="0045317D">
        <w:rPr>
          <w:rFonts w:asciiTheme="majorBidi" w:hAnsiTheme="majorBidi" w:cstheme="majorBidi"/>
          <w:b/>
          <w:lang w:val="en-US"/>
        </w:rPr>
        <w:t xml:space="preserve"> For they, being desensitized, have given themselves up to apostasy,</w:t>
      </w:r>
      <w:r w:rsidRPr="0045317D">
        <w:rPr>
          <w:rFonts w:ascii="Times New Roman" w:hAnsi="Times New Roman" w:cstheme="majorBidi"/>
          <w:b/>
          <w:sz w:val="18"/>
          <w:vertAlign w:val="superscript"/>
          <w:lang w:val="en-US"/>
        </w:rPr>
        <w:footnoteReference w:id="162"/>
      </w:r>
      <w:r w:rsidRPr="0045317D">
        <w:rPr>
          <w:rFonts w:asciiTheme="majorBidi" w:hAnsiTheme="majorBidi" w:cstheme="majorBidi"/>
          <w:b/>
          <w:lang w:val="en-US"/>
        </w:rPr>
        <w:t xml:space="preserve"> to every kind of impurity</w:t>
      </w:r>
      <w:r w:rsidRPr="0045317D">
        <w:rPr>
          <w:rFonts w:asciiTheme="majorBidi" w:hAnsiTheme="majorBidi" w:cstheme="majorBidi"/>
          <w:lang w:val="en-US"/>
        </w:rPr>
        <w:t>.</w:t>
      </w:r>
      <w:r w:rsidRPr="0045317D">
        <w:rPr>
          <w:rFonts w:ascii="Times New Roman" w:hAnsi="Times New Roman" w:cstheme="majorBidi"/>
          <w:sz w:val="18"/>
          <w:vertAlign w:val="superscript"/>
          <w:lang w:val="en-US"/>
        </w:rPr>
        <w:footnoteReference w:id="163"/>
      </w:r>
    </w:p>
    <w:p w:rsidR="0045317D" w:rsidRDefault="0045317D" w:rsidP="0045317D">
      <w:pPr>
        <w:keepNext/>
        <w:widowControl w:val="0"/>
        <w:spacing w:after="0" w:line="240" w:lineRule="auto"/>
        <w:jc w:val="both"/>
        <w:rPr>
          <w:rFonts w:asciiTheme="majorBidi" w:hAnsiTheme="majorBidi" w:cstheme="majorBidi"/>
          <w:b/>
        </w:rPr>
      </w:pPr>
    </w:p>
    <w:p w:rsidR="00464304" w:rsidRPr="00464304" w:rsidRDefault="00464304" w:rsidP="00464304">
      <w:pPr>
        <w:keepNext/>
        <w:widowControl w:val="0"/>
        <w:spacing w:after="0" w:line="240" w:lineRule="auto"/>
        <w:jc w:val="center"/>
        <w:rPr>
          <w:rFonts w:ascii="Century Schoolbook" w:hAnsi="Century Schoolbook" w:cstheme="majorBidi"/>
          <w:b/>
          <w:sz w:val="28"/>
          <w:szCs w:val="28"/>
        </w:rPr>
      </w:pPr>
      <w:r w:rsidRPr="00464304">
        <w:rPr>
          <w:rFonts w:ascii="Century Schoolbook" w:hAnsi="Century Schoolbook" w:cstheme="majorBidi"/>
          <w:b/>
          <w:sz w:val="28"/>
          <w:szCs w:val="28"/>
        </w:rPr>
        <w:t>Coming Festivals</w:t>
      </w:r>
    </w:p>
    <w:p w:rsidR="007474EB" w:rsidRDefault="007474EB" w:rsidP="007474EB">
      <w:pPr>
        <w:keepNext/>
        <w:widowControl w:val="0"/>
        <w:spacing w:after="0" w:line="240" w:lineRule="auto"/>
        <w:jc w:val="both"/>
        <w:rPr>
          <w:rFonts w:asciiTheme="majorBidi" w:hAnsiTheme="majorBidi" w:cstheme="majorBidi"/>
          <w:b/>
        </w:rPr>
      </w:pPr>
    </w:p>
    <w:p w:rsidR="007474EB" w:rsidRDefault="007474EB" w:rsidP="007474EB">
      <w:pPr>
        <w:keepNext/>
        <w:widowControl w:val="0"/>
        <w:spacing w:after="0" w:line="240" w:lineRule="auto"/>
        <w:jc w:val="center"/>
        <w:rPr>
          <w:rFonts w:asciiTheme="majorBidi" w:hAnsiTheme="majorBidi" w:cstheme="majorBidi"/>
          <w:b/>
        </w:rPr>
      </w:pPr>
      <w:r w:rsidRPr="007474EB">
        <w:rPr>
          <w:rFonts w:asciiTheme="majorBidi" w:hAnsiTheme="majorBidi" w:cstheme="majorBidi"/>
          <w:b/>
        </w:rPr>
        <w:t>Yom Hazik</w:t>
      </w:r>
      <w:r>
        <w:rPr>
          <w:rFonts w:asciiTheme="majorBidi" w:hAnsiTheme="majorBidi" w:cstheme="majorBidi"/>
          <w:b/>
        </w:rPr>
        <w:t>h</w:t>
      </w:r>
      <w:r w:rsidRPr="007474EB">
        <w:rPr>
          <w:rFonts w:asciiTheme="majorBidi" w:hAnsiTheme="majorBidi" w:cstheme="majorBidi"/>
          <w:b/>
        </w:rPr>
        <w:t>aron</w:t>
      </w:r>
      <w:r>
        <w:rPr>
          <w:rFonts w:asciiTheme="majorBidi" w:hAnsiTheme="majorBidi" w:cstheme="majorBidi"/>
          <w:b/>
        </w:rPr>
        <w:t xml:space="preserve"> – Day of Remembrance</w:t>
      </w:r>
    </w:p>
    <w:p w:rsidR="007474EB" w:rsidRDefault="007474EB" w:rsidP="007474EB">
      <w:pPr>
        <w:keepNext/>
        <w:widowControl w:val="0"/>
        <w:spacing w:after="0" w:line="240" w:lineRule="auto"/>
        <w:jc w:val="center"/>
        <w:rPr>
          <w:rFonts w:asciiTheme="majorBidi" w:hAnsiTheme="majorBidi" w:cstheme="majorBidi"/>
          <w:b/>
        </w:rPr>
      </w:pPr>
      <w:r>
        <w:rPr>
          <w:rFonts w:asciiTheme="majorBidi" w:hAnsiTheme="majorBidi" w:cstheme="majorBidi"/>
          <w:b/>
        </w:rPr>
        <w:t xml:space="preserve">Iyar </w:t>
      </w:r>
      <w:r w:rsidRPr="007474EB">
        <w:rPr>
          <w:rFonts w:asciiTheme="majorBidi" w:hAnsiTheme="majorBidi" w:cstheme="majorBidi"/>
          <w:b/>
        </w:rPr>
        <w:t>05</w:t>
      </w:r>
      <w:r>
        <w:rPr>
          <w:rFonts w:asciiTheme="majorBidi" w:hAnsiTheme="majorBidi" w:cstheme="majorBidi"/>
          <w:b/>
        </w:rPr>
        <w:t xml:space="preserve"> - </w:t>
      </w:r>
      <w:r w:rsidRPr="007474EB">
        <w:rPr>
          <w:rFonts w:asciiTheme="majorBidi" w:hAnsiTheme="majorBidi" w:cstheme="majorBidi"/>
          <w:b/>
        </w:rPr>
        <w:t>Apr. 15, 2013</w:t>
      </w:r>
    </w:p>
    <w:p w:rsidR="007474EB" w:rsidRDefault="007474EB" w:rsidP="007474EB">
      <w:pPr>
        <w:keepNext/>
        <w:widowControl w:val="0"/>
        <w:spacing w:after="0" w:line="240" w:lineRule="auto"/>
        <w:jc w:val="center"/>
        <w:rPr>
          <w:rFonts w:asciiTheme="majorBidi" w:hAnsiTheme="majorBidi" w:cstheme="majorBidi"/>
          <w:b/>
        </w:rPr>
      </w:pPr>
    </w:p>
    <w:p w:rsidR="007474EB" w:rsidRPr="007474EB" w:rsidRDefault="007474EB" w:rsidP="007474EB">
      <w:pPr>
        <w:keepNext/>
        <w:widowControl w:val="0"/>
        <w:spacing w:after="0" w:line="240" w:lineRule="auto"/>
        <w:jc w:val="center"/>
        <w:rPr>
          <w:rFonts w:asciiTheme="majorBidi" w:hAnsiTheme="majorBidi" w:cstheme="majorBidi"/>
          <w:b/>
        </w:rPr>
      </w:pPr>
      <w:r w:rsidRPr="007474EB">
        <w:rPr>
          <w:rFonts w:asciiTheme="majorBidi" w:hAnsiTheme="majorBidi" w:cstheme="majorBidi"/>
          <w:b/>
        </w:rPr>
        <w:t>Yom Ha'Atzmaut</w:t>
      </w:r>
      <w:r>
        <w:rPr>
          <w:rFonts w:asciiTheme="majorBidi" w:hAnsiTheme="majorBidi" w:cstheme="majorBidi"/>
          <w:b/>
        </w:rPr>
        <w:t xml:space="preserve"> – Israel’s Independence Day</w:t>
      </w:r>
    </w:p>
    <w:p w:rsidR="007474EB" w:rsidRPr="007474EB" w:rsidRDefault="007474EB" w:rsidP="007474EB">
      <w:pPr>
        <w:keepNext/>
        <w:widowControl w:val="0"/>
        <w:spacing w:after="0" w:line="240" w:lineRule="auto"/>
        <w:jc w:val="center"/>
        <w:rPr>
          <w:rFonts w:asciiTheme="majorBidi" w:hAnsiTheme="majorBidi" w:cstheme="majorBidi"/>
          <w:b/>
        </w:rPr>
      </w:pPr>
      <w:r>
        <w:rPr>
          <w:rFonts w:asciiTheme="majorBidi" w:hAnsiTheme="majorBidi" w:cstheme="majorBidi"/>
          <w:b/>
        </w:rPr>
        <w:t xml:space="preserve">Iyar </w:t>
      </w:r>
      <w:r w:rsidRPr="007474EB">
        <w:rPr>
          <w:rFonts w:asciiTheme="majorBidi" w:hAnsiTheme="majorBidi" w:cstheme="majorBidi"/>
          <w:b/>
        </w:rPr>
        <w:t>06</w:t>
      </w:r>
      <w:r>
        <w:rPr>
          <w:rFonts w:asciiTheme="majorBidi" w:hAnsiTheme="majorBidi" w:cstheme="majorBidi"/>
          <w:b/>
        </w:rPr>
        <w:t xml:space="preserve"> - </w:t>
      </w:r>
      <w:r w:rsidRPr="007474EB">
        <w:rPr>
          <w:rFonts w:asciiTheme="majorBidi" w:hAnsiTheme="majorBidi" w:cstheme="majorBidi"/>
          <w:b/>
        </w:rPr>
        <w:t>Apr. 16, 2013</w:t>
      </w:r>
    </w:p>
    <w:p w:rsidR="007474EB" w:rsidRPr="007474EB" w:rsidRDefault="007474EB" w:rsidP="007474EB">
      <w:pPr>
        <w:keepNext/>
        <w:widowControl w:val="0"/>
        <w:pBdr>
          <w:bottom w:val="double" w:sz="6" w:space="1" w:color="auto"/>
        </w:pBdr>
        <w:spacing w:after="0" w:line="240" w:lineRule="auto"/>
        <w:jc w:val="both"/>
        <w:rPr>
          <w:rFonts w:asciiTheme="majorBidi" w:hAnsiTheme="majorBidi" w:cstheme="majorBidi"/>
          <w:b/>
        </w:rPr>
      </w:pPr>
      <w:r w:rsidRPr="007474EB">
        <w:rPr>
          <w:rFonts w:asciiTheme="majorBidi" w:hAnsiTheme="majorBidi" w:cstheme="majorBidi"/>
          <w:b/>
        </w:rPr>
        <w:tab/>
      </w:r>
    </w:p>
    <w:p w:rsidR="00464304" w:rsidRDefault="00464304" w:rsidP="0045317D">
      <w:pPr>
        <w:keepNext/>
        <w:widowControl w:val="0"/>
        <w:spacing w:after="0" w:line="240" w:lineRule="auto"/>
        <w:jc w:val="both"/>
        <w:rPr>
          <w:rFonts w:asciiTheme="majorBidi" w:hAnsiTheme="majorBidi" w:cstheme="majorBidi"/>
          <w:b/>
        </w:rPr>
      </w:pPr>
    </w:p>
    <w:p w:rsidR="00F25A56" w:rsidRPr="001410DD" w:rsidRDefault="00F25A56" w:rsidP="00F25A56">
      <w:pPr>
        <w:keepNext/>
        <w:widowControl w:val="0"/>
        <w:spacing w:after="0" w:line="240" w:lineRule="auto"/>
        <w:jc w:val="center"/>
        <w:rPr>
          <w:rFonts w:ascii="Century Schoolbook" w:hAnsi="Century Schoolbook" w:cs="Times New Roman"/>
          <w:b/>
          <w:sz w:val="28"/>
          <w:szCs w:val="28"/>
        </w:rPr>
      </w:pPr>
      <w:r w:rsidRPr="001410DD">
        <w:rPr>
          <w:rFonts w:ascii="Century Schoolbook" w:hAnsi="Century Schoolbook" w:cs="Times New Roman"/>
          <w:b/>
          <w:sz w:val="28"/>
          <w:szCs w:val="28"/>
        </w:rPr>
        <w:t>Next Sabbath:</w:t>
      </w:r>
    </w:p>
    <w:p w:rsidR="00F25A56" w:rsidRPr="001410DD" w:rsidRDefault="00F25A56" w:rsidP="00F25A56">
      <w:pPr>
        <w:keepNext/>
        <w:widowControl w:val="0"/>
        <w:spacing w:after="0" w:line="240" w:lineRule="auto"/>
        <w:jc w:val="center"/>
        <w:rPr>
          <w:rFonts w:ascii="Century Schoolbook" w:hAnsi="Century Schoolbook" w:cs="Times New Roman"/>
          <w:b/>
          <w:sz w:val="28"/>
          <w:szCs w:val="28"/>
        </w:rPr>
      </w:pPr>
      <w:r w:rsidRPr="001410DD">
        <w:rPr>
          <w:rFonts w:ascii="Century Schoolbook" w:hAnsi="Century Schoolbook" w:cs="Times New Roman"/>
          <w:b/>
          <w:sz w:val="28"/>
          <w:szCs w:val="28"/>
        </w:rPr>
        <w:t>Shabbat: “</w:t>
      </w:r>
      <w:r w:rsidR="007A2A87">
        <w:rPr>
          <w:rFonts w:ascii="Century Schoolbook" w:hAnsi="Century Schoolbook" w:cs="Times New Roman"/>
          <w:b/>
          <w:sz w:val="28"/>
          <w:szCs w:val="28"/>
        </w:rPr>
        <w:t>Vayhi BaShanah</w:t>
      </w:r>
      <w:r w:rsidRPr="001410DD">
        <w:rPr>
          <w:rFonts w:ascii="Century Schoolbook" w:hAnsi="Century Schoolbook" w:cs="Times New Roman"/>
          <w:b/>
          <w:sz w:val="28"/>
          <w:szCs w:val="28"/>
        </w:rPr>
        <w:t>”</w:t>
      </w:r>
      <w:r w:rsidR="004654B1">
        <w:rPr>
          <w:rFonts w:ascii="Century Schoolbook" w:hAnsi="Century Schoolbook" w:cs="Times New Roman"/>
          <w:b/>
          <w:sz w:val="28"/>
          <w:szCs w:val="28"/>
        </w:rPr>
        <w:t xml:space="preserve"> – “And it was in the year</w:t>
      </w:r>
      <w:r w:rsidRPr="001410DD">
        <w:rPr>
          <w:rFonts w:ascii="Century Schoolbook" w:hAnsi="Century Schoolbook" w:cs="Times New Roman"/>
          <w:b/>
          <w:sz w:val="28"/>
          <w:szCs w:val="28"/>
        </w:rPr>
        <w:t>”</w:t>
      </w:r>
    </w:p>
    <w:p w:rsidR="00F25A56" w:rsidRDefault="00F25A56" w:rsidP="00F25A56">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746"/>
        <w:gridCol w:w="2870"/>
      </w:tblGrid>
      <w:tr w:rsidR="00F25A56" w:rsidRPr="0040384D" w:rsidTr="00EE11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40384D" w:rsidRDefault="00F25A56" w:rsidP="00EE11C8">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40384D" w:rsidRDefault="00F25A56" w:rsidP="00EE11C8">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40384D" w:rsidRDefault="00F25A56" w:rsidP="00EE11C8">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F25A56" w:rsidRPr="0040384D" w:rsidTr="007A2A87">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4654B1" w:rsidRDefault="004654B1" w:rsidP="004654B1">
            <w:pPr>
              <w:keepNext/>
              <w:widowControl w:val="0"/>
              <w:spacing w:after="0" w:line="240" w:lineRule="auto"/>
              <w:jc w:val="center"/>
              <w:rPr>
                <w:rFonts w:ascii="Times New Roman" w:eastAsia="Times New Roman" w:hAnsi="Times New Roman" w:cs="Times New Roman"/>
                <w:b/>
                <w:sz w:val="28"/>
                <w:szCs w:val="28"/>
                <w:lang w:eastAsia="en-AU" w:bidi="he-IL"/>
              </w:rPr>
            </w:pPr>
            <w:r w:rsidRPr="004654B1">
              <w:rPr>
                <w:rFonts w:ascii="Times New Roman" w:eastAsia="Times New Roman" w:hAnsi="Times New Roman" w:cs="Times New Roman"/>
                <w:b/>
                <w:sz w:val="28"/>
                <w:szCs w:val="28"/>
                <w:lang w:eastAsia="en-AU" w:bidi="he-IL"/>
              </w:rPr>
              <w:t>“</w:t>
            </w:r>
            <w:r w:rsidRPr="004654B1">
              <w:rPr>
                <w:rFonts w:ascii="Times New Roman" w:eastAsia="Times New Roman" w:hAnsi="Times New Roman" w:cs="Times New Roman" w:hint="cs"/>
                <w:b/>
                <w:bCs/>
                <w:sz w:val="28"/>
                <w:szCs w:val="28"/>
                <w:rtl/>
                <w:lang w:eastAsia="en-AU" w:bidi="he-IL"/>
              </w:rPr>
              <w:t>בַּשָּׁנָה</w:t>
            </w:r>
            <w:r w:rsidRPr="004654B1">
              <w:rPr>
                <w:rFonts w:ascii="Times New Roman" w:eastAsia="Times New Roman" w:hAnsi="Times New Roman" w:cs="Times New Roman"/>
                <w:b/>
                <w:sz w:val="28"/>
                <w:szCs w:val="28"/>
                <w:lang w:eastAsia="en-AU" w:bidi="he-IL"/>
              </w:rPr>
              <w:t xml:space="preserve"> </w:t>
            </w:r>
            <w:r w:rsidRPr="004654B1">
              <w:rPr>
                <w:rFonts w:ascii="Times New Roman" w:eastAsia="Times New Roman" w:hAnsi="Times New Roman" w:cs="Times New Roman" w:hint="cs"/>
                <w:b/>
                <w:bCs/>
                <w:sz w:val="28"/>
                <w:szCs w:val="28"/>
                <w:rtl/>
                <w:lang w:eastAsia="en-AU" w:bidi="he-IL"/>
              </w:rPr>
              <w:t>וַיְהִי</w:t>
            </w:r>
            <w:r w:rsidR="00F25A56" w:rsidRPr="004654B1">
              <w:rPr>
                <w:rFonts w:ascii="Times New Roman" w:eastAsia="Times New Roman" w:hAnsi="Times New Roman" w:cs="Times New Roman"/>
                <w:b/>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25A56" w:rsidP="007A2A8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 xml:space="preserve">Shemot </w:t>
            </w:r>
            <w:r w:rsidR="00FF08C5">
              <w:rPr>
                <w:rFonts w:ascii="Times New Roman" w:eastAsia="Times New Roman" w:hAnsi="Times New Roman" w:cs="Times New Roman"/>
              </w:rPr>
              <w:t xml:space="preserve">10:1-3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F08C5" w:rsidP="00EE11C8">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11</w:t>
            </w:r>
            <w:r w:rsidR="00F25A56">
              <w:rPr>
                <w:rFonts w:ascii="Times New Roman" w:hAnsi="Times New Roman" w:cs="Times New Roman"/>
              </w:rPr>
              <w:t>:1-3</w:t>
            </w:r>
          </w:p>
        </w:tc>
      </w:tr>
      <w:tr w:rsidR="00F25A56" w:rsidRPr="0040384D" w:rsidTr="00EE11C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F1031F" w:rsidRDefault="00F25A56" w:rsidP="004654B1">
            <w:pPr>
              <w:keepNext/>
              <w:widowControl w:val="0"/>
              <w:spacing w:after="0" w:line="240" w:lineRule="auto"/>
              <w:jc w:val="center"/>
              <w:rPr>
                <w:rFonts w:ascii="Times New Roman" w:hAnsi="Times New Roman" w:cs="Times New Roman"/>
                <w:b/>
                <w:lang w:eastAsia="en-AU" w:bidi="he-IL"/>
              </w:rPr>
            </w:pPr>
            <w:r w:rsidRPr="00F1031F">
              <w:rPr>
                <w:rFonts w:ascii="Times New Roman" w:hAnsi="Times New Roman" w:cs="Times New Roman"/>
                <w:b/>
                <w:lang w:eastAsia="en-AU" w:bidi="he-IL"/>
              </w:rPr>
              <w:t>“</w:t>
            </w:r>
            <w:r w:rsidR="004654B1">
              <w:rPr>
                <w:rFonts w:ascii="Times New Roman" w:hAnsi="Times New Roman" w:cs="Times New Roman"/>
                <w:b/>
                <w:lang w:eastAsia="en-AU" w:bidi="he-IL"/>
              </w:rPr>
              <w:t>And it was in the year</w:t>
            </w:r>
            <w:r w:rsidRPr="00F1031F">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25A56" w:rsidP="007A2A8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 xml:space="preserve">Shemot </w:t>
            </w:r>
            <w:r w:rsidR="00FF08C5">
              <w:rPr>
                <w:rFonts w:ascii="Times New Roman" w:eastAsia="Times New Roman" w:hAnsi="Times New Roman" w:cs="Times New Roman"/>
              </w:rPr>
              <w:t>10:4-6</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F08C5" w:rsidP="00EE11C8">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11</w:t>
            </w:r>
            <w:r w:rsidR="00F25A56">
              <w:rPr>
                <w:rFonts w:ascii="Times New Roman" w:hAnsi="Times New Roman" w:cs="Times New Roman"/>
              </w:rPr>
              <w:t>:4-6</w:t>
            </w:r>
          </w:p>
        </w:tc>
      </w:tr>
      <w:tr w:rsidR="00F25A56" w:rsidRPr="0040384D" w:rsidTr="00EE11C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25A56" w:rsidP="00EE11C8">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FF08C5" w:rsidRPr="00FF08C5">
              <w:rPr>
                <w:rFonts w:ascii="Times New Roman" w:hAnsi="Times New Roman" w:cs="Times New Roman"/>
                <w:b/>
                <w:lang w:val="en-US" w:eastAsia="en-AU" w:bidi="he-IL"/>
              </w:rPr>
              <w:t>Y aconteció en el año</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25A56" w:rsidP="007A2A8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 xml:space="preserve">Shemot </w:t>
            </w:r>
            <w:r w:rsidR="00FF08C5">
              <w:rPr>
                <w:rFonts w:ascii="Times New Roman" w:eastAsia="Times New Roman" w:hAnsi="Times New Roman" w:cs="Times New Roman"/>
              </w:rPr>
              <w:t>10:7-11</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F08C5" w:rsidP="00EE11C8">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11:6-8</w:t>
            </w:r>
          </w:p>
        </w:tc>
      </w:tr>
      <w:tr w:rsidR="00F25A56" w:rsidRPr="0040384D" w:rsidTr="00EE11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7A2A87" w:rsidP="00EE11C8">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Shemot (Exod.) 10:1-29</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25A56" w:rsidP="007A2A8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 xml:space="preserve">Shemot </w:t>
            </w:r>
            <w:r w:rsidR="00FF08C5">
              <w:rPr>
                <w:rFonts w:ascii="Times New Roman" w:eastAsia="Times New Roman" w:hAnsi="Times New Roman" w:cs="Times New Roman"/>
              </w:rPr>
              <w:t>10:12-15</w:t>
            </w:r>
          </w:p>
        </w:tc>
        <w:tc>
          <w:tcPr>
            <w:tcW w:w="0" w:type="auto"/>
            <w:tcBorders>
              <w:top w:val="single" w:sz="4" w:space="0" w:color="auto"/>
              <w:left w:val="single" w:sz="4" w:space="0" w:color="auto"/>
              <w:bottom w:val="single" w:sz="4" w:space="0" w:color="auto"/>
              <w:right w:val="single" w:sz="4" w:space="0" w:color="auto"/>
            </w:tcBorders>
          </w:tcPr>
          <w:p w:rsidR="00F25A56" w:rsidRPr="00693F29" w:rsidRDefault="00F25A56" w:rsidP="00EE11C8">
            <w:pPr>
              <w:keepNext/>
              <w:widowControl w:val="0"/>
              <w:snapToGrid w:val="0"/>
              <w:spacing w:after="0" w:line="240" w:lineRule="auto"/>
              <w:rPr>
                <w:rFonts w:ascii="Times New Roman" w:hAnsi="Times New Roman" w:cs="Times New Roman"/>
              </w:rPr>
            </w:pPr>
          </w:p>
        </w:tc>
      </w:tr>
      <w:tr w:rsidR="00F25A56" w:rsidRPr="0040384D" w:rsidTr="00EE11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7A2A87" w:rsidP="00EE11C8">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7A2A87">
              <w:rPr>
                <w:rFonts w:ascii="Times New Roman" w:hAnsi="Times New Roman" w:cs="Times New Roman"/>
              </w:rPr>
              <w:t>I Samuel 6:6-14</w:t>
            </w:r>
          </w:p>
        </w:tc>
        <w:tc>
          <w:tcPr>
            <w:tcW w:w="0" w:type="auto"/>
            <w:tcBorders>
              <w:top w:val="single" w:sz="4" w:space="0" w:color="auto"/>
              <w:left w:val="single" w:sz="4" w:space="0" w:color="auto"/>
              <w:bottom w:val="single" w:sz="4" w:space="0" w:color="auto"/>
              <w:right w:val="single" w:sz="4" w:space="0" w:color="auto"/>
            </w:tcBorders>
            <w:vAlign w:val="center"/>
            <w:hideMark/>
          </w:tcPr>
          <w:p w:rsidR="00F25A56" w:rsidRPr="00693F29" w:rsidRDefault="00F25A56" w:rsidP="007A2A8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 xml:space="preserve">Shemot </w:t>
            </w:r>
            <w:r w:rsidR="00FF08C5">
              <w:rPr>
                <w:rFonts w:ascii="Times New Roman" w:eastAsia="Times New Roman" w:hAnsi="Times New Roman" w:cs="Times New Roman"/>
              </w:rPr>
              <w:t>10:16-20</w:t>
            </w:r>
          </w:p>
        </w:tc>
        <w:tc>
          <w:tcPr>
            <w:tcW w:w="0" w:type="auto"/>
            <w:tcBorders>
              <w:top w:val="single" w:sz="4" w:space="0" w:color="auto"/>
              <w:left w:val="single" w:sz="4" w:space="0" w:color="auto"/>
              <w:bottom w:val="single" w:sz="4" w:space="0" w:color="auto"/>
              <w:right w:val="single" w:sz="4" w:space="0" w:color="auto"/>
            </w:tcBorders>
          </w:tcPr>
          <w:p w:rsidR="00F25A56" w:rsidRPr="00693F29" w:rsidRDefault="00F25A56" w:rsidP="00EE11C8">
            <w:pPr>
              <w:keepNext/>
              <w:widowControl w:val="0"/>
              <w:snapToGrid w:val="0"/>
              <w:spacing w:after="0" w:line="240" w:lineRule="auto"/>
              <w:rPr>
                <w:rFonts w:ascii="Times New Roman" w:hAnsi="Times New Roman" w:cs="Times New Roman"/>
              </w:rPr>
            </w:pPr>
          </w:p>
        </w:tc>
      </w:tr>
      <w:tr w:rsidR="00FF08C5" w:rsidRPr="0040384D" w:rsidTr="00EE11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F08C5" w:rsidRPr="00693F29" w:rsidRDefault="00FF08C5" w:rsidP="00EE11C8">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Special: Ezekiel 20:1-20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8C5" w:rsidRPr="00693F29" w:rsidRDefault="00FF08C5" w:rsidP="007A2A8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10:21-23</w:t>
            </w:r>
          </w:p>
        </w:tc>
        <w:tc>
          <w:tcPr>
            <w:tcW w:w="0" w:type="auto"/>
            <w:tcBorders>
              <w:top w:val="single" w:sz="4" w:space="0" w:color="auto"/>
              <w:left w:val="single" w:sz="4" w:space="0" w:color="auto"/>
              <w:bottom w:val="single" w:sz="4" w:space="0" w:color="auto"/>
              <w:right w:val="single" w:sz="4" w:space="0" w:color="auto"/>
            </w:tcBorders>
            <w:vAlign w:val="center"/>
          </w:tcPr>
          <w:p w:rsidR="00FF08C5" w:rsidRPr="00693F29" w:rsidRDefault="00FF08C5" w:rsidP="00EE11C8">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11:1-3</w:t>
            </w:r>
          </w:p>
        </w:tc>
      </w:tr>
      <w:tr w:rsidR="00FF08C5" w:rsidRPr="0040384D" w:rsidTr="00EE11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08C5" w:rsidRPr="00693F29" w:rsidRDefault="00FF08C5" w:rsidP="00EE11C8">
            <w:pPr>
              <w:keepNext/>
              <w:widowControl w:val="0"/>
              <w:spacing w:after="0" w:line="240" w:lineRule="auto"/>
              <w:jc w:val="center"/>
              <w:rPr>
                <w:rFonts w:ascii="Times New Roman" w:hAnsi="Times New Roman" w:cs="Times New Roman"/>
              </w:rPr>
            </w:pPr>
            <w:r>
              <w:rPr>
                <w:rFonts w:ascii="Times New Roman" w:hAnsi="Times New Roman" w:cs="Times New Roman"/>
              </w:rPr>
              <w:t>Psalm 48:1-15</w:t>
            </w:r>
          </w:p>
        </w:tc>
        <w:tc>
          <w:tcPr>
            <w:tcW w:w="0" w:type="auto"/>
            <w:tcBorders>
              <w:top w:val="single" w:sz="4" w:space="0" w:color="auto"/>
              <w:left w:val="single" w:sz="4" w:space="0" w:color="auto"/>
              <w:bottom w:val="single" w:sz="4" w:space="0" w:color="auto"/>
              <w:right w:val="single" w:sz="4" w:space="0" w:color="auto"/>
            </w:tcBorders>
            <w:vAlign w:val="center"/>
            <w:hideMark/>
          </w:tcPr>
          <w:p w:rsidR="00FF08C5" w:rsidRPr="00693F29" w:rsidRDefault="00FF08C5" w:rsidP="007A2A8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10:24-29</w:t>
            </w:r>
          </w:p>
        </w:tc>
        <w:tc>
          <w:tcPr>
            <w:tcW w:w="0" w:type="auto"/>
            <w:tcBorders>
              <w:top w:val="single" w:sz="4" w:space="0" w:color="auto"/>
              <w:left w:val="single" w:sz="4" w:space="0" w:color="auto"/>
              <w:bottom w:val="single" w:sz="4" w:space="0" w:color="auto"/>
              <w:right w:val="single" w:sz="4" w:space="0" w:color="auto"/>
            </w:tcBorders>
            <w:vAlign w:val="center"/>
          </w:tcPr>
          <w:p w:rsidR="00FF08C5" w:rsidRPr="00693F29" w:rsidRDefault="00FF08C5" w:rsidP="00EE11C8">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11:4-6</w:t>
            </w:r>
          </w:p>
        </w:tc>
      </w:tr>
      <w:tr w:rsidR="00FF08C5" w:rsidRPr="0040384D" w:rsidTr="00EE11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F08C5" w:rsidRPr="00693F29" w:rsidRDefault="00FF08C5" w:rsidP="00EE11C8">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2:15</w:t>
            </w:r>
          </w:p>
        </w:tc>
        <w:tc>
          <w:tcPr>
            <w:tcW w:w="0" w:type="auto"/>
            <w:tcBorders>
              <w:top w:val="single" w:sz="4" w:space="0" w:color="auto"/>
              <w:left w:val="single" w:sz="4" w:space="0" w:color="auto"/>
              <w:bottom w:val="single" w:sz="4" w:space="0" w:color="auto"/>
              <w:right w:val="single" w:sz="4" w:space="0" w:color="auto"/>
            </w:tcBorders>
            <w:vAlign w:val="center"/>
            <w:hideMark/>
          </w:tcPr>
          <w:p w:rsidR="00FF08C5" w:rsidRPr="00693F29" w:rsidRDefault="00FF08C5" w:rsidP="007A2A8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10:</w:t>
            </w:r>
            <w:r w:rsidR="007E46A5">
              <w:rPr>
                <w:rFonts w:ascii="Times New Roman" w:eastAsia="Times New Roman" w:hAnsi="Times New Roman" w:cs="Times New Roman"/>
              </w:rPr>
              <w:t>27-29</w:t>
            </w:r>
          </w:p>
        </w:tc>
        <w:tc>
          <w:tcPr>
            <w:tcW w:w="0" w:type="auto"/>
            <w:tcBorders>
              <w:top w:val="single" w:sz="4" w:space="0" w:color="auto"/>
              <w:left w:val="single" w:sz="4" w:space="0" w:color="auto"/>
              <w:bottom w:val="single" w:sz="4" w:space="0" w:color="auto"/>
              <w:right w:val="single" w:sz="4" w:space="0" w:color="auto"/>
            </w:tcBorders>
            <w:vAlign w:val="center"/>
          </w:tcPr>
          <w:p w:rsidR="00FF08C5" w:rsidRPr="00693F29" w:rsidRDefault="00FF08C5" w:rsidP="00EE11C8">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11:6-8</w:t>
            </w:r>
          </w:p>
        </w:tc>
      </w:tr>
      <w:tr w:rsidR="00FF08C5" w:rsidRPr="0040384D" w:rsidTr="00EE11C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08C5" w:rsidRDefault="00FF08C5" w:rsidP="00EE11C8">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N.C.: Mk 6:14-16; </w:t>
            </w:r>
          </w:p>
          <w:p w:rsidR="00FF08C5" w:rsidRPr="00693F29" w:rsidRDefault="00FF08C5" w:rsidP="00EE11C8">
            <w:pPr>
              <w:keepNext/>
              <w:widowControl w:val="0"/>
              <w:spacing w:after="0" w:line="240" w:lineRule="auto"/>
              <w:jc w:val="center"/>
              <w:rPr>
                <w:rFonts w:ascii="Times New Roman" w:hAnsi="Times New Roman" w:cs="Times New Roman"/>
              </w:rPr>
            </w:pPr>
            <w:r>
              <w:rPr>
                <w:rFonts w:ascii="Times New Roman" w:hAnsi="Times New Roman" w:cs="Times New Roman"/>
              </w:rPr>
              <w:t>Lk 9:7-9; Acts 13:26-41</w:t>
            </w:r>
          </w:p>
        </w:tc>
        <w:tc>
          <w:tcPr>
            <w:tcW w:w="0" w:type="auto"/>
            <w:tcBorders>
              <w:top w:val="single" w:sz="4" w:space="0" w:color="auto"/>
              <w:left w:val="single" w:sz="4" w:space="0" w:color="auto"/>
              <w:bottom w:val="single" w:sz="4" w:space="0" w:color="auto"/>
              <w:right w:val="single" w:sz="4" w:space="0" w:color="auto"/>
            </w:tcBorders>
            <w:vAlign w:val="center"/>
            <w:hideMark/>
          </w:tcPr>
          <w:p w:rsidR="00FF08C5" w:rsidRPr="00DF4FE0" w:rsidRDefault="00FF08C5" w:rsidP="00FF08C5">
            <w:pPr>
              <w:keepNext/>
              <w:widowControl w:val="0"/>
              <w:spacing w:after="0" w:line="240" w:lineRule="auto"/>
              <w:rPr>
                <w:rFonts w:ascii="Times New Roman" w:hAnsi="Times New Roman" w:cs="Times New Roman"/>
              </w:rPr>
            </w:pPr>
            <w:r>
              <w:rPr>
                <w:rFonts w:ascii="Times New Roman" w:hAnsi="Times New Roman" w:cs="Times New Roman"/>
              </w:rPr>
              <w:t xml:space="preserve">         </w:t>
            </w:r>
            <w:r w:rsidR="007E46A5">
              <w:rPr>
                <w:rFonts w:ascii="Times New Roman" w:hAnsi="Times New Roman" w:cs="Times New Roman"/>
              </w:rPr>
              <w:t xml:space="preserve">       </w:t>
            </w:r>
            <w:r>
              <w:rPr>
                <w:rFonts w:ascii="Times New Roman" w:hAnsi="Times New Roman" w:cs="Times New Roman"/>
              </w:rPr>
              <w:t xml:space="preserve"> </w:t>
            </w:r>
            <w:r w:rsidRPr="00693F29">
              <w:rPr>
                <w:rFonts w:ascii="Times New Roman" w:hAnsi="Times New Roman" w:cs="Times New Roman"/>
              </w:rPr>
              <w:t xml:space="preserve">- </w:t>
            </w:r>
            <w:r w:rsidRPr="00FF08C5">
              <w:rPr>
                <w:rFonts w:ascii="Times New Roman" w:hAnsi="Times New Roman" w:cs="Times New Roman"/>
              </w:rPr>
              <w:t>Ezekiel 20:1-20</w:t>
            </w:r>
          </w:p>
        </w:tc>
        <w:tc>
          <w:tcPr>
            <w:tcW w:w="0" w:type="auto"/>
            <w:tcBorders>
              <w:top w:val="single" w:sz="4" w:space="0" w:color="auto"/>
              <w:left w:val="single" w:sz="4" w:space="0" w:color="auto"/>
              <w:bottom w:val="single" w:sz="4" w:space="0" w:color="auto"/>
              <w:right w:val="single" w:sz="4" w:space="0" w:color="auto"/>
            </w:tcBorders>
            <w:vAlign w:val="center"/>
          </w:tcPr>
          <w:p w:rsidR="00FF08C5" w:rsidRPr="00693F29" w:rsidRDefault="00FF08C5" w:rsidP="00EE11C8">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F25A56" w:rsidRDefault="00F25A56" w:rsidP="00F25A56">
      <w:pPr>
        <w:keepNext/>
        <w:widowControl w:val="0"/>
        <w:spacing w:after="0" w:line="240" w:lineRule="auto"/>
        <w:jc w:val="both"/>
        <w:rPr>
          <w:rFonts w:ascii="Times New Roman" w:hAnsi="Times New Roman" w:cs="Times New Roman"/>
        </w:rPr>
      </w:pPr>
    </w:p>
    <w:p w:rsidR="00F25A56" w:rsidRDefault="00F25A56" w:rsidP="00F25A56">
      <w:pPr>
        <w:keepNext/>
        <w:widowControl w:val="0"/>
        <w:spacing w:after="0" w:line="240" w:lineRule="auto"/>
        <w:jc w:val="both"/>
        <w:rPr>
          <w:rFonts w:ascii="Times New Roman" w:hAnsi="Times New Roman" w:cs="Times New Roman"/>
        </w:rPr>
      </w:pPr>
    </w:p>
    <w:p w:rsidR="00F25A56" w:rsidRDefault="00F25A56" w:rsidP="00F25A56">
      <w:pPr>
        <w:keepNext/>
        <w:widowControl w:val="0"/>
        <w:spacing w:after="0" w:line="240" w:lineRule="auto"/>
        <w:jc w:val="both"/>
        <w:rPr>
          <w:rFonts w:ascii="Times New Roman" w:hAnsi="Times New Roman" w:cs="Times New Roman"/>
        </w:rPr>
      </w:pPr>
      <w:r>
        <w:rPr>
          <w:rFonts w:ascii="Times New Roman" w:hAnsi="Times New Roman" w:cs="Times New Roman"/>
        </w:rPr>
        <w:t>Sh</w:t>
      </w:r>
      <w:r w:rsidR="00FF08C5">
        <w:rPr>
          <w:rFonts w:ascii="Times New Roman" w:hAnsi="Times New Roman" w:cs="Times New Roman"/>
        </w:rPr>
        <w:t>abbat Shalom</w:t>
      </w:r>
      <w:r>
        <w:rPr>
          <w:rFonts w:ascii="Times New Roman" w:hAnsi="Times New Roman" w:cs="Times New Roman"/>
        </w:rPr>
        <w:t>!</w:t>
      </w:r>
    </w:p>
    <w:p w:rsidR="00F25A56" w:rsidRDefault="00F25A56" w:rsidP="00F25A56">
      <w:pPr>
        <w:keepNext/>
        <w:widowControl w:val="0"/>
        <w:spacing w:after="0" w:line="240" w:lineRule="auto"/>
        <w:jc w:val="both"/>
        <w:rPr>
          <w:rFonts w:ascii="Times New Roman" w:hAnsi="Times New Roman" w:cs="Times New Roman"/>
        </w:rPr>
      </w:pPr>
    </w:p>
    <w:p w:rsidR="00F25A56" w:rsidRDefault="00F25A56" w:rsidP="00F25A56">
      <w:pPr>
        <w:keepNext/>
        <w:widowControl w:val="0"/>
        <w:spacing w:after="0" w:line="240" w:lineRule="auto"/>
        <w:jc w:val="both"/>
        <w:rPr>
          <w:rFonts w:ascii="Times New Roman" w:hAnsi="Times New Roman" w:cs="Times New Roman"/>
        </w:rPr>
      </w:pPr>
      <w:r>
        <w:rPr>
          <w:rFonts w:ascii="Times New Roman" w:hAnsi="Times New Roman" w:cs="Times New Roman"/>
        </w:rPr>
        <w:t>Hakham Dr. Yosef ben Haggai</w:t>
      </w:r>
    </w:p>
    <w:p w:rsidR="00F25A56" w:rsidRDefault="00F25A56" w:rsidP="00F25A56">
      <w:pPr>
        <w:keepNext/>
        <w:widowControl w:val="0"/>
        <w:spacing w:after="0" w:line="240" w:lineRule="auto"/>
        <w:jc w:val="both"/>
        <w:rPr>
          <w:rFonts w:ascii="Times New Roman" w:hAnsi="Times New Roman" w:cs="Times New Roman"/>
        </w:rPr>
      </w:pPr>
      <w:r>
        <w:rPr>
          <w:rFonts w:ascii="Times New Roman" w:hAnsi="Times New Roman" w:cs="Times New Roman"/>
        </w:rPr>
        <w:t>Rabbi Dr. Hillel ben David</w:t>
      </w:r>
    </w:p>
    <w:p w:rsidR="008224BA" w:rsidRPr="008224BA" w:rsidRDefault="00F25A56" w:rsidP="0045317D">
      <w:pPr>
        <w:keepNext/>
        <w:widowControl w:val="0"/>
        <w:spacing w:after="0" w:line="240" w:lineRule="auto"/>
        <w:jc w:val="both"/>
        <w:rPr>
          <w:rFonts w:ascii="Times New Roman" w:hAnsi="Times New Roman" w:cs="Times New Roman"/>
        </w:rPr>
      </w:pPr>
      <w:r>
        <w:rPr>
          <w:rFonts w:ascii="Times New Roman" w:hAnsi="Times New Roman" w:cs="Times New Roman"/>
        </w:rPr>
        <w:t>Rabbi Dr. Eliyahu ben Abraham</w:t>
      </w:r>
    </w:p>
    <w:sectPr w:rsidR="008224BA" w:rsidRPr="008224BA" w:rsidSect="008224BA">
      <w:headerReference w:type="default" r:id="rId20"/>
      <w:footerReference w:type="default" r:id="rId2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E0" w:rsidRDefault="002440E0" w:rsidP="008224BA">
      <w:pPr>
        <w:spacing w:after="0" w:line="240" w:lineRule="auto"/>
      </w:pPr>
      <w:r>
        <w:separator/>
      </w:r>
    </w:p>
  </w:endnote>
  <w:endnote w:type="continuationSeparator" w:id="0">
    <w:p w:rsidR="002440E0" w:rsidRDefault="002440E0" w:rsidP="0082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TUS Cyberbit Basic">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12402"/>
      <w:docPartObj>
        <w:docPartGallery w:val="Page Numbers (Bottom of Page)"/>
        <w:docPartUnique/>
      </w:docPartObj>
    </w:sdtPr>
    <w:sdtEndPr/>
    <w:sdtContent>
      <w:sdt>
        <w:sdtPr>
          <w:id w:val="-1669238322"/>
          <w:docPartObj>
            <w:docPartGallery w:val="Page Numbers (Top of Page)"/>
            <w:docPartUnique/>
          </w:docPartObj>
        </w:sdtPr>
        <w:sdtEndPr/>
        <w:sdtContent>
          <w:p w:rsidR="00EE11C8" w:rsidRDefault="00EE11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25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580">
              <w:rPr>
                <w:b/>
                <w:bCs/>
                <w:noProof/>
              </w:rPr>
              <w:t>50</w:t>
            </w:r>
            <w:r>
              <w:rPr>
                <w:b/>
                <w:bCs/>
                <w:sz w:val="24"/>
                <w:szCs w:val="24"/>
              </w:rPr>
              <w:fldChar w:fldCharType="end"/>
            </w:r>
          </w:p>
        </w:sdtContent>
      </w:sdt>
    </w:sdtContent>
  </w:sdt>
  <w:p w:rsidR="00EE11C8" w:rsidRDefault="00EE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E0" w:rsidRDefault="002440E0" w:rsidP="008224BA">
      <w:pPr>
        <w:spacing w:after="0" w:line="240" w:lineRule="auto"/>
      </w:pPr>
      <w:r>
        <w:separator/>
      </w:r>
    </w:p>
  </w:footnote>
  <w:footnote w:type="continuationSeparator" w:id="0">
    <w:p w:rsidR="002440E0" w:rsidRDefault="002440E0" w:rsidP="008224BA">
      <w:pPr>
        <w:spacing w:after="0" w:line="240" w:lineRule="auto"/>
      </w:pPr>
      <w:r>
        <w:continuationSeparator/>
      </w:r>
    </w:p>
  </w:footnote>
  <w:footnote w:id="1">
    <w:p w:rsidR="00EE11C8" w:rsidRPr="008224BA" w:rsidRDefault="00EE11C8" w:rsidP="00C22CA2">
      <w:pPr>
        <w:pStyle w:val="FootnoteText"/>
        <w:keepNext/>
        <w:widowControl w:val="0"/>
        <w:jc w:val="both"/>
        <w:rPr>
          <w:rFonts w:ascii="Times New Roman" w:hAnsi="Times New Roman" w:cs="Times New Roman"/>
          <w:sz w:val="18"/>
          <w:szCs w:val="18"/>
          <w:lang w:val="en-US"/>
        </w:rPr>
      </w:pPr>
      <w:r w:rsidRPr="008224BA">
        <w:rPr>
          <w:rStyle w:val="FootnoteReference"/>
          <w:rFonts w:cs="Times New Roman"/>
          <w:szCs w:val="18"/>
        </w:rPr>
        <w:footnoteRef/>
      </w:r>
      <w:r w:rsidRPr="008224BA">
        <w:rPr>
          <w:rFonts w:ascii="Times New Roman" w:hAnsi="Times New Roman" w:cs="Times New Roman"/>
          <w:sz w:val="18"/>
          <w:szCs w:val="18"/>
        </w:rPr>
        <w:t xml:space="preserve"> </w:t>
      </w:r>
      <w:r w:rsidRPr="008224BA">
        <w:rPr>
          <w:rFonts w:ascii="Times New Roman" w:hAnsi="Times New Roman" w:cs="Times New Roman"/>
          <w:sz w:val="18"/>
          <w:szCs w:val="18"/>
          <w:lang w:val="en-US"/>
        </w:rPr>
        <w:t>The virtuous power goes beyond imagination and cravings.</w:t>
      </w:r>
    </w:p>
  </w:footnote>
  <w:footnote w:id="2">
    <w:p w:rsidR="00EE11C8" w:rsidRPr="008224BA" w:rsidRDefault="00EE11C8" w:rsidP="00C22CA2">
      <w:pPr>
        <w:pStyle w:val="FootnoteText"/>
        <w:keepNext/>
        <w:widowControl w:val="0"/>
        <w:jc w:val="both"/>
        <w:rPr>
          <w:rFonts w:ascii="Times New Roman" w:hAnsi="Times New Roman" w:cs="Times New Roman"/>
          <w:sz w:val="18"/>
          <w:szCs w:val="18"/>
          <w:lang w:val="en-US"/>
        </w:rPr>
      </w:pPr>
      <w:r w:rsidRPr="008224BA">
        <w:rPr>
          <w:rStyle w:val="FootnoteReference"/>
          <w:rFonts w:cs="Times New Roman"/>
          <w:szCs w:val="18"/>
        </w:rPr>
        <w:footnoteRef/>
      </w:r>
      <w:r w:rsidRPr="008224BA">
        <w:rPr>
          <w:rFonts w:ascii="Times New Roman" w:hAnsi="Times New Roman" w:cs="Times New Roman"/>
          <w:sz w:val="18"/>
          <w:szCs w:val="18"/>
        </w:rPr>
        <w:t xml:space="preserve"> </w:t>
      </w:r>
      <w:r w:rsidRPr="008224BA">
        <w:rPr>
          <w:rFonts w:ascii="Times New Roman" w:hAnsi="Times New Roman" w:cs="Times New Roman"/>
          <w:sz w:val="18"/>
          <w:szCs w:val="18"/>
          <w:lang w:val="en-US"/>
        </w:rPr>
        <w:t xml:space="preserve">Again, we have the compound of potential power realized within us. </w:t>
      </w:r>
    </w:p>
  </w:footnote>
  <w:footnote w:id="3">
    <w:p w:rsidR="00EE11C8" w:rsidRPr="008224BA" w:rsidRDefault="00EE11C8" w:rsidP="00C22CA2">
      <w:pPr>
        <w:pStyle w:val="FootnoteText"/>
        <w:keepNext/>
        <w:widowControl w:val="0"/>
        <w:jc w:val="both"/>
        <w:rPr>
          <w:rFonts w:ascii="Times New Roman" w:hAnsi="Times New Roman" w:cs="Times New Roman"/>
          <w:sz w:val="18"/>
          <w:szCs w:val="18"/>
          <w:lang w:val="en-US"/>
        </w:rPr>
      </w:pPr>
      <w:r w:rsidRPr="008224BA">
        <w:rPr>
          <w:rStyle w:val="FootnoteReference"/>
          <w:rFonts w:cs="Times New Roman"/>
          <w:szCs w:val="18"/>
        </w:rPr>
        <w:footnoteRef/>
      </w:r>
      <w:r w:rsidRPr="008224BA">
        <w:rPr>
          <w:rFonts w:ascii="Times New Roman" w:hAnsi="Times New Roman" w:cs="Times New Roman"/>
          <w:sz w:val="18"/>
          <w:szCs w:val="18"/>
        </w:rPr>
        <w:t xml:space="preserve"> The reference to the Officer “Darshan” is mentioned here again in the Greek word </w:t>
      </w:r>
      <w:r w:rsidRPr="008224BA">
        <w:rPr>
          <w:rFonts w:ascii="Times New Roman" w:hAnsi="Times New Roman" w:cs="Times New Roman"/>
          <w:b/>
          <w:bCs/>
          <w:iCs/>
          <w:sz w:val="18"/>
          <w:szCs w:val="18"/>
          <w:lang w:val="el-GR"/>
        </w:rPr>
        <w:t>δόξα</w:t>
      </w:r>
      <w:r w:rsidRPr="008224BA">
        <w:rPr>
          <w:rFonts w:ascii="Times New Roman" w:hAnsi="Times New Roman" w:cs="Times New Roman"/>
          <w:iCs/>
          <w:sz w:val="18"/>
          <w:szCs w:val="18"/>
        </w:rPr>
        <w:t xml:space="preserve"> – </w:t>
      </w:r>
      <w:r w:rsidRPr="008224BA">
        <w:rPr>
          <w:rFonts w:ascii="Times New Roman" w:hAnsi="Times New Roman" w:cs="Times New Roman"/>
          <w:i/>
          <w:iCs/>
          <w:sz w:val="18"/>
          <w:szCs w:val="18"/>
        </w:rPr>
        <w:t>doxa</w:t>
      </w:r>
      <w:r w:rsidRPr="008224BA">
        <w:rPr>
          <w:rFonts w:ascii="Times New Roman" w:hAnsi="Times New Roman" w:cs="Times New Roman"/>
          <w:iCs/>
          <w:sz w:val="18"/>
          <w:szCs w:val="18"/>
        </w:rPr>
        <w:t>.</w:t>
      </w:r>
    </w:p>
  </w:footnote>
  <w:footnote w:id="4">
    <w:p w:rsidR="00EE11C8" w:rsidRPr="003D1650" w:rsidRDefault="00EE11C8">
      <w:pPr>
        <w:pStyle w:val="FootnoteText"/>
        <w:rPr>
          <w:rFonts w:ascii="Times New Roman" w:hAnsi="Times New Roman" w:cs="Times New Roman"/>
          <w:sz w:val="18"/>
          <w:szCs w:val="18"/>
          <w:lang w:val="en-US"/>
        </w:rPr>
      </w:pPr>
      <w:r w:rsidRPr="003D1650">
        <w:rPr>
          <w:rStyle w:val="FootnoteReference"/>
          <w:rFonts w:cs="Times New Roman"/>
          <w:szCs w:val="18"/>
        </w:rPr>
        <w:footnoteRef/>
      </w:r>
      <w:r w:rsidRPr="003D1650">
        <w:rPr>
          <w:rFonts w:ascii="Times New Roman" w:hAnsi="Times New Roman" w:cs="Times New Roman"/>
          <w:sz w:val="18"/>
          <w:szCs w:val="18"/>
        </w:rPr>
        <w:t xml:space="preserve"> Genesis 47:15.</w:t>
      </w:r>
    </w:p>
  </w:footnote>
  <w:footnote w:id="5">
    <w:p w:rsidR="00EE11C8" w:rsidRPr="003D1650" w:rsidRDefault="00EE11C8">
      <w:pPr>
        <w:pStyle w:val="FootnoteText"/>
        <w:rPr>
          <w:rFonts w:ascii="Times New Roman" w:hAnsi="Times New Roman" w:cs="Times New Roman"/>
          <w:sz w:val="18"/>
          <w:szCs w:val="18"/>
          <w:lang w:val="en-US"/>
        </w:rPr>
      </w:pPr>
      <w:r w:rsidRPr="003D1650">
        <w:rPr>
          <w:rStyle w:val="FootnoteReference"/>
          <w:rFonts w:cs="Times New Roman"/>
          <w:szCs w:val="18"/>
        </w:rPr>
        <w:footnoteRef/>
      </w:r>
      <w:r w:rsidRPr="003D1650">
        <w:rPr>
          <w:rFonts w:ascii="Times New Roman" w:hAnsi="Times New Roman" w:cs="Times New Roman"/>
          <w:sz w:val="18"/>
          <w:szCs w:val="18"/>
        </w:rPr>
        <w:t xml:space="preserve"> Song of Songs 4:8.</w:t>
      </w:r>
    </w:p>
  </w:footnote>
  <w:footnote w:id="6">
    <w:p w:rsidR="00EE11C8" w:rsidRPr="003D1650" w:rsidRDefault="00EE11C8">
      <w:pPr>
        <w:pStyle w:val="FootnoteText"/>
        <w:rPr>
          <w:rFonts w:ascii="Times New Roman" w:hAnsi="Times New Roman" w:cs="Times New Roman"/>
          <w:sz w:val="18"/>
          <w:szCs w:val="18"/>
          <w:lang w:val="en-US"/>
        </w:rPr>
      </w:pPr>
      <w:r w:rsidRPr="003D1650">
        <w:rPr>
          <w:rStyle w:val="FootnoteReference"/>
          <w:rFonts w:cs="Times New Roman"/>
          <w:szCs w:val="18"/>
        </w:rPr>
        <w:footnoteRef/>
      </w:r>
      <w:r w:rsidRPr="003D1650">
        <w:rPr>
          <w:rFonts w:ascii="Times New Roman" w:hAnsi="Times New Roman" w:cs="Times New Roman"/>
          <w:sz w:val="18"/>
          <w:szCs w:val="18"/>
        </w:rPr>
        <w:t xml:space="preserve"> See Genesis 47:6, where the land of Goshen is referred to as the best of the land of Egypt.</w:t>
      </w:r>
    </w:p>
  </w:footnote>
  <w:footnote w:id="7">
    <w:p w:rsidR="00EE11C8" w:rsidRPr="003D1650" w:rsidRDefault="00EE11C8">
      <w:pPr>
        <w:pStyle w:val="FootnoteText"/>
        <w:rPr>
          <w:rFonts w:ascii="Times New Roman" w:hAnsi="Times New Roman" w:cs="Times New Roman"/>
          <w:sz w:val="18"/>
          <w:szCs w:val="18"/>
          <w:lang w:val="en-US"/>
        </w:rPr>
      </w:pPr>
      <w:r w:rsidRPr="003D1650">
        <w:rPr>
          <w:rStyle w:val="FootnoteReference"/>
          <w:rFonts w:cs="Times New Roman"/>
          <w:szCs w:val="18"/>
        </w:rPr>
        <w:footnoteRef/>
      </w:r>
      <w:r w:rsidRPr="003D1650">
        <w:rPr>
          <w:rFonts w:ascii="Times New Roman" w:hAnsi="Times New Roman" w:cs="Times New Roman"/>
          <w:sz w:val="18"/>
          <w:szCs w:val="18"/>
        </w:rPr>
        <w:t xml:space="preserve"> Verse 19.</w:t>
      </w:r>
    </w:p>
  </w:footnote>
  <w:footnote w:id="8">
    <w:p w:rsidR="00EE11C8" w:rsidRPr="003D1650" w:rsidRDefault="00EE11C8">
      <w:pPr>
        <w:pStyle w:val="FootnoteText"/>
        <w:rPr>
          <w:rFonts w:ascii="Times New Roman" w:hAnsi="Times New Roman" w:cs="Times New Roman"/>
          <w:sz w:val="18"/>
          <w:szCs w:val="18"/>
          <w:lang w:val="en-US"/>
        </w:rPr>
      </w:pPr>
      <w:r w:rsidRPr="003D1650">
        <w:rPr>
          <w:rStyle w:val="FootnoteReference"/>
          <w:rFonts w:cs="Times New Roman"/>
          <w:szCs w:val="18"/>
        </w:rPr>
        <w:footnoteRef/>
      </w:r>
      <w:r w:rsidRPr="003D1650">
        <w:rPr>
          <w:rFonts w:ascii="Times New Roman" w:hAnsi="Times New Roman" w:cs="Times New Roman"/>
          <w:sz w:val="18"/>
          <w:szCs w:val="18"/>
        </w:rPr>
        <w:t xml:space="preserve"> Psalms 78:45</w:t>
      </w:r>
    </w:p>
  </w:footnote>
  <w:footnote w:id="9">
    <w:p w:rsidR="00EE11C8" w:rsidRPr="00372E65" w:rsidRDefault="00EE11C8">
      <w:pPr>
        <w:pStyle w:val="FootnoteText"/>
        <w:rPr>
          <w:rFonts w:ascii="Times New Roman" w:hAnsi="Times New Roman" w:cs="Times New Roman"/>
          <w:sz w:val="18"/>
          <w:szCs w:val="18"/>
          <w:lang w:val="en-US"/>
        </w:rPr>
      </w:pPr>
      <w:r w:rsidRPr="00372E65">
        <w:rPr>
          <w:rStyle w:val="FootnoteReference"/>
          <w:rFonts w:cs="Times New Roman"/>
          <w:szCs w:val="18"/>
        </w:rPr>
        <w:footnoteRef/>
      </w:r>
      <w:r w:rsidRPr="00372E65">
        <w:rPr>
          <w:rFonts w:ascii="Times New Roman" w:hAnsi="Times New Roman" w:cs="Times New Roman"/>
          <w:sz w:val="18"/>
          <w:szCs w:val="18"/>
        </w:rPr>
        <w:t xml:space="preserve"> Isaiah 43:3.</w:t>
      </w:r>
    </w:p>
  </w:footnote>
  <w:footnote w:id="10">
    <w:p w:rsidR="00EE11C8" w:rsidRPr="00372E65" w:rsidRDefault="00EE11C8">
      <w:pPr>
        <w:pStyle w:val="FootnoteText"/>
        <w:rPr>
          <w:rFonts w:ascii="Times New Roman" w:hAnsi="Times New Roman" w:cs="Times New Roman"/>
          <w:sz w:val="18"/>
          <w:szCs w:val="18"/>
          <w:lang w:val="en-US"/>
        </w:rPr>
      </w:pPr>
      <w:r w:rsidRPr="00372E65">
        <w:rPr>
          <w:rStyle w:val="FootnoteReference"/>
          <w:rFonts w:cs="Times New Roman"/>
          <w:szCs w:val="18"/>
        </w:rPr>
        <w:footnoteRef/>
      </w:r>
      <w:r w:rsidRPr="00372E65">
        <w:rPr>
          <w:rFonts w:ascii="Times New Roman" w:hAnsi="Times New Roman" w:cs="Times New Roman"/>
          <w:sz w:val="18"/>
          <w:szCs w:val="18"/>
        </w:rPr>
        <w:t xml:space="preserve"> Job 22:14.</w:t>
      </w:r>
    </w:p>
  </w:footnote>
  <w:footnote w:id="11">
    <w:p w:rsidR="00EE11C8" w:rsidRPr="00372E65" w:rsidRDefault="00EE11C8">
      <w:pPr>
        <w:pStyle w:val="FootnoteText"/>
        <w:rPr>
          <w:rFonts w:ascii="Times New Roman" w:hAnsi="Times New Roman" w:cs="Times New Roman"/>
          <w:sz w:val="18"/>
          <w:szCs w:val="18"/>
          <w:lang w:val="en-US"/>
        </w:rPr>
      </w:pPr>
      <w:r w:rsidRPr="00372E65">
        <w:rPr>
          <w:rStyle w:val="FootnoteReference"/>
          <w:rFonts w:cs="Times New Roman"/>
          <w:szCs w:val="18"/>
        </w:rPr>
        <w:footnoteRef/>
      </w:r>
      <w:r w:rsidRPr="00372E65">
        <w:rPr>
          <w:rFonts w:ascii="Times New Roman" w:hAnsi="Times New Roman" w:cs="Times New Roman"/>
          <w:sz w:val="18"/>
          <w:szCs w:val="18"/>
        </w:rPr>
        <w:t xml:space="preserve"> Further, 23:21.</w:t>
      </w:r>
    </w:p>
  </w:footnote>
  <w:footnote w:id="12">
    <w:p w:rsidR="00EE11C8" w:rsidRPr="00372E65" w:rsidRDefault="00EE11C8" w:rsidP="00372E65">
      <w:pPr>
        <w:pStyle w:val="FootnoteText"/>
        <w:jc w:val="both"/>
        <w:rPr>
          <w:rFonts w:ascii="Times New Roman" w:hAnsi="Times New Roman" w:cs="Times New Roman"/>
          <w:sz w:val="18"/>
          <w:szCs w:val="18"/>
          <w:lang w:val="en-US"/>
        </w:rPr>
      </w:pPr>
      <w:r w:rsidRPr="00372E65">
        <w:rPr>
          <w:rStyle w:val="FootnoteReference"/>
          <w:rFonts w:cs="Times New Roman"/>
          <w:szCs w:val="18"/>
        </w:rPr>
        <w:footnoteRef/>
      </w:r>
      <w:r w:rsidRPr="00372E65">
        <w:rPr>
          <w:rFonts w:ascii="Times New Roman" w:hAnsi="Times New Roman" w:cs="Times New Roman"/>
          <w:sz w:val="18"/>
          <w:szCs w:val="18"/>
        </w:rPr>
        <w:t xml:space="preserve"> See my Hebrew commentary, p. 314, that the allusion here is to the Cabalistic term of "the upper earth." See Ramban to Genesis 1:5 (Vol. I, pp. 35-38).</w:t>
      </w:r>
    </w:p>
  </w:footnote>
  <w:footnote w:id="13">
    <w:p w:rsidR="00EE11C8" w:rsidRPr="00372E65" w:rsidRDefault="00EE11C8" w:rsidP="00372E65">
      <w:pPr>
        <w:pStyle w:val="FootnoteText"/>
        <w:jc w:val="both"/>
        <w:rPr>
          <w:rFonts w:ascii="Times New Roman" w:hAnsi="Times New Roman" w:cs="Times New Roman"/>
          <w:sz w:val="18"/>
          <w:szCs w:val="18"/>
          <w:lang w:val="en-US"/>
        </w:rPr>
      </w:pPr>
      <w:r w:rsidRPr="00372E65">
        <w:rPr>
          <w:rStyle w:val="FootnoteReference"/>
          <w:rFonts w:cs="Times New Roman"/>
          <w:szCs w:val="18"/>
        </w:rPr>
        <w:footnoteRef/>
      </w:r>
      <w:r w:rsidRPr="00372E65">
        <w:rPr>
          <w:rFonts w:ascii="Times New Roman" w:hAnsi="Times New Roman" w:cs="Times New Roman"/>
          <w:sz w:val="18"/>
          <w:szCs w:val="18"/>
        </w:rPr>
        <w:t xml:space="preserve"> The question here arises: Why did Moses say that he will pray that the removal of the plague be tomorrow, when Pharaoh had just said to him, Entreat for me (Verse 24)? Ramban proceeds to answer this question.</w:t>
      </w:r>
    </w:p>
  </w:footnote>
  <w:footnote w:id="14">
    <w:p w:rsidR="00EE11C8" w:rsidRPr="00372E65" w:rsidRDefault="00EE11C8">
      <w:pPr>
        <w:pStyle w:val="FootnoteText"/>
        <w:rPr>
          <w:rFonts w:ascii="Times New Roman" w:hAnsi="Times New Roman" w:cs="Times New Roman"/>
          <w:sz w:val="18"/>
          <w:szCs w:val="18"/>
          <w:lang w:val="en-US"/>
        </w:rPr>
      </w:pPr>
      <w:r w:rsidRPr="00372E65">
        <w:rPr>
          <w:rStyle w:val="FootnoteReference"/>
          <w:rFonts w:cs="Times New Roman"/>
          <w:szCs w:val="18"/>
        </w:rPr>
        <w:footnoteRef/>
      </w:r>
      <w:r w:rsidRPr="00372E65">
        <w:rPr>
          <w:rFonts w:ascii="Times New Roman" w:hAnsi="Times New Roman" w:cs="Times New Roman"/>
          <w:sz w:val="18"/>
          <w:szCs w:val="18"/>
        </w:rPr>
        <w:t xml:space="preserve"> Above, Verse 6.</w:t>
      </w:r>
    </w:p>
  </w:footnote>
  <w:footnote w:id="15">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Verse 27.</w:t>
      </w:r>
    </w:p>
  </w:footnote>
  <w:footnote w:id="16">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Above, Verse 9.</w:t>
      </w:r>
    </w:p>
  </w:footnote>
  <w:footnote w:id="17">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Shemoth Rabbah 10:6.</w:t>
      </w:r>
    </w:p>
  </w:footnote>
  <w:footnote w:id="18">
    <w:p w:rsidR="00EE11C8" w:rsidRPr="00761E96" w:rsidRDefault="00EE11C8" w:rsidP="00761E96">
      <w:pPr>
        <w:pStyle w:val="FootnoteText"/>
        <w:jc w:val="both"/>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If the beasts had died in the land of Egypt, the Egyptians would have made use of their skins. Hence they just disappeared. This of course was not the case with the frogs.</w:t>
      </w:r>
    </w:p>
  </w:footnote>
  <w:footnote w:id="19">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Above, Verse 5.</w:t>
      </w:r>
    </w:p>
  </w:footnote>
  <w:footnote w:id="20">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w:t>
      </w:r>
      <w:r w:rsidRPr="00761E96">
        <w:rPr>
          <w:rFonts w:ascii="Times New Roman" w:hAnsi="Times New Roman" w:cs="Times New Roman"/>
          <w:sz w:val="18"/>
          <w:szCs w:val="18"/>
          <w:lang w:val="en-US"/>
        </w:rPr>
        <w:t>Ibid.</w:t>
      </w:r>
    </w:p>
  </w:footnote>
  <w:footnote w:id="21">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Verse 6.</w:t>
      </w:r>
    </w:p>
  </w:footnote>
  <w:footnote w:id="22">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Genesis 46:34.</w:t>
      </w:r>
    </w:p>
  </w:footnote>
  <w:footnote w:id="23">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Verse 4.</w:t>
      </w:r>
    </w:p>
  </w:footnote>
  <w:footnote w:id="24">
    <w:p w:rsidR="00EE11C8" w:rsidRPr="00761E96" w:rsidRDefault="00EE11C8">
      <w:pPr>
        <w:pStyle w:val="FootnoteText"/>
        <w:rPr>
          <w:rFonts w:ascii="Times New Roman" w:hAnsi="Times New Roman" w:cs="Times New Roman"/>
          <w:sz w:val="18"/>
          <w:szCs w:val="18"/>
          <w:lang w:val="en-US"/>
        </w:rPr>
      </w:pPr>
      <w:r w:rsidRPr="00761E96">
        <w:rPr>
          <w:rStyle w:val="FootnoteReference"/>
          <w:rFonts w:cs="Times New Roman"/>
          <w:szCs w:val="18"/>
        </w:rPr>
        <w:footnoteRef/>
      </w:r>
      <w:r w:rsidRPr="00761E96">
        <w:rPr>
          <w:rFonts w:ascii="Times New Roman" w:hAnsi="Times New Roman" w:cs="Times New Roman"/>
          <w:sz w:val="18"/>
          <w:szCs w:val="18"/>
        </w:rPr>
        <w:t xml:space="preserve"> See Joel 2:26.</w:t>
      </w:r>
    </w:p>
  </w:footnote>
  <w:footnote w:id="25">
    <w:p w:rsidR="00EE11C8" w:rsidRPr="00CE3EDC" w:rsidRDefault="00EE11C8">
      <w:pPr>
        <w:pStyle w:val="FootnoteText"/>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Shemoth Rabbah 11:6.</w:t>
      </w:r>
    </w:p>
  </w:footnote>
  <w:footnote w:id="26">
    <w:p w:rsidR="00EE11C8" w:rsidRPr="00CE3EDC" w:rsidRDefault="00EE11C8">
      <w:pPr>
        <w:pStyle w:val="FootnoteText"/>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Deuteronomy 28:24.</w:t>
      </w:r>
    </w:p>
  </w:footnote>
  <w:footnote w:id="27">
    <w:p w:rsidR="00EE11C8" w:rsidRPr="00CE3EDC" w:rsidRDefault="00EE11C8" w:rsidP="00CE3EDC">
      <w:pPr>
        <w:pStyle w:val="FootnoteText"/>
        <w:jc w:val="both"/>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According to this interpretation, the miracle entailed was thus greater than the one in consonance with the first interpretation, which had the dust throughout the land of Egypt causing the boils and the blains. According to the second interpretation, the soot of the furnace became dust only over the place where the miracle was wrought, which in turn caused the whole atmosphere over Egypt to effect the boils.</w:t>
      </w:r>
    </w:p>
  </w:footnote>
  <w:footnote w:id="28">
    <w:p w:rsidR="00EE11C8" w:rsidRPr="00CE3EDC" w:rsidRDefault="00EE11C8">
      <w:pPr>
        <w:pStyle w:val="FootnoteText"/>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Jeremiah 14:3.</w:t>
      </w:r>
    </w:p>
  </w:footnote>
  <w:footnote w:id="29">
    <w:p w:rsidR="00EE11C8" w:rsidRPr="00CE3EDC" w:rsidRDefault="00EE11C8">
      <w:pPr>
        <w:pStyle w:val="FootnoteText"/>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See Isaiah 63:5.</w:t>
      </w:r>
    </w:p>
  </w:footnote>
  <w:footnote w:id="30">
    <w:p w:rsidR="00EE11C8" w:rsidRPr="00CE3EDC" w:rsidRDefault="00EE11C8">
      <w:pPr>
        <w:pStyle w:val="FootnoteText"/>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See Proverbs 5:22.</w:t>
      </w:r>
    </w:p>
  </w:footnote>
  <w:footnote w:id="31">
    <w:p w:rsidR="00EE11C8" w:rsidRPr="00CE3EDC" w:rsidRDefault="00EE11C8">
      <w:pPr>
        <w:pStyle w:val="FootnoteText"/>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Shemoth Rabbah 11:7.</w:t>
      </w:r>
    </w:p>
  </w:footnote>
  <w:footnote w:id="32">
    <w:p w:rsidR="00EE11C8" w:rsidRPr="00CE3EDC" w:rsidRDefault="00EE11C8">
      <w:pPr>
        <w:pStyle w:val="FootnoteText"/>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And not, as stated before, that it was caused by the magicians, who were proud of their arts.</w:t>
      </w:r>
    </w:p>
  </w:footnote>
  <w:footnote w:id="33">
    <w:p w:rsidR="00EE11C8" w:rsidRPr="00CE3EDC" w:rsidRDefault="00EE11C8">
      <w:pPr>
        <w:pStyle w:val="FootnoteText"/>
        <w:rPr>
          <w:rFonts w:ascii="Times New Roman" w:hAnsi="Times New Roman" w:cs="Times New Roman"/>
          <w:sz w:val="18"/>
          <w:szCs w:val="18"/>
          <w:lang w:val="en-US"/>
        </w:rPr>
      </w:pPr>
      <w:r w:rsidRPr="00CE3EDC">
        <w:rPr>
          <w:rStyle w:val="FootnoteReference"/>
          <w:rFonts w:cs="Times New Roman"/>
          <w:szCs w:val="18"/>
        </w:rPr>
        <w:footnoteRef/>
      </w:r>
      <w:r w:rsidRPr="00CE3EDC">
        <w:rPr>
          <w:rFonts w:ascii="Times New Roman" w:hAnsi="Times New Roman" w:cs="Times New Roman"/>
          <w:sz w:val="18"/>
          <w:szCs w:val="18"/>
        </w:rPr>
        <w:t xml:space="preserve"> Above, 7:3.</w:t>
      </w:r>
    </w:p>
  </w:footnote>
  <w:footnote w:id="34">
    <w:p w:rsidR="00EE11C8" w:rsidRPr="00C531A2" w:rsidRDefault="00EE11C8">
      <w:pPr>
        <w:pStyle w:val="FootnoteText"/>
        <w:rPr>
          <w:rFonts w:ascii="Times New Roman" w:hAnsi="Times New Roman" w:cs="Times New Roman"/>
          <w:sz w:val="18"/>
          <w:szCs w:val="18"/>
          <w:lang w:val="en-US"/>
        </w:rPr>
      </w:pPr>
      <w:r w:rsidRPr="00C531A2">
        <w:rPr>
          <w:rStyle w:val="FootnoteReference"/>
          <w:rFonts w:cs="Times New Roman"/>
          <w:szCs w:val="18"/>
        </w:rPr>
        <w:footnoteRef/>
      </w:r>
      <w:r w:rsidRPr="00C531A2">
        <w:rPr>
          <w:rFonts w:ascii="Times New Roman" w:hAnsi="Times New Roman" w:cs="Times New Roman"/>
          <w:sz w:val="18"/>
          <w:szCs w:val="18"/>
        </w:rPr>
        <w:t xml:space="preserve"> Further, Verses 18 and 24.</w:t>
      </w:r>
    </w:p>
  </w:footnote>
  <w:footnote w:id="35">
    <w:p w:rsidR="00EE11C8" w:rsidRPr="00C531A2" w:rsidRDefault="00EE11C8">
      <w:pPr>
        <w:pStyle w:val="FootnoteText"/>
        <w:rPr>
          <w:rFonts w:ascii="Times New Roman" w:hAnsi="Times New Roman" w:cs="Times New Roman"/>
          <w:sz w:val="18"/>
          <w:szCs w:val="18"/>
          <w:lang w:val="en-US"/>
        </w:rPr>
      </w:pPr>
      <w:r w:rsidRPr="00C531A2">
        <w:rPr>
          <w:rStyle w:val="FootnoteReference"/>
          <w:rFonts w:cs="Times New Roman"/>
          <w:szCs w:val="18"/>
        </w:rPr>
        <w:footnoteRef/>
      </w:r>
      <w:r w:rsidRPr="00C531A2">
        <w:rPr>
          <w:rFonts w:ascii="Times New Roman" w:hAnsi="Times New Roman" w:cs="Times New Roman"/>
          <w:sz w:val="18"/>
          <w:szCs w:val="18"/>
        </w:rPr>
        <w:t xml:space="preserve"> Joshua 10:11.</w:t>
      </w:r>
    </w:p>
  </w:footnote>
  <w:footnote w:id="36">
    <w:p w:rsidR="00EE11C8" w:rsidRPr="00C531A2" w:rsidRDefault="00EE11C8">
      <w:pPr>
        <w:pStyle w:val="FootnoteText"/>
        <w:rPr>
          <w:rFonts w:ascii="Times New Roman" w:hAnsi="Times New Roman" w:cs="Times New Roman"/>
          <w:sz w:val="18"/>
          <w:szCs w:val="18"/>
          <w:lang w:val="en-US"/>
        </w:rPr>
      </w:pPr>
      <w:r w:rsidRPr="00C531A2">
        <w:rPr>
          <w:rStyle w:val="FootnoteReference"/>
          <w:rFonts w:cs="Times New Roman"/>
          <w:szCs w:val="18"/>
        </w:rPr>
        <w:footnoteRef/>
      </w:r>
      <w:r w:rsidRPr="00C531A2">
        <w:rPr>
          <w:rFonts w:ascii="Times New Roman" w:hAnsi="Times New Roman" w:cs="Times New Roman"/>
          <w:sz w:val="18"/>
          <w:szCs w:val="18"/>
        </w:rPr>
        <w:t xml:space="preserve"> Deuteronomy 29:22.</w:t>
      </w:r>
    </w:p>
  </w:footnote>
  <w:footnote w:id="37">
    <w:p w:rsidR="00EE11C8" w:rsidRPr="00C531A2" w:rsidRDefault="00EE11C8">
      <w:pPr>
        <w:pStyle w:val="FootnoteText"/>
        <w:rPr>
          <w:rFonts w:ascii="Times New Roman" w:hAnsi="Times New Roman" w:cs="Times New Roman"/>
          <w:sz w:val="18"/>
          <w:szCs w:val="18"/>
          <w:lang w:val="en-US"/>
        </w:rPr>
      </w:pPr>
      <w:r w:rsidRPr="00C531A2">
        <w:rPr>
          <w:rStyle w:val="FootnoteReference"/>
          <w:rFonts w:cs="Times New Roman"/>
          <w:szCs w:val="18"/>
        </w:rPr>
        <w:footnoteRef/>
      </w:r>
      <w:r w:rsidRPr="00C531A2">
        <w:rPr>
          <w:rFonts w:ascii="Times New Roman" w:hAnsi="Times New Roman" w:cs="Times New Roman"/>
          <w:sz w:val="18"/>
          <w:szCs w:val="18"/>
        </w:rPr>
        <w:t xml:space="preserve"> Shemoth Rabbah 12:2. In our Midrash, there is a different version of this text. See also my Hebrew commentary, p. 316.</w:t>
      </w:r>
    </w:p>
  </w:footnote>
  <w:footnote w:id="38">
    <w:p w:rsidR="00EE11C8" w:rsidRPr="00C531A2" w:rsidRDefault="00EE11C8" w:rsidP="00C531A2">
      <w:pPr>
        <w:pStyle w:val="FootnoteText"/>
        <w:jc w:val="both"/>
        <w:rPr>
          <w:rFonts w:ascii="Times New Roman" w:hAnsi="Times New Roman" w:cs="Times New Roman"/>
          <w:sz w:val="18"/>
          <w:szCs w:val="18"/>
          <w:lang w:val="en-US"/>
        </w:rPr>
      </w:pPr>
      <w:r w:rsidRPr="00C531A2">
        <w:rPr>
          <w:rStyle w:val="FootnoteReference"/>
          <w:rFonts w:cs="Times New Roman"/>
          <w:szCs w:val="18"/>
        </w:rPr>
        <w:footnoteRef/>
      </w:r>
      <w:r w:rsidRPr="00C531A2">
        <w:rPr>
          <w:rFonts w:ascii="Times New Roman" w:hAnsi="Times New Roman" w:cs="Times New Roman"/>
          <w:sz w:val="18"/>
          <w:szCs w:val="18"/>
        </w:rPr>
        <w:t xml:space="preserve"> </w:t>
      </w:r>
      <w:r>
        <w:rPr>
          <w:rFonts w:ascii="Times New Roman" w:hAnsi="Times New Roman" w:cs="Times New Roman"/>
          <w:sz w:val="18"/>
          <w:szCs w:val="18"/>
        </w:rPr>
        <w:t>This Midrash is i</w:t>
      </w:r>
      <w:r w:rsidRPr="00C531A2">
        <w:rPr>
          <w:rFonts w:ascii="Times New Roman" w:hAnsi="Times New Roman" w:cs="Times New Roman"/>
          <w:sz w:val="18"/>
          <w:szCs w:val="18"/>
        </w:rPr>
        <w:t>n clear contradiction to that which Ramban stated above, i.e., that such hail has come down in other places. Therefore Ramban preceded the Midrash by saying that he does not understand it. Since Ramban's opinion is based upon the verses mentioned above, he cannot revoke his opinion as being incorrect.</w:t>
      </w:r>
    </w:p>
  </w:footnote>
  <w:footnote w:id="39">
    <w:p w:rsidR="00EE11C8" w:rsidRPr="00C531A2" w:rsidRDefault="00EE11C8">
      <w:pPr>
        <w:pStyle w:val="FootnoteText"/>
        <w:rPr>
          <w:rFonts w:ascii="Times New Roman" w:hAnsi="Times New Roman" w:cs="Times New Roman"/>
          <w:sz w:val="18"/>
          <w:szCs w:val="18"/>
          <w:lang w:val="en-US"/>
        </w:rPr>
      </w:pPr>
      <w:r w:rsidRPr="00C531A2">
        <w:rPr>
          <w:rStyle w:val="FootnoteReference"/>
          <w:rFonts w:cs="Times New Roman"/>
          <w:szCs w:val="18"/>
        </w:rPr>
        <w:footnoteRef/>
      </w:r>
      <w:r w:rsidRPr="00C531A2">
        <w:rPr>
          <w:rFonts w:ascii="Times New Roman" w:hAnsi="Times New Roman" w:cs="Times New Roman"/>
          <w:sz w:val="18"/>
          <w:szCs w:val="18"/>
        </w:rPr>
        <w:t xml:space="preserve"> Verse 20.</w:t>
      </w:r>
    </w:p>
  </w:footnote>
  <w:footnote w:id="40">
    <w:p w:rsidR="00EE11C8" w:rsidRPr="00C531A2" w:rsidRDefault="00EE11C8">
      <w:pPr>
        <w:pStyle w:val="FootnoteText"/>
        <w:rPr>
          <w:rFonts w:ascii="Times New Roman" w:hAnsi="Times New Roman" w:cs="Times New Roman"/>
          <w:sz w:val="18"/>
          <w:szCs w:val="18"/>
          <w:lang w:val="en-US"/>
        </w:rPr>
      </w:pPr>
      <w:r w:rsidRPr="00C531A2">
        <w:rPr>
          <w:rStyle w:val="FootnoteReference"/>
          <w:rFonts w:cs="Times New Roman"/>
          <w:szCs w:val="18"/>
        </w:rPr>
        <w:footnoteRef/>
      </w:r>
      <w:r w:rsidRPr="00C531A2">
        <w:rPr>
          <w:rFonts w:ascii="Times New Roman" w:hAnsi="Times New Roman" w:cs="Times New Roman"/>
          <w:sz w:val="18"/>
          <w:szCs w:val="18"/>
        </w:rPr>
        <w:t xml:space="preserve"> Psalms 25:8.</w:t>
      </w:r>
    </w:p>
  </w:footnote>
  <w:footnote w:id="41">
    <w:p w:rsidR="00EE11C8" w:rsidRPr="007E109D" w:rsidRDefault="00EE11C8">
      <w:pPr>
        <w:pStyle w:val="FootnoteText"/>
        <w:rPr>
          <w:rFonts w:ascii="Times New Roman" w:hAnsi="Times New Roman" w:cs="Times New Roman"/>
          <w:sz w:val="18"/>
          <w:szCs w:val="18"/>
          <w:lang w:val="en-US"/>
        </w:rPr>
      </w:pPr>
      <w:r w:rsidRPr="007E109D">
        <w:rPr>
          <w:rStyle w:val="FootnoteReference"/>
          <w:rFonts w:cs="Times New Roman"/>
          <w:szCs w:val="18"/>
        </w:rPr>
        <w:footnoteRef/>
      </w:r>
      <w:r w:rsidRPr="007E109D">
        <w:rPr>
          <w:rFonts w:ascii="Times New Roman" w:hAnsi="Times New Roman" w:cs="Times New Roman"/>
          <w:sz w:val="18"/>
          <w:szCs w:val="18"/>
        </w:rPr>
        <w:t xml:space="preserve"> Verse 23.</w:t>
      </w:r>
    </w:p>
  </w:footnote>
  <w:footnote w:id="42">
    <w:p w:rsidR="00EE11C8" w:rsidRPr="007E109D" w:rsidRDefault="00EE11C8" w:rsidP="007E109D">
      <w:pPr>
        <w:pStyle w:val="FootnoteText"/>
        <w:jc w:val="both"/>
        <w:rPr>
          <w:rFonts w:ascii="Times New Roman" w:hAnsi="Times New Roman" w:cs="Times New Roman"/>
          <w:sz w:val="18"/>
          <w:szCs w:val="18"/>
          <w:lang w:val="en-US"/>
        </w:rPr>
      </w:pPr>
      <w:r w:rsidRPr="007E109D">
        <w:rPr>
          <w:rStyle w:val="FootnoteReference"/>
          <w:rFonts w:cs="Times New Roman"/>
          <w:szCs w:val="18"/>
        </w:rPr>
        <w:footnoteRef/>
      </w:r>
      <w:r w:rsidRPr="007E109D">
        <w:rPr>
          <w:rFonts w:ascii="Times New Roman" w:hAnsi="Times New Roman" w:cs="Times New Roman"/>
          <w:sz w:val="18"/>
          <w:szCs w:val="18"/>
        </w:rPr>
        <w:t xml:space="preserve"> See Ramban above, 8:15, that throughout, Pharaoh did not</w:t>
      </w:r>
      <w:r>
        <w:rPr>
          <w:rFonts w:ascii="Times New Roman" w:hAnsi="Times New Roman" w:cs="Times New Roman"/>
          <w:sz w:val="18"/>
          <w:szCs w:val="18"/>
        </w:rPr>
        <w:t xml:space="preserve"> acknowledge the Eternal, the Go</w:t>
      </w:r>
      <w:r w:rsidRPr="007E109D">
        <w:rPr>
          <w:rFonts w:ascii="Times New Roman" w:hAnsi="Times New Roman" w:cs="Times New Roman"/>
          <w:sz w:val="18"/>
          <w:szCs w:val="18"/>
        </w:rPr>
        <w:t>d of Israel. Ramban points out that this was the first time Pharaoh did acknowledge Him. Ramban tran</w:t>
      </w:r>
      <w:r>
        <w:rPr>
          <w:rFonts w:ascii="Times New Roman" w:hAnsi="Times New Roman" w:cs="Times New Roman"/>
          <w:sz w:val="18"/>
          <w:szCs w:val="18"/>
        </w:rPr>
        <w:t xml:space="preserve">sposes the words, </w:t>
      </w:r>
      <w:r w:rsidRPr="007E109D">
        <w:rPr>
          <w:rFonts w:ascii="Times New Roman" w:hAnsi="Times New Roman" w:cs="Times New Roman"/>
          <w:b/>
          <w:i/>
          <w:sz w:val="18"/>
          <w:szCs w:val="18"/>
        </w:rPr>
        <w:t>Chatathi HaPa'am HaShem HaTzadik</w:t>
      </w:r>
      <w:r w:rsidRPr="007E109D">
        <w:rPr>
          <w:rFonts w:ascii="Times New Roman" w:hAnsi="Times New Roman" w:cs="Times New Roman"/>
          <w:sz w:val="18"/>
          <w:szCs w:val="18"/>
        </w:rPr>
        <w:t>, and explains them as follows: "This time I acknowledge the Eternal, for I have sinned against Him, etc."</w:t>
      </w:r>
    </w:p>
  </w:footnote>
  <w:footnote w:id="43">
    <w:p w:rsidR="00EE11C8" w:rsidRPr="002C4902" w:rsidRDefault="00EE11C8">
      <w:pPr>
        <w:pStyle w:val="FootnoteText"/>
        <w:rPr>
          <w:rFonts w:ascii="Times New Roman" w:hAnsi="Times New Roman" w:cs="Times New Roman"/>
          <w:sz w:val="18"/>
          <w:szCs w:val="18"/>
          <w:lang w:val="en-US"/>
        </w:rPr>
      </w:pPr>
      <w:r w:rsidRPr="002C4902">
        <w:rPr>
          <w:rStyle w:val="FootnoteReference"/>
          <w:rFonts w:cs="Times New Roman"/>
          <w:szCs w:val="18"/>
        </w:rPr>
        <w:footnoteRef/>
      </w:r>
      <w:r w:rsidRPr="002C4902">
        <w:rPr>
          <w:rFonts w:ascii="Times New Roman" w:hAnsi="Times New Roman" w:cs="Times New Roman"/>
          <w:sz w:val="18"/>
          <w:szCs w:val="18"/>
        </w:rPr>
        <w:t xml:space="preserve"> Verse 33.</w:t>
      </w:r>
    </w:p>
  </w:footnote>
  <w:footnote w:id="44">
    <w:p w:rsidR="00EE11C8" w:rsidRPr="002C4902" w:rsidRDefault="00EE11C8">
      <w:pPr>
        <w:pStyle w:val="FootnoteText"/>
        <w:rPr>
          <w:rFonts w:ascii="Times New Roman" w:hAnsi="Times New Roman" w:cs="Times New Roman"/>
          <w:sz w:val="18"/>
          <w:szCs w:val="18"/>
          <w:lang w:val="en-US"/>
        </w:rPr>
      </w:pPr>
      <w:r w:rsidRPr="002C4902">
        <w:rPr>
          <w:rStyle w:val="FootnoteReference"/>
          <w:rFonts w:cs="Times New Roman"/>
          <w:szCs w:val="18"/>
        </w:rPr>
        <w:footnoteRef/>
      </w:r>
      <w:r w:rsidRPr="002C4902">
        <w:rPr>
          <w:rFonts w:ascii="Times New Roman" w:hAnsi="Times New Roman" w:cs="Times New Roman"/>
          <w:sz w:val="18"/>
          <w:szCs w:val="18"/>
        </w:rPr>
        <w:t xml:space="preserve"> Above, 8:25.</w:t>
      </w:r>
    </w:p>
  </w:footnote>
  <w:footnote w:id="45">
    <w:p w:rsidR="00EE11C8" w:rsidRPr="002C4902" w:rsidRDefault="00EE11C8">
      <w:pPr>
        <w:pStyle w:val="FootnoteText"/>
        <w:rPr>
          <w:rFonts w:ascii="Times New Roman" w:hAnsi="Times New Roman" w:cs="Times New Roman"/>
          <w:sz w:val="18"/>
          <w:szCs w:val="18"/>
          <w:lang w:val="en-US"/>
        </w:rPr>
      </w:pPr>
      <w:r w:rsidRPr="002C4902">
        <w:rPr>
          <w:rStyle w:val="FootnoteReference"/>
          <w:rFonts w:cs="Times New Roman"/>
          <w:szCs w:val="18"/>
        </w:rPr>
        <w:footnoteRef/>
      </w:r>
      <w:r w:rsidRPr="002C4902">
        <w:rPr>
          <w:rFonts w:ascii="Times New Roman" w:hAnsi="Times New Roman" w:cs="Times New Roman"/>
          <w:sz w:val="18"/>
          <w:szCs w:val="18"/>
        </w:rPr>
        <w:t xml:space="preserve"> Mechilta Introduction, and quoted further on (12:1) by Rashi.</w:t>
      </w:r>
    </w:p>
  </w:footnote>
  <w:footnote w:id="46">
    <w:p w:rsidR="00EE11C8" w:rsidRPr="002C4902" w:rsidRDefault="00EE11C8">
      <w:pPr>
        <w:pStyle w:val="FootnoteText"/>
        <w:rPr>
          <w:rFonts w:ascii="Times New Roman" w:hAnsi="Times New Roman" w:cs="Times New Roman"/>
          <w:sz w:val="18"/>
          <w:szCs w:val="18"/>
          <w:lang w:val="en-US"/>
        </w:rPr>
      </w:pPr>
      <w:r w:rsidRPr="002C4902">
        <w:rPr>
          <w:rStyle w:val="FootnoteReference"/>
          <w:rFonts w:cs="Times New Roman"/>
          <w:szCs w:val="18"/>
        </w:rPr>
        <w:footnoteRef/>
      </w:r>
      <w:r w:rsidRPr="002C4902">
        <w:rPr>
          <w:rFonts w:ascii="Times New Roman" w:hAnsi="Times New Roman" w:cs="Times New Roman"/>
          <w:sz w:val="18"/>
          <w:szCs w:val="18"/>
        </w:rPr>
        <w:t xml:space="preserve"> Verse 28.</w:t>
      </w:r>
    </w:p>
  </w:footnote>
  <w:footnote w:id="47">
    <w:p w:rsidR="00EE11C8" w:rsidRPr="002C4902" w:rsidRDefault="00EE11C8" w:rsidP="002C4902">
      <w:pPr>
        <w:pStyle w:val="FootnoteText"/>
        <w:jc w:val="both"/>
        <w:rPr>
          <w:rFonts w:ascii="Times New Roman" w:hAnsi="Times New Roman" w:cs="Times New Roman"/>
          <w:sz w:val="18"/>
          <w:szCs w:val="18"/>
          <w:lang w:val="en-US"/>
        </w:rPr>
      </w:pPr>
      <w:r w:rsidRPr="002C4902">
        <w:rPr>
          <w:rStyle w:val="FootnoteReference"/>
          <w:rFonts w:cs="Times New Roman"/>
          <w:szCs w:val="18"/>
        </w:rPr>
        <w:footnoteRef/>
      </w:r>
      <w:r w:rsidRPr="002C4902">
        <w:rPr>
          <w:rFonts w:ascii="Times New Roman" w:hAnsi="Times New Roman" w:cs="Times New Roman"/>
          <w:sz w:val="18"/>
          <w:szCs w:val="18"/>
        </w:rPr>
        <w:t xml:space="preserve"> This translation accords with the interpretation of Rashi. Ibn Ezra's explanation as well as that of Rarnban will differ, as explained further.</w:t>
      </w:r>
    </w:p>
  </w:footnote>
  <w:footnote w:id="48">
    <w:p w:rsidR="00EE11C8" w:rsidRPr="002C4902" w:rsidRDefault="00EE11C8">
      <w:pPr>
        <w:pStyle w:val="FootnoteText"/>
        <w:rPr>
          <w:lang w:val="en-US"/>
        </w:rPr>
      </w:pPr>
      <w:r>
        <w:rPr>
          <w:rStyle w:val="FootnoteReference"/>
        </w:rPr>
        <w:footnoteRef/>
      </w:r>
      <w:r>
        <w:t xml:space="preserve"> </w:t>
      </w:r>
      <w:r w:rsidRPr="002C4902">
        <w:rPr>
          <w:rFonts w:ascii="Times New Roman" w:hAnsi="Times New Roman" w:cs="Times New Roman"/>
          <w:sz w:val="18"/>
          <w:szCs w:val="18"/>
        </w:rPr>
        <w:t>Ramban now proceeds to explain in a manner where it is not necessary to posit the absence of a word in the text of the verse. It thus has an advantage over that of Ibn Ezra.</w:t>
      </w:r>
    </w:p>
  </w:footnote>
  <w:footnote w:id="49">
    <w:p w:rsidR="00EE11C8" w:rsidRPr="002C4902" w:rsidRDefault="00EE11C8">
      <w:pPr>
        <w:pStyle w:val="FootnoteText"/>
        <w:rPr>
          <w:rFonts w:ascii="Times New Roman" w:hAnsi="Times New Roman" w:cs="Times New Roman"/>
          <w:sz w:val="18"/>
          <w:szCs w:val="18"/>
          <w:lang w:val="en-US"/>
        </w:rPr>
      </w:pPr>
      <w:r w:rsidRPr="002C4902">
        <w:rPr>
          <w:rStyle w:val="FootnoteReference"/>
          <w:rFonts w:cs="Times New Roman"/>
          <w:szCs w:val="18"/>
        </w:rPr>
        <w:footnoteRef/>
      </w:r>
      <w:r w:rsidRPr="002C4902">
        <w:rPr>
          <w:rFonts w:ascii="Times New Roman" w:hAnsi="Times New Roman" w:cs="Times New Roman"/>
          <w:sz w:val="18"/>
          <w:szCs w:val="18"/>
        </w:rPr>
        <w:t xml:space="preserve"> Deuteronomy 1:47.</w:t>
      </w:r>
    </w:p>
  </w:footnote>
  <w:footnote w:id="50">
    <w:p w:rsidR="00EE11C8" w:rsidRPr="002C4902" w:rsidRDefault="00EE11C8">
      <w:pPr>
        <w:pStyle w:val="FootnoteText"/>
        <w:rPr>
          <w:rFonts w:ascii="Times New Roman" w:hAnsi="Times New Roman" w:cs="Times New Roman"/>
          <w:sz w:val="18"/>
          <w:szCs w:val="18"/>
          <w:lang w:val="en-US"/>
        </w:rPr>
      </w:pPr>
      <w:r w:rsidRPr="002C4902">
        <w:rPr>
          <w:rStyle w:val="FootnoteReference"/>
          <w:rFonts w:cs="Times New Roman"/>
          <w:szCs w:val="18"/>
        </w:rPr>
        <w:footnoteRef/>
      </w:r>
      <w:r w:rsidRPr="002C4902">
        <w:rPr>
          <w:rFonts w:ascii="Times New Roman" w:hAnsi="Times New Roman" w:cs="Times New Roman"/>
          <w:sz w:val="18"/>
          <w:szCs w:val="18"/>
        </w:rPr>
        <w:t xml:space="preserve"> Further, 10: 18.</w:t>
      </w:r>
    </w:p>
  </w:footnote>
  <w:footnote w:id="51">
    <w:p w:rsidR="00EE11C8" w:rsidRPr="00712345" w:rsidRDefault="00EE11C8" w:rsidP="00712345">
      <w:pPr>
        <w:pStyle w:val="FootnoteText"/>
        <w:jc w:val="both"/>
        <w:rPr>
          <w:rFonts w:ascii="Times New Roman" w:hAnsi="Times New Roman" w:cs="Times New Roman"/>
          <w:sz w:val="18"/>
          <w:szCs w:val="18"/>
          <w:lang w:val="en-US"/>
        </w:rPr>
      </w:pPr>
      <w:r w:rsidRPr="00712345">
        <w:rPr>
          <w:rStyle w:val="FootnoteReference"/>
          <w:rFonts w:cs="Times New Roman"/>
          <w:szCs w:val="18"/>
        </w:rPr>
        <w:footnoteRef/>
      </w:r>
      <w:r w:rsidRPr="00712345">
        <w:rPr>
          <w:rFonts w:ascii="Times New Roman" w:hAnsi="Times New Roman" w:cs="Times New Roman"/>
          <w:sz w:val="18"/>
          <w:szCs w:val="18"/>
        </w:rPr>
        <w:t xml:space="preserve"> Mentioned by Ibn Ezra here. One of the greatest Jewish personalities of all times, Rav Saadia (892 or 882-942) was Gaon of the Academy of Sura. He wrote extensively on every aspect of Jewish learning: Bible, Talmud, grammar, philology, philosophy, polemics against t</w:t>
      </w:r>
      <w:r>
        <w:rPr>
          <w:rFonts w:ascii="Times New Roman" w:hAnsi="Times New Roman" w:cs="Times New Roman"/>
          <w:sz w:val="18"/>
          <w:szCs w:val="18"/>
        </w:rPr>
        <w:t>he Karaites, etc. His work, Ha'Emunoth VeHaD</w:t>
      </w:r>
      <w:r w:rsidRPr="00712345">
        <w:rPr>
          <w:rFonts w:ascii="Times New Roman" w:hAnsi="Times New Roman" w:cs="Times New Roman"/>
          <w:sz w:val="18"/>
          <w:szCs w:val="18"/>
        </w:rPr>
        <w:t>ei'oth, the first of its kind in the field of Jewish religious philosophy, exercised a great influence on Jewish thought. He translated the Scriptures into Arabic and wrote extensive commentaries in Arabic on the books of the Bible, which influenced the later commentators. Ramban's knowledge of his commentaries, as indicated here, seems to have been mainly through a secondary source. See, however, Note 224 in Seder Shemoth that there is some proof indicating that Ramban may have seen the Gaon's commentary in the original Arabic.</w:t>
      </w:r>
    </w:p>
  </w:footnote>
  <w:footnote w:id="52">
    <w:p w:rsidR="00EE11C8" w:rsidRPr="00712345" w:rsidRDefault="00EE11C8">
      <w:pPr>
        <w:pStyle w:val="FootnoteText"/>
        <w:rPr>
          <w:rFonts w:ascii="Times New Roman" w:hAnsi="Times New Roman" w:cs="Times New Roman"/>
          <w:sz w:val="18"/>
          <w:szCs w:val="18"/>
          <w:lang w:val="en-US"/>
        </w:rPr>
      </w:pPr>
      <w:r w:rsidRPr="00712345">
        <w:rPr>
          <w:rStyle w:val="FootnoteReference"/>
          <w:rFonts w:cs="Times New Roman"/>
          <w:szCs w:val="18"/>
        </w:rPr>
        <w:footnoteRef/>
      </w:r>
      <w:r w:rsidRPr="00712345">
        <w:rPr>
          <w:rFonts w:ascii="Times New Roman" w:hAnsi="Times New Roman" w:cs="Times New Roman"/>
          <w:sz w:val="18"/>
          <w:szCs w:val="18"/>
        </w:rPr>
        <w:t xml:space="preserve"> Verse 27.</w:t>
      </w:r>
    </w:p>
  </w:footnote>
  <w:footnote w:id="53">
    <w:p w:rsidR="00EE11C8" w:rsidRPr="00712345" w:rsidRDefault="00EE11C8">
      <w:pPr>
        <w:pStyle w:val="FootnoteText"/>
        <w:rPr>
          <w:rFonts w:ascii="Times New Roman" w:hAnsi="Times New Roman" w:cs="Times New Roman"/>
          <w:sz w:val="18"/>
          <w:szCs w:val="18"/>
          <w:lang w:val="en-US"/>
        </w:rPr>
      </w:pPr>
      <w:r w:rsidRPr="00712345">
        <w:rPr>
          <w:rStyle w:val="FootnoteReference"/>
          <w:rFonts w:cs="Times New Roman"/>
          <w:szCs w:val="18"/>
        </w:rPr>
        <w:footnoteRef/>
      </w:r>
      <w:r w:rsidRPr="00712345">
        <w:rPr>
          <w:rFonts w:ascii="Times New Roman" w:hAnsi="Times New Roman" w:cs="Times New Roman"/>
          <w:sz w:val="18"/>
          <w:szCs w:val="18"/>
        </w:rPr>
        <w:t xml:space="preserve"> Verse 25.</w:t>
      </w:r>
    </w:p>
  </w:footnote>
  <w:footnote w:id="54">
    <w:p w:rsidR="00EE11C8" w:rsidRPr="00712345" w:rsidRDefault="00EE11C8">
      <w:pPr>
        <w:pStyle w:val="FootnoteText"/>
        <w:rPr>
          <w:rFonts w:ascii="Times New Roman" w:hAnsi="Times New Roman" w:cs="Times New Roman"/>
          <w:sz w:val="18"/>
          <w:szCs w:val="18"/>
          <w:lang w:val="en-US"/>
        </w:rPr>
      </w:pPr>
      <w:r w:rsidRPr="00712345">
        <w:rPr>
          <w:rStyle w:val="FootnoteReference"/>
          <w:rFonts w:cs="Times New Roman"/>
          <w:szCs w:val="18"/>
        </w:rPr>
        <w:footnoteRef/>
      </w:r>
      <w:r w:rsidRPr="00712345">
        <w:rPr>
          <w:rFonts w:ascii="Times New Roman" w:hAnsi="Times New Roman" w:cs="Times New Roman"/>
          <w:sz w:val="18"/>
          <w:szCs w:val="18"/>
        </w:rPr>
        <w:t xml:space="preserve"> </w:t>
      </w:r>
      <w:r w:rsidRPr="00712345">
        <w:rPr>
          <w:rFonts w:ascii="Times New Roman" w:hAnsi="Times New Roman" w:cs="Times New Roman"/>
          <w:sz w:val="18"/>
          <w:szCs w:val="18"/>
          <w:lang w:val="en-US"/>
        </w:rPr>
        <w:t>Ibid.</w:t>
      </w:r>
    </w:p>
  </w:footnote>
  <w:footnote w:id="55">
    <w:p w:rsidR="00EE11C8" w:rsidRPr="00712345" w:rsidRDefault="00EE11C8">
      <w:pPr>
        <w:pStyle w:val="FootnoteText"/>
        <w:rPr>
          <w:rFonts w:ascii="Times New Roman" w:hAnsi="Times New Roman" w:cs="Times New Roman"/>
          <w:sz w:val="18"/>
          <w:szCs w:val="18"/>
          <w:lang w:val="en-US"/>
        </w:rPr>
      </w:pPr>
      <w:r w:rsidRPr="00712345">
        <w:rPr>
          <w:rStyle w:val="FootnoteReference"/>
          <w:rFonts w:cs="Times New Roman"/>
          <w:szCs w:val="18"/>
        </w:rPr>
        <w:footnoteRef/>
      </w:r>
      <w:r w:rsidRPr="00712345">
        <w:rPr>
          <w:rFonts w:ascii="Times New Roman" w:hAnsi="Times New Roman" w:cs="Times New Roman"/>
          <w:sz w:val="18"/>
          <w:szCs w:val="18"/>
        </w:rPr>
        <w:t xml:space="preserve"> See Proverbs 26;1l.</w:t>
      </w:r>
    </w:p>
  </w:footnote>
  <w:footnote w:id="56">
    <w:p w:rsidR="00EE11C8" w:rsidRPr="00712345" w:rsidRDefault="00EE11C8">
      <w:pPr>
        <w:pStyle w:val="FootnoteText"/>
        <w:rPr>
          <w:rFonts w:ascii="Times New Roman" w:hAnsi="Times New Roman" w:cs="Times New Roman"/>
          <w:sz w:val="18"/>
          <w:szCs w:val="18"/>
          <w:lang w:val="en-US"/>
        </w:rPr>
      </w:pPr>
      <w:r w:rsidRPr="00712345">
        <w:rPr>
          <w:rStyle w:val="FootnoteReference"/>
          <w:rFonts w:cs="Times New Roman"/>
          <w:szCs w:val="18"/>
        </w:rPr>
        <w:footnoteRef/>
      </w:r>
      <w:r w:rsidRPr="00712345">
        <w:rPr>
          <w:rFonts w:ascii="Times New Roman" w:hAnsi="Times New Roman" w:cs="Times New Roman"/>
          <w:sz w:val="18"/>
          <w:szCs w:val="18"/>
        </w:rPr>
        <w:t xml:space="preserve"> Further, 10;5.</w:t>
      </w:r>
    </w:p>
  </w:footnote>
  <w:footnote w:id="57">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Radak</w:t>
      </w:r>
    </w:p>
  </w:footnote>
  <w:footnote w:id="58">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w:t>
      </w:r>
      <w:r w:rsidRPr="000D7CB3">
        <w:rPr>
          <w:rFonts w:ascii="Times New Roman" w:hAnsi="Times New Roman" w:cs="Times New Roman"/>
          <w:i/>
          <w:iCs/>
          <w:sz w:val="18"/>
          <w:szCs w:val="18"/>
        </w:rPr>
        <w:t>The ArtScroll Tanach Series, Tehillim</w:t>
      </w:r>
      <w:r w:rsidRPr="000D7CB3">
        <w:rPr>
          <w:rFonts w:ascii="Times New Roman" w:hAnsi="Times New Roman" w:cs="Times New Roman"/>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59">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The Hebrew of this word is Midrashically taken to describe God in His Attribute of Justice; v. Gen R. XII, 15.</w:t>
      </w:r>
    </w:p>
  </w:footnote>
  <w:footnote w:id="60">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God, in His Attribute of Mercy, is called by the Tetragrammaton.</w:t>
      </w:r>
    </w:p>
  </w:footnote>
  <w:footnote w:id="61">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Curiously, we are in the midst of counting the 49 days of the Omer, so we have a connection to this time of the year.</w:t>
      </w:r>
    </w:p>
  </w:footnote>
  <w:footnote w:id="62">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Ibid. </w:t>
      </w:r>
      <w:r w:rsidRPr="000D7CB3">
        <w:rPr>
          <w:rFonts w:ascii="Times New Roman" w:hAnsi="Times New Roman" w:cs="Times New Roman"/>
          <w:sz w:val="18"/>
          <w:szCs w:val="18"/>
        </w:rPr>
        <w:fldChar w:fldCharType="begin"/>
      </w:r>
      <w:r w:rsidRPr="000D7CB3">
        <w:rPr>
          <w:rFonts w:ascii="Times New Roman" w:hAnsi="Times New Roman" w:cs="Times New Roman"/>
          <w:sz w:val="18"/>
          <w:szCs w:val="18"/>
        </w:rPr>
        <w:instrText xml:space="preserve"> NOTEREF _Ref352328685 \h  \* MERGEFORMAT </w:instrText>
      </w:r>
      <w:r w:rsidRPr="000D7CB3">
        <w:rPr>
          <w:rFonts w:ascii="Times New Roman" w:hAnsi="Times New Roman" w:cs="Times New Roman"/>
          <w:sz w:val="18"/>
          <w:szCs w:val="18"/>
        </w:rPr>
      </w:r>
      <w:r w:rsidRPr="000D7CB3">
        <w:rPr>
          <w:rFonts w:ascii="Times New Roman" w:hAnsi="Times New Roman" w:cs="Times New Roman"/>
          <w:sz w:val="18"/>
          <w:szCs w:val="18"/>
        </w:rPr>
        <w:fldChar w:fldCharType="separate"/>
      </w:r>
      <w:r>
        <w:rPr>
          <w:rFonts w:ascii="Times New Roman" w:hAnsi="Times New Roman" w:cs="Times New Roman"/>
          <w:sz w:val="18"/>
          <w:szCs w:val="18"/>
        </w:rPr>
        <w:t>58</w:t>
      </w:r>
      <w:r w:rsidRPr="000D7CB3">
        <w:rPr>
          <w:rFonts w:ascii="Times New Roman" w:hAnsi="Times New Roman" w:cs="Times New Roman"/>
          <w:sz w:val="18"/>
          <w:szCs w:val="18"/>
        </w:rPr>
        <w:fldChar w:fldCharType="end"/>
      </w:r>
    </w:p>
  </w:footnote>
  <w:footnote w:id="63">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Matteh Ephraim, Elef HaMagen 585.5</w:t>
      </w:r>
    </w:p>
  </w:footnote>
  <w:footnote w:id="64">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w:t>
      </w:r>
      <w:r w:rsidRPr="000D7CB3">
        <w:rPr>
          <w:rFonts w:ascii="Times New Roman" w:hAnsi="Times New Roman" w:cs="Times New Roman"/>
          <w:bCs/>
          <w:sz w:val="18"/>
          <w:szCs w:val="18"/>
        </w:rPr>
        <w:t>Exodus 8:24</w:t>
      </w:r>
      <w:r w:rsidRPr="000D7CB3">
        <w:rPr>
          <w:rFonts w:ascii="Times New Roman" w:hAnsi="Times New Roman" w:cs="Times New Roman"/>
          <w:sz w:val="18"/>
          <w:szCs w:val="18"/>
        </w:rPr>
        <w:t> </w:t>
      </w:r>
      <w:r w:rsidRPr="000D7CB3">
        <w:rPr>
          <w:rFonts w:ascii="Times New Roman" w:hAnsi="Times New Roman" w:cs="Times New Roman"/>
          <w:i/>
          <w:iCs/>
          <w:sz w:val="18"/>
          <w:szCs w:val="18"/>
        </w:rPr>
        <w:t> Zihron Yemot Olam</w:t>
      </w:r>
    </w:p>
  </w:footnote>
  <w:footnote w:id="65">
    <w:p w:rsidR="00EE11C8" w:rsidRPr="00E2406D" w:rsidRDefault="00EE11C8" w:rsidP="00C22CA2">
      <w:pPr>
        <w:pStyle w:val="FootnoteText"/>
        <w:keepNext/>
        <w:widowControl w:val="0"/>
        <w:rPr>
          <w:rFonts w:ascii="Times New Roman" w:hAnsi="Times New Roman" w:cs="Times New Roman"/>
          <w:sz w:val="18"/>
          <w:szCs w:val="18"/>
        </w:rPr>
      </w:pPr>
      <w:r w:rsidRPr="00E2406D">
        <w:rPr>
          <w:rStyle w:val="FootnoteReference"/>
          <w:rFonts w:cs="Times New Roman"/>
          <w:szCs w:val="18"/>
        </w:rPr>
        <w:footnoteRef/>
      </w:r>
      <w:r w:rsidRPr="00E2406D">
        <w:rPr>
          <w:rFonts w:ascii="Times New Roman" w:hAnsi="Times New Roman" w:cs="Times New Roman"/>
          <w:sz w:val="18"/>
          <w:szCs w:val="18"/>
        </w:rPr>
        <w:t xml:space="preserve"> The plague of wild beasts began on Rosh HaShana, as we shall see in our parsha next week.</w:t>
      </w:r>
    </w:p>
  </w:footnote>
  <w:footnote w:id="66">
    <w:p w:rsidR="00EE11C8" w:rsidRPr="00E2406D" w:rsidRDefault="00EE11C8" w:rsidP="00C22CA2">
      <w:pPr>
        <w:pStyle w:val="FootnoteText"/>
        <w:keepNext/>
        <w:widowControl w:val="0"/>
        <w:rPr>
          <w:rFonts w:ascii="Times New Roman" w:hAnsi="Times New Roman" w:cs="Times New Roman"/>
          <w:sz w:val="18"/>
          <w:szCs w:val="18"/>
        </w:rPr>
      </w:pPr>
      <w:r w:rsidRPr="00E2406D">
        <w:rPr>
          <w:rStyle w:val="FootnoteReference"/>
          <w:rFonts w:cs="Times New Roman"/>
          <w:szCs w:val="18"/>
        </w:rPr>
        <w:footnoteRef/>
      </w:r>
      <w:r w:rsidRPr="00E2406D">
        <w:rPr>
          <w:rFonts w:ascii="Times New Roman" w:hAnsi="Times New Roman" w:cs="Times New Roman"/>
          <w:sz w:val="18"/>
          <w:szCs w:val="18"/>
        </w:rPr>
        <w:t xml:space="preserve"> </w:t>
      </w:r>
      <w:r w:rsidRPr="00E2406D">
        <w:rPr>
          <w:rFonts w:ascii="Times New Roman" w:hAnsi="Times New Roman" w:cs="Times New Roman"/>
          <w:i/>
          <w:iCs/>
          <w:sz w:val="18"/>
          <w:szCs w:val="18"/>
        </w:rPr>
        <w:t>Land</w:t>
      </w:r>
      <w:r w:rsidRPr="00E2406D">
        <w:rPr>
          <w:rFonts w:ascii="Times New Roman" w:hAnsi="Times New Roman" w:cs="Times New Roman"/>
          <w:sz w:val="18"/>
          <w:szCs w:val="18"/>
        </w:rPr>
        <w:t xml:space="preserve"> is the verbal connection between the our Torah portion and our psalm:  </w:t>
      </w:r>
      <w:r w:rsidRPr="00E2406D">
        <w:rPr>
          <w:rFonts w:ascii="Times New Roman" w:hAnsi="Times New Roman" w:cs="Times New Roman"/>
          <w:i/>
          <w:iCs/>
          <w:sz w:val="18"/>
          <w:szCs w:val="18"/>
        </w:rPr>
        <w:t>Land / Earth</w:t>
      </w:r>
      <w:r w:rsidRPr="00E2406D">
        <w:rPr>
          <w:rFonts w:ascii="Times New Roman" w:hAnsi="Times New Roman" w:cs="Times New Roman"/>
          <w:sz w:val="18"/>
          <w:szCs w:val="18"/>
        </w:rPr>
        <w:t xml:space="preserve"> - </w:t>
      </w:r>
      <w:r w:rsidRPr="00E2406D">
        <w:rPr>
          <w:rFonts w:ascii="Times New Roman" w:hAnsi="Times New Roman" w:cs="Times New Roman"/>
          <w:sz w:val="18"/>
          <w:szCs w:val="18"/>
          <w:rtl/>
          <w:lang w:bidi="he-IL"/>
        </w:rPr>
        <w:t>ארץ</w:t>
      </w:r>
      <w:r w:rsidRPr="00E2406D">
        <w:rPr>
          <w:rFonts w:ascii="Times New Roman" w:hAnsi="Times New Roman" w:cs="Times New Roman"/>
          <w:sz w:val="18"/>
          <w:szCs w:val="18"/>
        </w:rPr>
        <w:t>, Strong’s number 0776.</w:t>
      </w:r>
    </w:p>
  </w:footnote>
  <w:footnote w:id="67">
    <w:p w:rsidR="00EE11C8" w:rsidRPr="00E2406D" w:rsidRDefault="00EE11C8" w:rsidP="00C22CA2">
      <w:pPr>
        <w:pStyle w:val="FootnoteText"/>
        <w:keepNext/>
        <w:widowControl w:val="0"/>
        <w:rPr>
          <w:rFonts w:ascii="Times New Roman" w:hAnsi="Times New Roman" w:cs="Times New Roman"/>
          <w:sz w:val="18"/>
          <w:szCs w:val="18"/>
        </w:rPr>
      </w:pPr>
      <w:r w:rsidRPr="00E2406D">
        <w:rPr>
          <w:rStyle w:val="FootnoteReference"/>
          <w:rFonts w:cs="Times New Roman"/>
          <w:szCs w:val="18"/>
        </w:rPr>
        <w:footnoteRef/>
      </w:r>
      <w:r w:rsidRPr="00E2406D">
        <w:rPr>
          <w:rFonts w:ascii="Times New Roman" w:hAnsi="Times New Roman" w:cs="Times New Roman"/>
          <w:sz w:val="18"/>
          <w:szCs w:val="18"/>
        </w:rPr>
        <w:t xml:space="preserve"> Rabbi S.R. Hirsch</w:t>
      </w:r>
    </w:p>
  </w:footnote>
  <w:footnote w:id="68">
    <w:p w:rsidR="00EE11C8" w:rsidRPr="00E2406D" w:rsidRDefault="00EE11C8" w:rsidP="00C22CA2">
      <w:pPr>
        <w:pStyle w:val="FootnoteText"/>
        <w:keepNext/>
        <w:widowControl w:val="0"/>
        <w:rPr>
          <w:rFonts w:ascii="Times New Roman" w:hAnsi="Times New Roman" w:cs="Times New Roman"/>
          <w:sz w:val="18"/>
          <w:szCs w:val="18"/>
        </w:rPr>
      </w:pPr>
      <w:r w:rsidRPr="00E2406D">
        <w:rPr>
          <w:rStyle w:val="FootnoteReference"/>
          <w:rFonts w:cs="Times New Roman"/>
          <w:szCs w:val="18"/>
        </w:rPr>
        <w:footnoteRef/>
      </w:r>
      <w:r w:rsidRPr="00E2406D">
        <w:rPr>
          <w:rFonts w:ascii="Times New Roman" w:hAnsi="Times New Roman" w:cs="Times New Roman"/>
          <w:sz w:val="18"/>
          <w:szCs w:val="18"/>
        </w:rPr>
        <w:t xml:space="preserve"> Rabbi S.R. Hirsch</w:t>
      </w:r>
    </w:p>
  </w:footnote>
  <w:footnote w:id="69">
    <w:p w:rsidR="00EE11C8" w:rsidRPr="00E2406D" w:rsidRDefault="00EE11C8" w:rsidP="00C22CA2">
      <w:pPr>
        <w:pStyle w:val="FootnoteText"/>
        <w:keepNext/>
        <w:widowControl w:val="0"/>
        <w:rPr>
          <w:rFonts w:ascii="Times New Roman" w:hAnsi="Times New Roman" w:cs="Times New Roman"/>
          <w:sz w:val="18"/>
          <w:szCs w:val="18"/>
        </w:rPr>
      </w:pPr>
      <w:r w:rsidRPr="00E2406D">
        <w:rPr>
          <w:rStyle w:val="FootnoteReference"/>
          <w:rFonts w:cs="Times New Roman"/>
          <w:szCs w:val="18"/>
        </w:rPr>
        <w:footnoteRef/>
      </w:r>
      <w:r w:rsidRPr="00E2406D">
        <w:rPr>
          <w:rFonts w:ascii="Times New Roman" w:hAnsi="Times New Roman" w:cs="Times New Roman"/>
          <w:sz w:val="18"/>
          <w:szCs w:val="18"/>
        </w:rPr>
        <w:t xml:space="preserve"> Rabbi S.R. Hirsch</w:t>
      </w:r>
    </w:p>
  </w:footnote>
  <w:footnote w:id="70">
    <w:p w:rsidR="00EE11C8" w:rsidRDefault="00EE11C8" w:rsidP="00C22CA2">
      <w:pPr>
        <w:pStyle w:val="FootnoteText"/>
        <w:keepNext/>
        <w:widowControl w:val="0"/>
      </w:pPr>
      <w:r w:rsidRPr="00E2406D">
        <w:rPr>
          <w:rStyle w:val="FootnoteReference"/>
          <w:rFonts w:cs="Times New Roman"/>
          <w:szCs w:val="18"/>
        </w:rPr>
        <w:footnoteRef/>
      </w:r>
      <w:r w:rsidRPr="00E2406D">
        <w:rPr>
          <w:rFonts w:ascii="Times New Roman" w:hAnsi="Times New Roman" w:cs="Times New Roman"/>
          <w:sz w:val="18"/>
          <w:szCs w:val="18"/>
        </w:rPr>
        <w:t xml:space="preserve"> Gevurot Hashem [page 253], Chapter 57</w:t>
      </w:r>
    </w:p>
  </w:footnote>
  <w:footnote w:id="71">
    <w:p w:rsidR="00EE11C8" w:rsidRPr="000D7CB3" w:rsidRDefault="00EE11C8" w:rsidP="00C22CA2">
      <w:pPr>
        <w:pStyle w:val="Header"/>
        <w:keepNext/>
        <w:widowControl w:val="0"/>
        <w:tabs>
          <w:tab w:val="left" w:pos="720"/>
        </w:tabs>
        <w:rPr>
          <w:rStyle w:val="FootnoteReference"/>
          <w:rFonts w:cs="Times New Roman"/>
          <w:szCs w:val="18"/>
          <w:lang w:bidi="he-IL"/>
        </w:rPr>
      </w:pPr>
      <w:r w:rsidRPr="000D7CB3">
        <w:rPr>
          <w:rStyle w:val="FootnoteReference"/>
          <w:rFonts w:cs="Times New Roman"/>
          <w:szCs w:val="18"/>
        </w:rPr>
        <w:footnoteRef/>
      </w:r>
      <w:r w:rsidRPr="000D7CB3">
        <w:rPr>
          <w:rStyle w:val="FootnoteReference"/>
          <w:rFonts w:cs="Times New Roman"/>
          <w:szCs w:val="18"/>
        </w:rPr>
        <w:t xml:space="preserve"> </w:t>
      </w:r>
      <w:r w:rsidRPr="000D7CB3">
        <w:rPr>
          <w:rStyle w:val="FootnoteReference"/>
          <w:rFonts w:cs="Times New Roman"/>
          <w:szCs w:val="18"/>
          <w:vertAlign w:val="baseline"/>
        </w:rPr>
        <w:t>Midrash Rabbah - Exodus XII:4</w:t>
      </w:r>
    </w:p>
  </w:footnote>
  <w:footnote w:id="72">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Midrash Rabbah - Exodus XII:4</w:t>
      </w:r>
    </w:p>
  </w:footnote>
  <w:footnote w:id="73">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Midrash Rabbah - Exodus XII:4</w:t>
      </w:r>
    </w:p>
  </w:footnote>
  <w:footnote w:id="74">
    <w:p w:rsidR="00EE11C8" w:rsidRDefault="00EE11C8" w:rsidP="00C22CA2">
      <w:pPr>
        <w:pStyle w:val="FootnoteText"/>
        <w:keepNext/>
        <w:widowControl w:val="0"/>
      </w:pPr>
      <w:r w:rsidRPr="000D7CB3">
        <w:rPr>
          <w:rStyle w:val="FootnoteReference"/>
          <w:rFonts w:cs="Times New Roman"/>
          <w:szCs w:val="18"/>
        </w:rPr>
        <w:footnoteRef/>
      </w:r>
      <w:r w:rsidRPr="000D7CB3">
        <w:rPr>
          <w:rFonts w:ascii="Times New Roman" w:hAnsi="Times New Roman" w:cs="Times New Roman"/>
          <w:sz w:val="18"/>
          <w:szCs w:val="18"/>
        </w:rPr>
        <w:t xml:space="preserve"> Rabbi S.R. Hirsch</w:t>
      </w:r>
    </w:p>
  </w:footnote>
  <w:footnote w:id="75">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Midrash Rabbah - Exodus XII:4</w:t>
      </w:r>
    </w:p>
  </w:footnote>
  <w:footnote w:id="76">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Tanhuma</w:t>
      </w:r>
    </w:p>
  </w:footnote>
  <w:footnote w:id="77">
    <w:p w:rsidR="00EE11C8" w:rsidRPr="000D7CB3" w:rsidRDefault="00EE11C8" w:rsidP="00C22CA2">
      <w:pPr>
        <w:pStyle w:val="FootnoteText"/>
        <w:keepNext/>
        <w:widowControl w:val="0"/>
        <w:rPr>
          <w:rFonts w:ascii="Times New Roman" w:hAnsi="Times New Roman" w:cs="Times New Roman"/>
          <w:sz w:val="18"/>
          <w:szCs w:val="18"/>
        </w:rPr>
      </w:pPr>
      <w:r w:rsidRPr="000D7CB3">
        <w:rPr>
          <w:rStyle w:val="FootnoteReference"/>
          <w:rFonts w:cs="Times New Roman"/>
          <w:szCs w:val="18"/>
        </w:rPr>
        <w:footnoteRef/>
      </w:r>
      <w:r w:rsidRPr="000D7CB3">
        <w:rPr>
          <w:rFonts w:ascii="Times New Roman" w:hAnsi="Times New Roman" w:cs="Times New Roman"/>
          <w:sz w:val="18"/>
          <w:szCs w:val="18"/>
        </w:rPr>
        <w:t xml:space="preserve"> Rabbi Dr. Michael S. Berger</w:t>
      </w:r>
    </w:p>
  </w:footnote>
  <w:footnote w:id="78">
    <w:p w:rsidR="00EE11C8" w:rsidRDefault="00EE11C8" w:rsidP="00C22CA2">
      <w:pPr>
        <w:pStyle w:val="FootnoteText"/>
        <w:keepNext/>
        <w:widowControl w:val="0"/>
      </w:pPr>
      <w:r w:rsidRPr="000D7CB3">
        <w:rPr>
          <w:rStyle w:val="FootnoteReference"/>
          <w:rFonts w:cs="Times New Roman"/>
          <w:szCs w:val="18"/>
        </w:rPr>
        <w:footnoteRef/>
      </w:r>
      <w:r w:rsidRPr="000D7CB3">
        <w:rPr>
          <w:rFonts w:ascii="Times New Roman" w:hAnsi="Times New Roman" w:cs="Times New Roman"/>
          <w:sz w:val="18"/>
          <w:szCs w:val="18"/>
        </w:rPr>
        <w:t xml:space="preserve"> HaShem - </w:t>
      </w:r>
      <w:r w:rsidRPr="000D7CB3">
        <w:rPr>
          <w:rFonts w:ascii="Times New Roman" w:hAnsi="Times New Roman" w:cs="Times New Roman"/>
          <w:sz w:val="18"/>
          <w:szCs w:val="18"/>
          <w:rtl/>
          <w:lang w:bidi="he-IL"/>
        </w:rPr>
        <w:t>יהוה</w:t>
      </w:r>
      <w:r w:rsidRPr="000D7CB3">
        <w:rPr>
          <w:rFonts w:ascii="Times New Roman" w:hAnsi="Times New Roman" w:cs="Times New Roman"/>
          <w:sz w:val="18"/>
          <w:szCs w:val="18"/>
        </w:rPr>
        <w:t>, Strong’s number 03068.</w:t>
      </w:r>
    </w:p>
  </w:footnote>
  <w:footnote w:id="79">
    <w:p w:rsidR="00EE11C8" w:rsidRPr="00E2406D" w:rsidRDefault="00EE11C8" w:rsidP="00C22CA2">
      <w:pPr>
        <w:pStyle w:val="FootnoteText"/>
        <w:keepNext/>
        <w:widowControl w:val="0"/>
        <w:rPr>
          <w:rFonts w:ascii="Times New Roman" w:hAnsi="Times New Roman" w:cs="Times New Roman"/>
          <w:sz w:val="18"/>
          <w:szCs w:val="18"/>
        </w:rPr>
      </w:pPr>
      <w:r w:rsidRPr="00E2406D">
        <w:rPr>
          <w:rStyle w:val="FootnoteReference"/>
          <w:rFonts w:cs="Times New Roman"/>
          <w:szCs w:val="18"/>
        </w:rPr>
        <w:footnoteRef/>
      </w:r>
      <w:r w:rsidRPr="00E2406D">
        <w:rPr>
          <w:rFonts w:ascii="Times New Roman" w:hAnsi="Times New Roman" w:cs="Times New Roman"/>
          <w:sz w:val="18"/>
          <w:szCs w:val="18"/>
        </w:rPr>
        <w:t xml:space="preserve"> Land / Earth - </w:t>
      </w:r>
      <w:r w:rsidRPr="00E2406D">
        <w:rPr>
          <w:rFonts w:ascii="Times New Roman" w:hAnsi="Times New Roman" w:cs="Times New Roman"/>
          <w:sz w:val="18"/>
          <w:szCs w:val="18"/>
          <w:rtl/>
          <w:lang w:bidi="he-IL"/>
        </w:rPr>
        <w:t>ארץ</w:t>
      </w:r>
      <w:r w:rsidRPr="00E2406D">
        <w:rPr>
          <w:rFonts w:ascii="Times New Roman" w:hAnsi="Times New Roman" w:cs="Times New Roman"/>
          <w:sz w:val="18"/>
          <w:szCs w:val="18"/>
        </w:rPr>
        <w:t>, Strong’s number 0776.</w:t>
      </w:r>
    </w:p>
    <w:p w:rsidR="00EE11C8" w:rsidRDefault="00EE11C8" w:rsidP="00C22CA2">
      <w:pPr>
        <w:pStyle w:val="FootnoteText"/>
        <w:keepNext/>
        <w:widowControl w:val="0"/>
      </w:pPr>
    </w:p>
  </w:footnote>
  <w:footnote w:id="80">
    <w:p w:rsidR="00EE11C8" w:rsidRPr="00C22CA2" w:rsidRDefault="00EE11C8" w:rsidP="00F828DD">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C22CA2">
        <w:rPr>
          <w:rFonts w:ascii="Times New Roman" w:hAnsi="Times New Roman" w:cs="Times New Roman"/>
          <w:b/>
          <w:bCs/>
          <w:sz w:val="18"/>
          <w:szCs w:val="18"/>
          <w:rtl/>
          <w:lang w:bidi="he-IL"/>
        </w:rPr>
        <w:t>נָצַר</w:t>
      </w:r>
      <w:r w:rsidRPr="00C22CA2">
        <w:rPr>
          <w:rFonts w:ascii="Times New Roman" w:hAnsi="Times New Roman" w:cs="Times New Roman"/>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Toseftan interpretation of the present materials we would suggest that Yeshua was the “guardian, watchman of the “soul,” “Oral Torah,” “Wisdom” – Hokhmah and Tzfat was the “secret garden” or “garden of secrets” (So’od).</w:t>
      </w:r>
    </w:p>
  </w:footnote>
  <w:footnote w:id="81">
    <w:p w:rsidR="00EE11C8" w:rsidRPr="00C22CA2" w:rsidRDefault="00EE11C8" w:rsidP="00F828DD">
      <w:pPr>
        <w:keepNext/>
        <w:widowControl w:val="0"/>
        <w:autoSpaceDE w:val="0"/>
        <w:autoSpaceDN w:val="0"/>
        <w:adjustRightInd w:val="0"/>
        <w:spacing w:after="0" w:line="240" w:lineRule="auto"/>
        <w:jc w:val="both"/>
        <w:rPr>
          <w:rFonts w:ascii="Times New Roman" w:hAnsi="Times New Roman" w:cs="Times New Roman"/>
          <w:sz w:val="18"/>
          <w:szCs w:val="18"/>
          <w:lang w:bidi="he-IL"/>
        </w:rPr>
      </w:pPr>
      <w:r w:rsidRPr="00C22CA2">
        <w:rPr>
          <w:rStyle w:val="FootnoteReference"/>
          <w:rFonts w:cs="Times New Roman"/>
          <w:szCs w:val="18"/>
        </w:rPr>
        <w:footnoteRef/>
      </w:r>
      <w:r w:rsidRPr="00C22CA2">
        <w:rPr>
          <w:rFonts w:ascii="Times New Roman" w:hAnsi="Times New Roman" w:cs="Times New Roman"/>
          <w:sz w:val="18"/>
          <w:szCs w:val="18"/>
        </w:rPr>
        <w:t xml:space="preserve"> Greek </w:t>
      </w:r>
      <w:r w:rsidRPr="00C22CA2">
        <w:rPr>
          <w:rFonts w:ascii="Times New Roman" w:hAnsi="Times New Roman" w:cs="Times New Roman"/>
          <w:b/>
          <w:bCs/>
          <w:sz w:val="18"/>
          <w:szCs w:val="18"/>
          <w:lang w:val="el-GR" w:bidi="he-IL"/>
        </w:rPr>
        <w:t xml:space="preserve">τρέφω </w:t>
      </w:r>
      <w:r w:rsidRPr="00C22CA2">
        <w:rPr>
          <w:rFonts w:ascii="Times New Roman" w:hAnsi="Times New Roman" w:cs="Times New Roman"/>
          <w:i/>
          <w:iCs/>
          <w:sz w:val="18"/>
          <w:szCs w:val="18"/>
          <w:lang w:bidi="he-IL"/>
        </w:rPr>
        <w:t>trepho</w:t>
      </w:r>
      <w:r w:rsidRPr="00C22CA2">
        <w:rPr>
          <w:rFonts w:ascii="Times New Roman" w:hAnsi="Times New Roman" w:cs="Times New Roman"/>
          <w:iCs/>
          <w:sz w:val="18"/>
          <w:szCs w:val="18"/>
          <w:lang w:bidi="he-IL"/>
        </w:rPr>
        <w:t xml:space="preserve"> indicating the early years of childhood. However, </w:t>
      </w:r>
      <w:r w:rsidRPr="00C22CA2">
        <w:rPr>
          <w:rFonts w:ascii="Times New Roman" w:hAnsi="Times New Roman" w:cs="Times New Roman"/>
          <w:b/>
          <w:bCs/>
          <w:sz w:val="18"/>
          <w:szCs w:val="18"/>
          <w:lang w:val="el-GR" w:bidi="he-IL"/>
        </w:rPr>
        <w:t xml:space="preserve">τρέφω </w:t>
      </w:r>
      <w:r w:rsidRPr="00C22CA2">
        <w:rPr>
          <w:rFonts w:ascii="Times New Roman" w:hAnsi="Times New Roman" w:cs="Times New Roman"/>
          <w:i/>
          <w:iCs/>
          <w:sz w:val="18"/>
          <w:szCs w:val="18"/>
          <w:lang w:bidi="he-IL"/>
        </w:rPr>
        <w:t>trepho</w:t>
      </w:r>
      <w:r w:rsidRPr="00C22CA2">
        <w:rPr>
          <w:rFonts w:ascii="Times New Roman" w:hAnsi="Times New Roman" w:cs="Times New Roman"/>
          <w:iCs/>
          <w:sz w:val="18"/>
          <w:szCs w:val="18"/>
          <w:lang w:bidi="he-IL"/>
        </w:rPr>
        <w:t xml:space="preserve"> seems to be </w:t>
      </w:r>
      <w:r w:rsidRPr="00C22CA2">
        <w:rPr>
          <w:rFonts w:ascii="Times New Roman" w:hAnsi="Times New Roman" w:cs="Times New Roman"/>
          <w:iCs/>
          <w:color w:val="000000" w:themeColor="text1"/>
          <w:sz w:val="18"/>
          <w:szCs w:val="18"/>
          <w:lang w:bidi="he-IL"/>
        </w:rPr>
        <w:t xml:space="preserve">rooted in </w:t>
      </w:r>
      <w:r w:rsidRPr="00C22CA2">
        <w:rPr>
          <w:rFonts w:ascii="Times New Roman" w:eastAsia="TITUS Cyberbit Basic" w:hAnsi="Times New Roman" w:cs="Times New Roman"/>
          <w:color w:val="000000" w:themeColor="text1"/>
          <w:sz w:val="18"/>
          <w:szCs w:val="18"/>
        </w:rPr>
        <w:t>τροπή tropē</w:t>
      </w:r>
      <w:r w:rsidRPr="00C22CA2">
        <w:rPr>
          <w:rFonts w:ascii="Times New Roman" w:hAnsi="Times New Roman" w:cs="Times New Roman"/>
          <w:sz w:val="18"/>
          <w:szCs w:val="18"/>
        </w:rPr>
        <w:t xml:space="preserve"> which means a turning. This seems to suggest he was here until his Bar Mitzvah.  Moulton and Milligan seem to think that the word carries the idea of apprenticeship although it encompasses any period where a child is maintained by his or her parents.    </w:t>
      </w:r>
    </w:p>
  </w:footnote>
  <w:footnote w:id="82">
    <w:p w:rsidR="00EE11C8" w:rsidRPr="00C22CA2" w:rsidRDefault="00EE11C8" w:rsidP="00F828DD">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hAnsi="Times New Roman" w:cs="Times New Roman"/>
          <w:sz w:val="18"/>
          <w:szCs w:val="18"/>
          <w:lang w:val="el-GR" w:bidi="he-IL"/>
        </w:rPr>
        <w:t>εἰωθὸς αὐτῷ</w:t>
      </w:r>
      <w:r w:rsidRPr="00C22CA2">
        <w:rPr>
          <w:rFonts w:ascii="Times New Roman" w:hAnsi="Times New Roman" w:cs="Times New Roman"/>
          <w:sz w:val="18"/>
          <w:szCs w:val="18"/>
          <w:lang w:bidi="he-IL"/>
        </w:rPr>
        <w:t xml:space="preserve"> indicates “his custom or practice.” Here it clearly indicates his “religious practice.”  Obviously, it is not only his practice but also the practice of every observant Jew</w:t>
      </w:r>
      <w:r w:rsidRPr="00C22CA2">
        <w:rPr>
          <w:rFonts w:ascii="Times New Roman" w:hAnsi="Times New Roman" w:cs="Times New Roman"/>
          <w:sz w:val="18"/>
          <w:szCs w:val="18"/>
        </w:rPr>
        <w:t xml:space="preserve">. However, this goes much farther as we will see shortly. </w:t>
      </w:r>
    </w:p>
  </w:footnote>
  <w:footnote w:id="83">
    <w:p w:rsidR="00EE11C8" w:rsidRPr="00C22CA2" w:rsidRDefault="00EE11C8" w:rsidP="00F828DD">
      <w:pPr>
        <w:keepNext/>
        <w:widowControl w:val="0"/>
        <w:autoSpaceDE w:val="0"/>
        <w:autoSpaceDN w:val="0"/>
        <w:adjustRightInd w:val="0"/>
        <w:spacing w:after="0" w:line="240" w:lineRule="auto"/>
        <w:jc w:val="both"/>
        <w:rPr>
          <w:rFonts w:ascii="Times New Roman" w:eastAsia="TITUS Cyberbit Basic" w:hAnsi="Times New Roman" w:cs="Times New Roman"/>
          <w:color w:val="000000" w:themeColor="text1"/>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hAnsi="Times New Roman" w:cs="Times New Roman"/>
          <w:b/>
          <w:bCs/>
          <w:sz w:val="18"/>
          <w:szCs w:val="18"/>
          <w:lang w:val="el-GR" w:bidi="he-IL"/>
        </w:rPr>
        <w:t xml:space="preserve">ἀναγινώσκω </w:t>
      </w:r>
      <w:r w:rsidRPr="00C22CA2">
        <w:rPr>
          <w:rFonts w:ascii="Times New Roman" w:hAnsi="Times New Roman" w:cs="Times New Roman"/>
          <w:i/>
          <w:iCs/>
          <w:sz w:val="18"/>
          <w:szCs w:val="18"/>
          <w:lang w:bidi="he-IL"/>
        </w:rPr>
        <w:t>anaginosko</w:t>
      </w:r>
      <w:r w:rsidRPr="00C22CA2">
        <w:rPr>
          <w:rFonts w:ascii="Times New Roman" w:hAnsi="Times New Roman" w:cs="Times New Roman"/>
          <w:iCs/>
          <w:sz w:val="18"/>
          <w:szCs w:val="18"/>
          <w:lang w:bidi="he-IL"/>
        </w:rPr>
        <w:t xml:space="preserve"> it is readily understood by this word that he stood and read aloud.  Likewise, the word </w:t>
      </w:r>
      <w:r w:rsidRPr="00C22CA2">
        <w:rPr>
          <w:rFonts w:ascii="Times New Roman" w:hAnsi="Times New Roman" w:cs="Times New Roman"/>
          <w:b/>
          <w:bCs/>
          <w:sz w:val="18"/>
          <w:szCs w:val="18"/>
          <w:lang w:val="el-GR" w:bidi="he-IL"/>
        </w:rPr>
        <w:t xml:space="preserve">ἀναγινώσκω </w:t>
      </w:r>
      <w:r w:rsidRPr="00C22CA2">
        <w:rPr>
          <w:rFonts w:ascii="Times New Roman" w:hAnsi="Times New Roman" w:cs="Times New Roman"/>
          <w:i/>
          <w:iCs/>
          <w:sz w:val="18"/>
          <w:szCs w:val="18"/>
          <w:lang w:bidi="he-IL"/>
        </w:rPr>
        <w:t xml:space="preserve">anaginosko </w:t>
      </w:r>
      <w:r w:rsidRPr="00C22CA2">
        <w:rPr>
          <w:rFonts w:ascii="Times New Roman" w:hAnsi="Times New Roman" w:cs="Times New Roman"/>
          <w:iCs/>
          <w:sz w:val="18"/>
          <w:szCs w:val="18"/>
          <w:lang w:bidi="he-IL"/>
        </w:rPr>
        <w:t xml:space="preserve">is a compound of </w:t>
      </w:r>
      <w:r w:rsidRPr="00C22CA2">
        <w:rPr>
          <w:rFonts w:ascii="Times New Roman" w:hAnsi="Times New Roman" w:cs="Times New Roman"/>
          <w:i/>
          <w:iCs/>
          <w:color w:val="000000" w:themeColor="text1"/>
          <w:sz w:val="18"/>
          <w:szCs w:val="18"/>
          <w:lang w:bidi="he-IL"/>
        </w:rPr>
        <w:t>ana –</w:t>
      </w:r>
      <w:r w:rsidRPr="00C22CA2">
        <w:rPr>
          <w:rFonts w:ascii="Times New Roman" w:hAnsi="Times New Roman" w:cs="Times New Roman"/>
          <w:iCs/>
          <w:color w:val="000000" w:themeColor="text1"/>
          <w:sz w:val="18"/>
          <w:szCs w:val="18"/>
          <w:lang w:bidi="he-IL"/>
        </w:rPr>
        <w:t xml:space="preserve">up and </w:t>
      </w:r>
      <w:r w:rsidRPr="00C22CA2">
        <w:rPr>
          <w:rFonts w:ascii="Times New Roman" w:eastAsia="TITUS Cyberbit Basic" w:hAnsi="Times New Roman" w:cs="Times New Roman"/>
          <w:color w:val="000000" w:themeColor="text1"/>
          <w:sz w:val="18"/>
          <w:szCs w:val="18"/>
        </w:rPr>
        <w:t xml:space="preserve">γινώσκω </w:t>
      </w:r>
      <w:r w:rsidRPr="00C22CA2">
        <w:rPr>
          <w:rFonts w:ascii="Times New Roman" w:eastAsia="TITUS Cyberbit Basic" w:hAnsi="Times New Roman" w:cs="Times New Roman"/>
          <w:i/>
          <w:color w:val="000000" w:themeColor="text1"/>
          <w:sz w:val="18"/>
          <w:szCs w:val="18"/>
        </w:rPr>
        <w:t>ginōskō</w:t>
      </w:r>
      <w:r w:rsidRPr="00C22CA2">
        <w:rPr>
          <w:rFonts w:ascii="Times New Roman" w:eastAsia="TITUS Cyberbit Basic" w:hAnsi="Times New Roman" w:cs="Times New Roman"/>
          <w:color w:val="000000" w:themeColor="text1"/>
          <w:sz w:val="18"/>
          <w:szCs w:val="18"/>
        </w:rPr>
        <w:t xml:space="preserve"> “know – da’at.”  Therefore, he stood up and knew what he should read.  Or, he read with understanding, knowledge – </w:t>
      </w:r>
      <w:r w:rsidRPr="00C22CA2">
        <w:rPr>
          <w:rFonts w:ascii="Times New Roman" w:eastAsia="TITUS Cyberbit Basic" w:hAnsi="Times New Roman" w:cs="Times New Roman"/>
          <w:i/>
          <w:color w:val="000000" w:themeColor="text1"/>
          <w:sz w:val="18"/>
          <w:szCs w:val="18"/>
        </w:rPr>
        <w:t>da’at</w:t>
      </w:r>
      <w:r w:rsidRPr="00C22CA2">
        <w:rPr>
          <w:rFonts w:ascii="Times New Roman" w:eastAsia="TITUS Cyberbit Basic" w:hAnsi="Times New Roman" w:cs="Times New Roman"/>
          <w:color w:val="000000" w:themeColor="text1"/>
          <w:sz w:val="18"/>
          <w:szCs w:val="18"/>
        </w:rPr>
        <w:t>.</w:t>
      </w:r>
    </w:p>
  </w:footnote>
  <w:footnote w:id="84">
    <w:p w:rsidR="00EE11C8" w:rsidRPr="00C22CA2" w:rsidRDefault="00EE11C8" w:rsidP="00F828DD">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eastAsia="TITUS Cyberbit Basic" w:hAnsi="Times New Roman" w:cs="Times New Roman"/>
          <w:color w:val="000000" w:themeColor="text1"/>
          <w:sz w:val="18"/>
          <w:szCs w:val="18"/>
        </w:rPr>
        <w:t xml:space="preserve">Alfred Edersheim tells us that Yeshua was selected (probably for honors sake) to conduct the service as a </w:t>
      </w:r>
      <w:r w:rsidRPr="00C22CA2">
        <w:rPr>
          <w:rFonts w:ascii="Times New Roman" w:eastAsia="TITUS Cyberbit Basic" w:hAnsi="Times New Roman" w:cs="Times New Roman"/>
          <w:i/>
          <w:color w:val="000000" w:themeColor="text1"/>
          <w:sz w:val="18"/>
          <w:szCs w:val="18"/>
        </w:rPr>
        <w:t>Chazzan</w:t>
      </w:r>
      <w:r w:rsidRPr="00C22CA2">
        <w:rPr>
          <w:rFonts w:ascii="Times New Roman" w:eastAsia="TITUS Cyberbit Basic" w:hAnsi="Times New Roman" w:cs="Times New Roman"/>
          <w:color w:val="000000" w:themeColor="text1"/>
          <w:sz w:val="18"/>
          <w:szCs w:val="18"/>
        </w:rPr>
        <w:t xml:space="preserve"> or </w:t>
      </w:r>
      <w:r w:rsidRPr="00C22CA2">
        <w:rPr>
          <w:rFonts w:ascii="Times New Roman" w:eastAsia="TITUS Cyberbit Basic" w:hAnsi="Times New Roman" w:cs="Times New Roman"/>
          <w:i/>
          <w:color w:val="000000" w:themeColor="text1"/>
          <w:sz w:val="18"/>
          <w:szCs w:val="18"/>
        </w:rPr>
        <w:t>Shaliach</w:t>
      </w:r>
      <w:r w:rsidRPr="00C22CA2">
        <w:rPr>
          <w:rFonts w:ascii="Times New Roman" w:eastAsia="TITUS Cyberbit Basic" w:hAnsi="Times New Roman" w:cs="Times New Roman"/>
          <w:color w:val="000000" w:themeColor="text1"/>
          <w:sz w:val="18"/>
          <w:szCs w:val="18"/>
        </w:rPr>
        <w:t xml:space="preserve"> </w:t>
      </w:r>
      <w:r w:rsidRPr="00C22CA2">
        <w:rPr>
          <w:rFonts w:ascii="Times New Roman" w:eastAsia="TITUS Cyberbit Basic" w:hAnsi="Times New Roman" w:cs="Times New Roman"/>
          <w:i/>
          <w:color w:val="000000" w:themeColor="text1"/>
          <w:sz w:val="18"/>
          <w:szCs w:val="18"/>
        </w:rPr>
        <w:t>Tsibbur</w:t>
      </w:r>
      <w:r w:rsidRPr="00C22CA2">
        <w:rPr>
          <w:rFonts w:ascii="Times New Roman" w:eastAsia="TITUS Cyberbit Basic" w:hAnsi="Times New Roman" w:cs="Times New Roman"/>
          <w:color w:val="000000" w:themeColor="text1"/>
          <w:sz w:val="18"/>
          <w:szCs w:val="18"/>
        </w:rPr>
        <w:t xml:space="preserve"> for this Shabbat. This information is based on Mishnah Megilliah 4:5 He</w:t>
      </w:r>
      <w:r w:rsidRPr="00C22CA2">
        <w:rPr>
          <w:rFonts w:ascii="Times New Roman" w:eastAsia="TITUS Cyberbit Basic" w:hAnsi="Times New Roman" w:cs="Times New Roman"/>
          <w:color w:val="000000"/>
          <w:sz w:val="18"/>
          <w:szCs w:val="18"/>
        </w:rPr>
        <w:t xml:space="preserve"> who concludes with the prophetic lection is the one who recites the </w:t>
      </w:r>
      <w:r w:rsidRPr="00C22CA2">
        <w:rPr>
          <w:rFonts w:ascii="Times New Roman" w:eastAsia="TITUS Cyberbit Basic" w:hAnsi="Times New Roman" w:cs="Times New Roman"/>
          <w:i/>
          <w:iCs/>
          <w:color w:val="000000"/>
          <w:sz w:val="18"/>
          <w:szCs w:val="18"/>
        </w:rPr>
        <w:t xml:space="preserve">Shema </w:t>
      </w:r>
      <w:r w:rsidRPr="00C22CA2">
        <w:rPr>
          <w:rFonts w:ascii="Times New Roman" w:eastAsia="TITUS Cyberbit Basic" w:hAnsi="Times New Roman" w:cs="Times New Roman"/>
          <w:color w:val="000000"/>
          <w:sz w:val="18"/>
          <w:szCs w:val="18"/>
        </w:rPr>
        <w:t>[with its blessings fore and aft],</w:t>
      </w:r>
      <w:r w:rsidRPr="00C22CA2">
        <w:rPr>
          <w:rFonts w:ascii="Times New Roman" w:eastAsia="TITUS Cyberbit Basic" w:hAnsi="Times New Roman" w:cs="Times New Roman"/>
          <w:color w:val="000000" w:themeColor="text1"/>
          <w:sz w:val="18"/>
          <w:szCs w:val="18"/>
        </w:rPr>
        <w:t xml:space="preserve"> </w:t>
      </w:r>
      <w:r w:rsidRPr="00C22CA2">
        <w:rPr>
          <w:rFonts w:ascii="Times New Roman" w:eastAsia="TITUS Cyberbit Basic" w:hAnsi="Times New Roman" w:cs="Times New Roman"/>
          <w:color w:val="000000"/>
          <w:sz w:val="18"/>
          <w:szCs w:val="18"/>
        </w:rPr>
        <w:t>and passes before the ark,</w:t>
      </w:r>
      <w:r w:rsidRPr="00C22CA2">
        <w:rPr>
          <w:rFonts w:ascii="Times New Roman" w:eastAsia="TITUS Cyberbit Basic" w:hAnsi="Times New Roman" w:cs="Times New Roman"/>
          <w:color w:val="000000" w:themeColor="text1"/>
          <w:sz w:val="18"/>
          <w:szCs w:val="18"/>
        </w:rPr>
        <w:t xml:space="preserve"> </w:t>
      </w:r>
      <w:r w:rsidRPr="00C22CA2">
        <w:rPr>
          <w:rFonts w:ascii="Times New Roman" w:eastAsia="TITUS Cyberbit Basic" w:hAnsi="Times New Roman" w:cs="Times New Roman"/>
          <w:color w:val="000000"/>
          <w:sz w:val="18"/>
          <w:szCs w:val="18"/>
        </w:rPr>
        <w:t>and raises his hands [in the priestly benediction].</w:t>
      </w:r>
      <w:r w:rsidRPr="00C22CA2">
        <w:rPr>
          <w:rFonts w:ascii="Times New Roman" w:eastAsia="TITUS Cyberbit Basic" w:hAnsi="Times New Roman" w:cs="Times New Roman"/>
          <w:color w:val="000000" w:themeColor="text1"/>
          <w:sz w:val="18"/>
          <w:szCs w:val="18"/>
        </w:rPr>
        <w:t xml:space="preserve"> </w:t>
      </w:r>
      <w:r w:rsidRPr="00C22CA2">
        <w:rPr>
          <w:rFonts w:ascii="Times New Roman" w:eastAsia="TITUS Cyberbit Basic" w:hAnsi="Times New Roman" w:cs="Times New Roman"/>
          <w:color w:val="000000"/>
          <w:sz w:val="18"/>
          <w:szCs w:val="18"/>
        </w:rPr>
        <w:t>Nevertheless, if he was a minor, his father or his teacher pass [before the ark] in his behalf.</w:t>
      </w:r>
      <w:r>
        <w:rPr>
          <w:rFonts w:ascii="Times New Roman" w:eastAsia="TITUS Cyberbit Basic" w:hAnsi="Times New Roman" w:cs="Times New Roman"/>
          <w:color w:val="000000"/>
          <w:sz w:val="18"/>
          <w:szCs w:val="18"/>
        </w:rPr>
        <w:t xml:space="preserve"> </w:t>
      </w:r>
      <w:r w:rsidRPr="00C22CA2">
        <w:rPr>
          <w:rFonts w:ascii="Times New Roman" w:eastAsia="TITUS Cyberbit Basic" w:hAnsi="Times New Roman" w:cs="Times New Roman"/>
          <w:color w:val="000000"/>
          <w:sz w:val="18"/>
          <w:szCs w:val="18"/>
        </w:rPr>
        <w:t>See  - The Life and Times of Jesus the Messiah Book 3 Chapter 10. (</w:t>
      </w:r>
      <w:r w:rsidRPr="00C22CA2">
        <w:rPr>
          <w:rFonts w:ascii="Times New Roman" w:hAnsi="Times New Roman" w:cs="Times New Roman"/>
          <w:sz w:val="18"/>
          <w:szCs w:val="18"/>
        </w:rPr>
        <w:t>Edersheim Alfred, The Life and Times of Jesus the Messiah, Henderson Publishers pg 304ff</w:t>
      </w:r>
      <w:r w:rsidRPr="00C22CA2">
        <w:rPr>
          <w:rFonts w:ascii="Times New Roman" w:eastAsia="TITUS Cyberbit Basic" w:hAnsi="Times New Roman" w:cs="Times New Roman"/>
          <w:color w:val="000000"/>
          <w:sz w:val="18"/>
          <w:szCs w:val="18"/>
        </w:rPr>
        <w:t>)</w:t>
      </w:r>
    </w:p>
  </w:footnote>
  <w:footnote w:id="85">
    <w:p w:rsidR="00EE11C8" w:rsidRPr="00C22CA2" w:rsidRDefault="00EE11C8" w:rsidP="00F828DD">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Please Note: The Jubilee year was announced during that year's Yom HaKippurim festival (cf. Leviticus 25:9), and one of the readings for this day of announcing the Jubilee was Isaiah 61:1-9</w:t>
      </w:r>
      <w:r w:rsidRPr="00C22CA2">
        <w:rPr>
          <w:rFonts w:ascii="Times New Roman" w:hAnsi="Times New Roman" w:cs="Times New Roman"/>
          <w:sz w:val="18"/>
          <w:szCs w:val="18"/>
          <w:cs/>
        </w:rPr>
        <w:t>‎</w:t>
      </w:r>
      <w:r w:rsidRPr="00C22CA2">
        <w:rPr>
          <w:rFonts w:ascii="Times New Roman" w:hAnsi="Times New Roman" w:cs="Times New Roman"/>
          <w:sz w:val="18"/>
          <w:szCs w:val="18"/>
          <w:rtl/>
          <w:cs/>
        </w:rPr>
        <w:t xml:space="preserve">. </w:t>
      </w:r>
      <w:r w:rsidRPr="00C22CA2">
        <w:rPr>
          <w:rFonts w:ascii="Times New Roman" w:hAnsi="Times New Roman" w:cs="Times New Roman"/>
          <w:sz w:val="18"/>
          <w:szCs w:val="18"/>
          <w:cs/>
        </w:rPr>
        <w:t>The references of the Nazarean Codicil only have the in</w:t>
      </w:r>
      <w:r w:rsidRPr="00C22CA2">
        <w:rPr>
          <w:rFonts w:ascii="Times New Roman" w:hAnsi="Times New Roman" w:cs="Times New Roman"/>
          <w:sz w:val="18"/>
          <w:szCs w:val="18"/>
        </w:rPr>
        <w:t>itial reading of Yesha’yahu 61:1-2, however the reading is a pars pro toto for the reading of Yesha’yahu (Isaiah) 61:1-9.</w:t>
      </w:r>
    </w:p>
  </w:footnote>
  <w:footnote w:id="86">
    <w:p w:rsidR="00EE11C8" w:rsidRPr="00C22CA2" w:rsidRDefault="00EE11C8" w:rsidP="00F828DD">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The “Spirit of the Lord G</w:t>
      </w:r>
      <w:r w:rsidRPr="00C22CA2">
        <w:rPr>
          <w:rFonts w:ascii="Times New Roman" w:hAnsi="Times New Roman" w:cs="Times New Roman"/>
          <w:smallCaps/>
          <w:sz w:val="18"/>
          <w:szCs w:val="18"/>
        </w:rPr>
        <w:t>od</w:t>
      </w:r>
      <w:r w:rsidRPr="00C22CA2">
        <w:rPr>
          <w:rFonts w:ascii="Times New Roman" w:hAnsi="Times New Roman" w:cs="Times New Roman"/>
          <w:sz w:val="18"/>
          <w:szCs w:val="18"/>
        </w:rPr>
        <w:t xml:space="preserve"> here refers to the “Divine Shekinah” (presence) and the “Spirit of Prophecy.”</w:t>
      </w:r>
    </w:p>
  </w:footnote>
  <w:footnote w:id="87">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Here the reference to the “attendant” is a reference to the Chazan, </w:t>
      </w:r>
      <w:r w:rsidRPr="00C22CA2">
        <w:rPr>
          <w:rFonts w:ascii="Times New Roman" w:hAnsi="Times New Roman" w:cs="Times New Roman"/>
          <w:b/>
          <w:bCs/>
          <w:sz w:val="18"/>
          <w:szCs w:val="18"/>
          <w:lang w:val="el-GR"/>
        </w:rPr>
        <w:t>ὑπηρέτης</w:t>
      </w:r>
      <w:r w:rsidRPr="00C22CA2">
        <w:rPr>
          <w:rFonts w:ascii="Times New Roman" w:hAnsi="Times New Roman" w:cs="Times New Roman"/>
          <w:sz w:val="18"/>
          <w:szCs w:val="18"/>
        </w:rPr>
        <w:t xml:space="preserve"> – </w:t>
      </w:r>
      <w:r w:rsidRPr="00C22CA2">
        <w:rPr>
          <w:rFonts w:ascii="Times New Roman" w:hAnsi="Times New Roman" w:cs="Times New Roman"/>
          <w:i/>
          <w:iCs/>
          <w:sz w:val="18"/>
          <w:szCs w:val="18"/>
        </w:rPr>
        <w:t>huperetes</w:t>
      </w:r>
      <w:r w:rsidRPr="00C22CA2">
        <w:rPr>
          <w:rFonts w:ascii="Times New Roman" w:hAnsi="Times New Roman" w:cs="Times New Roman"/>
          <w:iCs/>
          <w:sz w:val="18"/>
          <w:szCs w:val="18"/>
        </w:rPr>
        <w:t xml:space="preserve"> in Greek</w:t>
      </w:r>
      <w:r w:rsidRPr="00C22CA2">
        <w:rPr>
          <w:rFonts w:ascii="Times New Roman" w:hAnsi="Times New Roman" w:cs="Times New Roman"/>
          <w:sz w:val="18"/>
          <w:szCs w:val="18"/>
        </w:rPr>
        <w:t xml:space="preserve">. see Schurer, E. (2003). </w:t>
      </w:r>
      <w:r w:rsidRPr="00C22CA2">
        <w:rPr>
          <w:rFonts w:ascii="Times New Roman" w:hAnsi="Times New Roman" w:cs="Times New Roman"/>
          <w:i/>
          <w:iCs/>
          <w:sz w:val="18"/>
          <w:szCs w:val="18"/>
        </w:rPr>
        <w:t>A History of the Jewish People in the Time of Jesus Christ (Second Division) Volume II.</w:t>
      </w:r>
      <w:r w:rsidRPr="00C22CA2">
        <w:rPr>
          <w:rFonts w:ascii="Times New Roman" w:hAnsi="Times New Roman" w:cs="Times New Roman"/>
          <w:sz w:val="18"/>
          <w:szCs w:val="18"/>
        </w:rPr>
        <w:t xml:space="preserve"> Hendrickson Publishers Inc. pp. 66-7</w:t>
      </w:r>
    </w:p>
  </w:footnote>
  <w:footnote w:id="88">
    <w:p w:rsidR="00EE11C8" w:rsidRPr="00C22CA2" w:rsidRDefault="00EE11C8" w:rsidP="00C22CA2">
      <w:pPr>
        <w:keepNext/>
        <w:widowControl w:val="0"/>
        <w:spacing w:after="0" w:line="240" w:lineRule="auto"/>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VGNT argues that this word be translated “native place” or “native town.” J.H. Moulton and G. Milligan, Vocabulary of the Greek Testament, Hendrickson Publishers, 1930 pg. 499 We are certain that his “native town” is Nazareth from the Gemara associated with this verse as we will see 1 Hillel 4.16. However, it is also stated 1 Hillel 2.39 where the vocabulary of these two verses is similar. While Nazareth is not mentioned, it is readily assumed, from the P’shat, that this was his native town. </w:t>
      </w:r>
    </w:p>
  </w:footnote>
  <w:footnote w:id="89">
    <w:p w:rsidR="00EE11C8" w:rsidRPr="00C22CA2" w:rsidRDefault="00EE11C8" w:rsidP="00C22CA2">
      <w:pPr>
        <w:keepNext/>
        <w:widowControl w:val="0"/>
        <w:spacing w:after="0" w:line="240" w:lineRule="auto"/>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Argument is made in several lexicons that this verse can and or should be translated with the idea that “his talmidim and “</w:t>
      </w:r>
      <w:r w:rsidRPr="00C22CA2">
        <w:rPr>
          <w:rFonts w:ascii="Times New Roman" w:hAnsi="Times New Roman" w:cs="Times New Roman"/>
          <w:b/>
          <w:sz w:val="18"/>
          <w:szCs w:val="18"/>
        </w:rPr>
        <w:t>followers</w:t>
      </w:r>
      <w:r w:rsidRPr="00C22CA2">
        <w:rPr>
          <w:rFonts w:ascii="Times New Roman" w:hAnsi="Times New Roman" w:cs="Times New Roman"/>
          <w:sz w:val="18"/>
          <w:szCs w:val="18"/>
        </w:rPr>
        <w:t>” went with him. Henry Barkley suggests that here the “followers” are scholars not simple “followers.”  See Henry Barclay, Swete, D.D, The Gospel According to Mark, The Greek Text with Introduction Notes and Indices, Macmillan and Co, 1898, pg. 105 Consequently, he states that the visit was NOT a visit with his family seeking rest and seclusion as some scholars suggest. He was surrounded by scholars who followed him seeking his wisdom.</w:t>
      </w:r>
    </w:p>
  </w:footnote>
  <w:footnote w:id="90">
    <w:p w:rsidR="00EE11C8" w:rsidRPr="00C22CA2" w:rsidRDefault="00EE11C8" w:rsidP="00C22CA2">
      <w:pPr>
        <w:keepNext/>
        <w:widowControl w:val="0"/>
        <w:spacing w:after="0" w:line="240" w:lineRule="auto"/>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Based on secular writings there seems to be a graduation of status in this word as used here.  It seems plausible that Yeshua is now a Hakham sought by other hakamim.  J.H. Moulton and G. Milligan, Vocabulary of the Greek Testament, Hendrickson Publishers, 1930 pg. 159</w:t>
      </w:r>
    </w:p>
  </w:footnote>
  <w:footnote w:id="91">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hAnsi="Times New Roman" w:cs="Times New Roman"/>
          <w:b/>
          <w:sz w:val="18"/>
          <w:szCs w:val="18"/>
        </w:rPr>
        <w:t>Note</w:t>
      </w:r>
      <w:r w:rsidRPr="00C22CA2">
        <w:rPr>
          <w:rFonts w:ascii="Times New Roman" w:hAnsi="Times New Roman" w:cs="Times New Roman"/>
          <w:sz w:val="18"/>
          <w:szCs w:val="18"/>
        </w:rPr>
        <w:t xml:space="preserve"> </w:t>
      </w:r>
      <w:r w:rsidRPr="00C22CA2">
        <w:rPr>
          <w:rFonts w:ascii="Times New Roman" w:hAnsi="Times New Roman" w:cs="Times New Roman"/>
          <w:b/>
          <w:bCs/>
          <w:sz w:val="18"/>
          <w:szCs w:val="18"/>
          <w:lang w:val="el-GR"/>
        </w:rPr>
        <w:t xml:space="preserve">ἀκούω </w:t>
      </w:r>
      <w:r w:rsidRPr="00C22CA2">
        <w:rPr>
          <w:rFonts w:ascii="Times New Roman" w:hAnsi="Times New Roman" w:cs="Times New Roman"/>
          <w:i/>
          <w:iCs/>
          <w:sz w:val="18"/>
          <w:szCs w:val="18"/>
        </w:rPr>
        <w:t>akouo</w:t>
      </w:r>
      <w:r w:rsidRPr="00C22CA2">
        <w:rPr>
          <w:rFonts w:ascii="Times New Roman" w:hAnsi="Times New Roman" w:cs="Times New Roman"/>
          <w:iCs/>
          <w:sz w:val="18"/>
          <w:szCs w:val="18"/>
        </w:rPr>
        <w:t xml:space="preserve"> is </w:t>
      </w:r>
      <w:r w:rsidRPr="00C22CA2">
        <w:rPr>
          <w:rFonts w:ascii="Times New Roman" w:hAnsi="Times New Roman" w:cs="Times New Roman"/>
          <w:b/>
          <w:bCs/>
          <w:sz w:val="18"/>
          <w:szCs w:val="18"/>
          <w:lang w:val="el-GR"/>
        </w:rPr>
        <w:t>ἀκούοντες</w:t>
      </w:r>
      <w:r w:rsidRPr="00C22CA2">
        <w:rPr>
          <w:rFonts w:ascii="Times New Roman" w:hAnsi="Times New Roman" w:cs="Times New Roman"/>
          <w:b/>
          <w:bCs/>
          <w:sz w:val="18"/>
          <w:szCs w:val="18"/>
        </w:rPr>
        <w:t xml:space="preserve"> </w:t>
      </w:r>
      <w:r w:rsidRPr="00C22CA2">
        <w:rPr>
          <w:rFonts w:ascii="Times New Roman" w:hAnsi="Times New Roman" w:cs="Times New Roman"/>
          <w:bCs/>
          <w:sz w:val="18"/>
          <w:szCs w:val="18"/>
        </w:rPr>
        <w:t>present active.</w:t>
      </w:r>
      <w:r w:rsidRPr="00C22CA2">
        <w:rPr>
          <w:rFonts w:ascii="Times New Roman" w:hAnsi="Times New Roman" w:cs="Times New Roman"/>
          <w:b/>
          <w:bCs/>
          <w:sz w:val="18"/>
          <w:szCs w:val="18"/>
        </w:rPr>
        <w:t xml:space="preserve"> </w:t>
      </w:r>
      <w:r w:rsidRPr="00C22CA2">
        <w:rPr>
          <w:rFonts w:ascii="Times New Roman" w:hAnsi="Times New Roman" w:cs="Times New Roman"/>
          <w:iCs/>
          <w:sz w:val="18"/>
          <w:szCs w:val="18"/>
        </w:rPr>
        <w:t xml:space="preserve">When joined with </w:t>
      </w:r>
      <w:r w:rsidRPr="00C22CA2">
        <w:rPr>
          <w:rFonts w:ascii="Times New Roman" w:hAnsi="Times New Roman" w:cs="Times New Roman"/>
          <w:b/>
          <w:bCs/>
          <w:sz w:val="18"/>
          <w:szCs w:val="18"/>
          <w:lang w:val="el-GR"/>
        </w:rPr>
        <w:t xml:space="preserve">ἐκπλήσσω </w:t>
      </w:r>
      <w:r w:rsidRPr="00C22CA2">
        <w:rPr>
          <w:rFonts w:ascii="Times New Roman" w:hAnsi="Times New Roman" w:cs="Times New Roman"/>
          <w:i/>
          <w:iCs/>
          <w:sz w:val="18"/>
          <w:szCs w:val="18"/>
        </w:rPr>
        <w:t>ekplesso</w:t>
      </w:r>
      <w:r w:rsidRPr="00C22CA2">
        <w:rPr>
          <w:rFonts w:ascii="Times New Roman" w:hAnsi="Times New Roman" w:cs="Times New Roman"/>
          <w:iCs/>
          <w:sz w:val="18"/>
          <w:szCs w:val="18"/>
        </w:rPr>
        <w:t xml:space="preserve"> the “amazement is amplified.  Not only is the expression an amplification it demonstrates that the Master, possibly in the presence of other scholars or Hakhamim, overwhelmed them with his words (wisdom).</w:t>
      </w:r>
    </w:p>
  </w:footnote>
  <w:footnote w:id="92">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While the Greek text clearly says “from where” the true intention of the text is from whom.</w:t>
      </w:r>
    </w:p>
  </w:footnote>
  <w:footnote w:id="93">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The word </w:t>
      </w:r>
      <w:r w:rsidRPr="00C22CA2">
        <w:rPr>
          <w:rFonts w:ascii="Times New Roman" w:hAnsi="Times New Roman" w:cs="Times New Roman"/>
          <w:i/>
          <w:sz w:val="18"/>
          <w:szCs w:val="18"/>
        </w:rPr>
        <w:t>Dunamis</w:t>
      </w:r>
      <w:r w:rsidRPr="00C22CA2">
        <w:rPr>
          <w:rFonts w:ascii="Times New Roman" w:hAnsi="Times New Roman" w:cs="Times New Roman"/>
          <w:sz w:val="18"/>
          <w:szCs w:val="18"/>
        </w:rPr>
        <w:t xml:space="preserve">, is a word often used in the Nazarene Codicil, to speak of miracles from the standpoint of the supernatural power exerted in some sort of performance. Use of the word “supernatural” implies its Latin origins of “supra” and “natura” meaning above nature. </w:t>
      </w:r>
      <w:r w:rsidRPr="00C22CA2">
        <w:rPr>
          <w:rFonts w:ascii="Times New Roman" w:hAnsi="Times New Roman" w:cs="Times New Roman"/>
          <w:b/>
          <w:bCs/>
          <w:sz w:val="18"/>
          <w:szCs w:val="18"/>
          <w:lang w:val="el-GR"/>
        </w:rPr>
        <w:t>δύναμις</w:t>
      </w:r>
      <w:r w:rsidRPr="00C22CA2">
        <w:rPr>
          <w:rFonts w:ascii="Times New Roman" w:hAnsi="Times New Roman" w:cs="Times New Roman"/>
          <w:sz w:val="18"/>
          <w:szCs w:val="18"/>
        </w:rPr>
        <w:t xml:space="preserve"> – </w:t>
      </w:r>
      <w:r w:rsidRPr="00C22CA2">
        <w:rPr>
          <w:rFonts w:ascii="Times New Roman" w:hAnsi="Times New Roman" w:cs="Times New Roman"/>
          <w:i/>
          <w:iCs/>
          <w:sz w:val="18"/>
          <w:szCs w:val="18"/>
        </w:rPr>
        <w:t>dunamis</w:t>
      </w:r>
      <w:r w:rsidRPr="00C22CA2">
        <w:rPr>
          <w:rFonts w:ascii="Times New Roman" w:hAnsi="Times New Roman" w:cs="Times New Roman"/>
          <w:iCs/>
          <w:sz w:val="18"/>
          <w:szCs w:val="18"/>
        </w:rPr>
        <w:t xml:space="preserve"> is used for the “virtue,” which flows from the person of Yeshua. This is clearly an association with Messiah and the principle of agency. </w:t>
      </w:r>
      <w:r w:rsidRPr="00C22CA2">
        <w:rPr>
          <w:rFonts w:ascii="Times New Roman" w:hAnsi="Times New Roman" w:cs="Times New Roman"/>
          <w:sz w:val="18"/>
          <w:szCs w:val="18"/>
        </w:rPr>
        <w:t xml:space="preserve">Therefore, the demonstration of </w:t>
      </w:r>
      <w:r w:rsidRPr="00C22CA2">
        <w:rPr>
          <w:rFonts w:ascii="Times New Roman" w:hAnsi="Times New Roman" w:cs="Times New Roman"/>
          <w:i/>
          <w:sz w:val="18"/>
          <w:szCs w:val="18"/>
        </w:rPr>
        <w:t>dunamis</w:t>
      </w:r>
      <w:r w:rsidRPr="00C22CA2">
        <w:rPr>
          <w:rFonts w:ascii="Times New Roman" w:hAnsi="Times New Roman" w:cs="Times New Roman"/>
          <w:sz w:val="18"/>
          <w:szCs w:val="18"/>
        </w:rPr>
        <w:t xml:space="preserve"> here implies that the Master somehow defied the natural order of things in his miracles. Hakham Shaul uses this word in Romans 1:16 to speak of the Mesorah (Oral Tradition of the Master) as the power of G-d resulting in safety (shalom).</w:t>
      </w:r>
    </w:p>
  </w:footnote>
  <w:footnote w:id="94">
    <w:p w:rsidR="00EE11C8" w:rsidRPr="00C22CA2" w:rsidRDefault="00EE11C8" w:rsidP="00C22CA2">
      <w:pPr>
        <w:keepNext/>
        <w:widowControl w:val="0"/>
        <w:autoSpaceDE w:val="0"/>
        <w:autoSpaceDN w:val="0"/>
        <w:adjustRightInd w:val="0"/>
        <w:spacing w:after="0" w:line="240" w:lineRule="auto"/>
        <w:jc w:val="both"/>
        <w:rPr>
          <w:rFonts w:ascii="Times New Roman" w:hAnsi="Times New Roman" w:cs="Times New Roman"/>
          <w:sz w:val="18"/>
          <w:szCs w:val="18"/>
          <w:lang w:bidi="he-IL"/>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hAnsi="Times New Roman" w:cs="Times New Roman"/>
          <w:b/>
          <w:bCs/>
          <w:sz w:val="18"/>
          <w:szCs w:val="18"/>
          <w:lang w:val="el-GR" w:bidi="he-IL"/>
        </w:rPr>
        <w:t xml:space="preserve">γίνομαι </w:t>
      </w:r>
      <w:r w:rsidRPr="00C22CA2">
        <w:rPr>
          <w:rFonts w:ascii="Times New Roman" w:hAnsi="Times New Roman" w:cs="Times New Roman"/>
          <w:i/>
          <w:iCs/>
          <w:sz w:val="18"/>
          <w:szCs w:val="18"/>
          <w:lang w:bidi="he-IL"/>
        </w:rPr>
        <w:t>ginomai</w:t>
      </w:r>
      <w:r w:rsidRPr="00C22CA2">
        <w:rPr>
          <w:rFonts w:ascii="Times New Roman" w:hAnsi="Times New Roman" w:cs="Times New Roman"/>
          <w:iCs/>
          <w:sz w:val="18"/>
          <w:szCs w:val="18"/>
          <w:lang w:bidi="he-IL"/>
        </w:rPr>
        <w:t xml:space="preserve"> used here in the perfect Hebraic sense.  The Hellenized form is usually preceded by the </w:t>
      </w:r>
      <w:r w:rsidRPr="00C22CA2">
        <w:rPr>
          <w:rFonts w:ascii="Times New Roman" w:hAnsi="Times New Roman" w:cs="Times New Roman"/>
          <w:i/>
          <w:iCs/>
          <w:sz w:val="18"/>
          <w:szCs w:val="18"/>
          <w:lang w:bidi="he-IL"/>
        </w:rPr>
        <w:t>kai</w:t>
      </w:r>
      <w:r w:rsidRPr="00C22CA2">
        <w:rPr>
          <w:rFonts w:ascii="Times New Roman" w:hAnsi="Times New Roman" w:cs="Times New Roman"/>
          <w:iCs/>
          <w:sz w:val="18"/>
          <w:szCs w:val="18"/>
          <w:lang w:bidi="he-IL"/>
        </w:rPr>
        <w:t xml:space="preserve"> of second clause.   The Hebraic sense of this word does not need this </w:t>
      </w:r>
      <w:r w:rsidRPr="00C22CA2">
        <w:rPr>
          <w:rFonts w:ascii="Times New Roman" w:hAnsi="Times New Roman" w:cs="Times New Roman"/>
          <w:i/>
          <w:iCs/>
          <w:sz w:val="18"/>
          <w:szCs w:val="18"/>
          <w:lang w:bidi="he-IL"/>
        </w:rPr>
        <w:t>kai</w:t>
      </w:r>
      <w:r w:rsidRPr="00C22CA2">
        <w:rPr>
          <w:rFonts w:ascii="Times New Roman" w:hAnsi="Times New Roman" w:cs="Times New Roman"/>
          <w:iCs/>
          <w:sz w:val="18"/>
          <w:szCs w:val="18"/>
          <w:lang w:bidi="he-IL"/>
        </w:rPr>
        <w:t xml:space="preserve">.  However, when preceded with the </w:t>
      </w:r>
      <w:r w:rsidRPr="00C22CA2">
        <w:rPr>
          <w:rFonts w:ascii="Times New Roman" w:hAnsi="Times New Roman" w:cs="Times New Roman"/>
          <w:i/>
          <w:iCs/>
          <w:sz w:val="18"/>
          <w:szCs w:val="18"/>
          <w:lang w:bidi="he-IL"/>
        </w:rPr>
        <w:t>kai</w:t>
      </w:r>
      <w:r w:rsidRPr="00C22CA2">
        <w:rPr>
          <w:rFonts w:ascii="Times New Roman" w:hAnsi="Times New Roman" w:cs="Times New Roman"/>
          <w:iCs/>
          <w:sz w:val="18"/>
          <w:szCs w:val="18"/>
          <w:lang w:bidi="he-IL"/>
        </w:rPr>
        <w:t xml:space="preserve"> we can still see the Hebraic</w:t>
      </w:r>
      <w:r w:rsidRPr="00C22CA2">
        <w:rPr>
          <w:rFonts w:ascii="Times New Roman" w:hAnsi="Times New Roman" w:cs="Times New Roman"/>
          <w:sz w:val="18"/>
          <w:szCs w:val="18"/>
          <w:rtl/>
          <w:lang w:bidi="he-IL"/>
        </w:rPr>
        <w:t xml:space="preserve">וַֽיְהִי </w:t>
      </w:r>
      <w:r w:rsidRPr="00C22CA2">
        <w:rPr>
          <w:rFonts w:ascii="Times New Roman" w:hAnsi="Times New Roman" w:cs="Times New Roman"/>
          <w:iCs/>
          <w:sz w:val="18"/>
          <w:szCs w:val="18"/>
          <w:lang w:bidi="he-IL"/>
        </w:rPr>
        <w:t xml:space="preserve">   When this form is found in Greek it is usually written κai εγωnεto.</w:t>
      </w:r>
    </w:p>
  </w:footnote>
  <w:footnote w:id="95">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Greek - </w:t>
      </w:r>
      <w:r w:rsidRPr="00C22CA2">
        <w:rPr>
          <w:rFonts w:ascii="Times New Roman" w:hAnsi="Times New Roman" w:cs="Times New Roman"/>
          <w:i/>
          <w:sz w:val="18"/>
          <w:szCs w:val="18"/>
        </w:rPr>
        <w:t>skandalizō</w:t>
      </w:r>
      <w:r w:rsidRPr="00C22CA2">
        <w:rPr>
          <w:rFonts w:ascii="Times New Roman" w:hAnsi="Times New Roman" w:cs="Times New Roman"/>
          <w:sz w:val="18"/>
          <w:szCs w:val="18"/>
        </w:rPr>
        <w:t xml:space="preserve">, it is not hard to see this word is associated with our idea of scandalize.   However, its use in antiquity takes the Theological Dictionary of the New Testament nearly 20 pages to define it use.   In short, it has the idea of wanting to lay a trap or ensnare in many cases.  However, it is used here to tell us of their disapproval of him and their failure to accept his authority. This has caused Scholars to believe that because he did not fit certain circles they rejected him.  This is not hard to imagine given the contest between the School of Hillel and Shammai.  </w:t>
      </w:r>
    </w:p>
  </w:footnote>
  <w:footnote w:id="96">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Note that the translation can also read, </w:t>
      </w:r>
      <w:r w:rsidRPr="00C22CA2">
        <w:rPr>
          <w:rFonts w:ascii="Times New Roman" w:hAnsi="Times New Roman" w:cs="Times New Roman"/>
          <w:b/>
          <w:bCs/>
          <w:sz w:val="18"/>
          <w:szCs w:val="18"/>
        </w:rPr>
        <w:t>“A prophet is not without honor, except in his own country, and among his kindred, and in his own house”</w:t>
      </w:r>
    </w:p>
  </w:footnote>
  <w:footnote w:id="97">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Here I believe that the Greek a</w:t>
      </w:r>
      <w:r w:rsidRPr="00C22CA2">
        <w:rPr>
          <w:rFonts w:ascii="Times New Roman" w:hAnsi="Times New Roman" w:cs="Times New Roman"/>
          <w:i/>
          <w:sz w:val="18"/>
          <w:szCs w:val="18"/>
        </w:rPr>
        <w:t>pistis</w:t>
      </w:r>
      <w:r w:rsidRPr="00C22CA2">
        <w:rPr>
          <w:rFonts w:ascii="Times New Roman" w:hAnsi="Times New Roman" w:cs="Times New Roman"/>
          <w:sz w:val="18"/>
          <w:szCs w:val="18"/>
        </w:rPr>
        <w:t xml:space="preserve"> is trying to tell us that their life did not match their speech.  </w:t>
      </w:r>
    </w:p>
  </w:footnote>
  <w:footnote w:id="98">
    <w:p w:rsidR="00EE11C8" w:rsidRDefault="00EE11C8" w:rsidP="00C22CA2">
      <w:pPr>
        <w:pStyle w:val="FootnoteText"/>
        <w:keepNext/>
        <w:widowControl w:val="0"/>
        <w:jc w:val="both"/>
      </w:pPr>
      <w:r w:rsidRPr="00C22CA2">
        <w:rPr>
          <w:rStyle w:val="FootnoteReference"/>
          <w:rFonts w:cs="Times New Roman"/>
          <w:szCs w:val="18"/>
        </w:rPr>
        <w:footnoteRef/>
      </w:r>
      <w:r w:rsidRPr="00C22CA2">
        <w:rPr>
          <w:rFonts w:ascii="Times New Roman" w:hAnsi="Times New Roman" w:cs="Times New Roman"/>
          <w:sz w:val="18"/>
          <w:szCs w:val="18"/>
        </w:rPr>
        <w:t xml:space="preserve"> We find here the typical word for being sent. Greek </w:t>
      </w:r>
      <w:r w:rsidRPr="00C22CA2">
        <w:rPr>
          <w:rFonts w:ascii="Times New Roman" w:hAnsi="Times New Roman" w:cs="Times New Roman"/>
          <w:b/>
          <w:bCs/>
          <w:sz w:val="18"/>
          <w:szCs w:val="18"/>
          <w:lang w:val="el-GR"/>
        </w:rPr>
        <w:t>ἀποστέλλω</w:t>
      </w:r>
      <w:r w:rsidRPr="00C22CA2">
        <w:rPr>
          <w:rFonts w:ascii="Times New Roman" w:hAnsi="Times New Roman" w:cs="Times New Roman"/>
          <w:b/>
          <w:bCs/>
          <w:sz w:val="18"/>
          <w:szCs w:val="18"/>
        </w:rPr>
        <w:t xml:space="preserve">, - </w:t>
      </w:r>
      <w:r w:rsidRPr="00C22CA2">
        <w:rPr>
          <w:rFonts w:ascii="Times New Roman" w:hAnsi="Times New Roman" w:cs="Times New Roman"/>
          <w:i/>
          <w:iCs/>
          <w:sz w:val="18"/>
          <w:szCs w:val="18"/>
        </w:rPr>
        <w:t>apostello</w:t>
      </w:r>
      <w:r w:rsidRPr="00C22CA2">
        <w:rPr>
          <w:rFonts w:ascii="Times New Roman" w:hAnsi="Times New Roman" w:cs="Times New Roman"/>
          <w:iCs/>
          <w:sz w:val="18"/>
          <w:szCs w:val="18"/>
        </w:rPr>
        <w:t xml:space="preserve"> and the Hebrew </w:t>
      </w:r>
      <w:r w:rsidRPr="00C22CA2">
        <w:rPr>
          <w:rFonts w:ascii="Times New Roman" w:hAnsi="Times New Roman" w:cs="Times New Roman"/>
          <w:b/>
          <w:bCs/>
          <w:iCs/>
          <w:sz w:val="18"/>
          <w:szCs w:val="18"/>
          <w:rtl/>
          <w:lang w:bidi="he-IL"/>
        </w:rPr>
        <w:t>שָׁלַח</w:t>
      </w:r>
      <w:r w:rsidRPr="00C22CA2">
        <w:rPr>
          <w:rFonts w:ascii="Times New Roman" w:hAnsi="Times New Roman" w:cs="Times New Roman"/>
          <w:iCs/>
          <w:sz w:val="18"/>
          <w:szCs w:val="18"/>
        </w:rPr>
        <w:t xml:space="preserve"> – </w:t>
      </w:r>
      <w:r w:rsidRPr="00C22CA2">
        <w:rPr>
          <w:rFonts w:ascii="Times New Roman" w:hAnsi="Times New Roman" w:cs="Times New Roman"/>
          <w:i/>
          <w:iCs/>
          <w:sz w:val="18"/>
          <w:szCs w:val="18"/>
        </w:rPr>
        <w:t>shalach</w:t>
      </w:r>
      <w:r w:rsidRPr="00C22CA2">
        <w:rPr>
          <w:rFonts w:ascii="Times New Roman" w:hAnsi="Times New Roman" w:cs="Times New Roman"/>
          <w:iCs/>
          <w:sz w:val="18"/>
          <w:szCs w:val="18"/>
        </w:rPr>
        <w:t xml:space="preserve">. </w:t>
      </w:r>
      <w:r w:rsidRPr="00C22CA2">
        <w:rPr>
          <w:rFonts w:ascii="Times New Roman" w:hAnsi="Times New Roman" w:cs="Times New Roman"/>
          <w:sz w:val="18"/>
          <w:szCs w:val="18"/>
        </w:rPr>
        <w:t xml:space="preserve"> This placement will establish the foundation upon which synonyms for this word are used in both Hebrew and Greek throughout our text. We find that the Mishnah Tractate Berakhot 5:5 elucidates the principle of agency. </w:t>
      </w:r>
      <w:r w:rsidRPr="00C22CA2">
        <w:rPr>
          <w:rFonts w:ascii="Times New Roman" w:hAnsi="Times New Roman" w:cs="Times New Roman"/>
          <w:i/>
          <w:iCs/>
          <w:sz w:val="18"/>
          <w:szCs w:val="18"/>
        </w:rPr>
        <w:t xml:space="preserve">“One who prays and errs—it is a bad sign for him. And if he is a communal agent, [who prays on behalf of the whole congregation], it is a bad sign for them that appointed him. </w:t>
      </w:r>
      <w:r w:rsidRPr="00C22CA2">
        <w:rPr>
          <w:rFonts w:ascii="Times New Roman" w:hAnsi="Times New Roman" w:cs="Times New Roman"/>
          <w:b/>
          <w:bCs/>
          <w:i/>
          <w:iCs/>
          <w:sz w:val="18"/>
          <w:szCs w:val="18"/>
        </w:rPr>
        <w:t>[</w:t>
      </w:r>
      <w:r w:rsidRPr="00C22CA2">
        <w:rPr>
          <w:rFonts w:ascii="Times New Roman" w:hAnsi="Times New Roman" w:cs="Times New Roman"/>
          <w:b/>
          <w:bCs/>
          <w:i/>
          <w:iCs/>
          <w:sz w:val="18"/>
          <w:szCs w:val="18"/>
          <w:u w:val="single"/>
        </w:rPr>
        <w:t>This is on the principle that] a man’s agent (Hebrew: Shaliach = Apostle) is like [the man] himself</w:t>
      </w:r>
      <w:r w:rsidRPr="00C22CA2">
        <w:rPr>
          <w:rFonts w:ascii="Times New Roman" w:hAnsi="Times New Roman" w:cs="Times New Roman"/>
          <w:b/>
          <w:bCs/>
          <w:i/>
          <w:iCs/>
          <w:sz w:val="18"/>
          <w:szCs w:val="18"/>
        </w:rPr>
        <w:t>.</w:t>
      </w:r>
      <w:r w:rsidRPr="00C22CA2">
        <w:rPr>
          <w:rFonts w:ascii="Times New Roman" w:hAnsi="Times New Roman" w:cs="Times New Roman"/>
          <w:i/>
          <w:iCs/>
          <w:sz w:val="18"/>
          <w:szCs w:val="18"/>
        </w:rPr>
        <w:t xml:space="preserve"> They said concerning R. Haninah b. Dosa, “When he would pray for the sick he would say ‘This one will live’ or ‘This one will die.’ ” They said to him, “How do you know?” He said to them, “If my</w:t>
      </w:r>
      <w:r w:rsidRPr="00F5188F">
        <w:rPr>
          <w:i/>
          <w:iCs/>
          <w:sz w:val="18"/>
          <w:szCs w:val="18"/>
        </w:rPr>
        <w:t xml:space="preserve"> </w:t>
      </w:r>
      <w:r w:rsidRPr="00A455C8">
        <w:rPr>
          <w:rFonts w:ascii="Times New Roman" w:hAnsi="Times New Roman" w:cs="Times New Roman"/>
          <w:i/>
          <w:iCs/>
          <w:sz w:val="18"/>
          <w:szCs w:val="18"/>
        </w:rPr>
        <w:t>prayer is fluent, then I know that it is accepted [and the person will live]. “But if not, I know that it is rejected [and the person will die].”</w:t>
      </w:r>
      <w:r w:rsidRPr="00F5188F">
        <w:rPr>
          <w:i/>
          <w:iCs/>
          <w:sz w:val="18"/>
          <w:szCs w:val="18"/>
        </w:rPr>
        <w:t xml:space="preserve"> </w:t>
      </w:r>
      <w:r w:rsidRPr="00A455C8">
        <w:rPr>
          <w:rFonts w:ascii="Times New Roman" w:hAnsi="Times New Roman" w:cs="Times New Roman"/>
          <w:sz w:val="18"/>
          <w:szCs w:val="18"/>
        </w:rPr>
        <w:t>(Emphasis is ours)</w:t>
      </w:r>
    </w:p>
  </w:footnote>
  <w:footnote w:id="99">
    <w:p w:rsidR="00EE11C8" w:rsidRPr="00917A52" w:rsidRDefault="00EE11C8" w:rsidP="00C22CA2">
      <w:pPr>
        <w:pStyle w:val="FootnoteText"/>
        <w:keepNext/>
        <w:widowControl w:val="0"/>
        <w:jc w:val="both"/>
        <w:rPr>
          <w:rFonts w:ascii="Times New Roman" w:hAnsi="Times New Roman" w:cs="Times New Roman"/>
          <w:sz w:val="18"/>
          <w:szCs w:val="18"/>
        </w:rPr>
      </w:pPr>
      <w:r w:rsidRPr="00917A52">
        <w:rPr>
          <w:rStyle w:val="FootnoteReference"/>
          <w:rFonts w:cs="Times New Roman"/>
          <w:szCs w:val="18"/>
        </w:rPr>
        <w:footnoteRef/>
      </w:r>
      <w:r w:rsidRPr="00917A52">
        <w:rPr>
          <w:rFonts w:ascii="Times New Roman" w:hAnsi="Times New Roman" w:cs="Times New Roman"/>
          <w:sz w:val="18"/>
          <w:szCs w:val="18"/>
        </w:rPr>
        <w:t xml:space="preserve"> Notice here the moral expediency, which the Talmidim must do their work of spreading the Mesorah of the Master. The expediency is equal to the original Egyptian Passover.</w:t>
      </w:r>
    </w:p>
  </w:footnote>
  <w:footnote w:id="100">
    <w:p w:rsidR="00EE11C8" w:rsidRPr="00917A52" w:rsidRDefault="00EE11C8" w:rsidP="00C22CA2">
      <w:pPr>
        <w:pStyle w:val="FootnoteText"/>
        <w:keepNext/>
        <w:widowControl w:val="0"/>
        <w:jc w:val="both"/>
        <w:rPr>
          <w:rFonts w:ascii="Times New Roman" w:hAnsi="Times New Roman" w:cs="Times New Roman"/>
          <w:sz w:val="18"/>
          <w:szCs w:val="18"/>
        </w:rPr>
      </w:pPr>
      <w:r w:rsidRPr="00917A52">
        <w:rPr>
          <w:rStyle w:val="FootnoteReference"/>
          <w:rFonts w:cs="Times New Roman"/>
          <w:szCs w:val="18"/>
        </w:rPr>
        <w:footnoteRef/>
      </w:r>
      <w:r w:rsidRPr="00917A52">
        <w:rPr>
          <w:rFonts w:ascii="Times New Roman" w:hAnsi="Times New Roman" w:cs="Times New Roman"/>
          <w:sz w:val="18"/>
          <w:szCs w:val="18"/>
        </w:rPr>
        <w:t xml:space="preserve"> Verbal connection to the soot, which becomes as fine as dust. Shemot 9:8</w:t>
      </w:r>
    </w:p>
  </w:footnote>
  <w:footnote w:id="101">
    <w:p w:rsidR="00EE11C8" w:rsidRPr="00917A52" w:rsidRDefault="00EE11C8" w:rsidP="00C22CA2">
      <w:pPr>
        <w:pStyle w:val="FootnoteText"/>
        <w:keepNext/>
        <w:widowControl w:val="0"/>
        <w:jc w:val="both"/>
        <w:rPr>
          <w:rFonts w:ascii="Times New Roman" w:hAnsi="Times New Roman" w:cs="Times New Roman"/>
          <w:sz w:val="18"/>
          <w:szCs w:val="18"/>
        </w:rPr>
      </w:pPr>
      <w:r w:rsidRPr="00917A52">
        <w:rPr>
          <w:rStyle w:val="FootnoteReference"/>
          <w:rFonts w:cs="Times New Roman"/>
          <w:szCs w:val="18"/>
        </w:rPr>
        <w:footnoteRef/>
      </w:r>
      <w:r w:rsidRPr="00917A52">
        <w:rPr>
          <w:rFonts w:ascii="Times New Roman" w:hAnsi="Times New Roman" w:cs="Times New Roman"/>
          <w:sz w:val="18"/>
          <w:szCs w:val="18"/>
        </w:rPr>
        <w:t xml:space="preserve"> Bar-Nechamah the “son of comfort” or consolation, represents the office of Chesed – G’dolah and the ministry of the Masoret. </w:t>
      </w:r>
    </w:p>
  </w:footnote>
  <w:footnote w:id="102">
    <w:p w:rsidR="00EE11C8" w:rsidRPr="00917A52" w:rsidRDefault="00EE11C8" w:rsidP="00C22CA2">
      <w:pPr>
        <w:pStyle w:val="FootnoteText"/>
        <w:keepNext/>
        <w:widowControl w:val="0"/>
        <w:jc w:val="both"/>
        <w:rPr>
          <w:rFonts w:ascii="Times New Roman" w:hAnsi="Times New Roman" w:cs="Times New Roman"/>
          <w:sz w:val="18"/>
          <w:szCs w:val="18"/>
        </w:rPr>
      </w:pPr>
      <w:r w:rsidRPr="00917A52">
        <w:rPr>
          <w:rStyle w:val="FootnoteReference"/>
          <w:rFonts w:cs="Times New Roman"/>
          <w:szCs w:val="18"/>
        </w:rPr>
        <w:footnoteRef/>
      </w:r>
      <w:r w:rsidRPr="00917A52">
        <w:rPr>
          <w:rFonts w:ascii="Times New Roman" w:hAnsi="Times New Roman" w:cs="Times New Roman"/>
          <w:sz w:val="18"/>
          <w:szCs w:val="18"/>
        </w:rPr>
        <w:t xml:space="preserve"> The aspect of the Torah’s Bi-modality is seen in this statement. Furthermore we see the continuity of Hakham Shaul’s thought concerning the fact that Yeshua was in Tzfat on Yom HaKippurim and the Yobel. </w:t>
      </w:r>
    </w:p>
  </w:footnote>
  <w:footnote w:id="103">
    <w:p w:rsidR="00EE11C8" w:rsidRPr="00917A52" w:rsidRDefault="00EE11C8" w:rsidP="00C22CA2">
      <w:pPr>
        <w:pStyle w:val="FootnoteText"/>
        <w:keepNext/>
        <w:widowControl w:val="0"/>
        <w:jc w:val="both"/>
        <w:rPr>
          <w:rFonts w:ascii="Times New Roman" w:hAnsi="Times New Roman" w:cs="Times New Roman"/>
          <w:sz w:val="18"/>
          <w:szCs w:val="18"/>
        </w:rPr>
      </w:pPr>
      <w:r w:rsidRPr="00917A52">
        <w:rPr>
          <w:rStyle w:val="FootnoteReference"/>
          <w:rFonts w:cs="Times New Roman"/>
          <w:szCs w:val="18"/>
        </w:rPr>
        <w:footnoteRef/>
      </w:r>
      <w:r w:rsidRPr="00917A52">
        <w:rPr>
          <w:rFonts w:ascii="Times New Roman" w:hAnsi="Times New Roman" w:cs="Times New Roman"/>
          <w:sz w:val="18"/>
          <w:szCs w:val="18"/>
        </w:rPr>
        <w:t xml:space="preserve"> Here we see Hakham Shaul following the practice of His Master Hakham Tsefet. Hakham Tsefet following Yeshua who followed Hillel loved the sandwich technique of writing. Hakham Shaul is giving us anchor points to know that we are exactly where we should be in relation to our Torah readings. Last Torah Seder was associated with the lice as small as “dust.”  This week we have a look towards the future of “darkness.” What is profound about this statement is that this pseudo-prophet is “Jewish.” The coming plague of “darkness” was G-d’s stealthy way of dealing with the Jews in Egypt who has assimilated and defected. </w:t>
      </w:r>
    </w:p>
  </w:footnote>
  <w:footnote w:id="104">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It is most likely that the events concerning Yair’s daughter in the previous pericope occurred in </w:t>
      </w:r>
      <w:r w:rsidRPr="00C22CA2">
        <w:rPr>
          <w:rFonts w:ascii="Times New Roman" w:hAnsi="Times New Roman" w:cs="Times New Roman"/>
          <w:b/>
          <w:bCs/>
          <w:sz w:val="18"/>
          <w:szCs w:val="18"/>
        </w:rPr>
        <w:t>K’far Nachum</w:t>
      </w:r>
      <w:r w:rsidRPr="00C22CA2">
        <w:rPr>
          <w:rFonts w:ascii="Times New Roman" w:hAnsi="Times New Roman" w:cs="Times New Roman"/>
          <w:sz w:val="18"/>
          <w:szCs w:val="18"/>
        </w:rPr>
        <w:t xml:space="preserve"> – Capernaum, the City of Nahum</w:t>
      </w:r>
    </w:p>
  </w:footnote>
  <w:footnote w:id="105">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While the Yobel was not practiced in the way that it was during the first Temple period we do know that a modicum of observance was observed. The reason that the Yobel does not carry the weight of the First Temple period is because there remained those in Diaspora who were exiled from Eretz Yisrael. This brought the sages to understand that the Yobel could not be fully observed in the Second Temple period. </w:t>
      </w:r>
    </w:p>
  </w:footnote>
  <w:footnote w:id="106">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eastAsia="TITUS Cyberbit Basic" w:hAnsi="Times New Roman" w:cs="Times New Roman"/>
          <w:color w:val="000000" w:themeColor="text1"/>
          <w:sz w:val="18"/>
          <w:szCs w:val="18"/>
        </w:rPr>
        <w:t xml:space="preserve">Alfred Edersheim tells us that Yeshua was selected (probably for honors sake) to conduct the service as a </w:t>
      </w:r>
      <w:r w:rsidRPr="00C22CA2">
        <w:rPr>
          <w:rFonts w:ascii="Times New Roman" w:eastAsia="TITUS Cyberbit Basic" w:hAnsi="Times New Roman" w:cs="Times New Roman"/>
          <w:i/>
          <w:color w:val="000000" w:themeColor="text1"/>
          <w:sz w:val="18"/>
          <w:szCs w:val="18"/>
        </w:rPr>
        <w:t>Chazzan</w:t>
      </w:r>
      <w:r w:rsidRPr="00C22CA2">
        <w:rPr>
          <w:rFonts w:ascii="Times New Roman" w:eastAsia="TITUS Cyberbit Basic" w:hAnsi="Times New Roman" w:cs="Times New Roman"/>
          <w:color w:val="000000" w:themeColor="text1"/>
          <w:sz w:val="18"/>
          <w:szCs w:val="18"/>
        </w:rPr>
        <w:t xml:space="preserve"> or </w:t>
      </w:r>
      <w:r w:rsidRPr="00C22CA2">
        <w:rPr>
          <w:rFonts w:ascii="Times New Roman" w:eastAsia="TITUS Cyberbit Basic" w:hAnsi="Times New Roman" w:cs="Times New Roman"/>
          <w:i/>
          <w:color w:val="000000" w:themeColor="text1"/>
          <w:sz w:val="18"/>
          <w:szCs w:val="18"/>
        </w:rPr>
        <w:t>Shaliach</w:t>
      </w:r>
      <w:r w:rsidRPr="00C22CA2">
        <w:rPr>
          <w:rFonts w:ascii="Times New Roman" w:eastAsia="TITUS Cyberbit Basic" w:hAnsi="Times New Roman" w:cs="Times New Roman"/>
          <w:color w:val="000000" w:themeColor="text1"/>
          <w:sz w:val="18"/>
          <w:szCs w:val="18"/>
        </w:rPr>
        <w:t xml:space="preserve"> </w:t>
      </w:r>
      <w:r w:rsidRPr="00C22CA2">
        <w:rPr>
          <w:rFonts w:ascii="Times New Roman" w:eastAsia="TITUS Cyberbit Basic" w:hAnsi="Times New Roman" w:cs="Times New Roman"/>
          <w:i/>
          <w:color w:val="000000" w:themeColor="text1"/>
          <w:sz w:val="18"/>
          <w:szCs w:val="18"/>
        </w:rPr>
        <w:t>Tsibbur</w:t>
      </w:r>
      <w:r w:rsidRPr="00C22CA2">
        <w:rPr>
          <w:rFonts w:ascii="Times New Roman" w:eastAsia="TITUS Cyberbit Basic" w:hAnsi="Times New Roman" w:cs="Times New Roman"/>
          <w:color w:val="000000" w:themeColor="text1"/>
          <w:sz w:val="18"/>
          <w:szCs w:val="18"/>
        </w:rPr>
        <w:t xml:space="preserve"> for this Shabbat. This information is based on Mishnah Megilliah 4:5 He</w:t>
      </w:r>
      <w:r w:rsidRPr="00C22CA2">
        <w:rPr>
          <w:rFonts w:ascii="Times New Roman" w:eastAsia="TITUS Cyberbit Basic" w:hAnsi="Times New Roman" w:cs="Times New Roman"/>
          <w:color w:val="000000"/>
          <w:sz w:val="18"/>
          <w:szCs w:val="18"/>
        </w:rPr>
        <w:t xml:space="preserve"> who concludes with the prophetic lection is the one who recites the </w:t>
      </w:r>
      <w:r w:rsidRPr="00C22CA2">
        <w:rPr>
          <w:rFonts w:ascii="Times New Roman" w:eastAsia="TITUS Cyberbit Basic" w:hAnsi="Times New Roman" w:cs="Times New Roman"/>
          <w:i/>
          <w:iCs/>
          <w:color w:val="000000"/>
          <w:sz w:val="18"/>
          <w:szCs w:val="18"/>
        </w:rPr>
        <w:t xml:space="preserve">Shema </w:t>
      </w:r>
      <w:r w:rsidRPr="00C22CA2">
        <w:rPr>
          <w:rFonts w:ascii="Times New Roman" w:eastAsia="TITUS Cyberbit Basic" w:hAnsi="Times New Roman" w:cs="Times New Roman"/>
          <w:color w:val="000000"/>
          <w:sz w:val="18"/>
          <w:szCs w:val="18"/>
        </w:rPr>
        <w:t>[with its blessings fore and aft],</w:t>
      </w:r>
      <w:r w:rsidRPr="00C22CA2">
        <w:rPr>
          <w:rFonts w:ascii="Times New Roman" w:eastAsia="TITUS Cyberbit Basic" w:hAnsi="Times New Roman" w:cs="Times New Roman"/>
          <w:color w:val="000000" w:themeColor="text1"/>
          <w:sz w:val="18"/>
          <w:szCs w:val="18"/>
        </w:rPr>
        <w:t xml:space="preserve"> </w:t>
      </w:r>
      <w:r w:rsidRPr="00C22CA2">
        <w:rPr>
          <w:rFonts w:ascii="Times New Roman" w:eastAsia="TITUS Cyberbit Basic" w:hAnsi="Times New Roman" w:cs="Times New Roman"/>
          <w:color w:val="000000"/>
          <w:sz w:val="18"/>
          <w:szCs w:val="18"/>
        </w:rPr>
        <w:t>and passes before the ark,</w:t>
      </w:r>
      <w:r w:rsidRPr="00C22CA2">
        <w:rPr>
          <w:rFonts w:ascii="Times New Roman" w:eastAsia="TITUS Cyberbit Basic" w:hAnsi="Times New Roman" w:cs="Times New Roman"/>
          <w:color w:val="000000" w:themeColor="text1"/>
          <w:sz w:val="18"/>
          <w:szCs w:val="18"/>
        </w:rPr>
        <w:t xml:space="preserve"> </w:t>
      </w:r>
      <w:r w:rsidRPr="00C22CA2">
        <w:rPr>
          <w:rFonts w:ascii="Times New Roman" w:eastAsia="TITUS Cyberbit Basic" w:hAnsi="Times New Roman" w:cs="Times New Roman"/>
          <w:color w:val="000000"/>
          <w:sz w:val="18"/>
          <w:szCs w:val="18"/>
        </w:rPr>
        <w:t>and raises his hands [in the priestly benediction].</w:t>
      </w:r>
      <w:r w:rsidRPr="00C22CA2">
        <w:rPr>
          <w:rFonts w:ascii="Times New Roman" w:eastAsia="TITUS Cyberbit Basic" w:hAnsi="Times New Roman" w:cs="Times New Roman"/>
          <w:color w:val="000000" w:themeColor="text1"/>
          <w:sz w:val="18"/>
          <w:szCs w:val="18"/>
        </w:rPr>
        <w:t xml:space="preserve"> </w:t>
      </w:r>
      <w:r w:rsidRPr="00C22CA2">
        <w:rPr>
          <w:rFonts w:ascii="Times New Roman" w:eastAsia="TITUS Cyberbit Basic" w:hAnsi="Times New Roman" w:cs="Times New Roman"/>
          <w:color w:val="000000"/>
          <w:sz w:val="18"/>
          <w:szCs w:val="18"/>
        </w:rPr>
        <w:t>Nevertheless, if he was a minor, his father or his teacher pass [before the ark] in his behalf. See  - The Life and Times of Jesus the Messiah Book 3 Chapter 10. (</w:t>
      </w:r>
      <w:r w:rsidRPr="00C22CA2">
        <w:rPr>
          <w:rFonts w:ascii="Times New Roman" w:hAnsi="Times New Roman" w:cs="Times New Roman"/>
          <w:sz w:val="18"/>
          <w:szCs w:val="18"/>
        </w:rPr>
        <w:t>Edersheim Alfred, The Life and Times of Jesus the Messiah, Henderson Publishers pg 304ff</w:t>
      </w:r>
      <w:r w:rsidRPr="00C22CA2">
        <w:rPr>
          <w:rFonts w:ascii="Times New Roman" w:eastAsia="TITUS Cyberbit Basic" w:hAnsi="Times New Roman" w:cs="Times New Roman"/>
          <w:color w:val="000000"/>
          <w:sz w:val="18"/>
          <w:szCs w:val="18"/>
        </w:rPr>
        <w:t>)</w:t>
      </w:r>
    </w:p>
  </w:footnote>
  <w:footnote w:id="107">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However, there is some argument for the fact that Yeshua could have picked his verses and intentionally read only a portion of the reading rather than having completely read the Prophetic lection. </w:t>
      </w:r>
      <w:r w:rsidRPr="00C22CA2">
        <w:rPr>
          <w:rFonts w:ascii="Times New Roman" w:hAnsi="Times New Roman" w:cs="Times New Roman"/>
          <w:b/>
          <w:sz w:val="18"/>
          <w:szCs w:val="18"/>
        </w:rPr>
        <w:t>Sotah 7:2-7</w:t>
      </w:r>
      <w:r w:rsidRPr="00C22CA2">
        <w:rPr>
          <w:rFonts w:ascii="Times New Roman" w:hAnsi="Times New Roman" w:cs="Times New Roman"/>
          <w:sz w:val="18"/>
          <w:szCs w:val="18"/>
        </w:rPr>
        <w:t xml:space="preserve"> states that the section of the Priestly Blessing that is read on Yom Kippur must be read in Hebrew, i.e. the Lashon Kodesh. This makes us perfectly aware of the fact that the language of the First Century Jewish people in the Galil was Mishnaic Hebrew.</w:t>
      </w:r>
    </w:p>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Fonts w:ascii="Times New Roman" w:hAnsi="Times New Roman" w:cs="Times New Roman"/>
          <w:sz w:val="18"/>
          <w:szCs w:val="18"/>
        </w:rPr>
        <w:t xml:space="preserve">Furthermore, the recital of the Prophets is not read entirely on this day. </w:t>
      </w:r>
      <w:r w:rsidRPr="00C22CA2">
        <w:rPr>
          <w:rFonts w:ascii="Times New Roman" w:hAnsi="Times New Roman" w:cs="Times New Roman"/>
          <w:b/>
          <w:sz w:val="18"/>
          <w:szCs w:val="18"/>
        </w:rPr>
        <w:t xml:space="preserve">The reader reads a portion and then holds the Scroll close to his breast and then says, “More than I have read for you is written here.” </w:t>
      </w:r>
      <w:r w:rsidRPr="00C22CA2">
        <w:rPr>
          <w:rFonts w:ascii="Times New Roman" w:hAnsi="Times New Roman" w:cs="Times New Roman"/>
          <w:sz w:val="18"/>
          <w:szCs w:val="18"/>
        </w:rPr>
        <w:t>He then cites eight blessings: (1) for the Torah, (2) and for the Temple service, (3) and for the Thanksgiving, (4) and for the forgiveness of sin, (5) and for the sanctuary, (6) and for Israel, (7) and for the priests, (8) and the rest of the Prayer. This practice abbreviates the service, which would have been unusually long on that day. The convergence of Shabbat, Yom HaKippurim and the Yobel would have called for an extensive liturgy.</w:t>
      </w:r>
    </w:p>
  </w:footnote>
  <w:footnote w:id="108">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Although Yeshua most certainly followed halakhic precedents, we do have Talmudic justification for being able to pick the passages he wanted to read. However, we must also state that he was not at liberty to pick any verse from the whole of the Tanakh. He was constrained to selecting a verse or verses from the Lectionary. </w:t>
      </w:r>
    </w:p>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Fonts w:ascii="Times New Roman" w:hAnsi="Times New Roman" w:cs="Times New Roman"/>
          <w:b/>
          <w:sz w:val="18"/>
          <w:szCs w:val="18"/>
        </w:rPr>
        <w:t>b. Sotah 41a</w:t>
      </w:r>
      <w:r w:rsidRPr="00C22CA2">
        <w:rPr>
          <w:rFonts w:ascii="Times New Roman" w:hAnsi="Times New Roman" w:cs="Times New Roman"/>
          <w:sz w:val="18"/>
          <w:szCs w:val="18"/>
        </w:rPr>
        <w:t xml:space="preserve"> We may skip a passage in the Prophets but not in the Torah! (When read in the Synagogue) Abaye said: There is no contradiction; the latter teaching refers to a case where the passage skipped is sufficiently long to interrupt the translator, whereas [in the Mishnah] it is not sufficiently long to interrupt the translator. On this point, however, it has been taught: We may skip a passage in the Prophets but not in the Torah. How much may be skipped [in the reading of the Prophets]? A passage which is not sufficiently long to interrupt the translator. Consequently so far as the Torah is concerned nothing at all [may be skipped]! But Abaye said: There is no contradiction; the teaching [that we may skip a passage in the reading of the Torah] applies to where there is one theme, (As here, since both passages deal with the Day of Atonement) the other teaching to where there are two themes. Thus it has been taught: We may skip [a passage] in the Torah where there is one theme and in the Prophets where there are two themes, but in either case only when it is not sufficiently long to interrupt the translator. We may not, however, skip from one Prophetical Book to another; but with a book of the Minor Prophets (These are regarded as one Book), we may skip [from one to another] except that this may not be done from the end of the Book to its beginning. (it is not allowed to turn back in the reading)</w:t>
      </w:r>
    </w:p>
  </w:footnote>
  <w:footnote w:id="109">
    <w:p w:rsidR="00EE11C8" w:rsidRPr="00C22CA2" w:rsidRDefault="00EE11C8" w:rsidP="00C22CA2">
      <w:pPr>
        <w:pStyle w:val="FootnoteText"/>
        <w:keepNext/>
        <w:widowControl w:val="0"/>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﻿II Sam. 7:18</w:t>
      </w:r>
    </w:p>
  </w:footnote>
  <w:footnote w:id="110">
    <w:p w:rsidR="00EE11C8" w:rsidRPr="00C22CA2" w:rsidRDefault="00EE11C8" w:rsidP="00C22CA2">
      <w:pPr>
        <w:pStyle w:val="FootnoteText"/>
        <w:keepNext/>
        <w:widowControl w:val="0"/>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From </w:t>
      </w:r>
      <w:r w:rsidRPr="00C22CA2">
        <w:rPr>
          <w:rFonts w:ascii="Times New Roman" w:hAnsi="Times New Roman" w:cs="Times New Roman"/>
          <w:i/>
          <w:sz w:val="18"/>
          <w:szCs w:val="18"/>
        </w:rPr>
        <w:t>Tanchuma Vayigash</w:t>
      </w:r>
      <w:r w:rsidRPr="00C22CA2">
        <w:rPr>
          <w:rFonts w:ascii="Times New Roman" w:hAnsi="Times New Roman" w:cs="Times New Roman"/>
          <w:sz w:val="18"/>
          <w:szCs w:val="18"/>
        </w:rPr>
        <w:t xml:space="preserve"> 11</w:t>
      </w:r>
    </w:p>
  </w:footnote>
  <w:footnote w:id="111">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In the absence of a Paqid, a Hakham can operate in any office requisite. </w:t>
      </w:r>
    </w:p>
  </w:footnote>
  <w:footnote w:id="112">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113">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Within Rabbinic Judaism as it developed in Talmudic and post-Talmudic times, the concept of tradition took on an added significance, reflected in the general term </w:t>
      </w:r>
      <w:r w:rsidRPr="00C22CA2">
        <w:rPr>
          <w:rFonts w:ascii="Times New Roman" w:hAnsi="Times New Roman" w:cs="Times New Roman"/>
          <w:b/>
          <w:i/>
          <w:iCs/>
          <w:sz w:val="18"/>
          <w:szCs w:val="18"/>
        </w:rPr>
        <w:t>masoret</w:t>
      </w:r>
      <w:r w:rsidRPr="00C22CA2">
        <w:rPr>
          <w:rFonts w:ascii="Times New Roman" w:hAnsi="Times New Roman" w:cs="Times New Roman"/>
          <w:sz w:val="18"/>
          <w:szCs w:val="18"/>
        </w:rPr>
        <w:t xml:space="preserve">, a word based on the biblical Hebrew root </w:t>
      </w:r>
      <w:r w:rsidRPr="00C22CA2">
        <w:rPr>
          <w:rFonts w:ascii="Times New Roman" w:hAnsi="Times New Roman" w:cs="Times New Roman"/>
          <w:i/>
          <w:iCs/>
          <w:sz w:val="18"/>
          <w:szCs w:val="18"/>
        </w:rPr>
        <w:t>˓SR</w:t>
      </w:r>
      <w:r w:rsidRPr="00C22CA2">
        <w:rPr>
          <w:rFonts w:ascii="Times New Roman" w:hAnsi="Times New Roman" w:cs="Times New Roman"/>
          <w:sz w:val="18"/>
          <w:szCs w:val="18"/>
        </w:rPr>
        <w:t xml:space="preserve">, meaning to bind or imprison. This root yields the biblical Hebrew term </w:t>
      </w:r>
      <w:r w:rsidRPr="00C22CA2">
        <w:rPr>
          <w:rFonts w:ascii="Times New Roman" w:hAnsi="Times New Roman" w:cs="Times New Roman"/>
          <w:b/>
          <w:i/>
          <w:iCs/>
          <w:sz w:val="18"/>
          <w:szCs w:val="18"/>
        </w:rPr>
        <w:t>masoret</w:t>
      </w:r>
      <w:r w:rsidRPr="00C22CA2">
        <w:rPr>
          <w:rFonts w:ascii="Times New Roman" w:hAnsi="Times New Roman" w:cs="Times New Roman"/>
          <w:b/>
          <w:sz w:val="18"/>
          <w:szCs w:val="18"/>
        </w:rPr>
        <w:t>,</w:t>
      </w:r>
      <w:r w:rsidRPr="00C22CA2">
        <w:rPr>
          <w:rFonts w:ascii="Times New Roman" w:hAnsi="Times New Roman" w:cs="Times New Roman"/>
          <w:sz w:val="18"/>
          <w:szCs w:val="18"/>
        </w:rPr>
        <w:t xml:space="preserve"> found at Ezek. 20:37, which refers to the “bond of the covenant”*﻿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Pr="00C22CA2">
        <w:rPr>
          <w:rFonts w:ascii="Times New Roman" w:hAnsi="Times New Roman" w:cs="Times New Roman"/>
          <w:i/>
          <w:iCs/>
          <w:sz w:val="18"/>
          <w:szCs w:val="18"/>
        </w:rPr>
        <w:t>A Hebrew and English Lexicon of the Old Testament</w:t>
      </w:r>
      <w:r w:rsidRPr="00C22CA2">
        <w:rPr>
          <w:rFonts w:ascii="Times New Roman" w:hAnsi="Times New Roman" w:cs="Times New Roman"/>
          <w:sz w:val="18"/>
          <w:szCs w:val="18"/>
        </w:rPr>
        <w:t xml:space="preserve"> (Oxford, reprint, 1974), p. 64, s.v., </w:t>
      </w:r>
      <w:r w:rsidRPr="00C22CA2">
        <w:rPr>
          <w:rFonts w:ascii="Times New Roman" w:hAnsi="Times New Roman" w:cs="Times New Roman"/>
          <w:i/>
          <w:iCs/>
          <w:sz w:val="18"/>
          <w:szCs w:val="18"/>
        </w:rPr>
        <w:t>msrt</w:t>
      </w:r>
      <w:r w:rsidRPr="00C22CA2">
        <w:rPr>
          <w:rFonts w:ascii="Times New Roman" w:hAnsi="Times New Roman" w:cs="Times New Roman"/>
          <w:sz w:val="18"/>
          <w:szCs w:val="18"/>
        </w:rPr>
        <w:t xml:space="preserve">. </w:t>
      </w:r>
      <w:r w:rsidRPr="00C22CA2">
        <w:rPr>
          <w:rFonts w:ascii="Times New Roman" w:hAnsi="Times New Roman" w:cs="Times New Roman"/>
          <w:iCs/>
          <w:sz w:val="18"/>
          <w:szCs w:val="18"/>
        </w:rPr>
        <w:t xml:space="preserve">Neusner, J., Neusner, J., Avery-Peck, A. J., Green, W. S., &amp; Museum of Jewish Heritage (New York, N. Y. (2000). </w:t>
      </w:r>
      <w:r w:rsidRPr="00C22CA2">
        <w:rPr>
          <w:rFonts w:ascii="Times New Roman" w:hAnsi="Times New Roman" w:cs="Times New Roman"/>
          <w:i/>
          <w:iCs/>
          <w:sz w:val="18"/>
          <w:szCs w:val="18"/>
        </w:rPr>
        <w:t>The encyclopaedia of Judaism</w:t>
      </w:r>
      <w:r w:rsidRPr="00C22CA2">
        <w:rPr>
          <w:rFonts w:ascii="Times New Roman" w:hAnsi="Times New Roman" w:cs="Times New Roman"/>
          <w:iCs/>
          <w:sz w:val="18"/>
          <w:szCs w:val="18"/>
        </w:rPr>
        <w:t>. May 2001. Vol. 3 p. 1462</w:t>
      </w:r>
    </w:p>
  </w:footnote>
  <w:footnote w:id="114">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hAnsi="Times New Roman" w:cs="Times New Roman"/>
          <w:iCs/>
          <w:sz w:val="18"/>
          <w:szCs w:val="18"/>
        </w:rPr>
        <w:t xml:space="preserve">The standard medieval Hebrew term for this genre is </w:t>
      </w:r>
      <w:r w:rsidRPr="00C22CA2">
        <w:rPr>
          <w:rFonts w:ascii="Times New Roman" w:hAnsi="Times New Roman" w:cs="Times New Roman"/>
          <w:b/>
          <w:i/>
          <w:iCs/>
          <w:sz w:val="18"/>
          <w:szCs w:val="18"/>
        </w:rPr>
        <w:t>derashah</w:t>
      </w:r>
      <w:r w:rsidRPr="00C22CA2">
        <w:rPr>
          <w:rFonts w:ascii="Times New Roman" w:hAnsi="Times New Roman" w:cs="Times New Roman"/>
          <w:iCs/>
          <w:sz w:val="18"/>
          <w:szCs w:val="18"/>
        </w:rPr>
        <w:t xml:space="preserve">; the most common term for the one who delivers the sermon is </w:t>
      </w:r>
      <w:r w:rsidRPr="00C22CA2">
        <w:rPr>
          <w:rFonts w:ascii="Times New Roman" w:hAnsi="Times New Roman" w:cs="Times New Roman"/>
          <w:b/>
          <w:i/>
          <w:iCs/>
          <w:sz w:val="18"/>
          <w:szCs w:val="18"/>
        </w:rPr>
        <w:t>darshan</w:t>
      </w:r>
      <w:r w:rsidRPr="00C22CA2">
        <w:rPr>
          <w:rFonts w:ascii="Times New Roman" w:hAnsi="Times New Roman" w:cs="Times New Roman"/>
          <w:iCs/>
          <w:sz w:val="18"/>
          <w:szCs w:val="18"/>
        </w:rPr>
        <w:t xml:space="preserve">; the verb “to preach” is </w:t>
      </w:r>
      <w:r w:rsidRPr="00C22CA2">
        <w:rPr>
          <w:rFonts w:ascii="Times New Roman" w:hAnsi="Times New Roman" w:cs="Times New Roman"/>
          <w:b/>
          <w:i/>
          <w:iCs/>
          <w:sz w:val="18"/>
          <w:szCs w:val="18"/>
        </w:rPr>
        <w:t>li-derosh</w:t>
      </w:r>
      <w:r w:rsidRPr="00C22CA2">
        <w:rPr>
          <w:rFonts w:ascii="Times New Roman" w:hAnsi="Times New Roman" w:cs="Times New Roman"/>
          <w:iCs/>
          <w:sz w:val="18"/>
          <w:szCs w:val="18"/>
        </w:rPr>
        <w:t xml:space="preserve">. All three words are linked with the biblical root meaning, “to seek, demand, investigate.” The same root provides the word </w:t>
      </w:r>
      <w:r w:rsidRPr="00C22CA2">
        <w:rPr>
          <w:rFonts w:ascii="Times New Roman" w:hAnsi="Times New Roman" w:cs="Times New Roman"/>
          <w:i/>
          <w:iCs/>
          <w:sz w:val="18"/>
          <w:szCs w:val="18"/>
        </w:rPr>
        <w:t>midrash</w:t>
      </w:r>
      <w:r w:rsidRPr="00C22CA2">
        <w:rPr>
          <w:rFonts w:ascii="Times New Roman" w:hAnsi="Times New Roman" w:cs="Times New Roman"/>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sidRPr="00C22CA2">
        <w:rPr>
          <w:rFonts w:ascii="Times New Roman" w:hAnsi="Times New Roman" w:cs="Times New Roman"/>
          <w:i/>
          <w:iCs/>
          <w:sz w:val="18"/>
          <w:szCs w:val="18"/>
        </w:rPr>
        <w:t>The encyclopaedia of Judaism</w:t>
      </w:r>
      <w:r w:rsidRPr="00C22CA2">
        <w:rPr>
          <w:rFonts w:ascii="Times New Roman" w:hAnsi="Times New Roman" w:cs="Times New Roman"/>
          <w:iCs/>
          <w:sz w:val="18"/>
          <w:szCs w:val="18"/>
        </w:rPr>
        <w:t>. May 2001. Vol. 3 p. 1320</w:t>
      </w:r>
    </w:p>
  </w:footnote>
  <w:footnote w:id="115">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cf. 1 Corinthians 12:10</w:t>
      </w:r>
    </w:p>
  </w:footnote>
  <w:footnote w:id="116">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hAnsi="Times New Roman" w:cs="Times New Roman"/>
          <w:b/>
          <w:bCs/>
          <w:sz w:val="18"/>
          <w:szCs w:val="18"/>
          <w:lang w:val="el-GR"/>
        </w:rPr>
        <w:t>καταρτισμός</w:t>
      </w:r>
      <w:r w:rsidRPr="00C22CA2">
        <w:rPr>
          <w:rFonts w:ascii="Times New Roman" w:hAnsi="Times New Roman" w:cs="Times New Roman"/>
          <w:sz w:val="18"/>
          <w:szCs w:val="18"/>
        </w:rPr>
        <w:t xml:space="preserve"> – </w:t>
      </w:r>
      <w:r w:rsidRPr="00C22CA2">
        <w:rPr>
          <w:rFonts w:ascii="Times New Roman" w:hAnsi="Times New Roman" w:cs="Times New Roman"/>
          <w:i/>
          <w:iCs/>
          <w:sz w:val="18"/>
          <w:szCs w:val="18"/>
        </w:rPr>
        <w:t>katartismos</w:t>
      </w:r>
      <w:r w:rsidRPr="00C22CA2">
        <w:rPr>
          <w:rFonts w:ascii="Times New Roman" w:hAnsi="Times New Roman" w:cs="Times New Roman"/>
          <w:iCs/>
          <w:sz w:val="18"/>
          <w:szCs w:val="18"/>
        </w:rPr>
        <w:t xml:space="preserve"> being able to meet the demands of the ministry within the Esnoga. This also refers to order. Therefore, the “perfecting of the Saints” means to bring social order to the Congregation. The root </w:t>
      </w:r>
      <w:r w:rsidRPr="00C22CA2">
        <w:rPr>
          <w:rFonts w:ascii="Times New Roman" w:hAnsi="Times New Roman" w:cs="Times New Roman"/>
          <w:b/>
          <w:bCs/>
          <w:iCs/>
          <w:sz w:val="18"/>
          <w:szCs w:val="18"/>
          <w:lang w:val="el-GR"/>
        </w:rPr>
        <w:t>ἄρτιος</w:t>
      </w:r>
      <w:r w:rsidRPr="00C22CA2">
        <w:rPr>
          <w:rFonts w:ascii="Times New Roman" w:hAnsi="Times New Roman" w:cs="Times New Roman"/>
          <w:bCs/>
          <w:iCs/>
          <w:sz w:val="18"/>
          <w:szCs w:val="18"/>
        </w:rPr>
        <w:t xml:space="preserve"> is used in mathematics as the basic principle in numbers and partly one of the ten basic principles. </w:t>
      </w:r>
    </w:p>
  </w:footnote>
  <w:footnote w:id="117">
    <w:p w:rsidR="00EE11C8" w:rsidRPr="00C22CA2" w:rsidRDefault="00EE11C8" w:rsidP="00C22CA2">
      <w:pPr>
        <w:pStyle w:val="FootnoteText"/>
        <w:keepNext/>
        <w:widowControl w:val="0"/>
        <w:jc w:val="both"/>
        <w:rPr>
          <w:rFonts w:ascii="Times New Roman" w:hAnsi="Times New Roman" w:cs="Times New Roman"/>
          <w:b/>
          <w:sz w:val="18"/>
          <w:szCs w:val="18"/>
        </w:rPr>
      </w:pPr>
      <w:r w:rsidRPr="00C22CA2">
        <w:rPr>
          <w:rStyle w:val="FootnoteReference"/>
          <w:rFonts w:cs="Times New Roman"/>
          <w:szCs w:val="18"/>
        </w:rPr>
        <w:footnoteRef/>
      </w:r>
      <w:r w:rsidRPr="00C22CA2">
        <w:rPr>
          <w:rFonts w:ascii="Times New Roman" w:hAnsi="Times New Roman" w:cs="Times New Roman"/>
          <w:b/>
          <w:sz w:val="18"/>
          <w:szCs w:val="18"/>
        </w:rPr>
        <w:t xml:space="preserve"> </w:t>
      </w:r>
      <w:r w:rsidRPr="00C22CA2">
        <w:rPr>
          <w:rFonts w:ascii="Times New Roman" w:hAnsi="Times New Roman" w:cs="Times New Roman"/>
          <w:sz w:val="18"/>
          <w:szCs w:val="18"/>
        </w:rPr>
        <w:t>cf. Abot 1:1</w:t>
      </w:r>
    </w:p>
  </w:footnote>
  <w:footnote w:id="118">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Heb. ben Elohim – the judge, i.e. Messiah</w:t>
      </w:r>
    </w:p>
  </w:footnote>
  <w:footnote w:id="119">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hAnsi="Times New Roman" w:cs="Times New Roman"/>
          <w:b/>
          <w:bCs/>
          <w:sz w:val="18"/>
          <w:szCs w:val="18"/>
          <w:lang w:val="el-GR"/>
        </w:rPr>
        <w:t>τέλειος</w:t>
      </w:r>
      <w:r w:rsidRPr="00C22CA2">
        <w:rPr>
          <w:rFonts w:ascii="Times New Roman" w:hAnsi="Times New Roman" w:cs="Times New Roman"/>
          <w:sz w:val="18"/>
          <w:szCs w:val="18"/>
        </w:rPr>
        <w:t xml:space="preserve"> – </w:t>
      </w:r>
      <w:r w:rsidRPr="00C22CA2">
        <w:rPr>
          <w:rFonts w:ascii="Times New Roman" w:hAnsi="Times New Roman" w:cs="Times New Roman"/>
          <w:i/>
          <w:iCs/>
          <w:sz w:val="18"/>
          <w:szCs w:val="18"/>
        </w:rPr>
        <w:t>teleios,</w:t>
      </w:r>
      <w:r w:rsidRPr="00C22CA2">
        <w:rPr>
          <w:rFonts w:ascii="Times New Roman" w:hAnsi="Times New Roman" w:cs="Times New Roman"/>
          <w:iCs/>
          <w:sz w:val="18"/>
          <w:szCs w:val="18"/>
        </w:rPr>
        <w:t xml:space="preserve"> </w:t>
      </w:r>
      <w:r w:rsidRPr="00C22CA2">
        <w:rPr>
          <w:rFonts w:ascii="Times New Roman" w:hAnsi="Times New Roman" w:cs="Times New Roman"/>
          <w:b/>
          <w:iCs/>
          <w:smallCaps/>
          <w:sz w:val="18"/>
          <w:szCs w:val="18"/>
        </w:rPr>
        <w:t>Goal</w:t>
      </w:r>
      <w:r w:rsidRPr="00C22CA2">
        <w:rPr>
          <w:rFonts w:ascii="Times New Roman" w:hAnsi="Times New Roman" w:cs="Times New Roman"/>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C22CA2">
        <w:rPr>
          <w:rFonts w:ascii="Times New Roman" w:hAnsi="Times New Roman" w:cs="Times New Roman"/>
          <w:b/>
          <w:iCs/>
          <w:sz w:val="18"/>
          <w:szCs w:val="18"/>
        </w:rPr>
        <w:t>For Messiah is the GOAL (</w:t>
      </w:r>
      <w:r w:rsidRPr="00C22CA2">
        <w:rPr>
          <w:rFonts w:ascii="Times New Roman" w:hAnsi="Times New Roman" w:cs="Times New Roman"/>
          <w:b/>
          <w:bCs/>
          <w:iCs/>
          <w:sz w:val="18"/>
          <w:szCs w:val="18"/>
          <w:lang w:val="el-GR"/>
        </w:rPr>
        <w:t>τέλειος</w:t>
      </w:r>
      <w:r w:rsidRPr="00C22CA2">
        <w:rPr>
          <w:rFonts w:ascii="Times New Roman" w:hAnsi="Times New Roman" w:cs="Times New Roman"/>
          <w:b/>
          <w:iCs/>
          <w:sz w:val="18"/>
          <w:szCs w:val="18"/>
        </w:rPr>
        <w:t xml:space="preserve"> – </w:t>
      </w:r>
      <w:r w:rsidRPr="00C22CA2">
        <w:rPr>
          <w:rFonts w:ascii="Times New Roman" w:hAnsi="Times New Roman" w:cs="Times New Roman"/>
          <w:b/>
          <w:i/>
          <w:iCs/>
          <w:sz w:val="18"/>
          <w:szCs w:val="18"/>
        </w:rPr>
        <w:t>teleios</w:t>
      </w:r>
      <w:r w:rsidRPr="00C22CA2">
        <w:rPr>
          <w:rFonts w:ascii="Times New Roman" w:hAnsi="Times New Roman" w:cs="Times New Roman"/>
          <w:b/>
          <w:iCs/>
          <w:sz w:val="18"/>
          <w:szCs w:val="18"/>
        </w:rPr>
        <w:t>) of the Torah for righteousness/generosity to everyone who is faithfully obedient</w:t>
      </w:r>
      <w:r w:rsidRPr="00C22CA2">
        <w:rPr>
          <w:rFonts w:ascii="Times New Roman" w:hAnsi="Times New Roman" w:cs="Times New Roman"/>
          <w:iCs/>
          <w:sz w:val="18"/>
          <w:szCs w:val="18"/>
        </w:rPr>
        <w:t>. Therefore, we define maturity as the “Goal” and being like Messiah, and to possess his relationship to the Torah/Mesorah!</w:t>
      </w:r>
    </w:p>
  </w:footnote>
  <w:footnote w:id="120">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t>
      </w:r>
      <w:r w:rsidRPr="00C22CA2">
        <w:rPr>
          <w:rFonts w:ascii="Times New Roman" w:hAnsi="Times New Roman" w:cs="Times New Roman"/>
          <w:b/>
          <w:bCs/>
          <w:sz w:val="18"/>
          <w:szCs w:val="18"/>
          <w:lang w:val="el-GR"/>
        </w:rPr>
        <w:t>πλήρωμα</w:t>
      </w:r>
      <w:r w:rsidRPr="00C22CA2">
        <w:rPr>
          <w:rFonts w:ascii="Times New Roman" w:hAnsi="Times New Roman" w:cs="Times New Roman"/>
          <w:sz w:val="18"/>
          <w:szCs w:val="18"/>
        </w:rPr>
        <w:t xml:space="preserve"> – </w:t>
      </w:r>
      <w:r w:rsidRPr="00C22CA2">
        <w:rPr>
          <w:rFonts w:ascii="Times New Roman" w:hAnsi="Times New Roman" w:cs="Times New Roman"/>
          <w:i/>
          <w:iCs/>
          <w:sz w:val="18"/>
          <w:szCs w:val="18"/>
        </w:rPr>
        <w:t>pleroma</w:t>
      </w:r>
      <w:r w:rsidRPr="00C22CA2">
        <w:rPr>
          <w:rFonts w:ascii="Times New Roman" w:hAnsi="Times New Roman" w:cs="Times New Roman"/>
          <w:iCs/>
          <w:sz w:val="18"/>
          <w:szCs w:val="18"/>
        </w:rPr>
        <w:t xml:space="preserve"> full of Messiah. Or we might here say that we must be full of Messiah’s Mesorah.</w:t>
      </w:r>
    </w:p>
  </w:footnote>
  <w:footnote w:id="121">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While the Greek word </w:t>
      </w:r>
      <w:r w:rsidRPr="00C22CA2">
        <w:rPr>
          <w:rFonts w:ascii="Times New Roman" w:hAnsi="Times New Roman" w:cs="Times New Roman"/>
          <w:b/>
          <w:bCs/>
          <w:sz w:val="18"/>
          <w:szCs w:val="18"/>
          <w:lang w:val="el-GR"/>
        </w:rPr>
        <w:t>πνεῦμα</w:t>
      </w:r>
      <w:r w:rsidRPr="00C22CA2">
        <w:rPr>
          <w:rFonts w:ascii="Times New Roman" w:hAnsi="Times New Roman" w:cs="Times New Roman"/>
          <w:sz w:val="18"/>
          <w:szCs w:val="18"/>
        </w:rPr>
        <w:t xml:space="preserve"> – </w:t>
      </w:r>
      <w:r w:rsidRPr="00C22CA2">
        <w:rPr>
          <w:rFonts w:ascii="Times New Roman" w:hAnsi="Times New Roman" w:cs="Times New Roman"/>
          <w:i/>
          <w:iCs/>
          <w:sz w:val="18"/>
          <w:szCs w:val="18"/>
        </w:rPr>
        <w:t>pneuma</w:t>
      </w:r>
      <w:r w:rsidRPr="00C22CA2">
        <w:rPr>
          <w:rFonts w:ascii="Times New Roman" w:hAnsi="Times New Roman" w:cs="Times New Roman"/>
          <w:iCs/>
          <w:sz w:val="18"/>
          <w:szCs w:val="18"/>
        </w:rPr>
        <w:t xml:space="preserve"> carries the connotations of the Hebrew word </w:t>
      </w:r>
      <w:r w:rsidRPr="00C22CA2">
        <w:rPr>
          <w:rFonts w:ascii="Times New Roman" w:hAnsi="Times New Roman" w:cs="Times New Roman"/>
          <w:b/>
          <w:bCs/>
          <w:iCs/>
          <w:sz w:val="18"/>
          <w:szCs w:val="18"/>
          <w:rtl/>
          <w:lang w:bidi="he-IL"/>
        </w:rPr>
        <w:t>רוּח</w:t>
      </w:r>
      <w:r w:rsidRPr="00C22CA2">
        <w:rPr>
          <w:rFonts w:ascii="Times New Roman" w:hAnsi="Times New Roman" w:cs="Times New Roman"/>
          <w:b/>
          <w:iCs/>
          <w:sz w:val="18"/>
          <w:szCs w:val="18"/>
        </w:rPr>
        <w:t xml:space="preserve">, </w:t>
      </w:r>
      <w:r w:rsidRPr="00C22CA2">
        <w:rPr>
          <w:rFonts w:ascii="Times New Roman" w:hAnsi="Times New Roman" w:cs="Times New Roman"/>
          <w:b/>
          <w:bCs/>
          <w:iCs/>
          <w:sz w:val="18"/>
          <w:szCs w:val="18"/>
          <w:lang w:val="el-GR"/>
        </w:rPr>
        <w:t>πνεῦμα</w:t>
      </w:r>
      <w:r w:rsidRPr="00C22CA2">
        <w:rPr>
          <w:rFonts w:ascii="Times New Roman" w:hAnsi="Times New Roman" w:cs="Times New Roman"/>
          <w:b/>
          <w:iCs/>
          <w:sz w:val="18"/>
          <w:szCs w:val="18"/>
        </w:rPr>
        <w:t xml:space="preserve"> – </w:t>
      </w:r>
      <w:r w:rsidRPr="00C22CA2">
        <w:rPr>
          <w:rFonts w:ascii="Times New Roman" w:hAnsi="Times New Roman" w:cs="Times New Roman"/>
          <w:i/>
          <w:iCs/>
          <w:sz w:val="18"/>
          <w:szCs w:val="18"/>
        </w:rPr>
        <w:t>pneuma</w:t>
      </w:r>
      <w:r w:rsidRPr="00C22CA2">
        <w:rPr>
          <w:rFonts w:ascii="Times New Roman" w:hAnsi="Times New Roman" w:cs="Times New Roman"/>
          <w:iCs/>
          <w:sz w:val="18"/>
          <w:szCs w:val="18"/>
        </w:rPr>
        <w:t xml:space="preserve"> does not perfectly match </w:t>
      </w:r>
      <w:r w:rsidRPr="00C22CA2">
        <w:rPr>
          <w:rFonts w:ascii="Times New Roman" w:hAnsi="Times New Roman" w:cs="Times New Roman"/>
          <w:b/>
          <w:bCs/>
          <w:iCs/>
          <w:sz w:val="18"/>
          <w:szCs w:val="18"/>
          <w:rtl/>
          <w:lang w:bidi="he-IL"/>
        </w:rPr>
        <w:t>רוּח</w:t>
      </w:r>
      <w:r w:rsidRPr="00C22CA2">
        <w:rPr>
          <w:rFonts w:ascii="Times New Roman" w:hAnsi="Times New Roman" w:cs="Times New Roman"/>
          <w:b/>
          <w:iCs/>
          <w:sz w:val="18"/>
          <w:szCs w:val="18"/>
        </w:rPr>
        <w:t xml:space="preserve">. </w:t>
      </w:r>
      <w:r w:rsidRPr="00C22CA2">
        <w:rPr>
          <w:rFonts w:ascii="Times New Roman" w:hAnsi="Times New Roman" w:cs="Times New Roman"/>
          <w:iCs/>
          <w:sz w:val="18"/>
          <w:szCs w:val="18"/>
        </w:rPr>
        <w:t xml:space="preserve">Therefore, Hakham Shaul uses </w:t>
      </w:r>
      <w:r w:rsidRPr="00C22CA2">
        <w:rPr>
          <w:rFonts w:ascii="Times New Roman" w:hAnsi="Times New Roman" w:cs="Times New Roman"/>
          <w:b/>
          <w:bCs/>
          <w:iCs/>
          <w:sz w:val="18"/>
          <w:szCs w:val="18"/>
          <w:lang w:val="el-GR"/>
        </w:rPr>
        <w:t>ἄνεμος</w:t>
      </w:r>
      <w:r w:rsidRPr="00C22CA2">
        <w:rPr>
          <w:rFonts w:ascii="Times New Roman" w:hAnsi="Times New Roman" w:cs="Times New Roman"/>
          <w:iCs/>
          <w:sz w:val="18"/>
          <w:szCs w:val="18"/>
        </w:rPr>
        <w:t xml:space="preserve"> – </w:t>
      </w:r>
      <w:r w:rsidRPr="00C22CA2">
        <w:rPr>
          <w:rFonts w:ascii="Times New Roman" w:hAnsi="Times New Roman" w:cs="Times New Roman"/>
          <w:i/>
          <w:iCs/>
          <w:sz w:val="18"/>
          <w:szCs w:val="18"/>
        </w:rPr>
        <w:t>anemos.</w:t>
      </w:r>
      <w:r w:rsidRPr="00C22CA2">
        <w:rPr>
          <w:rFonts w:ascii="Times New Roman" w:hAnsi="Times New Roman" w:cs="Times New Roman"/>
          <w:iCs/>
          <w:sz w:val="18"/>
          <w:szCs w:val="18"/>
        </w:rPr>
        <w:t xml:space="preserve"> This is partly because the Remes analogy that he is positing is that of a ship being tossed by wind and wave. </w:t>
      </w:r>
    </w:p>
  </w:footnote>
  <w:footnote w:id="122">
    <w:p w:rsidR="00EE11C8" w:rsidRPr="00C22CA2" w:rsidRDefault="00EE11C8" w:rsidP="00C22CA2">
      <w:pPr>
        <w:pStyle w:val="FootnoteText"/>
        <w:keepNext/>
        <w:widowControl w:val="0"/>
        <w:jc w:val="both"/>
        <w:rPr>
          <w:rFonts w:ascii="Times New Roman" w:hAnsi="Times New Roman" w:cs="Times New Roman"/>
          <w:sz w:val="18"/>
          <w:szCs w:val="18"/>
        </w:rPr>
      </w:pPr>
      <w:r w:rsidRPr="00C22CA2">
        <w:rPr>
          <w:rStyle w:val="FootnoteReference"/>
          <w:rFonts w:cs="Times New Roman"/>
          <w:szCs w:val="18"/>
        </w:rPr>
        <w:footnoteRef/>
      </w:r>
      <w:r w:rsidRPr="00C22CA2">
        <w:rPr>
          <w:rFonts w:ascii="Times New Roman" w:hAnsi="Times New Roman" w:cs="Times New Roman"/>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123">
    <w:p w:rsidR="00EE11C8" w:rsidRPr="00F81C3D" w:rsidRDefault="00EE11C8" w:rsidP="00F81C3D">
      <w:pPr>
        <w:pStyle w:val="FootnoteText"/>
        <w:jc w:val="both"/>
        <w:rPr>
          <w:rFonts w:ascii="Times New Roman" w:hAnsi="Times New Roman" w:cs="Times New Roman"/>
          <w:sz w:val="18"/>
          <w:szCs w:val="18"/>
          <w:lang w:val="en-US"/>
        </w:rPr>
      </w:pPr>
      <w:r w:rsidRPr="00F81C3D">
        <w:rPr>
          <w:rStyle w:val="FootnoteReference"/>
          <w:rFonts w:cs="Times New Roman"/>
          <w:szCs w:val="18"/>
        </w:rPr>
        <w:footnoteRef/>
      </w:r>
      <w:r w:rsidRPr="00F81C3D">
        <w:rPr>
          <w:rFonts w:ascii="Times New Roman" w:hAnsi="Times New Roman" w:cs="Times New Roman"/>
          <w:sz w:val="18"/>
          <w:szCs w:val="18"/>
        </w:rPr>
        <w:t xml:space="preserve"> </w:t>
      </w:r>
      <w:r w:rsidRPr="00F81C3D">
        <w:rPr>
          <w:rFonts w:ascii="Times New Roman" w:hAnsi="Times New Roman" w:cs="Times New Roman"/>
          <w:b/>
          <w:bCs/>
          <w:sz w:val="18"/>
          <w:szCs w:val="18"/>
          <w:lang w:val="el-GR"/>
        </w:rPr>
        <w:t>παρακαλέω</w:t>
      </w:r>
      <w:r w:rsidRPr="00F81C3D">
        <w:rPr>
          <w:rFonts w:ascii="Times New Roman" w:hAnsi="Times New Roman" w:cs="Times New Roman"/>
          <w:sz w:val="18"/>
          <w:szCs w:val="18"/>
        </w:rPr>
        <w:t xml:space="preserve"> – </w:t>
      </w:r>
      <w:r w:rsidRPr="00F81C3D">
        <w:rPr>
          <w:rFonts w:ascii="Times New Roman" w:hAnsi="Times New Roman" w:cs="Times New Roman"/>
          <w:i/>
          <w:iCs/>
          <w:sz w:val="18"/>
          <w:szCs w:val="18"/>
        </w:rPr>
        <w:t>parakaleo</w:t>
      </w:r>
      <w:r w:rsidRPr="00F81C3D">
        <w:rPr>
          <w:rFonts w:ascii="Times New Roman" w:hAnsi="Times New Roman" w:cs="Times New Roman"/>
          <w:iCs/>
          <w:sz w:val="18"/>
          <w:szCs w:val="18"/>
        </w:rPr>
        <w:t xml:space="preserve"> is paralleled in the Hebrew word “</w:t>
      </w:r>
      <w:r w:rsidRPr="00F81C3D">
        <w:rPr>
          <w:rFonts w:ascii="Times New Roman" w:hAnsi="Times New Roman" w:cs="Times New Roman"/>
          <w:b/>
          <w:bCs/>
          <w:sz w:val="18"/>
          <w:szCs w:val="18"/>
          <w:rtl/>
          <w:lang w:bidi="he-IL"/>
        </w:rPr>
        <w:t>נִחַם</w:t>
      </w:r>
      <w:r w:rsidRPr="00F81C3D">
        <w:rPr>
          <w:rFonts w:ascii="Times New Roman" w:hAnsi="Times New Roman" w:cs="Times New Roman"/>
          <w:sz w:val="18"/>
          <w:szCs w:val="18"/>
        </w:rPr>
        <w:t xml:space="preserve">” which means comfort/strengthen. This gives us a possible connection to the Seven weeks of Nahamu. </w:t>
      </w:r>
      <w:r w:rsidRPr="00F81C3D">
        <w:rPr>
          <w:rFonts w:ascii="Times New Roman" w:hAnsi="Times New Roman" w:cs="Times New Roman"/>
          <w:sz w:val="18"/>
          <w:szCs w:val="18"/>
          <w:lang w:val="en-US"/>
        </w:rPr>
        <w:t xml:space="preserve">Hoehner suggests, based on Carl J. Bjerkelund’s work that this is an “Apostolic admonition.” Hoehner, H. W. (2002). </w:t>
      </w:r>
      <w:r w:rsidRPr="00F81C3D">
        <w:rPr>
          <w:rFonts w:ascii="Times New Roman" w:hAnsi="Times New Roman" w:cs="Times New Roman"/>
          <w:i/>
          <w:iCs/>
          <w:sz w:val="18"/>
          <w:szCs w:val="18"/>
          <w:lang w:val="en-US"/>
        </w:rPr>
        <w:t>Ephesians, An Exegetical Commentary.</w:t>
      </w:r>
      <w:r w:rsidRPr="00F81C3D">
        <w:rPr>
          <w:rFonts w:ascii="Times New Roman" w:hAnsi="Times New Roman" w:cs="Times New Roman"/>
          <w:sz w:val="18"/>
          <w:szCs w:val="18"/>
          <w:lang w:val="en-US"/>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F81C3D">
        <w:rPr>
          <w:rFonts w:ascii="Times New Roman" w:hAnsi="Times New Roman" w:cs="Times New Roman"/>
          <w:i/>
          <w:iCs/>
          <w:sz w:val="18"/>
          <w:szCs w:val="18"/>
          <w:lang w:val="en-US"/>
        </w:rPr>
        <w:t>Ephesians.</w:t>
      </w:r>
      <w:r w:rsidRPr="00F81C3D">
        <w:rPr>
          <w:rFonts w:ascii="Times New Roman" w:hAnsi="Times New Roman" w:cs="Times New Roman"/>
          <w:sz w:val="18"/>
          <w:szCs w:val="18"/>
          <w:lang w:val="en-US"/>
        </w:rPr>
        <w:t xml:space="preserve"> Grand Rapids: Baker Academic. This shift is especially important when we realize that we are about to approach Har Sinai.</w:t>
      </w:r>
    </w:p>
  </w:footnote>
  <w:footnote w:id="124">
    <w:p w:rsidR="00EE11C8" w:rsidRPr="00F81C3D" w:rsidRDefault="00EE11C8" w:rsidP="00F81C3D">
      <w:pPr>
        <w:pStyle w:val="FootnoteText"/>
        <w:jc w:val="both"/>
        <w:rPr>
          <w:rFonts w:ascii="Times New Roman" w:hAnsi="Times New Roman" w:cs="Times New Roman"/>
          <w:sz w:val="18"/>
          <w:szCs w:val="18"/>
          <w:lang w:val="en-US"/>
        </w:rPr>
      </w:pPr>
      <w:r w:rsidRPr="00F81C3D">
        <w:rPr>
          <w:rStyle w:val="FootnoteReference"/>
          <w:rFonts w:cs="Times New Roman"/>
          <w:szCs w:val="18"/>
        </w:rPr>
        <w:footnoteRef/>
      </w:r>
      <w:r w:rsidRPr="00F81C3D">
        <w:rPr>
          <w:rFonts w:ascii="Times New Roman" w:hAnsi="Times New Roman" w:cs="Times New Roman"/>
          <w:sz w:val="18"/>
          <w:szCs w:val="18"/>
        </w:rPr>
        <w:t xml:space="preserve"> </w:t>
      </w:r>
      <w:r w:rsidRPr="00F81C3D">
        <w:rPr>
          <w:rFonts w:ascii="Times New Roman" w:hAnsi="Times New Roman" w:cs="Times New Roman"/>
          <w:b/>
          <w:bCs/>
          <w:sz w:val="18"/>
          <w:szCs w:val="18"/>
          <w:lang w:val="el-GR"/>
        </w:rPr>
        <w:t>περιπατέω</w:t>
      </w:r>
      <w:r w:rsidRPr="00F81C3D">
        <w:rPr>
          <w:rFonts w:ascii="Times New Roman" w:hAnsi="Times New Roman" w:cs="Times New Roman"/>
          <w:sz w:val="18"/>
          <w:szCs w:val="18"/>
        </w:rPr>
        <w:t xml:space="preserve"> – </w:t>
      </w:r>
      <w:r w:rsidRPr="00F81C3D">
        <w:rPr>
          <w:rFonts w:ascii="Times New Roman" w:hAnsi="Times New Roman" w:cs="Times New Roman"/>
          <w:i/>
          <w:iCs/>
          <w:sz w:val="18"/>
          <w:szCs w:val="18"/>
        </w:rPr>
        <w:t>peripateo</w:t>
      </w:r>
      <w:r w:rsidRPr="00F81C3D">
        <w:rPr>
          <w:rFonts w:ascii="Times New Roman" w:hAnsi="Times New Roman" w:cs="Times New Roman"/>
          <w:iCs/>
          <w:sz w:val="18"/>
          <w:szCs w:val="18"/>
        </w:rPr>
        <w:t xml:space="preserve"> calling for a change in conduct. Therefore, </w:t>
      </w:r>
      <w:r w:rsidRPr="00F81C3D">
        <w:rPr>
          <w:rFonts w:ascii="Times New Roman" w:hAnsi="Times New Roman" w:cs="Times New Roman"/>
          <w:b/>
          <w:bCs/>
          <w:iCs/>
          <w:sz w:val="18"/>
          <w:szCs w:val="18"/>
          <w:lang w:val="el-GR"/>
        </w:rPr>
        <w:t>περιπατέω</w:t>
      </w:r>
      <w:r w:rsidRPr="00F81C3D">
        <w:rPr>
          <w:rFonts w:ascii="Times New Roman" w:hAnsi="Times New Roman" w:cs="Times New Roman"/>
          <w:iCs/>
          <w:sz w:val="18"/>
          <w:szCs w:val="18"/>
        </w:rPr>
        <w:t xml:space="preserve"> – </w:t>
      </w:r>
      <w:r w:rsidRPr="00F81C3D">
        <w:rPr>
          <w:rFonts w:ascii="Times New Roman" w:hAnsi="Times New Roman" w:cs="Times New Roman"/>
          <w:i/>
          <w:iCs/>
          <w:sz w:val="18"/>
          <w:szCs w:val="18"/>
        </w:rPr>
        <w:t>peripateo</w:t>
      </w:r>
      <w:r w:rsidRPr="00F81C3D">
        <w:rPr>
          <w:rFonts w:ascii="Times New Roman" w:hAnsi="Times New Roman" w:cs="Times New Roman"/>
          <w:iCs/>
          <w:sz w:val="18"/>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125">
    <w:p w:rsidR="00EE11C8" w:rsidRPr="00F81C3D" w:rsidRDefault="00EE11C8" w:rsidP="00F81C3D">
      <w:pPr>
        <w:pStyle w:val="FootnoteText"/>
        <w:jc w:val="both"/>
        <w:rPr>
          <w:rFonts w:ascii="Times New Roman" w:hAnsi="Times New Roman" w:cs="Times New Roman"/>
          <w:sz w:val="18"/>
          <w:szCs w:val="18"/>
          <w:lang w:val="en-US"/>
        </w:rPr>
      </w:pPr>
      <w:r w:rsidRPr="00F81C3D">
        <w:rPr>
          <w:rStyle w:val="FootnoteReference"/>
          <w:rFonts w:cs="Times New Roman"/>
          <w:szCs w:val="18"/>
        </w:rPr>
        <w:footnoteRef/>
      </w:r>
      <w:r w:rsidRPr="00F81C3D">
        <w:rPr>
          <w:rFonts w:ascii="Times New Roman" w:hAnsi="Times New Roman" w:cs="Times New Roman"/>
          <w:sz w:val="18"/>
          <w:szCs w:val="18"/>
        </w:rPr>
        <w:t xml:space="preserve"> </w:t>
      </w:r>
      <w:r w:rsidRPr="00F81C3D">
        <w:rPr>
          <w:rFonts w:ascii="Times New Roman" w:hAnsi="Times New Roman" w:cs="Times New Roman"/>
          <w:sz w:val="18"/>
          <w:szCs w:val="18"/>
          <w:lang w:val="en-US"/>
        </w:rPr>
        <w:t xml:space="preserve">The deep sense of </w:t>
      </w:r>
      <w:r w:rsidRPr="00F81C3D">
        <w:rPr>
          <w:rFonts w:ascii="Times New Roman" w:hAnsi="Times New Roman" w:cs="Times New Roman"/>
          <w:b/>
          <w:bCs/>
          <w:sz w:val="18"/>
          <w:szCs w:val="18"/>
          <w:lang w:val="el-GR"/>
        </w:rPr>
        <w:t>κλῆσις</w:t>
      </w:r>
      <w:r w:rsidRPr="00F81C3D">
        <w:rPr>
          <w:rFonts w:ascii="Times New Roman" w:hAnsi="Times New Roman" w:cs="Times New Roman"/>
          <w:sz w:val="18"/>
          <w:szCs w:val="18"/>
        </w:rPr>
        <w:t xml:space="preserve"> – </w:t>
      </w:r>
      <w:r w:rsidRPr="00F81C3D">
        <w:rPr>
          <w:rFonts w:ascii="Times New Roman" w:hAnsi="Times New Roman" w:cs="Times New Roman"/>
          <w:i/>
          <w:iCs/>
          <w:sz w:val="18"/>
          <w:szCs w:val="18"/>
        </w:rPr>
        <w:t>klesis</w:t>
      </w:r>
      <w:r w:rsidRPr="00F81C3D">
        <w:rPr>
          <w:rFonts w:ascii="Times New Roman" w:hAnsi="Times New Roman" w:cs="Times New Roman"/>
          <w:iCs/>
          <w:sz w:val="18"/>
          <w:szCs w:val="18"/>
        </w:rPr>
        <w:t xml:space="preserve"> comes from </w:t>
      </w:r>
      <w:r w:rsidRPr="00F81C3D">
        <w:rPr>
          <w:rFonts w:ascii="Times New Roman" w:hAnsi="Times New Roman" w:cs="Times New Roman"/>
          <w:b/>
          <w:bCs/>
          <w:iCs/>
          <w:sz w:val="18"/>
          <w:szCs w:val="18"/>
          <w:lang w:val="el-GR"/>
        </w:rPr>
        <w:t>καλέω</w:t>
      </w:r>
      <w:r w:rsidRPr="00F81C3D">
        <w:rPr>
          <w:rFonts w:ascii="Times New Roman" w:hAnsi="Times New Roman" w:cs="Times New Roman"/>
          <w:iCs/>
          <w:sz w:val="18"/>
          <w:szCs w:val="18"/>
        </w:rPr>
        <w:t xml:space="preserve"> – </w:t>
      </w:r>
      <w:r w:rsidRPr="00F81C3D">
        <w:rPr>
          <w:rFonts w:ascii="Times New Roman" w:hAnsi="Times New Roman" w:cs="Times New Roman"/>
          <w:i/>
          <w:iCs/>
          <w:sz w:val="18"/>
          <w:szCs w:val="18"/>
        </w:rPr>
        <w:t>kaleo</w:t>
      </w:r>
      <w:r w:rsidRPr="00F81C3D">
        <w:rPr>
          <w:rFonts w:ascii="Times New Roman" w:hAnsi="Times New Roman" w:cs="Times New Roman"/>
          <w:iCs/>
          <w:sz w:val="18"/>
          <w:szCs w:val="18"/>
        </w:rPr>
        <w:t xml:space="preserve"> to be named or “called” a parallel of Hebrew </w:t>
      </w:r>
      <w:r w:rsidRPr="00F81C3D">
        <w:rPr>
          <w:rFonts w:ascii="Times New Roman" w:hAnsi="Times New Roman" w:cs="Times New Roman"/>
          <w:b/>
          <w:bCs/>
          <w:iCs/>
          <w:sz w:val="18"/>
          <w:szCs w:val="18"/>
          <w:rtl/>
          <w:lang w:bidi="he-IL"/>
        </w:rPr>
        <w:t>קָרָא</w:t>
      </w:r>
      <w:r w:rsidRPr="00F81C3D">
        <w:rPr>
          <w:rFonts w:ascii="Times New Roman" w:hAnsi="Times New Roman" w:cs="Times New Roman"/>
          <w:b/>
          <w:iCs/>
          <w:sz w:val="18"/>
          <w:szCs w:val="18"/>
        </w:rPr>
        <w:t>.</w:t>
      </w:r>
      <w:r w:rsidRPr="00F81C3D">
        <w:rPr>
          <w:rFonts w:ascii="Times New Roman" w:hAnsi="Times New Roman" w:cs="Times New Roman"/>
          <w:iCs/>
          <w:sz w:val="18"/>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126">
    <w:p w:rsidR="00EE11C8" w:rsidRPr="00F81C3D" w:rsidRDefault="00EE11C8" w:rsidP="00F81C3D">
      <w:pPr>
        <w:pStyle w:val="FootnoteText"/>
        <w:jc w:val="both"/>
        <w:rPr>
          <w:rFonts w:ascii="Times New Roman" w:hAnsi="Times New Roman" w:cs="Times New Roman"/>
          <w:sz w:val="18"/>
          <w:szCs w:val="18"/>
          <w:lang w:val="en-US"/>
        </w:rPr>
      </w:pPr>
      <w:r w:rsidRPr="00F81C3D">
        <w:rPr>
          <w:rStyle w:val="FootnoteReference"/>
          <w:rFonts w:cs="Times New Roman"/>
          <w:szCs w:val="18"/>
        </w:rPr>
        <w:footnoteRef/>
      </w:r>
      <w:r w:rsidRPr="00F81C3D">
        <w:rPr>
          <w:rFonts w:ascii="Times New Roman" w:hAnsi="Times New Roman" w:cs="Times New Roman"/>
          <w:sz w:val="18"/>
          <w:szCs w:val="18"/>
        </w:rPr>
        <w:t xml:space="preserve"> </w:t>
      </w:r>
      <w:r w:rsidRPr="00F81C3D">
        <w:rPr>
          <w:rFonts w:ascii="Times New Roman" w:hAnsi="Times New Roman" w:cs="Times New Roman"/>
          <w:sz w:val="18"/>
          <w:szCs w:val="18"/>
          <w:lang w:val="en-US"/>
        </w:rPr>
        <w:t>Humility is the attribute of deeming others more important. Here we also see protocols of showing other respect and honor.</w:t>
      </w:r>
    </w:p>
  </w:footnote>
  <w:footnote w:id="127">
    <w:p w:rsidR="00EE11C8" w:rsidRPr="00EE3B84" w:rsidRDefault="00EE11C8" w:rsidP="00EE3B84">
      <w:pPr>
        <w:pStyle w:val="FootnoteText"/>
        <w:jc w:val="both"/>
        <w:rPr>
          <w:rFonts w:ascii="Times New Roman" w:hAnsi="Times New Roman" w:cs="Times New Roman"/>
          <w:sz w:val="18"/>
          <w:szCs w:val="18"/>
          <w:lang w:val="en-US"/>
        </w:rPr>
      </w:pPr>
      <w:r w:rsidRPr="00EE3B84">
        <w:rPr>
          <w:rStyle w:val="FootnoteReference"/>
          <w:rFonts w:cs="Times New Roman"/>
          <w:szCs w:val="18"/>
        </w:rPr>
        <w:footnoteRef/>
      </w:r>
      <w:r w:rsidRPr="00EE3B84">
        <w:rPr>
          <w:rFonts w:ascii="Times New Roman" w:hAnsi="Times New Roman" w:cs="Times New Roman"/>
          <w:sz w:val="18"/>
          <w:szCs w:val="18"/>
        </w:rPr>
        <w:t xml:space="preserve"> </w:t>
      </w:r>
      <w:r w:rsidRPr="00EE3B84">
        <w:rPr>
          <w:rFonts w:ascii="Times New Roman" w:hAnsi="Times New Roman" w:cs="Times New Roman"/>
          <w:sz w:val="18"/>
          <w:szCs w:val="18"/>
          <w:lang w:val="en-US"/>
        </w:rPr>
        <w:t>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EE3B84">
        <w:rPr>
          <w:rFonts w:ascii="Times New Roman" w:hAnsi="Times New Roman" w:cs="Times New Roman"/>
          <w:sz w:val="18"/>
          <w:szCs w:val="18"/>
          <w:vertAlign w:val="superscript"/>
          <w:lang w:val="en-US"/>
        </w:rPr>
        <w:t>nd</w:t>
      </w:r>
      <w:r w:rsidRPr="00EE3B84">
        <w:rPr>
          <w:rFonts w:ascii="Times New Roman" w:hAnsi="Times New Roman" w:cs="Times New Roman"/>
          <w:sz w:val="18"/>
          <w:szCs w:val="18"/>
          <w:lang w:val="en-US"/>
        </w:rPr>
        <w:t xml:space="preserve"> Pastoral officer (Parnas 2) and his attribute of sincerity. </w:t>
      </w:r>
    </w:p>
  </w:footnote>
  <w:footnote w:id="128">
    <w:p w:rsidR="00EE11C8" w:rsidRPr="00EE3B84" w:rsidRDefault="00EE11C8" w:rsidP="00EE3B84">
      <w:pPr>
        <w:pStyle w:val="FootnoteText"/>
        <w:jc w:val="both"/>
        <w:rPr>
          <w:rFonts w:ascii="Times New Roman" w:hAnsi="Times New Roman" w:cs="Times New Roman"/>
          <w:sz w:val="18"/>
          <w:szCs w:val="18"/>
          <w:lang w:val="en-US"/>
        </w:rPr>
      </w:pPr>
      <w:r w:rsidRPr="00EE3B84">
        <w:rPr>
          <w:rStyle w:val="FootnoteReference"/>
          <w:rFonts w:cs="Times New Roman"/>
          <w:szCs w:val="18"/>
        </w:rPr>
        <w:footnoteRef/>
      </w:r>
      <w:r w:rsidRPr="00EE3B84">
        <w:rPr>
          <w:rFonts w:ascii="Times New Roman" w:hAnsi="Times New Roman" w:cs="Times New Roman"/>
          <w:sz w:val="18"/>
          <w:szCs w:val="18"/>
        </w:rPr>
        <w:t xml:space="preserve"> </w:t>
      </w:r>
      <w:r w:rsidRPr="00EE3B84">
        <w:rPr>
          <w:rFonts w:ascii="Times New Roman" w:hAnsi="Times New Roman" w:cs="Times New Roman"/>
          <w:b/>
          <w:bCs/>
          <w:sz w:val="18"/>
          <w:szCs w:val="18"/>
          <w:lang w:val="el-GR"/>
        </w:rPr>
        <w:t>Πνεῦμα</w:t>
      </w:r>
      <w:r w:rsidRPr="00EE3B84">
        <w:rPr>
          <w:rFonts w:ascii="Times New Roman" w:hAnsi="Times New Roman" w:cs="Times New Roman"/>
          <w:sz w:val="18"/>
          <w:szCs w:val="18"/>
        </w:rPr>
        <w:t xml:space="preserve"> – </w:t>
      </w:r>
      <w:r w:rsidRPr="00EE3B84">
        <w:rPr>
          <w:rFonts w:ascii="Times New Roman" w:hAnsi="Times New Roman" w:cs="Times New Roman"/>
          <w:i/>
          <w:iCs/>
          <w:sz w:val="18"/>
          <w:szCs w:val="18"/>
        </w:rPr>
        <w:t xml:space="preserve">pneuma </w:t>
      </w:r>
      <w:r w:rsidRPr="00EE3B84">
        <w:rPr>
          <w:rFonts w:ascii="Times New Roman" w:hAnsi="Times New Roman" w:cs="Times New Roman"/>
          <w:b/>
          <w:sz w:val="18"/>
          <w:szCs w:val="18"/>
        </w:rPr>
        <w:t>-</w:t>
      </w:r>
      <w:r w:rsidRPr="00EE3B84">
        <w:rPr>
          <w:rFonts w:ascii="Times New Roman" w:hAnsi="Times New Roman" w:cs="Times New Roman"/>
          <w:sz w:val="18"/>
          <w:szCs w:val="18"/>
        </w:rPr>
        <w:t xml:space="preserve"> a spirit, i.e. a simple essence, devoid of all or at least all grosser matter, and possessed of </w:t>
      </w:r>
      <w:r w:rsidRPr="00EE3B84">
        <w:rPr>
          <w:rFonts w:ascii="Times New Roman" w:hAnsi="Times New Roman" w:cs="Times New Roman"/>
          <w:b/>
          <w:sz w:val="18"/>
          <w:szCs w:val="18"/>
        </w:rPr>
        <w:t>the power of knowing, desiring, deciding, and acting</w:t>
      </w:r>
      <w:r w:rsidRPr="00EE3B84">
        <w:rPr>
          <w:rFonts w:ascii="Times New Roman" w:hAnsi="Times New Roman" w:cs="Times New Roman"/>
          <w:sz w:val="18"/>
          <w:szCs w:val="18"/>
        </w:rPr>
        <w:t xml:space="preserve">. The English language uses the idea of “spirit” in very much the same way. We may hear someone say, “that’s the spirit.” This does not refer to </w:t>
      </w:r>
      <w:r w:rsidRPr="00EE3B84">
        <w:rPr>
          <w:rFonts w:ascii="Times New Roman" w:hAnsi="Times New Roman" w:cs="Times New Roman"/>
          <w:b/>
          <w:smallCaps/>
          <w:sz w:val="18"/>
          <w:szCs w:val="18"/>
        </w:rPr>
        <w:t>any</w:t>
      </w:r>
      <w:r w:rsidRPr="00EE3B84">
        <w:rPr>
          <w:rFonts w:ascii="Times New Roman" w:hAnsi="Times New Roman" w:cs="Times New Roman"/>
          <w:sz w:val="18"/>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129">
    <w:p w:rsidR="00EE11C8" w:rsidRPr="00EE3B84" w:rsidRDefault="00EE11C8" w:rsidP="00EE3B84">
      <w:pPr>
        <w:pStyle w:val="FootnoteText"/>
        <w:jc w:val="both"/>
        <w:rPr>
          <w:rFonts w:ascii="Times New Roman" w:hAnsi="Times New Roman" w:cs="Times New Roman"/>
          <w:sz w:val="18"/>
          <w:szCs w:val="18"/>
          <w:lang w:val="en-US"/>
        </w:rPr>
      </w:pPr>
      <w:r w:rsidRPr="00EE3B84">
        <w:rPr>
          <w:rStyle w:val="FootnoteReference"/>
          <w:rFonts w:cs="Times New Roman"/>
          <w:szCs w:val="18"/>
        </w:rPr>
        <w:footnoteRef/>
      </w:r>
      <w:r w:rsidRPr="00EE3B84">
        <w:rPr>
          <w:rFonts w:ascii="Times New Roman" w:hAnsi="Times New Roman" w:cs="Times New Roman"/>
          <w:sz w:val="18"/>
          <w:szCs w:val="18"/>
        </w:rPr>
        <w:t xml:space="preserve"> A</w:t>
      </w:r>
      <w:r>
        <w:rPr>
          <w:rFonts w:ascii="Times New Roman" w:hAnsi="Times New Roman" w:cs="Times New Roman"/>
          <w:sz w:val="18"/>
          <w:szCs w:val="18"/>
        </w:rPr>
        <w:t>n abrupt change in language occu</w:t>
      </w:r>
      <w:r w:rsidRPr="00EE3B84">
        <w:rPr>
          <w:rFonts w:ascii="Times New Roman" w:hAnsi="Times New Roman" w:cs="Times New Roman"/>
          <w:sz w:val="18"/>
          <w:szCs w:val="18"/>
        </w:rPr>
        <w:t>rs at this juncture in our reading. This tells us that we are addressing a new officer, i.e. Parnas #3 (the 3</w:t>
      </w:r>
      <w:r w:rsidRPr="00EE3B84">
        <w:rPr>
          <w:rFonts w:ascii="Times New Roman" w:hAnsi="Times New Roman" w:cs="Times New Roman"/>
          <w:sz w:val="18"/>
          <w:szCs w:val="18"/>
          <w:vertAlign w:val="superscript"/>
        </w:rPr>
        <w:t>rd</w:t>
      </w:r>
      <w:r w:rsidRPr="00EE3B84">
        <w:rPr>
          <w:rFonts w:ascii="Times New Roman" w:hAnsi="Times New Roman" w:cs="Times New Roman"/>
          <w:sz w:val="18"/>
          <w:szCs w:val="18"/>
        </w:rPr>
        <w:t xml:space="preserve"> Pastor. The 3</w:t>
      </w:r>
      <w:r w:rsidRPr="00EE3B84">
        <w:rPr>
          <w:rFonts w:ascii="Times New Roman" w:hAnsi="Times New Roman" w:cs="Times New Roman"/>
          <w:sz w:val="18"/>
          <w:szCs w:val="18"/>
          <w:vertAlign w:val="superscript"/>
        </w:rPr>
        <w:t>rd</w:t>
      </w:r>
      <w:r w:rsidRPr="00EE3B84">
        <w:rPr>
          <w:rFonts w:ascii="Times New Roman" w:hAnsi="Times New Roman" w:cs="Times New Roman"/>
          <w:sz w:val="18"/>
          <w:szCs w:val="18"/>
        </w:rPr>
        <w:t xml:space="preserve"> Pastor is feminine, associated with the Messianic attribute of Yesod. Furthermore, w</w:t>
      </w:r>
      <w:r w:rsidRPr="00EE3B84">
        <w:rPr>
          <w:rFonts w:ascii="Times New Roman" w:hAnsi="Times New Roman" w:cs="Times New Roman"/>
          <w:sz w:val="18"/>
          <w:szCs w:val="18"/>
          <w:lang w:val="en-US"/>
        </w:rPr>
        <w:t>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w:t>
      </w:r>
      <w:r>
        <w:rPr>
          <w:rFonts w:ascii="Times New Roman" w:hAnsi="Times New Roman" w:cs="Times New Roman"/>
          <w:sz w:val="18"/>
          <w:szCs w:val="18"/>
          <w:lang w:val="en-US"/>
        </w:rPr>
        <w:t>’s</w:t>
      </w:r>
      <w:r w:rsidRPr="00EE3B84">
        <w:rPr>
          <w:rFonts w:ascii="Times New Roman" w:hAnsi="Times New Roman" w:cs="Times New Roman"/>
          <w:sz w:val="18"/>
          <w:szCs w:val="18"/>
          <w:lang w:val="en-US"/>
        </w:rPr>
        <w:t xml:space="preserve">) view of the congregation looking down on it from above, or from the heavenlies (heavens). </w:t>
      </w:r>
      <w:r w:rsidRPr="00EE3B84">
        <w:rPr>
          <w:rFonts w:ascii="Times New Roman" w:hAnsi="Times New Roman" w:cs="Times New Roman"/>
          <w:b/>
          <w:sz w:val="18"/>
          <w:szCs w:val="18"/>
          <w:lang w:val="el-GR"/>
        </w:rPr>
        <w:t>ἐπουράνιος</w:t>
      </w:r>
      <w:r w:rsidRPr="00EE3B84">
        <w:rPr>
          <w:rFonts w:ascii="Times New Roman" w:hAnsi="Times New Roman" w:cs="Times New Roman"/>
          <w:sz w:val="18"/>
          <w:szCs w:val="18"/>
          <w:lang w:val="el-GR"/>
        </w:rPr>
        <w:t xml:space="preserve"> </w:t>
      </w:r>
      <w:r w:rsidRPr="00EE3B84">
        <w:rPr>
          <w:rFonts w:ascii="Times New Roman" w:hAnsi="Times New Roman" w:cs="Times New Roman"/>
          <w:sz w:val="18"/>
          <w:szCs w:val="18"/>
        </w:rPr>
        <w:t xml:space="preserve">compound </w:t>
      </w:r>
      <w:r w:rsidRPr="00EE3B84">
        <w:rPr>
          <w:rFonts w:ascii="Times New Roman" w:hAnsi="Times New Roman" w:cs="Times New Roman"/>
          <w:sz w:val="18"/>
          <w:szCs w:val="18"/>
          <w:lang w:val="el-GR"/>
        </w:rPr>
        <w:t xml:space="preserve">επι </w:t>
      </w:r>
      <w:r w:rsidRPr="00EE3B84">
        <w:rPr>
          <w:rFonts w:ascii="Times New Roman" w:hAnsi="Times New Roman" w:cs="Times New Roman"/>
          <w:sz w:val="18"/>
          <w:szCs w:val="18"/>
        </w:rPr>
        <w:t xml:space="preserve">and </w:t>
      </w:r>
      <w:r w:rsidRPr="00EE3B84">
        <w:rPr>
          <w:rFonts w:ascii="Times New Roman" w:hAnsi="Times New Roman" w:cs="Times New Roman"/>
          <w:sz w:val="18"/>
          <w:szCs w:val="18"/>
          <w:lang w:val="el-GR"/>
        </w:rPr>
        <w:t xml:space="preserve">ουράνιος </w:t>
      </w:r>
      <w:r w:rsidRPr="00EE3B84">
        <w:rPr>
          <w:rFonts w:ascii="Times New Roman" w:hAnsi="Times New Roman" w:cs="Times New Roman"/>
          <w:sz w:val="18"/>
          <w:szCs w:val="18"/>
        </w:rPr>
        <w:t>point of origin being "from the heavens" the spiritual environs of the ethereal world. (see v4 below) Therefore, “from the heavens” means that the decisions (halakhic judgments which from the Bench of thre</w:t>
      </w:r>
      <w:r>
        <w:rPr>
          <w:rFonts w:ascii="Times New Roman" w:hAnsi="Times New Roman" w:cs="Times New Roman"/>
          <w:sz w:val="18"/>
          <w:szCs w:val="18"/>
        </w:rPr>
        <w:t>e</w:t>
      </w:r>
      <w:r w:rsidRPr="00EE3B84">
        <w:rPr>
          <w:rFonts w:ascii="Times New Roman" w:hAnsi="Times New Roman" w:cs="Times New Roman"/>
          <w:sz w:val="18"/>
          <w:szCs w:val="18"/>
        </w:rPr>
        <w:t xml:space="preserve"> are the judgments which are “binding on earth” because they have been made in the spiritual world. The view of the letter is from the heavens or “heavenlies.”</w:t>
      </w:r>
    </w:p>
  </w:footnote>
  <w:footnote w:id="130">
    <w:p w:rsidR="00EE11C8" w:rsidRPr="00EE3B84" w:rsidRDefault="00EE11C8" w:rsidP="00EE3B84">
      <w:pPr>
        <w:pStyle w:val="FootnoteText"/>
        <w:jc w:val="both"/>
        <w:rPr>
          <w:rFonts w:ascii="Times New Roman" w:hAnsi="Times New Roman" w:cs="Times New Roman"/>
          <w:sz w:val="18"/>
          <w:szCs w:val="18"/>
          <w:lang w:val="en-US"/>
        </w:rPr>
      </w:pPr>
      <w:r w:rsidRPr="00EE3B84">
        <w:rPr>
          <w:rStyle w:val="FootnoteReference"/>
          <w:rFonts w:cs="Times New Roman"/>
          <w:szCs w:val="18"/>
        </w:rPr>
        <w:footnoteRef/>
      </w:r>
      <w:r w:rsidRPr="00EE3B84">
        <w:rPr>
          <w:rFonts w:ascii="Times New Roman" w:hAnsi="Times New Roman" w:cs="Times New Roman"/>
          <w:sz w:val="18"/>
          <w:szCs w:val="18"/>
        </w:rPr>
        <w:t xml:space="preserve"> </w:t>
      </w:r>
      <w:r w:rsidRPr="00EE3B84">
        <w:rPr>
          <w:rFonts w:ascii="Times New Roman" w:hAnsi="Times New Roman" w:cs="Times New Roman"/>
          <w:b/>
          <w:bCs/>
          <w:sz w:val="18"/>
          <w:szCs w:val="18"/>
          <w:lang w:val="el-GR"/>
        </w:rPr>
        <w:t>σῶμα</w:t>
      </w:r>
      <w:r w:rsidRPr="00EE3B84">
        <w:rPr>
          <w:rFonts w:ascii="Times New Roman" w:hAnsi="Times New Roman" w:cs="Times New Roman"/>
          <w:sz w:val="18"/>
          <w:szCs w:val="18"/>
        </w:rPr>
        <w:t xml:space="preserve"> – </w:t>
      </w:r>
      <w:r w:rsidRPr="00EE3B84">
        <w:rPr>
          <w:rFonts w:ascii="Times New Roman" w:hAnsi="Times New Roman" w:cs="Times New Roman"/>
          <w:i/>
          <w:iCs/>
          <w:sz w:val="18"/>
          <w:szCs w:val="18"/>
        </w:rPr>
        <w:t xml:space="preserve">soma </w:t>
      </w:r>
      <w:r w:rsidRPr="00EE3B84">
        <w:rPr>
          <w:rFonts w:ascii="Times New Roman" w:hAnsi="Times New Roman" w:cs="Times New Roman"/>
          <w:iCs/>
          <w:sz w:val="18"/>
          <w:szCs w:val="18"/>
        </w:rPr>
        <w:t xml:space="preserve">is the natural body of any human being. However, here we have an allegorical use of </w:t>
      </w:r>
      <w:r w:rsidRPr="00EE3B84">
        <w:rPr>
          <w:rFonts w:ascii="Times New Roman" w:hAnsi="Times New Roman" w:cs="Times New Roman"/>
          <w:b/>
          <w:bCs/>
          <w:iCs/>
          <w:sz w:val="18"/>
          <w:szCs w:val="18"/>
          <w:lang w:val="el-GR"/>
        </w:rPr>
        <w:t>σῶμα</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 xml:space="preserve">soma </w:t>
      </w:r>
      <w:r w:rsidRPr="00EE3B84">
        <w:rPr>
          <w:rFonts w:ascii="Times New Roman" w:hAnsi="Times New Roman" w:cs="Times New Roman"/>
          <w:iCs/>
          <w:sz w:val="18"/>
          <w:szCs w:val="18"/>
        </w:rPr>
        <w:t>relating it to the “body of Messiah.”</w:t>
      </w:r>
    </w:p>
  </w:footnote>
  <w:footnote w:id="131">
    <w:p w:rsidR="00EE11C8" w:rsidRPr="00EE3B84" w:rsidRDefault="00EE11C8" w:rsidP="00EE3B84">
      <w:pPr>
        <w:pStyle w:val="FootnoteText"/>
        <w:jc w:val="both"/>
        <w:rPr>
          <w:rFonts w:ascii="Times New Roman" w:hAnsi="Times New Roman" w:cs="Times New Roman"/>
          <w:sz w:val="18"/>
          <w:szCs w:val="18"/>
          <w:lang w:val="en-US"/>
        </w:rPr>
      </w:pPr>
      <w:r w:rsidRPr="00EE3B84">
        <w:rPr>
          <w:rStyle w:val="FootnoteReference"/>
          <w:rFonts w:cs="Times New Roman"/>
          <w:szCs w:val="18"/>
        </w:rPr>
        <w:footnoteRef/>
      </w:r>
      <w:r w:rsidRPr="00EE3B84">
        <w:rPr>
          <w:rFonts w:ascii="Times New Roman" w:hAnsi="Times New Roman" w:cs="Times New Roman"/>
          <w:sz w:val="18"/>
          <w:szCs w:val="18"/>
        </w:rPr>
        <w:t xml:space="preserve"> </w:t>
      </w:r>
      <w:r w:rsidRPr="00EE3B84">
        <w:rPr>
          <w:rFonts w:ascii="Times New Roman" w:hAnsi="Times New Roman" w:cs="Times New Roman"/>
          <w:sz w:val="18"/>
          <w:szCs w:val="18"/>
          <w:lang w:val="en-US"/>
        </w:rPr>
        <w:t xml:space="preserve">Entries for </w:t>
      </w:r>
      <w:r w:rsidRPr="00EE3B84">
        <w:rPr>
          <w:rFonts w:ascii="Times New Roman" w:hAnsi="Times New Roman" w:cs="Times New Roman"/>
          <w:b/>
          <w:bCs/>
          <w:sz w:val="18"/>
          <w:szCs w:val="18"/>
          <w:lang w:val="el-GR"/>
        </w:rPr>
        <w:t>πνεῦμα</w:t>
      </w:r>
      <w:r w:rsidRPr="00EE3B84">
        <w:rPr>
          <w:rFonts w:ascii="Times New Roman" w:hAnsi="Times New Roman" w:cs="Times New Roman"/>
          <w:sz w:val="18"/>
          <w:szCs w:val="18"/>
        </w:rPr>
        <w:t xml:space="preserve"> – </w:t>
      </w:r>
      <w:r w:rsidRPr="00EE3B84">
        <w:rPr>
          <w:rFonts w:ascii="Times New Roman" w:hAnsi="Times New Roman" w:cs="Times New Roman"/>
          <w:i/>
          <w:iCs/>
          <w:sz w:val="18"/>
          <w:szCs w:val="18"/>
        </w:rPr>
        <w:t>pneuma</w:t>
      </w:r>
      <w:r w:rsidRPr="00EE3B84">
        <w:rPr>
          <w:rFonts w:ascii="Times New Roman" w:hAnsi="Times New Roman" w:cs="Times New Roman"/>
          <w:iCs/>
          <w:sz w:val="18"/>
          <w:szCs w:val="18"/>
        </w:rPr>
        <w:t xml:space="preserve"> in any lexicon are so plentiful that it is often hard to determine the true meaning of the word. There are 123 pages discussing </w:t>
      </w:r>
      <w:r w:rsidRPr="00EE3B84">
        <w:rPr>
          <w:rFonts w:ascii="Times New Roman" w:hAnsi="Times New Roman" w:cs="Times New Roman"/>
          <w:b/>
          <w:bCs/>
          <w:iCs/>
          <w:sz w:val="18"/>
          <w:szCs w:val="18"/>
          <w:lang w:val="el-GR"/>
        </w:rPr>
        <w:t>πνεῦμα</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pneuma</w:t>
      </w:r>
      <w:r w:rsidRPr="00EE3B84">
        <w:rPr>
          <w:rFonts w:ascii="Times New Roman" w:hAnsi="Times New Roman" w:cs="Times New Roman"/>
          <w:iCs/>
          <w:sz w:val="18"/>
          <w:szCs w:val="18"/>
        </w:rPr>
        <w:t xml:space="preserve"> in</w:t>
      </w:r>
      <w:r>
        <w:rPr>
          <w:rFonts w:ascii="Times New Roman" w:hAnsi="Times New Roman" w:cs="Times New Roman"/>
          <w:iCs/>
          <w:sz w:val="18"/>
          <w:szCs w:val="18"/>
        </w:rPr>
        <w:t xml:space="preserve"> the</w:t>
      </w:r>
      <w:r w:rsidRPr="00EE3B84">
        <w:rPr>
          <w:rFonts w:ascii="Times New Roman" w:hAnsi="Times New Roman" w:cs="Times New Roman"/>
          <w:iCs/>
          <w:sz w:val="18"/>
          <w:szCs w:val="18"/>
        </w:rPr>
        <w:t xml:space="preserve"> </w:t>
      </w:r>
      <w:r w:rsidRPr="00EE3B84">
        <w:rPr>
          <w:rFonts w:ascii="Times New Roman" w:hAnsi="Times New Roman" w:cs="Times New Roman"/>
          <w:i/>
          <w:iCs/>
          <w:sz w:val="18"/>
          <w:szCs w:val="18"/>
        </w:rPr>
        <w:t>Theological dictionary of the New Testament</w:t>
      </w:r>
      <w:r w:rsidRPr="00EE3B84">
        <w:rPr>
          <w:rFonts w:ascii="Times New Roman" w:hAnsi="Times New Roman" w:cs="Times New Roman"/>
          <w:iCs/>
          <w:sz w:val="18"/>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sidRPr="00EE3B84">
        <w:rPr>
          <w:rFonts w:ascii="Times New Roman" w:hAnsi="Times New Roman" w:cs="Times New Roman"/>
          <w:b/>
          <w:bCs/>
          <w:iCs/>
          <w:sz w:val="18"/>
          <w:szCs w:val="18"/>
          <w:lang w:val="el-GR"/>
        </w:rPr>
        <w:t>πνεῦμα</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pneuma</w:t>
      </w:r>
      <w:r w:rsidRPr="00EE3B84">
        <w:rPr>
          <w:rFonts w:ascii="Times New Roman" w:hAnsi="Times New Roman" w:cs="Times New Roman"/>
          <w:iCs/>
          <w:sz w:val="18"/>
          <w:szCs w:val="18"/>
        </w:rPr>
        <w:t xml:space="preserve"> is frequently a synonym for the </w:t>
      </w:r>
      <w:r w:rsidRPr="00EE3B84">
        <w:rPr>
          <w:rFonts w:ascii="Times New Roman" w:hAnsi="Times New Roman" w:cs="Times New Roman"/>
          <w:iCs/>
          <w:sz w:val="18"/>
          <w:szCs w:val="18"/>
          <w:rtl/>
          <w:lang w:bidi="he-IL"/>
        </w:rPr>
        <w:t>מָה</w:t>
      </w:r>
      <w:r w:rsidRPr="00DC467C">
        <w:rPr>
          <w:rFonts w:ascii="Times New Roman" w:hAnsi="Times New Roman" w:cs="Times New Roman" w:hint="cs"/>
          <w:iCs/>
          <w:sz w:val="18"/>
          <w:szCs w:val="18"/>
          <w:rtl/>
          <w:lang w:bidi="he-IL"/>
        </w:rPr>
        <w:t>נְשָׁ</w:t>
      </w:r>
      <w:r w:rsidRPr="00EE3B84">
        <w:rPr>
          <w:rFonts w:ascii="Times New Roman" w:hAnsi="Times New Roman" w:cs="Times New Roman"/>
          <w:iCs/>
          <w:sz w:val="18"/>
          <w:szCs w:val="18"/>
        </w:rPr>
        <w:t xml:space="preserve"> soul of man. Therefore, we translate </w:t>
      </w:r>
      <w:r w:rsidRPr="00EE3B84">
        <w:rPr>
          <w:rFonts w:ascii="Times New Roman" w:hAnsi="Times New Roman" w:cs="Times New Roman"/>
          <w:b/>
          <w:bCs/>
          <w:iCs/>
          <w:sz w:val="18"/>
          <w:szCs w:val="18"/>
          <w:lang w:val="el-GR"/>
        </w:rPr>
        <w:t>πνεῦμα</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pneuma</w:t>
      </w:r>
      <w:r w:rsidRPr="00EE3B84">
        <w:rPr>
          <w:rFonts w:ascii="Times New Roman" w:hAnsi="Times New Roman" w:cs="Times New Roman"/>
          <w:iCs/>
          <w:sz w:val="18"/>
          <w:szCs w:val="18"/>
        </w:rPr>
        <w:t xml:space="preserve"> in the truest sense of the word as “spirit” with no reference to the “Holy Spirit” as a “member of the G-dhead.” We must further assert that Judaism never has and never will have an idea of a “trinity.”</w:t>
      </w:r>
    </w:p>
  </w:footnote>
  <w:footnote w:id="132">
    <w:p w:rsidR="00EE11C8" w:rsidRPr="00EE3B84" w:rsidRDefault="00EE11C8" w:rsidP="00EE3B84">
      <w:pPr>
        <w:pStyle w:val="FootnoteText"/>
        <w:jc w:val="both"/>
        <w:rPr>
          <w:rFonts w:ascii="Times New Roman" w:hAnsi="Times New Roman" w:cs="Times New Roman"/>
          <w:sz w:val="18"/>
          <w:szCs w:val="18"/>
          <w:lang w:val="en-US"/>
        </w:rPr>
      </w:pPr>
      <w:r w:rsidRPr="00EE3B84">
        <w:rPr>
          <w:rStyle w:val="FootnoteReference"/>
          <w:rFonts w:cs="Times New Roman"/>
          <w:szCs w:val="18"/>
        </w:rPr>
        <w:footnoteRef/>
      </w:r>
      <w:r w:rsidRPr="00EE3B84">
        <w:rPr>
          <w:rFonts w:ascii="Times New Roman" w:hAnsi="Times New Roman" w:cs="Times New Roman"/>
          <w:sz w:val="18"/>
          <w:szCs w:val="18"/>
        </w:rPr>
        <w:t xml:space="preserve"> </w:t>
      </w:r>
      <w:r w:rsidRPr="00EE3B84">
        <w:rPr>
          <w:rFonts w:ascii="Times New Roman" w:hAnsi="Times New Roman" w:cs="Times New Roman"/>
          <w:b/>
          <w:bCs/>
          <w:sz w:val="18"/>
          <w:szCs w:val="18"/>
          <w:lang w:val="el-GR"/>
        </w:rPr>
        <w:t>Καλέω</w:t>
      </w:r>
      <w:r w:rsidRPr="00EE3B84">
        <w:rPr>
          <w:rFonts w:ascii="Times New Roman" w:hAnsi="Times New Roman" w:cs="Times New Roman"/>
          <w:sz w:val="18"/>
          <w:szCs w:val="18"/>
        </w:rPr>
        <w:t xml:space="preserve"> – </w:t>
      </w:r>
      <w:r w:rsidRPr="00EE3B84">
        <w:rPr>
          <w:rFonts w:ascii="Times New Roman" w:hAnsi="Times New Roman" w:cs="Times New Roman"/>
          <w:i/>
          <w:iCs/>
          <w:sz w:val="18"/>
          <w:szCs w:val="18"/>
        </w:rPr>
        <w:t>kaleo</w:t>
      </w:r>
      <w:r w:rsidRPr="00EE3B84">
        <w:rPr>
          <w:rFonts w:ascii="Times New Roman" w:hAnsi="Times New Roman" w:cs="Times New Roman"/>
          <w:iCs/>
          <w:sz w:val="18"/>
          <w:szCs w:val="18"/>
        </w:rPr>
        <w:t xml:space="preserve"> the verb “called” and the noun </w:t>
      </w:r>
      <w:r w:rsidRPr="00EE3B84">
        <w:rPr>
          <w:rFonts w:ascii="Times New Roman" w:hAnsi="Times New Roman" w:cs="Times New Roman"/>
          <w:b/>
          <w:bCs/>
          <w:iCs/>
          <w:sz w:val="18"/>
          <w:szCs w:val="18"/>
          <w:lang w:val="el-GR"/>
        </w:rPr>
        <w:t>κλῆσις</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 xml:space="preserve">klesis </w:t>
      </w:r>
      <w:r w:rsidRPr="00EE3B84">
        <w:rPr>
          <w:rFonts w:ascii="Times New Roman" w:hAnsi="Times New Roman" w:cs="Times New Roman"/>
          <w:iCs/>
          <w:sz w:val="18"/>
          <w:szCs w:val="18"/>
        </w:rPr>
        <w:t xml:space="preserve">in the present pericope must be understood from the Hebrew </w:t>
      </w:r>
      <w:r w:rsidRPr="00EE3B84">
        <w:rPr>
          <w:rFonts w:ascii="Times New Roman" w:hAnsi="Times New Roman" w:cs="Times New Roman"/>
          <w:b/>
          <w:bCs/>
          <w:iCs/>
          <w:sz w:val="18"/>
          <w:szCs w:val="18"/>
          <w:rtl/>
          <w:lang w:bidi="he-IL"/>
        </w:rPr>
        <w:t>קָרָא</w:t>
      </w:r>
      <w:r w:rsidRPr="00EE3B84">
        <w:rPr>
          <w:rFonts w:ascii="Times New Roman" w:hAnsi="Times New Roman" w:cs="Times New Roman"/>
          <w:iCs/>
          <w:sz w:val="18"/>
          <w:szCs w:val="18"/>
        </w:rPr>
        <w:t xml:space="preserve">, which have the idea of being summoned. However, the truest sense of the word </w:t>
      </w:r>
      <w:r w:rsidRPr="00EE3B84">
        <w:rPr>
          <w:rFonts w:ascii="Times New Roman" w:hAnsi="Times New Roman" w:cs="Times New Roman"/>
          <w:b/>
          <w:bCs/>
          <w:iCs/>
          <w:sz w:val="18"/>
          <w:szCs w:val="18"/>
          <w:lang w:val="el-GR"/>
        </w:rPr>
        <w:t>καλέω</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kaleo</w:t>
      </w:r>
      <w:r w:rsidRPr="00EE3B84">
        <w:rPr>
          <w:rFonts w:ascii="Times New Roman" w:hAnsi="Times New Roman" w:cs="Times New Roman"/>
          <w:iCs/>
          <w:sz w:val="18"/>
          <w:szCs w:val="18"/>
        </w:rPr>
        <w:t xml:space="preserve"> / </w:t>
      </w:r>
      <w:r w:rsidRPr="00EE3B84">
        <w:rPr>
          <w:rFonts w:ascii="Times New Roman" w:hAnsi="Times New Roman" w:cs="Times New Roman"/>
          <w:b/>
          <w:bCs/>
          <w:iCs/>
          <w:sz w:val="18"/>
          <w:szCs w:val="18"/>
          <w:rtl/>
          <w:lang w:bidi="he-IL"/>
        </w:rPr>
        <w:t>קָרָא</w:t>
      </w:r>
      <w:r w:rsidRPr="00EE3B84">
        <w:rPr>
          <w:rFonts w:ascii="Times New Roman" w:hAnsi="Times New Roman" w:cs="Times New Roman"/>
          <w:iCs/>
          <w:sz w:val="18"/>
          <w:szCs w:val="18"/>
        </w:rPr>
        <w:t xml:space="preserve"> is the idea of being made aware of G-d’s presence. The word </w:t>
      </w:r>
      <w:r w:rsidRPr="00EE3B84">
        <w:rPr>
          <w:rFonts w:ascii="Times New Roman" w:hAnsi="Times New Roman" w:cs="Times New Roman"/>
          <w:b/>
          <w:bCs/>
          <w:iCs/>
          <w:sz w:val="18"/>
          <w:szCs w:val="18"/>
          <w:rtl/>
          <w:lang w:bidi="he-IL"/>
        </w:rPr>
        <w:t>קָרָא</w:t>
      </w:r>
      <w:r w:rsidRPr="00EE3B84">
        <w:rPr>
          <w:rFonts w:ascii="Times New Roman" w:hAnsi="Times New Roman" w:cs="Times New Roman"/>
          <w:iCs/>
          <w:sz w:val="18"/>
          <w:szCs w:val="18"/>
        </w:rPr>
        <w:t xml:space="preserve"> 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w:t>
      </w:r>
      <w:r>
        <w:rPr>
          <w:rFonts w:ascii="Times New Roman" w:hAnsi="Times New Roman" w:cs="Times New Roman"/>
          <w:iCs/>
          <w:sz w:val="18"/>
          <w:szCs w:val="18"/>
          <w:lang w:val="en-US"/>
        </w:rPr>
        <w:t>Ramban. (2008</w:t>
      </w:r>
      <w:r w:rsidRPr="00EE3B84">
        <w:rPr>
          <w:rFonts w:ascii="Times New Roman" w:hAnsi="Times New Roman" w:cs="Times New Roman"/>
          <w:iCs/>
          <w:sz w:val="18"/>
          <w:szCs w:val="18"/>
          <w:lang w:val="en-US"/>
        </w:rPr>
        <w:t xml:space="preserve">). </w:t>
      </w:r>
      <w:r w:rsidRPr="00EE3B84">
        <w:rPr>
          <w:rFonts w:ascii="Times New Roman" w:hAnsi="Times New Roman" w:cs="Times New Roman"/>
          <w:i/>
          <w:iCs/>
          <w:sz w:val="18"/>
          <w:szCs w:val="18"/>
          <w:lang w:val="en-US"/>
        </w:rPr>
        <w:t xml:space="preserve">The Torah; with Ramban’s Commentary Translated, Annotated, and Elucidated, </w:t>
      </w:r>
      <w:r w:rsidRPr="00EE3B84">
        <w:rPr>
          <w:rFonts w:ascii="Times New Roman" w:hAnsi="Times New Roman" w:cs="Times New Roman"/>
          <w:iCs/>
          <w:sz w:val="18"/>
          <w:szCs w:val="18"/>
          <w:lang w:val="en-US"/>
        </w:rPr>
        <w:t>(Vol. Sefer Vayikra). Artscroll Series, Mesorah Publications ltd. p. 10</w:t>
      </w:r>
    </w:p>
  </w:footnote>
  <w:footnote w:id="133">
    <w:p w:rsidR="00EE11C8" w:rsidRPr="00EE3B84" w:rsidRDefault="00EE11C8" w:rsidP="00EE3B84">
      <w:pPr>
        <w:pStyle w:val="FootnoteText"/>
        <w:jc w:val="both"/>
        <w:rPr>
          <w:rFonts w:ascii="Times New Roman" w:hAnsi="Times New Roman" w:cs="Times New Roman"/>
          <w:sz w:val="18"/>
          <w:szCs w:val="18"/>
          <w:lang w:val="en-US"/>
        </w:rPr>
      </w:pPr>
      <w:r w:rsidRPr="00EE3B84">
        <w:rPr>
          <w:rStyle w:val="FootnoteReference"/>
          <w:rFonts w:cs="Times New Roman"/>
          <w:szCs w:val="18"/>
        </w:rPr>
        <w:footnoteRef/>
      </w:r>
      <w:r w:rsidRPr="00EE3B84">
        <w:rPr>
          <w:rFonts w:ascii="Times New Roman" w:hAnsi="Times New Roman" w:cs="Times New Roman"/>
          <w:sz w:val="18"/>
          <w:szCs w:val="18"/>
        </w:rPr>
        <w:t xml:space="preserve"> </w:t>
      </w:r>
      <w:r w:rsidRPr="00EE3B84">
        <w:rPr>
          <w:rFonts w:ascii="Times New Roman" w:hAnsi="Times New Roman" w:cs="Times New Roman"/>
          <w:b/>
          <w:bCs/>
          <w:sz w:val="18"/>
          <w:szCs w:val="18"/>
          <w:lang w:val="el-GR"/>
        </w:rPr>
        <w:t>ἐλπίς</w:t>
      </w:r>
      <w:r w:rsidRPr="00EE3B84">
        <w:rPr>
          <w:rFonts w:ascii="Times New Roman" w:hAnsi="Times New Roman" w:cs="Times New Roman"/>
          <w:sz w:val="18"/>
          <w:szCs w:val="18"/>
        </w:rPr>
        <w:t xml:space="preserve"> – </w:t>
      </w:r>
      <w:r w:rsidRPr="00EE3B84">
        <w:rPr>
          <w:rFonts w:ascii="Times New Roman" w:hAnsi="Times New Roman" w:cs="Times New Roman"/>
          <w:i/>
          <w:iCs/>
          <w:sz w:val="18"/>
          <w:szCs w:val="18"/>
        </w:rPr>
        <w:t>elpis</w:t>
      </w:r>
      <w:r w:rsidRPr="00EE3B84">
        <w:rPr>
          <w:rFonts w:ascii="Times New Roman" w:hAnsi="Times New Roman" w:cs="Times New Roman"/>
          <w:iCs/>
          <w:sz w:val="18"/>
          <w:szCs w:val="18"/>
        </w:rPr>
        <w:t xml:space="preserve"> is NOT “hope” in the western sense of the word. </w:t>
      </w:r>
      <w:r w:rsidRPr="00EE3B84">
        <w:rPr>
          <w:rFonts w:ascii="Times New Roman" w:hAnsi="Times New Roman" w:cs="Times New Roman"/>
          <w:b/>
          <w:bCs/>
          <w:iCs/>
          <w:sz w:val="18"/>
          <w:szCs w:val="18"/>
          <w:lang w:val="el-GR"/>
        </w:rPr>
        <w:t>ἐλπίς</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elpis</w:t>
      </w:r>
      <w:r w:rsidRPr="00EE3B84">
        <w:rPr>
          <w:rFonts w:ascii="Times New Roman" w:hAnsi="Times New Roman" w:cs="Times New Roman"/>
          <w:iCs/>
          <w:sz w:val="18"/>
          <w:szCs w:val="18"/>
        </w:rPr>
        <w:t xml:space="preserve"> (hope) finds its parallel in two Hebrew words. The first being </w:t>
      </w:r>
      <w:r w:rsidRPr="00EE3B84">
        <w:rPr>
          <w:rFonts w:ascii="Times New Roman" w:hAnsi="Times New Roman" w:cs="Times New Roman"/>
          <w:b/>
          <w:bCs/>
          <w:iCs/>
          <w:sz w:val="18"/>
          <w:szCs w:val="18"/>
          <w:rtl/>
          <w:lang w:bidi="he-IL"/>
        </w:rPr>
        <w:t>בָּטַח</w:t>
      </w:r>
      <w:r w:rsidRPr="00EE3B84">
        <w:rPr>
          <w:rFonts w:ascii="Times New Roman" w:hAnsi="Times New Roman" w:cs="Times New Roman"/>
          <w:iCs/>
          <w:sz w:val="18"/>
          <w:szCs w:val="18"/>
        </w:rPr>
        <w:t xml:space="preserve"> which means “trust” with a sense of security, confidence and safety. The second Hebrew word is most likely the word Hakham Shaul would have used. </w:t>
      </w:r>
      <w:r w:rsidRPr="00EE3B84">
        <w:rPr>
          <w:rFonts w:ascii="Times New Roman" w:hAnsi="Times New Roman" w:cs="Times New Roman"/>
          <w:b/>
          <w:bCs/>
          <w:iCs/>
          <w:sz w:val="18"/>
          <w:szCs w:val="18"/>
          <w:rtl/>
          <w:lang w:bidi="he-IL"/>
        </w:rPr>
        <w:t>תִּקְוָה</w:t>
      </w:r>
      <w:r w:rsidRPr="00EE3B84">
        <w:rPr>
          <w:rFonts w:ascii="Times New Roman" w:hAnsi="Times New Roman" w:cs="Times New Roman"/>
          <w:iCs/>
          <w:sz w:val="18"/>
          <w:szCs w:val="18"/>
        </w:rPr>
        <w:t xml:space="preserve"> meaning eager expectation.  </w:t>
      </w:r>
      <w:r w:rsidRPr="00EE3B84">
        <w:rPr>
          <w:rFonts w:ascii="Times New Roman" w:hAnsi="Times New Roman" w:cs="Times New Roman"/>
          <w:b/>
          <w:bCs/>
          <w:iCs/>
          <w:sz w:val="18"/>
          <w:szCs w:val="18"/>
          <w:rtl/>
          <w:lang w:bidi="he-IL"/>
        </w:rPr>
        <w:t>תִּקְוָה</w:t>
      </w:r>
      <w:r w:rsidRPr="00EE3B84">
        <w:rPr>
          <w:rFonts w:ascii="Times New Roman" w:hAnsi="Times New Roman" w:cs="Times New Roman"/>
          <w:iCs/>
          <w:sz w:val="18"/>
          <w:szCs w:val="18"/>
        </w:rPr>
        <w:t xml:space="preserve"> is also associated with the “miqveh” making a play on words in Hebrew when we read in the next verse of being </w:t>
      </w:r>
      <w:r w:rsidRPr="00EE3B84">
        <w:rPr>
          <w:rFonts w:ascii="Times New Roman" w:hAnsi="Times New Roman" w:cs="Times New Roman"/>
          <w:b/>
          <w:bCs/>
          <w:iCs/>
          <w:sz w:val="18"/>
          <w:szCs w:val="18"/>
          <w:lang w:val="el-GR"/>
        </w:rPr>
        <w:t>βάπτισμα</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baptisma,</w:t>
      </w:r>
      <w:r w:rsidRPr="00EE3B84">
        <w:rPr>
          <w:rFonts w:ascii="Times New Roman" w:hAnsi="Times New Roman" w:cs="Times New Roman"/>
          <w:iCs/>
          <w:sz w:val="18"/>
          <w:szCs w:val="18"/>
        </w:rPr>
        <w:t xml:space="preserve"> which means, “immersed.”</w:t>
      </w:r>
    </w:p>
  </w:footnote>
  <w:footnote w:id="134">
    <w:p w:rsidR="00EE11C8" w:rsidRPr="00EE3B84" w:rsidRDefault="00EE11C8" w:rsidP="00EE3B84">
      <w:pPr>
        <w:pStyle w:val="FootnoteText"/>
        <w:jc w:val="both"/>
        <w:rPr>
          <w:rFonts w:ascii="Times New Roman" w:hAnsi="Times New Roman" w:cs="Times New Roman"/>
          <w:sz w:val="18"/>
          <w:szCs w:val="18"/>
          <w:lang w:val="en-US"/>
        </w:rPr>
      </w:pPr>
      <w:r w:rsidRPr="00EE3B84">
        <w:rPr>
          <w:rStyle w:val="FootnoteReference"/>
          <w:rFonts w:cs="Times New Roman"/>
          <w:szCs w:val="18"/>
        </w:rPr>
        <w:footnoteRef/>
      </w:r>
      <w:r w:rsidRPr="00EE3B84">
        <w:rPr>
          <w:rFonts w:ascii="Times New Roman" w:hAnsi="Times New Roman" w:cs="Times New Roman"/>
          <w:sz w:val="18"/>
          <w:szCs w:val="18"/>
        </w:rPr>
        <w:t xml:space="preserve"> </w:t>
      </w:r>
      <w:r w:rsidRPr="00EE3B84">
        <w:rPr>
          <w:rFonts w:ascii="Times New Roman" w:hAnsi="Times New Roman" w:cs="Times New Roman"/>
          <w:sz w:val="18"/>
          <w:szCs w:val="18"/>
          <w:lang w:val="en-US"/>
        </w:rPr>
        <w:t xml:space="preserve">We consistently translate </w:t>
      </w:r>
      <w:r w:rsidRPr="00EE3B84">
        <w:rPr>
          <w:rFonts w:ascii="Times New Roman" w:hAnsi="Times New Roman" w:cs="Times New Roman"/>
          <w:b/>
          <w:bCs/>
          <w:sz w:val="18"/>
          <w:szCs w:val="18"/>
          <w:lang w:val="el-GR"/>
        </w:rPr>
        <w:t>κύριος</w:t>
      </w:r>
      <w:r w:rsidRPr="00EE3B84">
        <w:rPr>
          <w:rFonts w:ascii="Times New Roman" w:hAnsi="Times New Roman" w:cs="Times New Roman"/>
          <w:sz w:val="18"/>
          <w:szCs w:val="18"/>
        </w:rPr>
        <w:t xml:space="preserve"> – </w:t>
      </w:r>
      <w:r w:rsidRPr="00EE3B84">
        <w:rPr>
          <w:rFonts w:ascii="Times New Roman" w:hAnsi="Times New Roman" w:cs="Times New Roman"/>
          <w:i/>
          <w:iCs/>
          <w:sz w:val="18"/>
          <w:szCs w:val="18"/>
        </w:rPr>
        <w:t>kurios</w:t>
      </w:r>
      <w:r w:rsidRPr="00EE3B84">
        <w:rPr>
          <w:rFonts w:ascii="Times New Roman" w:hAnsi="Times New Roman" w:cs="Times New Roman"/>
          <w:iCs/>
          <w:sz w:val="18"/>
          <w:szCs w:val="18"/>
        </w:rPr>
        <w:t xml:space="preserve"> contextually. In those contexts where the writer refers to Yeshua as </w:t>
      </w:r>
      <w:r w:rsidRPr="00EE3B84">
        <w:rPr>
          <w:rFonts w:ascii="Times New Roman" w:hAnsi="Times New Roman" w:cs="Times New Roman"/>
          <w:b/>
          <w:bCs/>
          <w:iCs/>
          <w:sz w:val="18"/>
          <w:szCs w:val="18"/>
          <w:lang w:val="el-GR"/>
        </w:rPr>
        <w:t>κύριος</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kurios,</w:t>
      </w:r>
      <w:r w:rsidRPr="00EE3B84">
        <w:rPr>
          <w:rFonts w:ascii="Times New Roman" w:hAnsi="Times New Roman" w:cs="Times New Roman"/>
          <w:iCs/>
          <w:sz w:val="18"/>
          <w:szCs w:val="18"/>
        </w:rPr>
        <w:t xml:space="preserve"> he is not referring to deity. </w:t>
      </w:r>
      <w:r w:rsidRPr="00EE3B84">
        <w:rPr>
          <w:rFonts w:ascii="Times New Roman" w:hAnsi="Times New Roman" w:cs="Times New Roman"/>
          <w:b/>
          <w:bCs/>
          <w:iCs/>
          <w:sz w:val="18"/>
          <w:szCs w:val="18"/>
          <w:lang w:val="el-GR"/>
        </w:rPr>
        <w:t>κύριος</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kurios</w:t>
      </w:r>
      <w:r w:rsidRPr="00EE3B84">
        <w:rPr>
          <w:rFonts w:ascii="Times New Roman" w:hAnsi="Times New Roman" w:cs="Times New Roman"/>
          <w:iCs/>
          <w:sz w:val="18"/>
          <w:szCs w:val="18"/>
        </w:rPr>
        <w:t xml:space="preserve"> is a honorary title of respect. For those who must argue the point we suggest a thorough study of the word </w:t>
      </w:r>
      <w:r w:rsidRPr="00EE3B84">
        <w:rPr>
          <w:rFonts w:ascii="Times New Roman" w:hAnsi="Times New Roman" w:cs="Times New Roman"/>
          <w:b/>
          <w:bCs/>
          <w:iCs/>
          <w:sz w:val="18"/>
          <w:szCs w:val="18"/>
          <w:lang w:val="el-GR"/>
        </w:rPr>
        <w:t>κύριος</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kurios</w:t>
      </w:r>
      <w:r w:rsidRPr="00EE3B84">
        <w:rPr>
          <w:rFonts w:ascii="Times New Roman" w:hAnsi="Times New Roman" w:cs="Times New Roman"/>
          <w:iCs/>
          <w:sz w:val="18"/>
          <w:szCs w:val="18"/>
        </w:rPr>
        <w:t xml:space="preserve"> where it will be noted that </w:t>
      </w:r>
      <w:r w:rsidRPr="00EE3B84">
        <w:rPr>
          <w:rFonts w:ascii="Times New Roman" w:hAnsi="Times New Roman" w:cs="Times New Roman"/>
          <w:b/>
          <w:bCs/>
          <w:iCs/>
          <w:sz w:val="18"/>
          <w:szCs w:val="18"/>
          <w:lang w:val="el-GR"/>
        </w:rPr>
        <w:t>κύριος</w:t>
      </w:r>
      <w:r w:rsidRPr="00EE3B84">
        <w:rPr>
          <w:rFonts w:ascii="Times New Roman" w:hAnsi="Times New Roman" w:cs="Times New Roman"/>
          <w:iCs/>
          <w:sz w:val="18"/>
          <w:szCs w:val="18"/>
        </w:rPr>
        <w:t xml:space="preserve"> – </w:t>
      </w:r>
      <w:r w:rsidRPr="00EE3B84">
        <w:rPr>
          <w:rFonts w:ascii="Times New Roman" w:hAnsi="Times New Roman" w:cs="Times New Roman"/>
          <w:i/>
          <w:iCs/>
          <w:sz w:val="18"/>
          <w:szCs w:val="18"/>
        </w:rPr>
        <w:t>kurios</w:t>
      </w:r>
      <w:r w:rsidRPr="00EE3B84">
        <w:rPr>
          <w:rFonts w:ascii="Times New Roman" w:hAnsi="Times New Roman" w:cs="Times New Roman"/>
          <w:iCs/>
          <w:sz w:val="18"/>
          <w:szCs w:val="18"/>
        </w:rPr>
        <w:t xml:space="preserve"> is used of men, angels slave owners etc. Contextually we reverence Yeshua HaMashiach as our “Master” just as Yeshua’s talmidim did.</w:t>
      </w:r>
    </w:p>
  </w:footnote>
  <w:footnote w:id="135">
    <w:p w:rsidR="00EE11C8" w:rsidRPr="00172A72" w:rsidRDefault="00EE11C8" w:rsidP="00172A72">
      <w:pPr>
        <w:pStyle w:val="FootnoteText"/>
        <w:jc w:val="both"/>
        <w:rPr>
          <w:rFonts w:ascii="Times New Roman" w:hAnsi="Times New Roman" w:cs="Times New Roman"/>
          <w:sz w:val="18"/>
          <w:szCs w:val="18"/>
          <w:lang w:val="en-US"/>
        </w:rPr>
      </w:pPr>
      <w:r w:rsidRPr="00172A72">
        <w:rPr>
          <w:rStyle w:val="FootnoteReference"/>
          <w:rFonts w:cs="Times New Roman"/>
          <w:szCs w:val="18"/>
        </w:rPr>
        <w:footnoteRef/>
      </w:r>
      <w:r w:rsidRPr="00172A72">
        <w:rPr>
          <w:rFonts w:ascii="Times New Roman" w:hAnsi="Times New Roman" w:cs="Times New Roman"/>
          <w:sz w:val="18"/>
          <w:szCs w:val="18"/>
        </w:rPr>
        <w:t xml:space="preserve"> </w:t>
      </w:r>
      <w:r w:rsidRPr="00172A72">
        <w:rPr>
          <w:rFonts w:ascii="Times New Roman" w:hAnsi="Times New Roman" w:cs="Times New Roman"/>
          <w:b/>
          <w:bCs/>
          <w:sz w:val="18"/>
          <w:szCs w:val="18"/>
          <w:lang w:val="el-GR"/>
        </w:rPr>
        <w:t>Πίστις</w:t>
      </w:r>
      <w:r w:rsidRPr="00172A72">
        <w:rPr>
          <w:rFonts w:ascii="Times New Roman" w:hAnsi="Times New Roman" w:cs="Times New Roman"/>
          <w:sz w:val="18"/>
          <w:szCs w:val="18"/>
        </w:rPr>
        <w:t xml:space="preserve"> – </w:t>
      </w:r>
      <w:r w:rsidRPr="00172A72">
        <w:rPr>
          <w:rFonts w:ascii="Times New Roman" w:hAnsi="Times New Roman" w:cs="Times New Roman"/>
          <w:i/>
          <w:iCs/>
          <w:sz w:val="18"/>
          <w:szCs w:val="18"/>
        </w:rPr>
        <w:t>pistis</w:t>
      </w:r>
      <w:r w:rsidRPr="00172A72">
        <w:rPr>
          <w:rFonts w:ascii="Times New Roman" w:hAnsi="Times New Roman" w:cs="Times New Roman"/>
          <w:iCs/>
          <w:sz w:val="18"/>
          <w:szCs w:val="18"/>
        </w:rPr>
        <w:t xml:space="preserve">, is used nearly 490 times in the Nazarean Codicil. In those 490 times </w:t>
      </w:r>
      <w:r w:rsidRPr="00172A72">
        <w:rPr>
          <w:rFonts w:ascii="Times New Roman" w:hAnsi="Times New Roman" w:cs="Times New Roman"/>
          <w:b/>
          <w:bCs/>
          <w:iCs/>
          <w:sz w:val="18"/>
          <w:szCs w:val="18"/>
          <w:lang w:val="el-GR"/>
        </w:rPr>
        <w:t>πίστις</w:t>
      </w:r>
      <w:r w:rsidRPr="00172A72">
        <w:rPr>
          <w:rFonts w:ascii="Times New Roman" w:hAnsi="Times New Roman" w:cs="Times New Roman"/>
          <w:iCs/>
          <w:sz w:val="18"/>
          <w:szCs w:val="18"/>
        </w:rPr>
        <w:t xml:space="preserve"> – </w:t>
      </w:r>
      <w:r w:rsidRPr="00172A72">
        <w:rPr>
          <w:rFonts w:ascii="Times New Roman" w:hAnsi="Times New Roman" w:cs="Times New Roman"/>
          <w:i/>
          <w:iCs/>
          <w:sz w:val="18"/>
          <w:szCs w:val="18"/>
        </w:rPr>
        <w:t>pistis</w:t>
      </w:r>
      <w:r w:rsidRPr="00172A72">
        <w:rPr>
          <w:rFonts w:ascii="Times New Roman" w:hAnsi="Times New Roman" w:cs="Times New Roman"/>
          <w:iCs/>
          <w:sz w:val="18"/>
          <w:szCs w:val="18"/>
        </w:rPr>
        <w:t xml:space="preserve">, refers to two major thoughts surrounding the word. The first is “fidelity” i.e. faithfulness or as we generally translate </w:t>
      </w:r>
      <w:r w:rsidRPr="00172A72">
        <w:rPr>
          <w:rFonts w:ascii="Times New Roman" w:hAnsi="Times New Roman" w:cs="Times New Roman"/>
          <w:b/>
          <w:bCs/>
          <w:iCs/>
          <w:sz w:val="18"/>
          <w:szCs w:val="18"/>
          <w:lang w:val="el-GR"/>
        </w:rPr>
        <w:t>πίστις</w:t>
      </w:r>
      <w:r w:rsidRPr="00172A72">
        <w:rPr>
          <w:rFonts w:ascii="Times New Roman" w:hAnsi="Times New Roman" w:cs="Times New Roman"/>
          <w:b/>
          <w:bCs/>
          <w:iCs/>
          <w:sz w:val="18"/>
          <w:szCs w:val="18"/>
        </w:rPr>
        <w:t xml:space="preserve"> – </w:t>
      </w:r>
      <w:r w:rsidRPr="00172A72">
        <w:rPr>
          <w:rFonts w:ascii="Times New Roman" w:hAnsi="Times New Roman" w:cs="Times New Roman"/>
          <w:bCs/>
          <w:i/>
          <w:iCs/>
          <w:sz w:val="18"/>
          <w:szCs w:val="18"/>
        </w:rPr>
        <w:t>pistis</w:t>
      </w:r>
      <w:r w:rsidRPr="00172A72">
        <w:rPr>
          <w:rFonts w:ascii="Times New Roman" w:hAnsi="Times New Roman" w:cs="Times New Roman"/>
          <w:b/>
          <w:bCs/>
          <w:iCs/>
          <w:sz w:val="18"/>
          <w:szCs w:val="18"/>
        </w:rPr>
        <w:t>,</w:t>
      </w:r>
      <w:r w:rsidRPr="00172A72">
        <w:rPr>
          <w:rFonts w:ascii="Times New Roman" w:hAnsi="Times New Roman" w:cs="Times New Roman"/>
          <w:iCs/>
          <w:sz w:val="18"/>
          <w:szCs w:val="18"/>
        </w:rPr>
        <w:t xml:space="preserve"> “faithful obedience.” The other major use of </w:t>
      </w:r>
      <w:r w:rsidRPr="00172A72">
        <w:rPr>
          <w:rFonts w:ascii="Times New Roman" w:hAnsi="Times New Roman" w:cs="Times New Roman"/>
          <w:b/>
          <w:bCs/>
          <w:iCs/>
          <w:sz w:val="18"/>
          <w:szCs w:val="18"/>
          <w:lang w:val="el-GR"/>
        </w:rPr>
        <w:t>πίστις</w:t>
      </w:r>
      <w:r w:rsidRPr="00172A72">
        <w:rPr>
          <w:rFonts w:ascii="Times New Roman" w:hAnsi="Times New Roman" w:cs="Times New Roman"/>
          <w:iCs/>
          <w:sz w:val="18"/>
          <w:szCs w:val="18"/>
        </w:rPr>
        <w:t xml:space="preserve"> – </w:t>
      </w:r>
      <w:r w:rsidRPr="00172A72">
        <w:rPr>
          <w:rFonts w:ascii="Times New Roman" w:hAnsi="Times New Roman" w:cs="Times New Roman"/>
          <w:i/>
          <w:iCs/>
          <w:sz w:val="18"/>
          <w:szCs w:val="18"/>
        </w:rPr>
        <w:t>pistis</w:t>
      </w:r>
      <w:r w:rsidRPr="00172A72">
        <w:rPr>
          <w:rFonts w:ascii="Times New Roman" w:hAnsi="Times New Roman" w:cs="Times New Roman"/>
          <w:iCs/>
          <w:sz w:val="18"/>
          <w:szCs w:val="18"/>
        </w:rPr>
        <w:t xml:space="preserve">, is that of assurance. Because we are constrained by the hermeneutic of context, we must translate </w:t>
      </w:r>
      <w:r w:rsidRPr="00172A72">
        <w:rPr>
          <w:rFonts w:ascii="Times New Roman" w:hAnsi="Times New Roman" w:cs="Times New Roman"/>
          <w:b/>
          <w:bCs/>
          <w:iCs/>
          <w:sz w:val="18"/>
          <w:szCs w:val="18"/>
          <w:lang w:val="el-GR"/>
        </w:rPr>
        <w:t>πίστις</w:t>
      </w:r>
      <w:r w:rsidRPr="00172A72">
        <w:rPr>
          <w:rFonts w:ascii="Times New Roman" w:hAnsi="Times New Roman" w:cs="Times New Roman"/>
          <w:iCs/>
          <w:sz w:val="18"/>
          <w:szCs w:val="18"/>
        </w:rPr>
        <w:t xml:space="preserve"> – </w:t>
      </w:r>
      <w:r w:rsidRPr="00172A72">
        <w:rPr>
          <w:rFonts w:ascii="Times New Roman" w:hAnsi="Times New Roman" w:cs="Times New Roman"/>
          <w:i/>
          <w:iCs/>
          <w:sz w:val="18"/>
          <w:szCs w:val="18"/>
        </w:rPr>
        <w:t>pistis</w:t>
      </w:r>
      <w:r w:rsidRPr="00172A72">
        <w:rPr>
          <w:rFonts w:ascii="Times New Roman" w:hAnsi="Times New Roman" w:cs="Times New Roman"/>
          <w:iCs/>
          <w:sz w:val="18"/>
          <w:szCs w:val="18"/>
        </w:rPr>
        <w:t>, as “assurance.” However, assurance only comes on the heels of “faithful obedience.”</w:t>
      </w:r>
    </w:p>
  </w:footnote>
  <w:footnote w:id="136">
    <w:p w:rsidR="00EE11C8" w:rsidRPr="00172A72" w:rsidRDefault="00EE11C8" w:rsidP="00172A72">
      <w:pPr>
        <w:pStyle w:val="FootnoteText"/>
        <w:jc w:val="both"/>
        <w:rPr>
          <w:rFonts w:ascii="Times New Roman" w:hAnsi="Times New Roman" w:cs="Times New Roman"/>
          <w:sz w:val="18"/>
          <w:szCs w:val="18"/>
          <w:lang w:val="en-US"/>
        </w:rPr>
      </w:pPr>
      <w:r w:rsidRPr="00172A72">
        <w:rPr>
          <w:rStyle w:val="FootnoteReference"/>
          <w:rFonts w:cs="Times New Roman"/>
          <w:szCs w:val="18"/>
        </w:rPr>
        <w:footnoteRef/>
      </w:r>
      <w:r w:rsidRPr="00172A72">
        <w:rPr>
          <w:rFonts w:ascii="Times New Roman" w:hAnsi="Times New Roman" w:cs="Times New Roman"/>
          <w:sz w:val="18"/>
          <w:szCs w:val="18"/>
        </w:rPr>
        <w:t xml:space="preserve"> </w:t>
      </w:r>
      <w:r w:rsidRPr="00172A72">
        <w:rPr>
          <w:rFonts w:ascii="Times New Roman" w:hAnsi="Times New Roman" w:cs="Times New Roman"/>
          <w:sz w:val="18"/>
          <w:szCs w:val="18"/>
          <w:lang w:val="en-US"/>
        </w:rPr>
        <w:t xml:space="preserve">By “initial”, we mean that when the Gentile converts to Judaism he is “immersed” as a token of his new life. However, when the Gentile has become Jewish all the laws of ritual purity become applicable whereupon he is subject to many immersions. Thielman interprets this </w:t>
      </w:r>
      <w:r w:rsidRPr="00172A72">
        <w:rPr>
          <w:rFonts w:ascii="Times New Roman" w:hAnsi="Times New Roman" w:cs="Times New Roman"/>
          <w:b/>
          <w:bCs/>
          <w:iCs/>
          <w:sz w:val="18"/>
          <w:szCs w:val="18"/>
          <w:lang w:val="el-GR"/>
        </w:rPr>
        <w:t>βάπτισμα</w:t>
      </w:r>
      <w:r w:rsidRPr="00172A72">
        <w:rPr>
          <w:rFonts w:ascii="Times New Roman" w:hAnsi="Times New Roman" w:cs="Times New Roman"/>
          <w:iCs/>
          <w:sz w:val="18"/>
          <w:szCs w:val="18"/>
        </w:rPr>
        <w:t xml:space="preserve"> – </w:t>
      </w:r>
      <w:r w:rsidRPr="00172A72">
        <w:rPr>
          <w:rFonts w:ascii="Times New Roman" w:hAnsi="Times New Roman" w:cs="Times New Roman"/>
          <w:i/>
          <w:iCs/>
          <w:sz w:val="18"/>
          <w:szCs w:val="18"/>
        </w:rPr>
        <w:t>baptisma,</w:t>
      </w:r>
      <w:r w:rsidRPr="00172A72">
        <w:rPr>
          <w:rFonts w:ascii="Times New Roman" w:hAnsi="Times New Roman" w:cs="Times New Roman"/>
          <w:iCs/>
          <w:sz w:val="18"/>
          <w:szCs w:val="18"/>
        </w:rPr>
        <w:t xml:space="preserve"> as an indication of the process of conversion. “It is perhaps best to think of One Baptism as a shorthand expression for the whole conversion, summarized by reference to the visible ritual.” </w:t>
      </w:r>
      <w:r w:rsidRPr="00172A72">
        <w:rPr>
          <w:rFonts w:ascii="Times New Roman" w:hAnsi="Times New Roman" w:cs="Times New Roman"/>
          <w:iCs/>
          <w:sz w:val="18"/>
          <w:szCs w:val="18"/>
          <w:lang w:val="en-US"/>
        </w:rPr>
        <w:t xml:space="preserve">Thielman, F. (2010). </w:t>
      </w:r>
      <w:r w:rsidRPr="00172A72">
        <w:rPr>
          <w:rFonts w:ascii="Times New Roman" w:hAnsi="Times New Roman" w:cs="Times New Roman"/>
          <w:i/>
          <w:iCs/>
          <w:sz w:val="18"/>
          <w:szCs w:val="18"/>
          <w:lang w:val="en-US"/>
        </w:rPr>
        <w:t>Ephesians.</w:t>
      </w:r>
      <w:r w:rsidRPr="00172A72">
        <w:rPr>
          <w:rFonts w:ascii="Times New Roman" w:hAnsi="Times New Roman" w:cs="Times New Roman"/>
          <w:iCs/>
          <w:sz w:val="18"/>
          <w:szCs w:val="18"/>
          <w:lang w:val="en-US"/>
        </w:rPr>
        <w:t xml:space="preserve"> Grand Rapids: Baker Academic. p. 259</w:t>
      </w:r>
      <w:r w:rsidRPr="00172A72">
        <w:rPr>
          <w:rFonts w:ascii="Times New Roman" w:hAnsi="Times New Roman" w:cs="Times New Roman"/>
          <w:iCs/>
          <w:sz w:val="18"/>
          <w:szCs w:val="18"/>
        </w:rPr>
        <w:t xml:space="preserve">   Here we find a reference to conversion to Judaism, not conversion to “Christianity!”</w:t>
      </w:r>
    </w:p>
  </w:footnote>
  <w:footnote w:id="137">
    <w:p w:rsidR="00EE11C8" w:rsidRPr="00172A72" w:rsidRDefault="00EE11C8" w:rsidP="00172A72">
      <w:pPr>
        <w:pStyle w:val="FootnoteText"/>
        <w:jc w:val="both"/>
        <w:rPr>
          <w:rFonts w:ascii="Times New Roman" w:hAnsi="Times New Roman" w:cs="Times New Roman"/>
          <w:sz w:val="18"/>
          <w:szCs w:val="18"/>
          <w:lang w:val="en-US"/>
        </w:rPr>
      </w:pPr>
      <w:r w:rsidRPr="00172A72">
        <w:rPr>
          <w:rStyle w:val="FootnoteReference"/>
          <w:rFonts w:cs="Times New Roman"/>
          <w:szCs w:val="18"/>
        </w:rPr>
        <w:footnoteRef/>
      </w:r>
      <w:r w:rsidRPr="00172A72">
        <w:rPr>
          <w:rFonts w:ascii="Times New Roman" w:hAnsi="Times New Roman" w:cs="Times New Roman"/>
          <w:sz w:val="18"/>
          <w:szCs w:val="18"/>
        </w:rPr>
        <w:t xml:space="preserve"> </w:t>
      </w:r>
      <w:r w:rsidRPr="00172A72">
        <w:rPr>
          <w:rFonts w:ascii="Times New Roman" w:hAnsi="Times New Roman" w:cs="Times New Roman"/>
          <w:sz w:val="18"/>
          <w:szCs w:val="18"/>
          <w:lang w:val="en-US"/>
        </w:rPr>
        <w:t xml:space="preserve">It is easy enough to recognize the Shema in this single short phrase. This actually debunks the Trinitarian thesis in two words. </w:t>
      </w:r>
    </w:p>
  </w:footnote>
  <w:footnote w:id="138">
    <w:p w:rsidR="00EE11C8" w:rsidRPr="00172A72" w:rsidRDefault="00EE11C8" w:rsidP="00172A72">
      <w:pPr>
        <w:pStyle w:val="FootnoteText"/>
        <w:jc w:val="both"/>
        <w:rPr>
          <w:rFonts w:ascii="Times New Roman" w:hAnsi="Times New Roman" w:cs="Times New Roman"/>
          <w:sz w:val="18"/>
          <w:szCs w:val="18"/>
          <w:lang w:val="en-US"/>
        </w:rPr>
      </w:pPr>
      <w:r w:rsidRPr="00172A72">
        <w:rPr>
          <w:rStyle w:val="FootnoteReference"/>
          <w:rFonts w:cs="Times New Roman"/>
          <w:szCs w:val="18"/>
        </w:rPr>
        <w:footnoteRef/>
      </w:r>
      <w:r w:rsidRPr="00172A72">
        <w:rPr>
          <w:rFonts w:ascii="Times New Roman" w:hAnsi="Times New Roman" w:cs="Times New Roman"/>
          <w:sz w:val="18"/>
          <w:szCs w:val="18"/>
        </w:rPr>
        <w:t xml:space="preserve"> </w:t>
      </w:r>
      <w:r w:rsidRPr="00172A72">
        <w:rPr>
          <w:rFonts w:ascii="Times New Roman" w:hAnsi="Times New Roman" w:cs="Times New Roman"/>
          <w:sz w:val="18"/>
          <w:szCs w:val="18"/>
          <w:lang w:val="en-US"/>
        </w:rPr>
        <w:t>The four-fold phrase Father, in, through and above reiterates G-d’s omnipresence. However, we see in this passage the understanding that G-d’s agenda is being worked in all of creation.</w:t>
      </w:r>
    </w:p>
  </w:footnote>
  <w:footnote w:id="139">
    <w:p w:rsidR="00EE11C8" w:rsidRPr="00172A72" w:rsidRDefault="00EE11C8" w:rsidP="00172A72">
      <w:pPr>
        <w:pStyle w:val="FootnoteText"/>
        <w:jc w:val="both"/>
        <w:rPr>
          <w:rFonts w:ascii="Times New Roman" w:hAnsi="Times New Roman" w:cs="Times New Roman"/>
          <w:sz w:val="18"/>
          <w:szCs w:val="18"/>
          <w:lang w:val="en-US"/>
        </w:rPr>
      </w:pPr>
      <w:r w:rsidRPr="00172A72">
        <w:rPr>
          <w:rStyle w:val="FootnoteReference"/>
          <w:rFonts w:cs="Times New Roman"/>
          <w:szCs w:val="18"/>
        </w:rPr>
        <w:footnoteRef/>
      </w:r>
      <w:r w:rsidRPr="00172A72">
        <w:rPr>
          <w:rFonts w:ascii="Times New Roman" w:hAnsi="Times New Roman" w:cs="Times New Roman"/>
          <w:sz w:val="18"/>
          <w:szCs w:val="18"/>
        </w:rPr>
        <w:t xml:space="preserve"> </w:t>
      </w:r>
      <w:r w:rsidRPr="00172A72">
        <w:rPr>
          <w:rFonts w:ascii="Times New Roman" w:hAnsi="Times New Roman" w:cs="Times New Roman"/>
          <w:sz w:val="18"/>
          <w:szCs w:val="18"/>
          <w:lang w:val="en-US"/>
        </w:rPr>
        <w:t>cf. Rom 8:32</w:t>
      </w:r>
    </w:p>
  </w:footnote>
  <w:footnote w:id="140">
    <w:p w:rsidR="00EE11C8" w:rsidRPr="00172A72" w:rsidRDefault="00EE11C8" w:rsidP="00172A72">
      <w:pPr>
        <w:pStyle w:val="FootnoteText"/>
        <w:jc w:val="both"/>
        <w:rPr>
          <w:rFonts w:ascii="Times New Roman" w:hAnsi="Times New Roman" w:cs="Times New Roman"/>
          <w:sz w:val="18"/>
          <w:szCs w:val="18"/>
          <w:lang w:val="en-US"/>
        </w:rPr>
      </w:pPr>
      <w:r w:rsidRPr="00172A72">
        <w:rPr>
          <w:rStyle w:val="FootnoteReference"/>
          <w:rFonts w:cs="Times New Roman"/>
          <w:szCs w:val="18"/>
        </w:rPr>
        <w:footnoteRef/>
      </w:r>
      <w:r w:rsidRPr="00172A72">
        <w:rPr>
          <w:rFonts w:ascii="Times New Roman" w:hAnsi="Times New Roman" w:cs="Times New Roman"/>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w:t>
      </w:r>
      <w:r w:rsidRPr="00172A72">
        <w:rPr>
          <w:rFonts w:ascii="Times New Roman" w:hAnsi="Times New Roman" w:cs="Times New Roman"/>
          <w:sz w:val="18"/>
          <w:szCs w:val="18"/>
          <w:lang w:val="en-US"/>
        </w:rPr>
        <w:t>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141">
    <w:p w:rsidR="00EE11C8" w:rsidRPr="001D4E0A" w:rsidRDefault="00EE11C8" w:rsidP="00172A72">
      <w:pPr>
        <w:pStyle w:val="FootnoteText"/>
        <w:jc w:val="both"/>
        <w:rPr>
          <w:lang w:val="en-US"/>
        </w:rPr>
      </w:pPr>
      <w:r w:rsidRPr="00172A72">
        <w:rPr>
          <w:rStyle w:val="FootnoteReference"/>
          <w:rFonts w:cs="Times New Roman"/>
          <w:szCs w:val="18"/>
        </w:rPr>
        <w:footnoteRef/>
      </w:r>
      <w:r w:rsidRPr="00172A72">
        <w:rPr>
          <w:rFonts w:ascii="Times New Roman" w:hAnsi="Times New Roman" w:cs="Times New Roman"/>
          <w:sz w:val="18"/>
          <w:szCs w:val="18"/>
        </w:rPr>
        <w:t xml:space="preserve"> </w:t>
      </w:r>
      <w:r w:rsidRPr="00172A72">
        <w:rPr>
          <w:rFonts w:ascii="Times New Roman" w:hAnsi="Times New Roman" w:cs="Times New Roman"/>
          <w:sz w:val="18"/>
          <w:szCs w:val="18"/>
          <w:lang w:val="en-US"/>
        </w:rPr>
        <w:t>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142">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w:t>
      </w:r>
      <w:r w:rsidRPr="00893C77">
        <w:rPr>
          <w:rFonts w:ascii="Times New Roman" w:hAnsi="Times New Roman" w:cs="Times New Roman"/>
          <w:sz w:val="18"/>
          <w:szCs w:val="18"/>
          <w:lang w:val="en-US"/>
        </w:rPr>
        <w:t>What has been de</w:t>
      </w:r>
      <w:r>
        <w:rPr>
          <w:rFonts w:ascii="Times New Roman" w:hAnsi="Times New Roman" w:cs="Times New Roman"/>
          <w:sz w:val="18"/>
          <w:szCs w:val="18"/>
          <w:lang w:val="en-US"/>
        </w:rPr>
        <w:t>emed the “Five-fold Ministry” by</w:t>
      </w:r>
      <w:r w:rsidRPr="00893C77">
        <w:rPr>
          <w:rFonts w:ascii="Times New Roman" w:hAnsi="Times New Roman" w:cs="Times New Roman"/>
          <w:sz w:val="18"/>
          <w:szCs w:val="18"/>
          <w:lang w:val="en-US"/>
        </w:rPr>
        <w:t xml:space="preserve"> Christian theologians is an Ecclesiology that has existed in the Jewish Esnoga (Synagogue) for millennia. This Ecclesiology is a structured order of seven men. There are three </w:t>
      </w:r>
      <w:r w:rsidRPr="00893C77">
        <w:rPr>
          <w:rFonts w:ascii="Times New Roman" w:hAnsi="Times New Roman" w:cs="Times New Roman"/>
          <w:sz w:val="18"/>
          <w:szCs w:val="18"/>
        </w:rPr>
        <w:t>Parnasim (pastors) that occupy the office.</w:t>
      </w:r>
    </w:p>
  </w:footnote>
  <w:footnote w:id="143">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w:t>
      </w:r>
      <w:r w:rsidRPr="00893C77">
        <w:rPr>
          <w:rFonts w:ascii="Times New Roman" w:hAnsi="Times New Roman" w:cs="Times New Roman"/>
          <w:sz w:val="18"/>
          <w:szCs w:val="18"/>
          <w:lang w:val="en-US"/>
        </w:rPr>
        <w:t xml:space="preserve">Within Rabbinic Judaism as it developed in Talmudic and post-Talmudic times, the concept of tradition took on an added significance, reflected in the general term </w:t>
      </w:r>
      <w:r w:rsidRPr="00893C77">
        <w:rPr>
          <w:rFonts w:ascii="Times New Roman" w:hAnsi="Times New Roman" w:cs="Times New Roman"/>
          <w:b/>
          <w:i/>
          <w:iCs/>
          <w:sz w:val="18"/>
          <w:szCs w:val="18"/>
          <w:lang w:val="en-US"/>
        </w:rPr>
        <w:t>masoret</w:t>
      </w:r>
      <w:r w:rsidRPr="00893C77">
        <w:rPr>
          <w:rFonts w:ascii="Times New Roman" w:hAnsi="Times New Roman" w:cs="Times New Roman"/>
          <w:sz w:val="18"/>
          <w:szCs w:val="18"/>
          <w:lang w:val="en-US"/>
        </w:rPr>
        <w:t xml:space="preserve">, a word based on the biblical Hebrew root </w:t>
      </w:r>
      <w:r w:rsidRPr="00893C77">
        <w:rPr>
          <w:rFonts w:ascii="Times New Roman" w:hAnsi="Times New Roman" w:cs="Times New Roman"/>
          <w:i/>
          <w:iCs/>
          <w:sz w:val="18"/>
          <w:szCs w:val="18"/>
          <w:lang w:val="en-US"/>
        </w:rPr>
        <w:t>˓SR</w:t>
      </w:r>
      <w:r w:rsidRPr="00893C77">
        <w:rPr>
          <w:rFonts w:ascii="Times New Roman" w:hAnsi="Times New Roman" w:cs="Times New Roman"/>
          <w:sz w:val="18"/>
          <w:szCs w:val="18"/>
          <w:lang w:val="en-US"/>
        </w:rPr>
        <w:t xml:space="preserve">, meaning to bind or imprison. This root yields the biblical Hebrew term </w:t>
      </w:r>
      <w:r w:rsidRPr="00893C77">
        <w:rPr>
          <w:rFonts w:ascii="Times New Roman" w:hAnsi="Times New Roman" w:cs="Times New Roman"/>
          <w:b/>
          <w:i/>
          <w:iCs/>
          <w:sz w:val="18"/>
          <w:szCs w:val="18"/>
          <w:lang w:val="en-US"/>
        </w:rPr>
        <w:t>masoret</w:t>
      </w:r>
      <w:r w:rsidRPr="00893C77">
        <w:rPr>
          <w:rFonts w:ascii="Times New Roman" w:hAnsi="Times New Roman" w:cs="Times New Roman"/>
          <w:b/>
          <w:sz w:val="18"/>
          <w:szCs w:val="18"/>
          <w:lang w:val="en-US"/>
        </w:rPr>
        <w:t>,</w:t>
      </w:r>
      <w:r w:rsidRPr="00893C77">
        <w:rPr>
          <w:rFonts w:ascii="Times New Roman" w:hAnsi="Times New Roman" w:cs="Times New Roman"/>
          <w:sz w:val="18"/>
          <w:szCs w:val="18"/>
          <w:lang w:val="en-US"/>
        </w:rPr>
        <w:t xml:space="preserve"> found at Ezek. 20:37, which refers to the “bond of the covenant”﻿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w:t>
      </w:r>
      <w:r>
        <w:rPr>
          <w:rFonts w:ascii="Times New Roman" w:hAnsi="Times New Roman" w:cs="Times New Roman"/>
          <w:sz w:val="18"/>
          <w:szCs w:val="18"/>
          <w:lang w:val="en-US"/>
        </w:rPr>
        <w:t xml:space="preserve"> </w:t>
      </w:r>
      <w:r w:rsidRPr="00893C77">
        <w:rPr>
          <w:rFonts w:ascii="Times New Roman" w:hAnsi="Times New Roman" w:cs="Times New Roman"/>
          <w:sz w:val="18"/>
          <w:szCs w:val="18"/>
        </w:rPr>
        <w:t xml:space="preserve">The Septuagint for this verse reads, “I will let you go in by number.” RSV here translates the Greek rather than the Hebrew. On this term, see Francis Brown, et al., </w:t>
      </w:r>
      <w:r w:rsidRPr="00893C77">
        <w:rPr>
          <w:rFonts w:ascii="Times New Roman" w:hAnsi="Times New Roman" w:cs="Times New Roman"/>
          <w:i/>
          <w:iCs/>
          <w:sz w:val="18"/>
          <w:szCs w:val="18"/>
        </w:rPr>
        <w:t>A Hebrew and English Lexicon of the Old Testament</w:t>
      </w:r>
      <w:r w:rsidRPr="00893C77">
        <w:rPr>
          <w:rFonts w:ascii="Times New Roman" w:hAnsi="Times New Roman" w:cs="Times New Roman"/>
          <w:sz w:val="18"/>
          <w:szCs w:val="18"/>
        </w:rPr>
        <w:t xml:space="preserve"> (Oxford, reprint, 1974), p. 64, s.v., </w:t>
      </w:r>
      <w:r w:rsidRPr="00893C77">
        <w:rPr>
          <w:rFonts w:ascii="Times New Roman" w:hAnsi="Times New Roman" w:cs="Times New Roman"/>
          <w:i/>
          <w:iCs/>
          <w:sz w:val="18"/>
          <w:szCs w:val="18"/>
        </w:rPr>
        <w:t>msrt</w:t>
      </w:r>
      <w:r w:rsidRPr="00893C77">
        <w:rPr>
          <w:rFonts w:ascii="Times New Roman" w:hAnsi="Times New Roman" w:cs="Times New Roman"/>
          <w:sz w:val="18"/>
          <w:szCs w:val="18"/>
        </w:rPr>
        <w:t xml:space="preserve">. </w:t>
      </w:r>
      <w:r w:rsidRPr="00893C77">
        <w:rPr>
          <w:rFonts w:ascii="Times New Roman" w:hAnsi="Times New Roman" w:cs="Times New Roman"/>
          <w:iCs/>
          <w:sz w:val="18"/>
          <w:szCs w:val="18"/>
        </w:rPr>
        <w:t xml:space="preserve">Neusner, J., Neusner, J., Avery-Peck, A. J., Green, W. S., &amp; Museum of Jewish Heritage (New York, N. Y. (2000). </w:t>
      </w:r>
      <w:r w:rsidRPr="00893C77">
        <w:rPr>
          <w:rFonts w:ascii="Times New Roman" w:hAnsi="Times New Roman" w:cs="Times New Roman"/>
          <w:i/>
          <w:iCs/>
          <w:sz w:val="18"/>
          <w:szCs w:val="18"/>
        </w:rPr>
        <w:t>The encyclopaedia of Judaism</w:t>
      </w:r>
      <w:r w:rsidRPr="00893C77">
        <w:rPr>
          <w:rFonts w:ascii="Times New Roman" w:hAnsi="Times New Roman" w:cs="Times New Roman"/>
          <w:iCs/>
          <w:sz w:val="18"/>
          <w:szCs w:val="18"/>
        </w:rPr>
        <w:t>. May 2001. Vol. 3 p. 1462</w:t>
      </w:r>
    </w:p>
  </w:footnote>
  <w:footnote w:id="144">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w:t>
      </w:r>
      <w:r w:rsidRPr="00893C77">
        <w:rPr>
          <w:rFonts w:ascii="Times New Roman" w:hAnsi="Times New Roman" w:cs="Times New Roman"/>
          <w:iCs/>
          <w:sz w:val="18"/>
          <w:szCs w:val="18"/>
          <w:lang w:val="en-US"/>
        </w:rPr>
        <w:t xml:space="preserve">The standard medieval Hebrew term for this genre is </w:t>
      </w:r>
      <w:r w:rsidRPr="00893C77">
        <w:rPr>
          <w:rFonts w:ascii="Times New Roman" w:hAnsi="Times New Roman" w:cs="Times New Roman"/>
          <w:b/>
          <w:i/>
          <w:iCs/>
          <w:sz w:val="18"/>
          <w:szCs w:val="18"/>
          <w:lang w:val="en-US"/>
        </w:rPr>
        <w:t>derashah</w:t>
      </w:r>
      <w:r w:rsidRPr="00893C77">
        <w:rPr>
          <w:rFonts w:ascii="Times New Roman" w:hAnsi="Times New Roman" w:cs="Times New Roman"/>
          <w:iCs/>
          <w:sz w:val="18"/>
          <w:szCs w:val="18"/>
          <w:lang w:val="en-US"/>
        </w:rPr>
        <w:t xml:space="preserve">; the most common term for the one who delivers the sermon is </w:t>
      </w:r>
      <w:r w:rsidRPr="00893C77">
        <w:rPr>
          <w:rFonts w:ascii="Times New Roman" w:hAnsi="Times New Roman" w:cs="Times New Roman"/>
          <w:b/>
          <w:i/>
          <w:iCs/>
          <w:sz w:val="18"/>
          <w:szCs w:val="18"/>
          <w:lang w:val="en-US"/>
        </w:rPr>
        <w:t>darshan</w:t>
      </w:r>
      <w:r w:rsidRPr="00893C77">
        <w:rPr>
          <w:rFonts w:ascii="Times New Roman" w:hAnsi="Times New Roman" w:cs="Times New Roman"/>
          <w:iCs/>
          <w:sz w:val="18"/>
          <w:szCs w:val="18"/>
          <w:lang w:val="en-US"/>
        </w:rPr>
        <w:t xml:space="preserve">; the verb “to preach” is </w:t>
      </w:r>
      <w:r w:rsidRPr="00893C77">
        <w:rPr>
          <w:rFonts w:ascii="Times New Roman" w:hAnsi="Times New Roman" w:cs="Times New Roman"/>
          <w:b/>
          <w:i/>
          <w:iCs/>
          <w:sz w:val="18"/>
          <w:szCs w:val="18"/>
          <w:lang w:val="en-US"/>
        </w:rPr>
        <w:t>li-derosh</w:t>
      </w:r>
      <w:r w:rsidRPr="00893C77">
        <w:rPr>
          <w:rFonts w:ascii="Times New Roman" w:hAnsi="Times New Roman" w:cs="Times New Roman"/>
          <w:iCs/>
          <w:sz w:val="18"/>
          <w:szCs w:val="18"/>
          <w:lang w:val="en-US"/>
        </w:rPr>
        <w:t xml:space="preserve">. All three words are linked with the biblical root meaning, “to seek, demand, investigate.” The same root provides the word </w:t>
      </w:r>
      <w:r w:rsidRPr="00893C77">
        <w:rPr>
          <w:rFonts w:ascii="Times New Roman" w:hAnsi="Times New Roman" w:cs="Times New Roman"/>
          <w:i/>
          <w:iCs/>
          <w:sz w:val="18"/>
          <w:szCs w:val="18"/>
          <w:lang w:val="en-US"/>
        </w:rPr>
        <w:t>midrash</w:t>
      </w:r>
      <w:r w:rsidRPr="00893C77">
        <w:rPr>
          <w:rFonts w:ascii="Times New Roman" w:hAnsi="Times New Roman" w:cs="Times New Roman"/>
          <w:iCs/>
          <w:sz w:val="18"/>
          <w:szCs w:val="18"/>
          <w:lang w:val="en-US"/>
        </w:rPr>
        <w:t xml:space="preserve">, used in Rabbinic literature to indicate a mode of study focusing on careful interpretation of a biblical verse, the interpretation itself, and the literary work containing a collection of such interpretations. </w:t>
      </w:r>
      <w:r w:rsidRPr="00893C77">
        <w:rPr>
          <w:rFonts w:ascii="Times New Roman" w:hAnsi="Times New Roman" w:cs="Times New Roman"/>
          <w:iCs/>
          <w:sz w:val="18"/>
          <w:szCs w:val="18"/>
        </w:rPr>
        <w:t xml:space="preserve">Neusner, J., Neusner, J., Avery-Peck, A. J., Green, W. S., &amp; Museum of Jewish Heritage (New York, N. Y. (2000). </w:t>
      </w:r>
      <w:r w:rsidRPr="00893C77">
        <w:rPr>
          <w:rFonts w:ascii="Times New Roman" w:hAnsi="Times New Roman" w:cs="Times New Roman"/>
          <w:i/>
          <w:iCs/>
          <w:sz w:val="18"/>
          <w:szCs w:val="18"/>
        </w:rPr>
        <w:t>The encyclopaedia of Judaism</w:t>
      </w:r>
      <w:r w:rsidRPr="00893C77">
        <w:rPr>
          <w:rFonts w:ascii="Times New Roman" w:hAnsi="Times New Roman" w:cs="Times New Roman"/>
          <w:iCs/>
          <w:sz w:val="18"/>
          <w:szCs w:val="18"/>
        </w:rPr>
        <w:t>. May 2001. Vol. 3 p. 1320</w:t>
      </w:r>
    </w:p>
  </w:footnote>
  <w:footnote w:id="145">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cf. 1 Corinthians 12:10</w:t>
      </w:r>
    </w:p>
  </w:footnote>
  <w:footnote w:id="146">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w:t>
      </w:r>
      <w:r w:rsidRPr="00893C77">
        <w:rPr>
          <w:rFonts w:ascii="Times New Roman" w:hAnsi="Times New Roman" w:cs="Times New Roman"/>
          <w:b/>
          <w:bCs/>
          <w:sz w:val="18"/>
          <w:szCs w:val="18"/>
          <w:lang w:val="el-GR"/>
        </w:rPr>
        <w:t>καταρτισμός</w:t>
      </w:r>
      <w:r w:rsidRPr="00893C77">
        <w:rPr>
          <w:rFonts w:ascii="Times New Roman" w:hAnsi="Times New Roman" w:cs="Times New Roman"/>
          <w:sz w:val="18"/>
          <w:szCs w:val="18"/>
        </w:rPr>
        <w:t xml:space="preserve"> – </w:t>
      </w:r>
      <w:r w:rsidRPr="00893C77">
        <w:rPr>
          <w:rFonts w:ascii="Times New Roman" w:hAnsi="Times New Roman" w:cs="Times New Roman"/>
          <w:i/>
          <w:iCs/>
          <w:sz w:val="18"/>
          <w:szCs w:val="18"/>
        </w:rPr>
        <w:t>katartismos</w:t>
      </w:r>
      <w:r w:rsidRPr="00893C77">
        <w:rPr>
          <w:rFonts w:ascii="Times New Roman" w:hAnsi="Times New Roman" w:cs="Times New Roman"/>
          <w:iCs/>
          <w:sz w:val="18"/>
          <w:szCs w:val="18"/>
        </w:rPr>
        <w:t xml:space="preserve"> being able to meet the demands of the ministry within the Esnoga. This also refers to order. Therefore, the “perfecting of the Saints” means to bring social order to the Congregation. The root </w:t>
      </w:r>
      <w:r w:rsidRPr="00893C77">
        <w:rPr>
          <w:rFonts w:ascii="Times New Roman" w:hAnsi="Times New Roman" w:cs="Times New Roman"/>
          <w:b/>
          <w:bCs/>
          <w:iCs/>
          <w:sz w:val="18"/>
          <w:szCs w:val="18"/>
          <w:lang w:val="el-GR"/>
        </w:rPr>
        <w:t>ἄρτιος</w:t>
      </w:r>
      <w:r w:rsidRPr="00893C77">
        <w:rPr>
          <w:rFonts w:ascii="Times New Roman" w:hAnsi="Times New Roman" w:cs="Times New Roman"/>
          <w:bCs/>
          <w:iCs/>
          <w:sz w:val="18"/>
          <w:szCs w:val="18"/>
          <w:lang w:val="en-US"/>
        </w:rPr>
        <w:t xml:space="preserve"> is used in mathematics as the basic principle in numbers and partly one of the ten basic principles. </w:t>
      </w:r>
    </w:p>
  </w:footnote>
  <w:footnote w:id="147">
    <w:p w:rsidR="00EE11C8" w:rsidRPr="00893C77" w:rsidRDefault="00EE11C8" w:rsidP="00893C77">
      <w:pPr>
        <w:pStyle w:val="FootnoteText"/>
        <w:jc w:val="both"/>
        <w:rPr>
          <w:rFonts w:ascii="Times New Roman" w:hAnsi="Times New Roman" w:cs="Times New Roman"/>
          <w:b/>
          <w:sz w:val="18"/>
          <w:szCs w:val="18"/>
          <w:lang w:val="en-US"/>
        </w:rPr>
      </w:pPr>
      <w:r w:rsidRPr="00893C77">
        <w:rPr>
          <w:rStyle w:val="FootnoteReference"/>
          <w:rFonts w:cs="Times New Roman"/>
          <w:szCs w:val="18"/>
        </w:rPr>
        <w:footnoteRef/>
      </w:r>
      <w:r w:rsidRPr="00893C77">
        <w:rPr>
          <w:rFonts w:ascii="Times New Roman" w:hAnsi="Times New Roman" w:cs="Times New Roman"/>
          <w:b/>
          <w:sz w:val="18"/>
          <w:szCs w:val="18"/>
        </w:rPr>
        <w:t xml:space="preserve"> </w:t>
      </w:r>
      <w:r w:rsidRPr="00893C77">
        <w:rPr>
          <w:rFonts w:ascii="Times New Roman" w:hAnsi="Times New Roman" w:cs="Times New Roman"/>
          <w:sz w:val="18"/>
          <w:szCs w:val="18"/>
        </w:rPr>
        <w:t>cf. Abot 1:1</w:t>
      </w:r>
    </w:p>
  </w:footnote>
  <w:footnote w:id="148">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Heb. ben Elohim – the judge, i.e. Messiah</w:t>
      </w:r>
    </w:p>
  </w:footnote>
  <w:footnote w:id="149">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w:t>
      </w:r>
      <w:r w:rsidRPr="00893C77">
        <w:rPr>
          <w:rFonts w:ascii="Times New Roman" w:hAnsi="Times New Roman" w:cs="Times New Roman"/>
          <w:b/>
          <w:bCs/>
          <w:sz w:val="18"/>
          <w:szCs w:val="18"/>
          <w:lang w:val="el-GR"/>
        </w:rPr>
        <w:t>τέλειος</w:t>
      </w:r>
      <w:r w:rsidRPr="00893C77">
        <w:rPr>
          <w:rFonts w:ascii="Times New Roman" w:hAnsi="Times New Roman" w:cs="Times New Roman"/>
          <w:sz w:val="18"/>
          <w:szCs w:val="18"/>
        </w:rPr>
        <w:t xml:space="preserve"> – </w:t>
      </w:r>
      <w:r w:rsidRPr="00893C77">
        <w:rPr>
          <w:rFonts w:ascii="Times New Roman" w:hAnsi="Times New Roman" w:cs="Times New Roman"/>
          <w:i/>
          <w:iCs/>
          <w:sz w:val="18"/>
          <w:szCs w:val="18"/>
        </w:rPr>
        <w:t>teleios,</w:t>
      </w:r>
      <w:r w:rsidRPr="00893C77">
        <w:rPr>
          <w:rFonts w:ascii="Times New Roman" w:hAnsi="Times New Roman" w:cs="Times New Roman"/>
          <w:iCs/>
          <w:sz w:val="18"/>
          <w:szCs w:val="18"/>
        </w:rPr>
        <w:t xml:space="preserve"> </w:t>
      </w:r>
      <w:r w:rsidRPr="00893C77">
        <w:rPr>
          <w:rFonts w:ascii="Times New Roman" w:hAnsi="Times New Roman" w:cs="Times New Roman"/>
          <w:b/>
          <w:iCs/>
          <w:smallCaps/>
          <w:sz w:val="18"/>
          <w:szCs w:val="18"/>
        </w:rPr>
        <w:t>Goal</w:t>
      </w:r>
      <w:r w:rsidRPr="00893C77">
        <w:rPr>
          <w:rFonts w:ascii="Times New Roman" w:hAnsi="Times New Roman" w:cs="Times New Roman"/>
          <w:iCs/>
          <w:sz w:val="18"/>
          <w:szCs w:val="18"/>
        </w:rPr>
        <w:t xml:space="preserve"> is translated in various ways. Sometimes it is translated in a way that seems to annul the Torah. cf Rom. 10:4 which is usually translated…  “</w:t>
      </w:r>
      <w:r w:rsidRPr="00893C77">
        <w:rPr>
          <w:rFonts w:ascii="Times New Roman" w:hAnsi="Times New Roman" w:cs="Times New Roman"/>
          <w:iCs/>
          <w:sz w:val="18"/>
          <w:szCs w:val="18"/>
          <w:lang w:val="en-US"/>
        </w:rPr>
        <w:t>(Rom. 10:4) For Christ is the end of the law for righteousness to everyone who believes.</w:t>
      </w:r>
      <w:r w:rsidRPr="00893C77">
        <w:rPr>
          <w:rFonts w:ascii="Times New Roman" w:hAnsi="Times New Roman" w:cs="Times New Roman"/>
          <w:iCs/>
          <w:sz w:val="18"/>
          <w:szCs w:val="18"/>
        </w:rPr>
        <w:t xml:space="preserve">” This verse, correctly translated… </w:t>
      </w:r>
      <w:r w:rsidRPr="00893C77">
        <w:rPr>
          <w:rFonts w:ascii="Times New Roman" w:hAnsi="Times New Roman" w:cs="Times New Roman"/>
          <w:iCs/>
          <w:sz w:val="18"/>
          <w:szCs w:val="18"/>
          <w:lang w:val="en-US"/>
        </w:rPr>
        <w:t xml:space="preserve">(Rom. 10:4) </w:t>
      </w:r>
      <w:r w:rsidRPr="00893C77">
        <w:rPr>
          <w:rFonts w:ascii="Times New Roman" w:hAnsi="Times New Roman" w:cs="Times New Roman"/>
          <w:b/>
          <w:iCs/>
          <w:sz w:val="18"/>
          <w:szCs w:val="18"/>
          <w:lang w:val="en-US"/>
        </w:rPr>
        <w:t>For Messiah is the GOAL (</w:t>
      </w:r>
      <w:r w:rsidRPr="00893C77">
        <w:rPr>
          <w:rFonts w:ascii="Times New Roman" w:hAnsi="Times New Roman" w:cs="Times New Roman"/>
          <w:b/>
          <w:bCs/>
          <w:iCs/>
          <w:sz w:val="18"/>
          <w:szCs w:val="18"/>
          <w:lang w:val="el-GR"/>
        </w:rPr>
        <w:t>τέλειος</w:t>
      </w:r>
      <w:r w:rsidRPr="00893C77">
        <w:rPr>
          <w:rFonts w:ascii="Times New Roman" w:hAnsi="Times New Roman" w:cs="Times New Roman"/>
          <w:b/>
          <w:iCs/>
          <w:sz w:val="18"/>
          <w:szCs w:val="18"/>
        </w:rPr>
        <w:t xml:space="preserve"> – </w:t>
      </w:r>
      <w:r w:rsidRPr="00893C77">
        <w:rPr>
          <w:rFonts w:ascii="Times New Roman" w:hAnsi="Times New Roman" w:cs="Times New Roman"/>
          <w:b/>
          <w:i/>
          <w:iCs/>
          <w:sz w:val="18"/>
          <w:szCs w:val="18"/>
        </w:rPr>
        <w:t>teleios</w:t>
      </w:r>
      <w:r w:rsidRPr="00893C77">
        <w:rPr>
          <w:rFonts w:ascii="Times New Roman" w:hAnsi="Times New Roman" w:cs="Times New Roman"/>
          <w:b/>
          <w:iCs/>
          <w:sz w:val="18"/>
          <w:szCs w:val="18"/>
          <w:lang w:val="en-US"/>
        </w:rPr>
        <w:t>) of the Torah for righteousness/generosity to everyone who is faithfully obedient</w:t>
      </w:r>
      <w:r w:rsidRPr="00893C77">
        <w:rPr>
          <w:rFonts w:ascii="Times New Roman" w:hAnsi="Times New Roman" w:cs="Times New Roman"/>
          <w:iCs/>
          <w:sz w:val="18"/>
          <w:szCs w:val="18"/>
          <w:lang w:val="en-US"/>
        </w:rPr>
        <w:t>.</w:t>
      </w:r>
      <w:r w:rsidRPr="00893C77">
        <w:rPr>
          <w:rFonts w:ascii="Times New Roman" w:hAnsi="Times New Roman" w:cs="Times New Roman"/>
          <w:iCs/>
          <w:sz w:val="18"/>
          <w:szCs w:val="18"/>
        </w:rPr>
        <w:t xml:space="preserve"> Therefore, we define maturity as the “Goal” and being like Messiah, and to possess his relationship to the Torah/Mesorah!</w:t>
      </w:r>
    </w:p>
  </w:footnote>
  <w:footnote w:id="150">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w:t>
      </w:r>
      <w:r w:rsidRPr="00893C77">
        <w:rPr>
          <w:rFonts w:ascii="Times New Roman" w:hAnsi="Times New Roman" w:cs="Times New Roman"/>
          <w:b/>
          <w:bCs/>
          <w:sz w:val="18"/>
          <w:szCs w:val="18"/>
          <w:lang w:val="el-GR"/>
        </w:rPr>
        <w:t>πλήρωμα</w:t>
      </w:r>
      <w:r w:rsidRPr="00893C77">
        <w:rPr>
          <w:rFonts w:ascii="Times New Roman" w:hAnsi="Times New Roman" w:cs="Times New Roman"/>
          <w:sz w:val="18"/>
          <w:szCs w:val="18"/>
        </w:rPr>
        <w:t xml:space="preserve"> – </w:t>
      </w:r>
      <w:r w:rsidRPr="00893C77">
        <w:rPr>
          <w:rFonts w:ascii="Times New Roman" w:hAnsi="Times New Roman" w:cs="Times New Roman"/>
          <w:i/>
          <w:iCs/>
          <w:sz w:val="18"/>
          <w:szCs w:val="18"/>
        </w:rPr>
        <w:t>pleroma</w:t>
      </w:r>
      <w:r w:rsidRPr="00893C77">
        <w:rPr>
          <w:rFonts w:ascii="Times New Roman" w:hAnsi="Times New Roman" w:cs="Times New Roman"/>
          <w:iCs/>
          <w:sz w:val="18"/>
          <w:szCs w:val="18"/>
        </w:rPr>
        <w:t xml:space="preserve"> full of Messiah. Or we might here say that we must be full of Messiah’s Mesorah.</w:t>
      </w:r>
    </w:p>
  </w:footnote>
  <w:footnote w:id="151">
    <w:p w:rsidR="00EE11C8" w:rsidRPr="00893C77" w:rsidRDefault="00EE11C8" w:rsidP="00893C77">
      <w:pPr>
        <w:pStyle w:val="FootnoteText"/>
        <w:jc w:val="both"/>
        <w:rPr>
          <w:rFonts w:ascii="Times New Roman" w:hAnsi="Times New Roman" w:cs="Times New Roman"/>
          <w:sz w:val="18"/>
          <w:szCs w:val="18"/>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w:t>
      </w:r>
      <w:r w:rsidRPr="00893C77">
        <w:rPr>
          <w:rFonts w:ascii="Times New Roman" w:hAnsi="Times New Roman" w:cs="Times New Roman"/>
          <w:sz w:val="18"/>
          <w:szCs w:val="18"/>
          <w:lang w:val="en-US"/>
        </w:rPr>
        <w:t xml:space="preserve">While the Greek word </w:t>
      </w:r>
      <w:r w:rsidRPr="00893C77">
        <w:rPr>
          <w:rFonts w:ascii="Times New Roman" w:hAnsi="Times New Roman" w:cs="Times New Roman"/>
          <w:b/>
          <w:bCs/>
          <w:sz w:val="18"/>
          <w:szCs w:val="18"/>
          <w:lang w:val="el-GR"/>
        </w:rPr>
        <w:t>πνεῦμα</w:t>
      </w:r>
      <w:r w:rsidRPr="00893C77">
        <w:rPr>
          <w:rFonts w:ascii="Times New Roman" w:hAnsi="Times New Roman" w:cs="Times New Roman"/>
          <w:sz w:val="18"/>
          <w:szCs w:val="18"/>
        </w:rPr>
        <w:t xml:space="preserve"> – </w:t>
      </w:r>
      <w:r w:rsidRPr="00893C77">
        <w:rPr>
          <w:rFonts w:ascii="Times New Roman" w:hAnsi="Times New Roman" w:cs="Times New Roman"/>
          <w:i/>
          <w:iCs/>
          <w:sz w:val="18"/>
          <w:szCs w:val="18"/>
        </w:rPr>
        <w:t>pneuma</w:t>
      </w:r>
      <w:r w:rsidRPr="00893C77">
        <w:rPr>
          <w:rFonts w:ascii="Times New Roman" w:hAnsi="Times New Roman" w:cs="Times New Roman"/>
          <w:iCs/>
          <w:sz w:val="18"/>
          <w:szCs w:val="18"/>
        </w:rPr>
        <w:t xml:space="preserve"> carries the connotations of the Hebrew word </w:t>
      </w:r>
      <w:r w:rsidRPr="00893C77">
        <w:rPr>
          <w:rFonts w:ascii="Times New Roman" w:hAnsi="Times New Roman" w:cs="Times New Roman"/>
          <w:b/>
          <w:bCs/>
          <w:iCs/>
          <w:sz w:val="18"/>
          <w:szCs w:val="18"/>
          <w:rtl/>
          <w:lang w:bidi="he-IL"/>
        </w:rPr>
        <w:t>רוּח</w:t>
      </w:r>
      <w:r w:rsidRPr="00893C77">
        <w:rPr>
          <w:rFonts w:ascii="Times New Roman" w:hAnsi="Times New Roman" w:cs="Times New Roman"/>
          <w:b/>
          <w:iCs/>
          <w:sz w:val="18"/>
          <w:szCs w:val="18"/>
        </w:rPr>
        <w:t xml:space="preserve">, </w:t>
      </w:r>
      <w:r w:rsidRPr="00893C77">
        <w:rPr>
          <w:rFonts w:ascii="Times New Roman" w:hAnsi="Times New Roman" w:cs="Times New Roman"/>
          <w:b/>
          <w:bCs/>
          <w:iCs/>
          <w:sz w:val="18"/>
          <w:szCs w:val="18"/>
          <w:lang w:val="el-GR"/>
        </w:rPr>
        <w:t>πνεῦμα</w:t>
      </w:r>
      <w:r w:rsidRPr="00893C77">
        <w:rPr>
          <w:rFonts w:ascii="Times New Roman" w:hAnsi="Times New Roman" w:cs="Times New Roman"/>
          <w:b/>
          <w:iCs/>
          <w:sz w:val="18"/>
          <w:szCs w:val="18"/>
        </w:rPr>
        <w:t xml:space="preserve"> – </w:t>
      </w:r>
      <w:r w:rsidRPr="00893C77">
        <w:rPr>
          <w:rFonts w:ascii="Times New Roman" w:hAnsi="Times New Roman" w:cs="Times New Roman"/>
          <w:i/>
          <w:iCs/>
          <w:sz w:val="18"/>
          <w:szCs w:val="18"/>
        </w:rPr>
        <w:t>pneuma</w:t>
      </w:r>
      <w:r w:rsidRPr="00893C77">
        <w:rPr>
          <w:rFonts w:ascii="Times New Roman" w:hAnsi="Times New Roman" w:cs="Times New Roman"/>
          <w:iCs/>
          <w:sz w:val="18"/>
          <w:szCs w:val="18"/>
        </w:rPr>
        <w:t xml:space="preserve"> does not perfectly match </w:t>
      </w:r>
      <w:r w:rsidRPr="00893C77">
        <w:rPr>
          <w:rFonts w:ascii="Times New Roman" w:hAnsi="Times New Roman" w:cs="Times New Roman"/>
          <w:b/>
          <w:bCs/>
          <w:iCs/>
          <w:sz w:val="18"/>
          <w:szCs w:val="18"/>
          <w:rtl/>
          <w:lang w:bidi="he-IL"/>
        </w:rPr>
        <w:t>רוּח</w:t>
      </w:r>
      <w:r w:rsidRPr="00893C77">
        <w:rPr>
          <w:rFonts w:ascii="Times New Roman" w:hAnsi="Times New Roman" w:cs="Times New Roman"/>
          <w:b/>
          <w:iCs/>
          <w:sz w:val="18"/>
          <w:szCs w:val="18"/>
        </w:rPr>
        <w:t xml:space="preserve">. </w:t>
      </w:r>
      <w:r w:rsidRPr="00893C77">
        <w:rPr>
          <w:rFonts w:ascii="Times New Roman" w:hAnsi="Times New Roman" w:cs="Times New Roman"/>
          <w:iCs/>
          <w:sz w:val="18"/>
          <w:szCs w:val="18"/>
        </w:rPr>
        <w:t xml:space="preserve">Therefore, Hakham Shaul uses </w:t>
      </w:r>
      <w:r w:rsidRPr="00893C77">
        <w:rPr>
          <w:rFonts w:ascii="Times New Roman" w:hAnsi="Times New Roman" w:cs="Times New Roman"/>
          <w:b/>
          <w:bCs/>
          <w:iCs/>
          <w:sz w:val="18"/>
          <w:szCs w:val="18"/>
          <w:lang w:val="el-GR"/>
        </w:rPr>
        <w:t>ἄνεμος</w:t>
      </w:r>
      <w:r w:rsidRPr="00893C77">
        <w:rPr>
          <w:rFonts w:ascii="Times New Roman" w:hAnsi="Times New Roman" w:cs="Times New Roman"/>
          <w:iCs/>
          <w:sz w:val="18"/>
          <w:szCs w:val="18"/>
        </w:rPr>
        <w:t xml:space="preserve"> – </w:t>
      </w:r>
      <w:r w:rsidRPr="00893C77">
        <w:rPr>
          <w:rFonts w:ascii="Times New Roman" w:hAnsi="Times New Roman" w:cs="Times New Roman"/>
          <w:i/>
          <w:iCs/>
          <w:sz w:val="18"/>
          <w:szCs w:val="18"/>
        </w:rPr>
        <w:t>anemos.</w:t>
      </w:r>
      <w:r w:rsidRPr="00893C77">
        <w:rPr>
          <w:rFonts w:ascii="Times New Roman" w:hAnsi="Times New Roman" w:cs="Times New Roman"/>
          <w:iCs/>
          <w:sz w:val="18"/>
          <w:szCs w:val="18"/>
        </w:rPr>
        <w:t xml:space="preserve"> This is partly because the Remes analogy that he is positing is that of a ship being tossed by wind and wave. </w:t>
      </w:r>
    </w:p>
  </w:footnote>
  <w:footnote w:id="152">
    <w:p w:rsidR="00EE11C8" w:rsidRPr="00700ABE" w:rsidRDefault="00EE11C8" w:rsidP="00893C77">
      <w:pPr>
        <w:pStyle w:val="FootnoteText"/>
        <w:jc w:val="both"/>
        <w:rPr>
          <w:lang w:val="en-US"/>
        </w:rPr>
      </w:pPr>
      <w:r w:rsidRPr="00893C77">
        <w:rPr>
          <w:rStyle w:val="FootnoteReference"/>
          <w:rFonts w:cs="Times New Roman"/>
          <w:szCs w:val="18"/>
        </w:rPr>
        <w:footnoteRef/>
      </w:r>
      <w:r w:rsidRPr="00893C77">
        <w:rPr>
          <w:rFonts w:ascii="Times New Roman" w:hAnsi="Times New Roman" w:cs="Times New Roman"/>
          <w:sz w:val="18"/>
          <w:szCs w:val="18"/>
        </w:rPr>
        <w:t xml:space="preserve"> </w:t>
      </w:r>
      <w:r w:rsidRPr="00893C77">
        <w:rPr>
          <w:rFonts w:ascii="Times New Roman" w:hAnsi="Times New Roman" w:cs="Times New Roman"/>
          <w:sz w:val="18"/>
          <w:szCs w:val="18"/>
          <w:lang w:val="en-US"/>
        </w:rPr>
        <w:t>The power of the Ten (3+7) men is given for the building up of the Congregation. The individual officers each have their place a</w:t>
      </w:r>
      <w:r>
        <w:rPr>
          <w:rFonts w:ascii="Times New Roman" w:hAnsi="Times New Roman" w:cs="Times New Roman"/>
          <w:sz w:val="18"/>
          <w:szCs w:val="18"/>
          <w:lang w:val="en-US"/>
        </w:rPr>
        <w:t>nd purpose. Therefore, the colle</w:t>
      </w:r>
      <w:r w:rsidRPr="00893C77">
        <w:rPr>
          <w:rFonts w:ascii="Times New Roman" w:hAnsi="Times New Roman" w:cs="Times New Roman"/>
          <w:sz w:val="18"/>
          <w:szCs w:val="18"/>
          <w:lang w:val="en-US"/>
        </w:rPr>
        <w:t>g</w:t>
      </w:r>
      <w:r>
        <w:rPr>
          <w:rFonts w:ascii="Times New Roman" w:hAnsi="Times New Roman" w:cs="Times New Roman"/>
          <w:sz w:val="18"/>
          <w:szCs w:val="18"/>
          <w:lang w:val="en-US"/>
        </w:rPr>
        <w:t>i</w:t>
      </w:r>
      <w:r w:rsidRPr="00893C77">
        <w:rPr>
          <w:rFonts w:ascii="Times New Roman" w:hAnsi="Times New Roman" w:cs="Times New Roman"/>
          <w:sz w:val="18"/>
          <w:szCs w:val="18"/>
          <w:lang w:val="en-US"/>
        </w:rPr>
        <w:t>ate officers in unity protect the Congregation against deception. This unified group of officers has protected the Jewish people for millennia against many types of deception.</w:t>
      </w:r>
      <w:r>
        <w:rPr>
          <w:lang w:val="en-US"/>
        </w:rPr>
        <w:t xml:space="preserve"> </w:t>
      </w:r>
    </w:p>
  </w:footnote>
  <w:footnote w:id="153">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sz w:val="18"/>
          <w:szCs w:val="18"/>
          <w:lang w:val="en-US"/>
        </w:rPr>
        <w:t xml:space="preserve">Messiah as the “head” (chief) is both source and goal of any Congregation. As noted above… </w:t>
      </w:r>
      <w:r w:rsidRPr="0045317D">
        <w:rPr>
          <w:rFonts w:ascii="Times New Roman" w:hAnsi="Times New Roman" w:cs="Times New Roman"/>
          <w:b/>
          <w:bCs/>
          <w:sz w:val="18"/>
          <w:szCs w:val="18"/>
          <w:lang w:val="el-GR"/>
        </w:rPr>
        <w:t>τέλειος</w:t>
      </w:r>
      <w:r w:rsidRPr="0045317D">
        <w:rPr>
          <w:rFonts w:ascii="Times New Roman" w:hAnsi="Times New Roman" w:cs="Times New Roman"/>
          <w:sz w:val="18"/>
          <w:szCs w:val="18"/>
        </w:rPr>
        <w:t xml:space="preserve"> – </w:t>
      </w:r>
      <w:r w:rsidRPr="0045317D">
        <w:rPr>
          <w:rFonts w:ascii="Times New Roman" w:hAnsi="Times New Roman" w:cs="Times New Roman"/>
          <w:i/>
          <w:iCs/>
          <w:sz w:val="18"/>
          <w:szCs w:val="18"/>
        </w:rPr>
        <w:t>teleios,</w:t>
      </w:r>
      <w:r w:rsidRPr="0045317D">
        <w:rPr>
          <w:rFonts w:ascii="Times New Roman" w:hAnsi="Times New Roman" w:cs="Times New Roman"/>
          <w:iCs/>
          <w:sz w:val="18"/>
          <w:szCs w:val="18"/>
        </w:rPr>
        <w:t xml:space="preserve"> </w:t>
      </w:r>
      <w:r w:rsidRPr="0045317D">
        <w:rPr>
          <w:rFonts w:ascii="Times New Roman" w:hAnsi="Times New Roman" w:cs="Times New Roman"/>
          <w:b/>
          <w:iCs/>
          <w:sz w:val="18"/>
          <w:szCs w:val="18"/>
        </w:rPr>
        <w:t>Goal</w:t>
      </w:r>
      <w:r w:rsidRPr="0045317D">
        <w:rPr>
          <w:rFonts w:ascii="Times New Roman" w:hAnsi="Times New Roman" w:cs="Times New Roman"/>
          <w:iCs/>
          <w:sz w:val="18"/>
          <w:szCs w:val="18"/>
        </w:rPr>
        <w:t xml:space="preserve"> is translated in various ways. Sometimes it is translated in a way that seems to annul the Torah. cf Rom. 10:4 which is usually translated… “</w:t>
      </w:r>
      <w:r w:rsidRPr="0045317D">
        <w:rPr>
          <w:rFonts w:ascii="Times New Roman" w:hAnsi="Times New Roman" w:cs="Times New Roman"/>
          <w:iCs/>
          <w:sz w:val="18"/>
          <w:szCs w:val="18"/>
          <w:lang w:val="en-US"/>
        </w:rPr>
        <w:t>(Rom. 10:4) For Christ is the end of the law for righteousness to everyone who believes.</w:t>
      </w:r>
      <w:r w:rsidRPr="0045317D">
        <w:rPr>
          <w:rFonts w:ascii="Times New Roman" w:hAnsi="Times New Roman" w:cs="Times New Roman"/>
          <w:iCs/>
          <w:sz w:val="18"/>
          <w:szCs w:val="18"/>
        </w:rPr>
        <w:t xml:space="preserve">” This verse, correctly translated… </w:t>
      </w:r>
      <w:r w:rsidRPr="0045317D">
        <w:rPr>
          <w:rFonts w:ascii="Times New Roman" w:hAnsi="Times New Roman" w:cs="Times New Roman"/>
          <w:iCs/>
          <w:sz w:val="18"/>
          <w:szCs w:val="18"/>
          <w:lang w:val="en-US"/>
        </w:rPr>
        <w:t xml:space="preserve">(Rom. 10:4) </w:t>
      </w:r>
      <w:r w:rsidRPr="0045317D">
        <w:rPr>
          <w:rFonts w:ascii="Times New Roman" w:hAnsi="Times New Roman" w:cs="Times New Roman"/>
          <w:b/>
          <w:iCs/>
          <w:sz w:val="18"/>
          <w:szCs w:val="18"/>
          <w:lang w:val="en-US"/>
        </w:rPr>
        <w:t>For Messiah is the GOAL (</w:t>
      </w:r>
      <w:r w:rsidRPr="0045317D">
        <w:rPr>
          <w:rFonts w:ascii="Times New Roman" w:hAnsi="Times New Roman" w:cs="Times New Roman"/>
          <w:b/>
          <w:bCs/>
          <w:iCs/>
          <w:sz w:val="18"/>
          <w:szCs w:val="18"/>
          <w:lang w:val="el-GR"/>
        </w:rPr>
        <w:t>τέλειος</w:t>
      </w:r>
      <w:r w:rsidRPr="0045317D">
        <w:rPr>
          <w:rFonts w:ascii="Times New Roman" w:hAnsi="Times New Roman" w:cs="Times New Roman"/>
          <w:b/>
          <w:iCs/>
          <w:sz w:val="18"/>
          <w:szCs w:val="18"/>
        </w:rPr>
        <w:t xml:space="preserve"> – </w:t>
      </w:r>
      <w:r w:rsidRPr="0045317D">
        <w:rPr>
          <w:rFonts w:ascii="Times New Roman" w:hAnsi="Times New Roman" w:cs="Times New Roman"/>
          <w:b/>
          <w:i/>
          <w:iCs/>
          <w:sz w:val="18"/>
          <w:szCs w:val="18"/>
        </w:rPr>
        <w:t>teleios</w:t>
      </w:r>
      <w:r w:rsidRPr="0045317D">
        <w:rPr>
          <w:rFonts w:ascii="Times New Roman" w:hAnsi="Times New Roman" w:cs="Times New Roman"/>
          <w:b/>
          <w:iCs/>
          <w:sz w:val="18"/>
          <w:szCs w:val="18"/>
          <w:lang w:val="en-US"/>
        </w:rPr>
        <w:t>) of the Torah for righteousness/generosity to everyone who is faithfully obedient</w:t>
      </w:r>
      <w:r w:rsidRPr="0045317D">
        <w:rPr>
          <w:rFonts w:ascii="Times New Roman" w:hAnsi="Times New Roman" w:cs="Times New Roman"/>
          <w:iCs/>
          <w:sz w:val="18"/>
          <w:szCs w:val="18"/>
          <w:lang w:val="en-US"/>
        </w:rPr>
        <w:t>.</w:t>
      </w:r>
      <w:r w:rsidRPr="0045317D">
        <w:rPr>
          <w:rFonts w:ascii="Times New Roman" w:hAnsi="Times New Roman" w:cs="Times New Roman"/>
          <w:iCs/>
          <w:sz w:val="18"/>
          <w:szCs w:val="18"/>
        </w:rPr>
        <w:t xml:space="preserve"> Therefore, we define maturity as the “Goal” and being like Messiah, and to possess his relationship to the Torah/Mesorah!</w:t>
      </w:r>
    </w:p>
  </w:footnote>
  <w:footnote w:id="154">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sz w:val="18"/>
          <w:szCs w:val="18"/>
          <w:lang w:val="en-US"/>
        </w:rPr>
        <w:t>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rsidR="00EE11C8" w:rsidRPr="0045317D" w:rsidRDefault="00EE11C8" w:rsidP="0045317D">
      <w:pPr>
        <w:pStyle w:val="FootnoteText"/>
        <w:jc w:val="both"/>
        <w:rPr>
          <w:rFonts w:ascii="Times New Roman" w:hAnsi="Times New Roman" w:cs="Times New Roman"/>
          <w:sz w:val="18"/>
          <w:szCs w:val="18"/>
          <w:lang w:val="en-US"/>
        </w:rPr>
      </w:pPr>
      <w:r w:rsidRPr="0045317D">
        <w:rPr>
          <w:rFonts w:ascii="Times New Roman" w:hAnsi="Times New Roman" w:cs="Times New Roman"/>
          <w:sz w:val="18"/>
          <w:szCs w:val="18"/>
          <w:lang w:val="en-US"/>
        </w:rPr>
        <w:t xml:space="preserve">The context (vv. 7–10, 11–16) shows that the participles </w:t>
      </w:r>
      <w:r w:rsidRPr="0045317D">
        <w:rPr>
          <w:rFonts w:ascii="Times New Roman" w:hAnsi="Times New Roman" w:cs="Times New Roman"/>
          <w:sz w:val="18"/>
          <w:szCs w:val="18"/>
          <w:lang w:val="el-GR"/>
        </w:rPr>
        <w:t>συναρμολογούμενον</w:t>
      </w:r>
      <w:r w:rsidRPr="0045317D">
        <w:rPr>
          <w:rFonts w:ascii="Times New Roman" w:hAnsi="Times New Roman" w:cs="Times New Roman"/>
          <w:sz w:val="18"/>
          <w:szCs w:val="18"/>
          <w:lang w:val="en-US"/>
        </w:rPr>
        <w:t xml:space="preserve"> and </w:t>
      </w:r>
      <w:r w:rsidRPr="0045317D">
        <w:rPr>
          <w:rFonts w:ascii="Times New Roman" w:hAnsi="Times New Roman" w:cs="Times New Roman"/>
          <w:sz w:val="18"/>
          <w:szCs w:val="18"/>
          <w:lang w:val="el-GR"/>
        </w:rPr>
        <w:t>συμβιβαζόμενον</w:t>
      </w:r>
      <w:r w:rsidRPr="0045317D">
        <w:rPr>
          <w:rFonts w:ascii="Times New Roman" w:hAnsi="Times New Roman" w:cs="Times New Roman"/>
          <w:sz w:val="18"/>
          <w:szCs w:val="18"/>
          <w:lang w:val="en-US"/>
        </w:rPr>
        <w:t xml:space="preserve">﻿﻿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sidRPr="0045317D">
        <w:rPr>
          <w:rFonts w:ascii="Times New Roman" w:hAnsi="Times New Roman" w:cs="Times New Roman"/>
          <w:i/>
          <w:iCs/>
          <w:sz w:val="18"/>
          <w:szCs w:val="18"/>
        </w:rPr>
        <w:t>Theological dictionary of the New Testament</w:t>
      </w:r>
      <w:r w:rsidRPr="0045317D">
        <w:rPr>
          <w:rFonts w:ascii="Times New Roman" w:hAnsi="Times New Roman" w:cs="Times New Roman"/>
          <w:sz w:val="18"/>
          <w:szCs w:val="18"/>
        </w:rPr>
        <w:t>. 1964-c1976. Vols. 5-9 edited by Gerhard Friedrich. Vol. 10 compiled by Ronald Pitkin. (G. Kittel, G. W. Bromiley &amp; G. Friedrich, Ed.) Grand Rapids, MI: Eerdmans. 7:856</w:t>
      </w:r>
    </w:p>
  </w:footnote>
  <w:footnote w:id="155">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sz w:val="18"/>
          <w:szCs w:val="18"/>
          <w:lang w:val="en-US"/>
        </w:rPr>
        <w:t xml:space="preserve">Here we connect the joint meaning of the Hebrew </w:t>
      </w:r>
      <w:r w:rsidRPr="0045317D">
        <w:rPr>
          <w:rFonts w:ascii="Times New Roman" w:hAnsi="Times New Roman" w:cs="Times New Roman"/>
          <w:b/>
          <w:bCs/>
          <w:sz w:val="18"/>
          <w:szCs w:val="18"/>
          <w:rtl/>
          <w:lang w:val="en-US" w:bidi="he-IL"/>
        </w:rPr>
        <w:t>אהבה</w:t>
      </w:r>
      <w:r w:rsidRPr="0045317D">
        <w:rPr>
          <w:rFonts w:ascii="Times New Roman" w:hAnsi="Times New Roman" w:cs="Times New Roman"/>
          <w:sz w:val="18"/>
          <w:szCs w:val="18"/>
          <w:lang w:val="en-US"/>
        </w:rPr>
        <w:t xml:space="preserve"> </w:t>
      </w:r>
      <w:r w:rsidRPr="0045317D">
        <w:rPr>
          <w:rFonts w:ascii="Times New Roman" w:hAnsi="Times New Roman" w:cs="Times New Roman"/>
          <w:sz w:val="18"/>
          <w:szCs w:val="18"/>
        </w:rPr>
        <w:t>–</w:t>
      </w:r>
      <w:r w:rsidRPr="0045317D">
        <w:rPr>
          <w:rFonts w:ascii="Times New Roman" w:hAnsi="Times New Roman" w:cs="Times New Roman"/>
          <w:sz w:val="18"/>
          <w:szCs w:val="18"/>
          <w:lang w:val="en-US"/>
        </w:rPr>
        <w:t xml:space="preserve"> </w:t>
      </w:r>
      <w:r w:rsidRPr="0045317D">
        <w:rPr>
          <w:rFonts w:ascii="Times New Roman" w:hAnsi="Times New Roman" w:cs="Times New Roman"/>
          <w:i/>
          <w:sz w:val="18"/>
          <w:szCs w:val="18"/>
          <w:lang w:val="en-US"/>
        </w:rPr>
        <w:t>ahavah</w:t>
      </w:r>
      <w:r w:rsidRPr="0045317D">
        <w:rPr>
          <w:rFonts w:ascii="Times New Roman" w:hAnsi="Times New Roman" w:cs="Times New Roman"/>
          <w:sz w:val="18"/>
          <w:szCs w:val="18"/>
          <w:lang w:val="en-US"/>
        </w:rPr>
        <w:t xml:space="preserve"> and the Greek word </w:t>
      </w:r>
      <w:r w:rsidRPr="0045317D">
        <w:rPr>
          <w:rFonts w:ascii="Times New Roman" w:hAnsi="Times New Roman" w:cs="Times New Roman"/>
          <w:b/>
          <w:bCs/>
          <w:sz w:val="18"/>
          <w:szCs w:val="18"/>
          <w:lang w:val="el-GR"/>
        </w:rPr>
        <w:t>ἀγάπη</w:t>
      </w:r>
      <w:r w:rsidRPr="0045317D">
        <w:rPr>
          <w:rFonts w:ascii="Times New Roman" w:hAnsi="Times New Roman" w:cs="Times New Roman"/>
          <w:sz w:val="18"/>
          <w:szCs w:val="18"/>
        </w:rPr>
        <w:t xml:space="preserve"> – </w:t>
      </w:r>
      <w:r w:rsidRPr="0045317D">
        <w:rPr>
          <w:rFonts w:ascii="Times New Roman" w:hAnsi="Times New Roman" w:cs="Times New Roman"/>
          <w:i/>
          <w:iCs/>
          <w:sz w:val="18"/>
          <w:szCs w:val="18"/>
        </w:rPr>
        <w:t>agape.</w:t>
      </w:r>
      <w:r w:rsidRPr="0045317D">
        <w:rPr>
          <w:rFonts w:ascii="Times New Roman" w:hAnsi="Times New Roman" w:cs="Times New Roman"/>
          <w:iCs/>
          <w:sz w:val="18"/>
          <w:szCs w:val="18"/>
        </w:rPr>
        <w:t xml:space="preserve"> The resultant translation then becomes “loving-compassion” in a charitable environment. </w:t>
      </w:r>
      <w:r w:rsidRPr="0045317D">
        <w:rPr>
          <w:rFonts w:ascii="Times New Roman" w:hAnsi="Times New Roman" w:cs="Times New Roman"/>
          <w:i/>
          <w:iCs/>
          <w:sz w:val="18"/>
          <w:szCs w:val="18"/>
        </w:rPr>
        <w:t xml:space="preserve"> </w:t>
      </w:r>
    </w:p>
  </w:footnote>
  <w:footnote w:id="156">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b/>
          <w:bCs/>
          <w:sz w:val="18"/>
          <w:szCs w:val="18"/>
          <w:lang w:val="el-GR"/>
        </w:rPr>
        <w:t>περιπατέω</w:t>
      </w:r>
      <w:r w:rsidRPr="0045317D">
        <w:rPr>
          <w:rFonts w:ascii="Times New Roman" w:hAnsi="Times New Roman" w:cs="Times New Roman"/>
          <w:sz w:val="18"/>
          <w:szCs w:val="18"/>
        </w:rPr>
        <w:t xml:space="preserve"> – </w:t>
      </w:r>
      <w:r w:rsidRPr="0045317D">
        <w:rPr>
          <w:rFonts w:ascii="Times New Roman" w:hAnsi="Times New Roman" w:cs="Times New Roman"/>
          <w:i/>
          <w:iCs/>
          <w:sz w:val="18"/>
          <w:szCs w:val="18"/>
        </w:rPr>
        <w:t xml:space="preserve">peripateo </w:t>
      </w:r>
      <w:r w:rsidRPr="0045317D">
        <w:rPr>
          <w:rFonts w:ascii="Times New Roman" w:hAnsi="Times New Roman" w:cs="Times New Roman"/>
          <w:iCs/>
          <w:sz w:val="18"/>
          <w:szCs w:val="18"/>
        </w:rPr>
        <w:t xml:space="preserve">is used here twice to call the Gentile to Torah observance, meaning Hakham Shaul demands the acceptance of the Halakhah (613 mitzvot) as taught and expounded upon by the Hakhamim. </w:t>
      </w:r>
      <w:r w:rsidRPr="0045317D">
        <w:rPr>
          <w:rFonts w:ascii="Times New Roman" w:hAnsi="Times New Roman" w:cs="Times New Roman"/>
          <w:sz w:val="18"/>
          <w:szCs w:val="18"/>
        </w:rPr>
        <w:t xml:space="preserve"> </w:t>
      </w:r>
    </w:p>
  </w:footnote>
  <w:footnote w:id="157">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b/>
          <w:bCs/>
          <w:sz w:val="18"/>
          <w:szCs w:val="18"/>
          <w:lang w:val="el-GR"/>
        </w:rPr>
        <w:t>ματαιότης</w:t>
      </w:r>
      <w:r w:rsidRPr="0045317D">
        <w:rPr>
          <w:rFonts w:ascii="Times New Roman" w:hAnsi="Times New Roman" w:cs="Times New Roman"/>
          <w:sz w:val="18"/>
          <w:szCs w:val="18"/>
        </w:rPr>
        <w:t xml:space="preserve"> – </w:t>
      </w:r>
      <w:r w:rsidRPr="0045317D">
        <w:rPr>
          <w:rFonts w:ascii="Times New Roman" w:hAnsi="Times New Roman" w:cs="Times New Roman"/>
          <w:i/>
          <w:iCs/>
          <w:sz w:val="18"/>
          <w:szCs w:val="18"/>
        </w:rPr>
        <w:t xml:space="preserve">mataiotes </w:t>
      </w:r>
      <w:r w:rsidRPr="0045317D">
        <w:rPr>
          <w:rFonts w:ascii="Times New Roman" w:hAnsi="Times New Roman" w:cs="Times New Roman"/>
          <w:iCs/>
          <w:sz w:val="18"/>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158">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sz w:val="18"/>
          <w:szCs w:val="18"/>
          <w:lang w:val="en-US"/>
        </w:rPr>
        <w:t>Hakham Shaul now apprises us of the opposing mental disposition. Not only is it a mental disposition, it is the direct opposition to the Torah, the 613 Mitzvot and the Hakhamim.</w:t>
      </w:r>
    </w:p>
  </w:footnote>
  <w:footnote w:id="159">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b/>
          <w:bCs/>
          <w:sz w:val="18"/>
          <w:szCs w:val="18"/>
          <w:lang w:val="el-GR"/>
        </w:rPr>
        <w:t>ἀπαλλοτριόω</w:t>
      </w:r>
      <w:r w:rsidRPr="0045317D">
        <w:rPr>
          <w:rFonts w:ascii="Times New Roman" w:hAnsi="Times New Roman" w:cs="Times New Roman"/>
          <w:sz w:val="18"/>
          <w:szCs w:val="18"/>
        </w:rPr>
        <w:t xml:space="preserve"> – </w:t>
      </w:r>
      <w:r>
        <w:rPr>
          <w:rFonts w:ascii="Times New Roman" w:hAnsi="Times New Roman" w:cs="Times New Roman"/>
          <w:i/>
          <w:iCs/>
          <w:sz w:val="18"/>
          <w:szCs w:val="18"/>
        </w:rPr>
        <w:t>apallotriou</w:t>
      </w:r>
      <w:r w:rsidRPr="0045317D">
        <w:rPr>
          <w:rFonts w:ascii="Times New Roman" w:hAnsi="Times New Roman" w:cs="Times New Roman"/>
          <w:iCs/>
          <w:sz w:val="18"/>
          <w:szCs w:val="18"/>
        </w:rPr>
        <w:t xml:space="preserve"> has the sense of being “hostile.”</w:t>
      </w:r>
    </w:p>
  </w:footnote>
  <w:footnote w:id="160">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sz w:val="18"/>
          <w:szCs w:val="18"/>
          <w:lang w:val="en-US"/>
        </w:rPr>
        <w:t xml:space="preserve">Morally bereft of all sensible mores. The depth of this statement is only understood from a Hebraic mindset. To be </w:t>
      </w:r>
      <w:r w:rsidRPr="0045317D">
        <w:rPr>
          <w:rFonts w:ascii="Times New Roman" w:hAnsi="Times New Roman" w:cs="Times New Roman"/>
          <w:b/>
          <w:bCs/>
          <w:sz w:val="18"/>
          <w:szCs w:val="18"/>
          <w:rtl/>
          <w:lang w:val="en-US" w:bidi="he-IL"/>
        </w:rPr>
        <w:t>כָּרַת</w:t>
      </w:r>
      <w:r w:rsidRPr="0045317D">
        <w:rPr>
          <w:rFonts w:ascii="Times New Roman" w:hAnsi="Times New Roman" w:cs="Times New Roman"/>
          <w:sz w:val="18"/>
          <w:szCs w:val="18"/>
          <w:lang w:val="en-US"/>
        </w:rPr>
        <w:t xml:space="preserve"> – </w:t>
      </w:r>
      <w:r w:rsidRPr="0045317D">
        <w:rPr>
          <w:rFonts w:ascii="Times New Roman" w:hAnsi="Times New Roman" w:cs="Times New Roman"/>
          <w:i/>
          <w:sz w:val="18"/>
          <w:szCs w:val="18"/>
          <w:lang w:val="en-US"/>
        </w:rPr>
        <w:t>karat</w:t>
      </w:r>
      <w:r w:rsidRPr="0045317D">
        <w:rPr>
          <w:rFonts w:ascii="Times New Roman" w:hAnsi="Times New Roman" w:cs="Times New Roman"/>
          <w:sz w:val="18"/>
          <w:szCs w:val="18"/>
          <w:lang w:val="en-US"/>
        </w:rPr>
        <w:t>,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w:t>
      </w:r>
      <w:r>
        <w:rPr>
          <w:rFonts w:ascii="Times New Roman" w:hAnsi="Times New Roman" w:cs="Times New Roman"/>
          <w:sz w:val="18"/>
          <w:szCs w:val="18"/>
          <w:lang w:val="en-US"/>
        </w:rPr>
        <w:t xml:space="preserve"> </w:t>
      </w:r>
      <w:r w:rsidRPr="0045317D">
        <w:rPr>
          <w:rFonts w:ascii="Times New Roman" w:hAnsi="Times New Roman" w:cs="Times New Roman"/>
          <w:sz w:val="18"/>
          <w:szCs w:val="18"/>
          <w:lang w:val="en-US"/>
        </w:rPr>
        <w:t xml:space="preserve">Why did Adam HaRishon and his spouse Chava cover themselves with a fig leaf? Was this an attempt to “hide” from the Omni Presence of G-d? Their new “awareness” was the sentience of the state of being </w:t>
      </w:r>
      <w:r w:rsidRPr="0045317D">
        <w:rPr>
          <w:rFonts w:ascii="Times New Roman" w:hAnsi="Times New Roman" w:cs="Times New Roman"/>
          <w:b/>
          <w:bCs/>
          <w:sz w:val="18"/>
          <w:szCs w:val="18"/>
          <w:rtl/>
          <w:lang w:val="en-US" w:bidi="he-IL"/>
        </w:rPr>
        <w:t>כָּרַת</w:t>
      </w:r>
      <w:r w:rsidRPr="0045317D">
        <w:rPr>
          <w:rFonts w:ascii="Times New Roman" w:hAnsi="Times New Roman" w:cs="Times New Roman"/>
          <w:sz w:val="18"/>
          <w:szCs w:val="18"/>
          <w:lang w:val="en-US"/>
        </w:rPr>
        <w:t xml:space="preserve"> – </w:t>
      </w:r>
      <w:r w:rsidRPr="0045317D">
        <w:rPr>
          <w:rFonts w:ascii="Times New Roman" w:hAnsi="Times New Roman" w:cs="Times New Roman"/>
          <w:i/>
          <w:sz w:val="18"/>
          <w:szCs w:val="18"/>
          <w:lang w:val="en-US"/>
        </w:rPr>
        <w:t>karat</w:t>
      </w:r>
      <w:r w:rsidRPr="0045317D">
        <w:rPr>
          <w:rFonts w:ascii="Times New Roman" w:hAnsi="Times New Roman" w:cs="Times New Roman"/>
          <w:sz w:val="18"/>
          <w:szCs w:val="18"/>
          <w:lang w:val="en-US"/>
        </w:rPr>
        <w:t xml:space="preserve">, “cut off.” Therefore, they saw that they were without G-d’s protection in the Garden. Covering themselves with a </w:t>
      </w:r>
      <w:r w:rsidRPr="0045317D">
        <w:rPr>
          <w:rFonts w:ascii="Times New Roman" w:hAnsi="Times New Roman" w:cs="Times New Roman"/>
          <w:sz w:val="18"/>
          <w:szCs w:val="18"/>
        </w:rPr>
        <w:t>fig</w:t>
      </w:r>
      <w:r w:rsidRPr="0045317D">
        <w:rPr>
          <w:rFonts w:ascii="Times New Roman" w:hAnsi="Times New Roman" w:cs="Times New Roman"/>
          <w:sz w:val="18"/>
          <w:szCs w:val="18"/>
          <w:lang w:val="en-US"/>
        </w:rPr>
        <w:t xml:space="preserve">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161">
    <w:p w:rsidR="00EE11C8" w:rsidRPr="0045317D" w:rsidRDefault="00EE11C8" w:rsidP="0045317D">
      <w:pPr>
        <w:pStyle w:val="FootnoteText"/>
        <w:tabs>
          <w:tab w:val="right" w:pos="10224"/>
        </w:tabs>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sz w:val="18"/>
          <w:szCs w:val="18"/>
          <w:lang w:val="en-US"/>
        </w:rPr>
        <w:t>This is an unyielding mind devoted to opposing G-d and G-dly truth/practice. Its dealings are strict, harsh cruel and merciless.</w:t>
      </w:r>
      <w:r w:rsidRPr="0045317D">
        <w:rPr>
          <w:rFonts w:ascii="Times New Roman" w:hAnsi="Times New Roman" w:cs="Times New Roman"/>
          <w:sz w:val="18"/>
          <w:szCs w:val="18"/>
        </w:rPr>
        <w:t xml:space="preserve"> Arndt, W., Danker, F. W., &amp; Bauer, W. (2000). </w:t>
      </w:r>
      <w:r w:rsidRPr="0045317D">
        <w:rPr>
          <w:rFonts w:ascii="Times New Roman" w:hAnsi="Times New Roman" w:cs="Times New Roman"/>
          <w:i/>
          <w:iCs/>
          <w:sz w:val="18"/>
          <w:szCs w:val="18"/>
        </w:rPr>
        <w:t>A Greek-English lexicon of the New Testament and other early Christian literature.</w:t>
      </w:r>
      <w:r w:rsidRPr="0045317D">
        <w:rPr>
          <w:rFonts w:ascii="Times New Roman" w:hAnsi="Times New Roman" w:cs="Times New Roman"/>
          <w:sz w:val="18"/>
          <w:szCs w:val="18"/>
          <w:lang w:val="en-US"/>
        </w:rPr>
        <w:t xml:space="preserve"> </w:t>
      </w:r>
      <w:r w:rsidRPr="0045317D">
        <w:rPr>
          <w:rFonts w:ascii="Times New Roman" w:hAnsi="Times New Roman" w:cs="Times New Roman"/>
          <w:sz w:val="18"/>
          <w:szCs w:val="18"/>
          <w:lang w:val="en-US"/>
        </w:rPr>
        <w:tab/>
      </w:r>
    </w:p>
  </w:footnote>
  <w:footnote w:id="162">
    <w:p w:rsidR="00EE11C8" w:rsidRPr="0045317D" w:rsidRDefault="00EE11C8" w:rsidP="0045317D">
      <w:pPr>
        <w:pStyle w:val="FootnoteText"/>
        <w:jc w:val="both"/>
        <w:rPr>
          <w:rFonts w:ascii="Times New Roman" w:hAnsi="Times New Roman" w:cs="Times New Roman"/>
          <w:sz w:val="18"/>
          <w:szCs w:val="18"/>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sz w:val="18"/>
          <w:szCs w:val="18"/>
          <w:lang w:val="en-US"/>
        </w:rPr>
        <w:t xml:space="preserve">This is the result of being “cut off” from G-d. The language uses terms of sexual impropriety as an allegorical way of telling us that the person or persons are bereft of G-d or any ethical mores. </w:t>
      </w:r>
      <w:r w:rsidRPr="0045317D">
        <w:rPr>
          <w:rFonts w:ascii="Times New Roman" w:hAnsi="Times New Roman" w:cs="Times New Roman"/>
          <w:i/>
          <w:iCs/>
          <w:sz w:val="18"/>
          <w:szCs w:val="18"/>
        </w:rPr>
        <w:t>Theological dictionary of the New Testament</w:t>
      </w:r>
      <w:r w:rsidRPr="0045317D">
        <w:rPr>
          <w:rFonts w:ascii="Times New Roman" w:hAnsi="Times New Roman" w:cs="Times New Roman"/>
          <w:sz w:val="18"/>
          <w:szCs w:val="18"/>
        </w:rPr>
        <w:t>. 1964-c1976. Vols. 5-9 edited by Gerhard Friedrich. Vol. 10 compiled by Ronald Pitkin. (G. Kittel, G. W. Bromiley &amp; G. Friedrich, Ed.). Grand Rapids, MI: Eerdmans.  1:490</w:t>
      </w:r>
    </w:p>
  </w:footnote>
  <w:footnote w:id="163">
    <w:p w:rsidR="00EE11C8" w:rsidRPr="00CE02EC" w:rsidRDefault="00EE11C8" w:rsidP="0045317D">
      <w:pPr>
        <w:pStyle w:val="FootnoteText"/>
        <w:jc w:val="both"/>
        <w:rPr>
          <w:lang w:val="en-US"/>
        </w:rPr>
      </w:pPr>
      <w:r w:rsidRPr="0045317D">
        <w:rPr>
          <w:rStyle w:val="FootnoteReference"/>
          <w:rFonts w:cs="Times New Roman"/>
          <w:szCs w:val="18"/>
        </w:rPr>
        <w:footnoteRef/>
      </w:r>
      <w:r w:rsidRPr="0045317D">
        <w:rPr>
          <w:rFonts w:ascii="Times New Roman" w:hAnsi="Times New Roman" w:cs="Times New Roman"/>
          <w:sz w:val="18"/>
          <w:szCs w:val="18"/>
        </w:rPr>
        <w:t xml:space="preserve"> </w:t>
      </w:r>
      <w:r w:rsidRPr="0045317D">
        <w:rPr>
          <w:rFonts w:ascii="Times New Roman" w:hAnsi="Times New Roman" w:cs="Times New Roman"/>
          <w:sz w:val="18"/>
          <w:szCs w:val="18"/>
          <w:lang w:val="en-US"/>
        </w:rPr>
        <w:t xml:space="preserve">In much of the Nazarean Codicil, demonic possession is associated with ritual impurity. While, Hakham Tsefet (Peter the wise) learned at Caesarea not </w:t>
      </w:r>
      <w:r>
        <w:rPr>
          <w:rFonts w:ascii="Times New Roman" w:hAnsi="Times New Roman" w:cs="Times New Roman"/>
          <w:sz w:val="18"/>
          <w:szCs w:val="18"/>
          <w:lang w:val="en-US"/>
        </w:rPr>
        <w:t xml:space="preserve">to </w:t>
      </w:r>
      <w:r w:rsidRPr="0045317D">
        <w:rPr>
          <w:rFonts w:ascii="Times New Roman" w:hAnsi="Times New Roman" w:cs="Times New Roman"/>
          <w:sz w:val="18"/>
          <w:szCs w:val="18"/>
          <w:lang w:val="en-US"/>
        </w:rPr>
        <w:t>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45317D">
        <w:rPr>
          <w:rFonts w:ascii="Times New Roman" w:hAnsi="Times New Roman" w:cs="Times New Roman"/>
          <w:b/>
          <w:sz w:val="18"/>
          <w:szCs w:val="18"/>
          <w:lang w:val="en-US"/>
        </w:rPr>
        <w:t>unyielding obstinacy of mind.</w:t>
      </w:r>
      <w:r w:rsidRPr="0045317D">
        <w:rPr>
          <w:rFonts w:ascii="Times New Roman" w:hAnsi="Times New Roman" w:cs="Times New Roman"/>
          <w:sz w:val="18"/>
          <w:szCs w:val="18"/>
          <w:lang w:val="en-US"/>
        </w:rPr>
        <w:t xml:space="preserve">” Hakham Shaul’s view of </w:t>
      </w:r>
      <w:r>
        <w:rPr>
          <w:rFonts w:ascii="Times New Roman" w:hAnsi="Times New Roman" w:cs="Times New Roman"/>
          <w:sz w:val="18"/>
          <w:szCs w:val="18"/>
          <w:lang w:val="en-US"/>
        </w:rPr>
        <w:t>the Gentile in Ephesians is the</w:t>
      </w:r>
      <w:r w:rsidRPr="0045317D">
        <w:rPr>
          <w:rFonts w:ascii="Times New Roman" w:hAnsi="Times New Roman" w:cs="Times New Roman"/>
          <w:sz w:val="18"/>
          <w:szCs w:val="18"/>
          <w:lang w:val="en-US"/>
        </w:rPr>
        <w:t xml:space="preserve"> same as his view in his Letter to the Romans 1:18-32. Here Hakham Shaul takes the position that the lack of ability to comprehend G-d is a willful opposition against the Torah/G-d.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C8" w:rsidRPr="00D81E48" w:rsidRDefault="00EE11C8" w:rsidP="00D81E48">
    <w:pPr>
      <w:pStyle w:val="Header"/>
      <w:jc w:val="right"/>
      <w:rPr>
        <w:rFonts w:ascii="Times New Roman" w:hAnsi="Times New Roman" w:cs="Times New Roman"/>
        <w:sz w:val="20"/>
        <w:szCs w:val="20"/>
      </w:rPr>
    </w:pPr>
    <w:r w:rsidRPr="00D81E48">
      <w:rPr>
        <w:rFonts w:ascii="Times New Roman" w:hAnsi="Times New Roman" w:cs="Times New Roman"/>
        <w:sz w:val="20"/>
        <w:szCs w:val="20"/>
      </w:rPr>
      <w:t>BS”D (B’Siyata D’Shamaya)</w:t>
    </w:r>
    <w:r w:rsidRPr="00D81E48">
      <w:rPr>
        <w:rFonts w:ascii="Times New Roman" w:hAnsi="Times New Roman" w:cs="Times New Roman"/>
        <w:sz w:val="20"/>
        <w:szCs w:val="20"/>
        <w:cs/>
      </w:rPr>
      <w:t>‎</w:t>
    </w:r>
  </w:p>
  <w:p w:rsidR="00EE11C8" w:rsidRPr="00D81E48" w:rsidRDefault="00EE11C8" w:rsidP="00D81E48">
    <w:pPr>
      <w:pStyle w:val="Header"/>
      <w:jc w:val="right"/>
      <w:rPr>
        <w:rFonts w:ascii="Times New Roman" w:hAnsi="Times New Roman" w:cs="Times New Roman"/>
        <w:sz w:val="20"/>
        <w:szCs w:val="20"/>
      </w:rPr>
    </w:pPr>
    <w:r w:rsidRPr="00D81E48">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10D6"/>
    <w:multiLevelType w:val="hybridMultilevel"/>
    <w:tmpl w:val="0AF8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15A31"/>
    <w:multiLevelType w:val="hybridMultilevel"/>
    <w:tmpl w:val="CC0A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15010"/>
    <w:multiLevelType w:val="hybridMultilevel"/>
    <w:tmpl w:val="7AF47C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BA"/>
    <w:rsid w:val="00001462"/>
    <w:rsid w:val="0000547D"/>
    <w:rsid w:val="00011BDE"/>
    <w:rsid w:val="00014985"/>
    <w:rsid w:val="00014C30"/>
    <w:rsid w:val="000208F3"/>
    <w:rsid w:val="000216D8"/>
    <w:rsid w:val="000233B1"/>
    <w:rsid w:val="00044B9E"/>
    <w:rsid w:val="00052660"/>
    <w:rsid w:val="00054F60"/>
    <w:rsid w:val="00056A6C"/>
    <w:rsid w:val="00056DE1"/>
    <w:rsid w:val="000614B3"/>
    <w:rsid w:val="0006487E"/>
    <w:rsid w:val="000725F5"/>
    <w:rsid w:val="00075B83"/>
    <w:rsid w:val="000764AF"/>
    <w:rsid w:val="000764E0"/>
    <w:rsid w:val="00083FA5"/>
    <w:rsid w:val="0009189D"/>
    <w:rsid w:val="00091D2F"/>
    <w:rsid w:val="00094D8E"/>
    <w:rsid w:val="00096480"/>
    <w:rsid w:val="000977FA"/>
    <w:rsid w:val="000A0261"/>
    <w:rsid w:val="000A3891"/>
    <w:rsid w:val="000A5238"/>
    <w:rsid w:val="000B20E0"/>
    <w:rsid w:val="000B4096"/>
    <w:rsid w:val="000C06F4"/>
    <w:rsid w:val="000C68C1"/>
    <w:rsid w:val="000D461C"/>
    <w:rsid w:val="000D7B97"/>
    <w:rsid w:val="000D7CB3"/>
    <w:rsid w:val="000E3859"/>
    <w:rsid w:val="000E55CF"/>
    <w:rsid w:val="000F0646"/>
    <w:rsid w:val="000F1581"/>
    <w:rsid w:val="000F2BFE"/>
    <w:rsid w:val="000F3B9B"/>
    <w:rsid w:val="000F77FD"/>
    <w:rsid w:val="001020FB"/>
    <w:rsid w:val="00103A2D"/>
    <w:rsid w:val="00103BE0"/>
    <w:rsid w:val="00110DB6"/>
    <w:rsid w:val="00111624"/>
    <w:rsid w:val="00112A37"/>
    <w:rsid w:val="00113B05"/>
    <w:rsid w:val="00124194"/>
    <w:rsid w:val="00124DBF"/>
    <w:rsid w:val="001263CE"/>
    <w:rsid w:val="00126AAD"/>
    <w:rsid w:val="00127272"/>
    <w:rsid w:val="001301A2"/>
    <w:rsid w:val="00136B27"/>
    <w:rsid w:val="00137724"/>
    <w:rsid w:val="00143BB3"/>
    <w:rsid w:val="00147106"/>
    <w:rsid w:val="00153F09"/>
    <w:rsid w:val="001555D0"/>
    <w:rsid w:val="00160F9E"/>
    <w:rsid w:val="0016304D"/>
    <w:rsid w:val="001675E9"/>
    <w:rsid w:val="00167E4C"/>
    <w:rsid w:val="00172A72"/>
    <w:rsid w:val="001758A7"/>
    <w:rsid w:val="001807E8"/>
    <w:rsid w:val="00184F7B"/>
    <w:rsid w:val="00193B1B"/>
    <w:rsid w:val="00196383"/>
    <w:rsid w:val="0019785A"/>
    <w:rsid w:val="001979E0"/>
    <w:rsid w:val="00197ED5"/>
    <w:rsid w:val="001A0645"/>
    <w:rsid w:val="001A1C2B"/>
    <w:rsid w:val="001A5381"/>
    <w:rsid w:val="001A5619"/>
    <w:rsid w:val="001B5CA6"/>
    <w:rsid w:val="001C09E7"/>
    <w:rsid w:val="001C2997"/>
    <w:rsid w:val="001C2D32"/>
    <w:rsid w:val="001C6582"/>
    <w:rsid w:val="001C7321"/>
    <w:rsid w:val="001D15E2"/>
    <w:rsid w:val="001D34ED"/>
    <w:rsid w:val="001D6E7D"/>
    <w:rsid w:val="001E0172"/>
    <w:rsid w:val="001E2414"/>
    <w:rsid w:val="001E4122"/>
    <w:rsid w:val="001E59FB"/>
    <w:rsid w:val="001E6A5D"/>
    <w:rsid w:val="001F0F01"/>
    <w:rsid w:val="001F72E6"/>
    <w:rsid w:val="001F7F79"/>
    <w:rsid w:val="00204AF1"/>
    <w:rsid w:val="00216B0F"/>
    <w:rsid w:val="00217579"/>
    <w:rsid w:val="00217C59"/>
    <w:rsid w:val="00220780"/>
    <w:rsid w:val="00222E69"/>
    <w:rsid w:val="00224BA1"/>
    <w:rsid w:val="002257E3"/>
    <w:rsid w:val="00230BFB"/>
    <w:rsid w:val="0023229B"/>
    <w:rsid w:val="00232886"/>
    <w:rsid w:val="0023374F"/>
    <w:rsid w:val="00233C51"/>
    <w:rsid w:val="00233E9A"/>
    <w:rsid w:val="0023436D"/>
    <w:rsid w:val="002440E0"/>
    <w:rsid w:val="00250C51"/>
    <w:rsid w:val="00251EED"/>
    <w:rsid w:val="002560A2"/>
    <w:rsid w:val="0026019B"/>
    <w:rsid w:val="00261B3A"/>
    <w:rsid w:val="0026527A"/>
    <w:rsid w:val="0026699C"/>
    <w:rsid w:val="00271FA2"/>
    <w:rsid w:val="0028385F"/>
    <w:rsid w:val="00283DB0"/>
    <w:rsid w:val="00285FC3"/>
    <w:rsid w:val="002908F4"/>
    <w:rsid w:val="002910F2"/>
    <w:rsid w:val="00292766"/>
    <w:rsid w:val="00293548"/>
    <w:rsid w:val="00293633"/>
    <w:rsid w:val="002978EA"/>
    <w:rsid w:val="002A19BC"/>
    <w:rsid w:val="002A713F"/>
    <w:rsid w:val="002B340A"/>
    <w:rsid w:val="002B5078"/>
    <w:rsid w:val="002C0407"/>
    <w:rsid w:val="002C0499"/>
    <w:rsid w:val="002C0691"/>
    <w:rsid w:val="002C0CB8"/>
    <w:rsid w:val="002C315B"/>
    <w:rsid w:val="002C32A1"/>
    <w:rsid w:val="002C4902"/>
    <w:rsid w:val="002C515B"/>
    <w:rsid w:val="002C5FE8"/>
    <w:rsid w:val="002C66A6"/>
    <w:rsid w:val="002C7E61"/>
    <w:rsid w:val="002D4762"/>
    <w:rsid w:val="002E41A8"/>
    <w:rsid w:val="002E76E6"/>
    <w:rsid w:val="002E7F57"/>
    <w:rsid w:val="002F0537"/>
    <w:rsid w:val="002F0899"/>
    <w:rsid w:val="00302363"/>
    <w:rsid w:val="00303271"/>
    <w:rsid w:val="0030393D"/>
    <w:rsid w:val="00306BEB"/>
    <w:rsid w:val="0031211B"/>
    <w:rsid w:val="003142A1"/>
    <w:rsid w:val="00314483"/>
    <w:rsid w:val="00316838"/>
    <w:rsid w:val="00317E46"/>
    <w:rsid w:val="00327E6F"/>
    <w:rsid w:val="00331756"/>
    <w:rsid w:val="00334C34"/>
    <w:rsid w:val="00335AAF"/>
    <w:rsid w:val="0034108E"/>
    <w:rsid w:val="003417F6"/>
    <w:rsid w:val="00341F6E"/>
    <w:rsid w:val="00343FB9"/>
    <w:rsid w:val="003447E9"/>
    <w:rsid w:val="00346AD2"/>
    <w:rsid w:val="003470DE"/>
    <w:rsid w:val="003503C2"/>
    <w:rsid w:val="00356CF8"/>
    <w:rsid w:val="00370855"/>
    <w:rsid w:val="00371A4C"/>
    <w:rsid w:val="00372E65"/>
    <w:rsid w:val="00385AB4"/>
    <w:rsid w:val="00386F95"/>
    <w:rsid w:val="003922D3"/>
    <w:rsid w:val="00393B8A"/>
    <w:rsid w:val="00394C24"/>
    <w:rsid w:val="003A0A11"/>
    <w:rsid w:val="003A1513"/>
    <w:rsid w:val="003A3DB8"/>
    <w:rsid w:val="003A5004"/>
    <w:rsid w:val="003A50EB"/>
    <w:rsid w:val="003A559B"/>
    <w:rsid w:val="003A7336"/>
    <w:rsid w:val="003B10C0"/>
    <w:rsid w:val="003B3C07"/>
    <w:rsid w:val="003C16D0"/>
    <w:rsid w:val="003C3042"/>
    <w:rsid w:val="003C352A"/>
    <w:rsid w:val="003C43EE"/>
    <w:rsid w:val="003C4949"/>
    <w:rsid w:val="003D0B85"/>
    <w:rsid w:val="003D1650"/>
    <w:rsid w:val="003D6C4B"/>
    <w:rsid w:val="003E47FD"/>
    <w:rsid w:val="003E75D0"/>
    <w:rsid w:val="003E7CAD"/>
    <w:rsid w:val="003F24AD"/>
    <w:rsid w:val="003F2F16"/>
    <w:rsid w:val="003F3C42"/>
    <w:rsid w:val="003F6928"/>
    <w:rsid w:val="003F7E5A"/>
    <w:rsid w:val="00400C23"/>
    <w:rsid w:val="004029AF"/>
    <w:rsid w:val="004044AA"/>
    <w:rsid w:val="00404E41"/>
    <w:rsid w:val="0040759B"/>
    <w:rsid w:val="00410DE6"/>
    <w:rsid w:val="00416A58"/>
    <w:rsid w:val="00420B9F"/>
    <w:rsid w:val="004316CD"/>
    <w:rsid w:val="004322E9"/>
    <w:rsid w:val="004330BE"/>
    <w:rsid w:val="00437B34"/>
    <w:rsid w:val="00444724"/>
    <w:rsid w:val="0044509B"/>
    <w:rsid w:val="00445BB5"/>
    <w:rsid w:val="00451717"/>
    <w:rsid w:val="00452076"/>
    <w:rsid w:val="0045317D"/>
    <w:rsid w:val="004561F5"/>
    <w:rsid w:val="00460496"/>
    <w:rsid w:val="00461544"/>
    <w:rsid w:val="004617D0"/>
    <w:rsid w:val="00462DAD"/>
    <w:rsid w:val="00464304"/>
    <w:rsid w:val="004654B1"/>
    <w:rsid w:val="00465A1A"/>
    <w:rsid w:val="00466411"/>
    <w:rsid w:val="0046676F"/>
    <w:rsid w:val="004702FD"/>
    <w:rsid w:val="00470310"/>
    <w:rsid w:val="00477BD6"/>
    <w:rsid w:val="00480EB1"/>
    <w:rsid w:val="0048123B"/>
    <w:rsid w:val="004816AA"/>
    <w:rsid w:val="00483701"/>
    <w:rsid w:val="0048564D"/>
    <w:rsid w:val="0048656A"/>
    <w:rsid w:val="0049008D"/>
    <w:rsid w:val="0049287A"/>
    <w:rsid w:val="00493A7E"/>
    <w:rsid w:val="0049510E"/>
    <w:rsid w:val="004A21B5"/>
    <w:rsid w:val="004A27BD"/>
    <w:rsid w:val="004A295B"/>
    <w:rsid w:val="004A2A70"/>
    <w:rsid w:val="004A3BC7"/>
    <w:rsid w:val="004A45C2"/>
    <w:rsid w:val="004B0478"/>
    <w:rsid w:val="004C220B"/>
    <w:rsid w:val="004C3C2A"/>
    <w:rsid w:val="004C632A"/>
    <w:rsid w:val="004D1EC7"/>
    <w:rsid w:val="004D3F73"/>
    <w:rsid w:val="004D6CE7"/>
    <w:rsid w:val="004E01BE"/>
    <w:rsid w:val="004E2D07"/>
    <w:rsid w:val="004E5E1D"/>
    <w:rsid w:val="004E6478"/>
    <w:rsid w:val="004F1A48"/>
    <w:rsid w:val="004F4B51"/>
    <w:rsid w:val="004F64D8"/>
    <w:rsid w:val="005006B6"/>
    <w:rsid w:val="0050365B"/>
    <w:rsid w:val="00511EC3"/>
    <w:rsid w:val="00512F50"/>
    <w:rsid w:val="005143C7"/>
    <w:rsid w:val="0051740A"/>
    <w:rsid w:val="005219EF"/>
    <w:rsid w:val="00523320"/>
    <w:rsid w:val="0053171C"/>
    <w:rsid w:val="0053227D"/>
    <w:rsid w:val="005336AD"/>
    <w:rsid w:val="00534F04"/>
    <w:rsid w:val="00535A5F"/>
    <w:rsid w:val="00541D8B"/>
    <w:rsid w:val="00542400"/>
    <w:rsid w:val="00542E6C"/>
    <w:rsid w:val="00543035"/>
    <w:rsid w:val="00543E55"/>
    <w:rsid w:val="005467F6"/>
    <w:rsid w:val="00547AFF"/>
    <w:rsid w:val="00551A76"/>
    <w:rsid w:val="0055319D"/>
    <w:rsid w:val="00553AC0"/>
    <w:rsid w:val="00557031"/>
    <w:rsid w:val="005624BB"/>
    <w:rsid w:val="0056323E"/>
    <w:rsid w:val="00564B40"/>
    <w:rsid w:val="00565D87"/>
    <w:rsid w:val="00574A1D"/>
    <w:rsid w:val="00580EAF"/>
    <w:rsid w:val="00581B08"/>
    <w:rsid w:val="0059195E"/>
    <w:rsid w:val="005A533A"/>
    <w:rsid w:val="005B189B"/>
    <w:rsid w:val="005B506C"/>
    <w:rsid w:val="005C633F"/>
    <w:rsid w:val="005D169D"/>
    <w:rsid w:val="005D1738"/>
    <w:rsid w:val="005D1BFC"/>
    <w:rsid w:val="005D425E"/>
    <w:rsid w:val="005D7C2E"/>
    <w:rsid w:val="005E084B"/>
    <w:rsid w:val="005E6FDA"/>
    <w:rsid w:val="005F08F0"/>
    <w:rsid w:val="005F0B0A"/>
    <w:rsid w:val="005F37E6"/>
    <w:rsid w:val="005F3F7D"/>
    <w:rsid w:val="005F4A9E"/>
    <w:rsid w:val="00603632"/>
    <w:rsid w:val="006121E4"/>
    <w:rsid w:val="00612F24"/>
    <w:rsid w:val="00616730"/>
    <w:rsid w:val="00617D4B"/>
    <w:rsid w:val="00621FB9"/>
    <w:rsid w:val="0062358D"/>
    <w:rsid w:val="00631BAF"/>
    <w:rsid w:val="006332ED"/>
    <w:rsid w:val="0063746F"/>
    <w:rsid w:val="00642DE0"/>
    <w:rsid w:val="00651C4F"/>
    <w:rsid w:val="00654141"/>
    <w:rsid w:val="00654450"/>
    <w:rsid w:val="00655A60"/>
    <w:rsid w:val="00657B11"/>
    <w:rsid w:val="00672C88"/>
    <w:rsid w:val="00675027"/>
    <w:rsid w:val="0067556D"/>
    <w:rsid w:val="00686316"/>
    <w:rsid w:val="0069554D"/>
    <w:rsid w:val="00696DF4"/>
    <w:rsid w:val="006A2763"/>
    <w:rsid w:val="006A3585"/>
    <w:rsid w:val="006A683E"/>
    <w:rsid w:val="006B522F"/>
    <w:rsid w:val="006B68CF"/>
    <w:rsid w:val="006B78F4"/>
    <w:rsid w:val="006C1408"/>
    <w:rsid w:val="006C5C5D"/>
    <w:rsid w:val="006D44E9"/>
    <w:rsid w:val="006E22EE"/>
    <w:rsid w:val="006E478F"/>
    <w:rsid w:val="006E5229"/>
    <w:rsid w:val="006E536D"/>
    <w:rsid w:val="006F225F"/>
    <w:rsid w:val="006F6209"/>
    <w:rsid w:val="007005CA"/>
    <w:rsid w:val="007035A2"/>
    <w:rsid w:val="0070361D"/>
    <w:rsid w:val="007118B4"/>
    <w:rsid w:val="00712345"/>
    <w:rsid w:val="007159C9"/>
    <w:rsid w:val="00716CE6"/>
    <w:rsid w:val="00722046"/>
    <w:rsid w:val="00722871"/>
    <w:rsid w:val="00730A30"/>
    <w:rsid w:val="007311D8"/>
    <w:rsid w:val="0073284E"/>
    <w:rsid w:val="0073396A"/>
    <w:rsid w:val="0073450E"/>
    <w:rsid w:val="007347EF"/>
    <w:rsid w:val="00745074"/>
    <w:rsid w:val="00745457"/>
    <w:rsid w:val="00746329"/>
    <w:rsid w:val="007469DC"/>
    <w:rsid w:val="007474EB"/>
    <w:rsid w:val="00747E45"/>
    <w:rsid w:val="00753290"/>
    <w:rsid w:val="00755B25"/>
    <w:rsid w:val="007576D9"/>
    <w:rsid w:val="00761E96"/>
    <w:rsid w:val="00766B77"/>
    <w:rsid w:val="00770C6A"/>
    <w:rsid w:val="00775F6D"/>
    <w:rsid w:val="007773D6"/>
    <w:rsid w:val="0078702D"/>
    <w:rsid w:val="007959B0"/>
    <w:rsid w:val="007974ED"/>
    <w:rsid w:val="007A2A87"/>
    <w:rsid w:val="007A3694"/>
    <w:rsid w:val="007A5EE2"/>
    <w:rsid w:val="007B746B"/>
    <w:rsid w:val="007C1349"/>
    <w:rsid w:val="007C5A13"/>
    <w:rsid w:val="007C67A4"/>
    <w:rsid w:val="007D0787"/>
    <w:rsid w:val="007E0C36"/>
    <w:rsid w:val="007E0FA3"/>
    <w:rsid w:val="007E109D"/>
    <w:rsid w:val="007E14F2"/>
    <w:rsid w:val="007E1BC2"/>
    <w:rsid w:val="007E282E"/>
    <w:rsid w:val="007E46A5"/>
    <w:rsid w:val="007F4284"/>
    <w:rsid w:val="007F42B4"/>
    <w:rsid w:val="007F6621"/>
    <w:rsid w:val="008024B4"/>
    <w:rsid w:val="00807939"/>
    <w:rsid w:val="008159C2"/>
    <w:rsid w:val="00815ADB"/>
    <w:rsid w:val="008224BA"/>
    <w:rsid w:val="00827022"/>
    <w:rsid w:val="008328F1"/>
    <w:rsid w:val="00833FA5"/>
    <w:rsid w:val="00840022"/>
    <w:rsid w:val="00842DEB"/>
    <w:rsid w:val="00845D32"/>
    <w:rsid w:val="008516C5"/>
    <w:rsid w:val="0085783B"/>
    <w:rsid w:val="00857FD2"/>
    <w:rsid w:val="00863349"/>
    <w:rsid w:val="00866923"/>
    <w:rsid w:val="00887045"/>
    <w:rsid w:val="00892A97"/>
    <w:rsid w:val="00893C77"/>
    <w:rsid w:val="008A0C35"/>
    <w:rsid w:val="008A13D9"/>
    <w:rsid w:val="008A38E5"/>
    <w:rsid w:val="008B1F92"/>
    <w:rsid w:val="008B6000"/>
    <w:rsid w:val="008C3EC7"/>
    <w:rsid w:val="008C5DA3"/>
    <w:rsid w:val="008C6E83"/>
    <w:rsid w:val="008C6EAA"/>
    <w:rsid w:val="008D01B5"/>
    <w:rsid w:val="008D03DB"/>
    <w:rsid w:val="008D0EB5"/>
    <w:rsid w:val="008D3814"/>
    <w:rsid w:val="008E2ED7"/>
    <w:rsid w:val="008E48AB"/>
    <w:rsid w:val="008F3D34"/>
    <w:rsid w:val="008F5BC2"/>
    <w:rsid w:val="009000BA"/>
    <w:rsid w:val="00912235"/>
    <w:rsid w:val="00913B0A"/>
    <w:rsid w:val="00914C7E"/>
    <w:rsid w:val="00916A84"/>
    <w:rsid w:val="0091751A"/>
    <w:rsid w:val="00917A52"/>
    <w:rsid w:val="00921D05"/>
    <w:rsid w:val="00925A6D"/>
    <w:rsid w:val="009328B5"/>
    <w:rsid w:val="00935133"/>
    <w:rsid w:val="00942A1C"/>
    <w:rsid w:val="009431DF"/>
    <w:rsid w:val="00944914"/>
    <w:rsid w:val="00955727"/>
    <w:rsid w:val="00957052"/>
    <w:rsid w:val="00960666"/>
    <w:rsid w:val="009635A9"/>
    <w:rsid w:val="00965723"/>
    <w:rsid w:val="00970B20"/>
    <w:rsid w:val="00976C27"/>
    <w:rsid w:val="00977C0F"/>
    <w:rsid w:val="00982F53"/>
    <w:rsid w:val="00987318"/>
    <w:rsid w:val="0099389A"/>
    <w:rsid w:val="00996448"/>
    <w:rsid w:val="00996CB5"/>
    <w:rsid w:val="009A039A"/>
    <w:rsid w:val="009A1AD8"/>
    <w:rsid w:val="009A5550"/>
    <w:rsid w:val="009B0091"/>
    <w:rsid w:val="009B023B"/>
    <w:rsid w:val="009B6186"/>
    <w:rsid w:val="009B7C5A"/>
    <w:rsid w:val="009C0F0C"/>
    <w:rsid w:val="009C3E23"/>
    <w:rsid w:val="009C7BB9"/>
    <w:rsid w:val="009D0022"/>
    <w:rsid w:val="009D6313"/>
    <w:rsid w:val="009F1D28"/>
    <w:rsid w:val="009F259E"/>
    <w:rsid w:val="009F352F"/>
    <w:rsid w:val="009F747D"/>
    <w:rsid w:val="009F7FA8"/>
    <w:rsid w:val="00A000F6"/>
    <w:rsid w:val="00A020C7"/>
    <w:rsid w:val="00A03BA6"/>
    <w:rsid w:val="00A061DB"/>
    <w:rsid w:val="00A06297"/>
    <w:rsid w:val="00A12342"/>
    <w:rsid w:val="00A1463B"/>
    <w:rsid w:val="00A14CE0"/>
    <w:rsid w:val="00A15CD3"/>
    <w:rsid w:val="00A20209"/>
    <w:rsid w:val="00A2055D"/>
    <w:rsid w:val="00A22FB7"/>
    <w:rsid w:val="00A23CE1"/>
    <w:rsid w:val="00A24A7E"/>
    <w:rsid w:val="00A24B37"/>
    <w:rsid w:val="00A25B9C"/>
    <w:rsid w:val="00A25F77"/>
    <w:rsid w:val="00A27AB9"/>
    <w:rsid w:val="00A31C80"/>
    <w:rsid w:val="00A31E64"/>
    <w:rsid w:val="00A455C8"/>
    <w:rsid w:val="00A4562F"/>
    <w:rsid w:val="00A46475"/>
    <w:rsid w:val="00A5376A"/>
    <w:rsid w:val="00A54C2D"/>
    <w:rsid w:val="00A64954"/>
    <w:rsid w:val="00A65605"/>
    <w:rsid w:val="00A679E9"/>
    <w:rsid w:val="00A7718D"/>
    <w:rsid w:val="00A81DFE"/>
    <w:rsid w:val="00A82366"/>
    <w:rsid w:val="00A84E13"/>
    <w:rsid w:val="00A85C6C"/>
    <w:rsid w:val="00A85DAB"/>
    <w:rsid w:val="00A90132"/>
    <w:rsid w:val="00AA27B2"/>
    <w:rsid w:val="00AB4AD6"/>
    <w:rsid w:val="00AB4E86"/>
    <w:rsid w:val="00AB6493"/>
    <w:rsid w:val="00AC1CC8"/>
    <w:rsid w:val="00AC2580"/>
    <w:rsid w:val="00AC70AF"/>
    <w:rsid w:val="00AD0169"/>
    <w:rsid w:val="00AD1B06"/>
    <w:rsid w:val="00AD310A"/>
    <w:rsid w:val="00AD3679"/>
    <w:rsid w:val="00AD7D8A"/>
    <w:rsid w:val="00AE090E"/>
    <w:rsid w:val="00AE2D74"/>
    <w:rsid w:val="00AE425C"/>
    <w:rsid w:val="00AF0A12"/>
    <w:rsid w:val="00AF14BE"/>
    <w:rsid w:val="00AF29E3"/>
    <w:rsid w:val="00AF30EF"/>
    <w:rsid w:val="00AF5716"/>
    <w:rsid w:val="00AF7A50"/>
    <w:rsid w:val="00B012D9"/>
    <w:rsid w:val="00B072D0"/>
    <w:rsid w:val="00B1207D"/>
    <w:rsid w:val="00B12FCC"/>
    <w:rsid w:val="00B147A7"/>
    <w:rsid w:val="00B14AA7"/>
    <w:rsid w:val="00B22938"/>
    <w:rsid w:val="00B27227"/>
    <w:rsid w:val="00B307AF"/>
    <w:rsid w:val="00B308BE"/>
    <w:rsid w:val="00B32E55"/>
    <w:rsid w:val="00B35CBF"/>
    <w:rsid w:val="00B37347"/>
    <w:rsid w:val="00B4139C"/>
    <w:rsid w:val="00B415BE"/>
    <w:rsid w:val="00B43299"/>
    <w:rsid w:val="00B44347"/>
    <w:rsid w:val="00B44998"/>
    <w:rsid w:val="00B507E4"/>
    <w:rsid w:val="00B57B09"/>
    <w:rsid w:val="00B6280A"/>
    <w:rsid w:val="00B651C6"/>
    <w:rsid w:val="00B71B8D"/>
    <w:rsid w:val="00B769B1"/>
    <w:rsid w:val="00B81858"/>
    <w:rsid w:val="00B84676"/>
    <w:rsid w:val="00B90E75"/>
    <w:rsid w:val="00B911B1"/>
    <w:rsid w:val="00B91D34"/>
    <w:rsid w:val="00B9325F"/>
    <w:rsid w:val="00B958DC"/>
    <w:rsid w:val="00BA1D78"/>
    <w:rsid w:val="00BA5A56"/>
    <w:rsid w:val="00BA64A1"/>
    <w:rsid w:val="00BB041D"/>
    <w:rsid w:val="00BB11E9"/>
    <w:rsid w:val="00BB70EE"/>
    <w:rsid w:val="00BB7250"/>
    <w:rsid w:val="00BC207E"/>
    <w:rsid w:val="00BC7DE9"/>
    <w:rsid w:val="00BD2942"/>
    <w:rsid w:val="00BD29FC"/>
    <w:rsid w:val="00BD408C"/>
    <w:rsid w:val="00BD56B8"/>
    <w:rsid w:val="00BD7F08"/>
    <w:rsid w:val="00BE24CC"/>
    <w:rsid w:val="00BE2F90"/>
    <w:rsid w:val="00BE6C46"/>
    <w:rsid w:val="00BE7536"/>
    <w:rsid w:val="00BF1149"/>
    <w:rsid w:val="00BF1781"/>
    <w:rsid w:val="00BF5928"/>
    <w:rsid w:val="00C02C75"/>
    <w:rsid w:val="00C0382B"/>
    <w:rsid w:val="00C0405A"/>
    <w:rsid w:val="00C05325"/>
    <w:rsid w:val="00C15B35"/>
    <w:rsid w:val="00C22CA2"/>
    <w:rsid w:val="00C3176D"/>
    <w:rsid w:val="00C42F7B"/>
    <w:rsid w:val="00C46313"/>
    <w:rsid w:val="00C46387"/>
    <w:rsid w:val="00C46B16"/>
    <w:rsid w:val="00C473E0"/>
    <w:rsid w:val="00C5067A"/>
    <w:rsid w:val="00C50E25"/>
    <w:rsid w:val="00C51A30"/>
    <w:rsid w:val="00C531A2"/>
    <w:rsid w:val="00C55B12"/>
    <w:rsid w:val="00C55C12"/>
    <w:rsid w:val="00C65F30"/>
    <w:rsid w:val="00C72536"/>
    <w:rsid w:val="00C72C39"/>
    <w:rsid w:val="00C72E37"/>
    <w:rsid w:val="00C80976"/>
    <w:rsid w:val="00C8473F"/>
    <w:rsid w:val="00C8708E"/>
    <w:rsid w:val="00C90D6E"/>
    <w:rsid w:val="00C96F0F"/>
    <w:rsid w:val="00CA07B1"/>
    <w:rsid w:val="00CA1942"/>
    <w:rsid w:val="00CA4A6C"/>
    <w:rsid w:val="00CA6920"/>
    <w:rsid w:val="00CC1BB3"/>
    <w:rsid w:val="00CC754B"/>
    <w:rsid w:val="00CD01B0"/>
    <w:rsid w:val="00CD0B8B"/>
    <w:rsid w:val="00CD3539"/>
    <w:rsid w:val="00CD7D55"/>
    <w:rsid w:val="00CD7FAE"/>
    <w:rsid w:val="00CE0C5F"/>
    <w:rsid w:val="00CE1EA8"/>
    <w:rsid w:val="00CE3EDC"/>
    <w:rsid w:val="00CE5852"/>
    <w:rsid w:val="00CE5B6D"/>
    <w:rsid w:val="00CF0328"/>
    <w:rsid w:val="00CF73CC"/>
    <w:rsid w:val="00D0086D"/>
    <w:rsid w:val="00D02427"/>
    <w:rsid w:val="00D03462"/>
    <w:rsid w:val="00D06A44"/>
    <w:rsid w:val="00D116E5"/>
    <w:rsid w:val="00D164D3"/>
    <w:rsid w:val="00D24694"/>
    <w:rsid w:val="00D24AC6"/>
    <w:rsid w:val="00D252EE"/>
    <w:rsid w:val="00D27EB6"/>
    <w:rsid w:val="00D430D9"/>
    <w:rsid w:val="00D43CF1"/>
    <w:rsid w:val="00D51E8E"/>
    <w:rsid w:val="00D62BF2"/>
    <w:rsid w:val="00D632F5"/>
    <w:rsid w:val="00D7163D"/>
    <w:rsid w:val="00D735C4"/>
    <w:rsid w:val="00D75933"/>
    <w:rsid w:val="00D81BA3"/>
    <w:rsid w:val="00D81E48"/>
    <w:rsid w:val="00D8652E"/>
    <w:rsid w:val="00D92577"/>
    <w:rsid w:val="00DA293C"/>
    <w:rsid w:val="00DA376D"/>
    <w:rsid w:val="00DA3B17"/>
    <w:rsid w:val="00DA5A96"/>
    <w:rsid w:val="00DA6D27"/>
    <w:rsid w:val="00DC3AB5"/>
    <w:rsid w:val="00DC3DB6"/>
    <w:rsid w:val="00DC467C"/>
    <w:rsid w:val="00DD037D"/>
    <w:rsid w:val="00DD6865"/>
    <w:rsid w:val="00DE668D"/>
    <w:rsid w:val="00DE732E"/>
    <w:rsid w:val="00DF3776"/>
    <w:rsid w:val="00DF6365"/>
    <w:rsid w:val="00E15DEA"/>
    <w:rsid w:val="00E172F2"/>
    <w:rsid w:val="00E2406D"/>
    <w:rsid w:val="00E33CF0"/>
    <w:rsid w:val="00E401B9"/>
    <w:rsid w:val="00E41D6F"/>
    <w:rsid w:val="00E4297A"/>
    <w:rsid w:val="00E43DC9"/>
    <w:rsid w:val="00E43E58"/>
    <w:rsid w:val="00E43EA4"/>
    <w:rsid w:val="00E46A8F"/>
    <w:rsid w:val="00E470BF"/>
    <w:rsid w:val="00E47BFD"/>
    <w:rsid w:val="00E51FFF"/>
    <w:rsid w:val="00E52324"/>
    <w:rsid w:val="00E52BB9"/>
    <w:rsid w:val="00E6311B"/>
    <w:rsid w:val="00E713B0"/>
    <w:rsid w:val="00E7249D"/>
    <w:rsid w:val="00E76890"/>
    <w:rsid w:val="00E80A63"/>
    <w:rsid w:val="00E85809"/>
    <w:rsid w:val="00E86357"/>
    <w:rsid w:val="00E90DE1"/>
    <w:rsid w:val="00E91596"/>
    <w:rsid w:val="00E9518A"/>
    <w:rsid w:val="00EA01EB"/>
    <w:rsid w:val="00EA0377"/>
    <w:rsid w:val="00EA4575"/>
    <w:rsid w:val="00EA45B6"/>
    <w:rsid w:val="00EB0793"/>
    <w:rsid w:val="00EB4F42"/>
    <w:rsid w:val="00EB5793"/>
    <w:rsid w:val="00EB5FC3"/>
    <w:rsid w:val="00EC4F6D"/>
    <w:rsid w:val="00EC768F"/>
    <w:rsid w:val="00ED3944"/>
    <w:rsid w:val="00ED68E1"/>
    <w:rsid w:val="00EE11C8"/>
    <w:rsid w:val="00EE3B84"/>
    <w:rsid w:val="00F02FE9"/>
    <w:rsid w:val="00F05E98"/>
    <w:rsid w:val="00F13EFE"/>
    <w:rsid w:val="00F14800"/>
    <w:rsid w:val="00F14997"/>
    <w:rsid w:val="00F154D3"/>
    <w:rsid w:val="00F201DB"/>
    <w:rsid w:val="00F21EEE"/>
    <w:rsid w:val="00F2507F"/>
    <w:rsid w:val="00F25A56"/>
    <w:rsid w:val="00F26805"/>
    <w:rsid w:val="00F27ABC"/>
    <w:rsid w:val="00F32EF2"/>
    <w:rsid w:val="00F353F4"/>
    <w:rsid w:val="00F3725F"/>
    <w:rsid w:val="00F4191F"/>
    <w:rsid w:val="00F42403"/>
    <w:rsid w:val="00F50A98"/>
    <w:rsid w:val="00F5267C"/>
    <w:rsid w:val="00F54A51"/>
    <w:rsid w:val="00F65B6B"/>
    <w:rsid w:val="00F668A3"/>
    <w:rsid w:val="00F672A2"/>
    <w:rsid w:val="00F67636"/>
    <w:rsid w:val="00F737B3"/>
    <w:rsid w:val="00F73E70"/>
    <w:rsid w:val="00F740F1"/>
    <w:rsid w:val="00F765DB"/>
    <w:rsid w:val="00F80CE8"/>
    <w:rsid w:val="00F814F5"/>
    <w:rsid w:val="00F816AC"/>
    <w:rsid w:val="00F81C3D"/>
    <w:rsid w:val="00F8231F"/>
    <w:rsid w:val="00F828DD"/>
    <w:rsid w:val="00F90B55"/>
    <w:rsid w:val="00F91424"/>
    <w:rsid w:val="00F921A1"/>
    <w:rsid w:val="00F961FC"/>
    <w:rsid w:val="00F974EB"/>
    <w:rsid w:val="00FA1A8A"/>
    <w:rsid w:val="00FA4C7A"/>
    <w:rsid w:val="00FB0C33"/>
    <w:rsid w:val="00FB3BA0"/>
    <w:rsid w:val="00FB5807"/>
    <w:rsid w:val="00FC5FE3"/>
    <w:rsid w:val="00FC6EF5"/>
    <w:rsid w:val="00FC7EC6"/>
    <w:rsid w:val="00FD01CC"/>
    <w:rsid w:val="00FD5D0B"/>
    <w:rsid w:val="00FE4E8F"/>
    <w:rsid w:val="00FE60ED"/>
    <w:rsid w:val="00FE6701"/>
    <w:rsid w:val="00FF04E3"/>
    <w:rsid w:val="00FF08C5"/>
    <w:rsid w:val="00FF21D5"/>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AB4A9-CFFE-4961-A08F-E26E9A5E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BA"/>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4BA"/>
    <w:rPr>
      <w:color w:val="0000FF"/>
      <w:u w:val="single"/>
    </w:rPr>
  </w:style>
  <w:style w:type="paragraph" w:styleId="BalloonText">
    <w:name w:val="Balloon Text"/>
    <w:basedOn w:val="Normal"/>
    <w:link w:val="BalloonTextChar"/>
    <w:uiPriority w:val="99"/>
    <w:semiHidden/>
    <w:unhideWhenUsed/>
    <w:rsid w:val="0082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BA"/>
    <w:rPr>
      <w:rFonts w:ascii="Tahoma" w:eastAsia="Calibri" w:hAnsi="Tahoma" w:cs="Tahoma"/>
      <w:sz w:val="16"/>
      <w:szCs w:val="16"/>
      <w:lang w:val="en-AU"/>
    </w:rPr>
  </w:style>
  <w:style w:type="paragraph" w:styleId="FootnoteText">
    <w:name w:val="footnote text"/>
    <w:basedOn w:val="Normal"/>
    <w:link w:val="FootnoteTextChar"/>
    <w:unhideWhenUsed/>
    <w:rsid w:val="008224BA"/>
    <w:pPr>
      <w:spacing w:after="0" w:line="240" w:lineRule="auto"/>
    </w:pPr>
    <w:rPr>
      <w:sz w:val="20"/>
      <w:szCs w:val="20"/>
    </w:rPr>
  </w:style>
  <w:style w:type="character" w:customStyle="1" w:styleId="FootnoteTextChar">
    <w:name w:val="Footnote Text Char"/>
    <w:basedOn w:val="DefaultParagraphFont"/>
    <w:link w:val="FootnoteText"/>
    <w:rsid w:val="008224BA"/>
    <w:rPr>
      <w:rFonts w:ascii="Calibri" w:eastAsia="Calibri" w:hAnsi="Calibri" w:cs="Arial"/>
      <w:sz w:val="20"/>
      <w:szCs w:val="20"/>
      <w:lang w:val="en-AU"/>
    </w:rPr>
  </w:style>
  <w:style w:type="table" w:styleId="TableGrid">
    <w:name w:val="Table Grid"/>
    <w:basedOn w:val="TableNormal"/>
    <w:uiPriority w:val="59"/>
    <w:rsid w:val="00822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rsid w:val="008224BA"/>
    <w:rPr>
      <w:rFonts w:ascii="Times New Roman" w:hAnsi="Times New Roman"/>
      <w:sz w:val="18"/>
      <w:vertAlign w:val="superscript"/>
    </w:rPr>
  </w:style>
  <w:style w:type="table" w:customStyle="1" w:styleId="TableGrid2">
    <w:name w:val="Table Grid2"/>
    <w:basedOn w:val="TableNormal"/>
    <w:next w:val="TableGrid"/>
    <w:uiPriority w:val="59"/>
    <w:rsid w:val="008224B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4BA"/>
    <w:pPr>
      <w:ind w:left="720"/>
      <w:contextualSpacing/>
    </w:pPr>
  </w:style>
  <w:style w:type="paragraph" w:styleId="Header">
    <w:name w:val="header"/>
    <w:basedOn w:val="Normal"/>
    <w:link w:val="HeaderChar"/>
    <w:uiPriority w:val="99"/>
    <w:unhideWhenUsed/>
    <w:rsid w:val="00D8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48"/>
    <w:rPr>
      <w:rFonts w:ascii="Calibri" w:eastAsia="Calibri" w:hAnsi="Calibri" w:cs="Arial"/>
      <w:lang w:val="en-AU"/>
    </w:rPr>
  </w:style>
  <w:style w:type="paragraph" w:styleId="Footer">
    <w:name w:val="footer"/>
    <w:basedOn w:val="Normal"/>
    <w:link w:val="FooterChar"/>
    <w:uiPriority w:val="99"/>
    <w:unhideWhenUsed/>
    <w:rsid w:val="00D8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48"/>
    <w:rPr>
      <w:rFonts w:ascii="Calibri" w:eastAsia="Calibri" w:hAnsi="Calibri" w:cs="Arial"/>
      <w:lang w:val="en-AU"/>
    </w:rPr>
  </w:style>
  <w:style w:type="table" w:customStyle="1" w:styleId="TableGrid1">
    <w:name w:val="Table Grid1"/>
    <w:basedOn w:val="TableNormal"/>
    <w:next w:val="TableGrid"/>
    <w:uiPriority w:val="59"/>
    <w:rsid w:val="00D81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24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22CA2"/>
    <w:pPr>
      <w:spacing w:after="0" w:line="240" w:lineRule="auto"/>
      <w:jc w:val="both"/>
    </w:pPr>
    <w:rPr>
      <w:rFonts w:ascii="Calibri" w:eastAsia="Calibri" w:hAnsi="Calibr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22CA2"/>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1C3D"/>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E3B84"/>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72A7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5317D"/>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5317D"/>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2481">
      <w:bodyDiv w:val="1"/>
      <w:marLeft w:val="0"/>
      <w:marRight w:val="0"/>
      <w:marTop w:val="0"/>
      <w:marBottom w:val="0"/>
      <w:divBdr>
        <w:top w:val="none" w:sz="0" w:space="0" w:color="auto"/>
        <w:left w:val="none" w:sz="0" w:space="0" w:color="auto"/>
        <w:bottom w:val="none" w:sz="0" w:space="0" w:color="auto"/>
        <w:right w:val="none" w:sz="0" w:space="0" w:color="auto"/>
      </w:divBdr>
    </w:div>
    <w:div w:id="11195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jewishencyclopedia.com/articles/2490-baraita-of-r-ishmae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F88E-41A7-4A4E-8C6E-866DA885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19325</Words>
  <Characters>110155</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2013-04-11T01:39:00Z</cp:lastPrinted>
  <dcterms:created xsi:type="dcterms:W3CDTF">2013-04-11T05:46:00Z</dcterms:created>
  <dcterms:modified xsi:type="dcterms:W3CDTF">2013-04-11T05:46:00Z</dcterms:modified>
</cp:coreProperties>
</file>