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8B46E7" w:rsidRPr="00265A49" w:rsidTr="00907DD8">
        <w:trPr>
          <w:jc w:val="center"/>
        </w:trPr>
        <w:tc>
          <w:tcPr>
            <w:tcW w:w="3780" w:type="dxa"/>
          </w:tcPr>
          <w:p w:rsidR="008B46E7" w:rsidRPr="00265A49" w:rsidRDefault="008B46E7" w:rsidP="0067064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265A49">
              <w:rPr>
                <w:rFonts w:ascii="Old English Text MT" w:eastAsia="Times New Roman" w:hAnsi="Old English Text MT" w:cs="Times New Roman"/>
                <w:b/>
                <w:kern w:val="16"/>
                <w:sz w:val="32"/>
                <w:szCs w:val="32"/>
                <w:lang w:val="en-AU" w:eastAsia="en-AU"/>
              </w:rPr>
              <w:t>Esnoga Bet Emunah</w:t>
            </w:r>
          </w:p>
          <w:p w:rsidR="008B46E7" w:rsidRPr="00265A49" w:rsidRDefault="008B46E7" w:rsidP="0067064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4544 Highline Dr. SE</w:t>
            </w:r>
          </w:p>
          <w:p w:rsidR="008B46E7" w:rsidRPr="00265A49" w:rsidRDefault="008B46E7" w:rsidP="0067064E">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Olympia, WA 98501</w:t>
            </w:r>
          </w:p>
          <w:p w:rsidR="008B46E7" w:rsidRPr="00265A49" w:rsidRDefault="008B46E7" w:rsidP="0067064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8B46E7" w:rsidRPr="00265A49" w:rsidRDefault="008B46E7" w:rsidP="0067064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8B46E7" w:rsidRPr="00265A49" w:rsidRDefault="00974D13" w:rsidP="0067064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8B46E7" w:rsidRPr="00265A49">
                <w:rPr>
                  <w:rFonts w:ascii="Times New Roman" w:eastAsia="Times New Roman" w:hAnsi="Times New Roman" w:cs="Times New Roman"/>
                  <w:b/>
                  <w:bCs/>
                  <w:color w:val="0000FF"/>
                  <w:kern w:val="16"/>
                  <w:u w:val="single"/>
                  <w:lang w:val="en-AU" w:eastAsia="en-AU"/>
                </w:rPr>
                <w:t>http://www.betemunah.org/</w:t>
              </w:r>
            </w:hyperlink>
          </w:p>
          <w:p w:rsidR="008B46E7" w:rsidRPr="00265A49" w:rsidRDefault="008B46E7" w:rsidP="0067064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eastAsia="en-AU"/>
              </w:rPr>
              <w:t xml:space="preserve">E-Mail: </w:t>
            </w:r>
            <w:hyperlink r:id="rId9" w:history="1">
              <w:r w:rsidRPr="00265A49">
                <w:rPr>
                  <w:rFonts w:ascii="Times New Roman" w:eastAsia="Times New Roman" w:hAnsi="Times New Roman" w:cs="Times New Roman"/>
                  <w:b/>
                  <w:bCs/>
                  <w:color w:val="0000FF"/>
                  <w:kern w:val="16"/>
                  <w:u w:val="single"/>
                  <w:lang w:eastAsia="en-AU"/>
                </w:rPr>
                <w:t>gkilli@aol.com</w:t>
              </w:r>
            </w:hyperlink>
          </w:p>
        </w:tc>
        <w:tc>
          <w:tcPr>
            <w:tcW w:w="2970" w:type="dxa"/>
          </w:tcPr>
          <w:p w:rsidR="008B46E7" w:rsidRPr="00265A49" w:rsidRDefault="008B46E7" w:rsidP="0067064E">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265A49">
              <w:rPr>
                <w:rFonts w:ascii="Old English Text MT" w:eastAsia="Times New Roman" w:hAnsi="Old English Text MT" w:cs="Times New Roman"/>
                <w:b/>
                <w:noProof/>
                <w:kern w:val="16"/>
                <w:sz w:val="32"/>
                <w:szCs w:val="32"/>
                <w:lang w:bidi="ar-SA"/>
                <w14:ligatures w14:val="all"/>
              </w:rPr>
              <w:drawing>
                <wp:inline distT="0" distB="0" distL="0" distR="0" wp14:anchorId="182C2385" wp14:editId="705B71BE">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8B46E7" w:rsidRPr="00265A49" w:rsidRDefault="008B46E7" w:rsidP="0067064E">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265A49">
              <w:rPr>
                <w:rFonts w:ascii="Old English Text MT" w:eastAsia="Times New Roman" w:hAnsi="Old English Text MT" w:cs="Times New Roman"/>
                <w:b/>
                <w:kern w:val="16"/>
                <w:sz w:val="32"/>
                <w:szCs w:val="32"/>
                <w:lang w:val="en-AU" w:eastAsia="en-AU"/>
              </w:rPr>
              <w:t>Esnoga Bet El</w:t>
            </w:r>
          </w:p>
          <w:p w:rsidR="008B46E7" w:rsidRPr="00265A49" w:rsidRDefault="008B46E7" w:rsidP="0067064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102 Broken Arrow Dr.</w:t>
            </w:r>
          </w:p>
          <w:p w:rsidR="008B46E7" w:rsidRPr="00265A49" w:rsidRDefault="008B46E7" w:rsidP="0067064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Paris TN 38242</w:t>
            </w:r>
          </w:p>
          <w:p w:rsidR="008B46E7" w:rsidRPr="00265A49" w:rsidRDefault="008B46E7" w:rsidP="0067064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8B46E7" w:rsidRPr="00265A49" w:rsidRDefault="008B46E7" w:rsidP="0067064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8B46E7" w:rsidRPr="00265A49" w:rsidRDefault="00974D13" w:rsidP="0067064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8B46E7" w:rsidRPr="00265A49">
                <w:rPr>
                  <w:rFonts w:ascii="Times New Roman" w:eastAsia="Times New Roman" w:hAnsi="Times New Roman" w:cs="Times New Roman"/>
                  <w:b/>
                  <w:bCs/>
                  <w:color w:val="0000FF"/>
                  <w:kern w:val="16"/>
                  <w:u w:val="single"/>
                  <w:lang w:val="en-AU" w:eastAsia="en-AU"/>
                </w:rPr>
                <w:t>http://torahfocus.com/</w:t>
              </w:r>
            </w:hyperlink>
          </w:p>
          <w:p w:rsidR="008B46E7" w:rsidRPr="00265A49" w:rsidRDefault="008B46E7" w:rsidP="0067064E">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E-Mail:</w:t>
            </w:r>
            <w:r w:rsidRPr="00265A49">
              <w:rPr>
                <w:rFonts w:ascii="Calibri" w:eastAsia="Calibri" w:hAnsi="Calibri" w:cs="Arial"/>
                <w:kern w:val="16"/>
                <w:lang w:val="en-AU" w:bidi="ar-SA"/>
              </w:rPr>
              <w:t xml:space="preserve"> </w:t>
            </w:r>
            <w:hyperlink r:id="rId12" w:history="1">
              <w:r w:rsidRPr="00265A49">
                <w:rPr>
                  <w:rFonts w:ascii="Times New Roman" w:eastAsia="Times New Roman" w:hAnsi="Times New Roman" w:cs="Times New Roman"/>
                  <w:b/>
                  <w:bCs/>
                  <w:color w:val="0000FF"/>
                  <w:kern w:val="16"/>
                  <w:u w:val="single"/>
                  <w:lang w:val="en-AU" w:eastAsia="en-AU"/>
                </w:rPr>
                <w:t>waltoakley@charter.net</w:t>
              </w:r>
            </w:hyperlink>
          </w:p>
        </w:tc>
      </w:tr>
    </w:tbl>
    <w:p w:rsidR="008B46E7" w:rsidRPr="00265A49" w:rsidRDefault="008B46E7" w:rsidP="0067064E">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1" w:name="OLE_LINK1"/>
      <w:bookmarkStart w:id="2" w:name="OLE_LINK2"/>
    </w:p>
    <w:p w:rsidR="008B46E7" w:rsidRPr="00265A49" w:rsidRDefault="008B46E7" w:rsidP="0067064E">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265A49">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8B46E7" w:rsidRPr="00265A49" w:rsidRDefault="008B46E7" w:rsidP="0067064E">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B46E7" w:rsidRPr="00265A49" w:rsidTr="00907DD8">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8B46E7" w:rsidRPr="00265A49" w:rsidRDefault="008B46E7" w:rsidP="0067064E">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B46E7" w:rsidRPr="00265A49" w:rsidRDefault="008B46E7" w:rsidP="0067064E">
            <w:pPr>
              <w:keepNext/>
              <w:widowControl w:val="0"/>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lang w:val="en-AU" w:eastAsia="en-AU"/>
              </w:rPr>
              <w:t>Second Year of the Triennial Reading Cycle</w:t>
            </w:r>
          </w:p>
        </w:tc>
      </w:tr>
      <w:tr w:rsidR="008B46E7" w:rsidRPr="00265A49" w:rsidTr="00907DD8">
        <w:trPr>
          <w:jc w:val="center"/>
        </w:trPr>
        <w:tc>
          <w:tcPr>
            <w:tcW w:w="4627" w:type="dxa"/>
            <w:tcBorders>
              <w:top w:val="single" w:sz="4" w:space="0" w:color="auto"/>
              <w:left w:val="single" w:sz="4" w:space="0" w:color="auto"/>
              <w:bottom w:val="single" w:sz="4" w:space="0" w:color="auto"/>
              <w:right w:val="single" w:sz="4" w:space="0" w:color="auto"/>
            </w:tcBorders>
            <w:hideMark/>
          </w:tcPr>
          <w:p w:rsidR="008B46E7" w:rsidRPr="00265A49" w:rsidRDefault="008B46E7" w:rsidP="0067064E">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Sivan 23, 5774 – June 20/21</w:t>
            </w:r>
            <w:r w:rsidRPr="00265A49">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8B46E7" w:rsidRPr="00265A49" w:rsidRDefault="008B46E7" w:rsidP="0067064E">
            <w:pPr>
              <w:keepNext/>
              <w:widowControl w:val="0"/>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kern w:val="16"/>
                <w:lang w:val="en-AU" w:eastAsia="en-AU"/>
              </w:rPr>
              <w:t>Sixth Year of the Shmita Cycle</w:t>
            </w:r>
          </w:p>
        </w:tc>
      </w:tr>
    </w:tbl>
    <w:p w:rsidR="008B46E7" w:rsidRPr="00265A49" w:rsidRDefault="008B46E7" w:rsidP="0067064E">
      <w:pPr>
        <w:keepNext/>
        <w:widowControl w:val="0"/>
        <w:spacing w:after="0" w:line="240" w:lineRule="auto"/>
        <w:jc w:val="both"/>
        <w:rPr>
          <w:rFonts w:ascii="Times New Roman" w:eastAsia="Calibri" w:hAnsi="Times New Roman" w:cs="Times New Roman"/>
          <w:kern w:val="16"/>
          <w:lang w:bidi="ar-SA"/>
        </w:rPr>
      </w:pPr>
    </w:p>
    <w:p w:rsidR="008B46E7" w:rsidRPr="00265A49" w:rsidRDefault="008B46E7" w:rsidP="0067064E">
      <w:pPr>
        <w:keepNext/>
        <w:widowControl w:val="0"/>
        <w:spacing w:after="0" w:line="240" w:lineRule="auto"/>
        <w:jc w:val="center"/>
        <w:rPr>
          <w:rFonts w:ascii="Times New Roman" w:eastAsia="Calibri" w:hAnsi="Times New Roman" w:cs="Times New Roman"/>
          <w:b/>
          <w:bCs/>
          <w:kern w:val="16"/>
          <w:sz w:val="24"/>
          <w:szCs w:val="24"/>
          <w:lang w:bidi="ar-SA"/>
        </w:rPr>
      </w:pPr>
      <w:r w:rsidRPr="00265A49">
        <w:rPr>
          <w:rFonts w:ascii="Times New Roman" w:eastAsia="Calibri" w:hAnsi="Times New Roman" w:cs="Times New Roman"/>
          <w:b/>
          <w:bCs/>
          <w:kern w:val="16"/>
          <w:sz w:val="24"/>
          <w:szCs w:val="24"/>
          <w:u w:val="single"/>
          <w:lang w:bidi="ar-SA"/>
        </w:rPr>
        <w:t>Candle Lighting and Habdalah Times</w:t>
      </w:r>
      <w:r w:rsidRPr="00265A49">
        <w:rPr>
          <w:rFonts w:ascii="Times New Roman" w:eastAsia="Calibri" w:hAnsi="Times New Roman" w:cs="Times New Roman"/>
          <w:b/>
          <w:bCs/>
          <w:kern w:val="16"/>
          <w:sz w:val="24"/>
          <w:szCs w:val="24"/>
          <w:lang w:bidi="ar-SA"/>
        </w:rPr>
        <w:t>:</w:t>
      </w:r>
    </w:p>
    <w:p w:rsidR="008B46E7" w:rsidRPr="00265A49" w:rsidRDefault="008B46E7" w:rsidP="0067064E">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8B46E7" w:rsidRPr="00265A49" w:rsidTr="00907DD8">
        <w:tc>
          <w:tcPr>
            <w:tcW w:w="1667" w:type="pct"/>
          </w:tcPr>
          <w:p w:rsidR="008B46E7" w:rsidRPr="00265A49" w:rsidRDefault="008B46E7" w:rsidP="0067064E">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Amarillo, TX, U.S.</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 2014 – Candles at 8:4</w:t>
            </w:r>
            <w:r w:rsidR="0097668A">
              <w:rPr>
                <w:rFonts w:ascii="Times New Roman" w:hAnsi="Times New Roman" w:cs="Times New Roman"/>
                <w:w w:val="90"/>
                <w:kern w:val="16"/>
                <w:lang w:bidi="ar-SA"/>
                <w14:ligatures w14:val="all"/>
              </w:rPr>
              <w:t>7</w:t>
            </w:r>
            <w:r w:rsidRPr="00265A49">
              <w:rPr>
                <w:rFonts w:ascii="Times New Roman" w:hAnsi="Times New Roman" w:cs="Times New Roman"/>
                <w:w w:val="90"/>
                <w:kern w:val="16"/>
                <w:lang w:bidi="ar-SA"/>
                <w14:ligatures w14:val="all"/>
              </w:rPr>
              <w:t xml:space="preserve"> PM</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97668A">
              <w:rPr>
                <w:rFonts w:ascii="Times New Roman" w:hAnsi="Times New Roman" w:cs="Times New Roman"/>
                <w:w w:val="90"/>
                <w:kern w:val="16"/>
                <w:lang w:bidi="ar-SA"/>
                <w14:ligatures w14:val="all"/>
              </w:rPr>
              <w:t>June 14 2014 – Habdalah 9:50</w:t>
            </w:r>
            <w:r w:rsidRPr="00265A49">
              <w:rPr>
                <w:rFonts w:ascii="Times New Roman" w:hAnsi="Times New Roman" w:cs="Times New Roman"/>
                <w:w w:val="90"/>
                <w:kern w:val="16"/>
                <w:lang w:bidi="ar-SA"/>
                <w14:ligatures w14:val="all"/>
              </w:rPr>
              <w:t xml:space="preserve"> PM</w:t>
            </w:r>
          </w:p>
        </w:tc>
        <w:tc>
          <w:tcPr>
            <w:tcW w:w="1667" w:type="pct"/>
          </w:tcPr>
          <w:p w:rsidR="008B46E7" w:rsidRPr="00265A49" w:rsidRDefault="008B46E7" w:rsidP="0067064E">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Austin &amp; Conroe, TX, U.S.</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97668A">
              <w:rPr>
                <w:rFonts w:ascii="Times New Roman" w:hAnsi="Times New Roman" w:cs="Times New Roman"/>
                <w:w w:val="90"/>
                <w:kern w:val="16"/>
                <w:lang w:bidi="ar-SA"/>
                <w14:ligatures w14:val="all"/>
              </w:rPr>
              <w:t>June 13 2014 – Candles at 8:17</w:t>
            </w:r>
            <w:r w:rsidRPr="00265A49">
              <w:rPr>
                <w:rFonts w:ascii="Times New Roman" w:hAnsi="Times New Roman" w:cs="Times New Roman"/>
                <w:w w:val="90"/>
                <w:kern w:val="16"/>
                <w:lang w:bidi="ar-SA"/>
                <w14:ligatures w14:val="all"/>
              </w:rPr>
              <w:t xml:space="preserve"> PM</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97668A">
              <w:rPr>
                <w:rFonts w:ascii="Times New Roman" w:hAnsi="Times New Roman" w:cs="Times New Roman"/>
                <w:w w:val="90"/>
                <w:kern w:val="16"/>
                <w:lang w:bidi="ar-SA"/>
                <w14:ligatures w14:val="all"/>
              </w:rPr>
              <w:t>June 14 2014 – Habdalah 9:17</w:t>
            </w:r>
            <w:r w:rsidRPr="00265A49">
              <w:rPr>
                <w:rFonts w:ascii="Times New Roman" w:hAnsi="Times New Roman" w:cs="Times New Roman"/>
                <w:w w:val="90"/>
                <w:kern w:val="16"/>
                <w:lang w:bidi="ar-SA"/>
                <w14:ligatures w14:val="all"/>
              </w:rPr>
              <w:t xml:space="preserve"> PM</w:t>
            </w:r>
          </w:p>
        </w:tc>
        <w:tc>
          <w:tcPr>
            <w:tcW w:w="1666" w:type="pct"/>
          </w:tcPr>
          <w:p w:rsidR="008B46E7" w:rsidRPr="00265A49" w:rsidRDefault="008B46E7" w:rsidP="0067064E">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Brisbane, Australia</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97668A">
              <w:rPr>
                <w:rFonts w:ascii="Times New Roman" w:hAnsi="Times New Roman" w:cs="Times New Roman"/>
                <w:w w:val="90"/>
                <w:kern w:val="16"/>
                <w:lang w:bidi="ar-SA"/>
                <w14:ligatures w14:val="all"/>
              </w:rPr>
              <w:t>June 13 2014 – Candles at 4:43</w:t>
            </w:r>
            <w:r w:rsidRPr="00265A49">
              <w:rPr>
                <w:rFonts w:ascii="Times New Roman" w:hAnsi="Times New Roman" w:cs="Times New Roman"/>
                <w:w w:val="90"/>
                <w:kern w:val="16"/>
                <w:lang w:bidi="ar-SA"/>
                <w14:ligatures w14:val="all"/>
              </w:rPr>
              <w:t xml:space="preserve"> PM</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0097668A">
              <w:rPr>
                <w:rFonts w:ascii="Times New Roman" w:hAnsi="Times New Roman" w:cs="Times New Roman"/>
                <w:w w:val="90"/>
                <w:kern w:val="16"/>
                <w:lang w:bidi="ar-SA"/>
                <w14:ligatures w14:val="all"/>
              </w:rPr>
              <w:t xml:space="preserve"> 2014 – Habdalah 5:39</w:t>
            </w:r>
            <w:r w:rsidRPr="00265A49">
              <w:rPr>
                <w:rFonts w:ascii="Times New Roman" w:hAnsi="Times New Roman" w:cs="Times New Roman"/>
                <w:w w:val="90"/>
                <w:kern w:val="16"/>
                <w:lang w:bidi="ar-SA"/>
                <w14:ligatures w14:val="all"/>
              </w:rPr>
              <w:t xml:space="preserve"> PM</w:t>
            </w:r>
          </w:p>
        </w:tc>
      </w:tr>
      <w:tr w:rsidR="008B46E7" w:rsidRPr="00265A49" w:rsidTr="00907DD8">
        <w:tc>
          <w:tcPr>
            <w:tcW w:w="1667" w:type="pct"/>
          </w:tcPr>
          <w:p w:rsidR="008B46E7" w:rsidRPr="00265A49" w:rsidRDefault="008B46E7" w:rsidP="0067064E">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Chattanooga, &amp; Cleveland, TN, U.S.</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97668A">
              <w:rPr>
                <w:rFonts w:ascii="Times New Roman" w:hAnsi="Times New Roman" w:cs="Times New Roman"/>
                <w:w w:val="90"/>
                <w:kern w:val="16"/>
                <w:lang w:bidi="ar-SA"/>
                <w14:ligatures w14:val="all"/>
              </w:rPr>
              <w:t>June 13 2014 – Candles at 8:40</w:t>
            </w:r>
            <w:r w:rsidRPr="00265A49">
              <w:rPr>
                <w:rFonts w:ascii="Times New Roman" w:hAnsi="Times New Roman" w:cs="Times New Roman"/>
                <w:w w:val="90"/>
                <w:kern w:val="16"/>
                <w:lang w:bidi="ar-SA"/>
                <w14:ligatures w14:val="all"/>
              </w:rPr>
              <w:t xml:space="preserve"> PM</w:t>
            </w:r>
          </w:p>
          <w:p w:rsidR="008B46E7" w:rsidRPr="00265A49" w:rsidRDefault="008B46E7" w:rsidP="0097668A">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 2014 – Habdalah 9:4</w:t>
            </w:r>
            <w:r w:rsidR="0097668A">
              <w:rPr>
                <w:rFonts w:ascii="Times New Roman" w:hAnsi="Times New Roman" w:cs="Times New Roman"/>
                <w:w w:val="90"/>
                <w:kern w:val="16"/>
                <w:lang w:bidi="ar-SA"/>
                <w14:ligatures w14:val="all"/>
              </w:rPr>
              <w:t>3</w:t>
            </w:r>
            <w:r w:rsidRPr="00265A49">
              <w:rPr>
                <w:rFonts w:ascii="Times New Roman" w:hAnsi="Times New Roman" w:cs="Times New Roman"/>
                <w:w w:val="90"/>
                <w:kern w:val="16"/>
                <w:lang w:bidi="ar-SA"/>
                <w14:ligatures w14:val="all"/>
              </w:rPr>
              <w:t xml:space="preserve"> PM</w:t>
            </w:r>
          </w:p>
        </w:tc>
        <w:tc>
          <w:tcPr>
            <w:tcW w:w="1667" w:type="pct"/>
          </w:tcPr>
          <w:p w:rsidR="008B46E7" w:rsidRPr="00265A49" w:rsidRDefault="008B46E7" w:rsidP="0067064E">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Everett, WA. U.S.</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97668A">
              <w:rPr>
                <w:rFonts w:ascii="Times New Roman" w:hAnsi="Times New Roman" w:cs="Times New Roman"/>
                <w:w w:val="90"/>
                <w:kern w:val="16"/>
                <w:lang w:bidi="ar-SA"/>
                <w14:ligatures w14:val="all"/>
              </w:rPr>
              <w:t>June 13 2014 – Candles at 8:54</w:t>
            </w:r>
            <w:r w:rsidRPr="00265A49">
              <w:rPr>
                <w:rFonts w:ascii="Times New Roman" w:hAnsi="Times New Roman" w:cs="Times New Roman"/>
                <w:w w:val="90"/>
                <w:kern w:val="16"/>
                <w:lang w:bidi="ar-SA"/>
                <w14:ligatures w14:val="all"/>
              </w:rPr>
              <w:t xml:space="preserve"> PM</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97668A">
              <w:rPr>
                <w:rFonts w:ascii="Times New Roman" w:hAnsi="Times New Roman" w:cs="Times New Roman"/>
                <w:w w:val="90"/>
                <w:kern w:val="16"/>
                <w:lang w:bidi="ar-SA"/>
                <w14:ligatures w14:val="all"/>
              </w:rPr>
              <w:t>June 14 2014 – Habdalah 10:15</w:t>
            </w:r>
            <w:r w:rsidRPr="00265A49">
              <w:rPr>
                <w:rFonts w:ascii="Times New Roman" w:hAnsi="Times New Roman" w:cs="Times New Roman"/>
                <w:w w:val="90"/>
                <w:kern w:val="16"/>
                <w:lang w:bidi="ar-SA"/>
                <w14:ligatures w14:val="all"/>
              </w:rPr>
              <w:t xml:space="preserve"> PM</w:t>
            </w:r>
          </w:p>
        </w:tc>
        <w:tc>
          <w:tcPr>
            <w:tcW w:w="1666" w:type="pct"/>
          </w:tcPr>
          <w:p w:rsidR="008B46E7" w:rsidRPr="00265A49" w:rsidRDefault="008B46E7" w:rsidP="0067064E">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Manila &amp; Cebu, Philippines</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97668A">
              <w:rPr>
                <w:rFonts w:ascii="Times New Roman" w:hAnsi="Times New Roman" w:cs="Times New Roman"/>
                <w:w w:val="90"/>
                <w:kern w:val="16"/>
                <w:lang w:bidi="ar-SA"/>
                <w14:ligatures w14:val="all"/>
              </w:rPr>
              <w:t>June 13 2014 – Candles at 6:09</w:t>
            </w:r>
            <w:r w:rsidRPr="00265A49">
              <w:rPr>
                <w:rFonts w:ascii="Times New Roman" w:hAnsi="Times New Roman" w:cs="Times New Roman"/>
                <w:w w:val="90"/>
                <w:kern w:val="16"/>
                <w:lang w:bidi="ar-SA"/>
                <w14:ligatures w14:val="all"/>
              </w:rPr>
              <w:t xml:space="preserve"> PM</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97668A">
              <w:rPr>
                <w:rFonts w:ascii="Times New Roman" w:hAnsi="Times New Roman" w:cs="Times New Roman"/>
                <w:w w:val="90"/>
                <w:kern w:val="16"/>
                <w:lang w:bidi="ar-SA"/>
                <w14:ligatures w14:val="all"/>
              </w:rPr>
              <w:t>June 14 2014 – Habdalah 7:02</w:t>
            </w:r>
            <w:r w:rsidRPr="00265A49">
              <w:rPr>
                <w:rFonts w:ascii="Times New Roman" w:hAnsi="Times New Roman" w:cs="Times New Roman"/>
                <w:w w:val="90"/>
                <w:kern w:val="16"/>
                <w:lang w:bidi="ar-SA"/>
                <w14:ligatures w14:val="all"/>
              </w:rPr>
              <w:t xml:space="preserve"> PM</w:t>
            </w:r>
          </w:p>
        </w:tc>
      </w:tr>
      <w:tr w:rsidR="008B46E7" w:rsidRPr="00265A49" w:rsidTr="00907DD8">
        <w:tc>
          <w:tcPr>
            <w:tcW w:w="1667" w:type="pct"/>
          </w:tcPr>
          <w:p w:rsidR="008B46E7" w:rsidRPr="00265A49" w:rsidRDefault="008B46E7" w:rsidP="0067064E">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Miami, FL, U.S.</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97668A">
              <w:rPr>
                <w:rFonts w:ascii="Times New Roman" w:hAnsi="Times New Roman" w:cs="Times New Roman"/>
                <w:w w:val="90"/>
                <w:kern w:val="16"/>
                <w:lang w:bidi="ar-SA"/>
                <w14:ligatures w14:val="all"/>
              </w:rPr>
              <w:t>June 13 2014 – Candles at 7:57</w:t>
            </w:r>
            <w:r w:rsidRPr="00265A49">
              <w:rPr>
                <w:rFonts w:ascii="Times New Roman" w:hAnsi="Times New Roman" w:cs="Times New Roman"/>
                <w:w w:val="90"/>
                <w:kern w:val="16"/>
                <w:lang w:bidi="ar-SA"/>
                <w14:ligatures w14:val="all"/>
              </w:rPr>
              <w:t xml:space="preserve"> PM</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97668A">
              <w:rPr>
                <w:rFonts w:ascii="Times New Roman" w:hAnsi="Times New Roman" w:cs="Times New Roman"/>
                <w:w w:val="90"/>
                <w:kern w:val="16"/>
                <w:lang w:bidi="ar-SA"/>
                <w14:ligatures w14:val="all"/>
              </w:rPr>
              <w:t>June 14 2014 – Habdalah 8:54</w:t>
            </w:r>
            <w:r w:rsidRPr="00265A49">
              <w:rPr>
                <w:rFonts w:ascii="Times New Roman" w:hAnsi="Times New Roman" w:cs="Times New Roman"/>
                <w:w w:val="90"/>
                <w:kern w:val="16"/>
                <w:lang w:bidi="ar-SA"/>
                <w14:ligatures w14:val="all"/>
              </w:rPr>
              <w:t xml:space="preserve"> PM</w:t>
            </w:r>
          </w:p>
        </w:tc>
        <w:tc>
          <w:tcPr>
            <w:tcW w:w="1667" w:type="pct"/>
          </w:tcPr>
          <w:p w:rsidR="008B46E7" w:rsidRPr="00265A49" w:rsidRDefault="008B46E7" w:rsidP="0067064E">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Murray, KY, &amp; Paris, TN. U.S.</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97668A">
              <w:rPr>
                <w:rFonts w:ascii="Times New Roman" w:hAnsi="Times New Roman" w:cs="Times New Roman"/>
                <w:w w:val="90"/>
                <w:kern w:val="16"/>
                <w:lang w:bidi="ar-SA"/>
                <w14:ligatures w14:val="all"/>
              </w:rPr>
              <w:t>June 13 2014 – Candles at 7:59</w:t>
            </w:r>
            <w:r w:rsidRPr="00265A49">
              <w:rPr>
                <w:rFonts w:ascii="Times New Roman" w:hAnsi="Times New Roman" w:cs="Times New Roman"/>
                <w:w w:val="90"/>
                <w:kern w:val="16"/>
                <w:lang w:bidi="ar-SA"/>
                <w14:ligatures w14:val="all"/>
              </w:rPr>
              <w:t xml:space="preserve"> PM</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97668A">
              <w:rPr>
                <w:rFonts w:ascii="Times New Roman" w:hAnsi="Times New Roman" w:cs="Times New Roman"/>
                <w:w w:val="90"/>
                <w:kern w:val="16"/>
                <w:lang w:bidi="ar-SA"/>
                <w14:ligatures w14:val="all"/>
              </w:rPr>
              <w:t>June 14 2014 – Habdalah 9:04</w:t>
            </w:r>
            <w:r w:rsidRPr="00265A49">
              <w:rPr>
                <w:rFonts w:ascii="Times New Roman" w:hAnsi="Times New Roman" w:cs="Times New Roman"/>
                <w:w w:val="90"/>
                <w:kern w:val="16"/>
                <w:lang w:bidi="ar-SA"/>
                <w14:ligatures w14:val="all"/>
              </w:rPr>
              <w:t xml:space="preserve"> PM</w:t>
            </w:r>
          </w:p>
        </w:tc>
        <w:tc>
          <w:tcPr>
            <w:tcW w:w="1666" w:type="pct"/>
          </w:tcPr>
          <w:p w:rsidR="008B46E7" w:rsidRPr="00265A49" w:rsidRDefault="008B46E7" w:rsidP="0067064E">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Olympia, WA, U.S.</w:t>
            </w:r>
          </w:p>
          <w:p w:rsidR="008B46E7" w:rsidRPr="00265A49" w:rsidRDefault="008B46E7" w:rsidP="0067064E">
            <w:pPr>
              <w:keepNext/>
              <w:widowControl w:val="0"/>
              <w:spacing w:after="0" w:line="240" w:lineRule="auto"/>
              <w:rPr>
                <w:rFonts w:ascii="Times New Roman" w:hAnsi="Times New Roman" w:cs="Times New Roman"/>
                <w:bCs/>
                <w:w w:val="90"/>
                <w:kern w:val="16"/>
                <w:lang w:bidi="ar-SA"/>
                <w14:ligatures w14:val="all"/>
              </w:rPr>
            </w:pPr>
            <w:r w:rsidRPr="00265A49">
              <w:rPr>
                <w:rFonts w:ascii="Times New Roman" w:hAnsi="Times New Roman" w:cs="Times New Roman"/>
                <w:bCs/>
                <w:w w:val="90"/>
                <w:kern w:val="16"/>
                <w:lang w:bidi="ar-SA"/>
                <w14:ligatures w14:val="all"/>
              </w:rPr>
              <w:t xml:space="preserve">Fri. </w:t>
            </w:r>
            <w:r w:rsidR="0097668A">
              <w:rPr>
                <w:rFonts w:ascii="Times New Roman" w:hAnsi="Times New Roman" w:cs="Times New Roman"/>
                <w:bCs/>
                <w:w w:val="90"/>
                <w:kern w:val="16"/>
                <w:lang w:bidi="ar-SA"/>
                <w14:ligatures w14:val="all"/>
              </w:rPr>
              <w:t>June 13 2014 – Candles at 8:52</w:t>
            </w:r>
            <w:r w:rsidRPr="00265A49">
              <w:rPr>
                <w:rFonts w:ascii="Times New Roman" w:hAnsi="Times New Roman" w:cs="Times New Roman"/>
                <w:bCs/>
                <w:w w:val="90"/>
                <w:kern w:val="16"/>
                <w:lang w:bidi="ar-SA"/>
                <w14:ligatures w14:val="all"/>
              </w:rPr>
              <w:t xml:space="preserve"> PM</w:t>
            </w:r>
          </w:p>
          <w:p w:rsidR="008B46E7" w:rsidRPr="00265A49" w:rsidRDefault="008B46E7" w:rsidP="0067064E">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Cs/>
                <w:w w:val="90"/>
                <w:kern w:val="16"/>
                <w:lang w:bidi="ar-SA"/>
                <w14:ligatures w14:val="all"/>
              </w:rPr>
              <w:t xml:space="preserve">Sat. </w:t>
            </w:r>
            <w:r w:rsidR="0097668A">
              <w:rPr>
                <w:rFonts w:ascii="Times New Roman" w:hAnsi="Times New Roman" w:cs="Times New Roman"/>
                <w:bCs/>
                <w:w w:val="90"/>
                <w:kern w:val="16"/>
                <w:lang w:bidi="ar-SA"/>
                <w14:ligatures w14:val="all"/>
              </w:rPr>
              <w:t>June 14 2014 – Habdalah 10:12</w:t>
            </w:r>
            <w:r w:rsidRPr="00265A49">
              <w:rPr>
                <w:rFonts w:ascii="Times New Roman" w:hAnsi="Times New Roman" w:cs="Times New Roman"/>
                <w:bCs/>
                <w:w w:val="90"/>
                <w:kern w:val="16"/>
                <w:lang w:bidi="ar-SA"/>
                <w14:ligatures w14:val="all"/>
              </w:rPr>
              <w:t xml:space="preserve"> PM</w:t>
            </w:r>
          </w:p>
        </w:tc>
      </w:tr>
      <w:tr w:rsidR="008B46E7" w:rsidRPr="00265A49" w:rsidTr="00907DD8">
        <w:tc>
          <w:tcPr>
            <w:tcW w:w="1667" w:type="pct"/>
          </w:tcPr>
          <w:p w:rsidR="008B46E7" w:rsidRPr="00265A49" w:rsidRDefault="008B46E7" w:rsidP="0067064E">
            <w:pPr>
              <w:keepNext/>
              <w:widowControl w:val="0"/>
              <w:spacing w:after="0" w:line="240" w:lineRule="auto"/>
              <w:rPr>
                <w:rFonts w:ascii="Times New Roman" w:hAnsi="Times New Roman" w:cs="Times New Roman"/>
                <w:b/>
                <w:bCs/>
                <w:w w:val="90"/>
                <w:kern w:val="16"/>
                <w:lang w:val="es-ES" w:bidi="ar-SA"/>
                <w14:ligatures w14:val="all"/>
              </w:rPr>
            </w:pPr>
            <w:r w:rsidRPr="00265A49">
              <w:rPr>
                <w:rFonts w:ascii="Times New Roman" w:hAnsi="Times New Roman" w:cs="Times New Roman"/>
                <w:b/>
                <w:bCs/>
                <w:w w:val="90"/>
                <w:kern w:val="16"/>
                <w:lang w:val="es-ES" w:bidi="ar-SA"/>
                <w14:ligatures w14:val="all"/>
              </w:rPr>
              <w:t>San Antonio, TX, U.S.</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97668A">
              <w:rPr>
                <w:rFonts w:ascii="Times New Roman" w:hAnsi="Times New Roman" w:cs="Times New Roman"/>
                <w:w w:val="90"/>
                <w:kern w:val="16"/>
                <w:lang w:bidi="ar-SA"/>
                <w14:ligatures w14:val="all"/>
              </w:rPr>
              <w:t>June 13 2014 – Candles at 8:18</w:t>
            </w:r>
            <w:r w:rsidRPr="00265A49">
              <w:rPr>
                <w:rFonts w:ascii="Times New Roman" w:hAnsi="Times New Roman" w:cs="Times New Roman"/>
                <w:w w:val="90"/>
                <w:kern w:val="16"/>
                <w:lang w:bidi="ar-SA"/>
                <w14:ligatures w14:val="all"/>
              </w:rPr>
              <w:t xml:space="preserve"> PM</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97668A">
              <w:rPr>
                <w:rFonts w:ascii="Times New Roman" w:hAnsi="Times New Roman" w:cs="Times New Roman"/>
                <w:w w:val="90"/>
                <w:kern w:val="16"/>
                <w:lang w:bidi="ar-SA"/>
                <w14:ligatures w14:val="all"/>
              </w:rPr>
              <w:t>June 14 2014 – Habdalah 9:17</w:t>
            </w:r>
            <w:r w:rsidRPr="00265A49">
              <w:rPr>
                <w:rFonts w:ascii="Times New Roman" w:hAnsi="Times New Roman" w:cs="Times New Roman"/>
                <w:w w:val="90"/>
                <w:kern w:val="16"/>
                <w:lang w:bidi="ar-SA"/>
                <w14:ligatures w14:val="all"/>
              </w:rPr>
              <w:t xml:space="preserve"> PM</w:t>
            </w:r>
          </w:p>
        </w:tc>
        <w:tc>
          <w:tcPr>
            <w:tcW w:w="1667" w:type="pct"/>
          </w:tcPr>
          <w:p w:rsidR="008B46E7" w:rsidRPr="00265A49" w:rsidRDefault="008B46E7" w:rsidP="0067064E">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Sheboygan  &amp; Manitowoc, WI, US</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97668A">
              <w:rPr>
                <w:rFonts w:ascii="Times New Roman" w:hAnsi="Times New Roman" w:cs="Times New Roman"/>
                <w:w w:val="90"/>
                <w:kern w:val="16"/>
                <w:lang w:bidi="ar-SA"/>
                <w14:ligatures w14:val="all"/>
              </w:rPr>
              <w:t>June 13 2014 – Candles at 8:18</w:t>
            </w:r>
            <w:r w:rsidRPr="00265A49">
              <w:rPr>
                <w:rFonts w:ascii="Times New Roman" w:hAnsi="Times New Roman" w:cs="Times New Roman"/>
                <w:w w:val="90"/>
                <w:kern w:val="16"/>
                <w:lang w:bidi="ar-SA"/>
                <w14:ligatures w14:val="all"/>
              </w:rPr>
              <w:t xml:space="preserve"> PM</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w:t>
            </w:r>
            <w:r w:rsidR="0097668A">
              <w:rPr>
                <w:rFonts w:ascii="Times New Roman" w:hAnsi="Times New Roman" w:cs="Times New Roman"/>
                <w:w w:val="90"/>
                <w:kern w:val="16"/>
                <w:lang w:bidi="ar-SA"/>
                <w14:ligatures w14:val="all"/>
              </w:rPr>
              <w:t>4 2014 – Habdalah 9:31</w:t>
            </w:r>
            <w:r w:rsidRPr="00265A49">
              <w:rPr>
                <w:rFonts w:ascii="Times New Roman" w:hAnsi="Times New Roman" w:cs="Times New Roman"/>
                <w:w w:val="90"/>
                <w:kern w:val="16"/>
                <w:lang w:bidi="ar-SA"/>
                <w14:ligatures w14:val="all"/>
              </w:rPr>
              <w:t xml:space="preserve"> PM</w:t>
            </w:r>
          </w:p>
        </w:tc>
        <w:tc>
          <w:tcPr>
            <w:tcW w:w="1666" w:type="pct"/>
          </w:tcPr>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b/>
                <w:bCs/>
                <w:w w:val="90"/>
                <w:kern w:val="16"/>
                <w:lang w:bidi="ar-SA"/>
                <w14:ligatures w14:val="all"/>
              </w:rPr>
              <w:t>Singapore, Singapore</w:t>
            </w:r>
            <w:r w:rsidRPr="00265A49">
              <w:rPr>
                <w:rFonts w:ascii="Times New Roman" w:hAnsi="Times New Roman" w:cs="Times New Roman"/>
                <w:w w:val="90"/>
                <w:kern w:val="16"/>
                <w:lang w:bidi="ar-SA"/>
                <w14:ligatures w14:val="all"/>
              </w:rPr>
              <w:t xml:space="preserve"> </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97668A">
              <w:rPr>
                <w:rFonts w:ascii="Times New Roman" w:hAnsi="Times New Roman" w:cs="Times New Roman"/>
                <w:w w:val="90"/>
                <w:kern w:val="16"/>
                <w:lang w:bidi="ar-SA"/>
                <w14:ligatures w14:val="all"/>
              </w:rPr>
              <w:t>June 13 2014 – Candles at 6:54</w:t>
            </w:r>
            <w:r w:rsidRPr="00265A49">
              <w:rPr>
                <w:rFonts w:ascii="Times New Roman" w:hAnsi="Times New Roman" w:cs="Times New Roman"/>
                <w:w w:val="90"/>
                <w:kern w:val="16"/>
                <w:lang w:bidi="ar-SA"/>
                <w14:ligatures w14:val="all"/>
              </w:rPr>
              <w:t xml:space="preserve"> PM</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97668A">
              <w:rPr>
                <w:rFonts w:ascii="Times New Roman" w:hAnsi="Times New Roman" w:cs="Times New Roman"/>
                <w:w w:val="90"/>
                <w:kern w:val="16"/>
                <w:lang w:bidi="ar-SA"/>
                <w14:ligatures w14:val="all"/>
              </w:rPr>
              <w:t>June 14 2014 – Habdalah 7:45</w:t>
            </w:r>
            <w:r w:rsidRPr="00265A49">
              <w:rPr>
                <w:rFonts w:ascii="Times New Roman" w:hAnsi="Times New Roman" w:cs="Times New Roman"/>
                <w:w w:val="90"/>
                <w:kern w:val="16"/>
                <w:lang w:bidi="ar-SA"/>
                <w14:ligatures w14:val="all"/>
              </w:rPr>
              <w:t xml:space="preserve"> PM</w:t>
            </w:r>
          </w:p>
        </w:tc>
      </w:tr>
      <w:tr w:rsidR="008B46E7" w:rsidRPr="00265A49" w:rsidTr="00907DD8">
        <w:tc>
          <w:tcPr>
            <w:tcW w:w="1667" w:type="pct"/>
          </w:tcPr>
          <w:p w:rsidR="008B46E7" w:rsidRPr="00265A49" w:rsidRDefault="008B46E7" w:rsidP="0067064E">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St. Louis, MO, U.S.</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sidR="0097668A">
              <w:rPr>
                <w:rFonts w:ascii="Times New Roman" w:hAnsi="Times New Roman" w:cs="Times New Roman"/>
                <w:w w:val="90"/>
                <w:kern w:val="16"/>
                <w:lang w:bidi="ar-SA"/>
                <w14:ligatures w14:val="all"/>
              </w:rPr>
              <w:t>June 13 2014 – Candles at 8:10</w:t>
            </w:r>
            <w:r w:rsidRPr="00265A49">
              <w:rPr>
                <w:rFonts w:ascii="Times New Roman" w:hAnsi="Times New Roman" w:cs="Times New Roman"/>
                <w:w w:val="90"/>
                <w:kern w:val="16"/>
                <w:lang w:bidi="ar-SA"/>
                <w14:ligatures w14:val="all"/>
              </w:rPr>
              <w:t xml:space="preserve"> PM</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97668A">
              <w:rPr>
                <w:rFonts w:ascii="Times New Roman" w:hAnsi="Times New Roman" w:cs="Times New Roman"/>
                <w:w w:val="90"/>
                <w:kern w:val="16"/>
                <w:lang w:bidi="ar-SA"/>
                <w14:ligatures w14:val="all"/>
              </w:rPr>
              <w:t>June 14 2014 – Habdalah 9:17</w:t>
            </w:r>
            <w:r w:rsidRPr="00265A49">
              <w:rPr>
                <w:rFonts w:ascii="Times New Roman" w:hAnsi="Times New Roman" w:cs="Times New Roman"/>
                <w:w w:val="90"/>
                <w:kern w:val="16"/>
                <w:lang w:bidi="ar-SA"/>
                <w14:ligatures w14:val="all"/>
              </w:rPr>
              <w:t xml:space="preserve"> PM</w:t>
            </w:r>
          </w:p>
        </w:tc>
        <w:tc>
          <w:tcPr>
            <w:tcW w:w="1667" w:type="pct"/>
          </w:tcPr>
          <w:p w:rsidR="008B46E7" w:rsidRPr="00265A49" w:rsidRDefault="008B46E7" w:rsidP="0067064E">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Tacoma, WA, U.S.</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Pr="00265A49">
              <w:rPr>
                <w:rFonts w:ascii="Times New Roman" w:hAnsi="Times New Roman" w:cs="Times New Roman"/>
                <w:w w:val="90"/>
                <w:kern w:val="16"/>
                <w:lang w:bidi="ar-SA"/>
                <w14:ligatures w14:val="all"/>
              </w:rPr>
              <w:t xml:space="preserve"> 2014 </w:t>
            </w:r>
            <w:r w:rsidR="0097668A">
              <w:rPr>
                <w:rFonts w:ascii="Times New Roman" w:hAnsi="Times New Roman" w:cs="Times New Roman"/>
                <w:w w:val="90"/>
                <w:kern w:val="16"/>
                <w:lang w:bidi="ar-SA"/>
                <w14:ligatures w14:val="all"/>
              </w:rPr>
              <w:t>– Candles at 8:51</w:t>
            </w:r>
            <w:r w:rsidRPr="00265A49">
              <w:rPr>
                <w:rFonts w:ascii="Times New Roman" w:hAnsi="Times New Roman" w:cs="Times New Roman"/>
                <w:w w:val="90"/>
                <w:kern w:val="16"/>
                <w:lang w:bidi="ar-SA"/>
                <w14:ligatures w14:val="all"/>
              </w:rPr>
              <w:t xml:space="preserve"> PM</w:t>
            </w:r>
          </w:p>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sidR="0097668A">
              <w:rPr>
                <w:rFonts w:ascii="Times New Roman" w:hAnsi="Times New Roman" w:cs="Times New Roman"/>
                <w:w w:val="90"/>
                <w:kern w:val="16"/>
                <w:lang w:bidi="ar-SA"/>
                <w14:ligatures w14:val="all"/>
              </w:rPr>
              <w:t>June 14 2014 – Habdalah 10:11</w:t>
            </w:r>
            <w:r w:rsidRPr="00265A49">
              <w:rPr>
                <w:rFonts w:ascii="Times New Roman" w:hAnsi="Times New Roman" w:cs="Times New Roman"/>
                <w:w w:val="90"/>
                <w:kern w:val="16"/>
                <w:lang w:bidi="ar-SA"/>
                <w14:ligatures w14:val="all"/>
              </w:rPr>
              <w:t xml:space="preserve"> PM</w:t>
            </w:r>
          </w:p>
        </w:tc>
        <w:tc>
          <w:tcPr>
            <w:tcW w:w="1666" w:type="pct"/>
          </w:tcPr>
          <w:p w:rsidR="008B46E7" w:rsidRPr="00265A49" w:rsidRDefault="008B46E7" w:rsidP="0067064E">
            <w:pPr>
              <w:keepNext/>
              <w:widowControl w:val="0"/>
              <w:spacing w:after="0" w:line="240" w:lineRule="auto"/>
              <w:rPr>
                <w:rFonts w:ascii="Times New Roman" w:hAnsi="Times New Roman" w:cs="Times New Roman"/>
                <w:w w:val="90"/>
                <w:kern w:val="16"/>
                <w:lang w:bidi="ar-SA"/>
                <w14:ligatures w14:val="all"/>
              </w:rPr>
            </w:pPr>
          </w:p>
        </w:tc>
      </w:tr>
      <w:tr w:rsidR="008B46E7" w:rsidRPr="00265A49" w:rsidTr="00907DD8">
        <w:tblPrEx>
          <w:jc w:val="center"/>
        </w:tblPrEx>
        <w:trPr>
          <w:jc w:val="center"/>
        </w:trPr>
        <w:tc>
          <w:tcPr>
            <w:tcW w:w="1667" w:type="pct"/>
          </w:tcPr>
          <w:p w:rsidR="008B46E7" w:rsidRPr="00265A49" w:rsidRDefault="008B46E7" w:rsidP="0067064E">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8B46E7" w:rsidRPr="00265A49" w:rsidRDefault="008B46E7" w:rsidP="0067064E">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8B46E7" w:rsidRPr="00265A49" w:rsidRDefault="008B46E7" w:rsidP="0067064E">
            <w:pPr>
              <w:keepNext/>
              <w:widowControl w:val="0"/>
              <w:spacing w:after="0" w:line="240" w:lineRule="auto"/>
              <w:rPr>
                <w:rFonts w:ascii="Times New Roman" w:eastAsia="Calibri" w:hAnsi="Times New Roman" w:cs="Times New Roman"/>
                <w:b/>
                <w:bCs/>
                <w:kern w:val="16"/>
                <w:sz w:val="20"/>
                <w:szCs w:val="20"/>
                <w:lang w:bidi="ar-SA"/>
              </w:rPr>
            </w:pPr>
          </w:p>
        </w:tc>
      </w:tr>
    </w:tbl>
    <w:p w:rsidR="008B46E7" w:rsidRPr="00265A49" w:rsidRDefault="008B46E7" w:rsidP="0067064E">
      <w:pPr>
        <w:keepNext/>
        <w:widowControl w:val="0"/>
        <w:spacing w:after="0" w:line="240" w:lineRule="auto"/>
        <w:jc w:val="center"/>
        <w:rPr>
          <w:rFonts w:ascii="Calibri" w:eastAsia="Calibri" w:hAnsi="Calibri" w:cs="Arial"/>
          <w:kern w:val="16"/>
          <w:lang w:val="en-AU" w:bidi="ar-SA"/>
        </w:rPr>
      </w:pPr>
      <w:r w:rsidRPr="00265A49">
        <w:rPr>
          <w:rFonts w:ascii="Times New Roman" w:eastAsia="Calibri" w:hAnsi="Times New Roman" w:cs="Times New Roman"/>
          <w:b/>
          <w:bCs/>
          <w:kern w:val="16"/>
          <w:lang w:bidi="ar-SA"/>
        </w:rPr>
        <w:t xml:space="preserve">For other places see: </w:t>
      </w:r>
      <w:hyperlink r:id="rId13" w:history="1">
        <w:r w:rsidRPr="00265A49">
          <w:rPr>
            <w:rFonts w:ascii="Times New Roman" w:eastAsia="Calibri" w:hAnsi="Times New Roman" w:cs="Times New Roman"/>
            <w:b/>
            <w:bCs/>
            <w:color w:val="0000FF"/>
            <w:kern w:val="16"/>
            <w:u w:val="single"/>
            <w:lang w:bidi="ar-SA"/>
          </w:rPr>
          <w:t>http://chabad.org/calendar/candlelighting.asp</w:t>
        </w:r>
      </w:hyperlink>
    </w:p>
    <w:p w:rsidR="008B46E7" w:rsidRPr="00265A49" w:rsidRDefault="008B46E7" w:rsidP="0067064E">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8B46E7" w:rsidRPr="00265A49" w:rsidRDefault="008B46E7" w:rsidP="0067064E">
      <w:pPr>
        <w:keepNext/>
        <w:widowControl w:val="0"/>
        <w:spacing w:after="0" w:line="240" w:lineRule="auto"/>
        <w:jc w:val="both"/>
        <w:rPr>
          <w:rFonts w:asciiTheme="majorBidi" w:hAnsiTheme="majorBidi" w:cstheme="majorBidi"/>
          <w:lang w:bidi="ar-SA"/>
        </w:rPr>
      </w:pPr>
    </w:p>
    <w:p w:rsidR="008B46E7" w:rsidRPr="00265A49" w:rsidRDefault="008B46E7" w:rsidP="0067064E">
      <w:pPr>
        <w:keepNext/>
        <w:widowControl w:val="0"/>
        <w:spacing w:after="0" w:line="240" w:lineRule="auto"/>
        <w:jc w:val="center"/>
        <w:rPr>
          <w:rFonts w:ascii="Old English Text MT" w:eastAsia="Calibri" w:hAnsi="Old English Text MT" w:cs="Times New Roman"/>
          <w:b/>
          <w:kern w:val="16"/>
          <w:sz w:val="28"/>
          <w:szCs w:val="28"/>
          <w:lang w:bidi="ar-SA"/>
        </w:rPr>
      </w:pPr>
      <w:r w:rsidRPr="00265A49">
        <w:rPr>
          <w:rFonts w:ascii="Old English Text MT" w:eastAsia="Calibri" w:hAnsi="Old English Text MT" w:cs="Times New Roman"/>
          <w:b/>
          <w:kern w:val="16"/>
          <w:sz w:val="28"/>
          <w:szCs w:val="28"/>
          <w:lang w:bidi="ar-SA"/>
        </w:rPr>
        <w:t>Roll of Honor:</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Eminence Rabbi Dr. Hillel ben David and beloved wife HH Giberet Batsheva bat Sarah</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David ben Abraham</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Ezra ben Abraham and beloved wife HH Giberet Karmela bat Sarah,</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Sarai bat Sarah &amp; beloved family</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Barth Lindemann &amp; beloved family</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John Batchelor &amp; beloved wife</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Laurie Taylor</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Eminence Rabbi Dr. Eliyahu ben Abraham and beloved wife HH Giberet Dr. Elisheba bat Sarah</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Prof. Dr. Conny Williams &amp; beloved family</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Gloria Sutton &amp; beloved family</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Yoel ben Abraham</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Tsuriel ben Abraham and beloved wife HE Giberet Gibora bat Sarah</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Gabriel ben Abraham and beloved wife HE Giberet Elisheba bat Sarah</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Yehoshua ben Abraham and beloved wife HE Giberet Rut bat Sarah</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lastRenderedPageBreak/>
        <w:t>His Excellency Adon Michael Murray and beloved wife HE Giberet Leah Murray</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Elisha ben Abraham</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Ze’ev ben Abraham and beloved wife HE Giberet Hadassah bat Sarah</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Michael Harston</w:t>
      </w:r>
    </w:p>
    <w:p w:rsidR="008B46E7" w:rsidRPr="00265A49" w:rsidRDefault="008B46E7" w:rsidP="0067064E">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Whitney Mathison</w:t>
      </w:r>
    </w:p>
    <w:p w:rsidR="008B46E7" w:rsidRPr="00265A49" w:rsidRDefault="008B46E7" w:rsidP="0067064E">
      <w:pPr>
        <w:keepNext/>
        <w:widowControl w:val="0"/>
        <w:pBdr>
          <w:bottom w:val="double" w:sz="6" w:space="1" w:color="auto"/>
        </w:pBdr>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Rivqa bat Sarah</w:t>
      </w:r>
    </w:p>
    <w:p w:rsidR="008B46E7" w:rsidRPr="00265A49" w:rsidRDefault="008B46E7" w:rsidP="0067064E">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8B46E7" w:rsidRPr="00265A49" w:rsidRDefault="008B46E7" w:rsidP="0067064E">
      <w:pPr>
        <w:keepNext/>
        <w:widowControl w:val="0"/>
        <w:spacing w:after="0" w:line="240" w:lineRule="auto"/>
        <w:jc w:val="both"/>
        <w:rPr>
          <w:rFonts w:asciiTheme="majorBidi" w:hAnsiTheme="majorBidi" w:cstheme="majorBidi"/>
        </w:rPr>
      </w:pPr>
    </w:p>
    <w:p w:rsidR="008B46E7" w:rsidRPr="00265A49" w:rsidRDefault="008B46E7" w:rsidP="0067064E">
      <w:pPr>
        <w:keepNext/>
        <w:widowControl w:val="0"/>
        <w:spacing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8B46E7" w:rsidRPr="00265A49" w:rsidRDefault="008B46E7" w:rsidP="0067064E">
      <w:pPr>
        <w:keepNext/>
        <w:widowControl w:val="0"/>
        <w:spacing w:after="0" w:line="240" w:lineRule="auto"/>
        <w:jc w:val="both"/>
        <w:rPr>
          <w:rFonts w:ascii="Times New Roman" w:eastAsia="Calibri" w:hAnsi="Times New Roman" w:cs="Times New Roman"/>
          <w:kern w:val="16"/>
          <w:lang w:bidi="ar-SA"/>
        </w:rPr>
      </w:pPr>
      <w:r w:rsidRPr="00265A49">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265A49">
        <w:rPr>
          <w:rFonts w:ascii="Times New Roman" w:eastAsia="Calibri" w:hAnsi="Times New Roman" w:cs="Times New Roman"/>
          <w:kern w:val="16"/>
          <w:lang w:bidi="ar-SA"/>
        </w:rPr>
        <w:t>.</w:t>
      </w:r>
    </w:p>
    <w:p w:rsidR="008B46E7" w:rsidRPr="00265A49" w:rsidRDefault="008B46E7" w:rsidP="0067064E">
      <w:pPr>
        <w:keepNext/>
        <w:widowControl w:val="0"/>
        <w:spacing w:after="0" w:line="240" w:lineRule="auto"/>
        <w:jc w:val="both"/>
        <w:rPr>
          <w:rFonts w:ascii="Times New Roman" w:eastAsia="Calibri" w:hAnsi="Times New Roman" w:cs="Times New Roman"/>
          <w:kern w:val="16"/>
          <w:lang w:bidi="ar-SA"/>
        </w:rPr>
      </w:pPr>
    </w:p>
    <w:p w:rsidR="008B46E7" w:rsidRPr="00265A49" w:rsidRDefault="008B46E7" w:rsidP="0067064E">
      <w:pPr>
        <w:keepNext/>
        <w:widowControl w:val="0"/>
        <w:spacing w:after="0"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4" w:history="1">
        <w:r w:rsidRPr="00265A49">
          <w:rPr>
            <w:rFonts w:ascii="Times New Roman" w:eastAsia="Calibri" w:hAnsi="Times New Roman" w:cs="Times New Roman"/>
            <w:b/>
            <w:bCs/>
            <w:color w:val="0000FF"/>
            <w:kern w:val="16"/>
            <w:u w:val="single"/>
            <w:lang w:bidi="ar-SA"/>
          </w:rPr>
          <w:t>benhaggai@GMail.com</w:t>
        </w:r>
      </w:hyperlink>
      <w:r w:rsidRPr="00265A49">
        <w:rPr>
          <w:rFonts w:ascii="Times New Roman" w:eastAsia="Calibri" w:hAnsi="Times New Roman" w:cs="Times New Roman"/>
          <w:b/>
          <w:bCs/>
          <w:kern w:val="16"/>
          <w:lang w:bidi="ar-SA"/>
        </w:rPr>
        <w:t xml:space="preserve"> with your E-Mail or the E-Mail addresses of your friends. Toda Rabba!</w:t>
      </w:r>
    </w:p>
    <w:p w:rsidR="008B46E7" w:rsidRPr="00265A49" w:rsidRDefault="008B46E7" w:rsidP="0067064E">
      <w:pPr>
        <w:keepNext/>
        <w:widowControl w:val="0"/>
        <w:pBdr>
          <w:bottom w:val="double" w:sz="6" w:space="1" w:color="auto"/>
        </w:pBdr>
        <w:spacing w:after="0" w:line="240" w:lineRule="auto"/>
        <w:jc w:val="both"/>
        <w:rPr>
          <w:rFonts w:asciiTheme="majorBidi" w:hAnsiTheme="majorBidi" w:cstheme="majorBidi"/>
          <w:lang w:bidi="ar-SA"/>
        </w:rPr>
      </w:pPr>
    </w:p>
    <w:p w:rsidR="00680884" w:rsidRDefault="00680884" w:rsidP="0067064E">
      <w:pPr>
        <w:keepNext/>
        <w:widowControl w:val="0"/>
        <w:spacing w:after="0" w:line="240" w:lineRule="auto"/>
        <w:jc w:val="both"/>
        <w:rPr>
          <w:rFonts w:asciiTheme="majorBidi" w:hAnsiTheme="majorBidi" w:cstheme="majorBidi"/>
        </w:rPr>
      </w:pPr>
    </w:p>
    <w:p w:rsidR="00C851C3" w:rsidRDefault="00C851C3" w:rsidP="0067064E">
      <w:pPr>
        <w:keepNext/>
        <w:widowControl w:val="0"/>
        <w:spacing w:after="0" w:line="240" w:lineRule="auto"/>
        <w:contextualSpacing/>
        <w:jc w:val="center"/>
        <w:rPr>
          <w:rFonts w:ascii="Palatino Linotype" w:eastAsia="Calibri" w:hAnsi="Palatino Linotype" w:cs="Arial"/>
          <w:b/>
          <w:bCs/>
          <w:sz w:val="24"/>
          <w:szCs w:val="24"/>
          <w:lang w:bidi="ar-SA"/>
        </w:rPr>
      </w:pPr>
      <w:r w:rsidRPr="00265A49">
        <w:rPr>
          <w:rFonts w:ascii="Palatino Linotype" w:eastAsia="Calibri" w:hAnsi="Palatino Linotype" w:cs="Arial"/>
          <w:b/>
          <w:bCs/>
          <w:sz w:val="24"/>
          <w:szCs w:val="24"/>
          <w:lang w:val="en-AU" w:bidi="ar-SA"/>
        </w:rPr>
        <w:t>Shabbat “</w:t>
      </w:r>
      <w:r w:rsidRPr="005B4D4F">
        <w:rPr>
          <w:rFonts w:ascii="Palatino Linotype" w:eastAsia="Calibri" w:hAnsi="Palatino Linotype" w:cs="Arial"/>
          <w:b/>
          <w:bCs/>
          <w:sz w:val="24"/>
          <w:szCs w:val="24"/>
          <w:lang w:val="en-AU" w:bidi="ar-SA"/>
        </w:rPr>
        <w:t>P’qod Kol Bekhor Zakhar</w:t>
      </w:r>
      <w:r w:rsidRPr="00265A49">
        <w:rPr>
          <w:rFonts w:ascii="Palatino Linotype" w:eastAsia="Calibri" w:hAnsi="Palatino Linotype" w:cs="Arial"/>
          <w:b/>
          <w:bCs/>
          <w:sz w:val="24"/>
          <w:szCs w:val="24"/>
          <w:lang w:val="en-AU" w:bidi="ar-SA"/>
        </w:rPr>
        <w:t>” – Sabbath: “</w:t>
      </w:r>
      <w:r w:rsidRPr="005B4D4F">
        <w:rPr>
          <w:rFonts w:ascii="Palatino Linotype" w:eastAsia="Calibri" w:hAnsi="Palatino Linotype" w:cs="Arial"/>
          <w:b/>
          <w:bCs/>
          <w:sz w:val="24"/>
          <w:szCs w:val="24"/>
          <w:lang w:bidi="ar-SA"/>
        </w:rPr>
        <w:t>Number all the first-born males</w:t>
      </w:r>
      <w:r w:rsidRPr="00265A49">
        <w:rPr>
          <w:rFonts w:ascii="Palatino Linotype" w:eastAsia="Calibri" w:hAnsi="Palatino Linotype" w:cs="Arial"/>
          <w:b/>
          <w:bCs/>
          <w:sz w:val="24"/>
          <w:szCs w:val="24"/>
          <w:lang w:bidi="ar-SA"/>
        </w:rPr>
        <w:t>”</w:t>
      </w:r>
    </w:p>
    <w:p w:rsidR="00C851C3" w:rsidRDefault="00C851C3" w:rsidP="0067064E">
      <w:pPr>
        <w:keepNext/>
        <w:widowControl w:val="0"/>
        <w:spacing w:after="0" w:line="240" w:lineRule="auto"/>
        <w:contextualSpacing/>
        <w:jc w:val="center"/>
        <w:rPr>
          <w:rFonts w:ascii="Palatino Linotype" w:eastAsia="Calibri" w:hAnsi="Palatino Linotype" w:cs="Arial"/>
          <w:b/>
          <w:bCs/>
          <w:sz w:val="24"/>
          <w:szCs w:val="24"/>
          <w:lang w:bidi="ar-SA"/>
        </w:rPr>
      </w:pPr>
      <w:r>
        <w:rPr>
          <w:rFonts w:ascii="Palatino Linotype" w:eastAsia="Calibri" w:hAnsi="Palatino Linotype" w:cs="Arial"/>
          <w:b/>
          <w:bCs/>
          <w:sz w:val="24"/>
          <w:szCs w:val="24"/>
          <w:lang w:bidi="ar-SA"/>
        </w:rPr>
        <w:t>&amp;</w:t>
      </w:r>
    </w:p>
    <w:p w:rsidR="00C851C3" w:rsidRDefault="00C851C3" w:rsidP="0067064E">
      <w:pPr>
        <w:keepNext/>
        <w:widowControl w:val="0"/>
        <w:spacing w:after="0" w:line="240" w:lineRule="auto"/>
        <w:contextualSpacing/>
        <w:jc w:val="center"/>
        <w:rPr>
          <w:rFonts w:ascii="Palatino Linotype" w:eastAsia="Calibri" w:hAnsi="Palatino Linotype" w:cs="Arial"/>
          <w:b/>
          <w:bCs/>
          <w:sz w:val="24"/>
          <w:szCs w:val="24"/>
          <w:lang w:bidi="ar-SA"/>
        </w:rPr>
      </w:pPr>
      <w:r>
        <w:rPr>
          <w:rFonts w:ascii="Palatino Linotype" w:eastAsia="Calibri" w:hAnsi="Palatino Linotype" w:cs="Arial"/>
          <w:b/>
          <w:bCs/>
          <w:sz w:val="24"/>
          <w:szCs w:val="24"/>
          <w:lang w:bidi="ar-SA"/>
        </w:rPr>
        <w:t>Shabbat Mevar’chim HaChodesh Tammuz</w:t>
      </w:r>
    </w:p>
    <w:p w:rsidR="00C851C3" w:rsidRDefault="00C851C3" w:rsidP="0067064E">
      <w:pPr>
        <w:keepNext/>
        <w:widowControl w:val="0"/>
        <w:spacing w:after="0" w:line="240" w:lineRule="auto"/>
        <w:contextualSpacing/>
        <w:jc w:val="center"/>
        <w:rPr>
          <w:rFonts w:ascii="Palatino Linotype" w:eastAsia="Calibri" w:hAnsi="Palatino Linotype" w:cs="Arial"/>
          <w:b/>
          <w:bCs/>
          <w:sz w:val="24"/>
          <w:szCs w:val="24"/>
          <w:lang w:bidi="ar-SA"/>
        </w:rPr>
      </w:pPr>
      <w:r>
        <w:rPr>
          <w:rFonts w:ascii="Palatino Linotype" w:eastAsia="Calibri" w:hAnsi="Palatino Linotype" w:cs="Arial"/>
          <w:b/>
          <w:bCs/>
          <w:sz w:val="24"/>
          <w:szCs w:val="24"/>
          <w:lang w:bidi="ar-SA"/>
        </w:rPr>
        <w:t>Proclamation of the New Moon for the Month of Tammuz</w:t>
      </w:r>
    </w:p>
    <w:p w:rsidR="00C851C3" w:rsidRPr="00265A49" w:rsidRDefault="00C851C3" w:rsidP="0067064E">
      <w:pPr>
        <w:keepNext/>
        <w:widowControl w:val="0"/>
        <w:spacing w:after="0" w:line="240" w:lineRule="auto"/>
        <w:contextualSpacing/>
        <w:jc w:val="center"/>
        <w:rPr>
          <w:rFonts w:ascii="Palatino Linotype" w:eastAsia="Calibri" w:hAnsi="Palatino Linotype" w:cs="Arial"/>
          <w:b/>
          <w:bCs/>
          <w:sz w:val="24"/>
          <w:szCs w:val="24"/>
          <w:lang w:bidi="ar-SA"/>
        </w:rPr>
      </w:pPr>
      <w:r>
        <w:rPr>
          <w:rFonts w:ascii="Palatino Linotype" w:eastAsia="Calibri" w:hAnsi="Palatino Linotype" w:cs="Arial"/>
          <w:b/>
          <w:bCs/>
          <w:sz w:val="24"/>
          <w:szCs w:val="24"/>
          <w:lang w:bidi="ar-SA"/>
        </w:rPr>
        <w:t>(Next Shabbat 27</w:t>
      </w:r>
      <w:r w:rsidRPr="009A35D8">
        <w:rPr>
          <w:rFonts w:ascii="Palatino Linotype" w:eastAsia="Calibri" w:hAnsi="Palatino Linotype" w:cs="Arial"/>
          <w:b/>
          <w:bCs/>
          <w:sz w:val="24"/>
          <w:szCs w:val="24"/>
          <w:vertAlign w:val="superscript"/>
          <w:lang w:bidi="ar-SA"/>
        </w:rPr>
        <w:t>th</w:t>
      </w:r>
      <w:r>
        <w:rPr>
          <w:rFonts w:ascii="Palatino Linotype" w:eastAsia="Calibri" w:hAnsi="Palatino Linotype" w:cs="Arial"/>
          <w:b/>
          <w:bCs/>
          <w:sz w:val="24"/>
          <w:szCs w:val="24"/>
          <w:lang w:bidi="ar-SA"/>
        </w:rPr>
        <w:t xml:space="preserve"> – 29</w:t>
      </w:r>
      <w:r w:rsidRPr="009A35D8">
        <w:rPr>
          <w:rFonts w:ascii="Palatino Linotype" w:eastAsia="Calibri" w:hAnsi="Palatino Linotype" w:cs="Arial"/>
          <w:b/>
          <w:bCs/>
          <w:sz w:val="24"/>
          <w:szCs w:val="24"/>
          <w:vertAlign w:val="superscript"/>
          <w:lang w:bidi="ar-SA"/>
        </w:rPr>
        <w:t>th</w:t>
      </w:r>
      <w:r>
        <w:rPr>
          <w:rFonts w:ascii="Palatino Linotype" w:eastAsia="Calibri" w:hAnsi="Palatino Linotype" w:cs="Arial"/>
          <w:b/>
          <w:bCs/>
          <w:sz w:val="24"/>
          <w:szCs w:val="24"/>
          <w:lang w:bidi="ar-SA"/>
        </w:rPr>
        <w:t xml:space="preserve"> o) June, 2014)</w:t>
      </w:r>
    </w:p>
    <w:p w:rsidR="00C851C3" w:rsidRPr="00265A49" w:rsidRDefault="00C851C3" w:rsidP="0067064E">
      <w:pPr>
        <w:keepNext/>
        <w:widowControl w:val="0"/>
        <w:spacing w:after="0" w:line="240" w:lineRule="auto"/>
        <w:contextualSpacing/>
        <w:rPr>
          <w:rFonts w:asciiTheme="majorBidi" w:eastAsia="Calibri" w:hAnsiTheme="majorBidi" w:cstheme="majorBid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7"/>
        <w:gridCol w:w="2838"/>
        <w:gridCol w:w="2870"/>
      </w:tblGrid>
      <w:tr w:rsidR="00C851C3" w:rsidRPr="00265A49" w:rsidTr="00907D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Weekday Torah Reading:</w:t>
            </w:r>
          </w:p>
        </w:tc>
      </w:tr>
      <w:tr w:rsidR="00C851C3" w:rsidRPr="00265A49" w:rsidTr="00907D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5B4D4F" w:rsidRDefault="00C851C3" w:rsidP="0067064E">
            <w:pPr>
              <w:keepNext/>
              <w:widowControl w:val="0"/>
              <w:autoSpaceDE w:val="0"/>
              <w:autoSpaceDN w:val="0"/>
              <w:bidi/>
              <w:adjustRightInd w:val="0"/>
              <w:spacing w:after="0" w:line="240" w:lineRule="auto"/>
              <w:jc w:val="center"/>
              <w:rPr>
                <w:rFonts w:asciiTheme="majorBidi" w:hAnsiTheme="majorBidi" w:cstheme="majorBidi"/>
                <w:b/>
                <w:bCs/>
                <w:sz w:val="28"/>
                <w:szCs w:val="28"/>
              </w:rPr>
            </w:pPr>
            <w:r w:rsidRPr="005B4D4F">
              <w:rPr>
                <w:rFonts w:asciiTheme="majorBidi" w:hAnsiTheme="majorBidi" w:cstheme="majorBidi"/>
                <w:b/>
                <w:bCs/>
                <w:sz w:val="28"/>
                <w:szCs w:val="28"/>
                <w:rtl/>
              </w:rPr>
              <w:t>פְּקֹד כָּל-בְּכֹר זָכָר</w:t>
            </w:r>
          </w:p>
        </w:tc>
        <w:tc>
          <w:tcPr>
            <w:tcW w:w="0" w:type="auto"/>
            <w:tcBorders>
              <w:top w:val="single" w:sz="4" w:space="0" w:color="auto"/>
              <w:left w:val="single" w:sz="4" w:space="0" w:color="auto"/>
              <w:bottom w:val="single" w:sz="4" w:space="0" w:color="auto"/>
              <w:right w:val="single" w:sz="4" w:space="0" w:color="auto"/>
            </w:tcBorders>
            <w:vAlign w:val="center"/>
          </w:tcPr>
          <w:p w:rsidR="00C851C3" w:rsidRPr="00265A49" w:rsidRDefault="00C851C3" w:rsidP="0067064E">
            <w:pPr>
              <w:keepNext/>
              <w:widowControl w:val="0"/>
              <w:spacing w:after="0" w:line="240" w:lineRule="auto"/>
              <w:rPr>
                <w:rFonts w:ascii="Times New Roman" w:eastAsia="Times New Roman" w:hAnsi="Times New Roman" w:cs="Times New Roman"/>
                <w:sz w:val="24"/>
                <w:szCs w:val="24"/>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C851C3" w:rsidRPr="00265A49" w:rsidRDefault="00C851C3" w:rsidP="0067064E">
            <w:pPr>
              <w:keepNext/>
              <w:widowControl w:val="0"/>
              <w:spacing w:after="0" w:line="240" w:lineRule="auto"/>
              <w:rPr>
                <w:rFonts w:ascii="Times New Roman" w:eastAsia="Times New Roman" w:hAnsi="Times New Roman" w:cs="Times New Roman"/>
                <w:sz w:val="24"/>
                <w:szCs w:val="24"/>
                <w:lang w:val="en-AU" w:bidi="ar-SA"/>
              </w:rPr>
            </w:pPr>
          </w:p>
        </w:tc>
      </w:tr>
      <w:tr w:rsidR="00C851C3" w:rsidRPr="00265A49" w:rsidTr="00907DD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jc w:val="center"/>
              <w:rPr>
                <w:rFonts w:ascii="Times New Roman" w:eastAsia="Times New Roman" w:hAnsi="Times New Roman" w:cs="Times New Roman"/>
                <w:b/>
                <w:lang w:val="en-AU" w:eastAsia="en-AU"/>
              </w:rPr>
            </w:pPr>
            <w:r>
              <w:rPr>
                <w:rFonts w:ascii="Times New Roman" w:eastAsia="Times New Roman" w:hAnsi="Times New Roman" w:cs="Times New Roman"/>
                <w:b/>
                <w:lang w:val="en-AU" w:eastAsia="en-AU"/>
              </w:rPr>
              <w:t>“P’qod Kol Bekhor Zakhar</w:t>
            </w:r>
            <w:r w:rsidRPr="00265A49">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1 – B’Midbar 3:</w:t>
            </w:r>
            <w:r w:rsidRPr="00265A49">
              <w:rPr>
                <w:rFonts w:ascii="Times New Roman" w:eastAsia="Times New Roman" w:hAnsi="Times New Roman" w:cs="Times New Roman"/>
                <w:lang w:val="en-AU" w:bidi="ar-SA"/>
              </w:rPr>
              <w:t>4</w:t>
            </w:r>
            <w:r>
              <w:rPr>
                <w:rFonts w:ascii="Times New Roman" w:eastAsia="Times New Roman" w:hAnsi="Times New Roman" w:cs="Times New Roman"/>
                <w:lang w:val="en-AU" w:bidi="ar-SA"/>
              </w:rPr>
              <w:t>0-43</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4:16-18</w:t>
            </w:r>
          </w:p>
        </w:tc>
      </w:tr>
      <w:tr w:rsidR="00C851C3" w:rsidRPr="00265A49" w:rsidTr="00907DD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jc w:val="center"/>
              <w:rPr>
                <w:rFonts w:ascii="Times New Roman" w:eastAsia="Calibri" w:hAnsi="Times New Roman" w:cs="Times New Roman"/>
                <w:b/>
                <w:lang w:val="en-AU" w:eastAsia="en-AU"/>
              </w:rPr>
            </w:pPr>
            <w:r w:rsidRPr="00265A49">
              <w:rPr>
                <w:rFonts w:ascii="Times New Roman" w:eastAsia="Calibri" w:hAnsi="Times New Roman" w:cs="Times New Roman"/>
                <w:b/>
                <w:lang w:val="en-AU" w:eastAsia="en-AU"/>
              </w:rPr>
              <w:t>“</w:t>
            </w:r>
            <w:r w:rsidRPr="003B0635">
              <w:rPr>
                <w:rFonts w:ascii="Times New Roman" w:eastAsia="Calibri" w:hAnsi="Times New Roman" w:cs="Times New Roman"/>
                <w:b/>
                <w:lang w:eastAsia="en-AU"/>
              </w:rPr>
              <w:t>Number all the first-born males</w:t>
            </w:r>
            <w:r w:rsidRPr="00265A49">
              <w:rPr>
                <w:rFonts w:ascii="Times New Roman" w:eastAsia="Calibri"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2 – B’Midbar 3:44-48</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4:19-21</w:t>
            </w:r>
          </w:p>
        </w:tc>
      </w:tr>
      <w:tr w:rsidR="00C851C3" w:rsidRPr="00265A49" w:rsidTr="00907DD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jc w:val="center"/>
              <w:rPr>
                <w:rFonts w:asciiTheme="majorBidi" w:eastAsia="Calibri" w:hAnsiTheme="majorBidi" w:cstheme="majorBidi"/>
                <w:b/>
                <w:lang w:val="es-ES_tradnl" w:eastAsia="en-AU"/>
              </w:rPr>
            </w:pPr>
            <w:r w:rsidRPr="00265A49">
              <w:rPr>
                <w:rFonts w:asciiTheme="majorBidi" w:eastAsia="Calibri" w:hAnsiTheme="majorBidi" w:cstheme="majorBidi"/>
                <w:b/>
                <w:lang w:val="es-ES_tradnl" w:eastAsia="en-AU"/>
              </w:rPr>
              <w:t>“</w:t>
            </w:r>
            <w:r w:rsidRPr="005B4D4F">
              <w:rPr>
                <w:rFonts w:asciiTheme="majorBidi" w:eastAsia="Calibri" w:hAnsiTheme="majorBidi" w:cstheme="majorBidi"/>
                <w:b/>
                <w:lang w:eastAsia="en-AU"/>
              </w:rPr>
              <w:t>Cuenta todos los primogénitos varones</w:t>
            </w:r>
            <w:r w:rsidRPr="00265A49">
              <w:rPr>
                <w:rFonts w:asciiTheme="majorBidi" w:eastAsia="Calibr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3 – B’Midbar 3:49-51</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4:22-24</w:t>
            </w:r>
          </w:p>
        </w:tc>
      </w:tr>
      <w:tr w:rsidR="00C851C3" w:rsidRPr="00265A49" w:rsidTr="00907D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51C3" w:rsidRDefault="00C851C3" w:rsidP="0067064E">
            <w:pPr>
              <w:keepNext/>
              <w:widowControl w:val="0"/>
              <w:spacing w:after="0" w:line="240" w:lineRule="auto"/>
              <w:jc w:val="center"/>
              <w:rPr>
                <w:rFonts w:ascii="Times New Roman" w:eastAsia="Calibri" w:hAnsi="Times New Roman" w:cs="Times New Roman"/>
                <w:lang w:bidi="ar-SA"/>
              </w:rPr>
            </w:pPr>
            <w:r>
              <w:rPr>
                <w:rFonts w:ascii="Times New Roman" w:eastAsia="Calibri" w:hAnsi="Times New Roman" w:cs="Times New Roman"/>
                <w:lang w:val="es-ES" w:bidi="ar-SA"/>
              </w:rPr>
              <w:t xml:space="preserve">B’Midbar (Numbers) </w:t>
            </w:r>
            <w:r w:rsidRPr="00265A49">
              <w:rPr>
                <w:rFonts w:ascii="Times New Roman" w:eastAsia="Calibri" w:hAnsi="Times New Roman" w:cs="Times New Roman"/>
                <w:lang w:val="es-ES" w:bidi="ar-SA"/>
              </w:rPr>
              <w:t xml:space="preserve"> </w:t>
            </w:r>
            <w:r>
              <w:rPr>
                <w:rFonts w:ascii="Times New Roman" w:eastAsia="Calibri" w:hAnsi="Times New Roman" w:cs="Times New Roman"/>
                <w:lang w:bidi="ar-SA"/>
              </w:rPr>
              <w:t>3:40 – 4:15 &amp;</w:t>
            </w:r>
          </w:p>
          <w:p w:rsidR="00C851C3" w:rsidRPr="00265A49" w:rsidRDefault="00C851C3" w:rsidP="0067064E">
            <w:pPr>
              <w:keepNext/>
              <w:widowControl w:val="0"/>
              <w:spacing w:after="0" w:line="240" w:lineRule="auto"/>
              <w:jc w:val="center"/>
              <w:rPr>
                <w:rFonts w:ascii="Times New Roman" w:eastAsia="Calibri" w:hAnsi="Times New Roman" w:cs="Times New Roman"/>
                <w:lang w:bidi="ar-SA"/>
              </w:rPr>
            </w:pPr>
            <w:r w:rsidRPr="009A35D8">
              <w:rPr>
                <w:rFonts w:ascii="Times New Roman" w:eastAsia="Calibri" w:hAnsi="Times New Roman" w:cs="Times New Roman"/>
                <w:lang w:val="es-ES" w:bidi="ar-SA"/>
              </w:rPr>
              <w:t xml:space="preserve">B’Midbar (Numbers) </w:t>
            </w:r>
            <w:r w:rsidRPr="009A35D8">
              <w:rPr>
                <w:rFonts w:ascii="Times New Roman" w:eastAsia="Calibri" w:hAnsi="Times New Roman" w:cs="Times New Roman"/>
                <w:lang w:val="en-AU" w:bidi="ar-SA"/>
              </w:rPr>
              <w:t>28:9-15</w:t>
            </w:r>
            <w:r w:rsidRPr="009A35D8">
              <w:rPr>
                <w:rFonts w:ascii="Times New Roman" w:eastAsia="Calibri" w:hAnsi="Times New Roman" w:cs="Times New Roman"/>
                <w:lang w:val="es-ES" w:bidi="ar-SA"/>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 xml:space="preserve">Reader 4 – B’Midbar </w:t>
            </w:r>
            <w:r>
              <w:rPr>
                <w:rFonts w:ascii="Times New Roman" w:eastAsia="Times New Roman" w:hAnsi="Times New Roman" w:cs="Times New Roman"/>
                <w:lang w:val="en-AU" w:bidi="ar-SA"/>
              </w:rPr>
              <w:t>4:1-3</w:t>
            </w:r>
          </w:p>
        </w:tc>
        <w:tc>
          <w:tcPr>
            <w:tcW w:w="0" w:type="auto"/>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napToGrid w:val="0"/>
              <w:spacing w:after="0" w:line="240" w:lineRule="auto"/>
              <w:rPr>
                <w:rFonts w:ascii="Times New Roman" w:eastAsia="Calibri" w:hAnsi="Times New Roman" w:cs="Times New Roman"/>
                <w:lang w:val="en-AU" w:bidi="ar-SA"/>
              </w:rPr>
            </w:pPr>
          </w:p>
        </w:tc>
      </w:tr>
      <w:tr w:rsidR="00C851C3" w:rsidRPr="00265A49" w:rsidTr="00907D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jc w:val="center"/>
              <w:rPr>
                <w:rFonts w:asciiTheme="majorBidi" w:eastAsia="Calibri" w:hAnsiTheme="majorBidi" w:cstheme="majorBidi"/>
                <w:lang w:val="en-AU" w:bidi="ar-SA"/>
              </w:rPr>
            </w:pPr>
            <w:r w:rsidRPr="00265A49">
              <w:rPr>
                <w:rFonts w:asciiTheme="majorBidi" w:eastAsia="Calibri" w:hAnsiTheme="majorBidi" w:cstheme="majorBidi"/>
                <w:lang w:val="en-AU" w:bidi="ar-SA"/>
              </w:rPr>
              <w:t>Ashlamatah:</w:t>
            </w:r>
            <w:r>
              <w:rPr>
                <w:rFonts w:asciiTheme="majorBidi" w:hAnsiTheme="majorBidi" w:cstheme="majorBidi"/>
              </w:rPr>
              <w:t xml:space="preserve"> Isaiah </w:t>
            </w:r>
            <w:r w:rsidRPr="003B0635">
              <w:rPr>
                <w:rFonts w:asciiTheme="majorBidi" w:hAnsiTheme="majorBidi" w:cstheme="majorBidi"/>
              </w:rPr>
              <w:t>66:7-12, 20-23</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5 – B’Midbar 4:4-8</w:t>
            </w:r>
          </w:p>
        </w:tc>
        <w:tc>
          <w:tcPr>
            <w:tcW w:w="0" w:type="auto"/>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 xml:space="preserve">Monday &amp; </w:t>
            </w:r>
          </w:p>
          <w:p w:rsidR="00C851C3" w:rsidRPr="00265A49" w:rsidRDefault="00C851C3" w:rsidP="0067064E">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Thursday Mornings</w:t>
            </w:r>
          </w:p>
        </w:tc>
      </w:tr>
      <w:tr w:rsidR="00C851C3" w:rsidRPr="00265A49" w:rsidTr="00907D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851C3" w:rsidRPr="00265A49" w:rsidRDefault="00C851C3" w:rsidP="0067064E">
            <w:pPr>
              <w:keepNext/>
              <w:widowControl w:val="0"/>
              <w:spacing w:after="0" w:line="240" w:lineRule="auto"/>
              <w:jc w:val="center"/>
              <w:rPr>
                <w:rFonts w:ascii="Times New Roman" w:eastAsia="Times New Roman" w:hAnsi="Times New Roman" w:cs="Times New Roman"/>
                <w:lang w:val="en-AU" w:bidi="ar-SA"/>
              </w:rPr>
            </w:pPr>
            <w:r>
              <w:rPr>
                <w:rFonts w:ascii="Times New Roman" w:eastAsia="Times New Roman" w:hAnsi="Times New Roman" w:cs="Times New Roman"/>
                <w:lang w:val="en-AU" w:bidi="ar-SA"/>
              </w:rPr>
              <w:t xml:space="preserve">Special: </w:t>
            </w:r>
            <w:r w:rsidRPr="003B0635">
              <w:rPr>
                <w:rFonts w:ascii="Times New Roman" w:eastAsia="Times New Roman" w:hAnsi="Times New Roman" w:cs="Times New Roman"/>
                <w:lang w:bidi="ar-SA"/>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6 – B’Midbar 4:9-12</w:t>
            </w:r>
          </w:p>
        </w:tc>
        <w:tc>
          <w:tcPr>
            <w:tcW w:w="0" w:type="auto"/>
            <w:tcBorders>
              <w:top w:val="single" w:sz="4" w:space="0" w:color="auto"/>
              <w:left w:val="single" w:sz="4" w:space="0" w:color="auto"/>
              <w:bottom w:val="single" w:sz="4" w:space="0" w:color="auto"/>
              <w:right w:val="single" w:sz="4" w:space="0" w:color="auto"/>
            </w:tcBorders>
            <w:vAlign w:val="center"/>
          </w:tcPr>
          <w:p w:rsidR="00C851C3" w:rsidRPr="00265A49" w:rsidRDefault="00C851C3" w:rsidP="0067064E">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4:16-18</w:t>
            </w:r>
          </w:p>
        </w:tc>
      </w:tr>
      <w:tr w:rsidR="00C851C3" w:rsidRPr="00265A49" w:rsidTr="00907D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Psalm 92:9-16</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7 – B’Midbar 4:13-15</w:t>
            </w:r>
          </w:p>
        </w:tc>
        <w:tc>
          <w:tcPr>
            <w:tcW w:w="0" w:type="auto"/>
            <w:tcBorders>
              <w:top w:val="single" w:sz="4" w:space="0" w:color="auto"/>
              <w:left w:val="single" w:sz="4" w:space="0" w:color="auto"/>
              <w:bottom w:val="single" w:sz="4" w:space="0" w:color="auto"/>
              <w:right w:val="single" w:sz="4" w:space="0" w:color="auto"/>
            </w:tcBorders>
            <w:vAlign w:val="center"/>
          </w:tcPr>
          <w:p w:rsidR="00C851C3" w:rsidRPr="00265A49" w:rsidRDefault="00C851C3" w:rsidP="0067064E">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4:19-21</w:t>
            </w:r>
          </w:p>
        </w:tc>
      </w:tr>
      <w:tr w:rsidR="00C851C3" w:rsidRPr="00265A49" w:rsidTr="00907DD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851C3" w:rsidRPr="00265A49" w:rsidRDefault="00C851C3" w:rsidP="0067064E">
            <w:pPr>
              <w:keepNext/>
              <w:widowControl w:val="0"/>
              <w:spacing w:after="0" w:line="240" w:lineRule="auto"/>
              <w:jc w:val="center"/>
              <w:rPr>
                <w:rFonts w:ascii="Times New Roman" w:eastAsia="Times New Roman" w:hAnsi="Times New Roman" w:cs="Times New Roman"/>
                <w:lang w:val="en-AU" w:bidi="ar-SA"/>
              </w:rPr>
            </w:pPr>
            <w:r>
              <w:rPr>
                <w:rFonts w:ascii="Times New Roman" w:eastAsia="Times New Roman" w:hAnsi="Times New Roman" w:cs="Times New Roman"/>
                <w:lang w:val="en-AU" w:bidi="ar-SA"/>
              </w:rPr>
              <w:t>Abot: 3:21</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 xml:space="preserve">      Maftir: B’midbar 28:9-15</w:t>
            </w:r>
          </w:p>
        </w:tc>
        <w:tc>
          <w:tcPr>
            <w:tcW w:w="0" w:type="auto"/>
            <w:tcBorders>
              <w:top w:val="single" w:sz="4" w:space="0" w:color="auto"/>
              <w:left w:val="single" w:sz="4" w:space="0" w:color="auto"/>
              <w:bottom w:val="single" w:sz="4" w:space="0" w:color="auto"/>
              <w:right w:val="single" w:sz="4" w:space="0" w:color="auto"/>
            </w:tcBorders>
            <w:vAlign w:val="center"/>
          </w:tcPr>
          <w:p w:rsidR="00C851C3" w:rsidRPr="00265A49" w:rsidRDefault="00C851C3" w:rsidP="0067064E">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4:22-24</w:t>
            </w:r>
          </w:p>
        </w:tc>
      </w:tr>
      <w:tr w:rsidR="00C851C3" w:rsidRPr="00265A49" w:rsidTr="00907DD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851C3" w:rsidRPr="00265A49" w:rsidRDefault="00C851C3" w:rsidP="0067064E">
            <w:pPr>
              <w:keepNext/>
              <w:widowControl w:val="0"/>
              <w:spacing w:after="0" w:line="240" w:lineRule="auto"/>
              <w:jc w:val="center"/>
              <w:rPr>
                <w:rFonts w:ascii="Times New Roman" w:eastAsia="Calibri" w:hAnsi="Times New Roman" w:cs="Times New Roman"/>
                <w:lang w:val="en-AU" w:bidi="ar-SA"/>
              </w:rPr>
            </w:pPr>
            <w:r w:rsidRPr="00265A49">
              <w:rPr>
                <w:rFonts w:ascii="Times New Roman" w:eastAsia="Calibri" w:hAnsi="Times New Roman" w:cs="Times New Roman"/>
                <w:lang w:val="en-AU" w:bidi="ar-SA"/>
              </w:rPr>
              <w:t>N.C.: Mark 10:1</w:t>
            </w:r>
            <w:r>
              <w:rPr>
                <w:rFonts w:ascii="Times New Roman" w:eastAsia="Calibri" w:hAnsi="Times New Roman" w:cs="Times New Roman"/>
                <w:lang w:val="en-AU" w:bidi="ar-SA"/>
              </w:rPr>
              <w:t>0</w:t>
            </w:r>
            <w:r w:rsidRPr="00265A49">
              <w:rPr>
                <w:rFonts w:ascii="Times New Roman" w:eastAsia="Calibri" w:hAnsi="Times New Roman" w:cs="Times New Roman"/>
                <w:lang w:val="en-AU" w:bidi="ar-SA"/>
              </w:rPr>
              <w:t>-</w:t>
            </w:r>
            <w:r>
              <w:rPr>
                <w:rFonts w:ascii="Times New Roman" w:eastAsia="Calibri" w:hAnsi="Times New Roman" w:cs="Times New Roman"/>
                <w:lang w:val="en-AU" w:bidi="ar-SA"/>
              </w:rPr>
              <w:t>12</w:t>
            </w:r>
            <w:r w:rsidRPr="00265A49">
              <w:rPr>
                <w:rFonts w:ascii="Times New Roman" w:eastAsia="Calibri" w:hAnsi="Times New Roman" w:cs="Times New Roman"/>
                <w:lang w:val="en-AU" w:bidi="ar-SA"/>
              </w:rPr>
              <w:t>; R</w:t>
            </w:r>
            <w:r>
              <w:rPr>
                <w:rFonts w:ascii="Times New Roman" w:eastAsia="Calibri" w:hAnsi="Times New Roman" w:cs="Times New Roman"/>
                <w:lang w:val="en-AU" w:bidi="ar-SA"/>
              </w:rPr>
              <w:t>omans 1:21</w:t>
            </w:r>
            <w:r w:rsidRPr="00265A49">
              <w:rPr>
                <w:rFonts w:ascii="Times New Roman" w:eastAsia="Calibri" w:hAnsi="Times New Roman" w:cs="Times New Roman"/>
                <w:lang w:val="en-AU" w:bidi="ar-SA"/>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C851C3" w:rsidRDefault="00C851C3" w:rsidP="0067064E">
            <w:pPr>
              <w:keepNext/>
              <w:widowControl w:val="0"/>
              <w:spacing w:after="0" w:line="240" w:lineRule="auto"/>
              <w:rPr>
                <w:rFonts w:ascii="Times New Roman" w:eastAsia="Calibri" w:hAnsi="Times New Roman" w:cs="Times New Roman"/>
                <w:lang w:bidi="ar-SA"/>
              </w:rPr>
            </w:pPr>
            <w:r w:rsidRPr="00265A49">
              <w:rPr>
                <w:rFonts w:ascii="Times New Roman" w:eastAsia="Calibri" w:hAnsi="Times New Roman" w:cs="Times New Roman"/>
                <w:lang w:val="en-AU" w:bidi="ar-SA"/>
              </w:rPr>
              <w:t xml:space="preserve">   </w:t>
            </w:r>
            <w:r>
              <w:rPr>
                <w:rFonts w:ascii="Times New Roman" w:eastAsia="Calibri" w:hAnsi="Times New Roman" w:cs="Times New Roman"/>
                <w:lang w:val="en-AU" w:bidi="ar-SA"/>
              </w:rPr>
              <w:t xml:space="preserve">       </w:t>
            </w:r>
            <w:r w:rsidRPr="00265A49">
              <w:rPr>
                <w:rFonts w:ascii="Times New Roman" w:eastAsia="Calibri" w:hAnsi="Times New Roman" w:cs="Times New Roman"/>
                <w:lang w:val="en-AU" w:bidi="ar-SA"/>
              </w:rPr>
              <w:t xml:space="preserve"> -</w:t>
            </w:r>
            <w:r>
              <w:rPr>
                <w:rFonts w:ascii="Times New Roman" w:eastAsia="Calibri" w:hAnsi="Times New Roman" w:cs="Times New Roman"/>
                <w:lang w:bidi="ar-SA"/>
              </w:rPr>
              <w:t xml:space="preserve"> Isaiah </w:t>
            </w:r>
            <w:r w:rsidRPr="003B0635">
              <w:rPr>
                <w:rFonts w:ascii="Times New Roman" w:eastAsia="Calibri" w:hAnsi="Times New Roman" w:cs="Times New Roman"/>
                <w:lang w:bidi="ar-SA"/>
              </w:rPr>
              <w:t>66:7-12, 20-23</w:t>
            </w:r>
          </w:p>
          <w:p w:rsidR="00C851C3" w:rsidRPr="00265A49" w:rsidRDefault="00C851C3" w:rsidP="0067064E">
            <w:pPr>
              <w:keepNext/>
              <w:widowControl w:val="0"/>
              <w:spacing w:after="0" w:line="240" w:lineRule="auto"/>
              <w:rPr>
                <w:rFonts w:ascii="Times New Roman" w:eastAsia="Times New Roman" w:hAnsi="Times New Roman" w:cs="Times New Roman"/>
                <w:lang w:val="en-AU" w:bidi="ar-SA"/>
              </w:rPr>
            </w:pPr>
            <w:r>
              <w:rPr>
                <w:rFonts w:ascii="Times New Roman" w:eastAsia="Calibri" w:hAnsi="Times New Roman" w:cs="Times New Roman"/>
                <w:lang w:bidi="ar-SA"/>
              </w:rPr>
              <w:t xml:space="preserve">           - </w:t>
            </w:r>
            <w:r w:rsidRPr="009A35D8">
              <w:rPr>
                <w:rFonts w:ascii="Times New Roman" w:eastAsia="Calibri" w:hAnsi="Times New Roman" w:cs="Times New Roman"/>
                <w:lang w:bidi="ar-SA"/>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C851C3" w:rsidRPr="00265A49" w:rsidRDefault="00C851C3" w:rsidP="0067064E">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 xml:space="preserve"> </w:t>
            </w:r>
          </w:p>
        </w:tc>
      </w:tr>
    </w:tbl>
    <w:p w:rsidR="008B46E7" w:rsidRDefault="008B46E7" w:rsidP="0067064E">
      <w:pPr>
        <w:keepNext/>
        <w:widowControl w:val="0"/>
        <w:spacing w:after="0" w:line="240" w:lineRule="auto"/>
        <w:jc w:val="both"/>
        <w:rPr>
          <w:rFonts w:asciiTheme="majorBidi" w:hAnsiTheme="majorBidi" w:cstheme="majorBidi"/>
        </w:rPr>
      </w:pPr>
    </w:p>
    <w:p w:rsidR="00C851C3" w:rsidRPr="00265A49" w:rsidRDefault="00C851C3" w:rsidP="0067064E">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Blessings Before Torah Study</w:t>
      </w:r>
    </w:p>
    <w:p w:rsidR="00C851C3" w:rsidRPr="00265A49" w:rsidRDefault="00C851C3" w:rsidP="0067064E">
      <w:pPr>
        <w:keepNext/>
        <w:widowControl w:val="0"/>
        <w:spacing w:after="0" w:line="240" w:lineRule="auto"/>
        <w:jc w:val="both"/>
        <w:rPr>
          <w:rFonts w:ascii="Arial Narrow" w:eastAsia="Calibri" w:hAnsi="Arial Narrow" w:cs="Times New Roman"/>
          <w:lang w:val="en-AU" w:bidi="ar-SA"/>
        </w:rPr>
      </w:pP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w:t>
      </w:r>
      <w:r w:rsidRPr="00265A49">
        <w:rPr>
          <w:rFonts w:ascii="Arial Narrow" w:eastAsia="Calibri" w:hAnsi="Arial Narrow" w:cs="Times New Roman"/>
          <w:b/>
          <w:bCs/>
          <w:lang w:val="en-AU" w:bidi="ar-SA"/>
        </w:rPr>
        <w:lastRenderedPageBreak/>
        <w:t>Shem, Who teaches Torah to His people Israel. Amen!</w:t>
      </w: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p>
    <w:p w:rsidR="00C851C3" w:rsidRPr="00265A49" w:rsidRDefault="00C851C3" w:rsidP="0067064E">
      <w:pPr>
        <w:keepNext/>
        <w:widowControl w:val="0"/>
        <w:spacing w:after="0" w:line="240" w:lineRule="auto"/>
        <w:ind w:left="720"/>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May Ha-Shem bless you and keep watch over you; - Amen!</w:t>
      </w:r>
    </w:p>
    <w:p w:rsidR="00C851C3" w:rsidRPr="00265A49" w:rsidRDefault="00C851C3" w:rsidP="0067064E">
      <w:pPr>
        <w:keepNext/>
        <w:widowControl w:val="0"/>
        <w:spacing w:after="0" w:line="240" w:lineRule="auto"/>
        <w:ind w:left="720"/>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May Ha-Shem make His Presence enlighten you, and may He be kind to you; - Amen!</w:t>
      </w:r>
    </w:p>
    <w:p w:rsidR="00C851C3" w:rsidRPr="00265A49" w:rsidRDefault="00C851C3" w:rsidP="0067064E">
      <w:pPr>
        <w:keepNext/>
        <w:widowControl w:val="0"/>
        <w:spacing w:after="0" w:line="240" w:lineRule="auto"/>
        <w:ind w:left="720"/>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May Ha-Shem bestow favor on you, and grant you peace. – Amen!</w:t>
      </w: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This way, the priests will link My Name with the Israelites, and I will bless them."</w:t>
      </w: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p>
    <w:p w:rsidR="00C851C3" w:rsidRPr="00265A49" w:rsidRDefault="00C851C3" w:rsidP="0067064E">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851C3" w:rsidRPr="00265A49" w:rsidRDefault="00C851C3" w:rsidP="0067064E">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C851C3" w:rsidRPr="00265A49" w:rsidRDefault="00C851C3" w:rsidP="0067064E">
      <w:pPr>
        <w:keepNext/>
        <w:widowControl w:val="0"/>
        <w:spacing w:after="0" w:line="240" w:lineRule="auto"/>
        <w:jc w:val="both"/>
        <w:rPr>
          <w:rFonts w:asciiTheme="majorBidi" w:hAnsiTheme="majorBidi" w:cstheme="majorBidi"/>
        </w:rPr>
      </w:pPr>
    </w:p>
    <w:p w:rsidR="00C851C3" w:rsidRPr="00265A49" w:rsidRDefault="00C851C3" w:rsidP="0067064E">
      <w:pPr>
        <w:keepNext/>
        <w:widowControl w:val="0"/>
        <w:spacing w:after="0" w:line="240" w:lineRule="auto"/>
        <w:jc w:val="center"/>
        <w:rPr>
          <w:rFonts w:ascii="Century Schoolbook" w:eastAsia="Calibri" w:hAnsi="Century Schoolbook" w:cs="Times New Roman"/>
          <w:b/>
          <w:bCs/>
          <w:sz w:val="28"/>
          <w:szCs w:val="28"/>
          <w:lang w:val="en-AU" w:bidi="ar-SA"/>
        </w:rPr>
      </w:pPr>
      <w:r w:rsidRPr="00265A49">
        <w:rPr>
          <w:rFonts w:ascii="Century Schoolbook" w:eastAsia="Calibri" w:hAnsi="Century Schoolbook" w:cs="Times New Roman"/>
          <w:b/>
          <w:bCs/>
          <w:sz w:val="28"/>
          <w:szCs w:val="28"/>
          <w:lang w:val="en-AU" w:bidi="ar-SA"/>
        </w:rPr>
        <w:t>Contents of the Torah Seder</w:t>
      </w:r>
    </w:p>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p>
    <w:p w:rsidR="00C851C3" w:rsidRDefault="00C851C3" w:rsidP="0067064E">
      <w:pPr>
        <w:keepNext/>
        <w:widowControl w:val="0"/>
        <w:numPr>
          <w:ilvl w:val="0"/>
          <w:numId w:val="1"/>
        </w:numPr>
        <w:spacing w:after="0" w:line="240" w:lineRule="auto"/>
        <w:contextualSpacing/>
        <w:jc w:val="both"/>
        <w:rPr>
          <w:rFonts w:ascii="Times New Roman" w:eastAsia="Calibri" w:hAnsi="Times New Roman" w:cs="Times New Roman"/>
          <w:lang w:val="en-AU" w:bidi="ar-SA"/>
        </w:rPr>
      </w:pPr>
      <w:r>
        <w:rPr>
          <w:rFonts w:ascii="Times New Roman" w:eastAsia="Calibri" w:hAnsi="Times New Roman" w:cs="Times New Roman"/>
          <w:lang w:val="en-AU" w:bidi="ar-SA"/>
        </w:rPr>
        <w:t>Substitution of the Levites for the First Born – Numbers 3:40-51</w:t>
      </w:r>
    </w:p>
    <w:p w:rsidR="00C851C3" w:rsidRPr="00265A49" w:rsidRDefault="00C851C3" w:rsidP="0067064E">
      <w:pPr>
        <w:keepNext/>
        <w:widowControl w:val="0"/>
        <w:numPr>
          <w:ilvl w:val="0"/>
          <w:numId w:val="1"/>
        </w:numPr>
        <w:spacing w:after="0" w:line="240" w:lineRule="auto"/>
        <w:contextualSpacing/>
        <w:jc w:val="both"/>
        <w:rPr>
          <w:rFonts w:ascii="Times New Roman" w:eastAsia="Calibri" w:hAnsi="Times New Roman" w:cs="Times New Roman"/>
          <w:lang w:val="en-AU" w:bidi="ar-SA"/>
        </w:rPr>
      </w:pPr>
      <w:r>
        <w:rPr>
          <w:rFonts w:ascii="Times New Roman" w:eastAsia="Calibri" w:hAnsi="Times New Roman" w:cs="Times New Roman"/>
          <w:lang w:val="en-AU" w:bidi="ar-SA"/>
        </w:rPr>
        <w:t>The Kohathites and their Duties – Number 4:1-15</w:t>
      </w:r>
    </w:p>
    <w:p w:rsidR="00C851C3" w:rsidRDefault="00C851C3" w:rsidP="0067064E">
      <w:pPr>
        <w:keepNext/>
        <w:widowControl w:val="0"/>
        <w:pBdr>
          <w:bottom w:val="double" w:sz="6" w:space="1" w:color="auto"/>
        </w:pBdr>
        <w:spacing w:after="0" w:line="240" w:lineRule="auto"/>
        <w:rPr>
          <w:rFonts w:ascii="Times New Roman" w:eastAsia="Calibri" w:hAnsi="Times New Roman" w:cs="Times New Roman"/>
          <w:lang w:val="en-AU" w:bidi="ar-SA"/>
        </w:rPr>
      </w:pPr>
    </w:p>
    <w:p w:rsidR="00C851C3" w:rsidRPr="00265A49" w:rsidRDefault="00C851C3" w:rsidP="0067064E">
      <w:pPr>
        <w:keepNext/>
        <w:widowControl w:val="0"/>
        <w:spacing w:after="0" w:line="240" w:lineRule="auto"/>
        <w:rPr>
          <w:rFonts w:ascii="Times New Roman" w:eastAsia="Calibri" w:hAnsi="Times New Roman" w:cs="Times New Roman"/>
          <w:lang w:val="en-AU" w:bidi="ar-SA"/>
        </w:rPr>
      </w:pPr>
    </w:p>
    <w:p w:rsidR="00C851C3" w:rsidRPr="00265A49" w:rsidRDefault="00C851C3" w:rsidP="0067064E">
      <w:pPr>
        <w:keepNext/>
        <w:widowControl w:val="0"/>
        <w:spacing w:after="0" w:line="240" w:lineRule="auto"/>
        <w:jc w:val="center"/>
        <w:rPr>
          <w:rFonts w:ascii="Century" w:eastAsia="Times New Roman" w:hAnsi="Century" w:cs="Times New Roman"/>
          <w:sz w:val="24"/>
          <w:szCs w:val="24"/>
        </w:rPr>
      </w:pPr>
      <w:r w:rsidRPr="00265A49">
        <w:rPr>
          <w:rFonts w:ascii="Century" w:eastAsia="Times New Roman" w:hAnsi="Century" w:cs="Times New Roman"/>
          <w:b/>
          <w:bCs/>
          <w:sz w:val="28"/>
          <w:szCs w:val="28"/>
          <w:lang w:val="en-AU"/>
        </w:rPr>
        <w:t>Reading Assignment:</w:t>
      </w:r>
    </w:p>
    <w:p w:rsidR="00C851C3" w:rsidRPr="00265A49" w:rsidRDefault="00C851C3" w:rsidP="0067064E">
      <w:pPr>
        <w:keepNext/>
        <w:widowControl w:val="0"/>
        <w:spacing w:after="0" w:line="240" w:lineRule="auto"/>
        <w:jc w:val="both"/>
        <w:rPr>
          <w:rFonts w:ascii="Times New Roman" w:eastAsia="Times New Roman" w:hAnsi="Times New Roman" w:cs="Times New Roman"/>
          <w:b/>
          <w:bCs/>
          <w:sz w:val="24"/>
          <w:szCs w:val="24"/>
          <w:u w:val="single"/>
          <w:lang w:val="en-AU"/>
        </w:rPr>
      </w:pPr>
    </w:p>
    <w:p w:rsidR="00C851C3" w:rsidRPr="00265A49" w:rsidRDefault="00C851C3" w:rsidP="0067064E">
      <w:pPr>
        <w:keepNext/>
        <w:widowControl w:val="0"/>
        <w:spacing w:after="0" w:line="240" w:lineRule="auto"/>
        <w:jc w:val="center"/>
        <w:rPr>
          <w:rFonts w:ascii="Times New Roman" w:eastAsia="Times New Roman" w:hAnsi="Times New Roman" w:cs="Times New Roman"/>
          <w:sz w:val="24"/>
          <w:szCs w:val="24"/>
        </w:rPr>
      </w:pPr>
      <w:r w:rsidRPr="00265A49">
        <w:rPr>
          <w:rFonts w:ascii="Times New Roman" w:eastAsia="Times New Roman" w:hAnsi="Times New Roman" w:cs="Times New Roman"/>
          <w:b/>
          <w:bCs/>
          <w:sz w:val="24"/>
          <w:szCs w:val="24"/>
          <w:u w:val="single"/>
          <w:lang w:val="en-AU"/>
        </w:rPr>
        <w:t>The Torah Anthology: Yalkut Me’Am Lo’Ez - Vol XIII: First Journeys</w:t>
      </w:r>
    </w:p>
    <w:p w:rsidR="00C851C3" w:rsidRPr="00265A49" w:rsidRDefault="00C851C3" w:rsidP="0067064E">
      <w:pPr>
        <w:keepNext/>
        <w:widowControl w:val="0"/>
        <w:spacing w:after="0" w:line="240" w:lineRule="auto"/>
        <w:jc w:val="center"/>
        <w:rPr>
          <w:rFonts w:ascii="Times New Roman" w:eastAsia="Times New Roman" w:hAnsi="Times New Roman" w:cs="Times New Roman"/>
          <w:sz w:val="24"/>
          <w:szCs w:val="24"/>
        </w:rPr>
      </w:pPr>
      <w:r w:rsidRPr="00265A49">
        <w:rPr>
          <w:rFonts w:ascii="Times New Roman" w:eastAsia="Times New Roman" w:hAnsi="Times New Roman" w:cs="Times New Roman"/>
          <w:sz w:val="24"/>
          <w:szCs w:val="24"/>
          <w:lang w:val="en-AU"/>
        </w:rPr>
        <w:t>By: Rabbi Yitschaq Magrisso, Translated by: Dr. Tzvi Faier</w:t>
      </w:r>
    </w:p>
    <w:p w:rsidR="00C851C3" w:rsidRPr="00265A49" w:rsidRDefault="00C851C3" w:rsidP="0067064E">
      <w:pPr>
        <w:keepNext/>
        <w:widowControl w:val="0"/>
        <w:spacing w:after="0" w:line="240" w:lineRule="auto"/>
        <w:jc w:val="center"/>
        <w:rPr>
          <w:rFonts w:ascii="Times New Roman" w:eastAsia="Times New Roman" w:hAnsi="Times New Roman" w:cs="Times New Roman"/>
          <w:sz w:val="24"/>
          <w:szCs w:val="24"/>
        </w:rPr>
      </w:pPr>
      <w:r w:rsidRPr="00265A49">
        <w:rPr>
          <w:rFonts w:ascii="Times New Roman" w:eastAsia="Times New Roman" w:hAnsi="Times New Roman" w:cs="Times New Roman"/>
          <w:sz w:val="24"/>
          <w:szCs w:val="24"/>
          <w:lang w:val="en-AU"/>
        </w:rPr>
        <w:t>Published by: Moznaim Publishing Corp. (New York, 1990)</w:t>
      </w:r>
    </w:p>
    <w:p w:rsidR="00C851C3" w:rsidRPr="00265A49" w:rsidRDefault="00C851C3" w:rsidP="0067064E">
      <w:pPr>
        <w:keepNext/>
        <w:widowControl w:val="0"/>
        <w:spacing w:after="0" w:line="240" w:lineRule="auto"/>
        <w:jc w:val="center"/>
        <w:rPr>
          <w:rFonts w:ascii="Times New Roman" w:eastAsia="Times New Roman" w:hAnsi="Times New Roman" w:cs="Times New Roman"/>
          <w:sz w:val="24"/>
          <w:szCs w:val="24"/>
        </w:rPr>
      </w:pPr>
      <w:r w:rsidRPr="00265A49">
        <w:rPr>
          <w:rFonts w:ascii="Times New Roman" w:eastAsia="Times New Roman" w:hAnsi="Times New Roman" w:cs="Times New Roman"/>
          <w:sz w:val="24"/>
          <w:szCs w:val="24"/>
          <w:lang w:val="en-AU"/>
        </w:rPr>
        <w:t>Vol. 13 – “</w:t>
      </w:r>
      <w:r w:rsidRPr="00265A49">
        <w:rPr>
          <w:rFonts w:ascii="Times New Roman" w:eastAsia="Times New Roman" w:hAnsi="Times New Roman" w:cs="Times New Roman"/>
          <w:sz w:val="24"/>
          <w:szCs w:val="24"/>
          <w:u w:val="single"/>
          <w:lang w:val="en-AU"/>
        </w:rPr>
        <w:t>First Journeys</w:t>
      </w:r>
      <w:r>
        <w:rPr>
          <w:rFonts w:ascii="Times New Roman" w:eastAsia="Times New Roman" w:hAnsi="Times New Roman" w:cs="Times New Roman"/>
          <w:sz w:val="24"/>
          <w:szCs w:val="24"/>
          <w:lang w:val="en-AU"/>
        </w:rPr>
        <w:t>,” pp. 56-64</w:t>
      </w:r>
    </w:p>
    <w:p w:rsidR="00C851C3" w:rsidRPr="00265A49" w:rsidRDefault="00C851C3" w:rsidP="0067064E">
      <w:pPr>
        <w:keepNext/>
        <w:widowControl w:val="0"/>
        <w:pBdr>
          <w:bottom w:val="double" w:sz="6" w:space="1" w:color="auto"/>
        </w:pBdr>
        <w:spacing w:after="0" w:line="240" w:lineRule="auto"/>
        <w:rPr>
          <w:rFonts w:ascii="Times New Roman" w:eastAsia="Calibri" w:hAnsi="Times New Roman" w:cs="Times New Roman"/>
          <w:lang w:bidi="ar-SA"/>
        </w:rPr>
      </w:pPr>
    </w:p>
    <w:p w:rsidR="00C851C3" w:rsidRPr="00265A49" w:rsidRDefault="00C851C3" w:rsidP="0067064E">
      <w:pPr>
        <w:keepNext/>
        <w:widowControl w:val="0"/>
        <w:spacing w:after="0" w:line="240" w:lineRule="auto"/>
        <w:rPr>
          <w:rFonts w:ascii="Times New Roman" w:eastAsia="Calibri" w:hAnsi="Times New Roman" w:cs="Times New Roman"/>
          <w:lang w:val="en-AU" w:bidi="ar-SA"/>
        </w:rPr>
      </w:pPr>
    </w:p>
    <w:p w:rsidR="00C851C3" w:rsidRPr="00265A49" w:rsidRDefault="00C851C3" w:rsidP="0067064E">
      <w:pPr>
        <w:keepNext/>
        <w:widowControl w:val="0"/>
        <w:spacing w:after="0" w:line="240" w:lineRule="auto"/>
        <w:rPr>
          <w:rFonts w:ascii="Century Schoolbook" w:eastAsia="Calibri" w:hAnsi="Century Schoolbook" w:cs="Times New Roman"/>
          <w:b/>
          <w:kern w:val="28"/>
          <w:sz w:val="28"/>
          <w:szCs w:val="28"/>
          <w:lang w:val="en-AU" w:eastAsia="en-AU"/>
        </w:rPr>
      </w:pPr>
      <w:r w:rsidRPr="00265A49">
        <w:rPr>
          <w:rFonts w:ascii="Century Schoolbook" w:eastAsia="Calibri" w:hAnsi="Century Schoolbook" w:cs="Times New Roman"/>
          <w:b/>
          <w:kern w:val="28"/>
          <w:sz w:val="28"/>
          <w:szCs w:val="28"/>
          <w:lang w:val="en-AU" w:eastAsia="en-AU"/>
        </w:rPr>
        <w:t xml:space="preserve">Rashi &amp; Targum Pseudo Jonathan </w:t>
      </w:r>
    </w:p>
    <w:p w:rsidR="00C851C3" w:rsidRPr="00265A49" w:rsidRDefault="00C851C3" w:rsidP="0067064E">
      <w:pPr>
        <w:keepNext/>
        <w:widowControl w:val="0"/>
        <w:spacing w:after="0" w:line="240" w:lineRule="auto"/>
        <w:rPr>
          <w:rFonts w:ascii="Century Schoolbook" w:eastAsia="Calibri" w:hAnsi="Century Schoolbook" w:cs="Times New Roman"/>
          <w:b/>
          <w:kern w:val="28"/>
          <w:sz w:val="28"/>
          <w:szCs w:val="28"/>
          <w:lang w:val="en-AU" w:eastAsia="en-AU"/>
        </w:rPr>
      </w:pPr>
      <w:r w:rsidRPr="00265A49">
        <w:rPr>
          <w:rFonts w:ascii="Century Schoolbook" w:eastAsia="Calibri" w:hAnsi="Century Schoolbook" w:cs="Times New Roman"/>
          <w:b/>
          <w:kern w:val="28"/>
          <w:sz w:val="28"/>
          <w:szCs w:val="28"/>
          <w:lang w:val="en-AU" w:eastAsia="en-AU"/>
        </w:rPr>
        <w:t xml:space="preserve">for: </w:t>
      </w:r>
      <w:r>
        <w:rPr>
          <w:rFonts w:ascii="Century Schoolbook" w:eastAsia="Calibri" w:hAnsi="Century Schoolbook" w:cs="Times New Roman"/>
          <w:b/>
          <w:kern w:val="28"/>
          <w:sz w:val="28"/>
          <w:szCs w:val="28"/>
          <w:lang w:val="es-ES" w:eastAsia="en-AU"/>
        </w:rPr>
        <w:t>B’Midbar (Numbers) 3:40 – 4:15</w:t>
      </w:r>
    </w:p>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C851C3" w:rsidRPr="00265A49" w:rsidTr="00907DD8">
        <w:trPr>
          <w:tblHeader/>
        </w:trPr>
        <w:tc>
          <w:tcPr>
            <w:tcW w:w="5146" w:type="dxa"/>
            <w:tcBorders>
              <w:top w:val="single" w:sz="4" w:space="0" w:color="auto"/>
              <w:left w:val="single" w:sz="4" w:space="0" w:color="auto"/>
              <w:bottom w:val="single" w:sz="4" w:space="0" w:color="auto"/>
              <w:right w:val="single" w:sz="4" w:space="0" w:color="auto"/>
            </w:tcBorders>
            <w:hideMark/>
          </w:tcPr>
          <w:p w:rsidR="00C851C3" w:rsidRPr="00265A49" w:rsidRDefault="00C851C3" w:rsidP="0067064E">
            <w:pPr>
              <w:keepNext/>
              <w:widowControl w:val="0"/>
              <w:spacing w:after="0" w:line="240" w:lineRule="auto"/>
              <w:jc w:val="center"/>
              <w:rPr>
                <w:rFonts w:ascii="Times New Roman" w:eastAsia="Calibri" w:hAnsi="Times New Roman" w:cs="Times New Roman"/>
                <w:b/>
                <w:bCs/>
                <w:lang w:val="en-AU" w:bidi="ar-SA"/>
              </w:rPr>
            </w:pPr>
            <w:r w:rsidRPr="00265A49">
              <w:rPr>
                <w:rFonts w:ascii="Times New Roman" w:eastAsia="Calibri" w:hAnsi="Times New Roman" w:cs="Times New Roman"/>
                <w:b/>
                <w:bCs/>
                <w:lang w:val="en-AU" w:bidi="ar-SA"/>
              </w:rPr>
              <w:t>Rashi</w:t>
            </w:r>
          </w:p>
        </w:tc>
        <w:tc>
          <w:tcPr>
            <w:tcW w:w="5150" w:type="dxa"/>
            <w:tcBorders>
              <w:top w:val="single" w:sz="4" w:space="0" w:color="auto"/>
              <w:left w:val="single" w:sz="4" w:space="0" w:color="auto"/>
              <w:bottom w:val="single" w:sz="4" w:space="0" w:color="auto"/>
              <w:right w:val="single" w:sz="4" w:space="0" w:color="auto"/>
            </w:tcBorders>
            <w:hideMark/>
          </w:tcPr>
          <w:p w:rsidR="00C851C3" w:rsidRPr="00265A49" w:rsidRDefault="00C851C3" w:rsidP="0067064E">
            <w:pPr>
              <w:keepNext/>
              <w:widowControl w:val="0"/>
              <w:spacing w:after="0" w:line="240" w:lineRule="auto"/>
              <w:jc w:val="center"/>
              <w:rPr>
                <w:rFonts w:ascii="Times New Roman" w:eastAsia="Calibri" w:hAnsi="Times New Roman" w:cs="Times New Roman"/>
                <w:b/>
                <w:bCs/>
                <w:lang w:val="en-AU" w:bidi="ar-SA"/>
              </w:rPr>
            </w:pPr>
            <w:r w:rsidRPr="00265A49">
              <w:rPr>
                <w:rFonts w:ascii="Times New Roman" w:eastAsia="Calibri" w:hAnsi="Times New Roman" w:cs="Times New Roman"/>
                <w:b/>
                <w:bCs/>
                <w:lang w:val="en-AU" w:bidi="ar-SA"/>
              </w:rPr>
              <w:t>Targum</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FE3177" w:rsidRDefault="00C851C3" w:rsidP="0067064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40. </w:t>
            </w:r>
            <w:r w:rsidRPr="00C851C3">
              <w:rPr>
                <w:rFonts w:ascii="Times New Roman" w:eastAsia="Calibri" w:hAnsi="Times New Roman" w:cs="Times New Roman"/>
                <w:lang w:bidi="ar-SA"/>
              </w:rPr>
              <w:t xml:space="preserve">The Lord said to Moses: </w:t>
            </w:r>
            <w:r w:rsidRPr="007D3CCF">
              <w:rPr>
                <w:rFonts w:ascii="Times New Roman" w:eastAsia="Calibri" w:hAnsi="Times New Roman" w:cs="Times New Roman"/>
                <w:b/>
                <w:bCs/>
                <w:highlight w:val="yellow"/>
                <w:lang w:bidi="ar-SA"/>
              </w:rPr>
              <w:t>Count every firstborn male</w:t>
            </w:r>
            <w:r w:rsidRPr="00C851C3">
              <w:rPr>
                <w:rFonts w:ascii="Times New Roman" w:eastAsia="Calibri" w:hAnsi="Times New Roman" w:cs="Times New Roman"/>
                <w:lang w:bidi="ar-SA"/>
              </w:rPr>
              <w:t xml:space="preserve"> aged one month and upward of the children of Israel, and take the number of their names. </w:t>
            </w:r>
          </w:p>
        </w:tc>
        <w:tc>
          <w:tcPr>
            <w:tcW w:w="5150" w:type="dxa"/>
            <w:tcBorders>
              <w:top w:val="single" w:sz="4" w:space="0" w:color="auto"/>
              <w:left w:val="single" w:sz="4" w:space="0" w:color="auto"/>
              <w:bottom w:val="single" w:sz="4" w:space="0" w:color="auto"/>
              <w:right w:val="single" w:sz="4" w:space="0" w:color="auto"/>
            </w:tcBorders>
          </w:tcPr>
          <w:p w:rsidR="00C851C3" w:rsidRPr="00FE3177" w:rsidRDefault="00C851C3" w:rsidP="0067064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40. </w:t>
            </w:r>
            <w:r w:rsidR="00DC3CE4" w:rsidRPr="00DC3CE4">
              <w:rPr>
                <w:rFonts w:ascii="Times New Roman" w:eastAsia="Calibri" w:hAnsi="Times New Roman" w:cs="Times New Roman"/>
                <w:lang w:bidi="ar-SA"/>
              </w:rPr>
              <w:t xml:space="preserve">And the </w:t>
            </w:r>
            <w:r w:rsidR="00DA61AF">
              <w:rPr>
                <w:rFonts w:ascii="Times New Roman" w:eastAsia="Calibri" w:hAnsi="Times New Roman" w:cs="Times New Roman"/>
                <w:lang w:bidi="ar-SA"/>
              </w:rPr>
              <w:t>LORD</w:t>
            </w:r>
            <w:r w:rsidR="00DC3CE4" w:rsidRPr="00DC3CE4">
              <w:rPr>
                <w:rFonts w:ascii="Times New Roman" w:eastAsia="Calibri" w:hAnsi="Times New Roman" w:cs="Times New Roman"/>
                <w:lang w:bidi="ar-SA"/>
              </w:rPr>
              <w:t xml:space="preserve"> said unto Mosheh, </w:t>
            </w:r>
            <w:r w:rsidR="00DC3CE4" w:rsidRPr="007D3CCF">
              <w:rPr>
                <w:rFonts w:ascii="Times New Roman" w:eastAsia="Calibri" w:hAnsi="Times New Roman" w:cs="Times New Roman"/>
                <w:b/>
                <w:bCs/>
                <w:highlight w:val="yellow"/>
                <w:lang w:bidi="ar-SA"/>
              </w:rPr>
              <w:t>Number all the first-bon males</w:t>
            </w:r>
            <w:r w:rsidR="00DC3CE4" w:rsidRPr="00DC3CE4">
              <w:rPr>
                <w:rFonts w:ascii="Times New Roman" w:eastAsia="Calibri" w:hAnsi="Times New Roman" w:cs="Times New Roman"/>
                <w:lang w:bidi="ar-SA"/>
              </w:rPr>
              <w:t xml:space="preserve"> among the sons of Israel, from a month old and upward, and take the number of their names. </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41. </w:t>
            </w:r>
            <w:r w:rsidR="00DC3CE4" w:rsidRPr="00DC3CE4">
              <w:rPr>
                <w:rFonts w:ascii="Times New Roman" w:eastAsia="Calibri" w:hAnsi="Times New Roman" w:cs="Times New Roman"/>
                <w:lang w:bidi="ar-SA"/>
              </w:rPr>
              <w:t xml:space="preserve">And you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take the Levites for Me I am the </w:t>
            </w:r>
            <w:r w:rsidR="00DA61AF">
              <w:rPr>
                <w:rFonts w:ascii="Times New Roman" w:eastAsia="Calibri" w:hAnsi="Times New Roman" w:cs="Times New Roman"/>
                <w:lang w:bidi="ar-SA"/>
              </w:rPr>
              <w:t>LORD</w:t>
            </w:r>
            <w:r w:rsidR="00DC3CE4" w:rsidRPr="00DC3CE4">
              <w:rPr>
                <w:rFonts w:ascii="Times New Roman" w:eastAsia="Calibri" w:hAnsi="Times New Roman" w:cs="Times New Roman"/>
                <w:lang w:bidi="ar-SA"/>
              </w:rPr>
              <w:t xml:space="preserve"> instead of all firstborns among the children of Israel. And [take] the Levites' animals instead of all the </w:t>
            </w:r>
            <w:r w:rsidR="00DC3CE4" w:rsidRPr="00DC3CE4">
              <w:rPr>
                <w:rFonts w:ascii="Times New Roman" w:eastAsia="Calibri" w:hAnsi="Times New Roman" w:cs="Times New Roman"/>
                <w:lang w:bidi="ar-SA"/>
              </w:rPr>
              <w:lastRenderedPageBreak/>
              <w:t>firstborn animals of the children of Israel.</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41. </w:t>
            </w:r>
            <w:r w:rsidR="00DA61AF" w:rsidRPr="00DA61AF">
              <w:rPr>
                <w:rFonts w:ascii="Times New Roman" w:eastAsia="Calibri" w:hAnsi="Times New Roman" w:cs="Times New Roman"/>
                <w:lang w:bidi="ar-SA"/>
              </w:rPr>
              <w:t>And bring near the Levites before me</w:t>
            </w:r>
            <w:r w:rsidR="00DA61AF">
              <w:rPr>
                <w:rFonts w:ascii="Times New Roman" w:eastAsia="Calibri" w:hAnsi="Times New Roman" w:cs="Times New Roman"/>
                <w:lang w:bidi="ar-SA"/>
              </w:rPr>
              <w:t xml:space="preserve"> </w:t>
            </w:r>
            <w:r w:rsidR="00DA61AF" w:rsidRPr="00DA61AF">
              <w:rPr>
                <w:rFonts w:ascii="Times New Roman" w:eastAsia="Calibri" w:hAnsi="Times New Roman" w:cs="Times New Roman"/>
                <w:lang w:bidi="ar-SA"/>
              </w:rPr>
              <w:t>--</w:t>
            </w:r>
            <w:r w:rsidR="00DA61AF">
              <w:rPr>
                <w:rFonts w:ascii="Times New Roman" w:eastAsia="Calibri" w:hAnsi="Times New Roman" w:cs="Times New Roman"/>
                <w:lang w:bidi="ar-SA"/>
              </w:rPr>
              <w:t xml:space="preserve"> </w:t>
            </w:r>
            <w:r w:rsidR="00DA61AF" w:rsidRPr="00DA61AF">
              <w:rPr>
                <w:rFonts w:ascii="Times New Roman" w:eastAsia="Calibri" w:hAnsi="Times New Roman" w:cs="Times New Roman"/>
                <w:lang w:bidi="ar-SA"/>
              </w:rPr>
              <w:t xml:space="preserve">I am the </w:t>
            </w:r>
            <w:r w:rsidR="00DA61AF">
              <w:rPr>
                <w:rFonts w:ascii="Times New Roman" w:eastAsia="Calibri" w:hAnsi="Times New Roman" w:cs="Times New Roman"/>
                <w:lang w:bidi="ar-SA"/>
              </w:rPr>
              <w:t xml:space="preserve">LORD </w:t>
            </w:r>
            <w:r w:rsidR="00DA61AF" w:rsidRPr="00DA61AF">
              <w:rPr>
                <w:rFonts w:ascii="Times New Roman" w:eastAsia="Calibri" w:hAnsi="Times New Roman" w:cs="Times New Roman"/>
                <w:lang w:bidi="ar-SA"/>
              </w:rPr>
              <w:t>--</w:t>
            </w:r>
            <w:r w:rsidR="00DA61AF">
              <w:rPr>
                <w:rFonts w:ascii="Times New Roman" w:eastAsia="Calibri" w:hAnsi="Times New Roman" w:cs="Times New Roman"/>
                <w:lang w:bidi="ar-SA"/>
              </w:rPr>
              <w:t xml:space="preserve"> </w:t>
            </w:r>
            <w:r w:rsidR="00DA61AF" w:rsidRPr="00DA61AF">
              <w:rPr>
                <w:rFonts w:ascii="Times New Roman" w:eastAsia="Calibri" w:hAnsi="Times New Roman" w:cs="Times New Roman"/>
                <w:lang w:bidi="ar-SA"/>
              </w:rPr>
              <w:t xml:space="preserve">instead of all the firstborn among the sons of Israel, and all the cattle of the Levites instead of all the </w:t>
            </w:r>
            <w:r w:rsidR="00DA61AF" w:rsidRPr="00DA61AF">
              <w:rPr>
                <w:rFonts w:ascii="Times New Roman" w:eastAsia="Calibri" w:hAnsi="Times New Roman" w:cs="Times New Roman"/>
                <w:lang w:bidi="ar-SA"/>
              </w:rPr>
              <w:lastRenderedPageBreak/>
              <w:t>firstling cattle of the children of Israel.</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42. </w:t>
            </w:r>
            <w:r w:rsidR="00DC3CE4" w:rsidRPr="00DC3CE4">
              <w:rPr>
                <w:rFonts w:ascii="Times New Roman" w:eastAsia="Calibri" w:hAnsi="Times New Roman" w:cs="Times New Roman"/>
                <w:lang w:bidi="ar-SA"/>
              </w:rPr>
              <w:t xml:space="preserve">So Moses counted every firstborn of Israel, as the </w:t>
            </w:r>
            <w:r w:rsidR="00DA61AF">
              <w:rPr>
                <w:rFonts w:ascii="Times New Roman" w:eastAsia="Calibri" w:hAnsi="Times New Roman" w:cs="Times New Roman"/>
                <w:lang w:bidi="ar-SA"/>
              </w:rPr>
              <w:t>LORD</w:t>
            </w:r>
            <w:r w:rsidR="00DC3CE4" w:rsidRPr="00DC3CE4">
              <w:rPr>
                <w:rFonts w:ascii="Times New Roman" w:eastAsia="Calibri" w:hAnsi="Times New Roman" w:cs="Times New Roman"/>
                <w:lang w:bidi="ar-SA"/>
              </w:rPr>
              <w:t xml:space="preserve"> had commanded him.</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42. </w:t>
            </w:r>
            <w:r w:rsidR="00DA61AF" w:rsidRPr="00DA61AF">
              <w:rPr>
                <w:rFonts w:ascii="Times New Roman" w:eastAsia="Calibri" w:hAnsi="Times New Roman" w:cs="Times New Roman"/>
                <w:lang w:bidi="ar-SA"/>
              </w:rPr>
              <w:t xml:space="preserve">And Mosheh numbered, as the </w:t>
            </w:r>
            <w:r w:rsidR="00DA61AF">
              <w:rPr>
                <w:rFonts w:ascii="Times New Roman" w:eastAsia="Calibri" w:hAnsi="Times New Roman" w:cs="Times New Roman"/>
                <w:lang w:bidi="ar-SA"/>
              </w:rPr>
              <w:t>LORD</w:t>
            </w:r>
            <w:r w:rsidR="00DA61AF" w:rsidRPr="00DA61AF">
              <w:rPr>
                <w:rFonts w:ascii="Times New Roman" w:eastAsia="Calibri" w:hAnsi="Times New Roman" w:cs="Times New Roman"/>
                <w:lang w:bidi="ar-SA"/>
              </w:rPr>
              <w:t xml:space="preserve"> commanded him,</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43. </w:t>
            </w:r>
            <w:r w:rsidR="00DC3CE4" w:rsidRPr="00DC3CE4">
              <w:rPr>
                <w:rFonts w:ascii="Times New Roman" w:eastAsia="Calibri" w:hAnsi="Times New Roman" w:cs="Times New Roman"/>
                <w:lang w:bidi="ar-SA"/>
              </w:rPr>
              <w:t>The firstborn males aged one month and upward, according to the number of names, was twenty two thousand, two hundred and seventy three.</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43. </w:t>
            </w:r>
            <w:r w:rsidR="00DA61AF" w:rsidRPr="00DA61AF">
              <w:rPr>
                <w:rFonts w:ascii="Times New Roman" w:eastAsia="Calibri" w:hAnsi="Times New Roman" w:cs="Times New Roman"/>
                <w:lang w:bidi="ar-SA"/>
              </w:rPr>
              <w:t>all the firstborn of the sons of Israel: the sum of their number was twenty-two thousand two hundred and seventy-three.</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44. </w:t>
            </w:r>
            <w:r w:rsidR="00DC3CE4" w:rsidRPr="00DC3CE4">
              <w:rPr>
                <w:rFonts w:ascii="Times New Roman" w:eastAsia="Calibri" w:hAnsi="Times New Roman" w:cs="Times New Roman"/>
                <w:lang w:bidi="ar-SA"/>
              </w:rPr>
              <w:t xml:space="preserve">The </w:t>
            </w:r>
            <w:r w:rsidR="00DA61AF">
              <w:rPr>
                <w:rFonts w:ascii="Times New Roman" w:eastAsia="Calibri" w:hAnsi="Times New Roman" w:cs="Times New Roman"/>
                <w:lang w:bidi="ar-SA"/>
              </w:rPr>
              <w:t>LORD</w:t>
            </w:r>
            <w:r w:rsidR="00DC3CE4" w:rsidRPr="00DC3CE4">
              <w:rPr>
                <w:rFonts w:ascii="Times New Roman" w:eastAsia="Calibri" w:hAnsi="Times New Roman" w:cs="Times New Roman"/>
                <w:lang w:bidi="ar-SA"/>
              </w:rPr>
              <w:t xml:space="preserve"> spoke to Moses, saying:</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44. </w:t>
            </w:r>
            <w:r w:rsidR="00DA61AF">
              <w:rPr>
                <w:rFonts w:ascii="Times New Roman" w:eastAsia="Calibri" w:hAnsi="Times New Roman" w:cs="Times New Roman"/>
                <w:lang w:bidi="ar-SA"/>
              </w:rPr>
              <w:t>And the LORD spo</w:t>
            </w:r>
            <w:r w:rsidR="00DA61AF" w:rsidRPr="00DA61AF">
              <w:rPr>
                <w:rFonts w:ascii="Times New Roman" w:eastAsia="Calibri" w:hAnsi="Times New Roman" w:cs="Times New Roman"/>
                <w:lang w:bidi="ar-SA"/>
              </w:rPr>
              <w:t>ke with Mosheh, saying:</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45. </w:t>
            </w:r>
            <w:r w:rsidR="00DC3CE4" w:rsidRPr="00DC3CE4">
              <w:rPr>
                <w:rFonts w:ascii="Times New Roman" w:eastAsia="Calibri" w:hAnsi="Times New Roman" w:cs="Times New Roman"/>
                <w:lang w:bidi="ar-SA"/>
              </w:rPr>
              <w:t xml:space="preserve">Take the Levites instead of all the firstborns among the children of Israel and the Levites' animals instead of their animals, and the Levites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be Mine I am the </w:t>
            </w:r>
            <w:r w:rsidR="00DA61AF">
              <w:rPr>
                <w:rFonts w:ascii="Times New Roman" w:eastAsia="Calibri" w:hAnsi="Times New Roman" w:cs="Times New Roman"/>
                <w:lang w:bidi="ar-SA"/>
              </w:rPr>
              <w:t>LORD</w:t>
            </w:r>
            <w:r w:rsidR="00DC3CE4" w:rsidRPr="00DC3CE4">
              <w:rPr>
                <w:rFonts w:ascii="Times New Roman" w:eastAsia="Calibri" w:hAnsi="Times New Roman" w:cs="Times New Roman"/>
                <w:lang w:bidi="ar-SA"/>
              </w:rPr>
              <w:t>.</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45. </w:t>
            </w:r>
            <w:r w:rsidR="00DA61AF" w:rsidRPr="00DA61AF">
              <w:rPr>
                <w:rFonts w:ascii="Times New Roman" w:eastAsia="Calibri" w:hAnsi="Times New Roman" w:cs="Times New Roman"/>
                <w:lang w:bidi="ar-SA"/>
              </w:rPr>
              <w:t>Bring near the Levites instead of every first-born among Israel, and the cattle of the Levites instead of their cattle, that t</w:t>
            </w:r>
            <w:r w:rsidR="00DA61AF">
              <w:rPr>
                <w:rFonts w:ascii="Times New Roman" w:eastAsia="Calibri" w:hAnsi="Times New Roman" w:cs="Times New Roman"/>
                <w:lang w:bidi="ar-SA"/>
              </w:rPr>
              <w:t>he Levites may minister before M</w:t>
            </w:r>
            <w:r w:rsidR="00DA61AF" w:rsidRPr="00DA61AF">
              <w:rPr>
                <w:rFonts w:ascii="Times New Roman" w:eastAsia="Calibri" w:hAnsi="Times New Roman" w:cs="Times New Roman"/>
                <w:lang w:bidi="ar-SA"/>
              </w:rPr>
              <w:t xml:space="preserve">e: I am the </w:t>
            </w:r>
            <w:r w:rsidR="00DA61AF">
              <w:rPr>
                <w:rFonts w:ascii="Times New Roman" w:eastAsia="Calibri" w:hAnsi="Times New Roman" w:cs="Times New Roman"/>
                <w:lang w:bidi="ar-SA"/>
              </w:rPr>
              <w:t>LORD</w:t>
            </w:r>
            <w:r w:rsidR="00DA61AF" w:rsidRPr="00DA61AF">
              <w:rPr>
                <w:rFonts w:ascii="Times New Roman" w:eastAsia="Calibri" w:hAnsi="Times New Roman" w:cs="Times New Roman"/>
                <w:lang w:bidi="ar-SA"/>
              </w:rPr>
              <w:t>.</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46. </w:t>
            </w:r>
            <w:r w:rsidR="00DC3CE4" w:rsidRPr="00DC3CE4">
              <w:rPr>
                <w:rFonts w:ascii="Times New Roman" w:eastAsia="Calibri" w:hAnsi="Times New Roman" w:cs="Times New Roman"/>
                <w:lang w:bidi="ar-SA"/>
              </w:rPr>
              <w:t>As for the two hundred and seventy three of the children of Israel who required redemption, who are in excess of the Levites,</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46. </w:t>
            </w:r>
            <w:r w:rsidR="00DA61AF" w:rsidRPr="00DA61AF">
              <w:rPr>
                <w:rFonts w:ascii="Times New Roman" w:eastAsia="Calibri" w:hAnsi="Times New Roman" w:cs="Times New Roman"/>
                <w:lang w:bidi="ar-SA"/>
              </w:rPr>
              <w:t>And for the redemption of the two hundred and seventy and three of the</w:t>
            </w:r>
            <w:r w:rsidR="00DA61AF">
              <w:rPr>
                <w:rFonts w:ascii="Times New Roman" w:eastAsia="Calibri" w:hAnsi="Times New Roman" w:cs="Times New Roman"/>
                <w:lang w:bidi="ar-SA"/>
              </w:rPr>
              <w:t xml:space="preserve"> first-born of the Bene</w:t>
            </w:r>
            <w:r w:rsidR="00DA61AF" w:rsidRPr="00DA61AF">
              <w:rPr>
                <w:rFonts w:ascii="Times New Roman" w:eastAsia="Calibri" w:hAnsi="Times New Roman" w:cs="Times New Roman"/>
                <w:lang w:bidi="ar-SA"/>
              </w:rPr>
              <w:t xml:space="preserve"> Israel, who are more (than the number of) the Levites,</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47. </w:t>
            </w:r>
            <w:r w:rsidR="00DC3CE4" w:rsidRPr="00DC3CE4">
              <w:rPr>
                <w:rFonts w:ascii="Times New Roman" w:eastAsia="Calibri" w:hAnsi="Times New Roman" w:cs="Times New Roman"/>
                <w:lang w:bidi="ar-SA"/>
              </w:rPr>
              <w:t xml:space="preserve">you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take five shekels per head, according to the holy shekel, by which the shekel is twenty gerahs.</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47. </w:t>
            </w:r>
            <w:r w:rsidR="00DA61AF">
              <w:rPr>
                <w:rFonts w:ascii="Times New Roman" w:eastAsia="Calibri" w:hAnsi="Times New Roman" w:cs="Times New Roman"/>
                <w:lang w:val="en-AU" w:bidi="ar-SA"/>
              </w:rPr>
              <w:t>y</w:t>
            </w:r>
            <w:r w:rsidR="00DA61AF">
              <w:rPr>
                <w:rFonts w:ascii="Times New Roman" w:eastAsia="Calibri" w:hAnsi="Times New Roman" w:cs="Times New Roman"/>
                <w:lang w:bidi="ar-SA"/>
              </w:rPr>
              <w:t>ou will</w:t>
            </w:r>
            <w:r w:rsidR="00DA61AF" w:rsidRPr="00DA61AF">
              <w:rPr>
                <w:rFonts w:ascii="Times New Roman" w:eastAsia="Calibri" w:hAnsi="Times New Roman" w:cs="Times New Roman"/>
                <w:lang w:bidi="ar-SA"/>
              </w:rPr>
              <w:t xml:space="preserve"> take of each five shekels by poll, in t</w:t>
            </w:r>
            <w:r w:rsidR="00DA61AF">
              <w:rPr>
                <w:rFonts w:ascii="Times New Roman" w:eastAsia="Calibri" w:hAnsi="Times New Roman" w:cs="Times New Roman"/>
                <w:lang w:bidi="ar-SA"/>
              </w:rPr>
              <w:t>he shekel of the sanctuary will y</w:t>
            </w:r>
            <w:r w:rsidR="00DA61AF" w:rsidRPr="00DA61AF">
              <w:rPr>
                <w:rFonts w:ascii="Times New Roman" w:eastAsia="Calibri" w:hAnsi="Times New Roman" w:cs="Times New Roman"/>
                <w:lang w:bidi="ar-SA"/>
              </w:rPr>
              <w:t>ou take, twenty mahin to the shekel.</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48. </w:t>
            </w:r>
            <w:r w:rsidR="00DC3CE4" w:rsidRPr="00DC3CE4">
              <w:rPr>
                <w:rFonts w:ascii="Times New Roman" w:eastAsia="Calibri" w:hAnsi="Times New Roman" w:cs="Times New Roman"/>
                <w:lang w:bidi="ar-SA"/>
              </w:rPr>
              <w:t xml:space="preserve">You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give the money to Aaron and his sons, in redemption for the firstborns who are in excess of them.</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48. </w:t>
            </w:r>
            <w:r w:rsidR="00DA61AF" w:rsidRPr="00DA61AF">
              <w:rPr>
                <w:rFonts w:ascii="Times New Roman" w:eastAsia="Calibri" w:hAnsi="Times New Roman" w:cs="Times New Roman"/>
                <w:lang w:bidi="ar-SA"/>
              </w:rPr>
              <w:t>And thou shalt give the Shekel unto Aharon, and to his sons, as the redemption of them who are more than they.</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49. </w:t>
            </w:r>
            <w:r w:rsidR="00DC3CE4" w:rsidRPr="00DC3CE4">
              <w:rPr>
                <w:rFonts w:ascii="Times New Roman" w:eastAsia="Calibri" w:hAnsi="Times New Roman" w:cs="Times New Roman"/>
                <w:lang w:bidi="ar-SA"/>
              </w:rPr>
              <w:t>So Moses took the redemption money for those in excess of those redeemed by the Levites.</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49. </w:t>
            </w:r>
            <w:r w:rsidR="00DA61AF" w:rsidRPr="00DA61AF">
              <w:rPr>
                <w:rFonts w:ascii="Times New Roman" w:eastAsia="Calibri" w:hAnsi="Times New Roman" w:cs="Times New Roman"/>
                <w:lang w:bidi="ar-SA"/>
              </w:rPr>
              <w:t>And Mosheh took the redemption (money) of them who were above those who were released by the Levites,</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50. </w:t>
            </w:r>
            <w:r w:rsidR="00DC3CE4" w:rsidRPr="00DC3CE4">
              <w:rPr>
                <w:rFonts w:ascii="Times New Roman" w:eastAsia="Calibri" w:hAnsi="Times New Roman" w:cs="Times New Roman"/>
                <w:lang w:bidi="ar-SA"/>
              </w:rPr>
              <w:t>He took the money from the firstborn of the children of Israel; one thousand, three hundred and sixty five of the holy shekels.</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50. </w:t>
            </w:r>
            <w:r w:rsidR="00DA61AF" w:rsidRPr="00DA61AF">
              <w:rPr>
                <w:rFonts w:ascii="Times New Roman" w:eastAsia="Calibri" w:hAnsi="Times New Roman" w:cs="Times New Roman"/>
                <w:lang w:bidi="ar-SA"/>
              </w:rPr>
              <w:t>___ one thousand three hundred and sixty-five shekels;</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51. </w:t>
            </w:r>
            <w:r w:rsidR="00DC3CE4" w:rsidRPr="00DC3CE4">
              <w:rPr>
                <w:rFonts w:ascii="Times New Roman" w:eastAsia="Calibri" w:hAnsi="Times New Roman" w:cs="Times New Roman"/>
                <w:lang w:bidi="ar-SA"/>
              </w:rPr>
              <w:t xml:space="preserve">Then Moses gave the money of those redeemed to Aaron and his sons, in accordance with the word of the </w:t>
            </w:r>
            <w:r w:rsidR="00DA61AF">
              <w:rPr>
                <w:rFonts w:ascii="Times New Roman" w:eastAsia="Calibri" w:hAnsi="Times New Roman" w:cs="Times New Roman"/>
                <w:lang w:bidi="ar-SA"/>
              </w:rPr>
              <w:t>LORD</w:t>
            </w:r>
            <w:r w:rsidR="00DC3CE4" w:rsidRPr="00DC3CE4">
              <w:rPr>
                <w:rFonts w:ascii="Times New Roman" w:eastAsia="Calibri" w:hAnsi="Times New Roman" w:cs="Times New Roman"/>
                <w:lang w:bidi="ar-SA"/>
              </w:rPr>
              <w:t xml:space="preserve">, as the </w:t>
            </w:r>
            <w:r w:rsidR="00DA61AF">
              <w:rPr>
                <w:rFonts w:ascii="Times New Roman" w:eastAsia="Calibri" w:hAnsi="Times New Roman" w:cs="Times New Roman"/>
                <w:lang w:bidi="ar-SA"/>
              </w:rPr>
              <w:t>LORD</w:t>
            </w:r>
            <w:r w:rsidR="00DC3CE4" w:rsidRPr="00DC3CE4">
              <w:rPr>
                <w:rFonts w:ascii="Times New Roman" w:eastAsia="Calibri" w:hAnsi="Times New Roman" w:cs="Times New Roman"/>
                <w:lang w:bidi="ar-SA"/>
              </w:rPr>
              <w:t xml:space="preserve"> had commanded Moses.</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51. </w:t>
            </w:r>
            <w:r w:rsidR="00DA61AF" w:rsidRPr="00DA61AF">
              <w:rPr>
                <w:rFonts w:ascii="Times New Roman" w:eastAsia="Calibri" w:hAnsi="Times New Roman" w:cs="Times New Roman"/>
                <w:lang w:bidi="ar-SA"/>
              </w:rPr>
              <w:t xml:space="preserve">and Mosheh gave the redemption silver to Aharon, and to his sons, according to the mouth of the Word of the </w:t>
            </w:r>
            <w:r w:rsidR="00DA61AF">
              <w:rPr>
                <w:rFonts w:ascii="Times New Roman" w:eastAsia="Calibri" w:hAnsi="Times New Roman" w:cs="Times New Roman"/>
                <w:lang w:bidi="ar-SA"/>
              </w:rPr>
              <w:t>LORD</w:t>
            </w:r>
            <w:r w:rsidR="00DA61AF" w:rsidRPr="00DA61AF">
              <w:rPr>
                <w:rFonts w:ascii="Times New Roman" w:eastAsia="Calibri" w:hAnsi="Times New Roman" w:cs="Times New Roman"/>
                <w:lang w:bidi="ar-SA"/>
              </w:rPr>
              <w:t xml:space="preserve">, as the </w:t>
            </w:r>
            <w:r w:rsidR="00DA61AF">
              <w:rPr>
                <w:rFonts w:ascii="Times New Roman" w:eastAsia="Calibri" w:hAnsi="Times New Roman" w:cs="Times New Roman"/>
                <w:lang w:bidi="ar-SA"/>
              </w:rPr>
              <w:t>LORD</w:t>
            </w:r>
            <w:r w:rsidR="00DA61AF" w:rsidRPr="00DA61AF">
              <w:rPr>
                <w:rFonts w:ascii="Times New Roman" w:eastAsia="Calibri" w:hAnsi="Times New Roman" w:cs="Times New Roman"/>
                <w:lang w:bidi="ar-SA"/>
              </w:rPr>
              <w:t xml:space="preserve"> commanded Mosheh.</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851C3" w:rsidRPr="00DC3CE4" w:rsidRDefault="00C851C3" w:rsidP="0067064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 </w:t>
            </w:r>
            <w:r w:rsidR="00DC3CE4" w:rsidRPr="00DC3CE4">
              <w:rPr>
                <w:rFonts w:ascii="Times New Roman" w:eastAsia="Calibri" w:hAnsi="Times New Roman" w:cs="Times New Roman"/>
                <w:lang w:bidi="ar-SA"/>
              </w:rPr>
              <w:t xml:space="preserve">The </w:t>
            </w:r>
            <w:r w:rsidR="00DA61AF">
              <w:rPr>
                <w:rFonts w:ascii="Times New Roman" w:eastAsia="Calibri" w:hAnsi="Times New Roman" w:cs="Times New Roman"/>
                <w:lang w:bidi="ar-SA"/>
              </w:rPr>
              <w:t>LORD</w:t>
            </w:r>
            <w:r w:rsidR="00DC3CE4" w:rsidRPr="00DC3CE4">
              <w:rPr>
                <w:rFonts w:ascii="Times New Roman" w:eastAsia="Calibri" w:hAnsi="Times New Roman" w:cs="Times New Roman"/>
                <w:lang w:bidi="ar-SA"/>
              </w:rPr>
              <w:t xml:space="preserve"> s</w:t>
            </w:r>
            <w:r w:rsidR="00DC3CE4">
              <w:rPr>
                <w:rFonts w:ascii="Times New Roman" w:eastAsia="Calibri" w:hAnsi="Times New Roman" w:cs="Times New Roman"/>
                <w:lang w:bidi="ar-SA"/>
              </w:rPr>
              <w:t>poke to Moses and Aaron saying:</w:t>
            </w:r>
          </w:p>
        </w:tc>
        <w:tc>
          <w:tcPr>
            <w:tcW w:w="5150" w:type="dxa"/>
            <w:tcBorders>
              <w:top w:val="single" w:sz="4" w:space="0" w:color="auto"/>
              <w:left w:val="single" w:sz="4" w:space="0" w:color="auto"/>
              <w:bottom w:val="single" w:sz="4" w:space="0" w:color="auto"/>
              <w:right w:val="single" w:sz="4" w:space="0" w:color="auto"/>
            </w:tcBorders>
          </w:tcPr>
          <w:p w:rsidR="00C851C3" w:rsidRPr="00DA61AF" w:rsidRDefault="00C851C3" w:rsidP="0067064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 </w:t>
            </w:r>
            <w:r w:rsidR="00DA61AF">
              <w:rPr>
                <w:rFonts w:ascii="Times New Roman" w:eastAsia="Calibri" w:hAnsi="Times New Roman" w:cs="Times New Roman"/>
                <w:lang w:bidi="ar-SA"/>
              </w:rPr>
              <w:t>And the LORD spo</w:t>
            </w:r>
            <w:r w:rsidR="00DA61AF" w:rsidRPr="00DA61AF">
              <w:rPr>
                <w:rFonts w:ascii="Times New Roman" w:eastAsia="Calibri" w:hAnsi="Times New Roman" w:cs="Times New Roman"/>
                <w:lang w:bidi="ar-SA"/>
              </w:rPr>
              <w:t xml:space="preserve">ke with Mosheh, saying: </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 </w:t>
            </w:r>
            <w:r w:rsidR="00DC3CE4" w:rsidRPr="00DC3CE4">
              <w:rPr>
                <w:rFonts w:ascii="Times New Roman" w:eastAsia="Calibri" w:hAnsi="Times New Roman" w:cs="Times New Roman"/>
                <w:lang w:bidi="ar-SA"/>
              </w:rPr>
              <w:t>Make a count of the sons of Kohath from among the children of Levi by their families, according to their fathers' houses.</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 </w:t>
            </w:r>
            <w:r w:rsidR="00DA61AF" w:rsidRPr="00DA61AF">
              <w:rPr>
                <w:rFonts w:ascii="Times New Roman" w:eastAsia="Calibri" w:hAnsi="Times New Roman" w:cs="Times New Roman"/>
                <w:lang w:bidi="ar-SA"/>
              </w:rPr>
              <w:t>Take the account of the so</w:t>
            </w:r>
            <w:r w:rsidR="00DA61AF">
              <w:rPr>
                <w:rFonts w:ascii="Times New Roman" w:eastAsia="Calibri" w:hAnsi="Times New Roman" w:cs="Times New Roman"/>
                <w:lang w:bidi="ar-SA"/>
              </w:rPr>
              <w:t>ns of Kehath from among the Bene</w:t>
            </w:r>
            <w:r w:rsidR="00DA61AF" w:rsidRPr="00DA61AF">
              <w:rPr>
                <w:rFonts w:ascii="Times New Roman" w:eastAsia="Calibri" w:hAnsi="Times New Roman" w:cs="Times New Roman"/>
                <w:lang w:bidi="ar-SA"/>
              </w:rPr>
              <w:t xml:space="preserve"> Levi,</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 </w:t>
            </w:r>
            <w:r w:rsidR="00DC3CE4" w:rsidRPr="00DC3CE4">
              <w:rPr>
                <w:rFonts w:ascii="Times New Roman" w:eastAsia="Calibri" w:hAnsi="Times New Roman" w:cs="Times New Roman"/>
                <w:lang w:bidi="ar-SA"/>
              </w:rPr>
              <w:t>From the age of thirty until the age of fifty, all who enter the service, to do work in the Tent of Meeting.</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 </w:t>
            </w:r>
            <w:r w:rsidR="00DA61AF" w:rsidRPr="00DA61AF">
              <w:rPr>
                <w:rFonts w:ascii="Times New Roman" w:eastAsia="Calibri" w:hAnsi="Times New Roman" w:cs="Times New Roman"/>
                <w:lang w:bidi="ar-SA"/>
              </w:rPr>
              <w:t>from thirty years and upwards to f</w:t>
            </w:r>
            <w:r w:rsidR="00DA61AF">
              <w:rPr>
                <w:rFonts w:ascii="Times New Roman" w:eastAsia="Calibri" w:hAnsi="Times New Roman" w:cs="Times New Roman"/>
                <w:lang w:bidi="ar-SA"/>
              </w:rPr>
              <w:t>ifty years, everyone who comes</w:t>
            </w:r>
            <w:r w:rsidR="00DA61AF" w:rsidRPr="00DA61AF">
              <w:rPr>
                <w:rFonts w:ascii="Times New Roman" w:eastAsia="Calibri" w:hAnsi="Times New Roman" w:cs="Times New Roman"/>
                <w:lang w:bidi="ar-SA"/>
              </w:rPr>
              <w:t xml:space="preserve"> by the band to do the work in the tabernacle of ordinance.</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4. </w:t>
            </w:r>
            <w:r w:rsidR="00DC3CE4" w:rsidRPr="00DC3CE4">
              <w:rPr>
                <w:rFonts w:ascii="Times New Roman" w:eastAsia="Calibri" w:hAnsi="Times New Roman" w:cs="Times New Roman"/>
                <w:lang w:bidi="ar-SA"/>
              </w:rPr>
              <w:t>The following is the service of the sons of Kohath in the Tent of Meeting-the Holy of Holies.</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4. </w:t>
            </w:r>
            <w:r w:rsidR="00DA61AF">
              <w:rPr>
                <w:rFonts w:ascii="Times New Roman" w:eastAsia="Calibri" w:hAnsi="Times New Roman" w:cs="Times New Roman"/>
                <w:lang w:bidi="ar-SA"/>
              </w:rPr>
              <w:t>This is the service of the Bene</w:t>
            </w:r>
            <w:r w:rsidR="00DA61AF" w:rsidRPr="00DA61AF">
              <w:rPr>
                <w:rFonts w:ascii="Times New Roman" w:eastAsia="Calibri" w:hAnsi="Times New Roman" w:cs="Times New Roman"/>
                <w:lang w:bidi="ar-SA"/>
              </w:rPr>
              <w:t xml:space="preserve"> Kehath, in the tabernacle of ordinance (with) the most holy things.</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 </w:t>
            </w:r>
            <w:r w:rsidR="00DC3CE4" w:rsidRPr="00DC3CE4">
              <w:rPr>
                <w:rFonts w:ascii="Times New Roman" w:eastAsia="Calibri" w:hAnsi="Times New Roman" w:cs="Times New Roman"/>
                <w:lang w:bidi="ar-SA"/>
              </w:rPr>
              <w:t xml:space="preserve">When the camp is about to travel, Aaron and his sons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come and take down the dividing screen; with it, 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cover the Ark of the Testimony.</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 </w:t>
            </w:r>
            <w:r w:rsidR="00DA61AF" w:rsidRPr="00DA61AF">
              <w:rPr>
                <w:rFonts w:ascii="Times New Roman" w:eastAsia="Calibri" w:hAnsi="Times New Roman" w:cs="Times New Roman"/>
                <w:lang w:bidi="ar-SA"/>
              </w:rPr>
              <w:t xml:space="preserve">But whenever the camp is to be removed, Aharon and his sons </w:t>
            </w:r>
            <w:r w:rsidR="00DA61AF">
              <w:rPr>
                <w:rFonts w:ascii="Times New Roman" w:eastAsia="Calibri" w:hAnsi="Times New Roman" w:cs="Times New Roman"/>
                <w:lang w:bidi="ar-SA"/>
              </w:rPr>
              <w:t>will</w:t>
            </w:r>
            <w:r w:rsidR="00DA61AF" w:rsidRPr="00DA61AF">
              <w:rPr>
                <w:rFonts w:ascii="Times New Roman" w:eastAsia="Calibri" w:hAnsi="Times New Roman" w:cs="Times New Roman"/>
                <w:lang w:bidi="ar-SA"/>
              </w:rPr>
              <w:t xml:space="preserve"> enter, and unloose the veil that is spread, and cover up the Ark of the Testimony,</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6. </w:t>
            </w:r>
            <w:r w:rsidR="00DC3CE4" w:rsidRPr="00DC3CE4">
              <w:rPr>
                <w:rFonts w:ascii="Times New Roman" w:eastAsia="Calibri" w:hAnsi="Times New Roman" w:cs="Times New Roman"/>
                <w:lang w:bidi="ar-SA"/>
              </w:rPr>
              <w:t xml:space="preserve">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place upon it a covering of tachash skin and on top of that 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spread a cloth of pure blue wool. Then 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put its poles in place.</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6. </w:t>
            </w:r>
            <w:r w:rsidR="00DA61AF" w:rsidRPr="00DA61AF">
              <w:rPr>
                <w:rFonts w:ascii="Times New Roman" w:eastAsia="Calibri" w:hAnsi="Times New Roman" w:cs="Times New Roman"/>
                <w:lang w:bidi="ar-SA"/>
              </w:rPr>
              <w:t>and put over it the covering of hyacinthine skin, and overspread it with a wrapper of twined work, and inset its staves.</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7. </w:t>
            </w:r>
            <w:r w:rsidR="00DC3CE4" w:rsidRPr="00DC3CE4">
              <w:rPr>
                <w:rFonts w:ascii="Times New Roman" w:eastAsia="Calibri" w:hAnsi="Times New Roman" w:cs="Times New Roman"/>
                <w:lang w:bidi="ar-SA"/>
              </w:rPr>
              <w:t xml:space="preserve">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spread a cloth of blue wool on the Show Table and 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place on it the forms, spoons, supports, and covering frames; the continual bread can then be placed upon it.</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7. </w:t>
            </w:r>
            <w:r w:rsidR="00DA61AF" w:rsidRPr="00DA61AF">
              <w:rPr>
                <w:rFonts w:ascii="Times New Roman" w:eastAsia="Calibri" w:hAnsi="Times New Roman" w:cs="Times New Roman"/>
                <w:lang w:bidi="ar-SA"/>
              </w:rPr>
              <w:t xml:space="preserve">And over the table of the presence bread they </w:t>
            </w:r>
            <w:r w:rsidR="00DA61AF">
              <w:rPr>
                <w:rFonts w:ascii="Times New Roman" w:eastAsia="Calibri" w:hAnsi="Times New Roman" w:cs="Times New Roman"/>
                <w:lang w:bidi="ar-SA"/>
              </w:rPr>
              <w:t>will</w:t>
            </w:r>
            <w:r w:rsidR="00DA61AF" w:rsidRPr="00DA61AF">
              <w:rPr>
                <w:rFonts w:ascii="Times New Roman" w:eastAsia="Calibri" w:hAnsi="Times New Roman" w:cs="Times New Roman"/>
                <w:lang w:bidi="ar-SA"/>
              </w:rPr>
              <w:t xml:space="preserve"> spread a wrapper of purple, and set upon it the vials, and the spoons, and the vases, and the libation cups; but the bread </w:t>
            </w:r>
            <w:r w:rsidR="00DA61AF">
              <w:rPr>
                <w:rFonts w:ascii="Times New Roman" w:eastAsia="Calibri" w:hAnsi="Times New Roman" w:cs="Times New Roman"/>
                <w:lang w:bidi="ar-SA"/>
              </w:rPr>
              <w:t>will</w:t>
            </w:r>
            <w:r w:rsidR="00DA61AF" w:rsidRPr="00DA61AF">
              <w:rPr>
                <w:rFonts w:ascii="Times New Roman" w:eastAsia="Calibri" w:hAnsi="Times New Roman" w:cs="Times New Roman"/>
                <w:lang w:bidi="ar-SA"/>
              </w:rPr>
              <w:t xml:space="preserve"> be upon it evermore.</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8. </w:t>
            </w:r>
            <w:r w:rsidR="00DC3CE4" w:rsidRPr="00DC3CE4">
              <w:rPr>
                <w:rFonts w:ascii="Times New Roman" w:eastAsia="Calibri" w:hAnsi="Times New Roman" w:cs="Times New Roman"/>
                <w:lang w:bidi="ar-SA"/>
              </w:rPr>
              <w:t xml:space="preserve">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spread upon them a cloth of crimson wool </w:t>
            </w:r>
            <w:r w:rsidR="00DC3CE4" w:rsidRPr="00DC3CE4">
              <w:rPr>
                <w:rFonts w:ascii="Times New Roman" w:eastAsia="Calibri" w:hAnsi="Times New Roman" w:cs="Times New Roman"/>
                <w:lang w:bidi="ar-SA"/>
              </w:rPr>
              <w:lastRenderedPageBreak/>
              <w:t xml:space="preserve">and cover that with a covering of tachash skin. Then 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put its poles into place.</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8. </w:t>
            </w:r>
            <w:r w:rsidR="00DA61AF" w:rsidRPr="00DA61AF">
              <w:rPr>
                <w:rFonts w:ascii="Times New Roman" w:eastAsia="Calibri" w:hAnsi="Times New Roman" w:cs="Times New Roman"/>
                <w:lang w:bidi="ar-SA"/>
              </w:rPr>
              <w:t xml:space="preserve">And they </w:t>
            </w:r>
            <w:r w:rsidR="00DA61AF">
              <w:rPr>
                <w:rFonts w:ascii="Times New Roman" w:eastAsia="Calibri" w:hAnsi="Times New Roman" w:cs="Times New Roman"/>
                <w:lang w:bidi="ar-SA"/>
              </w:rPr>
              <w:t>will</w:t>
            </w:r>
            <w:r w:rsidR="00DA61AF" w:rsidRPr="00DA61AF">
              <w:rPr>
                <w:rFonts w:ascii="Times New Roman" w:eastAsia="Calibri" w:hAnsi="Times New Roman" w:cs="Times New Roman"/>
                <w:lang w:bidi="ar-SA"/>
              </w:rPr>
              <w:t xml:space="preserve"> spread upon it a wrapper of scarlet, </w:t>
            </w:r>
            <w:r w:rsidR="00DA61AF" w:rsidRPr="00DA61AF">
              <w:rPr>
                <w:rFonts w:ascii="Times New Roman" w:eastAsia="Calibri" w:hAnsi="Times New Roman" w:cs="Times New Roman"/>
                <w:lang w:bidi="ar-SA"/>
              </w:rPr>
              <w:lastRenderedPageBreak/>
              <w:t>and cover it with a covering of hyacinthine skin, and inset its staves.</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9. </w:t>
            </w:r>
            <w:r w:rsidR="00DC3CE4" w:rsidRPr="00DC3CE4">
              <w:rPr>
                <w:rFonts w:ascii="Times New Roman" w:eastAsia="Calibri" w:hAnsi="Times New Roman" w:cs="Times New Roman"/>
                <w:lang w:bidi="ar-SA"/>
              </w:rPr>
              <w:t xml:space="preserve">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take a blue cloth and cover the menorah for lighting and its lamps, its tongs, and its scoops, and all its oil vessels used in performing its service.</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9. </w:t>
            </w:r>
            <w:r w:rsidR="00DA61AF" w:rsidRPr="00DA61AF">
              <w:rPr>
                <w:rFonts w:ascii="Times New Roman" w:eastAsia="Calibri" w:hAnsi="Times New Roman" w:cs="Times New Roman"/>
                <w:lang w:bidi="ar-SA"/>
              </w:rPr>
              <w:t xml:space="preserve">And they </w:t>
            </w:r>
            <w:r w:rsidR="00DA61AF">
              <w:rPr>
                <w:rFonts w:ascii="Times New Roman" w:eastAsia="Calibri" w:hAnsi="Times New Roman" w:cs="Times New Roman"/>
                <w:lang w:bidi="ar-SA"/>
              </w:rPr>
              <w:t>will</w:t>
            </w:r>
            <w:r w:rsidR="00DA61AF" w:rsidRPr="00DA61AF">
              <w:rPr>
                <w:rFonts w:ascii="Times New Roman" w:eastAsia="Calibri" w:hAnsi="Times New Roman" w:cs="Times New Roman"/>
                <w:lang w:bidi="ar-SA"/>
              </w:rPr>
              <w:t xml:space="preserve"> take a purple wrapper, and cov</w:t>
            </w:r>
            <w:r w:rsidR="007D3CCF">
              <w:rPr>
                <w:rFonts w:ascii="Times New Roman" w:eastAsia="Calibri" w:hAnsi="Times New Roman" w:cs="Times New Roman"/>
                <w:lang w:bidi="ar-SA"/>
              </w:rPr>
              <w:t>er the candelabrum that lights</w:t>
            </w:r>
            <w:r w:rsidR="00DA61AF" w:rsidRPr="00DA61AF">
              <w:rPr>
                <w:rFonts w:ascii="Times New Roman" w:eastAsia="Calibri" w:hAnsi="Times New Roman" w:cs="Times New Roman"/>
                <w:lang w:bidi="ar-SA"/>
              </w:rPr>
              <w:t>, and its lamps, its tongs, its snuff-dishes, and all the vessels of service by which they attend it.</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10. </w:t>
            </w:r>
            <w:r w:rsidR="00DC3CE4" w:rsidRPr="00DC3CE4">
              <w:rPr>
                <w:rFonts w:ascii="Times New Roman" w:eastAsia="Calibri" w:hAnsi="Times New Roman" w:cs="Times New Roman"/>
                <w:lang w:bidi="ar-SA"/>
              </w:rPr>
              <w:t xml:space="preserve">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put it and its vessels into a covering of tachash skin and place it on a pole.</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10. </w:t>
            </w:r>
            <w:r w:rsidR="00DA61AF" w:rsidRPr="00DA61AF">
              <w:rPr>
                <w:rFonts w:ascii="Times New Roman" w:eastAsia="Calibri" w:hAnsi="Times New Roman" w:cs="Times New Roman"/>
                <w:lang w:bidi="ar-SA"/>
              </w:rPr>
              <w:t xml:space="preserve">And they </w:t>
            </w:r>
            <w:r w:rsidR="00DA61AF">
              <w:rPr>
                <w:rFonts w:ascii="Times New Roman" w:eastAsia="Calibri" w:hAnsi="Times New Roman" w:cs="Times New Roman"/>
                <w:lang w:bidi="ar-SA"/>
              </w:rPr>
              <w:t>will</w:t>
            </w:r>
            <w:r w:rsidR="00DA61AF" w:rsidRPr="00DA61AF">
              <w:rPr>
                <w:rFonts w:ascii="Times New Roman" w:eastAsia="Calibri" w:hAnsi="Times New Roman" w:cs="Times New Roman"/>
                <w:lang w:bidi="ar-SA"/>
              </w:rPr>
              <w:t xml:space="preserve"> put it and all its vess</w:t>
            </w:r>
            <w:r w:rsidR="007D3CCF">
              <w:rPr>
                <w:rFonts w:ascii="Times New Roman" w:eastAsia="Calibri" w:hAnsi="Times New Roman" w:cs="Times New Roman"/>
                <w:lang w:bidi="ar-SA"/>
              </w:rPr>
              <w:t>els in a covering of hyacinth</w:t>
            </w:r>
            <w:r w:rsidR="00DA61AF" w:rsidRPr="00DA61AF">
              <w:rPr>
                <w:rFonts w:ascii="Times New Roman" w:eastAsia="Calibri" w:hAnsi="Times New Roman" w:cs="Times New Roman"/>
                <w:lang w:bidi="ar-SA"/>
              </w:rPr>
              <w:t xml:space="preserve"> skin, and place it upon a rest.</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11. </w:t>
            </w:r>
            <w:r w:rsidR="00DC3CE4" w:rsidRPr="00DC3CE4">
              <w:rPr>
                <w:rFonts w:ascii="Times New Roman" w:eastAsia="Calibri" w:hAnsi="Times New Roman" w:cs="Times New Roman"/>
                <w:lang w:bidi="ar-SA"/>
              </w:rPr>
              <w:t xml:space="preserve">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spread a cloth of blue wool over the golden altar and cover it with a covering of tachash skin, and then set its poles in place.</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11. </w:t>
            </w:r>
            <w:r w:rsidR="00DA61AF" w:rsidRPr="00DA61AF">
              <w:rPr>
                <w:rFonts w:ascii="Times New Roman" w:eastAsia="Calibri" w:hAnsi="Times New Roman" w:cs="Times New Roman"/>
                <w:lang w:bidi="ar-SA"/>
              </w:rPr>
              <w:t xml:space="preserve">And upon the golden altar they </w:t>
            </w:r>
            <w:r w:rsidR="00DA61AF">
              <w:rPr>
                <w:rFonts w:ascii="Times New Roman" w:eastAsia="Calibri" w:hAnsi="Times New Roman" w:cs="Times New Roman"/>
                <w:lang w:bidi="ar-SA"/>
              </w:rPr>
              <w:t>will</w:t>
            </w:r>
            <w:r w:rsidR="00DA61AF" w:rsidRPr="00DA61AF">
              <w:rPr>
                <w:rFonts w:ascii="Times New Roman" w:eastAsia="Calibri" w:hAnsi="Times New Roman" w:cs="Times New Roman"/>
                <w:lang w:bidi="ar-SA"/>
              </w:rPr>
              <w:t xml:space="preserve"> spread a purple vest, and cover i</w:t>
            </w:r>
            <w:r w:rsidR="007D3CCF">
              <w:rPr>
                <w:rFonts w:ascii="Times New Roman" w:eastAsia="Calibri" w:hAnsi="Times New Roman" w:cs="Times New Roman"/>
                <w:lang w:bidi="ar-SA"/>
              </w:rPr>
              <w:t>t with a covering of hyacinth</w:t>
            </w:r>
            <w:r w:rsidR="00DA61AF" w:rsidRPr="00DA61AF">
              <w:rPr>
                <w:rFonts w:ascii="Times New Roman" w:eastAsia="Calibri" w:hAnsi="Times New Roman" w:cs="Times New Roman"/>
                <w:lang w:bidi="ar-SA"/>
              </w:rPr>
              <w:t xml:space="preserve"> skin, and inset its staves. And they </w:t>
            </w:r>
            <w:r w:rsidR="00DA61AF">
              <w:rPr>
                <w:rFonts w:ascii="Times New Roman" w:eastAsia="Calibri" w:hAnsi="Times New Roman" w:cs="Times New Roman"/>
                <w:lang w:bidi="ar-SA"/>
              </w:rPr>
              <w:t>will</w:t>
            </w:r>
            <w:r w:rsidR="00DA61AF" w:rsidRPr="00DA61AF">
              <w:rPr>
                <w:rFonts w:ascii="Times New Roman" w:eastAsia="Calibri" w:hAnsi="Times New Roman" w:cs="Times New Roman"/>
                <w:lang w:bidi="ar-SA"/>
              </w:rPr>
              <w:t xml:space="preserve"> take all the vessels, of the service with which they minister in the sanctuary, and wrap t</w:t>
            </w:r>
            <w:r w:rsidR="007D3CCF">
              <w:rPr>
                <w:rFonts w:ascii="Times New Roman" w:eastAsia="Calibri" w:hAnsi="Times New Roman" w:cs="Times New Roman"/>
                <w:lang w:bidi="ar-SA"/>
              </w:rPr>
              <w:t>hem in a covering of hyacinth</w:t>
            </w:r>
            <w:r w:rsidR="00DA61AF" w:rsidRPr="00DA61AF">
              <w:rPr>
                <w:rFonts w:ascii="Times New Roman" w:eastAsia="Calibri" w:hAnsi="Times New Roman" w:cs="Times New Roman"/>
                <w:lang w:bidi="ar-SA"/>
              </w:rPr>
              <w:t xml:space="preserve"> skins,</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12. </w:t>
            </w:r>
            <w:r w:rsidR="00DC3CE4" w:rsidRPr="00DC3CE4">
              <w:rPr>
                <w:rFonts w:ascii="Times New Roman" w:eastAsia="Calibri" w:hAnsi="Times New Roman" w:cs="Times New Roman"/>
                <w:lang w:bidi="ar-SA"/>
              </w:rPr>
              <w:t xml:space="preserve">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then take all the vessels used in the Holy, put them into a cloth of blue wool, cover them with a covering of tachash skin, and put them onto a pole.</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12. </w:t>
            </w:r>
            <w:r w:rsidR="00DA61AF" w:rsidRPr="00DA61AF">
              <w:rPr>
                <w:rFonts w:ascii="Times New Roman" w:eastAsia="Calibri" w:hAnsi="Times New Roman" w:cs="Times New Roman"/>
                <w:lang w:bidi="ar-SA"/>
              </w:rPr>
              <w:t>and place it upon a beam.</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13. </w:t>
            </w:r>
            <w:r w:rsidR="00DC3CE4" w:rsidRPr="00DC3CE4">
              <w:rPr>
                <w:rFonts w:ascii="Times New Roman" w:eastAsia="Calibri" w:hAnsi="Times New Roman" w:cs="Times New Roman"/>
                <w:lang w:bidi="ar-SA"/>
              </w:rPr>
              <w:t xml:space="preserve">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remove the ashes from the altar and spread a cloth of purple wool over it.</w:t>
            </w:r>
          </w:p>
        </w:tc>
        <w:tc>
          <w:tcPr>
            <w:tcW w:w="5150" w:type="dxa"/>
            <w:tcBorders>
              <w:top w:val="single" w:sz="4" w:space="0" w:color="auto"/>
              <w:left w:val="single" w:sz="4" w:space="0" w:color="auto"/>
              <w:bottom w:val="single" w:sz="4" w:space="0" w:color="auto"/>
              <w:right w:val="single" w:sz="4" w:space="0" w:color="auto"/>
            </w:tcBorders>
          </w:tcPr>
          <w:p w:rsidR="00C851C3" w:rsidRPr="00DA61AF" w:rsidRDefault="00C851C3" w:rsidP="0067064E">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13. </w:t>
            </w:r>
            <w:r w:rsidR="00DA61AF" w:rsidRPr="00DA61AF">
              <w:rPr>
                <w:rFonts w:ascii="Times New Roman" w:eastAsia="Calibri" w:hAnsi="Times New Roman" w:cs="Times New Roman"/>
                <w:lang w:bidi="ar-SA"/>
              </w:rPr>
              <w:t xml:space="preserve">And they </w:t>
            </w:r>
            <w:r w:rsidR="00DA61AF">
              <w:rPr>
                <w:rFonts w:ascii="Times New Roman" w:eastAsia="Calibri" w:hAnsi="Times New Roman" w:cs="Times New Roman"/>
                <w:lang w:bidi="ar-SA"/>
              </w:rPr>
              <w:t>will</w:t>
            </w:r>
            <w:r w:rsidR="00DA61AF" w:rsidRPr="00DA61AF">
              <w:rPr>
                <w:rFonts w:ascii="Times New Roman" w:eastAsia="Calibri" w:hAnsi="Times New Roman" w:cs="Times New Roman"/>
                <w:lang w:bidi="ar-SA"/>
              </w:rPr>
              <w:t xml:space="preserve"> remove the cinders from the altar, and overspread it with a covering of crimson.</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14. </w:t>
            </w:r>
            <w:r w:rsidR="00DC3CE4" w:rsidRPr="00DC3CE4">
              <w:rPr>
                <w:rFonts w:ascii="Times New Roman" w:eastAsia="Calibri" w:hAnsi="Times New Roman" w:cs="Times New Roman"/>
                <w:lang w:bidi="ar-SA"/>
              </w:rPr>
              <w:t xml:space="preserve">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place on it all the utensils with which they minister upon it: the scoops, the forks, the shovels, and the basins-all the implements of the altar. Then they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spread over it a covering of tachash skin and set its poles into place.</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14. </w:t>
            </w:r>
            <w:r w:rsidR="00DA61AF" w:rsidRPr="00DA61AF">
              <w:rPr>
                <w:rFonts w:ascii="Times New Roman" w:eastAsia="Calibri" w:hAnsi="Times New Roman" w:cs="Times New Roman"/>
                <w:lang w:bidi="ar-SA"/>
              </w:rPr>
              <w:t>and put upon it all its vessels with which it is served, the cinder-holders, flesh-hooks, prongs, and basins, even all the vessels of the altar, and spread u</w:t>
            </w:r>
            <w:r w:rsidR="007D3CCF">
              <w:rPr>
                <w:rFonts w:ascii="Times New Roman" w:eastAsia="Calibri" w:hAnsi="Times New Roman" w:cs="Times New Roman"/>
                <w:lang w:bidi="ar-SA"/>
              </w:rPr>
              <w:t>pon it a covering of hyacinth</w:t>
            </w:r>
            <w:r w:rsidR="00DA61AF" w:rsidRPr="00DA61AF">
              <w:rPr>
                <w:rFonts w:ascii="Times New Roman" w:eastAsia="Calibri" w:hAnsi="Times New Roman" w:cs="Times New Roman"/>
                <w:lang w:bidi="ar-SA"/>
              </w:rPr>
              <w:t xml:space="preserve"> skin, and inset its staves.</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15. </w:t>
            </w:r>
            <w:r w:rsidR="00DC3CE4" w:rsidRPr="00DC3CE4">
              <w:rPr>
                <w:rFonts w:ascii="Times New Roman" w:eastAsia="Calibri" w:hAnsi="Times New Roman" w:cs="Times New Roman"/>
                <w:lang w:bidi="ar-SA"/>
              </w:rPr>
              <w:t xml:space="preserve">Aaron and his sons </w:t>
            </w:r>
            <w:r w:rsidR="00DA61AF">
              <w:rPr>
                <w:rFonts w:ascii="Times New Roman" w:eastAsia="Calibri" w:hAnsi="Times New Roman" w:cs="Times New Roman"/>
                <w:lang w:bidi="ar-SA"/>
              </w:rPr>
              <w:t>will</w:t>
            </w:r>
            <w:r w:rsidR="00DC3CE4" w:rsidRPr="00DC3CE4">
              <w:rPr>
                <w:rFonts w:ascii="Times New Roman" w:eastAsia="Calibri" w:hAnsi="Times New Roman" w:cs="Times New Roman"/>
                <w:lang w:bidi="ar-SA"/>
              </w:rPr>
              <w:t xml:space="preserve"> finish covering the Holy and all the vessels of the Holy when the camp is set to travel, and following that, </w:t>
            </w:r>
            <w:r w:rsidR="00DC3CE4" w:rsidRPr="007D3CCF">
              <w:rPr>
                <w:rFonts w:ascii="Times New Roman" w:eastAsia="Calibri" w:hAnsi="Times New Roman" w:cs="Times New Roman"/>
                <w:b/>
                <w:bCs/>
                <w:highlight w:val="yellow"/>
                <w:lang w:bidi="ar-SA"/>
              </w:rPr>
              <w:t xml:space="preserve">the sons of Kohath </w:t>
            </w:r>
            <w:r w:rsidR="00DA61AF" w:rsidRPr="007D3CCF">
              <w:rPr>
                <w:rFonts w:ascii="Times New Roman" w:eastAsia="Calibri" w:hAnsi="Times New Roman" w:cs="Times New Roman"/>
                <w:b/>
                <w:bCs/>
                <w:highlight w:val="yellow"/>
                <w:lang w:bidi="ar-SA"/>
              </w:rPr>
              <w:t>will</w:t>
            </w:r>
            <w:r w:rsidR="00DC3CE4" w:rsidRPr="007D3CCF">
              <w:rPr>
                <w:rFonts w:ascii="Times New Roman" w:eastAsia="Calibri" w:hAnsi="Times New Roman" w:cs="Times New Roman"/>
                <w:b/>
                <w:bCs/>
                <w:highlight w:val="yellow"/>
                <w:lang w:bidi="ar-SA"/>
              </w:rPr>
              <w:t xml:space="preserve"> come to carry [them], but they </w:t>
            </w:r>
            <w:r w:rsidR="00DA61AF" w:rsidRPr="007D3CCF">
              <w:rPr>
                <w:rFonts w:ascii="Times New Roman" w:eastAsia="Calibri" w:hAnsi="Times New Roman" w:cs="Times New Roman"/>
                <w:b/>
                <w:bCs/>
                <w:highlight w:val="yellow"/>
                <w:lang w:bidi="ar-SA"/>
              </w:rPr>
              <w:t>will</w:t>
            </w:r>
            <w:r w:rsidR="00DC3CE4" w:rsidRPr="007D3CCF">
              <w:rPr>
                <w:rFonts w:ascii="Times New Roman" w:eastAsia="Calibri" w:hAnsi="Times New Roman" w:cs="Times New Roman"/>
                <w:b/>
                <w:bCs/>
                <w:highlight w:val="yellow"/>
                <w:lang w:bidi="ar-SA"/>
              </w:rPr>
              <w:t xml:space="preserve"> not touch the sacred objects for [then] they will die.</w:t>
            </w:r>
            <w:r w:rsidR="00DC3CE4" w:rsidRPr="00DC3CE4">
              <w:rPr>
                <w:rFonts w:ascii="Times New Roman" w:eastAsia="Calibri" w:hAnsi="Times New Roman" w:cs="Times New Roman"/>
                <w:lang w:bidi="ar-SA"/>
              </w:rPr>
              <w:t xml:space="preserve"> These are the burden of the sons of Kohath for the Tent of Meeting.</w:t>
            </w: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15. </w:t>
            </w:r>
            <w:r w:rsidR="00DA61AF" w:rsidRPr="00DA61AF">
              <w:rPr>
                <w:rFonts w:ascii="Times New Roman" w:eastAsia="Calibri" w:hAnsi="Times New Roman" w:cs="Times New Roman"/>
                <w:lang w:bidi="ar-SA"/>
              </w:rPr>
              <w:t xml:space="preserve">And after Aharon and his sons have completed to cover the sanctuary, and all the vessels thereof, when the camp is to go forward, </w:t>
            </w:r>
            <w:r w:rsidR="00DA61AF" w:rsidRPr="007D3CCF">
              <w:rPr>
                <w:rFonts w:ascii="Times New Roman" w:eastAsia="Calibri" w:hAnsi="Times New Roman" w:cs="Times New Roman"/>
                <w:b/>
                <w:bCs/>
                <w:highlight w:val="yellow"/>
                <w:lang w:bidi="ar-SA"/>
              </w:rPr>
              <w:t>then the sons of Kehath may enter in to carry: but they will not touch any holy thing, lest they die by the flaming fire.</w:t>
            </w:r>
            <w:r w:rsidR="00DA61AF" w:rsidRPr="00DA61AF">
              <w:rPr>
                <w:rFonts w:ascii="Times New Roman" w:eastAsia="Calibri" w:hAnsi="Times New Roman" w:cs="Times New Roman"/>
                <w:lang w:bidi="ar-SA"/>
              </w:rPr>
              <w:t xml:space="preserve"> This is the burden of the sons of Kehath in the tabernacle of ordinance.</w:t>
            </w:r>
          </w:p>
        </w:tc>
      </w:tr>
      <w:tr w:rsidR="00C851C3" w:rsidRPr="00265A49" w:rsidTr="00907DD8">
        <w:tc>
          <w:tcPr>
            <w:tcW w:w="5146"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C851C3" w:rsidRPr="00265A49" w:rsidRDefault="00C851C3" w:rsidP="0067064E">
            <w:pPr>
              <w:keepNext/>
              <w:widowControl w:val="0"/>
              <w:spacing w:after="0" w:line="240" w:lineRule="auto"/>
              <w:jc w:val="both"/>
              <w:rPr>
                <w:rFonts w:ascii="Times New Roman" w:eastAsia="Calibri" w:hAnsi="Times New Roman" w:cs="Times New Roman"/>
                <w:lang w:val="en-AU" w:bidi="ar-SA"/>
              </w:rPr>
            </w:pPr>
          </w:p>
        </w:tc>
      </w:tr>
    </w:tbl>
    <w:p w:rsidR="00C851C3" w:rsidRPr="00265A49" w:rsidRDefault="00C851C3" w:rsidP="0067064E">
      <w:pPr>
        <w:keepNext/>
        <w:widowControl w:val="0"/>
        <w:spacing w:after="0" w:line="240" w:lineRule="auto"/>
        <w:jc w:val="both"/>
        <w:rPr>
          <w:rFonts w:asciiTheme="majorBidi" w:eastAsia="Calibri" w:hAnsiTheme="majorBidi" w:cstheme="majorBidi"/>
          <w:b/>
          <w:bCs/>
          <w:lang w:val="en-AU" w:bidi="ar-SA"/>
        </w:rPr>
      </w:pPr>
    </w:p>
    <w:p w:rsidR="00C851C3" w:rsidRPr="00C851C3" w:rsidRDefault="00C851C3" w:rsidP="0067064E">
      <w:pPr>
        <w:keepNext/>
        <w:widowControl w:val="0"/>
        <w:spacing w:after="0" w:line="240" w:lineRule="auto"/>
        <w:rPr>
          <w:rFonts w:ascii="Century Schoolbook" w:eastAsia="Calibri" w:hAnsi="Century Schoolbook" w:cs="Times New Roman"/>
          <w:b/>
          <w:kern w:val="28"/>
          <w:sz w:val="28"/>
          <w:szCs w:val="28"/>
          <w:lang w:val="en-AU" w:eastAsia="en-AU"/>
        </w:rPr>
      </w:pPr>
      <w:r w:rsidRPr="00C851C3">
        <w:rPr>
          <w:rFonts w:ascii="Century Schoolbook" w:eastAsia="Calibri" w:hAnsi="Century Schoolbook" w:cs="Times New Roman"/>
          <w:b/>
          <w:kern w:val="28"/>
          <w:sz w:val="28"/>
          <w:szCs w:val="28"/>
          <w:lang w:val="en-AU" w:eastAsia="en-AU"/>
        </w:rPr>
        <w:t xml:space="preserve">Rashi &amp; Targum Pseudo Jonathan </w:t>
      </w:r>
    </w:p>
    <w:p w:rsidR="00C851C3" w:rsidRPr="00C851C3" w:rsidRDefault="00C851C3" w:rsidP="0067064E">
      <w:pPr>
        <w:keepNext/>
        <w:widowControl w:val="0"/>
        <w:spacing w:after="0" w:line="240" w:lineRule="auto"/>
        <w:jc w:val="both"/>
        <w:rPr>
          <w:rFonts w:ascii="Times New Roman" w:eastAsia="Calibri" w:hAnsi="Times New Roman" w:cs="Times New Roman"/>
          <w:b/>
          <w:bCs/>
          <w:lang w:val="en-AU" w:bidi="ar-SA"/>
        </w:rPr>
      </w:pPr>
      <w:r w:rsidRPr="00C851C3">
        <w:rPr>
          <w:rFonts w:ascii="Century Schoolbook" w:eastAsia="Calibri" w:hAnsi="Century Schoolbook" w:cs="Times New Roman"/>
          <w:b/>
          <w:kern w:val="28"/>
          <w:sz w:val="28"/>
          <w:szCs w:val="28"/>
          <w:lang w:val="en-AU" w:eastAsia="en-AU"/>
        </w:rPr>
        <w:t xml:space="preserve">for: </w:t>
      </w:r>
      <w:r w:rsidRPr="00C851C3">
        <w:rPr>
          <w:rFonts w:ascii="Century Schoolbook" w:eastAsia="Calibri" w:hAnsi="Century Schoolbook" w:cs="Times New Roman"/>
          <w:b/>
          <w:kern w:val="28"/>
          <w:sz w:val="28"/>
          <w:szCs w:val="28"/>
          <w:lang w:eastAsia="en-AU"/>
        </w:rPr>
        <w:t>Bemidbar (Numbers) 28:9-15</w:t>
      </w:r>
    </w:p>
    <w:p w:rsidR="00C851C3" w:rsidRPr="00C851C3" w:rsidRDefault="00C851C3" w:rsidP="0067064E">
      <w:pPr>
        <w:keepNext/>
        <w:widowControl w:val="0"/>
        <w:spacing w:after="0" w:line="240" w:lineRule="auto"/>
        <w:jc w:val="both"/>
        <w:rPr>
          <w:rFonts w:ascii="Times New Roman" w:eastAsia="Calibri" w:hAnsi="Times New Roman" w:cs="Times New Roman"/>
          <w:b/>
          <w:bCs/>
          <w:lang w:val="en-AU" w:bidi="ar-SA"/>
        </w:rPr>
      </w:pPr>
      <w:r w:rsidRPr="00C851C3">
        <w:rPr>
          <w:rFonts w:ascii="Times New Roman" w:eastAsia="Calibri" w:hAnsi="Times New Roman" w:cs="Times New Roman"/>
          <w:b/>
          <w:bCs/>
          <w:lang w:val="en-AU" w:bidi="ar-S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C851C3" w:rsidRPr="00C851C3" w:rsidTr="00C851C3">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center"/>
              <w:rPr>
                <w:rFonts w:ascii="Times New Roman" w:eastAsia="Calibri" w:hAnsi="Times New Roman" w:cs="Times New Roman"/>
                <w:b/>
                <w:lang w:val="en-AU" w:eastAsia="en-AU"/>
              </w:rPr>
            </w:pPr>
            <w:r w:rsidRPr="00C851C3">
              <w:rPr>
                <w:rFonts w:ascii="Times New Roman" w:eastAsia="Calibri" w:hAnsi="Times New Roman" w:cs="Times New Roman"/>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center"/>
              <w:rPr>
                <w:rFonts w:ascii="Times New Roman" w:eastAsia="Calibri" w:hAnsi="Times New Roman" w:cs="Times New Roman"/>
                <w:b/>
                <w:lang w:val="en-AU" w:eastAsia="en-AU"/>
              </w:rPr>
            </w:pPr>
            <w:r w:rsidRPr="00C851C3">
              <w:rPr>
                <w:rFonts w:ascii="Times New Roman" w:eastAsia="Calibri" w:hAnsi="Times New Roman" w:cs="Times New Roman"/>
                <w:b/>
                <w:lang w:val="en-AU" w:eastAsia="en-AU"/>
              </w:rPr>
              <w:t>Targum Pseudo Jonathan</w:t>
            </w:r>
          </w:p>
        </w:tc>
      </w:tr>
      <w:tr w:rsidR="00C851C3" w:rsidRPr="00C851C3" w:rsidTr="00C851C3">
        <w:trPr>
          <w:jc w:val="center"/>
        </w:trPr>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t>9 but on the day of Shabbat two lambs of the year without blemish, and two</w:t>
            </w:r>
            <w:r w:rsidRPr="00C851C3">
              <w:rPr>
                <w:rFonts w:ascii="Times New Roman" w:eastAsia="MS Mincho" w:hAnsi="Times New Roman" w:cs="Times New Roman"/>
                <w:bCs/>
                <w:lang w:val="en-AU" w:eastAsia="en-AU"/>
              </w:rPr>
              <w:t xml:space="preserve"> </w:t>
            </w:r>
            <w:r w:rsidRPr="00C851C3">
              <w:rPr>
                <w:rFonts w:ascii="Times New Roman" w:eastAsia="Calibri" w:hAnsi="Times New Roman" w:cs="Times New Roman"/>
                <w:bCs/>
                <w:lang w:val="en-AU" w:eastAsia="en-AU"/>
              </w:rPr>
              <w:t xml:space="preserve">tenths of flour mixed with olive oil for the mincha and its libation. </w:t>
            </w:r>
          </w:p>
        </w:tc>
      </w:tr>
      <w:tr w:rsidR="00C851C3" w:rsidRPr="00C851C3" w:rsidTr="00C851C3">
        <w:trPr>
          <w:jc w:val="center"/>
        </w:trPr>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t>10 On the Sabbath you will make a Sabbath burnt sacrifice in addition to the perpetual burnt sacrifice and its libation.</w:t>
            </w:r>
          </w:p>
        </w:tc>
      </w:tr>
      <w:tr w:rsidR="00C851C3" w:rsidRPr="00C851C3" w:rsidTr="00C851C3">
        <w:trPr>
          <w:jc w:val="center"/>
        </w:trPr>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t xml:space="preserve">11 </w:t>
            </w:r>
            <w:r w:rsidRPr="00C851C3">
              <w:rPr>
                <w:rFonts w:ascii="Times New Roman" w:eastAsia="Calibri" w:hAnsi="Times New Roman" w:cs="Times New Roman"/>
                <w:b/>
                <w:bCs/>
                <w:highlight w:val="yellow"/>
                <w:lang w:val="en-AU" w:eastAsia="en-AU"/>
              </w:rPr>
              <w:t>At the beginning of your months</w:t>
            </w:r>
            <w:r w:rsidRPr="00C851C3">
              <w:rPr>
                <w:rFonts w:ascii="Times New Roman" w:eastAsia="Calibri" w:hAnsi="Times New Roman" w:cs="Times New Roman"/>
                <w:bCs/>
                <w:lang w:val="en-AU" w:eastAsia="en-AU"/>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t xml:space="preserve">11 </w:t>
            </w:r>
            <w:r w:rsidRPr="00C851C3">
              <w:rPr>
                <w:rFonts w:ascii="Times New Roman" w:eastAsia="Calibri" w:hAnsi="Times New Roman" w:cs="Times New Roman"/>
                <w:b/>
                <w:bCs/>
                <w:highlight w:val="yellow"/>
                <w:lang w:val="en-AU" w:eastAsia="en-AU"/>
              </w:rPr>
              <w:t>And at the beginning of your months</w:t>
            </w:r>
            <w:r w:rsidRPr="00C851C3">
              <w:rPr>
                <w:rFonts w:ascii="Times New Roman" w:eastAsia="Calibri" w:hAnsi="Times New Roman" w:cs="Times New Roman"/>
                <w:bCs/>
                <w:lang w:val="en-AU" w:eastAsia="en-AU"/>
              </w:rPr>
              <w:t xml:space="preserve"> you will offer a burnt sacrifice before the </w:t>
            </w:r>
            <w:r w:rsidR="00DA61AF">
              <w:rPr>
                <w:rFonts w:ascii="Times New Roman" w:eastAsia="Calibri" w:hAnsi="Times New Roman" w:cs="Times New Roman"/>
                <w:bCs/>
                <w:lang w:val="en-AU" w:eastAsia="en-AU"/>
              </w:rPr>
              <w:t>LORD</w:t>
            </w:r>
            <w:r w:rsidRPr="00C851C3">
              <w:rPr>
                <w:rFonts w:ascii="Times New Roman" w:eastAsia="Calibri" w:hAnsi="Times New Roman" w:cs="Times New Roman"/>
                <w:bCs/>
                <w:lang w:val="en-AU" w:eastAsia="en-AU"/>
              </w:rPr>
              <w:t xml:space="preserve">; two young bullocks, without mixture, one ram, lambs of the year seven, unblemished; </w:t>
            </w:r>
          </w:p>
        </w:tc>
      </w:tr>
      <w:tr w:rsidR="00C851C3" w:rsidRPr="00C851C3" w:rsidTr="00C851C3">
        <w:trPr>
          <w:jc w:val="center"/>
        </w:trPr>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t xml:space="preserve">12 And three tenths [of an ephah] of fine flour as a meal-offering mixed with the [olive] oil for each bull, two tenths [of an ephah] of fine flour as a meal-offering, </w:t>
            </w:r>
            <w:r w:rsidRPr="00C851C3">
              <w:rPr>
                <w:rFonts w:ascii="Times New Roman" w:eastAsia="Calibri" w:hAnsi="Times New Roman" w:cs="Times New Roman"/>
                <w:bCs/>
                <w:lang w:val="en-AU" w:eastAsia="en-AU"/>
              </w:rPr>
              <w:lastRenderedPageBreak/>
              <w:t>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lastRenderedPageBreak/>
              <w:t xml:space="preserve">12 and three tenths of flour mingled with oil for the mincha for one bullock; two tenths of flour with olive oil for the mincha of the one ram; </w:t>
            </w:r>
          </w:p>
        </w:tc>
      </w:tr>
      <w:tr w:rsidR="00C851C3" w:rsidRPr="00C851C3" w:rsidTr="00C851C3">
        <w:trPr>
          <w:jc w:val="center"/>
        </w:trPr>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lastRenderedPageBreak/>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t xml:space="preserve">13 and one tenth of flour with olive oil for the mincha for each lamb of the burnt offering, an oblation to be received with favour before the </w:t>
            </w:r>
            <w:r w:rsidR="00DA61AF">
              <w:rPr>
                <w:rFonts w:ascii="Times New Roman" w:eastAsia="Calibri" w:hAnsi="Times New Roman" w:cs="Times New Roman"/>
                <w:bCs/>
                <w:lang w:val="en-AU" w:eastAsia="en-AU"/>
              </w:rPr>
              <w:t>LORD</w:t>
            </w:r>
            <w:r w:rsidRPr="00C851C3">
              <w:rPr>
                <w:rFonts w:ascii="Times New Roman" w:eastAsia="Calibri" w:hAnsi="Times New Roman" w:cs="Times New Roman"/>
                <w:bCs/>
                <w:lang w:val="en-AU" w:eastAsia="en-AU"/>
              </w:rPr>
              <w:t xml:space="preserve">. </w:t>
            </w:r>
          </w:p>
        </w:tc>
      </w:tr>
      <w:tr w:rsidR="00C851C3" w:rsidRPr="00C851C3" w:rsidTr="00C851C3">
        <w:trPr>
          <w:jc w:val="center"/>
        </w:trPr>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t xml:space="preserve">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 </w:t>
            </w:r>
          </w:p>
        </w:tc>
      </w:tr>
      <w:tr w:rsidR="00C851C3" w:rsidRPr="00C851C3" w:rsidTr="00C851C3">
        <w:trPr>
          <w:jc w:val="center"/>
        </w:trPr>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C851C3" w:rsidRPr="00C851C3" w:rsidRDefault="00C851C3" w:rsidP="0067064E">
            <w:pPr>
              <w:keepNext/>
              <w:widowControl w:val="0"/>
              <w:spacing w:after="0" w:line="240" w:lineRule="auto"/>
              <w:jc w:val="both"/>
              <w:rPr>
                <w:rFonts w:ascii="Times New Roman" w:eastAsia="Calibri" w:hAnsi="Times New Roman" w:cs="Times New Roman"/>
                <w:bCs/>
                <w:lang w:val="en-AU" w:eastAsia="en-AU"/>
              </w:rPr>
            </w:pPr>
            <w:r w:rsidRPr="00C851C3">
              <w:rPr>
                <w:rFonts w:ascii="Times New Roman" w:eastAsia="Calibri" w:hAnsi="Times New Roman" w:cs="Times New Roman"/>
                <w:bCs/>
                <w:lang w:val="en-AU" w:eastAsia="en-AU"/>
              </w:rPr>
              <w:t xml:space="preserve">15 and one kid of the goats, for a sin offering before the </w:t>
            </w:r>
            <w:r w:rsidR="00DA61AF">
              <w:rPr>
                <w:rFonts w:ascii="Times New Roman" w:eastAsia="Calibri" w:hAnsi="Times New Roman" w:cs="Times New Roman"/>
                <w:bCs/>
                <w:lang w:val="en-AU" w:eastAsia="en-AU"/>
              </w:rPr>
              <w:t>LORD</w:t>
            </w:r>
            <w:r w:rsidRPr="00C851C3">
              <w:rPr>
                <w:rFonts w:ascii="Times New Roman" w:eastAsia="Calibri" w:hAnsi="Times New Roman" w:cs="Times New Roman"/>
                <w:bCs/>
                <w:lang w:val="en-AU" w:eastAsia="en-AU"/>
              </w:rPr>
              <w:t xml:space="preserve"> at the disappearing (failure) of the moon, with the perpetual burnt sacrifice will you perform with its libation.</w:t>
            </w:r>
          </w:p>
        </w:tc>
      </w:tr>
      <w:tr w:rsidR="00C851C3" w:rsidRPr="00C851C3" w:rsidTr="00C851C3">
        <w:trPr>
          <w:jc w:val="center"/>
        </w:trPr>
        <w:tc>
          <w:tcPr>
            <w:tcW w:w="2500" w:type="pct"/>
            <w:tcBorders>
              <w:top w:val="single" w:sz="4" w:space="0" w:color="auto"/>
              <w:left w:val="single" w:sz="4" w:space="0" w:color="auto"/>
              <w:bottom w:val="single" w:sz="4" w:space="0" w:color="auto"/>
              <w:right w:val="single" w:sz="4" w:space="0" w:color="auto"/>
            </w:tcBorders>
          </w:tcPr>
          <w:p w:rsidR="00C851C3" w:rsidRPr="00C851C3" w:rsidRDefault="00C851C3" w:rsidP="0067064E">
            <w:pPr>
              <w:keepNext/>
              <w:widowControl w:val="0"/>
              <w:spacing w:after="0" w:line="240" w:lineRule="auto"/>
              <w:rPr>
                <w:rFonts w:ascii="Times New Roman" w:eastAsia="Calibri" w:hAnsi="Times New Roman" w:cs="Times New Roman"/>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C851C3" w:rsidRPr="00C851C3" w:rsidRDefault="00C851C3" w:rsidP="0067064E">
            <w:pPr>
              <w:keepNext/>
              <w:widowControl w:val="0"/>
              <w:spacing w:after="0" w:line="240" w:lineRule="auto"/>
              <w:rPr>
                <w:rFonts w:ascii="Times New Roman" w:eastAsia="Calibri" w:hAnsi="Times New Roman" w:cs="Times New Roman"/>
                <w:bCs/>
                <w:lang w:val="en-AU" w:eastAsia="en-AU"/>
              </w:rPr>
            </w:pPr>
          </w:p>
        </w:tc>
      </w:tr>
    </w:tbl>
    <w:p w:rsidR="00C851C3" w:rsidRDefault="00C851C3" w:rsidP="0067064E">
      <w:pPr>
        <w:keepNext/>
        <w:widowControl w:val="0"/>
        <w:spacing w:after="0" w:line="240" w:lineRule="auto"/>
        <w:jc w:val="both"/>
        <w:rPr>
          <w:rFonts w:asciiTheme="majorBidi" w:hAnsiTheme="majorBidi" w:cstheme="majorBidi"/>
        </w:rPr>
      </w:pPr>
    </w:p>
    <w:p w:rsidR="00C851C3" w:rsidRPr="00C851C3" w:rsidRDefault="00C851C3" w:rsidP="0067064E">
      <w:pPr>
        <w:keepNext/>
        <w:widowControl w:val="0"/>
        <w:spacing w:after="0" w:line="240" w:lineRule="auto"/>
        <w:jc w:val="center"/>
        <w:rPr>
          <w:rFonts w:ascii="Century Schoolbook" w:eastAsia="Calibri" w:hAnsi="Century Schoolbook" w:cs="Times New Roman"/>
          <w:lang w:val="en-AU" w:bidi="ar-SA"/>
        </w:rPr>
      </w:pPr>
      <w:r w:rsidRPr="00C851C3">
        <w:rPr>
          <w:rFonts w:ascii="Century Schoolbook" w:eastAsia="Calibri" w:hAnsi="Century Schoolbook" w:cs="Times New Roman"/>
          <w:b/>
          <w:bCs/>
          <w:sz w:val="28"/>
          <w:szCs w:val="28"/>
          <w:lang w:val="en-AU" w:bidi="ar-SA"/>
        </w:rPr>
        <w:t>Welcome to the World of P’shat Exegesis</w:t>
      </w:r>
    </w:p>
    <w:p w:rsidR="00C851C3" w:rsidRPr="00C851C3" w:rsidRDefault="00C851C3" w:rsidP="0067064E">
      <w:pPr>
        <w:keepNext/>
        <w:widowControl w:val="0"/>
        <w:spacing w:after="0" w:line="240" w:lineRule="auto"/>
        <w:jc w:val="both"/>
        <w:rPr>
          <w:rFonts w:ascii="Times New Roman" w:eastAsia="Calibri" w:hAnsi="Times New Roman" w:cs="Times New Roman"/>
          <w:lang w:val="en-AU" w:bidi="ar-SA"/>
        </w:rPr>
      </w:pPr>
    </w:p>
    <w:p w:rsidR="00C851C3" w:rsidRPr="00C851C3" w:rsidRDefault="00C851C3" w:rsidP="0067064E">
      <w:pPr>
        <w:keepNext/>
        <w:widowControl w:val="0"/>
        <w:spacing w:after="0" w:line="240" w:lineRule="auto"/>
        <w:jc w:val="both"/>
        <w:rPr>
          <w:rFonts w:ascii="Times New Roman" w:eastAsia="Calibri" w:hAnsi="Times New Roman" w:cs="Times New Roman"/>
          <w:lang w:val="en-AU" w:bidi="ar-SA"/>
        </w:rPr>
      </w:pPr>
      <w:r w:rsidRPr="00C851C3">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C851C3" w:rsidRPr="00C851C3" w:rsidRDefault="00C851C3" w:rsidP="0067064E">
      <w:pPr>
        <w:keepNext/>
        <w:widowControl w:val="0"/>
        <w:spacing w:after="0" w:line="240" w:lineRule="auto"/>
        <w:jc w:val="both"/>
        <w:rPr>
          <w:rFonts w:ascii="Times New Roman" w:eastAsia="Calibri" w:hAnsi="Times New Roman" w:cs="Times New Roman"/>
          <w:lang w:val="en-AU" w:bidi="ar-SA"/>
        </w:rPr>
      </w:pPr>
    </w:p>
    <w:p w:rsidR="00C851C3" w:rsidRPr="00C851C3" w:rsidRDefault="00C851C3" w:rsidP="0067064E">
      <w:pPr>
        <w:keepNext/>
        <w:widowControl w:val="0"/>
        <w:spacing w:after="0" w:line="240" w:lineRule="auto"/>
        <w:jc w:val="both"/>
        <w:rPr>
          <w:rFonts w:ascii="Times New Roman" w:eastAsia="Calibri" w:hAnsi="Times New Roman" w:cs="Times New Roman"/>
          <w:lang w:val="en-AU" w:bidi="ar-SA"/>
        </w:rPr>
      </w:pPr>
      <w:r w:rsidRPr="00C851C3">
        <w:rPr>
          <w:rFonts w:ascii="Times New Roman" w:eastAsia="Calibri" w:hAnsi="Times New Roman" w:cs="Times New Roman"/>
          <w:lang w:val="en-AU" w:bidi="ar-SA"/>
        </w:rPr>
        <w:t xml:space="preserve">The Seven Hermeneutic Laws of R. Hillel are as follows </w:t>
      </w:r>
    </w:p>
    <w:p w:rsidR="00C851C3" w:rsidRPr="00C851C3" w:rsidRDefault="00C851C3" w:rsidP="0067064E">
      <w:pPr>
        <w:keepNext/>
        <w:widowControl w:val="0"/>
        <w:spacing w:after="0" w:line="240" w:lineRule="auto"/>
        <w:jc w:val="both"/>
        <w:rPr>
          <w:rFonts w:ascii="Times New Roman" w:eastAsia="Calibri" w:hAnsi="Times New Roman" w:cs="Times New Roman"/>
          <w:lang w:val="en-AU" w:bidi="ar-SA"/>
        </w:rPr>
      </w:pPr>
      <w:r w:rsidRPr="00C851C3">
        <w:rPr>
          <w:rFonts w:ascii="Times New Roman" w:eastAsia="Calibri" w:hAnsi="Times New Roman" w:cs="Times New Roman"/>
          <w:lang w:val="en-AU" w:bidi="ar-SA"/>
        </w:rPr>
        <w:t xml:space="preserve">[cf. </w:t>
      </w:r>
      <w:hyperlink r:id="rId15" w:history="1">
        <w:r w:rsidRPr="00C851C3">
          <w:rPr>
            <w:rFonts w:ascii="Times New Roman" w:eastAsia="Calibri" w:hAnsi="Times New Roman" w:cs="Times New Roman"/>
            <w:color w:val="0000FF"/>
            <w:u w:val="single"/>
            <w:lang w:val="en-AU" w:bidi="ar-SA"/>
          </w:rPr>
          <w:t>http://www.jewishencyclopedia.com/view.jsp?artid=472&amp;letter=R</w:t>
        </w:r>
      </w:hyperlink>
      <w:r w:rsidRPr="00C851C3">
        <w:rPr>
          <w:rFonts w:ascii="Times New Roman" w:eastAsia="Calibri" w:hAnsi="Times New Roman" w:cs="Times New Roman"/>
          <w:lang w:val="en-AU" w:bidi="ar-SA"/>
        </w:rPr>
        <w:t>]:</w:t>
      </w:r>
    </w:p>
    <w:p w:rsidR="00C851C3" w:rsidRPr="00C851C3" w:rsidRDefault="00C851C3" w:rsidP="0067064E">
      <w:pPr>
        <w:keepNext/>
        <w:widowControl w:val="0"/>
        <w:spacing w:after="0" w:line="240" w:lineRule="auto"/>
        <w:jc w:val="both"/>
        <w:rPr>
          <w:rFonts w:ascii="Times New Roman" w:eastAsia="Calibri" w:hAnsi="Times New Roman" w:cs="Times New Roman"/>
          <w:lang w:val="en-AU" w:bidi="ar-SA"/>
        </w:rPr>
      </w:pPr>
    </w:p>
    <w:p w:rsidR="00C851C3" w:rsidRPr="00C851C3" w:rsidRDefault="00C851C3" w:rsidP="0067064E">
      <w:pPr>
        <w:keepNext/>
        <w:widowControl w:val="0"/>
        <w:spacing w:after="0" w:line="240" w:lineRule="auto"/>
        <w:jc w:val="both"/>
        <w:rPr>
          <w:rFonts w:ascii="Times New Roman" w:eastAsia="Calibri" w:hAnsi="Times New Roman" w:cs="Times New Roman"/>
          <w:lang w:val="en-AU" w:bidi="ar-SA"/>
        </w:rPr>
      </w:pPr>
      <w:r w:rsidRPr="00C851C3">
        <w:rPr>
          <w:rFonts w:ascii="Times New Roman" w:eastAsia="Calibri" w:hAnsi="Times New Roman" w:cs="Times New Roman"/>
          <w:b/>
          <w:bCs/>
          <w:lang w:val="en-AU" w:bidi="ar-SA"/>
        </w:rPr>
        <w:t>1. Ḳal va-ḥomer:</w:t>
      </w:r>
      <w:r w:rsidRPr="00C851C3">
        <w:rPr>
          <w:rFonts w:ascii="Times New Roman" w:eastAsia="Calibri" w:hAnsi="Times New Roman" w:cs="Times New Roman"/>
          <w:lang w:val="en-AU" w:bidi="ar-SA"/>
        </w:rPr>
        <w:t xml:space="preserve"> "Argumentum a minori ad majus" or "a majori ad minus"; corresponding to the scholastic proof a fortiori.</w:t>
      </w:r>
    </w:p>
    <w:p w:rsidR="00C851C3" w:rsidRPr="00C851C3" w:rsidRDefault="00C851C3" w:rsidP="0067064E">
      <w:pPr>
        <w:keepNext/>
        <w:widowControl w:val="0"/>
        <w:spacing w:after="0" w:line="240" w:lineRule="auto"/>
        <w:jc w:val="both"/>
        <w:rPr>
          <w:rFonts w:ascii="Times New Roman" w:eastAsia="Calibri" w:hAnsi="Times New Roman" w:cs="Times New Roman"/>
          <w:lang w:val="en-AU" w:bidi="ar-SA"/>
        </w:rPr>
      </w:pPr>
      <w:r w:rsidRPr="00C851C3">
        <w:rPr>
          <w:rFonts w:ascii="Times New Roman" w:eastAsia="Calibri" w:hAnsi="Times New Roman" w:cs="Times New Roman"/>
          <w:b/>
          <w:bCs/>
          <w:lang w:val="en-AU" w:bidi="ar-SA"/>
        </w:rPr>
        <w:t>2. Gezerah shavah:</w:t>
      </w:r>
      <w:r w:rsidRPr="00C851C3">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C851C3" w:rsidRPr="00C851C3" w:rsidRDefault="00C851C3" w:rsidP="0067064E">
      <w:pPr>
        <w:keepNext/>
        <w:widowControl w:val="0"/>
        <w:spacing w:after="0" w:line="240" w:lineRule="auto"/>
        <w:jc w:val="both"/>
        <w:rPr>
          <w:rFonts w:ascii="Times New Roman" w:eastAsia="Calibri" w:hAnsi="Times New Roman" w:cs="Times New Roman"/>
          <w:lang w:val="en-AU" w:bidi="ar-SA"/>
        </w:rPr>
      </w:pPr>
      <w:r w:rsidRPr="00C851C3">
        <w:rPr>
          <w:rFonts w:ascii="Times New Roman" w:eastAsia="Calibri" w:hAnsi="Times New Roman" w:cs="Times New Roman"/>
          <w:b/>
          <w:bCs/>
          <w:lang w:val="en-AU" w:bidi="ar-SA"/>
        </w:rPr>
        <w:t>3. Binyan ab mi-katub eḥad:</w:t>
      </w:r>
      <w:r w:rsidRPr="00C851C3">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C851C3" w:rsidRPr="00C851C3" w:rsidRDefault="00C851C3" w:rsidP="0067064E">
      <w:pPr>
        <w:keepNext/>
        <w:widowControl w:val="0"/>
        <w:spacing w:after="0" w:line="240" w:lineRule="auto"/>
        <w:jc w:val="both"/>
        <w:rPr>
          <w:rFonts w:ascii="Times New Roman" w:eastAsia="Calibri" w:hAnsi="Times New Roman" w:cs="Times New Roman"/>
          <w:lang w:val="en-AU" w:bidi="ar-SA"/>
        </w:rPr>
      </w:pPr>
      <w:r w:rsidRPr="00C851C3">
        <w:rPr>
          <w:rFonts w:ascii="Times New Roman" w:eastAsia="Calibri" w:hAnsi="Times New Roman" w:cs="Times New Roman"/>
          <w:b/>
          <w:bCs/>
          <w:lang w:val="en-AU" w:bidi="ar-SA"/>
        </w:rPr>
        <w:t>4. Binyan ab mi-shene ketubim:</w:t>
      </w:r>
      <w:r w:rsidRPr="00C851C3">
        <w:rPr>
          <w:rFonts w:ascii="Times New Roman" w:eastAsia="Calibri" w:hAnsi="Times New Roman" w:cs="Times New Roman"/>
          <w:lang w:val="en-AU" w:bidi="ar-SA"/>
        </w:rPr>
        <w:t xml:space="preserve"> The same as the preceding, except that the provision is generalized from two Biblical passages.</w:t>
      </w:r>
    </w:p>
    <w:p w:rsidR="00C851C3" w:rsidRPr="00C851C3" w:rsidRDefault="00C851C3" w:rsidP="0067064E">
      <w:pPr>
        <w:keepNext/>
        <w:widowControl w:val="0"/>
        <w:spacing w:after="0" w:line="240" w:lineRule="auto"/>
        <w:jc w:val="both"/>
        <w:rPr>
          <w:rFonts w:ascii="Times New Roman" w:eastAsia="Calibri" w:hAnsi="Times New Roman" w:cs="Times New Roman"/>
          <w:lang w:val="en-AU" w:bidi="ar-SA"/>
        </w:rPr>
      </w:pPr>
      <w:r w:rsidRPr="00C851C3">
        <w:rPr>
          <w:rFonts w:ascii="Times New Roman" w:eastAsia="Calibri" w:hAnsi="Times New Roman" w:cs="Times New Roman"/>
          <w:b/>
          <w:bCs/>
          <w:lang w:val="en-AU" w:bidi="ar-SA"/>
        </w:rPr>
        <w:t>5. Kelal u-Peraṭ and Peraṭ u-kelal:</w:t>
      </w:r>
      <w:r w:rsidRPr="00C851C3">
        <w:rPr>
          <w:rFonts w:ascii="Times New Roman" w:eastAsia="Calibri" w:hAnsi="Times New Roman" w:cs="Times New Roman"/>
          <w:lang w:val="en-AU" w:bidi="ar-SA"/>
        </w:rPr>
        <w:t xml:space="preserve"> Definition of the general by the particular, and of the particular by the general.</w:t>
      </w:r>
    </w:p>
    <w:p w:rsidR="00C851C3" w:rsidRPr="00C851C3" w:rsidRDefault="00C851C3" w:rsidP="0067064E">
      <w:pPr>
        <w:keepNext/>
        <w:widowControl w:val="0"/>
        <w:spacing w:after="0" w:line="240" w:lineRule="auto"/>
        <w:jc w:val="both"/>
        <w:rPr>
          <w:rFonts w:ascii="Times New Roman" w:eastAsia="Calibri" w:hAnsi="Times New Roman" w:cs="Times New Roman"/>
          <w:lang w:val="en-AU" w:bidi="ar-SA"/>
        </w:rPr>
      </w:pPr>
      <w:r w:rsidRPr="00C851C3">
        <w:rPr>
          <w:rFonts w:ascii="Times New Roman" w:eastAsia="Calibri" w:hAnsi="Times New Roman" w:cs="Times New Roman"/>
          <w:b/>
          <w:bCs/>
          <w:lang w:val="en-AU" w:bidi="ar-SA"/>
        </w:rPr>
        <w:t>6. Ka-yoẓe bo mi-maḳom aḥer:</w:t>
      </w:r>
      <w:r w:rsidRPr="00C851C3">
        <w:rPr>
          <w:rFonts w:ascii="Times New Roman" w:eastAsia="Calibri" w:hAnsi="Times New Roman" w:cs="Times New Roman"/>
          <w:lang w:val="en-AU" w:bidi="ar-SA"/>
        </w:rPr>
        <w:t xml:space="preserve"> Similarity in content to another Scriptural passage.</w:t>
      </w:r>
    </w:p>
    <w:p w:rsidR="00C851C3" w:rsidRPr="00C851C3" w:rsidRDefault="00C851C3" w:rsidP="0067064E">
      <w:pPr>
        <w:keepNext/>
        <w:widowControl w:val="0"/>
        <w:spacing w:after="0" w:line="240" w:lineRule="auto"/>
        <w:jc w:val="both"/>
        <w:rPr>
          <w:rFonts w:ascii="Times New Roman" w:eastAsia="Calibri" w:hAnsi="Times New Roman" w:cs="Times New Roman"/>
          <w:lang w:val="en-AU" w:bidi="ar-SA"/>
        </w:rPr>
      </w:pPr>
      <w:r w:rsidRPr="00C851C3">
        <w:rPr>
          <w:rFonts w:ascii="Times New Roman" w:eastAsia="Calibri" w:hAnsi="Times New Roman" w:cs="Times New Roman"/>
          <w:b/>
          <w:bCs/>
          <w:lang w:val="en-AU" w:bidi="ar-SA"/>
        </w:rPr>
        <w:t>7. Dabar ha-lamed me-'inyano:</w:t>
      </w:r>
      <w:r w:rsidRPr="00C851C3">
        <w:rPr>
          <w:rFonts w:ascii="Times New Roman" w:eastAsia="Calibri" w:hAnsi="Times New Roman" w:cs="Times New Roman"/>
          <w:lang w:val="en-AU" w:bidi="ar-SA"/>
        </w:rPr>
        <w:t xml:space="preserve"> Interpretation deduced from the context.</w:t>
      </w:r>
    </w:p>
    <w:p w:rsidR="00C851C3" w:rsidRPr="00C851C3" w:rsidRDefault="00C851C3" w:rsidP="0067064E">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C851C3" w:rsidRPr="00C851C3" w:rsidRDefault="00C851C3" w:rsidP="0067064E">
      <w:pPr>
        <w:keepNext/>
        <w:widowControl w:val="0"/>
        <w:spacing w:after="0" w:line="240" w:lineRule="auto"/>
        <w:jc w:val="both"/>
        <w:rPr>
          <w:rFonts w:ascii="Times New Roman" w:eastAsia="Calibri" w:hAnsi="Times New Roman" w:cs="Times New Roman"/>
          <w:lang w:bidi="ar-SA"/>
        </w:rPr>
      </w:pPr>
    </w:p>
    <w:p w:rsidR="00C851C3" w:rsidRPr="00265A49" w:rsidRDefault="00C851C3" w:rsidP="0067064E">
      <w:pPr>
        <w:keepNext/>
        <w:widowControl w:val="0"/>
        <w:spacing w:after="0" w:line="240" w:lineRule="auto"/>
        <w:jc w:val="both"/>
        <w:rPr>
          <w:rFonts w:ascii="Century Schoolbook" w:eastAsia="Times New Roman" w:hAnsi="Century Schoolbook" w:cs="Times New Roman"/>
          <w:b/>
          <w:bCs/>
          <w:kern w:val="28"/>
          <w:sz w:val="28"/>
          <w:szCs w:val="28"/>
          <w:lang w:val="en-AU" w:eastAsia="en-AU"/>
        </w:rPr>
      </w:pPr>
      <w:r w:rsidRPr="00265A49">
        <w:rPr>
          <w:rFonts w:ascii="Century Schoolbook" w:eastAsia="Times New Roman" w:hAnsi="Century Schoolbook" w:cs="Times New Roman"/>
          <w:b/>
          <w:bCs/>
          <w:kern w:val="28"/>
          <w:sz w:val="28"/>
          <w:szCs w:val="28"/>
          <w:lang w:eastAsia="en-AU"/>
        </w:rPr>
        <w:t xml:space="preserve">Rashi’s Commentary for: </w:t>
      </w:r>
      <w:r>
        <w:rPr>
          <w:rFonts w:ascii="Century Schoolbook" w:eastAsia="Times New Roman" w:hAnsi="Century Schoolbook" w:cs="Times New Roman"/>
          <w:b/>
          <w:bCs/>
          <w:kern w:val="28"/>
          <w:sz w:val="28"/>
          <w:szCs w:val="28"/>
          <w:lang w:val="es-ES" w:eastAsia="en-AU"/>
        </w:rPr>
        <w:t xml:space="preserve">B’Midbar (Numbers) </w:t>
      </w:r>
      <w:r>
        <w:rPr>
          <w:rFonts w:ascii="Century Schoolbook" w:eastAsia="Calibri" w:hAnsi="Century Schoolbook" w:cs="Times New Roman"/>
          <w:b/>
          <w:kern w:val="28"/>
          <w:sz w:val="28"/>
          <w:szCs w:val="28"/>
          <w:lang w:val="es-ES" w:eastAsia="en-AU"/>
        </w:rPr>
        <w:t>3:40 – 4:15</w:t>
      </w:r>
    </w:p>
    <w:p w:rsidR="00C851C3" w:rsidRDefault="00C851C3" w:rsidP="0067064E">
      <w:pPr>
        <w:keepNext/>
        <w:widowControl w:val="0"/>
        <w:spacing w:after="0" w:line="240" w:lineRule="auto"/>
        <w:jc w:val="both"/>
        <w:rPr>
          <w:rFonts w:asciiTheme="majorBidi" w:hAnsiTheme="majorBidi" w:cstheme="majorBidi"/>
          <w:lang w:val="en-AU"/>
        </w:rPr>
      </w:pPr>
    </w:p>
    <w:p w:rsidR="00907DD8" w:rsidRPr="00907DD8" w:rsidRDefault="00907DD8" w:rsidP="0067064E">
      <w:pPr>
        <w:keepNext/>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color w:val="000000"/>
          <w:szCs w:val="24"/>
        </w:rPr>
        <w:t>40</w:t>
      </w:r>
      <w:r>
        <w:rPr>
          <w:rFonts w:ascii="Times New Roman" w:hAnsi="Times New Roman" w:cs="Times New Roman"/>
          <w:color w:val="000000"/>
          <w:szCs w:val="24"/>
        </w:rPr>
        <w:t xml:space="preserve"> </w:t>
      </w:r>
      <w:r w:rsidRPr="00907DD8">
        <w:rPr>
          <w:rFonts w:ascii="Times New Roman" w:hAnsi="Times New Roman" w:cs="Times New Roman"/>
          <w:b/>
          <w:color w:val="000000"/>
          <w:szCs w:val="24"/>
          <w:highlight w:val="yellow"/>
        </w:rPr>
        <w:t>Count every firstborn male</w:t>
      </w:r>
      <w:r>
        <w:rPr>
          <w:rFonts w:ascii="Times New Roman" w:hAnsi="Times New Roman" w:cs="Times New Roman"/>
          <w:b/>
          <w:color w:val="000000"/>
          <w:szCs w:val="24"/>
        </w:rPr>
        <w:t xml:space="preserve"> aged one month and upward</w:t>
      </w:r>
      <w:r>
        <w:rPr>
          <w:rFonts w:ascii="Times New Roman" w:hAnsi="Times New Roman" w:cs="Times New Roman"/>
          <w:color w:val="000000"/>
          <w:szCs w:val="24"/>
        </w:rPr>
        <w:t xml:space="preserve"> </w:t>
      </w:r>
      <w:r w:rsidRPr="00907DD8">
        <w:rPr>
          <w:rFonts w:ascii="Times New Roman" w:hAnsi="Times New Roman" w:cs="Times New Roman"/>
          <w:b/>
          <w:bCs/>
          <w:color w:val="000000"/>
          <w:szCs w:val="24"/>
          <w:highlight w:val="yellow"/>
        </w:rPr>
        <w:t>From the time he is no longer categorized as possibly a premature birth.</w:t>
      </w:r>
      <w:r w:rsidRPr="00907DD8">
        <w:rPr>
          <w:rFonts w:ascii="Times New Roman" w:hAnsi="Times New Roman" w:cs="Times New Roman"/>
          <w:b/>
          <w:bCs/>
          <w:color w:val="000000"/>
          <w:szCs w:val="24"/>
        </w:rPr>
        <w:t xml:space="preserve">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45</w:t>
      </w:r>
      <w:r>
        <w:rPr>
          <w:rFonts w:ascii="Times New Roman" w:hAnsi="Times New Roman" w:cs="Times New Roman"/>
          <w:color w:val="000000"/>
          <w:szCs w:val="24"/>
        </w:rPr>
        <w:t xml:space="preserve"> </w:t>
      </w:r>
      <w:r>
        <w:rPr>
          <w:rFonts w:ascii="Times New Roman" w:hAnsi="Times New Roman" w:cs="Times New Roman"/>
          <w:b/>
          <w:color w:val="000000"/>
          <w:szCs w:val="24"/>
        </w:rPr>
        <w:t>and the Levites animals...</w:t>
      </w:r>
      <w:r>
        <w:rPr>
          <w:rFonts w:ascii="Times New Roman" w:hAnsi="Times New Roman" w:cs="Times New Roman"/>
          <w:color w:val="000000"/>
          <w:szCs w:val="24"/>
        </w:rPr>
        <w:t xml:space="preserve"> The Levites’ animals did not redeem the clean firstborn animals of the Israelites, but their firstborn donkeys. One lamb belonging to a Levite could exempt many firstborn donkeys of an Israelite. The proof is that [Scripture] counts the excess number of [firstborn] men, but not the extra animals. [</w:t>
      </w:r>
      <w:r>
        <w:rPr>
          <w:rFonts w:ascii="Times New Roman" w:hAnsi="Times New Roman" w:cs="Times New Roman"/>
          <w:i/>
          <w:color w:val="000000"/>
          <w:szCs w:val="24"/>
        </w:rPr>
        <w:t>Bech.</w:t>
      </w:r>
      <w:r>
        <w:rPr>
          <w:rFonts w:ascii="Times New Roman" w:hAnsi="Times New Roman" w:cs="Times New Roman"/>
          <w:color w:val="000000"/>
          <w:szCs w:val="24"/>
        </w:rPr>
        <w:t xml:space="preserve"> 4b]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46</w:t>
      </w:r>
      <w:r>
        <w:rPr>
          <w:rFonts w:ascii="Times New Roman" w:hAnsi="Times New Roman" w:cs="Times New Roman"/>
          <w:color w:val="000000"/>
          <w:szCs w:val="24"/>
        </w:rPr>
        <w:t xml:space="preserve"> </w:t>
      </w:r>
      <w:r>
        <w:rPr>
          <w:rFonts w:ascii="Times New Roman" w:hAnsi="Times New Roman" w:cs="Times New Roman"/>
          <w:b/>
          <w:color w:val="000000"/>
          <w:szCs w:val="24"/>
        </w:rPr>
        <w:t>As for the two hundred and seventy-three of the children of Israel who required redemption</w:t>
      </w:r>
      <w:r>
        <w:rPr>
          <w:rFonts w:ascii="Times New Roman" w:hAnsi="Times New Roman" w:cs="Times New Roman"/>
          <w:color w:val="000000"/>
          <w:szCs w:val="24"/>
        </w:rPr>
        <w:t xml:space="preserve"> The firstborn </w:t>
      </w:r>
      <w:r>
        <w:rPr>
          <w:rFonts w:ascii="Times New Roman" w:hAnsi="Times New Roman" w:cs="Times New Roman"/>
          <w:color w:val="000000"/>
          <w:szCs w:val="24"/>
        </w:rPr>
        <w:lastRenderedPageBreak/>
        <w:t xml:space="preserve">among them who require redemption—these are the two hundred and seventy-three in excess of the Levites; from them you shall take five shekels per head. Such was the sale [price] of Joseph, the firstborn of Rachel, [for the price was] twenty silver pieces [i.e., twenty </w:t>
      </w:r>
      <w:r>
        <w:rPr>
          <w:rFonts w:ascii="Times New Roman" w:hAnsi="Times New Roman" w:cs="Times New Roman"/>
          <w:i/>
          <w:color w:val="000000"/>
          <w:szCs w:val="24"/>
        </w:rPr>
        <w:t>dinarim</w:t>
      </w:r>
      <w:r>
        <w:rPr>
          <w:rFonts w:ascii="Times New Roman" w:hAnsi="Times New Roman" w:cs="Times New Roman"/>
          <w:color w:val="000000"/>
          <w:szCs w:val="24"/>
        </w:rPr>
        <w:t xml:space="preserve">, four of which equal a </w:t>
      </w:r>
      <w:r>
        <w:rPr>
          <w:rFonts w:ascii="Times New Roman" w:hAnsi="Times New Roman" w:cs="Times New Roman"/>
          <w:i/>
          <w:color w:val="000000"/>
          <w:szCs w:val="24"/>
        </w:rPr>
        <w:t>sela</w:t>
      </w:r>
      <w:r>
        <w:rPr>
          <w:rFonts w:ascii="Times New Roman" w:hAnsi="Times New Roman" w:cs="Times New Roman"/>
          <w:color w:val="000000"/>
          <w:szCs w:val="24"/>
        </w:rPr>
        <w:t>]. [</w:t>
      </w:r>
      <w:r>
        <w:rPr>
          <w:rFonts w:ascii="Times New Roman" w:hAnsi="Times New Roman" w:cs="Times New Roman"/>
          <w:i/>
          <w:color w:val="000000"/>
          <w:szCs w:val="24"/>
        </w:rPr>
        <w:t>Gen. Rabbah</w:t>
      </w:r>
      <w:r>
        <w:rPr>
          <w:rFonts w:ascii="Times New Roman" w:hAnsi="Times New Roman" w:cs="Times New Roman"/>
          <w:color w:val="000000"/>
          <w:szCs w:val="24"/>
        </w:rPr>
        <w:t xml:space="preserve"> 84:18]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49</w:t>
      </w:r>
      <w:r>
        <w:rPr>
          <w:rFonts w:ascii="Times New Roman" w:hAnsi="Times New Roman" w:cs="Times New Roman"/>
          <w:color w:val="000000"/>
          <w:szCs w:val="24"/>
        </w:rPr>
        <w:t xml:space="preserve"> </w:t>
      </w:r>
      <w:r>
        <w:rPr>
          <w:rFonts w:ascii="Times New Roman" w:hAnsi="Times New Roman" w:cs="Times New Roman"/>
          <w:b/>
          <w:color w:val="000000"/>
          <w:szCs w:val="24"/>
        </w:rPr>
        <w:t>in excess of those redeemed by the Levites</w:t>
      </w:r>
      <w:r>
        <w:rPr>
          <w:rFonts w:ascii="Times New Roman" w:hAnsi="Times New Roman" w:cs="Times New Roman"/>
          <w:color w:val="000000"/>
          <w:szCs w:val="24"/>
        </w:rPr>
        <w:t xml:space="preserve"> Those remaining after the Levites had redeemed them with their very selves.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50</w:t>
      </w:r>
      <w:r>
        <w:rPr>
          <w:rFonts w:ascii="Times New Roman" w:hAnsi="Times New Roman" w:cs="Times New Roman"/>
          <w:color w:val="000000"/>
          <w:szCs w:val="24"/>
        </w:rPr>
        <w:t xml:space="preserve"> </w:t>
      </w:r>
      <w:r>
        <w:rPr>
          <w:rFonts w:ascii="Times New Roman" w:hAnsi="Times New Roman" w:cs="Times New Roman"/>
          <w:b/>
          <w:color w:val="000000"/>
          <w:szCs w:val="24"/>
        </w:rPr>
        <w:t>one thousand, three hundred and sixty-five</w:t>
      </w:r>
      <w:r>
        <w:rPr>
          <w:rFonts w:ascii="Times New Roman" w:hAnsi="Times New Roman" w:cs="Times New Roman"/>
          <w:color w:val="000000"/>
          <w:szCs w:val="24"/>
        </w:rPr>
        <w:t xml:space="preserve"> This is the sum total, at five shekels per head: for two hundred firstborn, a thousand shekels. For seventy firstborn, three hundred and fifty shekels; for three firstborn, fifteen shekels. He [Moses] said, “How shall I do it? If I tell a firstborn to give five shekels, he will tell me, 'I am one of those redeemed by the Levites.’” What did he do? He brought twenty-two thousand slips [of paper] and wrote on them, “Levite.” [Then] two hundred and seventy-three slips and wrote on them, “five shekels.” He jumbled them and put them into an urn and told them, “Come and take your slips according to lot.” [</w:t>
      </w:r>
      <w:r>
        <w:rPr>
          <w:rFonts w:ascii="Times New Roman" w:hAnsi="Times New Roman" w:cs="Times New Roman"/>
          <w:i/>
          <w:color w:val="000000"/>
          <w:szCs w:val="24"/>
        </w:rPr>
        <w:t>Sanh.</w:t>
      </w:r>
      <w:r>
        <w:rPr>
          <w:rFonts w:ascii="Times New Roman" w:hAnsi="Times New Roman" w:cs="Times New Roman"/>
          <w:color w:val="000000"/>
          <w:szCs w:val="24"/>
        </w:rPr>
        <w:t xml:space="preserve"> 17a]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Cs w:val="24"/>
        </w:rPr>
        <w:t xml:space="preserve">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4</w:t>
      </w:r>
      <w:r>
        <w:rPr>
          <w:rFonts w:ascii="Times New Roman" w:hAnsi="Times New Roman" w:cs="Times New Roman"/>
          <w:color w:val="000000"/>
          <w:szCs w:val="24"/>
        </w:rPr>
        <w:t xml:space="preserve">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Make a count</w:t>
      </w:r>
      <w:r>
        <w:rPr>
          <w:rFonts w:ascii="Times New Roman" w:hAnsi="Times New Roman" w:cs="Times New Roman"/>
          <w:color w:val="000000"/>
          <w:szCs w:val="24"/>
        </w:rPr>
        <w:t xml:space="preserve"> Count those among them who are fit for the service of carrying, and are from the age of thirty until the age of fifty. One under thirty has not reached the peak of his strength; from this our Sages said, “At thirty for [full] strength” (</w:t>
      </w:r>
      <w:r>
        <w:rPr>
          <w:rFonts w:ascii="Times New Roman" w:hAnsi="Times New Roman" w:cs="Times New Roman"/>
          <w:i/>
          <w:color w:val="000000"/>
          <w:szCs w:val="24"/>
        </w:rPr>
        <w:t>Avoth</w:t>
      </w:r>
      <w:r>
        <w:rPr>
          <w:rFonts w:ascii="Times New Roman" w:hAnsi="Times New Roman" w:cs="Times New Roman"/>
          <w:color w:val="000000"/>
          <w:szCs w:val="24"/>
        </w:rPr>
        <w:t xml:space="preserve"> 5:21). Over the age of fifty, one’s strength begins to wane.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The Holy of Holies</w:t>
      </w:r>
      <w:r>
        <w:rPr>
          <w:rFonts w:ascii="Times New Roman" w:hAnsi="Times New Roman" w:cs="Times New Roman"/>
          <w:color w:val="000000"/>
          <w:szCs w:val="24"/>
        </w:rPr>
        <w:t xml:space="preserve"> The holiest of all—the ark, the table, the menorah, the altars, the dividing curtain, and the service utensils.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w:t>
      </w:r>
      <w:r>
        <w:rPr>
          <w:rFonts w:ascii="Times New Roman" w:hAnsi="Times New Roman" w:cs="Times New Roman"/>
          <w:color w:val="000000"/>
          <w:szCs w:val="24"/>
        </w:rPr>
        <w:t xml:space="preserve"> </w:t>
      </w:r>
      <w:r>
        <w:rPr>
          <w:rFonts w:ascii="Times New Roman" w:hAnsi="Times New Roman" w:cs="Times New Roman"/>
          <w:b/>
          <w:color w:val="000000"/>
          <w:szCs w:val="24"/>
        </w:rPr>
        <w:t>Aaron and his sons shall come</w:t>
      </w:r>
      <w:r>
        <w:rPr>
          <w:rFonts w:ascii="Times New Roman" w:hAnsi="Times New Roman" w:cs="Times New Roman"/>
          <w:color w:val="000000"/>
          <w:szCs w:val="24"/>
        </w:rPr>
        <w:t xml:space="preserve"> They shall put each vessel into its holder specified for it in this section. The Levite sons of Kohath need only carry them.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When the camp is about to travel </w:t>
      </w:r>
      <w:r>
        <w:rPr>
          <w:rFonts w:ascii="Times New Roman" w:hAnsi="Times New Roman" w:cs="Times New Roman"/>
          <w:color w:val="000000"/>
          <w:szCs w:val="24"/>
        </w:rPr>
        <w:t xml:space="preserve">When the cloud withdraws, they know that they are to travel.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forms, spoons, supports, and covering frames</w:t>
      </w:r>
      <w:r>
        <w:rPr>
          <w:rFonts w:ascii="Times New Roman" w:hAnsi="Times New Roman" w:cs="Times New Roman"/>
          <w:color w:val="000000"/>
          <w:szCs w:val="24"/>
        </w:rPr>
        <w:t xml:space="preserve"> I have already described [these] in [the chapter dealing with] the work of the </w:t>
      </w:r>
      <w:r>
        <w:rPr>
          <w:rFonts w:ascii="Times New Roman" w:hAnsi="Times New Roman" w:cs="Times New Roman"/>
          <w:i/>
          <w:color w:val="000000"/>
          <w:szCs w:val="24"/>
        </w:rPr>
        <w:t>Mishkan</w:t>
      </w:r>
      <w:r>
        <w:rPr>
          <w:rFonts w:ascii="Times New Roman" w:hAnsi="Times New Roman" w:cs="Times New Roman"/>
          <w:color w:val="000000"/>
          <w:szCs w:val="24"/>
        </w:rPr>
        <w:t xml:space="preserve">.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covering</w:t>
      </w:r>
      <w:r>
        <w:rPr>
          <w:rFonts w:ascii="Times New Roman" w:hAnsi="Times New Roman" w:cs="Times New Roman"/>
          <w:color w:val="000000"/>
          <w:szCs w:val="24"/>
        </w:rPr>
        <w:t xml:space="preserve"> Heb. </w:t>
      </w:r>
      <w:r>
        <w:rPr>
          <w:rFonts w:ascii="Times New Roman" w:hAnsi="Times New Roman" w:cs="David"/>
          <w:color w:val="000000"/>
          <w:sz w:val="24"/>
          <w:rtl/>
        </w:rPr>
        <w:t>הַנָסֶךְ</w:t>
      </w:r>
      <w:r>
        <w:rPr>
          <w:rFonts w:ascii="Times New Roman" w:hAnsi="Times New Roman" w:cs="Times New Roman"/>
          <w:color w:val="000000"/>
          <w:szCs w:val="24"/>
        </w:rPr>
        <w:t xml:space="preserve">, from the term </w:t>
      </w:r>
      <w:r>
        <w:rPr>
          <w:rFonts w:ascii="Times New Roman" w:hAnsi="Times New Roman" w:cs="David"/>
          <w:color w:val="000000"/>
          <w:sz w:val="24"/>
          <w:rtl/>
        </w:rPr>
        <w:t>מָסָךְ</w:t>
      </w:r>
      <w:r>
        <w:rPr>
          <w:rFonts w:ascii="Times New Roman" w:hAnsi="Times New Roman" w:cs="Times New Roman"/>
          <w:color w:val="000000"/>
          <w:szCs w:val="24"/>
        </w:rPr>
        <w:t xml:space="preserve"> [a screen] as it is written, with which they are covered </w:t>
      </w:r>
      <w:r>
        <w:rPr>
          <w:rFonts w:ascii="Times New Roman" w:hAnsi="Times New Roman" w:cs="David"/>
          <w:color w:val="000000"/>
          <w:sz w:val="24"/>
          <w:rtl/>
        </w:rPr>
        <w:t>(יֻסַּךְ)</w:t>
      </w:r>
      <w:r>
        <w:rPr>
          <w:rFonts w:ascii="Times New Roman" w:hAnsi="Times New Roman" w:cs="Times New Roman"/>
          <w:color w:val="000000"/>
          <w:szCs w:val="24"/>
        </w:rPr>
        <w:t xml:space="preserve"> " (Ex. 25:29).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its tongs</w:t>
      </w:r>
      <w:r>
        <w:rPr>
          <w:rFonts w:ascii="Times New Roman" w:hAnsi="Times New Roman" w:cs="Times New Roman"/>
          <w:color w:val="000000"/>
          <w:szCs w:val="24"/>
        </w:rPr>
        <w:t xml:space="preserve"> A type of tweezers with which the wick was drawn to the desired direction.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its scoops </w:t>
      </w:r>
      <w:r>
        <w:rPr>
          <w:rFonts w:ascii="Times New Roman" w:hAnsi="Times New Roman" w:cs="Times New Roman"/>
          <w:color w:val="000000"/>
          <w:szCs w:val="24"/>
        </w:rPr>
        <w:t xml:space="preserve">Heb. </w:t>
      </w:r>
      <w:r>
        <w:rPr>
          <w:rFonts w:ascii="Times New Roman" w:hAnsi="Times New Roman" w:cs="David"/>
          <w:color w:val="000000"/>
          <w:sz w:val="24"/>
          <w:rtl/>
        </w:rPr>
        <w:t>מַחְתֹּתֶיהָ</w:t>
      </w:r>
      <w:r>
        <w:rPr>
          <w:rFonts w:ascii="Times New Roman" w:hAnsi="Times New Roman" w:cs="Times New Roman"/>
          <w:color w:val="000000"/>
          <w:szCs w:val="24"/>
        </w:rPr>
        <w:t xml:space="preserve">, a sort of small spoon, with a level bottom, not rounded. It had no wall in the front, only at its sides, and he uses it to rake the ashes from the [menorah] lamps when he cleans them.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its lamps</w:t>
      </w:r>
      <w:r>
        <w:rPr>
          <w:rFonts w:ascii="Times New Roman" w:hAnsi="Times New Roman" w:cs="Times New Roman"/>
          <w:color w:val="000000"/>
          <w:szCs w:val="24"/>
        </w:rPr>
        <w:t xml:space="preserve"> Heb. </w:t>
      </w:r>
      <w:r>
        <w:rPr>
          <w:rFonts w:ascii="Times New Roman" w:hAnsi="Times New Roman" w:cs="David"/>
          <w:color w:val="000000"/>
          <w:sz w:val="24"/>
          <w:rtl/>
        </w:rPr>
        <w:t>נֵרֹתֶיהָ</w:t>
      </w:r>
      <w:r>
        <w:rPr>
          <w:rFonts w:ascii="Times New Roman" w:hAnsi="Times New Roman" w:cs="Times New Roman"/>
          <w:color w:val="000000"/>
          <w:szCs w:val="24"/>
        </w:rPr>
        <w:t xml:space="preserve">, </w:t>
      </w:r>
      <w:r>
        <w:rPr>
          <w:rFonts w:ascii="Times New Roman" w:hAnsi="Times New Roman" w:cs="Times New Roman"/>
          <w:i/>
          <w:color w:val="000000"/>
          <w:szCs w:val="24"/>
        </w:rPr>
        <w:t>loces</w:t>
      </w:r>
      <w:r>
        <w:rPr>
          <w:rFonts w:ascii="Times New Roman" w:hAnsi="Times New Roman" w:cs="Times New Roman"/>
          <w:color w:val="000000"/>
          <w:szCs w:val="24"/>
        </w:rPr>
        <w:t xml:space="preserve"> in Old French, in which the oil and wicks are placed.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into a covering of tachash skin</w:t>
      </w:r>
      <w:r>
        <w:rPr>
          <w:rFonts w:ascii="Times New Roman" w:hAnsi="Times New Roman" w:cs="Times New Roman"/>
          <w:color w:val="000000"/>
          <w:szCs w:val="24"/>
        </w:rPr>
        <w:t xml:space="preserve"> A type of [large] sack.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all the vessels used in the Holy</w:t>
      </w:r>
      <w:r>
        <w:rPr>
          <w:rFonts w:ascii="Times New Roman" w:hAnsi="Times New Roman" w:cs="Times New Roman"/>
          <w:color w:val="000000"/>
          <w:szCs w:val="24"/>
        </w:rPr>
        <w:t xml:space="preserve"> That is, within the </w:t>
      </w:r>
      <w:r>
        <w:rPr>
          <w:rFonts w:ascii="Times New Roman" w:hAnsi="Times New Roman" w:cs="Times New Roman"/>
          <w:i/>
          <w:color w:val="000000"/>
          <w:szCs w:val="24"/>
        </w:rPr>
        <w:t>Mishkan</w:t>
      </w:r>
      <w:r>
        <w:rPr>
          <w:rFonts w:ascii="Times New Roman" w:hAnsi="Times New Roman" w:cs="Times New Roman"/>
          <w:color w:val="000000"/>
          <w:szCs w:val="24"/>
        </w:rPr>
        <w:t xml:space="preserve"> [as opposed to the courtyard], which is holy. These are the incense vessels with which they ministered on the inner altar.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13</w:t>
      </w:r>
      <w:r>
        <w:rPr>
          <w:rFonts w:ascii="Times New Roman" w:hAnsi="Times New Roman" w:cs="Times New Roman"/>
          <w:color w:val="000000"/>
          <w:szCs w:val="24"/>
        </w:rPr>
        <w:t xml:space="preserve"> </w:t>
      </w:r>
      <w:r>
        <w:rPr>
          <w:rFonts w:ascii="Times New Roman" w:hAnsi="Times New Roman" w:cs="Times New Roman"/>
          <w:b/>
          <w:color w:val="000000"/>
          <w:szCs w:val="24"/>
        </w:rPr>
        <w:t>They shall remove the ashes from the altar</w:t>
      </w:r>
      <w:r>
        <w:rPr>
          <w:rFonts w:ascii="Times New Roman" w:hAnsi="Times New Roman" w:cs="Times New Roman"/>
          <w:color w:val="000000"/>
          <w:szCs w:val="24"/>
        </w:rPr>
        <w:t xml:space="preserve"> The copper altar.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They shall remove</w:t>
      </w:r>
      <w:r>
        <w:rPr>
          <w:rFonts w:ascii="Times New Roman" w:hAnsi="Times New Roman" w:cs="Times New Roman"/>
          <w:color w:val="000000"/>
          <w:szCs w:val="24"/>
        </w:rPr>
        <w:t xml:space="preserve"> remove the ashes from upon [the altar].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spread a purple cloth over it</w:t>
      </w:r>
      <w:r>
        <w:rPr>
          <w:rFonts w:ascii="Times New Roman" w:hAnsi="Times New Roman" w:cs="Times New Roman"/>
          <w:color w:val="000000"/>
          <w:szCs w:val="24"/>
        </w:rPr>
        <w:t xml:space="preserve"> The fire that descended from heaven crouched under the cloth like a lion during their travels, but it did not burn it because they covered it with a large copper pot.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scoops</w:t>
      </w:r>
      <w:r>
        <w:rPr>
          <w:rFonts w:ascii="Times New Roman" w:hAnsi="Times New Roman" w:cs="Times New Roman"/>
          <w:color w:val="000000"/>
          <w:szCs w:val="24"/>
        </w:rPr>
        <w:t xml:space="preserve"> Heb. </w:t>
      </w:r>
      <w:r>
        <w:rPr>
          <w:rFonts w:ascii="Times New Roman" w:hAnsi="Times New Roman" w:cs="David"/>
          <w:color w:val="000000"/>
          <w:sz w:val="24"/>
          <w:rtl/>
        </w:rPr>
        <w:t>מַחְתֹּת</w:t>
      </w:r>
      <w:r>
        <w:rPr>
          <w:rFonts w:ascii="Times New Roman" w:hAnsi="Times New Roman" w:cs="Times New Roman"/>
          <w:color w:val="000000"/>
          <w:szCs w:val="24"/>
        </w:rPr>
        <w:t xml:space="preserve">, with which they raked </w:t>
      </w:r>
      <w:r>
        <w:rPr>
          <w:rFonts w:ascii="Times New Roman" w:hAnsi="Times New Roman" w:cs="David"/>
          <w:color w:val="000000"/>
          <w:sz w:val="24"/>
          <w:rtl/>
        </w:rPr>
        <w:t>(חוֹתִין)</w:t>
      </w:r>
      <w:r>
        <w:rPr>
          <w:rFonts w:ascii="Times New Roman" w:hAnsi="Times New Roman" w:cs="Times New Roman"/>
          <w:color w:val="000000"/>
          <w:szCs w:val="24"/>
        </w:rPr>
        <w:t xml:space="preserve"> the coals during the separation of the ashes. It was shaped like a three-sided pan, and the coals were gathered up with its front end.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forks</w:t>
      </w:r>
      <w:r>
        <w:rPr>
          <w:rFonts w:ascii="Times New Roman" w:hAnsi="Times New Roman" w:cs="Times New Roman"/>
          <w:color w:val="000000"/>
          <w:szCs w:val="24"/>
        </w:rPr>
        <w:t xml:space="preserve"> Heb. </w:t>
      </w:r>
      <w:r>
        <w:rPr>
          <w:rFonts w:ascii="Times New Roman" w:hAnsi="Times New Roman" w:cs="David"/>
          <w:color w:val="000000"/>
          <w:sz w:val="24"/>
          <w:rtl/>
        </w:rPr>
        <w:t>מִזְלָגֹת</w:t>
      </w:r>
      <w:r>
        <w:rPr>
          <w:rFonts w:ascii="Times New Roman" w:hAnsi="Times New Roman" w:cs="Times New Roman"/>
          <w:color w:val="000000"/>
          <w:szCs w:val="24"/>
        </w:rPr>
        <w:t xml:space="preserve">, copper hooks used to prod the limbs on the altar and turn them over, so they would be consumed properly and quickly.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shovels</w:t>
      </w:r>
      <w:r>
        <w:rPr>
          <w:rFonts w:ascii="Times New Roman" w:hAnsi="Times New Roman" w:cs="Times New Roman"/>
          <w:color w:val="000000"/>
          <w:szCs w:val="24"/>
        </w:rPr>
        <w:t xml:space="preserve"> Heb. </w:t>
      </w:r>
      <w:r>
        <w:rPr>
          <w:rFonts w:ascii="Times New Roman" w:hAnsi="Times New Roman" w:cs="David"/>
          <w:color w:val="000000"/>
          <w:sz w:val="24"/>
          <w:rtl/>
        </w:rPr>
        <w:t>יָעִים</w:t>
      </w:r>
      <w:r>
        <w:rPr>
          <w:rFonts w:ascii="Times New Roman" w:hAnsi="Times New Roman" w:cs="Times New Roman"/>
          <w:color w:val="000000"/>
          <w:szCs w:val="24"/>
        </w:rPr>
        <w:t xml:space="preserve">. These were shovels, in Old French, </w:t>
      </w:r>
      <w:r>
        <w:rPr>
          <w:rFonts w:ascii="Times New Roman" w:hAnsi="Times New Roman" w:cs="Times New Roman"/>
          <w:i/>
          <w:color w:val="000000"/>
          <w:szCs w:val="24"/>
        </w:rPr>
        <w:t>videl</w:t>
      </w:r>
      <w:r>
        <w:rPr>
          <w:rFonts w:ascii="Times New Roman" w:hAnsi="Times New Roman" w:cs="Times New Roman"/>
          <w:color w:val="000000"/>
          <w:szCs w:val="24"/>
        </w:rPr>
        <w:t xml:space="preserve">, which were made of copper and used to sweep the ashes off the altar.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the covering of the Holy</w:t>
      </w:r>
      <w:r>
        <w:rPr>
          <w:rFonts w:ascii="Times New Roman" w:hAnsi="Times New Roman" w:cs="Times New Roman"/>
          <w:color w:val="000000"/>
          <w:szCs w:val="24"/>
        </w:rPr>
        <w:t xml:space="preserve"> The ark and the altar.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vessels of the Holy</w:t>
      </w:r>
      <w:r>
        <w:rPr>
          <w:rFonts w:ascii="Times New Roman" w:hAnsi="Times New Roman" w:cs="Times New Roman"/>
          <w:color w:val="000000"/>
          <w:szCs w:val="24"/>
        </w:rPr>
        <w:t xml:space="preserve"> The menorah and the service utensils. </w:t>
      </w:r>
    </w:p>
    <w:p w:rsidR="00907DD8" w:rsidRDefault="00907DD8"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C851C3" w:rsidRDefault="00907DD8" w:rsidP="0067064E">
      <w:pPr>
        <w:keepNext/>
        <w:widowControl w:val="0"/>
        <w:spacing w:after="0" w:line="240" w:lineRule="auto"/>
        <w:jc w:val="both"/>
        <w:rPr>
          <w:rFonts w:ascii="Times New Roman" w:hAnsi="Times New Roman" w:cs="Times New Roman"/>
          <w:color w:val="000000"/>
          <w:szCs w:val="24"/>
        </w:rPr>
      </w:pPr>
      <w:r>
        <w:rPr>
          <w:rFonts w:ascii="Times New Roman" w:hAnsi="Times New Roman" w:cs="Times New Roman"/>
          <w:b/>
          <w:color w:val="000000"/>
          <w:szCs w:val="24"/>
        </w:rPr>
        <w:t>they will die</w:t>
      </w:r>
      <w:r>
        <w:rPr>
          <w:rFonts w:ascii="Times New Roman" w:hAnsi="Times New Roman" w:cs="Times New Roman"/>
          <w:color w:val="000000"/>
          <w:szCs w:val="24"/>
        </w:rPr>
        <w:t xml:space="preserve"> </w:t>
      </w:r>
      <w:r w:rsidRPr="00907DD8">
        <w:rPr>
          <w:rFonts w:ascii="Times New Roman" w:hAnsi="Times New Roman" w:cs="Times New Roman"/>
          <w:b/>
          <w:bCs/>
          <w:color w:val="000000"/>
          <w:szCs w:val="24"/>
          <w:highlight w:val="yellow"/>
        </w:rPr>
        <w:t>If they touch [the sacred objects] they are punishable by death at the hands of heaven.</w:t>
      </w:r>
    </w:p>
    <w:p w:rsidR="00907DD8" w:rsidRDefault="00907DD8" w:rsidP="0067064E">
      <w:pPr>
        <w:keepNext/>
        <w:widowControl w:val="0"/>
        <w:pBdr>
          <w:bottom w:val="double" w:sz="6" w:space="1" w:color="auto"/>
        </w:pBdr>
        <w:spacing w:after="0" w:line="240" w:lineRule="auto"/>
        <w:jc w:val="both"/>
        <w:rPr>
          <w:rFonts w:ascii="Times New Roman" w:hAnsi="Times New Roman" w:cs="Times New Roman"/>
          <w:color w:val="000000"/>
          <w:szCs w:val="24"/>
        </w:rPr>
      </w:pPr>
    </w:p>
    <w:p w:rsidR="00907DD8" w:rsidRDefault="00907DD8" w:rsidP="0067064E">
      <w:pPr>
        <w:keepNext/>
        <w:widowControl w:val="0"/>
        <w:spacing w:after="0" w:line="240" w:lineRule="auto"/>
        <w:jc w:val="both"/>
        <w:rPr>
          <w:rFonts w:ascii="Times New Roman" w:hAnsi="Times New Roman" w:cs="Times New Roman"/>
          <w:color w:val="000000"/>
          <w:szCs w:val="24"/>
        </w:rPr>
      </w:pPr>
    </w:p>
    <w:p w:rsidR="00C1099E" w:rsidRDefault="00C1099E" w:rsidP="0067064E">
      <w:pPr>
        <w:keepNext/>
        <w:widowControl w:val="0"/>
        <w:spacing w:after="0" w:line="240" w:lineRule="auto"/>
        <w:jc w:val="both"/>
        <w:rPr>
          <w:rFonts w:ascii="Times New Roman" w:hAnsi="Times New Roman" w:cs="Times New Roman"/>
          <w:color w:val="000000"/>
          <w:szCs w:val="24"/>
        </w:rPr>
      </w:pPr>
    </w:p>
    <w:p w:rsidR="00907DD8" w:rsidRPr="00265A49" w:rsidRDefault="00907DD8" w:rsidP="0067064E">
      <w:pPr>
        <w:keepNext/>
        <w:widowControl w:val="0"/>
        <w:spacing w:after="0" w:line="240" w:lineRule="auto"/>
        <w:jc w:val="both"/>
        <w:rPr>
          <w:rFonts w:ascii="Century Schoolbook" w:eastAsia="Times New Roman" w:hAnsi="Century Schoolbook" w:cs="Times New Roman"/>
          <w:b/>
          <w:sz w:val="28"/>
          <w:szCs w:val="28"/>
          <w:lang w:eastAsia="en-AU"/>
        </w:rPr>
      </w:pPr>
      <w:r w:rsidRPr="00265A49">
        <w:rPr>
          <w:rFonts w:ascii="Century Schoolbook" w:eastAsia="Times New Roman" w:hAnsi="Century Schoolbook" w:cs="Times New Roman"/>
          <w:b/>
          <w:bCs/>
          <w:spacing w:val="-20"/>
          <w:kern w:val="2"/>
          <w:sz w:val="28"/>
          <w:szCs w:val="28"/>
          <w:lang w:eastAsia="en-AU"/>
        </w:rPr>
        <w:t xml:space="preserve">Ketubim: </w:t>
      </w:r>
      <w:r>
        <w:rPr>
          <w:rFonts w:ascii="Century Schoolbook" w:eastAsia="Times New Roman" w:hAnsi="Century Schoolbook" w:cs="Times New Roman"/>
          <w:b/>
          <w:sz w:val="28"/>
          <w:szCs w:val="28"/>
          <w:lang w:eastAsia="en-AU"/>
        </w:rPr>
        <w:t>Tehillim (Psalms) 92:9-16</w:t>
      </w:r>
    </w:p>
    <w:p w:rsidR="00907DD8" w:rsidRPr="00265A49" w:rsidRDefault="00907DD8" w:rsidP="0067064E">
      <w:pPr>
        <w:keepNext/>
        <w:widowControl w:val="0"/>
        <w:spacing w:after="0" w:line="240" w:lineRule="auto"/>
        <w:jc w:val="both"/>
        <w:rPr>
          <w:rFonts w:ascii="Times New Roman" w:eastAsia="Calibri" w:hAnsi="Times New Roman" w:cs="Times New Roman"/>
          <w:lang w:bidi="ar-SA"/>
        </w:rPr>
      </w:pPr>
    </w:p>
    <w:tbl>
      <w:tblPr>
        <w:tblStyle w:val="TableGrid11"/>
        <w:tblW w:w="0" w:type="auto"/>
        <w:tblLook w:val="04A0" w:firstRow="1" w:lastRow="0" w:firstColumn="1" w:lastColumn="0" w:noHBand="0" w:noVBand="1"/>
      </w:tblPr>
      <w:tblGrid>
        <w:gridCol w:w="5148"/>
        <w:gridCol w:w="5148"/>
      </w:tblGrid>
      <w:tr w:rsidR="00907DD8" w:rsidRPr="00265A49" w:rsidTr="00907DD8">
        <w:trPr>
          <w:tblHeader/>
        </w:trPr>
        <w:tc>
          <w:tcPr>
            <w:tcW w:w="5148" w:type="dxa"/>
            <w:tcBorders>
              <w:top w:val="single" w:sz="4" w:space="0" w:color="auto"/>
              <w:left w:val="single" w:sz="4" w:space="0" w:color="auto"/>
              <w:bottom w:val="single" w:sz="4" w:space="0" w:color="auto"/>
              <w:right w:val="single" w:sz="4" w:space="0" w:color="auto"/>
            </w:tcBorders>
            <w:hideMark/>
          </w:tcPr>
          <w:p w:rsidR="00907DD8" w:rsidRPr="00265A49" w:rsidRDefault="00907DD8" w:rsidP="0067064E">
            <w:pPr>
              <w:keepNext/>
              <w:widowControl w:val="0"/>
              <w:jc w:val="center"/>
              <w:rPr>
                <w:rFonts w:ascii="Times New Roman" w:hAnsi="Times New Roman" w:cs="Times New Roman"/>
                <w:b/>
                <w:bCs/>
                <w:lang w:val="en-AU"/>
              </w:rPr>
            </w:pPr>
            <w:r w:rsidRPr="00265A49">
              <w:rPr>
                <w:rFonts w:ascii="Times New Roman" w:hAnsi="Times New Roman" w:cs="Times New Roman"/>
                <w:b/>
                <w:bCs/>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rsidR="00907DD8" w:rsidRPr="00265A49" w:rsidRDefault="00907DD8" w:rsidP="0067064E">
            <w:pPr>
              <w:keepNext/>
              <w:widowControl w:val="0"/>
              <w:jc w:val="center"/>
              <w:rPr>
                <w:rFonts w:ascii="Times New Roman" w:hAnsi="Times New Roman" w:cs="Times New Roman"/>
                <w:b/>
                <w:bCs/>
                <w:lang w:val="en-AU"/>
              </w:rPr>
            </w:pPr>
            <w:r w:rsidRPr="00265A49">
              <w:rPr>
                <w:rFonts w:ascii="Times New Roman" w:hAnsi="Times New Roman" w:cs="Times New Roman"/>
                <w:b/>
                <w:bCs/>
                <w:lang w:val="en-AU"/>
              </w:rPr>
              <w:t>Targum</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rPr>
            </w:pPr>
            <w:r>
              <w:rPr>
                <w:rFonts w:ascii="Times New Roman" w:hAnsi="Times New Roman" w:cs="Times New Roman"/>
              </w:rPr>
              <w:t xml:space="preserve">1. </w:t>
            </w:r>
            <w:r w:rsidRPr="00633973">
              <w:rPr>
                <w:rFonts w:ascii="Times New Roman" w:hAnsi="Times New Roman" w:cs="Times New Roman"/>
              </w:rPr>
              <w:t xml:space="preserve">A song with musical accompaniment for the Sabbath day. </w:t>
            </w:r>
          </w:p>
        </w:tc>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rPr>
            </w:pPr>
            <w:r>
              <w:rPr>
                <w:rFonts w:ascii="Times New Roman" w:hAnsi="Times New Roman" w:cs="Times New Roman"/>
              </w:rPr>
              <w:t xml:space="preserve">1. </w:t>
            </w:r>
            <w:r w:rsidRPr="00633973">
              <w:rPr>
                <w:rFonts w:ascii="Times New Roman" w:hAnsi="Times New Roman" w:cs="Times New Roman"/>
              </w:rPr>
              <w:t>A psalm and song that the first Adam utte</w:t>
            </w:r>
            <w:r>
              <w:rPr>
                <w:rFonts w:ascii="Times New Roman" w:hAnsi="Times New Roman" w:cs="Times New Roman"/>
              </w:rPr>
              <w:t>red concerning the Sabbath day.</w:t>
            </w:r>
            <w:r w:rsidRPr="00633973">
              <w:rPr>
                <w:rFonts w:ascii="Times New Roman" w:hAnsi="Times New Roman" w:cs="Times New Roman"/>
              </w:rPr>
              <w:t xml:space="preserve"> </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Pr="00F31931">
              <w:rPr>
                <w:rFonts w:ascii="Times New Roman" w:hAnsi="Times New Roman" w:cs="Times New Roman"/>
                <w:b/>
                <w:bCs/>
                <w:highlight w:val="yellow"/>
              </w:rPr>
              <w:t>It is good to give thanks</w:t>
            </w:r>
            <w:r w:rsidRPr="00633973">
              <w:rPr>
                <w:rFonts w:ascii="Times New Roman" w:hAnsi="Times New Roman" w:cs="Times New Roman"/>
              </w:rPr>
              <w:t xml:space="preserve"> to the Lord, and to sing to Your name, O Most High.</w:t>
            </w:r>
          </w:p>
        </w:tc>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Pr="00F31931">
              <w:rPr>
                <w:rFonts w:ascii="Times New Roman" w:hAnsi="Times New Roman" w:cs="Times New Roman"/>
                <w:b/>
                <w:bCs/>
                <w:highlight w:val="yellow"/>
              </w:rPr>
              <w:t>It is good to give thanks</w:t>
            </w:r>
            <w:r w:rsidRPr="00F31931">
              <w:rPr>
                <w:rFonts w:ascii="Times New Roman" w:hAnsi="Times New Roman" w:cs="Times New Roman"/>
              </w:rPr>
              <w:t xml:space="preserve"> in the presence of the LORD, and to praise your name, O Most High.</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Pr="00633973">
              <w:rPr>
                <w:rFonts w:ascii="Times New Roman" w:hAnsi="Times New Roman" w:cs="Times New Roman"/>
                <w:b/>
                <w:bCs/>
                <w:highlight w:val="yellow"/>
              </w:rPr>
              <w:t>To declare in the morning Your kindness and Your faith at night.</w:t>
            </w:r>
          </w:p>
        </w:tc>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Pr="00F31931">
              <w:rPr>
                <w:rFonts w:ascii="Times New Roman" w:hAnsi="Times New Roman" w:cs="Times New Roman"/>
                <w:b/>
                <w:bCs/>
                <w:highlight w:val="yellow"/>
              </w:rPr>
              <w:t>To recount Your goodness in the morning, and Your truth in the nights,</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Pr="00633973">
              <w:rPr>
                <w:rFonts w:ascii="Times New Roman" w:hAnsi="Times New Roman" w:cs="Times New Roman"/>
              </w:rPr>
              <w:t>Upon a ten- stringed harp and upon a psaltery, with speech upon a harp.</w:t>
            </w:r>
          </w:p>
        </w:tc>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Pr="00F31931">
              <w:rPr>
                <w:rFonts w:ascii="Times New Roman" w:hAnsi="Times New Roman" w:cs="Times New Roman"/>
              </w:rPr>
              <w:t>According to the harp of ten strings, and according to the lyre, upon the murmuring of harps.</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Pr="00633973">
              <w:rPr>
                <w:rFonts w:ascii="Times New Roman" w:hAnsi="Times New Roman" w:cs="Times New Roman"/>
              </w:rPr>
              <w:t>For You have made me happy O Lord, with Your work; with the work of Your hands I shall exult.</w:t>
            </w:r>
          </w:p>
        </w:tc>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Pr="00F31931">
              <w:rPr>
                <w:rFonts w:ascii="Times New Roman" w:hAnsi="Times New Roman" w:cs="Times New Roman"/>
              </w:rPr>
              <w:t>For you have made me glad, O LORD, by your works; I will rejoice in the works of your hands.</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Pr="00633973">
              <w:rPr>
                <w:rFonts w:ascii="Times New Roman" w:hAnsi="Times New Roman" w:cs="Times New Roman"/>
                <w:b/>
                <w:bCs/>
                <w:highlight w:val="yellow"/>
              </w:rPr>
              <w:t>How great are Your works, O Lord! Your thoughts are very deep.</w:t>
            </w:r>
          </w:p>
        </w:tc>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Pr="00633973">
              <w:rPr>
                <w:rFonts w:ascii="Times New Roman" w:hAnsi="Times New Roman" w:cs="Times New Roman"/>
                <w:b/>
                <w:bCs/>
                <w:highlight w:val="yellow"/>
              </w:rPr>
              <w:t>How great are Your works, O LORD; Your thoughts are very deep.</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rPr>
            </w:pPr>
            <w:r>
              <w:rPr>
                <w:rFonts w:ascii="Times New Roman" w:hAnsi="Times New Roman" w:cs="Times New Roman"/>
              </w:rPr>
              <w:t xml:space="preserve">7. </w:t>
            </w:r>
            <w:r w:rsidRPr="00633973">
              <w:rPr>
                <w:rFonts w:ascii="Times New Roman" w:hAnsi="Times New Roman" w:cs="Times New Roman"/>
                <w:b/>
                <w:bCs/>
                <w:highlight w:val="yellow"/>
              </w:rPr>
              <w:t>A boorish man does not know; neither does a fool understand this.</w:t>
            </w:r>
          </w:p>
        </w:tc>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rPr>
            </w:pPr>
            <w:r>
              <w:rPr>
                <w:rFonts w:ascii="Times New Roman" w:hAnsi="Times New Roman" w:cs="Times New Roman"/>
              </w:rPr>
              <w:t xml:space="preserve">7. </w:t>
            </w:r>
            <w:r w:rsidRPr="00633973">
              <w:rPr>
                <w:rFonts w:ascii="Times New Roman" w:hAnsi="Times New Roman" w:cs="Times New Roman"/>
                <w:b/>
                <w:bCs/>
                <w:highlight w:val="yellow"/>
              </w:rPr>
              <w:t>A foolish son of man will not know it, and a fool will not comprehend this.</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633973" w:rsidRDefault="00907DD8" w:rsidP="0067064E">
            <w:pPr>
              <w:keepNext/>
              <w:widowControl w:val="0"/>
              <w:jc w:val="both"/>
              <w:rPr>
                <w:rFonts w:ascii="Times New Roman" w:hAnsi="Times New Roman" w:cs="Times New Roman"/>
              </w:rPr>
            </w:pPr>
            <w:r>
              <w:rPr>
                <w:rFonts w:ascii="Times New Roman" w:hAnsi="Times New Roman" w:cs="Times New Roman"/>
                <w:lang w:val="en-AU"/>
              </w:rPr>
              <w:t xml:space="preserve">8. </w:t>
            </w:r>
            <w:r w:rsidRPr="00633973">
              <w:rPr>
                <w:rFonts w:ascii="Times New Roman" w:hAnsi="Times New Roman" w:cs="Times New Roman"/>
              </w:rPr>
              <w:t>When the wicked flourish like grass, and all workers of violence blossom, onl</w:t>
            </w:r>
            <w:r>
              <w:rPr>
                <w:rFonts w:ascii="Times New Roman" w:hAnsi="Times New Roman" w:cs="Times New Roman"/>
              </w:rPr>
              <w:t>y to be destroyed to eternity.</w:t>
            </w:r>
          </w:p>
        </w:tc>
        <w:tc>
          <w:tcPr>
            <w:tcW w:w="5148"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8. </w:t>
            </w:r>
            <w:r w:rsidRPr="00633973">
              <w:rPr>
                <w:rFonts w:ascii="Times New Roman" w:hAnsi="Times New Roman" w:cs="Times New Roman"/>
              </w:rPr>
              <w:t>While the wicked flourish like grass and all workers of deceit blossom, God is going to destroy them forever.</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Pr="00907DD8" w:rsidRDefault="00907DD8" w:rsidP="0067064E">
            <w:pPr>
              <w:keepNext/>
              <w:widowControl w:val="0"/>
              <w:jc w:val="both"/>
              <w:rPr>
                <w:rFonts w:ascii="Times New Roman" w:hAnsi="Times New Roman" w:cs="Times New Roman"/>
              </w:rPr>
            </w:pPr>
            <w:r>
              <w:rPr>
                <w:rFonts w:ascii="Times New Roman" w:hAnsi="Times New Roman" w:cs="Times New Roman"/>
                <w:lang w:val="en-AU"/>
              </w:rPr>
              <w:t xml:space="preserve">9. </w:t>
            </w:r>
            <w:r w:rsidRPr="00907DD8">
              <w:rPr>
                <w:rFonts w:ascii="Times New Roman" w:hAnsi="Times New Roman" w:cs="Times New Roman"/>
              </w:rPr>
              <w:t xml:space="preserve">But You </w:t>
            </w:r>
            <w:r>
              <w:rPr>
                <w:rFonts w:ascii="Times New Roman" w:hAnsi="Times New Roman" w:cs="Times New Roman"/>
              </w:rPr>
              <w:t>remain on high forever, O Lord.</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9. </w:t>
            </w:r>
            <w:r w:rsidR="009B3957">
              <w:rPr>
                <w:rFonts w:ascii="Times New Roman" w:hAnsi="Times New Roman" w:cs="Times New Roman"/>
                <w:lang w:val="en-AU"/>
              </w:rPr>
              <w:t>But Y</w:t>
            </w:r>
            <w:r w:rsidRPr="00907DD8">
              <w:rPr>
                <w:rFonts w:ascii="Times New Roman" w:hAnsi="Times New Roman" w:cs="Times New Roman"/>
                <w:lang w:val="en-AU"/>
              </w:rPr>
              <w:t xml:space="preserve">ou are high and supreme in </w:t>
            </w:r>
            <w:r w:rsidR="009B3957">
              <w:rPr>
                <w:rFonts w:ascii="Times New Roman" w:hAnsi="Times New Roman" w:cs="Times New Roman"/>
                <w:lang w:val="en-AU"/>
              </w:rPr>
              <w:t>this age, O LORD, and Y</w:t>
            </w:r>
            <w:r w:rsidRPr="00907DD8">
              <w:rPr>
                <w:rFonts w:ascii="Times New Roman" w:hAnsi="Times New Roman" w:cs="Times New Roman"/>
                <w:lang w:val="en-AU"/>
              </w:rPr>
              <w:t>ou are high and supreme in the ag</w:t>
            </w:r>
            <w:r w:rsidR="009B3957">
              <w:rPr>
                <w:rFonts w:ascii="Times New Roman" w:hAnsi="Times New Roman" w:cs="Times New Roman"/>
                <w:lang w:val="en-AU"/>
              </w:rPr>
              <w:t>e to come. ANOTHER TARGUM: And You, Y</w:t>
            </w:r>
            <w:r w:rsidRPr="00907DD8">
              <w:rPr>
                <w:rFonts w:ascii="Times New Roman" w:hAnsi="Times New Roman" w:cs="Times New Roman"/>
                <w:lang w:val="en-AU"/>
              </w:rPr>
              <w:t xml:space="preserve">our hand is supreme to punish the wicked in the age to come, in the great day of judgment, O LORD; and </w:t>
            </w:r>
            <w:r w:rsidR="009B3957">
              <w:rPr>
                <w:rFonts w:ascii="Times New Roman" w:hAnsi="Times New Roman" w:cs="Times New Roman"/>
                <w:lang w:val="en-AU"/>
              </w:rPr>
              <w:t>You, Y</w:t>
            </w:r>
            <w:r w:rsidRPr="00907DD8">
              <w:rPr>
                <w:rFonts w:ascii="Times New Roman" w:hAnsi="Times New Roman" w:cs="Times New Roman"/>
                <w:lang w:val="en-AU"/>
              </w:rPr>
              <w:t>our hand is supreme to give a good reward to the righte</w:t>
            </w:r>
            <w:r w:rsidR="009B3957">
              <w:rPr>
                <w:rFonts w:ascii="Times New Roman" w:hAnsi="Times New Roman" w:cs="Times New Roman"/>
                <w:lang w:val="en-AU"/>
              </w:rPr>
              <w:t>ous/ generous in the age to come, O LORD.</w:t>
            </w:r>
            <w:r w:rsidRPr="00907DD8">
              <w:rPr>
                <w:rFonts w:ascii="Times New Roman" w:hAnsi="Times New Roman" w:cs="Times New Roman"/>
                <w:lang w:val="en-AU"/>
              </w:rPr>
              <w:t xml:space="preserve"> </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10. </w:t>
            </w:r>
            <w:r w:rsidRPr="00907DD8">
              <w:rPr>
                <w:rFonts w:ascii="Times New Roman" w:hAnsi="Times New Roman" w:cs="Times New Roman"/>
              </w:rPr>
              <w:t>For behold Your enemies, O Lord, for behold Your enemies will perish; all workers of violence will scatter.</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10. </w:t>
            </w:r>
            <w:r w:rsidR="009B3957">
              <w:rPr>
                <w:rFonts w:ascii="Times New Roman" w:hAnsi="Times New Roman" w:cs="Times New Roman"/>
                <w:lang w:val="en-AU"/>
              </w:rPr>
              <w:t>For, behold, Y</w:t>
            </w:r>
            <w:r w:rsidR="009B3957" w:rsidRPr="009B3957">
              <w:rPr>
                <w:rFonts w:ascii="Times New Roman" w:hAnsi="Times New Roman" w:cs="Times New Roman"/>
                <w:lang w:val="en-AU"/>
              </w:rPr>
              <w:t>ou</w:t>
            </w:r>
            <w:r w:rsidR="009B3957">
              <w:rPr>
                <w:rFonts w:ascii="Times New Roman" w:hAnsi="Times New Roman" w:cs="Times New Roman"/>
                <w:lang w:val="en-AU"/>
              </w:rPr>
              <w:t xml:space="preserve">r enemies, O LORD, for behold, </w:t>
            </w:r>
            <w:r w:rsidR="009B3957" w:rsidRPr="009B3957">
              <w:rPr>
                <w:rFonts w:ascii="Times New Roman" w:hAnsi="Times New Roman" w:cs="Times New Roman"/>
                <w:b/>
                <w:bCs/>
                <w:highlight w:val="yellow"/>
                <w:lang w:val="en-AU"/>
              </w:rPr>
              <w:t>Your enemies will perish in the age to come</w:t>
            </w:r>
            <w:r w:rsidR="009B3957" w:rsidRPr="009B3957">
              <w:rPr>
                <w:rFonts w:ascii="Times New Roman" w:hAnsi="Times New Roman" w:cs="Times New Roman"/>
                <w:lang w:val="en-AU"/>
              </w:rPr>
              <w:t>; and all the workers of deceit will be separated from the band of the righteous</w:t>
            </w:r>
            <w:r w:rsidR="009B3957">
              <w:rPr>
                <w:rFonts w:ascii="Times New Roman" w:hAnsi="Times New Roman" w:cs="Times New Roman"/>
                <w:lang w:val="en-AU"/>
              </w:rPr>
              <w:t>/generous</w:t>
            </w:r>
            <w:r w:rsidR="009B3957" w:rsidRPr="009B3957">
              <w:rPr>
                <w:rFonts w:ascii="Times New Roman" w:hAnsi="Times New Roman" w:cs="Times New Roman"/>
                <w:lang w:val="en-AU"/>
              </w:rPr>
              <w:t>.</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11. </w:t>
            </w:r>
            <w:r w:rsidRPr="00907DD8">
              <w:rPr>
                <w:rFonts w:ascii="Times New Roman" w:hAnsi="Times New Roman" w:cs="Times New Roman"/>
                <w:b/>
                <w:bCs/>
                <w:highlight w:val="yellow"/>
              </w:rPr>
              <w:t>But You have raised my horn like that of a wild ox; to soak me with fresh oil.</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11. </w:t>
            </w:r>
            <w:r w:rsidR="009B3957" w:rsidRPr="009B3957">
              <w:rPr>
                <w:rFonts w:ascii="Times New Roman" w:hAnsi="Times New Roman" w:cs="Times New Roman"/>
                <w:b/>
                <w:bCs/>
                <w:highlight w:val="yellow"/>
                <w:lang w:val="en-AU"/>
              </w:rPr>
              <w:t xml:space="preserve">You have raised up my might like a wild-ox; you have anointed me with moist anointing oil of the </w:t>
            </w:r>
            <w:r w:rsidR="009B3957" w:rsidRPr="009B3957">
              <w:rPr>
                <w:rFonts w:ascii="Times New Roman" w:hAnsi="Times New Roman" w:cs="Times New Roman"/>
                <w:b/>
                <w:bCs/>
                <w:highlight w:val="yellow"/>
                <w:lang w:val="en-AU"/>
              </w:rPr>
              <w:lastRenderedPageBreak/>
              <w:t>leafy olive.</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lastRenderedPageBreak/>
              <w:t xml:space="preserve">12. </w:t>
            </w:r>
            <w:r w:rsidRPr="00907DD8">
              <w:rPr>
                <w:rFonts w:ascii="Times New Roman" w:hAnsi="Times New Roman" w:cs="Times New Roman"/>
              </w:rPr>
              <w:t>My eye has gazed upon those who stare at me [with envy]; when evildoers rise up against me, my ears hear [them].</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12. </w:t>
            </w:r>
            <w:r w:rsidR="009B3957" w:rsidRPr="009B3957">
              <w:rPr>
                <w:rFonts w:ascii="Times New Roman" w:hAnsi="Times New Roman" w:cs="Times New Roman"/>
                <w:lang w:val="en-AU"/>
              </w:rPr>
              <w:t>And my eye has looked on the perdition of my oppressors; my ear has heard the sound of the destruction of those who stand against me to do harm.</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13. </w:t>
            </w:r>
            <w:r w:rsidRPr="00907DD8">
              <w:rPr>
                <w:rFonts w:ascii="Times New Roman" w:hAnsi="Times New Roman" w:cs="Times New Roman"/>
                <w:b/>
                <w:bCs/>
                <w:highlight w:val="yellow"/>
              </w:rPr>
              <w:t>The righteous one flourishes like the palm; as a cedar in Lebanon he grows.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13. </w:t>
            </w:r>
            <w:r w:rsidR="009B3957" w:rsidRPr="009B3957">
              <w:rPr>
                <w:rFonts w:ascii="Times New Roman" w:hAnsi="Times New Roman" w:cs="Times New Roman"/>
                <w:b/>
                <w:bCs/>
                <w:highlight w:val="yellow"/>
                <w:lang w:val="en-AU"/>
              </w:rPr>
              <w:t>The righteous/generous man will grow fruit like the palm-tree, like the cedar in Lebanon he will grow and produce roots.</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14. </w:t>
            </w:r>
            <w:r w:rsidRPr="00907DD8">
              <w:rPr>
                <w:rFonts w:ascii="Times New Roman" w:hAnsi="Times New Roman" w:cs="Times New Roman"/>
                <w:b/>
                <w:bCs/>
                <w:highlight w:val="yellow"/>
              </w:rPr>
              <w:t>Planted in the house of the Lord, in the courts of our God they will flourish.</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14. </w:t>
            </w:r>
            <w:r w:rsidR="009B3957" w:rsidRPr="009B3957">
              <w:rPr>
                <w:rFonts w:ascii="Times New Roman" w:hAnsi="Times New Roman" w:cs="Times New Roman"/>
                <w:b/>
                <w:bCs/>
                <w:highlight w:val="yellow"/>
                <w:lang w:val="en-AU"/>
              </w:rPr>
              <w:t>His sons will be planted in the sanctuary of the LORD; in the court of the house of our God they will flourish.</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15. </w:t>
            </w:r>
            <w:r w:rsidRPr="00907DD8">
              <w:rPr>
                <w:rFonts w:ascii="Times New Roman" w:hAnsi="Times New Roman" w:cs="Times New Roman"/>
              </w:rPr>
              <w:t>They will yet grow in old age; fat and fresh will they be.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15. </w:t>
            </w:r>
            <w:r w:rsidR="009B3957" w:rsidRPr="009B3957">
              <w:rPr>
                <w:rFonts w:ascii="Times New Roman" w:hAnsi="Times New Roman" w:cs="Times New Roman"/>
                <w:lang w:val="en-AU"/>
              </w:rPr>
              <w:t>Again like their fathers they will produce sons in old age; they will be plump and juicy.</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16. </w:t>
            </w:r>
            <w:r w:rsidRPr="00907DD8">
              <w:rPr>
                <w:rFonts w:ascii="Times New Roman" w:hAnsi="Times New Roman" w:cs="Times New Roman"/>
                <w:b/>
                <w:bCs/>
                <w:highlight w:val="yellow"/>
              </w:rPr>
              <w:t>To declare that the Lord is upright, my rock in Whom there is no injustice.</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Pr="00265A49" w:rsidRDefault="00907DD8" w:rsidP="0067064E">
            <w:pPr>
              <w:keepNext/>
              <w:widowControl w:val="0"/>
              <w:jc w:val="both"/>
              <w:rPr>
                <w:rFonts w:ascii="Times New Roman" w:hAnsi="Times New Roman" w:cs="Times New Roman"/>
                <w:lang w:val="en-AU"/>
              </w:rPr>
            </w:pPr>
            <w:r>
              <w:rPr>
                <w:rFonts w:ascii="Times New Roman" w:hAnsi="Times New Roman" w:cs="Times New Roman"/>
                <w:lang w:val="en-AU"/>
              </w:rPr>
              <w:t xml:space="preserve">16. </w:t>
            </w:r>
            <w:r w:rsidRPr="009B3957">
              <w:rPr>
                <w:rFonts w:ascii="Times New Roman" w:hAnsi="Times New Roman" w:cs="Times New Roman"/>
                <w:b/>
                <w:bCs/>
                <w:highlight w:val="yellow"/>
                <w:lang w:val="en-AU"/>
              </w:rPr>
              <w:t xml:space="preserve">So that the inhabitants of the earth might tell it, for the LORD is upright; my strength, and there is no wrong in </w:t>
            </w:r>
            <w:r w:rsidR="009B3957" w:rsidRPr="009B3957">
              <w:rPr>
                <w:rFonts w:ascii="Times New Roman" w:hAnsi="Times New Roman" w:cs="Times New Roman"/>
                <w:b/>
                <w:bCs/>
                <w:highlight w:val="yellow"/>
                <w:lang w:val="en-AU"/>
              </w:rPr>
              <w:t>H</w:t>
            </w:r>
            <w:r w:rsidRPr="009B3957">
              <w:rPr>
                <w:rFonts w:ascii="Times New Roman" w:hAnsi="Times New Roman" w:cs="Times New Roman"/>
                <w:b/>
                <w:bCs/>
                <w:highlight w:val="yellow"/>
                <w:lang w:val="en-AU"/>
              </w:rPr>
              <w:t>im.</w:t>
            </w:r>
          </w:p>
        </w:tc>
      </w:tr>
      <w:tr w:rsidR="00907DD8" w:rsidRPr="00265A49" w:rsidTr="00907DD8">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Default="00907DD8" w:rsidP="0067064E">
            <w:pPr>
              <w:keepNext/>
              <w:widowControl w:val="0"/>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907DD8" w:rsidRPr="00265A49" w:rsidRDefault="00907DD8" w:rsidP="0067064E">
            <w:pPr>
              <w:keepNext/>
              <w:widowControl w:val="0"/>
              <w:jc w:val="both"/>
              <w:rPr>
                <w:rFonts w:ascii="Times New Roman" w:hAnsi="Times New Roman" w:cs="Times New Roman"/>
                <w:lang w:val="en-AU"/>
              </w:rPr>
            </w:pPr>
          </w:p>
        </w:tc>
      </w:tr>
    </w:tbl>
    <w:p w:rsidR="00907DD8" w:rsidRDefault="00907DD8" w:rsidP="0067064E">
      <w:pPr>
        <w:keepNext/>
        <w:widowControl w:val="0"/>
        <w:spacing w:after="0" w:line="240" w:lineRule="auto"/>
        <w:jc w:val="both"/>
        <w:rPr>
          <w:rFonts w:asciiTheme="majorBidi" w:hAnsiTheme="majorBidi" w:cstheme="majorBidi"/>
        </w:rPr>
      </w:pPr>
    </w:p>
    <w:p w:rsidR="00C1099E" w:rsidRPr="00633973" w:rsidRDefault="00C1099E" w:rsidP="0067064E">
      <w:pPr>
        <w:keepNext/>
        <w:widowControl w:val="0"/>
        <w:spacing w:after="0" w:line="240" w:lineRule="auto"/>
        <w:jc w:val="both"/>
        <w:rPr>
          <w:rFonts w:asciiTheme="majorBidi" w:hAnsiTheme="majorBidi" w:cstheme="majorBidi"/>
        </w:rPr>
      </w:pPr>
    </w:p>
    <w:p w:rsidR="00907DD8" w:rsidRPr="00265A49" w:rsidRDefault="00907DD8" w:rsidP="0067064E">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265A49">
        <w:rPr>
          <w:rFonts w:ascii="Century Schoolbook" w:eastAsia="Times New Roman" w:hAnsi="Century Schoolbook" w:cs="Times New Roman"/>
          <w:b/>
          <w:bCs/>
          <w:kern w:val="28"/>
          <w:sz w:val="28"/>
          <w:szCs w:val="28"/>
          <w:lang w:eastAsia="en-AU"/>
        </w:rPr>
        <w:t>R</w:t>
      </w:r>
      <w:r>
        <w:rPr>
          <w:rFonts w:ascii="Century Schoolbook" w:eastAsia="Times New Roman" w:hAnsi="Century Schoolbook" w:cs="Times New Roman"/>
          <w:b/>
          <w:bCs/>
          <w:kern w:val="28"/>
          <w:sz w:val="28"/>
          <w:szCs w:val="28"/>
          <w:lang w:eastAsia="en-AU"/>
        </w:rPr>
        <w:t>ashi</w:t>
      </w:r>
      <w:r w:rsidR="009B3957">
        <w:rPr>
          <w:rFonts w:ascii="Century Schoolbook" w:eastAsia="Times New Roman" w:hAnsi="Century Schoolbook" w:cs="Times New Roman"/>
          <w:b/>
          <w:bCs/>
          <w:kern w:val="28"/>
          <w:sz w:val="28"/>
          <w:szCs w:val="28"/>
          <w:lang w:eastAsia="en-AU"/>
        </w:rPr>
        <w:t>’s Commentary for: Psalms 92:9-16</w:t>
      </w:r>
    </w:p>
    <w:p w:rsidR="00907DD8" w:rsidRDefault="00907DD8" w:rsidP="0067064E">
      <w:pPr>
        <w:keepNext/>
        <w:widowControl w:val="0"/>
        <w:spacing w:after="0" w:line="240" w:lineRule="auto"/>
        <w:jc w:val="both"/>
        <w:rPr>
          <w:rFonts w:asciiTheme="majorBidi" w:hAnsiTheme="majorBidi" w:cstheme="majorBidi"/>
          <w:lang w:val="en-AU"/>
        </w:rPr>
      </w:pPr>
    </w:p>
    <w:p w:rsidR="009B3957" w:rsidRDefault="009B3957"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But You remain on high</w:t>
      </w:r>
      <w:r>
        <w:rPr>
          <w:rFonts w:ascii="Times New Roman" w:hAnsi="Times New Roman" w:cs="Times New Roman"/>
          <w:color w:val="000000"/>
          <w:szCs w:val="24"/>
        </w:rPr>
        <w:t xml:space="preserve"> In all Your judgments, You have the upper hand, for all justify Your judgments.  </w:t>
      </w:r>
    </w:p>
    <w:p w:rsidR="009B3957" w:rsidRDefault="009B3957"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B3957" w:rsidRDefault="009B3957"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to soak me with fresh oil</w:t>
      </w:r>
      <w:r>
        <w:rPr>
          <w:rFonts w:ascii="Times New Roman" w:hAnsi="Times New Roman" w:cs="Times New Roman"/>
          <w:color w:val="000000"/>
          <w:szCs w:val="24"/>
        </w:rPr>
        <w:t xml:space="preserve"> Heb. </w:t>
      </w:r>
      <w:r>
        <w:rPr>
          <w:rFonts w:ascii="Times New Roman" w:hAnsi="Times New Roman" w:cs="David"/>
          <w:color w:val="000000"/>
          <w:sz w:val="24"/>
          <w:rtl/>
        </w:rPr>
        <w:t>בלתי</w:t>
      </w:r>
      <w:r>
        <w:rPr>
          <w:rFonts w:ascii="Times New Roman" w:hAnsi="Times New Roman" w:cs="Times New Roman"/>
          <w:color w:val="000000"/>
          <w:szCs w:val="24"/>
        </w:rPr>
        <w:t xml:space="preserve">. To soak me with the oil of dominion. </w:t>
      </w:r>
      <w:r>
        <w:rPr>
          <w:rFonts w:ascii="Times New Roman" w:hAnsi="Times New Roman" w:cs="David"/>
          <w:color w:val="000000"/>
          <w:sz w:val="24"/>
          <w:rtl/>
        </w:rPr>
        <w:t>בַלֹתִי</w:t>
      </w:r>
      <w:r>
        <w:rPr>
          <w:rFonts w:ascii="Times New Roman" w:hAnsi="Times New Roman" w:cs="Times New Roman"/>
          <w:color w:val="000000"/>
          <w:szCs w:val="24"/>
        </w:rPr>
        <w:t xml:space="preserve"> is like (Num. 15:9): “mingled </w:t>
      </w:r>
      <w:r>
        <w:rPr>
          <w:rFonts w:ascii="Times New Roman" w:hAnsi="Times New Roman" w:cs="David"/>
          <w:color w:val="000000"/>
          <w:sz w:val="24"/>
          <w:rtl/>
        </w:rPr>
        <w:t>(בלולה)</w:t>
      </w:r>
      <w:r>
        <w:rPr>
          <w:rFonts w:ascii="Times New Roman" w:hAnsi="Times New Roman" w:cs="Times New Roman"/>
          <w:color w:val="000000"/>
          <w:szCs w:val="24"/>
        </w:rPr>
        <w:t xml:space="preserve"> with oil.”  </w:t>
      </w:r>
    </w:p>
    <w:p w:rsidR="009B3957" w:rsidRDefault="009B3957"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B3957" w:rsidRDefault="009B3957"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upon those who stare at me</w:t>
      </w:r>
      <w:r>
        <w:rPr>
          <w:rFonts w:ascii="Times New Roman" w:hAnsi="Times New Roman" w:cs="Times New Roman"/>
          <w:color w:val="000000"/>
          <w:szCs w:val="24"/>
        </w:rPr>
        <w:t xml:space="preserve"> Heb. </w:t>
      </w:r>
      <w:r>
        <w:rPr>
          <w:rFonts w:ascii="Times New Roman" w:hAnsi="Times New Roman" w:cs="David"/>
          <w:color w:val="000000"/>
          <w:sz w:val="24"/>
          <w:rtl/>
        </w:rPr>
        <w:t>בשורי</w:t>
      </w:r>
      <w:r>
        <w:rPr>
          <w:rFonts w:ascii="Times New Roman" w:hAnsi="Times New Roman" w:cs="Times New Roman"/>
          <w:color w:val="000000"/>
          <w:szCs w:val="24"/>
        </w:rPr>
        <w:t xml:space="preserve">, at those who stare at me, as (5:9): “those who lie in wait for me </w:t>
      </w:r>
      <w:r>
        <w:rPr>
          <w:rFonts w:ascii="Times New Roman" w:hAnsi="Times New Roman" w:cs="David"/>
          <w:color w:val="000000"/>
          <w:sz w:val="24"/>
          <w:rtl/>
        </w:rPr>
        <w:t>(בשוררי)</w:t>
      </w:r>
      <w:r>
        <w:rPr>
          <w:rFonts w:ascii="Times New Roman" w:hAnsi="Times New Roman" w:cs="Times New Roman"/>
          <w:color w:val="000000"/>
          <w:szCs w:val="24"/>
        </w:rPr>
        <w:t xml:space="preserve">.” </w:t>
      </w:r>
    </w:p>
    <w:p w:rsidR="009B3957" w:rsidRDefault="009B3957"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B3957" w:rsidRDefault="009B3957"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when evildoers rise up against me</w:t>
      </w:r>
      <w:r>
        <w:rPr>
          <w:rFonts w:ascii="Times New Roman" w:hAnsi="Times New Roman" w:cs="Times New Roman"/>
          <w:color w:val="000000"/>
          <w:szCs w:val="24"/>
        </w:rPr>
        <w:t xml:space="preserve"> About the wicked who rise up against me, my ears heard from behind the “veil” that they will not succeed in destroying us [perhaps, David and his men]. So I heard.  </w:t>
      </w:r>
    </w:p>
    <w:p w:rsidR="009B3957" w:rsidRDefault="009B3957"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B3957" w:rsidRPr="00F87F34" w:rsidRDefault="009B3957" w:rsidP="0067064E">
      <w:pPr>
        <w:keepNext/>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color w:val="000000"/>
          <w:szCs w:val="24"/>
        </w:rPr>
        <w:t>13</w:t>
      </w:r>
      <w:r>
        <w:rPr>
          <w:rFonts w:ascii="Times New Roman" w:hAnsi="Times New Roman" w:cs="Times New Roman"/>
          <w:color w:val="000000"/>
          <w:szCs w:val="24"/>
        </w:rPr>
        <w:t xml:space="preserve"> </w:t>
      </w:r>
      <w:r>
        <w:rPr>
          <w:rFonts w:ascii="Times New Roman" w:hAnsi="Times New Roman" w:cs="Times New Roman"/>
          <w:b/>
          <w:color w:val="000000"/>
          <w:szCs w:val="24"/>
        </w:rPr>
        <w:t>The righteous one flourishes like the palm, etc.</w:t>
      </w:r>
      <w:r>
        <w:rPr>
          <w:rFonts w:ascii="Times New Roman" w:hAnsi="Times New Roman" w:cs="Times New Roman"/>
          <w:color w:val="000000"/>
          <w:szCs w:val="24"/>
        </w:rPr>
        <w:t xml:space="preserve"> </w:t>
      </w:r>
      <w:r w:rsidRPr="00F87F34">
        <w:rPr>
          <w:rFonts w:ascii="Times New Roman" w:hAnsi="Times New Roman" w:cs="Times New Roman"/>
          <w:b/>
          <w:bCs/>
          <w:color w:val="000000"/>
          <w:szCs w:val="24"/>
          <w:highlight w:val="yellow"/>
        </w:rPr>
        <w:t>Like the palm that produces fruit, and like the cedar insofar as its trunk renews itself.</w:t>
      </w:r>
      <w:r w:rsidRPr="00F87F34">
        <w:rPr>
          <w:rFonts w:ascii="Times New Roman" w:hAnsi="Times New Roman" w:cs="Times New Roman"/>
          <w:b/>
          <w:bCs/>
          <w:color w:val="000000"/>
          <w:szCs w:val="24"/>
        </w:rPr>
        <w:t xml:space="preserve">  </w:t>
      </w:r>
    </w:p>
    <w:p w:rsidR="009B3957" w:rsidRDefault="009B3957"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B3957" w:rsidRDefault="009B3957"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Planted</w:t>
      </w:r>
      <w:r>
        <w:rPr>
          <w:rFonts w:ascii="Times New Roman" w:hAnsi="Times New Roman" w:cs="Times New Roman"/>
          <w:color w:val="000000"/>
          <w:szCs w:val="24"/>
        </w:rPr>
        <w:t xml:space="preserve"> </w:t>
      </w:r>
      <w:r w:rsidRPr="00F87F34">
        <w:rPr>
          <w:rFonts w:ascii="Times New Roman" w:hAnsi="Times New Roman" w:cs="Times New Roman"/>
          <w:b/>
          <w:bCs/>
          <w:color w:val="000000"/>
          <w:szCs w:val="24"/>
          <w:highlight w:val="yellow"/>
        </w:rPr>
        <w:t>The righteous will be [planted] in the house of the Lord.</w:t>
      </w:r>
      <w:r>
        <w:rPr>
          <w:rFonts w:ascii="Times New Roman" w:hAnsi="Times New Roman" w:cs="Times New Roman"/>
          <w:color w:val="000000"/>
          <w:szCs w:val="24"/>
        </w:rPr>
        <w:t xml:space="preserve">  </w:t>
      </w:r>
    </w:p>
    <w:p w:rsidR="009B3957" w:rsidRDefault="009B3957"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B3957" w:rsidRDefault="009B3957"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will...grow</w:t>
      </w:r>
      <w:r>
        <w:rPr>
          <w:rFonts w:ascii="Times New Roman" w:hAnsi="Times New Roman" w:cs="Times New Roman"/>
          <w:color w:val="000000"/>
          <w:szCs w:val="24"/>
        </w:rPr>
        <w:t xml:space="preserve"> Heb. </w:t>
      </w:r>
      <w:r>
        <w:rPr>
          <w:rFonts w:ascii="Times New Roman" w:hAnsi="Times New Roman" w:cs="David"/>
          <w:color w:val="000000"/>
          <w:sz w:val="24"/>
          <w:rtl/>
        </w:rPr>
        <w:t>ישגה</w:t>
      </w:r>
      <w:r>
        <w:rPr>
          <w:rFonts w:ascii="Times New Roman" w:hAnsi="Times New Roman" w:cs="Times New Roman"/>
          <w:color w:val="000000"/>
          <w:szCs w:val="24"/>
        </w:rPr>
        <w:t xml:space="preserve">, will grow. </w:t>
      </w:r>
    </w:p>
    <w:p w:rsidR="009B3957" w:rsidRDefault="009B3957"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9B3957" w:rsidRDefault="009B3957" w:rsidP="0067064E">
      <w:pPr>
        <w:keepNext/>
        <w:widowControl w:val="0"/>
        <w:spacing w:after="0" w:line="240" w:lineRule="auto"/>
        <w:jc w:val="both"/>
        <w:rPr>
          <w:rFonts w:ascii="Times New Roman" w:hAnsi="Times New Roman" w:cs="Times New Roman"/>
          <w:color w:val="000000"/>
          <w:szCs w:val="24"/>
        </w:rPr>
      </w:pPr>
      <w:r>
        <w:rPr>
          <w:rFonts w:ascii="Times New Roman" w:hAnsi="Times New Roman" w:cs="Times New Roman"/>
          <w:b/>
          <w:color w:val="000000"/>
          <w:szCs w:val="24"/>
        </w:rPr>
        <w:t>fat</w:t>
      </w:r>
      <w:r>
        <w:rPr>
          <w:rFonts w:ascii="Times New Roman" w:hAnsi="Times New Roman" w:cs="Times New Roman"/>
          <w:color w:val="000000"/>
          <w:szCs w:val="24"/>
        </w:rPr>
        <w:t xml:space="preserve"> Heb. </w:t>
      </w:r>
      <w:r>
        <w:rPr>
          <w:rFonts w:ascii="Times New Roman" w:hAnsi="Times New Roman" w:cs="David"/>
          <w:color w:val="000000"/>
          <w:sz w:val="24"/>
          <w:rtl/>
        </w:rPr>
        <w:t>דשנים</w:t>
      </w:r>
      <w:r>
        <w:rPr>
          <w:rFonts w:ascii="Times New Roman" w:hAnsi="Times New Roman" w:cs="Times New Roman"/>
          <w:color w:val="000000"/>
          <w:szCs w:val="24"/>
        </w:rPr>
        <w:t xml:space="preserve">, They will be fat and fresh, and then they will declare that the Lord is upright.  </w:t>
      </w:r>
    </w:p>
    <w:p w:rsidR="00F87F34" w:rsidRDefault="00F87F34" w:rsidP="0067064E">
      <w:pPr>
        <w:keepNext/>
        <w:widowControl w:val="0"/>
        <w:pBdr>
          <w:bottom w:val="double" w:sz="6" w:space="1" w:color="auto"/>
        </w:pBdr>
        <w:spacing w:after="0" w:line="240" w:lineRule="auto"/>
        <w:jc w:val="both"/>
        <w:rPr>
          <w:rFonts w:ascii="Times New Roman" w:hAnsi="Times New Roman" w:cs="Times New Roman"/>
          <w:color w:val="000000"/>
          <w:szCs w:val="24"/>
        </w:rPr>
      </w:pPr>
    </w:p>
    <w:p w:rsidR="00F87F34" w:rsidRDefault="00F87F34" w:rsidP="0067064E">
      <w:pPr>
        <w:keepNext/>
        <w:widowControl w:val="0"/>
        <w:spacing w:after="0" w:line="240" w:lineRule="auto"/>
        <w:jc w:val="both"/>
        <w:rPr>
          <w:rFonts w:ascii="Times New Roman" w:hAnsi="Times New Roman" w:cs="Times New Roman"/>
          <w:color w:val="000000"/>
          <w:szCs w:val="24"/>
        </w:rPr>
      </w:pPr>
    </w:p>
    <w:p w:rsidR="00C1099E" w:rsidRDefault="00C1099E" w:rsidP="0067064E">
      <w:pPr>
        <w:keepNext/>
        <w:widowControl w:val="0"/>
        <w:spacing w:after="0" w:line="240" w:lineRule="auto"/>
        <w:jc w:val="both"/>
        <w:rPr>
          <w:rFonts w:ascii="Times New Roman" w:hAnsi="Times New Roman" w:cs="Times New Roman"/>
          <w:color w:val="000000"/>
          <w:szCs w:val="24"/>
        </w:rPr>
      </w:pPr>
    </w:p>
    <w:p w:rsidR="00F87F34" w:rsidRPr="00265A49" w:rsidRDefault="00F87F34" w:rsidP="0067064E">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265A49">
        <w:rPr>
          <w:rFonts w:ascii="Century Schoolbook" w:eastAsia="Calibri" w:hAnsi="Century Schoolbook" w:cs="Times New Roman"/>
          <w:b/>
          <w:bCs/>
          <w:kern w:val="16"/>
          <w:sz w:val="28"/>
          <w:szCs w:val="28"/>
          <w:lang w:val="en-AU" w:bidi="ar-SA"/>
        </w:rPr>
        <w:t>Meditation from the Psalms</w:t>
      </w:r>
    </w:p>
    <w:p w:rsidR="00F87F34" w:rsidRPr="00265A49" w:rsidRDefault="00F87F34" w:rsidP="0067064E">
      <w:pPr>
        <w:keepNext/>
        <w:widowControl w:val="0"/>
        <w:spacing w:after="0" w:line="240" w:lineRule="auto"/>
        <w:jc w:val="center"/>
        <w:rPr>
          <w:rFonts w:ascii="Times New Roman" w:eastAsia="Calibri" w:hAnsi="Times New Roman" w:cs="Times New Roman"/>
          <w:b/>
          <w:bCs/>
          <w:kern w:val="16"/>
          <w:lang w:val="en-AU" w:bidi="ar-SA"/>
        </w:rPr>
      </w:pPr>
      <w:r w:rsidRPr="00265A49">
        <w:rPr>
          <w:rFonts w:ascii="Century Schoolbook" w:eastAsia="Calibri" w:hAnsi="Century Schoolbook" w:cs="Arial"/>
          <w:b/>
          <w:bCs/>
          <w:kern w:val="16"/>
          <w:sz w:val="28"/>
          <w:szCs w:val="28"/>
          <w:lang w:val="en-AU" w:bidi="ar-SA"/>
        </w:rPr>
        <w:t xml:space="preserve">Psalms </w:t>
      </w:r>
      <w:r w:rsidRPr="00265A49">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92</w:t>
      </w:r>
      <w:r>
        <w:rPr>
          <w:rFonts w:ascii="Century Schoolbook" w:eastAsia="Calibri" w:hAnsi="Century Schoolbook" w:cs="Arial"/>
          <w:b/>
          <w:bCs/>
          <w:kern w:val="16"/>
          <w:sz w:val="28"/>
          <w:szCs w:val="28"/>
          <w:lang w:val="en-AU" w:bidi="ar-SA"/>
        </w:rPr>
        <w:t>:9-16</w:t>
      </w:r>
    </w:p>
    <w:p w:rsidR="00F87F34" w:rsidRPr="00265A49" w:rsidRDefault="00F87F34" w:rsidP="0067064E">
      <w:pPr>
        <w:keepNext/>
        <w:widowControl w:val="0"/>
        <w:spacing w:after="0" w:line="240" w:lineRule="auto"/>
        <w:jc w:val="center"/>
        <w:rPr>
          <w:rFonts w:asciiTheme="majorBidi" w:hAnsiTheme="majorBidi" w:cstheme="majorBidi"/>
          <w:lang w:bidi="ar-SA"/>
        </w:rPr>
      </w:pPr>
      <w:r w:rsidRPr="00265A49">
        <w:rPr>
          <w:rFonts w:ascii="Century Schoolbook" w:eastAsia="Calibri" w:hAnsi="Century Schoolbook" w:cstheme="majorBidi"/>
          <w:b/>
          <w:bCs/>
          <w:kern w:val="16"/>
          <w:lang w:val="en-AU" w:bidi="ar-SA"/>
        </w:rPr>
        <w:t>By: H.Em. Rabbi Dr. Hillel ben David</w:t>
      </w:r>
    </w:p>
    <w:p w:rsidR="00F87F34" w:rsidRDefault="00F87F34" w:rsidP="0067064E">
      <w:pPr>
        <w:keepNext/>
        <w:widowControl w:val="0"/>
        <w:spacing w:after="0" w:line="240" w:lineRule="auto"/>
        <w:jc w:val="both"/>
        <w:rPr>
          <w:rFonts w:asciiTheme="majorBidi" w:hAnsiTheme="majorBidi" w:cstheme="majorBidi"/>
        </w:rPr>
      </w:pP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r w:rsidRPr="004931F7">
        <w:rPr>
          <w:rFonts w:asciiTheme="majorBidi" w:eastAsia="Times New Roman" w:hAnsiTheme="majorBidi" w:cstheme="majorBidi"/>
          <w:lang w:bidi="ar-SA"/>
        </w:rPr>
        <w:t xml:space="preserve">This week we will be looking at the second half of Psalm 92. I am repeating the introduction from last week for continuity’s sake. After the introduction, I will build on what was taught last week to build another perspective on </w:t>
      </w:r>
      <w:r w:rsidRPr="004931F7">
        <w:rPr>
          <w:rFonts w:asciiTheme="majorBidi" w:eastAsia="Times New Roman" w:hAnsiTheme="majorBidi" w:cstheme="majorBidi"/>
          <w:lang w:bidi="ar-SA"/>
        </w:rPr>
        <w:lastRenderedPageBreak/>
        <w:t>Shabbat and the Olam HaBa.</w:t>
      </w:r>
      <w:r w:rsidRPr="004931F7">
        <w:rPr>
          <w:rFonts w:asciiTheme="majorBidi" w:eastAsia="Times New Roman" w:hAnsiTheme="majorBidi" w:cstheme="majorBidi"/>
          <w:vertAlign w:val="superscript"/>
          <w:lang w:bidi="ar-SA"/>
        </w:rPr>
        <w:footnoteReference w:id="1"/>
      </w: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r w:rsidRPr="004931F7">
        <w:rPr>
          <w:rFonts w:asciiTheme="majorBidi" w:eastAsia="Times New Roman" w:hAnsiTheme="majorBidi" w:cstheme="majorBidi"/>
          <w:lang w:bidi="ar-SA"/>
        </w:rPr>
        <w:t>The Pesikta notes</w:t>
      </w:r>
      <w:r w:rsidRPr="004931F7">
        <w:rPr>
          <w:rFonts w:asciiTheme="majorBidi" w:eastAsia="Times New Roman" w:hAnsiTheme="majorBidi" w:cstheme="majorBidi"/>
          <w:vertAlign w:val="superscript"/>
          <w:lang w:bidi="ar-SA"/>
        </w:rPr>
        <w:footnoteReference w:id="2"/>
      </w:r>
      <w:r w:rsidRPr="004931F7">
        <w:rPr>
          <w:rFonts w:asciiTheme="majorBidi" w:eastAsia="Times New Roman" w:hAnsiTheme="majorBidi" w:cstheme="majorBidi"/>
          <w:lang w:bidi="ar-SA"/>
        </w:rPr>
        <w:t xml:space="preserve"> that the initial letters of the first four Hebrew words of our psalm form </w:t>
      </w:r>
      <w:r w:rsidRPr="004931F7">
        <w:rPr>
          <w:rFonts w:asciiTheme="majorBidi" w:eastAsia="Times New Roman" w:hAnsiTheme="majorBidi" w:cstheme="majorBidi"/>
          <w:rtl/>
        </w:rPr>
        <w:t>למשה</w:t>
      </w:r>
      <w:r w:rsidRPr="004931F7">
        <w:rPr>
          <w:rFonts w:asciiTheme="majorBidi" w:eastAsia="Times New Roman" w:hAnsiTheme="majorBidi" w:cstheme="majorBidi"/>
          <w:lang w:bidi="ar-SA"/>
        </w:rPr>
        <w:t xml:space="preserve">, </w:t>
      </w:r>
      <w:r w:rsidRPr="004931F7">
        <w:rPr>
          <w:rFonts w:asciiTheme="majorBidi" w:eastAsia="Times New Roman" w:hAnsiTheme="majorBidi" w:cstheme="majorBidi"/>
          <w:i/>
          <w:lang w:bidi="ar-SA"/>
        </w:rPr>
        <w:t>by Moses</w:t>
      </w:r>
      <w:r w:rsidRPr="004931F7">
        <w:rPr>
          <w:rFonts w:asciiTheme="majorBidi" w:eastAsia="Times New Roman" w:hAnsiTheme="majorBidi" w:cstheme="majorBidi"/>
          <w:lang w:bidi="ar-SA"/>
        </w:rPr>
        <w:t>, for this is the third of the eleven psalms which he composed.</w:t>
      </w: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r w:rsidRPr="004931F7">
        <w:rPr>
          <w:rFonts w:asciiTheme="majorBidi" w:eastAsia="Times New Roman" w:hAnsiTheme="majorBidi" w:cstheme="majorBidi"/>
          <w:lang w:bidi="ar-SA"/>
        </w:rPr>
        <w:t>Moses dedicated this psalm, the third in the series of eleven, to the tribe of Judah. Judah had been named by his mother, Leah, for she said,</w:t>
      </w:r>
      <w:r w:rsidRPr="004931F7">
        <w:rPr>
          <w:rFonts w:asciiTheme="majorBidi" w:eastAsia="Times New Roman" w:hAnsiTheme="majorBidi" w:cstheme="majorBidi"/>
          <w:vertAlign w:val="superscript"/>
          <w:lang w:bidi="ar-SA"/>
        </w:rPr>
        <w:footnoteReference w:id="3"/>
      </w:r>
      <w:r w:rsidRPr="004931F7">
        <w:rPr>
          <w:rFonts w:asciiTheme="majorBidi" w:eastAsia="Times New Roman" w:hAnsiTheme="majorBidi" w:cstheme="majorBidi"/>
          <w:lang w:bidi="ar-SA"/>
        </w:rPr>
        <w:t xml:space="preserve"> “This time let me gratefully thank HaShem”.</w:t>
      </w:r>
      <w:r w:rsidRPr="004931F7">
        <w:rPr>
          <w:rFonts w:asciiTheme="majorBidi" w:eastAsia="Times New Roman" w:hAnsiTheme="majorBidi" w:cstheme="majorBidi"/>
          <w:vertAlign w:val="superscript"/>
          <w:lang w:bidi="ar-SA"/>
        </w:rPr>
        <w:footnoteReference w:id="4"/>
      </w: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r w:rsidRPr="004931F7">
        <w:rPr>
          <w:rFonts w:asciiTheme="majorBidi" w:eastAsia="Times New Roman" w:hAnsiTheme="majorBidi" w:cstheme="majorBidi"/>
          <w:lang w:bidi="ar-SA"/>
        </w:rPr>
        <w:t>It is both unreasonable and unwise to pass judgment on a work of art before it has been completed; even a masterpiece may look like a grotesque mass of strokes and colors, prior to its completion. Human history is G-d’s masterpiece. Physical creation was completed at the end of the sixth day, but the spiritual development of mankind will continue until this world ends, at the close of the sixth millennium. Thus it is both unfair and impossible to judge G-d’s equity before the denouement of human history, despite the fact that history appears to be a long series of tragic injustices.</w:t>
      </w: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r w:rsidRPr="004931F7">
        <w:rPr>
          <w:rFonts w:asciiTheme="majorBidi" w:eastAsia="Times New Roman" w:hAnsiTheme="majorBidi" w:cstheme="majorBidi"/>
          <w:lang w:bidi="ar-SA"/>
        </w:rPr>
        <w:t>On the seventh day of the first week of creation, on the Shabbat,</w:t>
      </w:r>
      <w:r w:rsidRPr="004931F7">
        <w:rPr>
          <w:rFonts w:asciiTheme="majorBidi" w:eastAsia="Times New Roman" w:hAnsiTheme="majorBidi" w:cstheme="majorBidi"/>
          <w:vertAlign w:val="superscript"/>
          <w:lang w:bidi="ar-SA"/>
        </w:rPr>
        <w:footnoteReference w:id="5"/>
      </w:r>
      <w:r w:rsidRPr="004931F7">
        <w:rPr>
          <w:rFonts w:asciiTheme="majorBidi" w:eastAsia="Times New Roman" w:hAnsiTheme="majorBidi" w:cstheme="majorBidi"/>
          <w:lang w:bidi="ar-SA"/>
        </w:rPr>
        <w:t xml:space="preserve"> Adam surveyed G-d’s completed work and he was stirred to sing of the marvelous perfection which his eyes beheld. Moshe, in our Torah portion, was stirred by the setting apart the Levites for the work of the Mishkan. This tent, HaShem’s house,</w:t>
      </w:r>
      <w:r w:rsidRPr="004931F7">
        <w:rPr>
          <w:rFonts w:asciiTheme="majorBidi" w:eastAsia="Times New Roman" w:hAnsiTheme="majorBidi" w:cstheme="majorBidi"/>
          <w:vertAlign w:val="superscript"/>
          <w:lang w:bidi="ar-SA"/>
        </w:rPr>
        <w:footnoteReference w:id="6"/>
      </w:r>
      <w:r w:rsidRPr="004931F7">
        <w:rPr>
          <w:rFonts w:asciiTheme="majorBidi" w:eastAsia="Times New Roman" w:hAnsiTheme="majorBidi" w:cstheme="majorBidi"/>
          <w:lang w:bidi="ar-SA"/>
        </w:rPr>
        <w:t xml:space="preserve"> was a microcosm of creation. It was at this tent that Levites would sing our psalm on Shabbat.</w:t>
      </w: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r w:rsidRPr="004931F7">
        <w:rPr>
          <w:rFonts w:asciiTheme="majorBidi" w:eastAsia="Times New Roman" w:hAnsiTheme="majorBidi" w:cstheme="majorBidi"/>
          <w:lang w:bidi="ar-SA"/>
        </w:rPr>
        <w:t>Similarly, when the panorama of human history is completed, the seventh millennium will be ushered in as the day of everlasting Shabbat. At that time all Adam’s descendants will look back and admire G-d’s completed masterpiece.</w:t>
      </w: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r w:rsidRPr="004931F7">
        <w:rPr>
          <w:rFonts w:asciiTheme="majorBidi" w:eastAsia="Times New Roman" w:hAnsiTheme="majorBidi" w:cstheme="majorBidi"/>
          <w:lang w:bidi="ar-SA"/>
        </w:rPr>
        <w:t>This psalm speaks of man’s bewilderment as he observes the inequity which is apparent in this world. It also tells of the joy he will experience when the inequities are resolved. Therefore, the Talmud</w:t>
      </w:r>
      <w:r w:rsidRPr="004931F7">
        <w:rPr>
          <w:rFonts w:asciiTheme="majorBidi" w:eastAsia="Times New Roman" w:hAnsiTheme="majorBidi" w:cstheme="majorBidi"/>
          <w:vertAlign w:val="superscript"/>
          <w:lang w:bidi="ar-SA"/>
        </w:rPr>
        <w:footnoteReference w:id="7"/>
      </w:r>
      <w:r w:rsidRPr="004931F7">
        <w:rPr>
          <w:rFonts w:asciiTheme="majorBidi" w:eastAsia="Times New Roman" w:hAnsiTheme="majorBidi" w:cstheme="majorBidi"/>
          <w:lang w:bidi="ar-SA"/>
        </w:rPr>
        <w:t xml:space="preserve"> prescribes this as the Song of the Day</w:t>
      </w:r>
      <w:r w:rsidRPr="004931F7">
        <w:rPr>
          <w:rFonts w:asciiTheme="majorBidi" w:eastAsia="Times New Roman" w:hAnsiTheme="majorBidi" w:cstheme="majorBidi"/>
          <w:vertAlign w:val="superscript"/>
          <w:lang w:bidi="ar-SA"/>
        </w:rPr>
        <w:footnoteReference w:id="8"/>
      </w:r>
      <w:r w:rsidRPr="004931F7">
        <w:rPr>
          <w:rFonts w:asciiTheme="majorBidi" w:eastAsia="Times New Roman" w:hAnsiTheme="majorBidi" w:cstheme="majorBidi"/>
          <w:lang w:bidi="ar-SA"/>
        </w:rPr>
        <w:t xml:space="preserve"> for the Shabbat, both in the song of the Levites in the Holy Temple and in the universal Shabbat liturgy.</w:t>
      </w:r>
      <w:r w:rsidRPr="004931F7">
        <w:rPr>
          <w:rFonts w:asciiTheme="majorBidi" w:eastAsia="Calibri" w:hAnsiTheme="majorBidi" w:cstheme="majorBidi"/>
          <w:iCs/>
          <w:vertAlign w:val="superscript"/>
          <w:lang w:bidi="ar-SA"/>
        </w:rPr>
        <w:footnoteReference w:id="9"/>
      </w: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r w:rsidRPr="004931F7">
        <w:rPr>
          <w:rFonts w:asciiTheme="majorBidi" w:eastAsia="Times New Roman" w:hAnsiTheme="majorBidi" w:cstheme="majorBidi"/>
          <w:lang w:bidi="ar-SA"/>
        </w:rPr>
        <w:t xml:space="preserve">On Shabbat we recite Psalm 92. The Psalmist refers to this chapter as a </w:t>
      </w:r>
      <w:r w:rsidRPr="004931F7">
        <w:rPr>
          <w:rFonts w:asciiTheme="majorBidi" w:eastAsia="Times New Roman" w:hAnsiTheme="majorBidi" w:cstheme="majorBidi"/>
          <w:i/>
          <w:lang w:bidi="ar-SA"/>
        </w:rPr>
        <w:t>shir</w:t>
      </w:r>
      <w:r w:rsidRPr="004931F7">
        <w:rPr>
          <w:rFonts w:asciiTheme="majorBidi" w:eastAsia="Times New Roman" w:hAnsiTheme="majorBidi" w:cstheme="majorBidi"/>
          <w:i/>
          <w:vertAlign w:val="superscript"/>
          <w:lang w:bidi="ar-SA"/>
        </w:rPr>
        <w:footnoteReference w:id="10"/>
      </w:r>
      <w:r w:rsidRPr="004931F7">
        <w:rPr>
          <w:rFonts w:asciiTheme="majorBidi" w:eastAsia="Times New Roman" w:hAnsiTheme="majorBidi" w:cstheme="majorBidi"/>
          <w:lang w:bidi="ar-SA"/>
        </w:rPr>
        <w:t xml:space="preserve"> as opposed to a </w:t>
      </w:r>
      <w:r w:rsidRPr="004931F7">
        <w:rPr>
          <w:rFonts w:asciiTheme="majorBidi" w:eastAsia="Times New Roman" w:hAnsiTheme="majorBidi" w:cstheme="majorBidi"/>
          <w:i/>
          <w:lang w:bidi="ar-SA"/>
        </w:rPr>
        <w:t>shira</w:t>
      </w:r>
      <w:r w:rsidRPr="004931F7">
        <w:rPr>
          <w:rFonts w:asciiTheme="majorBidi" w:eastAsia="Times New Roman" w:hAnsiTheme="majorBidi" w:cstheme="majorBidi"/>
          <w:lang w:bidi="ar-SA"/>
        </w:rPr>
        <w:t>. According to the Midrash,</w:t>
      </w:r>
      <w:r w:rsidRPr="004931F7">
        <w:rPr>
          <w:rFonts w:asciiTheme="majorBidi" w:eastAsia="Times New Roman" w:hAnsiTheme="majorBidi" w:cstheme="majorBidi"/>
          <w:vertAlign w:val="superscript"/>
          <w:lang w:bidi="ar-SA"/>
        </w:rPr>
        <w:footnoteReference w:id="11"/>
      </w:r>
      <w:r w:rsidRPr="004931F7">
        <w:rPr>
          <w:rFonts w:asciiTheme="majorBidi" w:eastAsia="Times New Roman" w:hAnsiTheme="majorBidi" w:cstheme="majorBidi"/>
          <w:lang w:bidi="ar-SA"/>
        </w:rPr>
        <w:t xml:space="preserve"> all the nine major songs of the past were referred to, in Tanach, as </w:t>
      </w:r>
      <w:r w:rsidRPr="004931F7">
        <w:rPr>
          <w:rFonts w:asciiTheme="majorBidi" w:eastAsia="Times New Roman" w:hAnsiTheme="majorBidi" w:cstheme="majorBidi"/>
          <w:i/>
          <w:lang w:bidi="ar-SA"/>
        </w:rPr>
        <w:t>shira</w:t>
      </w:r>
      <w:r w:rsidRPr="004931F7">
        <w:rPr>
          <w:rFonts w:asciiTheme="majorBidi" w:eastAsia="Times New Roman" w:hAnsiTheme="majorBidi" w:cstheme="majorBidi"/>
          <w:lang w:bidi="ar-SA"/>
        </w:rPr>
        <w:t xml:space="preserve"> and only the song of the future is called a </w:t>
      </w:r>
      <w:r w:rsidRPr="004931F7">
        <w:rPr>
          <w:rFonts w:asciiTheme="majorBidi" w:eastAsia="Times New Roman" w:hAnsiTheme="majorBidi" w:cstheme="majorBidi"/>
          <w:i/>
          <w:lang w:bidi="ar-SA"/>
        </w:rPr>
        <w:t>shir</w:t>
      </w:r>
      <w:r w:rsidRPr="004931F7">
        <w:rPr>
          <w:rFonts w:asciiTheme="majorBidi" w:eastAsia="Times New Roman" w:hAnsiTheme="majorBidi" w:cstheme="majorBidi"/>
          <w:lang w:bidi="ar-SA"/>
        </w:rPr>
        <w:t>. This suggests that this Psalm pertains to the future.</w:t>
      </w: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r w:rsidRPr="004931F7">
        <w:rPr>
          <w:rFonts w:asciiTheme="majorBidi" w:eastAsia="Times New Roman" w:hAnsiTheme="majorBidi" w:cstheme="majorBidi"/>
          <w:lang w:bidi="ar-SA"/>
        </w:rPr>
        <w:t xml:space="preserve">As to the future, it is also worth noting that G-d created His world in seven days. Our Hakhamim understood that, to HaShem, a day is </w:t>
      </w:r>
      <w:r w:rsidRPr="004931F7">
        <w:rPr>
          <w:rFonts w:asciiTheme="majorBidi" w:eastAsia="Times New Roman" w:hAnsiTheme="majorBidi" w:cstheme="majorBidi"/>
          <w:b/>
          <w:bCs/>
          <w:u w:val="single"/>
          <w:lang w:bidi="ar-SA"/>
        </w:rPr>
        <w:t>as</w:t>
      </w:r>
      <w:r w:rsidRPr="004931F7">
        <w:rPr>
          <w:rFonts w:asciiTheme="majorBidi" w:eastAsia="Times New Roman" w:hAnsiTheme="majorBidi" w:cstheme="majorBidi"/>
          <w:lang w:bidi="ar-SA"/>
        </w:rPr>
        <w:t xml:space="preserve"> a thousand years. This suggests that the Sabbath itself is an allusion to the future.</w:t>
      </w: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p>
    <w:p w:rsidR="004931F7" w:rsidRPr="004931F7" w:rsidRDefault="004931F7" w:rsidP="0067064E">
      <w:pPr>
        <w:keepNext/>
        <w:widowControl w:val="0"/>
        <w:spacing w:after="0" w:line="240" w:lineRule="auto"/>
        <w:ind w:left="288" w:right="288"/>
        <w:jc w:val="both"/>
        <w:rPr>
          <w:rFonts w:asciiTheme="majorBidi" w:eastAsia="Times New Roman" w:hAnsiTheme="majorBidi" w:cstheme="majorBidi"/>
          <w:i/>
          <w:lang w:bidi="ar-SA"/>
        </w:rPr>
      </w:pPr>
      <w:r w:rsidRPr="004931F7">
        <w:rPr>
          <w:rFonts w:asciiTheme="majorBidi" w:eastAsia="Times New Roman" w:hAnsiTheme="majorBidi" w:cstheme="majorBidi"/>
          <w:b/>
          <w:i/>
          <w:lang w:bidi="ar-SA"/>
        </w:rPr>
        <w:t>2 Tsefet (Peter) 3:8</w:t>
      </w:r>
      <w:r w:rsidRPr="004931F7">
        <w:rPr>
          <w:rFonts w:asciiTheme="majorBidi" w:eastAsia="Times New Roman" w:hAnsiTheme="majorBidi" w:cstheme="majorBidi"/>
          <w:i/>
          <w:lang w:bidi="ar-SA"/>
        </w:rPr>
        <w:t xml:space="preserve"> But, beloved, be not ignorant of this one thing, that one day is with the Lord </w:t>
      </w:r>
      <w:r w:rsidRPr="004931F7">
        <w:rPr>
          <w:rFonts w:asciiTheme="majorBidi" w:eastAsia="Times New Roman" w:hAnsiTheme="majorBidi" w:cstheme="majorBidi"/>
          <w:b/>
          <w:bCs/>
          <w:i/>
          <w:u w:val="single"/>
          <w:lang w:bidi="ar-SA"/>
        </w:rPr>
        <w:t>as</w:t>
      </w:r>
      <w:r w:rsidRPr="004931F7">
        <w:rPr>
          <w:rFonts w:asciiTheme="majorBidi" w:eastAsia="Times New Roman" w:hAnsiTheme="majorBidi" w:cstheme="majorBidi"/>
          <w:i/>
          <w:lang w:bidi="ar-SA"/>
        </w:rPr>
        <w:t xml:space="preserve"> a thousand years, and a thousand years as one day.</w:t>
      </w: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p>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r w:rsidRPr="004931F7">
        <w:rPr>
          <w:rFonts w:asciiTheme="majorBidi" w:eastAsia="Times New Roman" w:hAnsiTheme="majorBidi" w:cstheme="majorBidi"/>
          <w:lang w:bidi="ar-SA"/>
        </w:rPr>
        <w:t>This suggests the following rabbinic understanding:</w:t>
      </w:r>
    </w:p>
    <w:p w:rsidR="004931F7" w:rsidRDefault="004931F7" w:rsidP="0067064E">
      <w:pPr>
        <w:keepNext/>
        <w:widowControl w:val="0"/>
        <w:spacing w:after="0" w:line="240" w:lineRule="auto"/>
        <w:jc w:val="both"/>
        <w:rPr>
          <w:rFonts w:asciiTheme="majorBidi" w:eastAsia="Times New Roman" w:hAnsiTheme="majorBidi" w:cstheme="majorBidi"/>
          <w:lang w:bidi="ar-SA"/>
        </w:rPr>
      </w:pPr>
    </w:p>
    <w:p w:rsidR="0067064E" w:rsidRPr="004931F7" w:rsidRDefault="0067064E" w:rsidP="0067064E">
      <w:pPr>
        <w:keepNext/>
        <w:widowControl w:val="0"/>
        <w:spacing w:after="0" w:line="240" w:lineRule="auto"/>
        <w:jc w:val="both"/>
        <w:rPr>
          <w:rFonts w:asciiTheme="majorBidi" w:eastAsia="Times New Roman" w:hAnsiTheme="majorBidi" w:cstheme="majorBidi"/>
          <w:lang w:bidi="ar-SA"/>
        </w:rPr>
      </w:pPr>
    </w:p>
    <w:tbl>
      <w:tblPr>
        <w:tblStyle w:val="TableGrid1"/>
        <w:tblW w:w="0" w:type="auto"/>
        <w:tblInd w:w="198" w:type="dxa"/>
        <w:tblLook w:val="04A0" w:firstRow="1" w:lastRow="0" w:firstColumn="1" w:lastColumn="0" w:noHBand="0" w:noVBand="1"/>
      </w:tblPr>
      <w:tblGrid>
        <w:gridCol w:w="1635"/>
        <w:gridCol w:w="1409"/>
        <w:gridCol w:w="1353"/>
        <w:gridCol w:w="1521"/>
        <w:gridCol w:w="1354"/>
        <w:gridCol w:w="1485"/>
        <w:gridCol w:w="1485"/>
      </w:tblGrid>
      <w:tr w:rsidR="004931F7" w:rsidRPr="004931F7" w:rsidTr="004931F7">
        <w:tc>
          <w:tcPr>
            <w:tcW w:w="1710" w:type="dxa"/>
            <w:tcBorders>
              <w:top w:val="single" w:sz="4" w:space="0" w:color="auto"/>
              <w:left w:val="single" w:sz="4" w:space="0" w:color="auto"/>
              <w:bottom w:val="single" w:sz="4" w:space="0" w:color="auto"/>
              <w:right w:val="single" w:sz="4" w:space="0" w:color="auto"/>
            </w:tcBorders>
            <w:shd w:val="clear" w:color="auto" w:fill="FFFF00"/>
            <w:hideMark/>
          </w:tcPr>
          <w:p w:rsidR="004931F7" w:rsidRPr="004931F7" w:rsidRDefault="004931F7" w:rsidP="0067064E">
            <w:pPr>
              <w:keepNext/>
              <w:widowControl w:val="0"/>
              <w:jc w:val="center"/>
              <w:rPr>
                <w:rFonts w:asciiTheme="majorBidi" w:eastAsia="Times New Roman" w:hAnsiTheme="majorBidi" w:cstheme="majorBidi"/>
                <w:b/>
              </w:rPr>
            </w:pPr>
            <w:r w:rsidRPr="004931F7">
              <w:rPr>
                <w:rFonts w:asciiTheme="majorBidi" w:eastAsia="Times New Roman" w:hAnsiTheme="majorBidi" w:cstheme="majorBidi"/>
                <w:b/>
              </w:rPr>
              <w:lastRenderedPageBreak/>
              <w:t>One Day</w:t>
            </w:r>
          </w:p>
        </w:tc>
        <w:tc>
          <w:tcPr>
            <w:tcW w:w="1440" w:type="dxa"/>
            <w:tcBorders>
              <w:top w:val="single" w:sz="4" w:space="0" w:color="auto"/>
              <w:left w:val="single" w:sz="4" w:space="0" w:color="auto"/>
              <w:bottom w:val="single" w:sz="4" w:space="0" w:color="auto"/>
              <w:right w:val="single" w:sz="4" w:space="0" w:color="auto"/>
            </w:tcBorders>
            <w:shd w:val="clear" w:color="auto" w:fill="FFFF00"/>
            <w:hideMark/>
          </w:tcPr>
          <w:p w:rsidR="004931F7" w:rsidRPr="004931F7" w:rsidRDefault="004931F7" w:rsidP="0067064E">
            <w:pPr>
              <w:keepNext/>
              <w:widowControl w:val="0"/>
              <w:jc w:val="center"/>
              <w:rPr>
                <w:rFonts w:asciiTheme="majorBidi" w:eastAsia="Times New Roman" w:hAnsiTheme="majorBidi" w:cstheme="majorBidi"/>
                <w:b/>
              </w:rPr>
            </w:pPr>
            <w:r w:rsidRPr="004931F7">
              <w:rPr>
                <w:rFonts w:asciiTheme="majorBidi" w:eastAsia="Times New Roman" w:hAnsiTheme="majorBidi" w:cstheme="majorBidi"/>
                <w:b/>
              </w:rPr>
              <w:t>A Second Day</w:t>
            </w:r>
          </w:p>
        </w:tc>
        <w:tc>
          <w:tcPr>
            <w:tcW w:w="1372"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jc w:val="center"/>
              <w:rPr>
                <w:rFonts w:asciiTheme="majorBidi" w:eastAsia="Times New Roman" w:hAnsiTheme="majorBidi" w:cstheme="majorBidi"/>
                <w:b/>
              </w:rPr>
            </w:pPr>
            <w:r w:rsidRPr="004931F7">
              <w:rPr>
                <w:rFonts w:asciiTheme="majorBidi" w:eastAsia="Times New Roman" w:hAnsiTheme="majorBidi" w:cstheme="majorBidi"/>
                <w:b/>
              </w:rPr>
              <w:t>A Third Day</w:t>
            </w:r>
          </w:p>
        </w:tc>
        <w:tc>
          <w:tcPr>
            <w:tcW w:w="1574"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jc w:val="center"/>
              <w:rPr>
                <w:rFonts w:asciiTheme="majorBidi" w:eastAsia="Times New Roman" w:hAnsiTheme="majorBidi" w:cstheme="majorBidi"/>
                <w:b/>
              </w:rPr>
            </w:pPr>
            <w:r w:rsidRPr="004931F7">
              <w:rPr>
                <w:rFonts w:asciiTheme="majorBidi" w:eastAsia="Times New Roman" w:hAnsiTheme="majorBidi" w:cstheme="majorBidi"/>
                <w:b/>
              </w:rPr>
              <w:t>A Fourth Day</w:t>
            </w:r>
          </w:p>
        </w:tc>
        <w:tc>
          <w:tcPr>
            <w:tcW w:w="1374" w:type="dxa"/>
            <w:tcBorders>
              <w:top w:val="single" w:sz="4" w:space="0" w:color="auto"/>
              <w:left w:val="single" w:sz="4" w:space="0" w:color="auto"/>
              <w:bottom w:val="single" w:sz="4" w:space="0" w:color="auto"/>
              <w:right w:val="single" w:sz="4" w:space="0" w:color="auto"/>
            </w:tcBorders>
            <w:shd w:val="clear" w:color="auto" w:fill="FFC000"/>
            <w:hideMark/>
          </w:tcPr>
          <w:p w:rsidR="004931F7" w:rsidRPr="004931F7" w:rsidRDefault="004931F7" w:rsidP="0067064E">
            <w:pPr>
              <w:keepNext/>
              <w:widowControl w:val="0"/>
              <w:jc w:val="center"/>
              <w:rPr>
                <w:rFonts w:asciiTheme="majorBidi" w:eastAsia="Times New Roman" w:hAnsiTheme="majorBidi" w:cstheme="majorBidi"/>
                <w:b/>
              </w:rPr>
            </w:pPr>
            <w:r w:rsidRPr="004931F7">
              <w:rPr>
                <w:rFonts w:asciiTheme="majorBidi" w:eastAsia="Times New Roman" w:hAnsiTheme="majorBidi" w:cstheme="majorBidi"/>
                <w:b/>
              </w:rPr>
              <w:t>A Fifth Day</w:t>
            </w:r>
          </w:p>
        </w:tc>
        <w:tc>
          <w:tcPr>
            <w:tcW w:w="1530" w:type="dxa"/>
            <w:tcBorders>
              <w:top w:val="single" w:sz="4" w:space="0" w:color="auto"/>
              <w:left w:val="single" w:sz="4" w:space="0" w:color="auto"/>
              <w:bottom w:val="single" w:sz="4" w:space="0" w:color="auto"/>
              <w:right w:val="single" w:sz="4" w:space="0" w:color="auto"/>
            </w:tcBorders>
            <w:shd w:val="clear" w:color="auto" w:fill="FFC000"/>
            <w:hideMark/>
          </w:tcPr>
          <w:p w:rsidR="004931F7" w:rsidRPr="004931F7" w:rsidRDefault="004931F7" w:rsidP="0067064E">
            <w:pPr>
              <w:keepNext/>
              <w:widowControl w:val="0"/>
              <w:jc w:val="center"/>
              <w:rPr>
                <w:rFonts w:asciiTheme="majorBidi" w:eastAsia="Times New Roman" w:hAnsiTheme="majorBidi" w:cstheme="majorBidi"/>
                <w:b/>
              </w:rPr>
            </w:pPr>
            <w:r w:rsidRPr="004931F7">
              <w:rPr>
                <w:rFonts w:asciiTheme="majorBidi" w:eastAsia="Times New Roman" w:hAnsiTheme="majorBidi" w:cstheme="majorBidi"/>
                <w:b/>
              </w:rPr>
              <w:t>The Sixth Day</w:t>
            </w:r>
          </w:p>
        </w:tc>
        <w:tc>
          <w:tcPr>
            <w:tcW w:w="153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jc w:val="center"/>
              <w:rPr>
                <w:rFonts w:asciiTheme="majorBidi" w:eastAsia="Times New Roman" w:hAnsiTheme="majorBidi" w:cstheme="majorBidi"/>
                <w:b/>
              </w:rPr>
            </w:pPr>
            <w:r w:rsidRPr="004931F7">
              <w:rPr>
                <w:rFonts w:asciiTheme="majorBidi" w:eastAsia="Times New Roman" w:hAnsiTheme="majorBidi" w:cstheme="majorBidi"/>
                <w:b/>
              </w:rPr>
              <w:t>The Seventh Day</w:t>
            </w:r>
          </w:p>
        </w:tc>
      </w:tr>
      <w:tr w:rsidR="004931F7" w:rsidRPr="004931F7" w:rsidTr="004931F7">
        <w:tc>
          <w:tcPr>
            <w:tcW w:w="1710" w:type="dxa"/>
            <w:tcBorders>
              <w:top w:val="single" w:sz="4" w:space="0" w:color="auto"/>
              <w:left w:val="single" w:sz="4" w:space="0" w:color="auto"/>
              <w:bottom w:val="single" w:sz="4" w:space="0" w:color="auto"/>
              <w:right w:val="single" w:sz="4" w:space="0" w:color="auto"/>
            </w:tcBorders>
            <w:shd w:val="clear" w:color="auto" w:fill="FFFF00"/>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First Millennium</w:t>
            </w:r>
          </w:p>
        </w:tc>
        <w:tc>
          <w:tcPr>
            <w:tcW w:w="1440" w:type="dxa"/>
            <w:tcBorders>
              <w:top w:val="single" w:sz="4" w:space="0" w:color="auto"/>
              <w:left w:val="single" w:sz="4" w:space="0" w:color="auto"/>
              <w:bottom w:val="single" w:sz="4" w:space="0" w:color="auto"/>
              <w:right w:val="single" w:sz="4" w:space="0" w:color="auto"/>
            </w:tcBorders>
            <w:shd w:val="clear" w:color="auto" w:fill="FFFF00"/>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Second Millennium</w:t>
            </w:r>
          </w:p>
        </w:tc>
        <w:tc>
          <w:tcPr>
            <w:tcW w:w="1372"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Third Millennium</w:t>
            </w:r>
          </w:p>
        </w:tc>
        <w:tc>
          <w:tcPr>
            <w:tcW w:w="1574"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Fourth Millennium</w:t>
            </w:r>
          </w:p>
        </w:tc>
        <w:tc>
          <w:tcPr>
            <w:tcW w:w="1374" w:type="dxa"/>
            <w:tcBorders>
              <w:top w:val="single" w:sz="4" w:space="0" w:color="auto"/>
              <w:left w:val="single" w:sz="4" w:space="0" w:color="auto"/>
              <w:bottom w:val="single" w:sz="4" w:space="0" w:color="auto"/>
              <w:right w:val="single" w:sz="4" w:space="0" w:color="auto"/>
            </w:tcBorders>
            <w:shd w:val="clear" w:color="auto" w:fill="FFC000"/>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Fifth Millennium</w:t>
            </w:r>
          </w:p>
        </w:tc>
        <w:tc>
          <w:tcPr>
            <w:tcW w:w="1530" w:type="dxa"/>
            <w:tcBorders>
              <w:top w:val="single" w:sz="4" w:space="0" w:color="auto"/>
              <w:left w:val="single" w:sz="4" w:space="0" w:color="auto"/>
              <w:bottom w:val="single" w:sz="4" w:space="0" w:color="auto"/>
              <w:right w:val="single" w:sz="4" w:space="0" w:color="auto"/>
            </w:tcBorders>
            <w:shd w:val="clear" w:color="auto" w:fill="FFC000"/>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Sixth Millennium</w:t>
            </w:r>
          </w:p>
        </w:tc>
        <w:tc>
          <w:tcPr>
            <w:tcW w:w="153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Seventh Millennium</w:t>
            </w:r>
          </w:p>
        </w:tc>
      </w:tr>
      <w:tr w:rsidR="004931F7" w:rsidRPr="004931F7" w:rsidTr="004931F7">
        <w:tc>
          <w:tcPr>
            <w:tcW w:w="171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Adam’s Day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Noah’s Day</w:t>
            </w:r>
          </w:p>
        </w:tc>
        <w:tc>
          <w:tcPr>
            <w:tcW w:w="1372" w:type="dxa"/>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Days of Torah</w:t>
            </w:r>
          </w:p>
        </w:tc>
        <w:tc>
          <w:tcPr>
            <w:tcW w:w="1574" w:type="dxa"/>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Days of the Temple</w:t>
            </w:r>
          </w:p>
        </w:tc>
        <w:tc>
          <w:tcPr>
            <w:tcW w:w="1374"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Times of the Gentiles</w:t>
            </w:r>
          </w:p>
        </w:tc>
        <w:tc>
          <w:tcPr>
            <w:tcW w:w="1530"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Times of the Gentiles</w:t>
            </w:r>
          </w:p>
          <w:p w:rsidR="004931F7" w:rsidRPr="004931F7" w:rsidRDefault="004931F7" w:rsidP="0067064E">
            <w:pPr>
              <w:keepNext/>
              <w:widowControl w:val="0"/>
              <w:jc w:val="center"/>
              <w:rPr>
                <w:rFonts w:asciiTheme="majorBidi" w:eastAsia="Times New Roman" w:hAnsiTheme="majorBidi" w:cstheme="majorBidi"/>
                <w:b/>
              </w:rPr>
            </w:pPr>
            <w:r w:rsidRPr="004931F7">
              <w:rPr>
                <w:rFonts w:asciiTheme="majorBidi" w:eastAsia="Times New Roman" w:hAnsiTheme="majorBidi" w:cstheme="majorBidi"/>
                <w:b/>
              </w:rPr>
              <w:t>We are here:  5774</w:t>
            </w:r>
          </w:p>
        </w:tc>
        <w:tc>
          <w:tcPr>
            <w:tcW w:w="1530" w:type="dxa"/>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The Messianic Age</w:t>
            </w:r>
          </w:p>
        </w:tc>
      </w:tr>
      <w:tr w:rsidR="004931F7" w:rsidRPr="004931F7" w:rsidTr="004931F7">
        <w:tc>
          <w:tcPr>
            <w:tcW w:w="3150"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2000 years of chaos</w:t>
            </w:r>
            <w:bookmarkStart w:id="3" w:name="_Ref389076468"/>
            <w:r w:rsidRPr="004931F7">
              <w:rPr>
                <w:rFonts w:asciiTheme="majorBidi" w:eastAsia="Times New Roman" w:hAnsiTheme="majorBidi" w:cstheme="majorBidi"/>
                <w:vertAlign w:val="superscript"/>
              </w:rPr>
              <w:footnoteReference w:id="12"/>
            </w:r>
            <w:bookmarkEnd w:id="3"/>
          </w:p>
        </w:tc>
        <w:tc>
          <w:tcPr>
            <w:tcW w:w="2946" w:type="dxa"/>
            <w:gridSpan w:val="2"/>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2000 years of Torah</w:t>
            </w:r>
            <w:r w:rsidRPr="004931F7">
              <w:rPr>
                <w:rFonts w:asciiTheme="majorBidi" w:eastAsia="Times New Roman" w:hAnsiTheme="majorBidi" w:cstheme="majorBidi"/>
                <w:vertAlign w:val="superscript"/>
              </w:rPr>
              <w:footnoteReference w:id="13"/>
            </w:r>
          </w:p>
        </w:tc>
        <w:tc>
          <w:tcPr>
            <w:tcW w:w="2904" w:type="dxa"/>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rPr>
              <w:t>2000 years of Mashiach</w:t>
            </w:r>
            <w:r w:rsidRPr="004931F7">
              <w:rPr>
                <w:rFonts w:asciiTheme="majorBidi" w:eastAsia="Times New Roman" w:hAnsiTheme="majorBidi" w:cstheme="majorBidi"/>
                <w:vertAlign w:val="superscript"/>
              </w:rPr>
              <w:footnoteReference w:id="14"/>
            </w:r>
          </w:p>
        </w:tc>
        <w:tc>
          <w:tcPr>
            <w:tcW w:w="1530" w:type="dxa"/>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jc w:val="center"/>
              <w:rPr>
                <w:rFonts w:asciiTheme="majorBidi" w:eastAsia="Times New Roman" w:hAnsiTheme="majorBidi" w:cstheme="majorBidi"/>
              </w:rPr>
            </w:pPr>
            <w:r w:rsidRPr="004931F7">
              <w:rPr>
                <w:rFonts w:asciiTheme="majorBidi" w:eastAsia="Times New Roman" w:hAnsiTheme="majorBidi" w:cstheme="majorBidi"/>
                <w:b/>
                <w:i/>
                <w:highlight w:val="yellow"/>
              </w:rPr>
              <w:t>Yom Shekulo Shabbat</w:t>
            </w:r>
          </w:p>
        </w:tc>
      </w:tr>
    </w:tbl>
    <w:p w:rsidR="004931F7" w:rsidRPr="004931F7" w:rsidRDefault="004931F7" w:rsidP="0067064E">
      <w:pPr>
        <w:keepNext/>
        <w:widowControl w:val="0"/>
        <w:spacing w:after="0" w:line="240" w:lineRule="auto"/>
        <w:jc w:val="both"/>
        <w:rPr>
          <w:rFonts w:asciiTheme="majorBidi" w:eastAsia="Times New Roman"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Rashi, on the first verse of Psalm 92, notes that this psalm is really all about the </w:t>
      </w:r>
      <w:r w:rsidRPr="004931F7">
        <w:rPr>
          <w:rFonts w:asciiTheme="majorBidi" w:eastAsia="Calibri" w:hAnsiTheme="majorBidi" w:cstheme="majorBidi"/>
          <w:i/>
          <w:lang w:bidi="ar-SA"/>
        </w:rPr>
        <w:t>messianic age</w:t>
      </w:r>
      <w:r w:rsidRPr="004931F7">
        <w:rPr>
          <w:rFonts w:asciiTheme="majorBidi" w:eastAsia="Calibri" w:hAnsiTheme="majorBidi" w:cstheme="majorBidi"/>
          <w:lang w:bidi="ar-SA"/>
        </w:rPr>
        <w:t xml:space="preserve"> – </w:t>
      </w:r>
      <w:r w:rsidRPr="004931F7">
        <w:rPr>
          <w:rFonts w:asciiTheme="majorBidi" w:eastAsia="Calibri" w:hAnsiTheme="majorBidi" w:cstheme="majorBidi"/>
          <w:i/>
          <w:lang w:bidi="ar-SA"/>
        </w:rPr>
        <w:t>Yemot HaMashiach</w:t>
      </w:r>
      <w:r w:rsidRPr="004931F7">
        <w:rPr>
          <w:rFonts w:asciiTheme="majorBidi" w:eastAsia="Calibri" w:hAnsiTheme="majorBidi" w:cstheme="majorBidi"/>
          <w:lang w:bidi="ar-SA"/>
        </w:rPr>
        <w:t>. In the Talmud</w:t>
      </w:r>
      <w:r w:rsidRPr="004931F7">
        <w:rPr>
          <w:rFonts w:asciiTheme="majorBidi" w:eastAsia="Calibri" w:hAnsiTheme="majorBidi" w:cstheme="majorBidi"/>
          <w:vertAlign w:val="superscript"/>
          <w:lang w:bidi="ar-SA"/>
        </w:rPr>
        <w:footnoteReference w:id="15"/>
      </w:r>
      <w:r w:rsidRPr="004931F7">
        <w:rPr>
          <w:rFonts w:asciiTheme="majorBidi" w:eastAsia="Calibri" w:hAnsiTheme="majorBidi" w:cstheme="majorBidi"/>
          <w:lang w:bidi="ar-SA"/>
        </w:rPr>
        <w:t xml:space="preserve"> </w:t>
      </w:r>
      <w:bookmarkStart w:id="4" w:name="r14"/>
      <w:bookmarkEnd w:id="4"/>
      <w:r w:rsidRPr="004931F7">
        <w:rPr>
          <w:rFonts w:asciiTheme="majorBidi" w:eastAsia="Calibri" w:hAnsiTheme="majorBidi" w:cstheme="majorBidi"/>
          <w:lang w:bidi="ar-SA"/>
        </w:rPr>
        <w:t xml:space="preserve">the Messianic Age is called </w:t>
      </w:r>
      <w:r w:rsidRPr="004931F7">
        <w:rPr>
          <w:rFonts w:asciiTheme="majorBidi" w:eastAsia="Calibri" w:hAnsiTheme="majorBidi" w:cstheme="majorBidi"/>
          <w:i/>
          <w:iCs/>
          <w:lang w:bidi="ar-SA"/>
        </w:rPr>
        <w:t>Yom</w:t>
      </w:r>
      <w:r w:rsidRPr="004931F7">
        <w:rPr>
          <w:rFonts w:asciiTheme="majorBidi" w:eastAsia="Calibri" w:hAnsiTheme="majorBidi" w:cstheme="majorBidi"/>
          <w:lang w:bidi="ar-SA"/>
        </w:rPr>
        <w:t xml:space="preserve"> </w:t>
      </w:r>
      <w:r w:rsidRPr="004931F7">
        <w:rPr>
          <w:rFonts w:asciiTheme="majorBidi" w:eastAsia="Calibri" w:hAnsiTheme="majorBidi" w:cstheme="majorBidi"/>
          <w:i/>
          <w:iCs/>
          <w:lang w:bidi="ar-SA"/>
        </w:rPr>
        <w:t>Shekulo Shabbat,</w:t>
      </w:r>
      <w:r w:rsidRPr="004931F7">
        <w:rPr>
          <w:rFonts w:asciiTheme="majorBidi" w:eastAsia="Calibri" w:hAnsiTheme="majorBidi" w:cstheme="majorBidi"/>
          <w:lang w:bidi="ar-SA"/>
        </w:rPr>
        <w:t xml:space="preserve"> the day that all will be Sabbath. Psalm 92 speaks to the future messianic time when Israel</w:t>
      </w:r>
      <w:r w:rsidRPr="004931F7">
        <w:rPr>
          <w:rFonts w:asciiTheme="majorBidi" w:eastAsia="Calibri" w:hAnsiTheme="majorBidi" w:cstheme="majorBidi"/>
          <w:vertAlign w:val="superscript"/>
          <w:lang w:bidi="ar-SA"/>
        </w:rPr>
        <w:footnoteReference w:id="16"/>
      </w:r>
      <w:r w:rsidRPr="004931F7">
        <w:rPr>
          <w:rFonts w:asciiTheme="majorBidi" w:eastAsia="Calibri" w:hAnsiTheme="majorBidi" w:cstheme="majorBidi"/>
          <w:lang w:bidi="ar-SA"/>
        </w:rPr>
        <w:t xml:space="preserve"> will enjoy one long Shabbat! </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ind w:left="288" w:right="288"/>
        <w:jc w:val="both"/>
        <w:rPr>
          <w:rFonts w:asciiTheme="majorBidi" w:eastAsia="Calibri" w:hAnsiTheme="majorBidi" w:cstheme="majorBidi"/>
          <w:i/>
          <w:lang w:val="en-AU" w:bidi="ar-SA"/>
        </w:rPr>
      </w:pPr>
      <w:r w:rsidRPr="004931F7">
        <w:rPr>
          <w:rFonts w:asciiTheme="majorBidi" w:eastAsia="Calibri" w:hAnsiTheme="majorBidi" w:cstheme="majorBidi"/>
          <w:b/>
          <w:i/>
          <w:lang w:val="en-AU" w:bidi="ar-SA"/>
        </w:rPr>
        <w:t>Tamid 33b</w:t>
      </w:r>
      <w:r w:rsidRPr="004931F7">
        <w:rPr>
          <w:rFonts w:asciiTheme="majorBidi" w:eastAsia="Calibri" w:hAnsiTheme="majorBidi" w:cstheme="majorBidi"/>
          <w:i/>
          <w:lang w:val="en-AU" w:bidi="ar-SA"/>
        </w:rPr>
        <w:t xml:space="preserve"> On Sabbath they used to say, a psalm, a song for the Sabbath day</w:t>
      </w:r>
      <w:r w:rsidRPr="004931F7">
        <w:rPr>
          <w:rFonts w:asciiTheme="majorBidi" w:eastAsia="Calibri" w:hAnsiTheme="majorBidi" w:cstheme="majorBidi"/>
          <w:i/>
          <w:vertAlign w:val="superscript"/>
          <w:lang w:val="en-AU" w:bidi="ar-SA"/>
        </w:rPr>
        <w:footnoteReference w:id="17"/>
      </w:r>
      <w:r w:rsidRPr="004931F7">
        <w:rPr>
          <w:rFonts w:asciiTheme="majorBidi" w:eastAsia="Calibri" w:hAnsiTheme="majorBidi" w:cstheme="majorBidi"/>
          <w:i/>
          <w:lang w:val="en-AU" w:bidi="ar-SA"/>
        </w:rPr>
        <w:t xml:space="preserve"> A psalm a song for the time to come, for the day that will be all Sabbath and rest for everlasting life.</w:t>
      </w:r>
    </w:p>
    <w:p w:rsidR="004931F7" w:rsidRPr="004931F7" w:rsidRDefault="004931F7" w:rsidP="0067064E">
      <w:pPr>
        <w:keepNext/>
        <w:widowControl w:val="0"/>
        <w:spacing w:after="0" w:line="240" w:lineRule="auto"/>
        <w:jc w:val="both"/>
        <w:rPr>
          <w:rFonts w:asciiTheme="majorBidi" w:eastAsia="Calibri" w:hAnsiTheme="majorBidi" w:cstheme="majorBidi"/>
          <w:lang w:val="en-AU"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The weekly Shabbat is a </w:t>
      </w:r>
      <w:r w:rsidRPr="004931F7">
        <w:rPr>
          <w:rFonts w:asciiTheme="majorBidi" w:eastAsia="Calibri" w:hAnsiTheme="majorBidi" w:cstheme="majorBidi"/>
          <w:b/>
          <w:i/>
          <w:highlight w:val="yellow"/>
          <w:lang w:bidi="ar-SA"/>
        </w:rPr>
        <w:t>rehearsal</w:t>
      </w:r>
      <w:r w:rsidRPr="004931F7">
        <w:rPr>
          <w:rFonts w:asciiTheme="majorBidi" w:eastAsia="Calibri" w:hAnsiTheme="majorBidi" w:cstheme="majorBidi"/>
          <w:i/>
          <w:vertAlign w:val="superscript"/>
          <w:lang w:bidi="ar-SA"/>
        </w:rPr>
        <w:footnoteReference w:id="18"/>
      </w:r>
      <w:r w:rsidRPr="004931F7">
        <w:rPr>
          <w:rFonts w:asciiTheme="majorBidi" w:eastAsia="Calibri" w:hAnsiTheme="majorBidi" w:cstheme="majorBidi"/>
          <w:lang w:bidi="ar-SA"/>
        </w:rPr>
        <w:t xml:space="preserve"> for a revolutionary new world; Yom Shekulo Shabbat - </w:t>
      </w:r>
      <w:r w:rsidRPr="004931F7">
        <w:rPr>
          <w:rFonts w:asciiTheme="majorBidi" w:eastAsia="Calibri" w:hAnsiTheme="majorBidi" w:cstheme="majorBidi"/>
          <w:i/>
          <w:lang w:val="en-AU" w:bidi="ar-SA"/>
        </w:rPr>
        <w:t xml:space="preserve">the day </w:t>
      </w:r>
      <w:r w:rsidRPr="004931F7">
        <w:rPr>
          <w:rFonts w:asciiTheme="majorBidi" w:eastAsia="Calibri" w:hAnsiTheme="majorBidi" w:cstheme="majorBidi"/>
          <w:lang w:val="en-AU" w:bidi="ar-SA"/>
        </w:rPr>
        <w:t>(millennium)</w:t>
      </w:r>
      <w:r w:rsidRPr="004931F7">
        <w:rPr>
          <w:rFonts w:asciiTheme="majorBidi" w:eastAsia="Calibri" w:hAnsiTheme="majorBidi" w:cstheme="majorBidi"/>
          <w:i/>
          <w:lang w:val="en-AU" w:bidi="ar-SA"/>
        </w:rPr>
        <w:t xml:space="preserve"> that will be all Sabbath</w:t>
      </w:r>
      <w:r w:rsidRPr="004931F7">
        <w:rPr>
          <w:rFonts w:asciiTheme="majorBidi" w:eastAsia="Calibri" w:hAnsiTheme="majorBidi" w:cstheme="majorBidi"/>
          <w:lang w:bidi="ar-SA"/>
        </w:rPr>
        <w:t>.</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G-d created the heavens and the earth in six days, and on the seventh day He rested. In the </w:t>
      </w:r>
      <w:r w:rsidRPr="004931F7">
        <w:rPr>
          <w:rFonts w:asciiTheme="majorBidi" w:eastAsia="Calibri" w:hAnsiTheme="majorBidi" w:cstheme="majorBidi"/>
          <w:iCs/>
          <w:lang w:bidi="ar-SA"/>
        </w:rPr>
        <w:t>Talmud</w:t>
      </w:r>
      <w:r w:rsidRPr="004931F7">
        <w:rPr>
          <w:rFonts w:asciiTheme="majorBidi" w:eastAsia="Calibri" w:hAnsiTheme="majorBidi" w:cstheme="majorBidi"/>
          <w:lang w:bidi="ar-SA"/>
        </w:rPr>
        <w:t>,</w:t>
      </w:r>
      <w:r w:rsidRPr="004931F7">
        <w:rPr>
          <w:rFonts w:asciiTheme="majorBidi" w:eastAsia="Calibri" w:hAnsiTheme="majorBidi" w:cstheme="majorBidi"/>
          <w:vertAlign w:val="superscript"/>
          <w:lang w:bidi="ar-SA"/>
        </w:rPr>
        <w:footnoteReference w:id="19"/>
      </w:r>
      <w:r w:rsidRPr="004931F7">
        <w:rPr>
          <w:rFonts w:asciiTheme="majorBidi" w:eastAsia="Calibri" w:hAnsiTheme="majorBidi" w:cstheme="majorBidi"/>
          <w:lang w:bidi="ar-SA"/>
        </w:rPr>
        <w:t xml:space="preserve"> some of the Sages viewed the seven days of creation as a broad outline for human history, as it says, “For a thousand years in Your sight are </w:t>
      </w:r>
      <w:r w:rsidRPr="004931F7">
        <w:rPr>
          <w:rFonts w:asciiTheme="majorBidi" w:eastAsia="Calibri" w:hAnsiTheme="majorBidi" w:cstheme="majorBidi"/>
          <w:b/>
          <w:bCs/>
          <w:u w:val="single"/>
          <w:lang w:bidi="ar-SA"/>
        </w:rPr>
        <w:t>like</w:t>
      </w:r>
      <w:r w:rsidRPr="004931F7">
        <w:rPr>
          <w:rFonts w:asciiTheme="majorBidi" w:eastAsia="Calibri" w:hAnsiTheme="majorBidi" w:cstheme="majorBidi"/>
          <w:lang w:bidi="ar-SA"/>
        </w:rPr>
        <w:t xml:space="preserve"> a day when it passes by”.</w:t>
      </w:r>
      <w:r w:rsidRPr="004931F7">
        <w:rPr>
          <w:rFonts w:asciiTheme="majorBidi" w:eastAsia="Calibri" w:hAnsiTheme="majorBidi" w:cstheme="majorBidi"/>
          <w:vertAlign w:val="superscript"/>
          <w:lang w:bidi="ar-SA"/>
        </w:rPr>
        <w:footnoteReference w:id="20"/>
      </w:r>
      <w:r w:rsidRPr="004931F7">
        <w:rPr>
          <w:rFonts w:asciiTheme="majorBidi" w:eastAsia="Calibri" w:hAnsiTheme="majorBidi" w:cstheme="majorBidi"/>
          <w:lang w:bidi="ar-SA"/>
        </w:rPr>
        <w:t xml:space="preserve"> Accordingly, they compared each of the six days to a millennium of history. Various constructs are offered by the </w:t>
      </w:r>
      <w:r w:rsidRPr="004931F7">
        <w:rPr>
          <w:rFonts w:asciiTheme="majorBidi" w:eastAsia="Calibri" w:hAnsiTheme="majorBidi" w:cstheme="majorBidi"/>
          <w:i/>
          <w:iCs/>
          <w:lang w:bidi="ar-SA"/>
        </w:rPr>
        <w:t>Talmud</w:t>
      </w:r>
      <w:r w:rsidRPr="004931F7">
        <w:rPr>
          <w:rFonts w:asciiTheme="majorBidi" w:eastAsia="Calibri" w:hAnsiTheme="majorBidi" w:cstheme="majorBidi"/>
          <w:lang w:bidi="ar-SA"/>
        </w:rPr>
        <w:t>. The seventh day, the day of the Sabbath, is generally understood as a picture of the seventh millennium.</w:t>
      </w:r>
      <w:r w:rsidRPr="004931F7">
        <w:rPr>
          <w:rFonts w:asciiTheme="majorBidi" w:eastAsia="Calibri" w:hAnsiTheme="majorBidi" w:cstheme="majorBidi"/>
          <w:vertAlign w:val="superscript"/>
          <w:lang w:bidi="ar-SA"/>
        </w:rPr>
        <w:footnoteReference w:id="21"/>
      </w:r>
      <w:r w:rsidRPr="004931F7">
        <w:rPr>
          <w:rFonts w:asciiTheme="majorBidi" w:eastAsia="Calibri" w:hAnsiTheme="majorBidi" w:cstheme="majorBidi"/>
          <w:lang w:bidi="ar-SA"/>
        </w:rPr>
        <w:t xml:space="preserve"> On one day each week, a Jew belongs to a different world, a world that is </w:t>
      </w:r>
      <w:r w:rsidRPr="004931F7">
        <w:rPr>
          <w:rFonts w:asciiTheme="majorBidi" w:eastAsia="Calibri" w:hAnsiTheme="majorBidi" w:cstheme="majorBidi"/>
          <w:i/>
          <w:lang w:bidi="ar-SA"/>
        </w:rPr>
        <w:t>kulo Shabbat</w:t>
      </w:r>
      <w:r w:rsidRPr="004931F7">
        <w:rPr>
          <w:rFonts w:asciiTheme="majorBidi" w:eastAsia="Calibri" w:hAnsiTheme="majorBidi" w:cstheme="majorBidi"/>
          <w:lang w:bidi="ar-SA"/>
        </w:rPr>
        <w:t xml:space="preserve">  - </w:t>
      </w:r>
      <w:r w:rsidRPr="004931F7">
        <w:rPr>
          <w:rFonts w:asciiTheme="majorBidi" w:eastAsia="Calibri" w:hAnsiTheme="majorBidi" w:cstheme="majorBidi"/>
          <w:i/>
          <w:lang w:bidi="ar-SA"/>
        </w:rPr>
        <w:t>entirely Shabbat</w:t>
      </w:r>
      <w:r w:rsidRPr="004931F7">
        <w:rPr>
          <w:rFonts w:asciiTheme="majorBidi" w:eastAsia="Calibri" w:hAnsiTheme="majorBidi" w:cstheme="majorBidi"/>
          <w:lang w:bidi="ar-SA"/>
        </w:rPr>
        <w:t xml:space="preserve">. This day serves as a respite from the external actions and from working the earth. It ‘resembles the World to Come’. </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835"/>
        <w:gridCol w:w="6925"/>
      </w:tblGrid>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spacing w:after="0"/>
              <w:jc w:val="center"/>
              <w:rPr>
                <w:rFonts w:asciiTheme="majorBidi" w:eastAsia="Calibri" w:hAnsiTheme="majorBidi" w:cstheme="majorBidi"/>
                <w:b/>
                <w:lang w:bidi="ar-SA"/>
              </w:rPr>
            </w:pPr>
            <w:r w:rsidRPr="004931F7">
              <w:rPr>
                <w:rFonts w:asciiTheme="majorBidi" w:eastAsia="Calibri" w:hAnsiTheme="majorBidi" w:cstheme="majorBidi"/>
                <w:b/>
                <w:lang w:bidi="ar-SA"/>
              </w:rPr>
              <w:t>CREATION</w:t>
            </w:r>
          </w:p>
        </w:tc>
        <w:tc>
          <w:tcPr>
            <w:tcW w:w="1911" w:type="dxa"/>
            <w:tcBorders>
              <w:top w:val="single" w:sz="4" w:space="0" w:color="auto"/>
              <w:left w:val="single" w:sz="4" w:space="0" w:color="auto"/>
              <w:bottom w:val="single" w:sz="4" w:space="0" w:color="auto"/>
              <w:right w:val="single" w:sz="4" w:space="0" w:color="auto"/>
            </w:tcBorders>
            <w:vAlign w:val="center"/>
          </w:tcPr>
          <w:p w:rsidR="004931F7" w:rsidRPr="004931F7" w:rsidRDefault="004931F7" w:rsidP="0067064E">
            <w:pPr>
              <w:keepNext/>
              <w:widowControl w:val="0"/>
              <w:spacing w:after="0"/>
              <w:jc w:val="center"/>
              <w:rPr>
                <w:rFonts w:asciiTheme="majorBidi" w:eastAsia="Calibri" w:hAnsiTheme="majorBidi" w:cstheme="majorBidi"/>
                <w:b/>
                <w:lang w:bidi="ar-SA"/>
              </w:rPr>
            </w:pPr>
          </w:p>
        </w:tc>
        <w:tc>
          <w:tcPr>
            <w:tcW w:w="7398"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heme="majorBidi" w:eastAsia="Calibri" w:hAnsiTheme="majorBidi" w:cstheme="majorBidi"/>
                <w:b/>
                <w:lang w:bidi="ar-SA"/>
              </w:rPr>
            </w:pPr>
            <w:r w:rsidRPr="004931F7">
              <w:rPr>
                <w:rFonts w:asciiTheme="majorBidi" w:eastAsia="Calibri" w:hAnsiTheme="majorBidi" w:cstheme="majorBidi"/>
                <w:b/>
                <w:lang w:bidi="ar-SA"/>
              </w:rPr>
              <w:t>EVENTS</w:t>
            </w:r>
          </w:p>
        </w:tc>
      </w:tr>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31F7" w:rsidRPr="004931F7" w:rsidRDefault="004931F7" w:rsidP="0067064E">
            <w:pPr>
              <w:keepNext/>
              <w:widowControl w:val="0"/>
              <w:spacing w:after="0"/>
              <w:jc w:val="center"/>
              <w:rPr>
                <w:rFonts w:asciiTheme="majorBidi" w:eastAsia="Calibri" w:hAnsiTheme="majorBidi" w:cstheme="majorBidi"/>
                <w:bCs/>
                <w:lang w:bidi="ar-SA"/>
              </w:rPr>
            </w:pPr>
            <w:r w:rsidRPr="004931F7">
              <w:rPr>
                <w:rFonts w:asciiTheme="majorBidi" w:eastAsia="Calibri" w:hAnsiTheme="majorBidi" w:cstheme="majorBidi"/>
                <w:bCs/>
                <w:lang w:bidi="ar-SA"/>
              </w:rPr>
              <w:t>One Day</w:t>
            </w:r>
          </w:p>
          <w:p w:rsidR="004931F7" w:rsidRPr="004931F7" w:rsidRDefault="004931F7" w:rsidP="0067064E">
            <w:pPr>
              <w:keepNext/>
              <w:widowControl w:val="0"/>
              <w:spacing w:after="0"/>
              <w:jc w:val="center"/>
              <w:rPr>
                <w:rFonts w:asciiTheme="majorBidi" w:eastAsia="Calibri" w:hAnsiTheme="majorBidi" w:cstheme="majorBidi"/>
                <w:bCs/>
                <w:i/>
                <w:lang w:bidi="ar-SA"/>
              </w:rPr>
            </w:pPr>
            <w:r w:rsidRPr="004931F7">
              <w:rPr>
                <w:rFonts w:asciiTheme="majorBidi" w:eastAsia="Calibri" w:hAnsiTheme="majorBidi" w:cstheme="majorBidi"/>
                <w:bCs/>
                <w:i/>
                <w:lang w:bidi="ar-SA"/>
              </w:rPr>
              <w:t>Light</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4931F7" w:rsidRPr="004931F7" w:rsidRDefault="004931F7" w:rsidP="0067064E">
            <w:pPr>
              <w:keepNext/>
              <w:widowControl w:val="0"/>
              <w:spacing w:after="0"/>
              <w:jc w:val="center"/>
              <w:rPr>
                <w:rFonts w:asciiTheme="majorBidi" w:eastAsia="Calibri" w:hAnsiTheme="majorBidi" w:cstheme="majorBidi"/>
                <w:bCs/>
                <w:lang w:bidi="ar-SA"/>
              </w:rPr>
            </w:pPr>
            <w:r w:rsidRPr="004931F7">
              <w:rPr>
                <w:rFonts w:asciiTheme="majorBidi" w:eastAsia="Calibri" w:hAnsiTheme="majorBidi" w:cstheme="majorBidi"/>
                <w:bCs/>
                <w:lang w:bidi="ar-SA"/>
              </w:rPr>
              <w:t>Years of chaos</w:t>
            </w:r>
          </w:p>
          <w:p w:rsidR="004931F7" w:rsidRPr="004931F7" w:rsidRDefault="004931F7" w:rsidP="0067064E">
            <w:pPr>
              <w:keepNext/>
              <w:widowControl w:val="0"/>
              <w:spacing w:after="0"/>
              <w:jc w:val="center"/>
              <w:rPr>
                <w:rFonts w:asciiTheme="majorBidi" w:eastAsia="Calibri" w:hAnsiTheme="majorBidi" w:cstheme="majorBidi"/>
                <w:bCs/>
                <w:lang w:bidi="ar-SA"/>
              </w:rPr>
            </w:pPr>
          </w:p>
        </w:tc>
        <w:tc>
          <w:tcPr>
            <w:tcW w:w="7398" w:type="dxa"/>
            <w:tcBorders>
              <w:top w:val="single" w:sz="4" w:space="0" w:color="auto"/>
              <w:left w:val="single" w:sz="4" w:space="0" w:color="auto"/>
              <w:bottom w:val="single" w:sz="4" w:space="0" w:color="auto"/>
              <w:right w:val="single" w:sz="4" w:space="0" w:color="auto"/>
            </w:tcBorders>
            <w:shd w:val="clear" w:color="auto" w:fill="FFFF00"/>
            <w:hideMark/>
          </w:tcPr>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0: Day Six – Adam the Light of the World is created. (Ramban)</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930: Adam died having given seventy years to King David.</w:t>
            </w:r>
          </w:p>
        </w:tc>
      </w:tr>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vAlign w:val="center"/>
          </w:tcPr>
          <w:p w:rsidR="004931F7" w:rsidRPr="004931F7" w:rsidRDefault="004931F7" w:rsidP="0067064E">
            <w:pPr>
              <w:keepNext/>
              <w:widowControl w:val="0"/>
              <w:spacing w:after="0"/>
              <w:jc w:val="center"/>
              <w:rPr>
                <w:rFonts w:asciiTheme="majorBidi" w:eastAsia="Calibri" w:hAnsiTheme="majorBidi" w:cstheme="majorBidi"/>
                <w:bCs/>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spacing w:after="0" w:line="240" w:lineRule="auto"/>
              <w:rPr>
                <w:rFonts w:asciiTheme="majorBidi" w:eastAsia="Calibri" w:hAnsiTheme="majorBidi" w:cstheme="majorBidi"/>
                <w:bCs/>
                <w:lang w:bidi="ar-SA"/>
              </w:rPr>
            </w:pPr>
          </w:p>
        </w:tc>
        <w:tc>
          <w:tcPr>
            <w:tcW w:w="7398" w:type="dxa"/>
            <w:tcBorders>
              <w:top w:val="single" w:sz="4" w:space="0" w:color="auto"/>
              <w:left w:val="single" w:sz="4" w:space="0" w:color="auto"/>
              <w:bottom w:val="single" w:sz="4" w:space="0" w:color="auto"/>
              <w:right w:val="single" w:sz="4" w:space="0" w:color="auto"/>
            </w:tcBorders>
          </w:tcPr>
          <w:p w:rsidR="004931F7" w:rsidRPr="004931F7" w:rsidRDefault="004931F7" w:rsidP="0067064E">
            <w:pPr>
              <w:keepNext/>
              <w:widowControl w:val="0"/>
              <w:spacing w:after="0"/>
              <w:jc w:val="both"/>
              <w:rPr>
                <w:rFonts w:asciiTheme="majorBidi" w:eastAsia="Calibri" w:hAnsiTheme="majorBidi" w:cstheme="majorBidi"/>
                <w:bCs/>
                <w:lang w:bidi="ar-SA"/>
              </w:rPr>
            </w:pPr>
          </w:p>
        </w:tc>
      </w:tr>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931F7" w:rsidRPr="004931F7" w:rsidRDefault="004931F7" w:rsidP="0067064E">
            <w:pPr>
              <w:keepNext/>
              <w:widowControl w:val="0"/>
              <w:spacing w:after="0"/>
              <w:jc w:val="center"/>
              <w:rPr>
                <w:rFonts w:asciiTheme="majorBidi" w:eastAsia="Calibri" w:hAnsiTheme="majorBidi" w:cstheme="majorBidi"/>
                <w:bCs/>
                <w:lang w:bidi="ar-SA"/>
              </w:rPr>
            </w:pPr>
            <w:r w:rsidRPr="004931F7">
              <w:rPr>
                <w:rFonts w:asciiTheme="majorBidi" w:eastAsia="Calibri" w:hAnsiTheme="majorBidi" w:cstheme="majorBidi"/>
                <w:bCs/>
                <w:lang w:bidi="ar-SA"/>
              </w:rPr>
              <w:t>A Second Day</w:t>
            </w:r>
          </w:p>
          <w:p w:rsidR="004931F7" w:rsidRPr="004931F7" w:rsidRDefault="004931F7" w:rsidP="0067064E">
            <w:pPr>
              <w:keepNext/>
              <w:widowControl w:val="0"/>
              <w:spacing w:after="0"/>
              <w:jc w:val="center"/>
              <w:rPr>
                <w:rFonts w:asciiTheme="majorBidi" w:eastAsia="Calibri" w:hAnsiTheme="majorBidi" w:cstheme="majorBidi"/>
                <w:bCs/>
                <w:i/>
                <w:lang w:bidi="ar-SA"/>
              </w:rPr>
            </w:pPr>
            <w:r w:rsidRPr="004931F7">
              <w:rPr>
                <w:rFonts w:asciiTheme="majorBidi" w:eastAsia="Calibri" w:hAnsiTheme="majorBidi" w:cstheme="majorBidi"/>
                <w:bCs/>
                <w:i/>
                <w:lang w:bidi="ar-SA"/>
              </w:rPr>
              <w:t>Waters separated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spacing w:after="0" w:line="240" w:lineRule="auto"/>
              <w:rPr>
                <w:rFonts w:asciiTheme="majorBidi" w:eastAsia="Calibri" w:hAnsiTheme="majorBidi" w:cstheme="majorBidi"/>
                <w:bCs/>
                <w:lang w:bidi="ar-SA"/>
              </w:rPr>
            </w:pPr>
          </w:p>
        </w:tc>
        <w:tc>
          <w:tcPr>
            <w:tcW w:w="7398" w:type="dxa"/>
            <w:tcBorders>
              <w:top w:val="single" w:sz="4" w:space="0" w:color="auto"/>
              <w:left w:val="single" w:sz="4" w:space="0" w:color="auto"/>
              <w:bottom w:val="single" w:sz="4" w:space="0" w:color="auto"/>
              <w:right w:val="single" w:sz="4" w:space="0" w:color="auto"/>
            </w:tcBorders>
            <w:shd w:val="clear" w:color="auto" w:fill="FFFF00"/>
            <w:hideMark/>
          </w:tcPr>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1056: Noach is born.</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1948: Avraham is born.</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1996: Dispersion from the Tower of Bavel.</w:t>
            </w:r>
          </w:p>
        </w:tc>
      </w:tr>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vAlign w:val="center"/>
          </w:tcPr>
          <w:p w:rsidR="004931F7" w:rsidRPr="004931F7" w:rsidRDefault="004931F7" w:rsidP="0067064E">
            <w:pPr>
              <w:keepNext/>
              <w:widowControl w:val="0"/>
              <w:spacing w:after="0"/>
              <w:jc w:val="center"/>
              <w:rPr>
                <w:rFonts w:asciiTheme="majorBidi" w:eastAsia="Calibri" w:hAnsiTheme="majorBidi" w:cstheme="majorBidi"/>
                <w:bCs/>
                <w:lang w:bidi="ar-SA"/>
              </w:rPr>
            </w:pPr>
          </w:p>
        </w:tc>
        <w:tc>
          <w:tcPr>
            <w:tcW w:w="1911" w:type="dxa"/>
            <w:tcBorders>
              <w:top w:val="single" w:sz="4" w:space="0" w:color="auto"/>
              <w:left w:val="single" w:sz="4" w:space="0" w:color="auto"/>
              <w:bottom w:val="single" w:sz="4" w:space="0" w:color="auto"/>
              <w:right w:val="single" w:sz="4" w:space="0" w:color="auto"/>
            </w:tcBorders>
            <w:vAlign w:val="center"/>
          </w:tcPr>
          <w:p w:rsidR="004931F7" w:rsidRPr="004931F7" w:rsidRDefault="004931F7" w:rsidP="0067064E">
            <w:pPr>
              <w:keepNext/>
              <w:widowControl w:val="0"/>
              <w:spacing w:after="0"/>
              <w:jc w:val="center"/>
              <w:rPr>
                <w:rFonts w:asciiTheme="majorBidi" w:eastAsia="Calibri" w:hAnsiTheme="majorBidi" w:cstheme="majorBidi"/>
                <w:bCs/>
                <w:lang w:bidi="ar-SA"/>
              </w:rPr>
            </w:pPr>
          </w:p>
        </w:tc>
        <w:tc>
          <w:tcPr>
            <w:tcW w:w="7398" w:type="dxa"/>
            <w:tcBorders>
              <w:top w:val="single" w:sz="4" w:space="0" w:color="auto"/>
              <w:left w:val="single" w:sz="4" w:space="0" w:color="auto"/>
              <w:bottom w:val="single" w:sz="4" w:space="0" w:color="auto"/>
              <w:right w:val="single" w:sz="4" w:space="0" w:color="auto"/>
            </w:tcBorders>
          </w:tcPr>
          <w:p w:rsidR="004931F7" w:rsidRPr="004931F7" w:rsidRDefault="004931F7" w:rsidP="0067064E">
            <w:pPr>
              <w:keepNext/>
              <w:widowControl w:val="0"/>
              <w:spacing w:after="0"/>
              <w:jc w:val="both"/>
              <w:rPr>
                <w:rFonts w:asciiTheme="majorBidi" w:eastAsia="Calibri" w:hAnsiTheme="majorBidi" w:cstheme="majorBidi"/>
                <w:bCs/>
                <w:lang w:bidi="ar-SA"/>
              </w:rPr>
            </w:pPr>
          </w:p>
        </w:tc>
      </w:tr>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spacing w:after="0"/>
              <w:jc w:val="center"/>
              <w:rPr>
                <w:rFonts w:asciiTheme="majorBidi" w:eastAsia="Calibri" w:hAnsiTheme="majorBidi" w:cstheme="majorBidi"/>
                <w:bCs/>
                <w:lang w:bidi="ar-SA"/>
              </w:rPr>
            </w:pPr>
            <w:r w:rsidRPr="004931F7">
              <w:rPr>
                <w:rFonts w:asciiTheme="majorBidi" w:eastAsia="Calibri" w:hAnsiTheme="majorBidi" w:cstheme="majorBidi"/>
                <w:bCs/>
                <w:lang w:bidi="ar-SA"/>
              </w:rPr>
              <w:lastRenderedPageBreak/>
              <w:t>A Third Day</w:t>
            </w:r>
          </w:p>
          <w:p w:rsidR="004931F7" w:rsidRPr="004931F7" w:rsidRDefault="004931F7" w:rsidP="0067064E">
            <w:pPr>
              <w:keepNext/>
              <w:widowControl w:val="0"/>
              <w:spacing w:after="0"/>
              <w:jc w:val="center"/>
              <w:rPr>
                <w:rFonts w:asciiTheme="majorBidi" w:eastAsia="Calibri" w:hAnsiTheme="majorBidi" w:cstheme="majorBidi"/>
                <w:bCs/>
                <w:i/>
                <w:lang w:bidi="ar-SA"/>
              </w:rPr>
            </w:pPr>
            <w:r w:rsidRPr="004931F7">
              <w:rPr>
                <w:rFonts w:asciiTheme="majorBidi" w:eastAsia="Calibri" w:hAnsiTheme="majorBidi" w:cstheme="majorBidi"/>
                <w:bCs/>
                <w:i/>
                <w:lang w:bidi="ar-SA"/>
              </w:rPr>
              <w:t>Land and Plants</w:t>
            </w:r>
          </w:p>
        </w:tc>
        <w:tc>
          <w:tcPr>
            <w:tcW w:w="1911" w:type="dxa"/>
            <w:vMerge w:val="restart"/>
            <w:tcBorders>
              <w:top w:val="single" w:sz="4" w:space="0" w:color="auto"/>
              <w:left w:val="single" w:sz="4" w:space="0" w:color="auto"/>
              <w:bottom w:val="single" w:sz="4" w:space="0" w:color="auto"/>
              <w:right w:val="single" w:sz="4" w:space="0" w:color="auto"/>
            </w:tcBorders>
            <w:vAlign w:val="center"/>
          </w:tcPr>
          <w:p w:rsidR="004931F7" w:rsidRPr="004931F7" w:rsidRDefault="004931F7" w:rsidP="0067064E">
            <w:pPr>
              <w:keepNext/>
              <w:widowControl w:val="0"/>
              <w:spacing w:after="0"/>
              <w:jc w:val="center"/>
              <w:rPr>
                <w:rFonts w:asciiTheme="majorBidi" w:eastAsia="Calibri" w:hAnsiTheme="majorBidi" w:cstheme="majorBidi"/>
                <w:bCs/>
                <w:lang w:bidi="ar-SA"/>
              </w:rPr>
            </w:pPr>
            <w:r w:rsidRPr="004931F7">
              <w:rPr>
                <w:rFonts w:asciiTheme="majorBidi" w:eastAsia="Calibri" w:hAnsiTheme="majorBidi" w:cstheme="majorBidi"/>
                <w:bCs/>
                <w:lang w:bidi="ar-SA"/>
              </w:rPr>
              <w:t>Years of Torah</w:t>
            </w:r>
          </w:p>
          <w:p w:rsidR="004931F7" w:rsidRPr="004931F7" w:rsidRDefault="004931F7" w:rsidP="0067064E">
            <w:pPr>
              <w:keepNext/>
              <w:widowControl w:val="0"/>
              <w:spacing w:after="0"/>
              <w:jc w:val="center"/>
              <w:rPr>
                <w:rFonts w:asciiTheme="majorBidi" w:eastAsia="Calibri" w:hAnsiTheme="majorBidi" w:cstheme="majorBidi"/>
                <w:bCs/>
                <w:lang w:bidi="ar-SA"/>
              </w:rPr>
            </w:pPr>
          </w:p>
        </w:tc>
        <w:tc>
          <w:tcPr>
            <w:tcW w:w="7398"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2000: Avraham destroys his father’s idols.</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2018: Covenant between the parts.</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2084: The Akeida.</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2238: Yaaqov and his family descend into Egypt for 210 years.</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2449: The Mishkan is erected, it will stand for 480 years.</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2928: First Temple begun. 72 years before the end of the third Millennium.</w:t>
            </w:r>
          </w:p>
        </w:tc>
      </w:tr>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vAlign w:val="center"/>
          </w:tcPr>
          <w:p w:rsidR="004931F7" w:rsidRPr="004931F7" w:rsidRDefault="004931F7" w:rsidP="0067064E">
            <w:pPr>
              <w:keepNext/>
              <w:widowControl w:val="0"/>
              <w:spacing w:after="0"/>
              <w:jc w:val="center"/>
              <w:rPr>
                <w:rFonts w:asciiTheme="majorBidi" w:eastAsia="Calibri" w:hAnsiTheme="majorBidi" w:cstheme="majorBidi"/>
                <w:bCs/>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spacing w:after="0" w:line="240" w:lineRule="auto"/>
              <w:rPr>
                <w:rFonts w:asciiTheme="majorBidi" w:eastAsia="Calibri" w:hAnsiTheme="majorBidi" w:cstheme="majorBidi"/>
                <w:bCs/>
                <w:lang w:bidi="ar-SA"/>
              </w:rPr>
            </w:pPr>
          </w:p>
        </w:tc>
        <w:tc>
          <w:tcPr>
            <w:tcW w:w="7398" w:type="dxa"/>
            <w:tcBorders>
              <w:top w:val="single" w:sz="4" w:space="0" w:color="auto"/>
              <w:left w:val="single" w:sz="4" w:space="0" w:color="auto"/>
              <w:bottom w:val="single" w:sz="4" w:space="0" w:color="auto"/>
              <w:right w:val="single" w:sz="4" w:space="0" w:color="auto"/>
            </w:tcBorders>
          </w:tcPr>
          <w:p w:rsidR="004931F7" w:rsidRPr="004931F7" w:rsidRDefault="004931F7" w:rsidP="0067064E">
            <w:pPr>
              <w:keepNext/>
              <w:widowControl w:val="0"/>
              <w:spacing w:after="0"/>
              <w:jc w:val="both"/>
              <w:rPr>
                <w:rFonts w:asciiTheme="majorBidi" w:eastAsia="Calibri" w:hAnsiTheme="majorBidi" w:cstheme="majorBidi"/>
                <w:bCs/>
                <w:lang w:bidi="ar-SA"/>
              </w:rPr>
            </w:pPr>
          </w:p>
        </w:tc>
      </w:tr>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spacing w:after="0"/>
              <w:jc w:val="center"/>
              <w:rPr>
                <w:rFonts w:asciiTheme="majorBidi" w:eastAsia="Calibri" w:hAnsiTheme="majorBidi" w:cstheme="majorBidi"/>
                <w:bCs/>
                <w:lang w:bidi="ar-SA"/>
              </w:rPr>
            </w:pPr>
            <w:r w:rsidRPr="004931F7">
              <w:rPr>
                <w:rFonts w:asciiTheme="majorBidi" w:eastAsia="Calibri" w:hAnsiTheme="majorBidi" w:cstheme="majorBidi"/>
                <w:bCs/>
                <w:lang w:bidi="ar-SA"/>
              </w:rPr>
              <w:t>A Fourth Day</w:t>
            </w:r>
          </w:p>
          <w:p w:rsidR="004931F7" w:rsidRPr="004931F7" w:rsidRDefault="004931F7" w:rsidP="0067064E">
            <w:pPr>
              <w:keepNext/>
              <w:widowControl w:val="0"/>
              <w:spacing w:after="0"/>
              <w:jc w:val="center"/>
              <w:rPr>
                <w:rFonts w:asciiTheme="majorBidi" w:eastAsia="Calibri" w:hAnsiTheme="majorBidi" w:cstheme="majorBidi"/>
                <w:bCs/>
                <w:i/>
                <w:lang w:bidi="ar-SA"/>
              </w:rPr>
            </w:pPr>
            <w:r w:rsidRPr="004931F7">
              <w:rPr>
                <w:rFonts w:asciiTheme="majorBidi" w:eastAsia="Calibri" w:hAnsiTheme="majorBidi" w:cstheme="majorBidi"/>
                <w:bCs/>
                <w:i/>
                <w:lang w:bidi="ar-SA"/>
              </w:rPr>
              <w:t>Sun, moon, and stars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spacing w:after="0" w:line="240" w:lineRule="auto"/>
              <w:rPr>
                <w:rFonts w:asciiTheme="majorBidi" w:eastAsia="Calibri" w:hAnsiTheme="majorBidi" w:cstheme="majorBidi"/>
                <w:bCs/>
                <w:lang w:bidi="ar-SA"/>
              </w:rPr>
            </w:pPr>
          </w:p>
        </w:tc>
        <w:tc>
          <w:tcPr>
            <w:tcW w:w="7398"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3000: First Temple is still standing.</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3338: First Temple was destroyed. It stood for 410 years.</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3342: seventy years of Babylonian exile begin.</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3408: Begin building the Second Temple to stand 420 years.</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3782: Yeshua dies (approx.)</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3829: The Second Temple is destroyed.</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172 years remaining in the fourth millennium.</w:t>
            </w:r>
          </w:p>
        </w:tc>
      </w:tr>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vAlign w:val="center"/>
          </w:tcPr>
          <w:p w:rsidR="004931F7" w:rsidRPr="004931F7" w:rsidRDefault="004931F7" w:rsidP="0067064E">
            <w:pPr>
              <w:keepNext/>
              <w:widowControl w:val="0"/>
              <w:spacing w:after="0"/>
              <w:jc w:val="center"/>
              <w:rPr>
                <w:rFonts w:asciiTheme="majorBidi" w:eastAsia="Calibri" w:hAnsiTheme="majorBidi" w:cstheme="majorBidi"/>
                <w:bCs/>
                <w:lang w:bidi="ar-SA"/>
              </w:rPr>
            </w:pPr>
          </w:p>
        </w:tc>
        <w:tc>
          <w:tcPr>
            <w:tcW w:w="1911" w:type="dxa"/>
            <w:tcBorders>
              <w:top w:val="single" w:sz="4" w:space="0" w:color="auto"/>
              <w:left w:val="single" w:sz="4" w:space="0" w:color="auto"/>
              <w:bottom w:val="single" w:sz="4" w:space="0" w:color="auto"/>
              <w:right w:val="single" w:sz="4" w:space="0" w:color="auto"/>
            </w:tcBorders>
            <w:vAlign w:val="center"/>
          </w:tcPr>
          <w:p w:rsidR="004931F7" w:rsidRPr="004931F7" w:rsidRDefault="004931F7" w:rsidP="0067064E">
            <w:pPr>
              <w:keepNext/>
              <w:widowControl w:val="0"/>
              <w:spacing w:after="0"/>
              <w:jc w:val="center"/>
              <w:rPr>
                <w:rFonts w:asciiTheme="majorBidi" w:eastAsia="Calibri" w:hAnsiTheme="majorBidi" w:cstheme="majorBidi"/>
                <w:bCs/>
                <w:lang w:bidi="ar-SA"/>
              </w:rPr>
            </w:pPr>
          </w:p>
        </w:tc>
        <w:tc>
          <w:tcPr>
            <w:tcW w:w="7398" w:type="dxa"/>
            <w:tcBorders>
              <w:top w:val="single" w:sz="4" w:space="0" w:color="auto"/>
              <w:left w:val="single" w:sz="4" w:space="0" w:color="auto"/>
              <w:bottom w:val="single" w:sz="4" w:space="0" w:color="auto"/>
              <w:right w:val="single" w:sz="4" w:space="0" w:color="auto"/>
            </w:tcBorders>
          </w:tcPr>
          <w:p w:rsidR="004931F7" w:rsidRPr="004931F7" w:rsidRDefault="004931F7" w:rsidP="0067064E">
            <w:pPr>
              <w:keepNext/>
              <w:widowControl w:val="0"/>
              <w:spacing w:after="0"/>
              <w:jc w:val="both"/>
              <w:rPr>
                <w:rFonts w:asciiTheme="majorBidi" w:eastAsia="Calibri" w:hAnsiTheme="majorBidi" w:cstheme="majorBidi"/>
                <w:bCs/>
                <w:lang w:bidi="ar-SA"/>
              </w:rPr>
            </w:pPr>
          </w:p>
        </w:tc>
      </w:tr>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4931F7" w:rsidRPr="004931F7" w:rsidRDefault="004931F7" w:rsidP="0067064E">
            <w:pPr>
              <w:keepNext/>
              <w:widowControl w:val="0"/>
              <w:spacing w:after="0"/>
              <w:jc w:val="center"/>
              <w:rPr>
                <w:rFonts w:asciiTheme="majorBidi" w:eastAsia="Calibri" w:hAnsiTheme="majorBidi" w:cstheme="majorBidi"/>
                <w:bCs/>
                <w:lang w:bidi="ar-SA"/>
              </w:rPr>
            </w:pPr>
            <w:r w:rsidRPr="004931F7">
              <w:rPr>
                <w:rFonts w:asciiTheme="majorBidi" w:eastAsia="Calibri" w:hAnsiTheme="majorBidi" w:cstheme="majorBidi"/>
                <w:bCs/>
                <w:lang w:bidi="ar-SA"/>
              </w:rPr>
              <w:t>A Fifth Day</w:t>
            </w:r>
          </w:p>
          <w:p w:rsidR="004931F7" w:rsidRPr="004931F7" w:rsidRDefault="004931F7" w:rsidP="0067064E">
            <w:pPr>
              <w:keepNext/>
              <w:widowControl w:val="0"/>
              <w:spacing w:after="0"/>
              <w:jc w:val="center"/>
              <w:rPr>
                <w:rFonts w:asciiTheme="majorBidi" w:eastAsia="Calibri" w:hAnsiTheme="majorBidi" w:cstheme="majorBidi"/>
                <w:bCs/>
                <w:i/>
                <w:lang w:bidi="ar-SA"/>
              </w:rPr>
            </w:pPr>
            <w:r w:rsidRPr="004931F7">
              <w:rPr>
                <w:rFonts w:asciiTheme="majorBidi" w:eastAsia="Calibri" w:hAnsiTheme="majorBidi" w:cstheme="majorBidi"/>
                <w:bCs/>
                <w:i/>
                <w:lang w:bidi="ar-SA"/>
              </w:rPr>
              <w:t>Fishes and Birds</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4931F7" w:rsidRPr="004931F7" w:rsidRDefault="004931F7" w:rsidP="0067064E">
            <w:pPr>
              <w:keepNext/>
              <w:widowControl w:val="0"/>
              <w:spacing w:after="0"/>
              <w:jc w:val="center"/>
              <w:rPr>
                <w:rFonts w:asciiTheme="majorBidi" w:eastAsia="Calibri" w:hAnsiTheme="majorBidi" w:cstheme="majorBidi"/>
                <w:bCs/>
                <w:lang w:bidi="ar-SA"/>
              </w:rPr>
            </w:pPr>
            <w:r w:rsidRPr="004931F7">
              <w:rPr>
                <w:rFonts w:asciiTheme="majorBidi" w:eastAsia="Calibri" w:hAnsiTheme="majorBidi" w:cstheme="majorBidi"/>
                <w:bCs/>
                <w:lang w:bidi="ar-SA"/>
              </w:rPr>
              <w:t>Years of Mashiach</w:t>
            </w:r>
          </w:p>
          <w:p w:rsidR="004931F7" w:rsidRPr="004931F7" w:rsidRDefault="004931F7" w:rsidP="0067064E">
            <w:pPr>
              <w:keepNext/>
              <w:widowControl w:val="0"/>
              <w:spacing w:after="0"/>
              <w:jc w:val="center"/>
              <w:rPr>
                <w:rFonts w:asciiTheme="majorBidi" w:eastAsia="Calibri" w:hAnsiTheme="majorBidi" w:cstheme="majorBidi"/>
                <w:bCs/>
                <w:lang w:bidi="ar-SA"/>
              </w:rPr>
            </w:pPr>
          </w:p>
        </w:tc>
        <w:tc>
          <w:tcPr>
            <w:tcW w:w="7398" w:type="dxa"/>
            <w:tcBorders>
              <w:top w:val="single" w:sz="4" w:space="0" w:color="auto"/>
              <w:left w:val="single" w:sz="4" w:space="0" w:color="auto"/>
              <w:bottom w:val="single" w:sz="4" w:space="0" w:color="auto"/>
              <w:right w:val="single" w:sz="4" w:space="0" w:color="auto"/>
            </w:tcBorders>
            <w:shd w:val="clear" w:color="auto" w:fill="FFC000"/>
          </w:tcPr>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4000: The nations have dominion.</w:t>
            </w:r>
          </w:p>
          <w:p w:rsidR="004931F7" w:rsidRPr="004931F7" w:rsidRDefault="004931F7" w:rsidP="0067064E">
            <w:pPr>
              <w:keepNext/>
              <w:widowControl w:val="0"/>
              <w:spacing w:after="0"/>
              <w:jc w:val="both"/>
              <w:rPr>
                <w:rFonts w:asciiTheme="majorBidi" w:eastAsia="Calibri" w:hAnsiTheme="majorBidi" w:cstheme="majorBidi"/>
                <w:bCs/>
                <w:lang w:bidi="ar-SA"/>
              </w:rPr>
            </w:pPr>
          </w:p>
        </w:tc>
      </w:tr>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vAlign w:val="center"/>
          </w:tcPr>
          <w:p w:rsidR="004931F7" w:rsidRPr="004931F7" w:rsidRDefault="004931F7" w:rsidP="0067064E">
            <w:pPr>
              <w:keepNext/>
              <w:widowControl w:val="0"/>
              <w:spacing w:after="0"/>
              <w:jc w:val="center"/>
              <w:rPr>
                <w:rFonts w:asciiTheme="majorBidi" w:eastAsia="Calibri" w:hAnsiTheme="majorBidi" w:cstheme="majorBidi"/>
                <w:bCs/>
                <w:lang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spacing w:after="0" w:line="240" w:lineRule="auto"/>
              <w:rPr>
                <w:rFonts w:asciiTheme="majorBidi" w:eastAsia="Calibri" w:hAnsiTheme="majorBidi" w:cstheme="majorBidi"/>
                <w:bCs/>
                <w:lang w:bidi="ar-SA"/>
              </w:rPr>
            </w:pPr>
          </w:p>
        </w:tc>
        <w:tc>
          <w:tcPr>
            <w:tcW w:w="7398" w:type="dxa"/>
            <w:tcBorders>
              <w:top w:val="single" w:sz="4" w:space="0" w:color="auto"/>
              <w:left w:val="single" w:sz="4" w:space="0" w:color="auto"/>
              <w:bottom w:val="single" w:sz="4" w:space="0" w:color="auto"/>
              <w:right w:val="single" w:sz="4" w:space="0" w:color="auto"/>
            </w:tcBorders>
          </w:tcPr>
          <w:p w:rsidR="004931F7" w:rsidRPr="004931F7" w:rsidRDefault="004931F7" w:rsidP="0067064E">
            <w:pPr>
              <w:keepNext/>
              <w:widowControl w:val="0"/>
              <w:spacing w:after="0"/>
              <w:jc w:val="both"/>
              <w:rPr>
                <w:rFonts w:asciiTheme="majorBidi" w:eastAsia="Calibri" w:hAnsiTheme="majorBidi" w:cstheme="majorBidi"/>
                <w:bCs/>
                <w:lang w:bidi="ar-SA"/>
              </w:rPr>
            </w:pPr>
          </w:p>
        </w:tc>
      </w:tr>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4931F7" w:rsidRPr="004931F7" w:rsidRDefault="004931F7" w:rsidP="0067064E">
            <w:pPr>
              <w:keepNext/>
              <w:widowControl w:val="0"/>
              <w:spacing w:after="0"/>
              <w:jc w:val="center"/>
              <w:rPr>
                <w:rFonts w:asciiTheme="majorBidi" w:eastAsia="Calibri" w:hAnsiTheme="majorBidi" w:cstheme="majorBidi"/>
                <w:bCs/>
                <w:lang w:bidi="ar-SA"/>
              </w:rPr>
            </w:pPr>
            <w:r w:rsidRPr="004931F7">
              <w:rPr>
                <w:rFonts w:asciiTheme="majorBidi" w:eastAsia="Calibri" w:hAnsiTheme="majorBidi" w:cstheme="majorBidi"/>
                <w:bCs/>
                <w:lang w:bidi="ar-SA"/>
              </w:rPr>
              <w:t>The Sixth Day</w:t>
            </w:r>
          </w:p>
          <w:p w:rsidR="004931F7" w:rsidRPr="004931F7" w:rsidRDefault="004931F7" w:rsidP="0067064E">
            <w:pPr>
              <w:keepNext/>
              <w:widowControl w:val="0"/>
              <w:spacing w:after="0"/>
              <w:jc w:val="center"/>
              <w:rPr>
                <w:rFonts w:asciiTheme="majorBidi" w:eastAsia="Calibri" w:hAnsiTheme="majorBidi" w:cstheme="majorBidi"/>
                <w:bCs/>
                <w:i/>
                <w:lang w:bidi="ar-SA"/>
              </w:rPr>
            </w:pPr>
            <w:r w:rsidRPr="004931F7">
              <w:rPr>
                <w:rFonts w:asciiTheme="majorBidi" w:eastAsia="Calibri" w:hAnsiTheme="majorBidi" w:cstheme="majorBidi"/>
                <w:bCs/>
                <w:i/>
                <w:lang w:bidi="ar-SA"/>
              </w:rPr>
              <w:t>Animals and Man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spacing w:after="0" w:line="240" w:lineRule="auto"/>
              <w:rPr>
                <w:rFonts w:asciiTheme="majorBidi" w:eastAsia="Calibri" w:hAnsiTheme="majorBidi" w:cstheme="majorBidi"/>
                <w:bCs/>
                <w:lang w:bidi="ar-SA"/>
              </w:rPr>
            </w:pPr>
          </w:p>
        </w:tc>
        <w:tc>
          <w:tcPr>
            <w:tcW w:w="7398" w:type="dxa"/>
            <w:tcBorders>
              <w:top w:val="single" w:sz="4" w:space="0" w:color="auto"/>
              <w:left w:val="single" w:sz="4" w:space="0" w:color="auto"/>
              <w:bottom w:val="single" w:sz="4" w:space="0" w:color="auto"/>
              <w:right w:val="single" w:sz="4" w:space="0" w:color="auto"/>
            </w:tcBorders>
            <w:shd w:val="clear" w:color="auto" w:fill="FFC000"/>
            <w:hideMark/>
          </w:tcPr>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 xml:space="preserve">5000: </w:t>
            </w:r>
            <w:r w:rsidRPr="004931F7">
              <w:rPr>
                <w:rFonts w:asciiTheme="majorBidi" w:eastAsia="Calibri" w:hAnsiTheme="majorBidi" w:cstheme="majorBidi"/>
                <w:lang w:bidi="ar-SA"/>
              </w:rPr>
              <w:t xml:space="preserve">beginning of which the “beasts,” </w:t>
            </w:r>
            <w:r w:rsidRPr="004931F7">
              <w:rPr>
                <w:rFonts w:asciiTheme="majorBidi" w:eastAsia="Calibri" w:hAnsiTheme="majorBidi" w:cstheme="majorBidi"/>
                <w:cs/>
                <w:lang w:bidi="ar-SA"/>
              </w:rPr>
              <w:t>‎</w:t>
            </w:r>
            <w:r w:rsidRPr="004931F7">
              <w:rPr>
                <w:rFonts w:asciiTheme="majorBidi" w:eastAsia="Calibri" w:hAnsiTheme="majorBidi" w:cstheme="majorBidi"/>
                <w:lang w:bidi="ar-SA"/>
              </w:rPr>
              <w:t xml:space="preserve">symbolizing the kingdoms </w:t>
            </w:r>
            <w:r w:rsidRPr="004931F7">
              <w:rPr>
                <w:rFonts w:asciiTheme="majorBidi" w:eastAsia="Calibri" w:hAnsiTheme="majorBidi" w:cstheme="majorBidi"/>
                <w:i/>
                <w:iCs/>
                <w:lang w:bidi="ar-SA"/>
              </w:rPr>
              <w:t>that knew not the Eternal</w:t>
            </w:r>
            <w:r w:rsidRPr="004931F7">
              <w:rPr>
                <w:rFonts w:asciiTheme="majorBidi" w:eastAsia="Calibri" w:hAnsiTheme="majorBidi" w:cstheme="majorBidi"/>
                <w:lang w:bidi="ar-SA"/>
              </w:rPr>
              <w:t xml:space="preserve">, will rule, but after a tenth thereof - in the </w:t>
            </w:r>
            <w:r w:rsidRPr="004931F7">
              <w:rPr>
                <w:rFonts w:asciiTheme="majorBidi" w:eastAsia="Calibri" w:hAnsiTheme="majorBidi" w:cstheme="majorBidi"/>
                <w:cs/>
                <w:lang w:bidi="ar-SA"/>
              </w:rPr>
              <w:t>‎</w:t>
            </w:r>
            <w:r w:rsidRPr="004931F7">
              <w:rPr>
                <w:rFonts w:asciiTheme="majorBidi" w:eastAsia="Calibri" w:hAnsiTheme="majorBidi" w:cstheme="majorBidi"/>
                <w:lang w:bidi="ar-SA"/>
              </w:rPr>
              <w:t xml:space="preserve">proportion of the time from the first sparklings of the sun to the beginning of the day - the redeemer will </w:t>
            </w:r>
            <w:r w:rsidRPr="004931F7">
              <w:rPr>
                <w:rFonts w:asciiTheme="majorBidi" w:eastAsia="Calibri" w:hAnsiTheme="majorBidi" w:cstheme="majorBidi"/>
                <w:cs/>
                <w:lang w:bidi="ar-SA"/>
              </w:rPr>
              <w:t>‎</w:t>
            </w:r>
            <w:r w:rsidRPr="004931F7">
              <w:rPr>
                <w:rFonts w:asciiTheme="majorBidi" w:eastAsia="Calibri" w:hAnsiTheme="majorBidi" w:cstheme="majorBidi"/>
                <w:lang w:bidi="ar-SA"/>
              </w:rPr>
              <w:t xml:space="preserve">come, as it is said concerning him, </w:t>
            </w:r>
            <w:r w:rsidRPr="004931F7">
              <w:rPr>
                <w:rFonts w:asciiTheme="majorBidi" w:eastAsia="Calibri" w:hAnsiTheme="majorBidi" w:cstheme="majorBidi"/>
                <w:i/>
                <w:iCs/>
                <w:lang w:bidi="ar-SA"/>
              </w:rPr>
              <w:t>And his throne is as the sun before Me.</w:t>
            </w:r>
            <w:r w:rsidRPr="004931F7">
              <w:rPr>
                <w:rFonts w:asciiTheme="majorBidi" w:eastAsia="Calibri" w:hAnsiTheme="majorBidi" w:cstheme="majorBidi"/>
                <w:lang w:bidi="ar-SA"/>
              </w:rPr>
              <w:t xml:space="preserve"> This is the son of David.</w:t>
            </w:r>
          </w:p>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5708: The nation of Israel is established.</w:t>
            </w:r>
          </w:p>
        </w:tc>
      </w:tr>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vAlign w:val="center"/>
          </w:tcPr>
          <w:p w:rsidR="004931F7" w:rsidRPr="004931F7" w:rsidRDefault="004931F7" w:rsidP="0067064E">
            <w:pPr>
              <w:keepNext/>
              <w:widowControl w:val="0"/>
              <w:spacing w:after="0"/>
              <w:jc w:val="center"/>
              <w:rPr>
                <w:rFonts w:asciiTheme="majorBidi" w:eastAsia="Calibri" w:hAnsiTheme="majorBidi" w:cstheme="majorBidi"/>
                <w:bCs/>
                <w:lang w:bidi="ar-SA"/>
              </w:rPr>
            </w:pPr>
          </w:p>
        </w:tc>
        <w:tc>
          <w:tcPr>
            <w:tcW w:w="1911" w:type="dxa"/>
            <w:tcBorders>
              <w:top w:val="single" w:sz="4" w:space="0" w:color="auto"/>
              <w:left w:val="single" w:sz="4" w:space="0" w:color="auto"/>
              <w:bottom w:val="single" w:sz="4" w:space="0" w:color="auto"/>
              <w:right w:val="single" w:sz="4" w:space="0" w:color="auto"/>
            </w:tcBorders>
            <w:vAlign w:val="center"/>
          </w:tcPr>
          <w:p w:rsidR="004931F7" w:rsidRPr="004931F7" w:rsidRDefault="004931F7" w:rsidP="0067064E">
            <w:pPr>
              <w:keepNext/>
              <w:widowControl w:val="0"/>
              <w:spacing w:after="0"/>
              <w:jc w:val="center"/>
              <w:rPr>
                <w:rFonts w:asciiTheme="majorBidi" w:eastAsia="Calibri" w:hAnsiTheme="majorBidi" w:cstheme="majorBidi"/>
                <w:bCs/>
                <w:lang w:bidi="ar-SA"/>
              </w:rPr>
            </w:pPr>
          </w:p>
        </w:tc>
        <w:tc>
          <w:tcPr>
            <w:tcW w:w="7398" w:type="dxa"/>
            <w:tcBorders>
              <w:top w:val="single" w:sz="4" w:space="0" w:color="auto"/>
              <w:left w:val="single" w:sz="4" w:space="0" w:color="auto"/>
              <w:bottom w:val="single" w:sz="4" w:space="0" w:color="auto"/>
              <w:right w:val="single" w:sz="4" w:space="0" w:color="auto"/>
            </w:tcBorders>
          </w:tcPr>
          <w:p w:rsidR="004931F7" w:rsidRPr="004931F7" w:rsidRDefault="004931F7" w:rsidP="0067064E">
            <w:pPr>
              <w:keepNext/>
              <w:widowControl w:val="0"/>
              <w:spacing w:after="0"/>
              <w:jc w:val="both"/>
              <w:rPr>
                <w:rFonts w:asciiTheme="majorBidi" w:eastAsia="Calibri" w:hAnsiTheme="majorBidi" w:cstheme="majorBidi"/>
                <w:bCs/>
                <w:lang w:bidi="ar-SA"/>
              </w:rPr>
            </w:pPr>
          </w:p>
        </w:tc>
      </w:tr>
      <w:tr w:rsidR="004931F7" w:rsidRPr="004931F7" w:rsidTr="004931F7">
        <w:trPr>
          <w:jc w:val="center"/>
        </w:trPr>
        <w:tc>
          <w:tcPr>
            <w:tcW w:w="1707" w:type="dxa"/>
            <w:tcBorders>
              <w:top w:val="single" w:sz="4" w:space="0" w:color="auto"/>
              <w:left w:val="single" w:sz="4" w:space="0" w:color="auto"/>
              <w:bottom w:val="single" w:sz="4" w:space="0" w:color="auto"/>
              <w:right w:val="single" w:sz="4" w:space="0" w:color="auto"/>
            </w:tcBorders>
            <w:vAlign w:val="center"/>
            <w:hideMark/>
          </w:tcPr>
          <w:p w:rsidR="004931F7" w:rsidRPr="004931F7" w:rsidRDefault="004931F7" w:rsidP="0067064E">
            <w:pPr>
              <w:keepNext/>
              <w:widowControl w:val="0"/>
              <w:spacing w:after="0"/>
              <w:jc w:val="center"/>
              <w:rPr>
                <w:rFonts w:asciiTheme="majorBidi" w:eastAsia="Calibri" w:hAnsiTheme="majorBidi" w:cstheme="majorBidi"/>
                <w:bCs/>
                <w:lang w:bidi="ar-SA"/>
              </w:rPr>
            </w:pPr>
            <w:r w:rsidRPr="004931F7">
              <w:rPr>
                <w:rFonts w:asciiTheme="majorBidi" w:eastAsia="Calibri" w:hAnsiTheme="majorBidi" w:cstheme="majorBidi"/>
                <w:bCs/>
                <w:lang w:bidi="ar-SA"/>
              </w:rPr>
              <w:t>The Seventh Day</w:t>
            </w:r>
          </w:p>
          <w:p w:rsidR="004931F7" w:rsidRPr="004931F7" w:rsidRDefault="004931F7" w:rsidP="0067064E">
            <w:pPr>
              <w:keepNext/>
              <w:widowControl w:val="0"/>
              <w:spacing w:after="0"/>
              <w:jc w:val="center"/>
              <w:rPr>
                <w:rFonts w:asciiTheme="majorBidi" w:eastAsia="Calibri" w:hAnsiTheme="majorBidi" w:cstheme="majorBidi"/>
                <w:bCs/>
                <w:i/>
                <w:lang w:bidi="ar-SA"/>
              </w:rPr>
            </w:pPr>
            <w:r w:rsidRPr="004931F7">
              <w:rPr>
                <w:rFonts w:asciiTheme="majorBidi" w:eastAsia="Calibri" w:hAnsiTheme="majorBidi" w:cstheme="majorBidi"/>
                <w:bCs/>
                <w:i/>
                <w:lang w:bidi="ar-SA"/>
              </w:rPr>
              <w:t>Rest</w:t>
            </w:r>
          </w:p>
        </w:tc>
        <w:tc>
          <w:tcPr>
            <w:tcW w:w="1911" w:type="dxa"/>
            <w:tcBorders>
              <w:top w:val="single" w:sz="4" w:space="0" w:color="auto"/>
              <w:left w:val="single" w:sz="4" w:space="0" w:color="auto"/>
              <w:bottom w:val="single" w:sz="4" w:space="0" w:color="auto"/>
              <w:right w:val="single" w:sz="4" w:space="0" w:color="auto"/>
            </w:tcBorders>
            <w:vAlign w:val="center"/>
          </w:tcPr>
          <w:p w:rsidR="004931F7" w:rsidRPr="004931F7" w:rsidRDefault="004931F7" w:rsidP="0067064E">
            <w:pPr>
              <w:keepNext/>
              <w:widowControl w:val="0"/>
              <w:spacing w:after="0"/>
              <w:jc w:val="center"/>
              <w:rPr>
                <w:rFonts w:asciiTheme="majorBidi" w:eastAsia="Calibri" w:hAnsiTheme="majorBidi" w:cstheme="majorBidi"/>
                <w:bCs/>
                <w:lang w:bidi="ar-SA"/>
              </w:rPr>
            </w:pPr>
          </w:p>
        </w:tc>
        <w:tc>
          <w:tcPr>
            <w:tcW w:w="7398"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both"/>
              <w:rPr>
                <w:rFonts w:asciiTheme="majorBidi" w:eastAsia="Calibri" w:hAnsiTheme="majorBidi" w:cstheme="majorBidi"/>
                <w:bCs/>
                <w:lang w:bidi="ar-SA"/>
              </w:rPr>
            </w:pPr>
            <w:r w:rsidRPr="004931F7">
              <w:rPr>
                <w:rFonts w:asciiTheme="majorBidi" w:eastAsia="Calibri" w:hAnsiTheme="majorBidi" w:cstheme="majorBidi"/>
                <w:bCs/>
                <w:lang w:bidi="ar-SA"/>
              </w:rPr>
              <w:t xml:space="preserve">The seventh day which is the Sabbath alludes to the World to Come, “which will be wholly a Sabbath and </w:t>
            </w:r>
            <w:r w:rsidRPr="004931F7">
              <w:rPr>
                <w:rFonts w:asciiTheme="majorBidi" w:eastAsia="Calibri" w:hAnsiTheme="majorBidi" w:cstheme="majorBidi"/>
                <w:bCs/>
                <w:cs/>
                <w:lang w:bidi="ar-SA"/>
              </w:rPr>
              <w:t>‎</w:t>
            </w:r>
            <w:r w:rsidRPr="004931F7">
              <w:rPr>
                <w:rFonts w:asciiTheme="majorBidi" w:eastAsia="Calibri" w:hAnsiTheme="majorBidi" w:cstheme="majorBidi"/>
                <w:bCs/>
                <w:lang w:bidi="ar-SA"/>
              </w:rPr>
              <w:t>will bring rest for life everlasting”.</w:t>
            </w:r>
          </w:p>
        </w:tc>
      </w:tr>
    </w:tbl>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During Creation, the Torah uses the phrase “and there was evening, and there was morning”, the evening precedes the morning; the darkness precedes the light, with respect to every day, </w:t>
      </w:r>
      <w:r w:rsidRPr="004931F7">
        <w:rPr>
          <w:rFonts w:asciiTheme="majorBidi" w:eastAsia="Calibri" w:hAnsiTheme="majorBidi" w:cstheme="majorBidi"/>
          <w:b/>
          <w:lang w:bidi="ar-SA"/>
        </w:rPr>
        <w:t>except for Shabbat</w:t>
      </w:r>
      <w:r w:rsidRPr="004931F7">
        <w:rPr>
          <w:rFonts w:asciiTheme="majorBidi" w:eastAsia="Calibri" w:hAnsiTheme="majorBidi" w:cstheme="majorBidi"/>
          <w:lang w:bidi="ar-SA"/>
        </w:rPr>
        <w:t>. Why? What is the Torah alluding to? Perhaps a time that is neither day nor night?</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Now lets examine another idea that will help us understand the relationship between the </w:t>
      </w:r>
      <w:r w:rsidRPr="004931F7">
        <w:rPr>
          <w:rFonts w:asciiTheme="majorBidi" w:eastAsia="Calibri" w:hAnsiTheme="majorBidi" w:cstheme="majorBidi"/>
          <w:i/>
          <w:lang w:bidi="ar-SA"/>
        </w:rPr>
        <w:t>weekly Shabbat</w:t>
      </w:r>
      <w:r w:rsidRPr="004931F7">
        <w:rPr>
          <w:rFonts w:asciiTheme="majorBidi" w:eastAsia="Calibri" w:hAnsiTheme="majorBidi" w:cstheme="majorBidi"/>
          <w:lang w:bidi="ar-SA"/>
        </w:rPr>
        <w:t xml:space="preserve"> and </w:t>
      </w:r>
      <w:r w:rsidRPr="004931F7">
        <w:rPr>
          <w:rFonts w:asciiTheme="majorBidi" w:eastAsia="Calibri" w:hAnsiTheme="majorBidi" w:cstheme="majorBidi"/>
          <w:i/>
          <w:lang w:bidi="ar-SA"/>
        </w:rPr>
        <w:t>Yom Shekulo Shabbat</w:t>
      </w:r>
      <w:r w:rsidRPr="004931F7">
        <w:rPr>
          <w:rFonts w:asciiTheme="majorBidi" w:eastAsia="Calibri" w:hAnsiTheme="majorBidi" w:cstheme="majorBidi"/>
          <w:lang w:bidi="ar-SA"/>
        </w:rPr>
        <w:t>.</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ind w:left="288" w:right="288"/>
        <w:jc w:val="both"/>
        <w:rPr>
          <w:rFonts w:asciiTheme="majorBidi" w:eastAsia="Calibri" w:hAnsiTheme="majorBidi" w:cstheme="majorBidi"/>
          <w:i/>
          <w:lang w:bidi="ar-SA"/>
        </w:rPr>
      </w:pPr>
      <w:r w:rsidRPr="004931F7">
        <w:rPr>
          <w:rFonts w:asciiTheme="majorBidi" w:eastAsia="Calibri" w:hAnsiTheme="majorBidi" w:cstheme="majorBidi"/>
          <w:b/>
          <w:i/>
          <w:lang w:bidi="ar-SA"/>
        </w:rPr>
        <w:t>Vayikra (Leviticus) 23:3</w:t>
      </w:r>
      <w:r w:rsidRPr="004931F7">
        <w:rPr>
          <w:rFonts w:asciiTheme="majorBidi" w:eastAsia="Calibri" w:hAnsiTheme="majorBidi" w:cstheme="majorBidi"/>
          <w:i/>
          <w:lang w:bidi="ar-SA"/>
        </w:rPr>
        <w:t xml:space="preserve"> Six days shall work be done: but the seventh day is the Sabbath of rest, an </w:t>
      </w:r>
      <w:r w:rsidRPr="004931F7">
        <w:rPr>
          <w:rFonts w:asciiTheme="majorBidi" w:eastAsia="Calibri" w:hAnsiTheme="majorBidi" w:cstheme="majorBidi"/>
          <w:i/>
          <w:u w:val="single"/>
          <w:lang w:bidi="ar-SA"/>
        </w:rPr>
        <w:t xml:space="preserve">holy convocation </w:t>
      </w:r>
      <w:r w:rsidRPr="004931F7">
        <w:rPr>
          <w:rFonts w:asciiTheme="majorBidi" w:eastAsia="Calibri" w:hAnsiTheme="majorBidi" w:cstheme="majorBidi"/>
          <w:b/>
          <w:u w:val="single"/>
          <w:lang w:bidi="ar-SA"/>
        </w:rPr>
        <w:t>(rehearsal)</w:t>
      </w:r>
      <w:r w:rsidRPr="004931F7">
        <w:rPr>
          <w:rFonts w:asciiTheme="majorBidi" w:eastAsia="Calibri" w:hAnsiTheme="majorBidi" w:cstheme="majorBidi"/>
          <w:i/>
          <w:lang w:bidi="ar-SA"/>
        </w:rPr>
        <w:t>; ye shall do no work therein: it is the Sabbath of HaShem in all your dwellings.</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The Hebrew word that means “rehearsal” is “miqra - </w:t>
      </w:r>
      <w:r w:rsidRPr="004931F7">
        <w:rPr>
          <w:rFonts w:asciiTheme="majorBidi" w:eastAsia="Calibri" w:hAnsiTheme="majorBidi" w:cstheme="majorBidi"/>
          <w:rtl/>
        </w:rPr>
        <w:t>מקרא</w:t>
      </w:r>
      <w:r w:rsidRPr="004931F7">
        <w:rPr>
          <w:rFonts w:asciiTheme="majorBidi" w:eastAsia="Calibri" w:hAnsiTheme="majorBidi" w:cstheme="majorBidi"/>
          <w:lang w:bidi="ar-SA"/>
        </w:rPr>
        <w:t xml:space="preserve">” and is translated as “sacred assemblies” or “holy convocation” depending on which translation one uses. Thus we see that </w:t>
      </w:r>
      <w:r w:rsidRPr="004931F7">
        <w:rPr>
          <w:rFonts w:asciiTheme="majorBidi" w:eastAsia="Calibri" w:hAnsiTheme="majorBidi" w:cstheme="majorBidi"/>
          <w:i/>
          <w:lang w:bidi="ar-SA"/>
        </w:rPr>
        <w:t>miqra</w:t>
      </w:r>
      <w:r w:rsidRPr="004931F7">
        <w:rPr>
          <w:rFonts w:asciiTheme="majorBidi" w:eastAsia="Calibri" w:hAnsiTheme="majorBidi" w:cstheme="majorBidi"/>
          <w:lang w:bidi="ar-SA"/>
        </w:rPr>
        <w:t xml:space="preserve"> defines an assembly of people for the purposes of rehearsing. The first use of </w:t>
      </w:r>
      <w:r w:rsidRPr="004931F7">
        <w:rPr>
          <w:rFonts w:asciiTheme="majorBidi" w:eastAsia="Calibri" w:hAnsiTheme="majorBidi" w:cstheme="majorBidi"/>
          <w:i/>
          <w:lang w:bidi="ar-SA"/>
        </w:rPr>
        <w:t>miqra</w:t>
      </w:r>
      <w:r w:rsidRPr="004931F7">
        <w:rPr>
          <w:rFonts w:asciiTheme="majorBidi" w:eastAsia="Calibri" w:hAnsiTheme="majorBidi" w:cstheme="majorBidi"/>
          <w:lang w:bidi="ar-SA"/>
        </w:rPr>
        <w:t xml:space="preserve"> is found in </w:t>
      </w:r>
      <w:r w:rsidRPr="004931F7">
        <w:rPr>
          <w:rFonts w:asciiTheme="majorBidi" w:eastAsia="Calibri" w:hAnsiTheme="majorBidi" w:cstheme="majorBidi"/>
          <w:i/>
          <w:lang w:bidi="ar-SA"/>
        </w:rPr>
        <w:t>Shemot (Exodus) 12:16.</w:t>
      </w:r>
      <w:r w:rsidRPr="004931F7">
        <w:rPr>
          <w:rFonts w:asciiTheme="majorBidi" w:eastAsia="Calibri" w:hAnsiTheme="majorBidi" w:cstheme="majorBidi"/>
          <w:lang w:bidi="ar-SA"/>
        </w:rPr>
        <w:t xml:space="preserve"> In this pasuk, HaShem is speaking about the </w:t>
      </w:r>
      <w:r w:rsidRPr="004931F7">
        <w:rPr>
          <w:rFonts w:asciiTheme="majorBidi" w:eastAsia="Calibri" w:hAnsiTheme="majorBidi" w:cstheme="majorBidi"/>
          <w:i/>
          <w:lang w:bidi="ar-SA"/>
        </w:rPr>
        <w:t>first festival</w:t>
      </w:r>
      <w:r w:rsidRPr="004931F7">
        <w:rPr>
          <w:rFonts w:asciiTheme="majorBidi" w:eastAsia="Calibri" w:hAnsiTheme="majorBidi" w:cstheme="majorBidi"/>
          <w:lang w:bidi="ar-SA"/>
        </w:rPr>
        <w:t xml:space="preserve"> that we celebrate in each year, the festival of Pesach. </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Vayikra chapter 23 describes the rehearsals, the festivals, of HaShem. Notice that these are HaShem’s appointments, which the Sanhedrin (those who sit in the seat of Moses) were to proclaim and sanctify. The Sanhedrin determined the date for these rehearsals based on their determination and sanctification of the new </w:t>
      </w:r>
      <w:r w:rsidRPr="004931F7">
        <w:rPr>
          <w:rFonts w:asciiTheme="majorBidi" w:eastAsia="Calibri" w:hAnsiTheme="majorBidi" w:cstheme="majorBidi"/>
          <w:lang w:bidi="ar-SA"/>
        </w:rPr>
        <w:lastRenderedPageBreak/>
        <w:t>moons. Because they had the authority to determine when to sanctify a new moon, they had the ability to change the date for the festivals. In Vayikra 23, Shabbat is given top billing and is the rehearsal that helps us understand all of the other festivals. Just as the Bne Israel celebrated Pesach, in Egypt, before they celebrated any other festival, so they were given Shabbat next.</w:t>
      </w:r>
      <w:r w:rsidRPr="004931F7">
        <w:rPr>
          <w:rFonts w:asciiTheme="majorBidi" w:eastAsia="Calibri" w:hAnsiTheme="majorBidi" w:cstheme="majorBidi"/>
          <w:vertAlign w:val="superscript"/>
          <w:lang w:bidi="ar-SA"/>
        </w:rPr>
        <w:footnoteReference w:id="22"/>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The Torah never teaches us how to fulfill the Torah commands. The festivals are no different. The manner of the fulfillment of the festivals is described in the Oral Torah. The Oral Torah describes the rules that Chazal used to write the scripts for our rehearsals. These scripts are the prayer books, the siddur, and the festival prayer books, the machzorim, that we use to guide our prayers on the festivals. </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The prayers we pray in the synagogue with the rest of the congregation are so much like a script that they even include the different parts that are used by the different participants. We have parts for the Hakham, for the Priests, for the Levites, for the other Jews. We also have special parts for the cantor.</w:t>
      </w:r>
      <w:r w:rsidRPr="004931F7">
        <w:rPr>
          <w:rFonts w:asciiTheme="majorBidi" w:eastAsia="Calibri" w:hAnsiTheme="majorBidi" w:cstheme="majorBidi"/>
          <w:vertAlign w:val="superscript"/>
          <w:lang w:bidi="ar-SA"/>
        </w:rPr>
        <w:footnoteReference w:id="23"/>
      </w:r>
      <w:r w:rsidRPr="004931F7">
        <w:rPr>
          <w:rFonts w:asciiTheme="majorBidi" w:eastAsia="Calibri" w:hAnsiTheme="majorBidi" w:cstheme="majorBidi"/>
          <w:lang w:bidi="ar-SA"/>
        </w:rPr>
        <w:t xml:space="preserve"> Each of these different parts is designed to bring out each of the various parts which make up the body called Israel.</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In addition, each major group has its own siddurim</w:t>
      </w:r>
      <w:r w:rsidRPr="004931F7">
        <w:rPr>
          <w:rFonts w:asciiTheme="majorBidi" w:eastAsia="Calibri" w:hAnsiTheme="majorBidi" w:cstheme="majorBidi"/>
          <w:vertAlign w:val="superscript"/>
          <w:lang w:bidi="ar-SA"/>
        </w:rPr>
        <w:footnoteReference w:id="24"/>
      </w:r>
      <w:r w:rsidRPr="004931F7">
        <w:rPr>
          <w:rFonts w:asciiTheme="majorBidi" w:eastAsia="Calibri" w:hAnsiTheme="majorBidi" w:cstheme="majorBidi"/>
          <w:lang w:bidi="ar-SA"/>
        </w:rPr>
        <w:t xml:space="preserve"> and machzorim</w:t>
      </w:r>
      <w:r w:rsidRPr="004931F7">
        <w:rPr>
          <w:rFonts w:asciiTheme="majorBidi" w:eastAsia="Calibri" w:hAnsiTheme="majorBidi" w:cstheme="majorBidi"/>
          <w:vertAlign w:val="superscript"/>
          <w:lang w:bidi="ar-SA"/>
        </w:rPr>
        <w:footnoteReference w:id="25"/>
      </w:r>
      <w:r w:rsidRPr="004931F7">
        <w:rPr>
          <w:rFonts w:asciiTheme="majorBidi" w:eastAsia="Calibri" w:hAnsiTheme="majorBidi" w:cstheme="majorBidi"/>
          <w:lang w:bidi="ar-SA"/>
        </w:rPr>
        <w:t xml:space="preserve"> which are ever so slightly different from the others. The different customs represent the different missions and roles that the various groups are to exercise. These prayerbooks, when used properly, will put a person in the right place, at the right time, doing the right things, and saying the right words – a true rehearsal.</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The last parts of the </w:t>
      </w:r>
      <w:r w:rsidRPr="004931F7">
        <w:rPr>
          <w:rFonts w:asciiTheme="majorBidi" w:eastAsia="Calibri" w:hAnsiTheme="majorBidi" w:cstheme="majorBidi"/>
          <w:i/>
          <w:lang w:bidi="ar-SA"/>
        </w:rPr>
        <w:t>scripts</w:t>
      </w:r>
      <w:r w:rsidRPr="004931F7">
        <w:rPr>
          <w:rFonts w:asciiTheme="majorBidi" w:eastAsia="Calibri" w:hAnsiTheme="majorBidi" w:cstheme="majorBidi"/>
          <w:lang w:bidi="ar-SA"/>
        </w:rPr>
        <w:t xml:space="preserve"> are the special Torah, Haftarah / Ashlamata, and Psalms readings that are prescribed for the Sabbath and festivals. These readings allow us to see the creation, and progression, of the world through the eyes of Moshe and the Prophets. These prophetical readings allow us to see the future!</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There are at least four pieces of clothing that constitute our costumes for these rehearsals. We have the tallit, the kittel, our headcovering, and our Shabbat clothes.</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We also have several special props that are used for our rehearsals. These include the Seder, with matza and wine, for Pesach, The giant challah for Shavuot, the shofar for Rosh HaShana, the lulav and succah for Succoth, the chanukyah for Chanukah, and the groggers, masks, and costumes for Purim.</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Finally, we have the location for our rehearsals. For Shabbat we have two locations: The Esnoga</w:t>
      </w:r>
      <w:r w:rsidRPr="004931F7">
        <w:rPr>
          <w:rFonts w:asciiTheme="majorBidi" w:eastAsia="Calibri" w:hAnsiTheme="majorBidi" w:cstheme="majorBidi"/>
          <w:vertAlign w:val="superscript"/>
          <w:lang w:bidi="ar-SA"/>
        </w:rPr>
        <w:footnoteReference w:id="26"/>
      </w:r>
      <w:r w:rsidRPr="004931F7">
        <w:rPr>
          <w:rFonts w:asciiTheme="majorBidi" w:eastAsia="Calibri" w:hAnsiTheme="majorBidi" w:cstheme="majorBidi"/>
          <w:lang w:bidi="ar-SA"/>
        </w:rPr>
        <w:t xml:space="preserve"> and our own homes. Armed with these three things: The scripts, the props, the costumes, and the rehearsal location all assist us in preparing for the time when we experience the reality and no longer need to rehearse. These items help us to create the reality in this world in order to bring the reality of the next world. For Shabbat, these rehearsal items bring us a taste of the Days of Mashiach.</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Hakham Shaul wrote that Shabbat is "a mere shadow of what is to come" - rehearsals: </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ind w:left="288" w:right="288"/>
        <w:jc w:val="both"/>
        <w:rPr>
          <w:rFonts w:asciiTheme="majorBidi" w:eastAsia="Calibri" w:hAnsiTheme="majorBidi" w:cstheme="majorBidi"/>
          <w:i/>
          <w:lang w:bidi="ar-SA"/>
        </w:rPr>
      </w:pPr>
      <w:r w:rsidRPr="004931F7">
        <w:rPr>
          <w:rFonts w:asciiTheme="majorBidi" w:eastAsia="Calibri" w:hAnsiTheme="majorBidi" w:cstheme="majorBidi"/>
          <w:b/>
          <w:bCs/>
          <w:i/>
          <w:lang w:val="en-AU" w:bidi="ar-SA"/>
        </w:rPr>
        <w:t>Colossians 2:16</w:t>
      </w:r>
      <w:r w:rsidRPr="004931F7">
        <w:rPr>
          <w:rFonts w:asciiTheme="majorBidi" w:eastAsia="Calibri" w:hAnsiTheme="majorBidi" w:cstheme="majorBidi"/>
          <w:i/>
          <w:lang w:val="en-AU" w:bidi="ar-SA"/>
        </w:rPr>
        <w:t xml:space="preserve"> Let no [Gentile] man therefore judge you but the body of Messiah (i.e. the Jewish people) in meat, or in drink, or in respect of an holyday, or of the new moon, or of the Sabbath days: </w:t>
      </w:r>
      <w:r w:rsidRPr="004931F7">
        <w:rPr>
          <w:rFonts w:asciiTheme="majorBidi" w:eastAsia="Calibri" w:hAnsiTheme="majorBidi" w:cstheme="majorBidi"/>
          <w:b/>
          <w:bCs/>
          <w:i/>
          <w:lang w:val="en-AU" w:bidi="ar-SA"/>
        </w:rPr>
        <w:t>17</w:t>
      </w:r>
      <w:r w:rsidRPr="004931F7">
        <w:rPr>
          <w:rFonts w:asciiTheme="majorBidi" w:eastAsia="Calibri" w:hAnsiTheme="majorBidi" w:cstheme="majorBidi"/>
          <w:i/>
          <w:lang w:val="en-AU" w:bidi="ar-SA"/>
        </w:rPr>
        <w:t> For [these] are a shadow (prophecy/</w:t>
      </w:r>
      <w:r w:rsidRPr="004931F7">
        <w:rPr>
          <w:rFonts w:asciiTheme="majorBidi" w:eastAsia="Calibri" w:hAnsiTheme="majorBidi" w:cstheme="majorBidi"/>
          <w:b/>
          <w:i/>
          <w:lang w:val="en-AU" w:bidi="ar-SA"/>
        </w:rPr>
        <w:t>rehearsal</w:t>
      </w:r>
      <w:r w:rsidRPr="004931F7">
        <w:rPr>
          <w:rFonts w:asciiTheme="majorBidi" w:eastAsia="Calibri" w:hAnsiTheme="majorBidi" w:cstheme="majorBidi"/>
          <w:i/>
          <w:lang w:val="en-AU" w:bidi="ar-SA"/>
        </w:rPr>
        <w:t>) of things to come!</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This idea of rehearsal has to be understood within the context of the other six days. These other six days all relate to </w:t>
      </w:r>
      <w:r w:rsidRPr="004931F7">
        <w:rPr>
          <w:rFonts w:asciiTheme="majorBidi" w:eastAsia="Calibri" w:hAnsiTheme="majorBidi" w:cstheme="majorBidi"/>
          <w:lang w:bidi="ar-SA"/>
        </w:rPr>
        <w:lastRenderedPageBreak/>
        <w:t>the Shabbat. As we noted last week, Shabbat is the center of the week. The days all revolve around Shabbat;</w:t>
      </w:r>
    </w:p>
    <w:p w:rsidR="004931F7" w:rsidRPr="004931F7" w:rsidRDefault="004931F7" w:rsidP="0067064E">
      <w:pPr>
        <w:keepNext/>
        <w:widowControl w:val="0"/>
        <w:spacing w:after="0" w:line="240" w:lineRule="auto"/>
        <w:jc w:val="both"/>
        <w:rPr>
          <w:rFonts w:ascii="Times New Roman" w:eastAsia="Calibri" w:hAnsi="Times New Roman" w:cs="Arial"/>
          <w:sz w:val="24"/>
          <w:lang w:bidi="ar-SA"/>
        </w:rPr>
      </w:pPr>
    </w:p>
    <w:tbl>
      <w:tblPr>
        <w:tblW w:w="3971" w:type="pct"/>
        <w:jc w:val="center"/>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255"/>
        <w:gridCol w:w="1185"/>
        <w:gridCol w:w="1032"/>
        <w:gridCol w:w="1152"/>
        <w:gridCol w:w="1010"/>
        <w:gridCol w:w="1276"/>
        <w:gridCol w:w="1393"/>
      </w:tblGrid>
      <w:tr w:rsidR="004931F7" w:rsidRPr="004931F7" w:rsidTr="004931F7">
        <w:trPr>
          <w:cantSplit/>
          <w:jc w:val="center"/>
        </w:trPr>
        <w:tc>
          <w:tcPr>
            <w:tcW w:w="135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noProof/>
                <w:lang w:bidi="ar-SA"/>
              </w:rPr>
              <w:drawing>
                <wp:inline distT="0" distB="0" distL="0" distR="0" wp14:anchorId="7F276A59" wp14:editId="2627E0EE">
                  <wp:extent cx="311150" cy="3111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126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noProof/>
                <w:lang w:bidi="ar-SA"/>
              </w:rPr>
              <w:drawing>
                <wp:inline distT="0" distB="0" distL="0" distR="0" wp14:anchorId="62ECC308" wp14:editId="3002E911">
                  <wp:extent cx="311150" cy="311150"/>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108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noProof/>
                <w:lang w:bidi="ar-SA"/>
              </w:rPr>
              <w:drawing>
                <wp:inline distT="0" distB="0" distL="0" distR="0" wp14:anchorId="7AB3FEE0" wp14:editId="6645BF13">
                  <wp:extent cx="311150" cy="31115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120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noProof/>
                <w:lang w:bidi="ar-SA"/>
              </w:rPr>
              <w:drawing>
                <wp:inline distT="0" distB="0" distL="0" distR="0" wp14:anchorId="1CC024BB" wp14:editId="124DD1D5">
                  <wp:extent cx="311150" cy="31115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108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noProof/>
                <w:lang w:bidi="ar-SA"/>
              </w:rPr>
              <w:drawing>
                <wp:inline distT="0" distB="0" distL="0" distR="0" wp14:anchorId="4E779F30" wp14:editId="5E22C0DD">
                  <wp:extent cx="311150" cy="31115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135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noProof/>
                <w:lang w:bidi="ar-SA"/>
              </w:rPr>
              <w:drawing>
                <wp:inline distT="0" distB="0" distL="0" distR="0" wp14:anchorId="764DC29C" wp14:editId="202FE332">
                  <wp:extent cx="311150" cy="31115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144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noProof/>
                <w:lang w:bidi="ar-SA"/>
              </w:rPr>
              <w:drawing>
                <wp:inline distT="0" distB="0" distL="0" distR="0" wp14:anchorId="682BA6B1" wp14:editId="6DA6B09C">
                  <wp:extent cx="311150" cy="31115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r>
      <w:tr w:rsidR="004931F7" w:rsidRPr="004931F7" w:rsidTr="004931F7">
        <w:trPr>
          <w:cantSplit/>
          <w:trHeight w:val="276"/>
          <w:jc w:val="center"/>
        </w:trPr>
        <w:tc>
          <w:tcPr>
            <w:tcW w:w="135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lang w:bidi="ar-SA"/>
              </w:rPr>
              <w:t>Tuesday 3</w:t>
            </w:r>
            <w:r w:rsidRPr="004931F7">
              <w:rPr>
                <w:rFonts w:ascii="Times New Roman" w:eastAsia="Calibri" w:hAnsi="Times New Roman" w:cs="Arial"/>
                <w:vertAlign w:val="superscript"/>
                <w:lang w:bidi="ar-SA"/>
              </w:rPr>
              <w:t>rd</w:t>
            </w:r>
            <w:r w:rsidRPr="004931F7">
              <w:rPr>
                <w:rFonts w:ascii="Times New Roman" w:eastAsia="Calibri" w:hAnsi="Times New Roman" w:cs="Arial"/>
                <w:lang w:bidi="ar-SA"/>
              </w:rPr>
              <w:t xml:space="preserve"> day</w:t>
            </w:r>
          </w:p>
        </w:tc>
        <w:tc>
          <w:tcPr>
            <w:tcW w:w="126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lang w:bidi="ar-SA"/>
              </w:rPr>
              <w:t>Monday 2</w:t>
            </w:r>
            <w:r w:rsidRPr="004931F7">
              <w:rPr>
                <w:rFonts w:ascii="Times New Roman" w:eastAsia="Calibri" w:hAnsi="Times New Roman" w:cs="Arial"/>
                <w:vertAlign w:val="superscript"/>
                <w:lang w:bidi="ar-SA"/>
              </w:rPr>
              <w:t>nd</w:t>
            </w:r>
            <w:r w:rsidRPr="004931F7">
              <w:rPr>
                <w:rFonts w:ascii="Times New Roman" w:eastAsia="Calibri" w:hAnsi="Times New Roman" w:cs="Arial"/>
                <w:lang w:bidi="ar-SA"/>
              </w:rPr>
              <w:t xml:space="preserve"> day</w:t>
            </w:r>
          </w:p>
        </w:tc>
        <w:tc>
          <w:tcPr>
            <w:tcW w:w="108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lang w:bidi="ar-SA"/>
              </w:rPr>
              <w:t>Sunday 1</w:t>
            </w:r>
            <w:r w:rsidRPr="004931F7">
              <w:rPr>
                <w:rFonts w:ascii="Times New Roman" w:eastAsia="Calibri" w:hAnsi="Times New Roman" w:cs="Arial"/>
                <w:vertAlign w:val="superscript"/>
                <w:lang w:bidi="ar-SA"/>
              </w:rPr>
              <w:t>st</w:t>
            </w:r>
            <w:r w:rsidRPr="004931F7">
              <w:rPr>
                <w:rFonts w:ascii="Times New Roman" w:eastAsia="Calibri" w:hAnsi="Times New Roman" w:cs="Arial"/>
                <w:lang w:bidi="ar-SA"/>
              </w:rPr>
              <w:t xml:space="preserve"> day</w:t>
            </w:r>
          </w:p>
        </w:tc>
        <w:tc>
          <w:tcPr>
            <w:tcW w:w="120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b/>
                <w:highlight w:val="yellow"/>
                <w:lang w:bidi="ar-SA"/>
              </w:rPr>
              <w:t>Shabbat</w:t>
            </w:r>
            <w:r w:rsidRPr="004931F7">
              <w:rPr>
                <w:rFonts w:ascii="Times New Roman" w:eastAsia="Calibri" w:hAnsi="Times New Roman" w:cs="Arial"/>
                <w:lang w:bidi="ar-SA"/>
              </w:rPr>
              <w:t xml:space="preserve"> 7</w:t>
            </w:r>
            <w:r w:rsidRPr="004931F7">
              <w:rPr>
                <w:rFonts w:ascii="Times New Roman" w:eastAsia="Calibri" w:hAnsi="Times New Roman" w:cs="Arial"/>
                <w:vertAlign w:val="superscript"/>
                <w:lang w:bidi="ar-SA"/>
              </w:rPr>
              <w:t>th</w:t>
            </w:r>
            <w:r w:rsidRPr="004931F7">
              <w:rPr>
                <w:rFonts w:ascii="Times New Roman" w:eastAsia="Calibri" w:hAnsi="Times New Roman" w:cs="Arial"/>
                <w:lang w:bidi="ar-SA"/>
              </w:rPr>
              <w:t xml:space="preserve"> day</w:t>
            </w:r>
          </w:p>
        </w:tc>
        <w:tc>
          <w:tcPr>
            <w:tcW w:w="108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lang w:bidi="ar-SA"/>
              </w:rPr>
              <w:t>Friday 6</w:t>
            </w:r>
            <w:r w:rsidRPr="004931F7">
              <w:rPr>
                <w:rFonts w:ascii="Times New Roman" w:eastAsia="Calibri" w:hAnsi="Times New Roman" w:cs="Arial"/>
                <w:vertAlign w:val="superscript"/>
                <w:lang w:bidi="ar-SA"/>
              </w:rPr>
              <w:t>th</w:t>
            </w:r>
            <w:r w:rsidRPr="004931F7">
              <w:rPr>
                <w:rFonts w:ascii="Times New Roman" w:eastAsia="Calibri" w:hAnsi="Times New Roman" w:cs="Arial"/>
                <w:lang w:bidi="ar-SA"/>
              </w:rPr>
              <w:t xml:space="preserve"> day</w:t>
            </w:r>
          </w:p>
        </w:tc>
        <w:tc>
          <w:tcPr>
            <w:tcW w:w="135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lang w:bidi="ar-SA"/>
              </w:rPr>
              <w:t>Thursday 5</w:t>
            </w:r>
            <w:r w:rsidRPr="004931F7">
              <w:rPr>
                <w:rFonts w:ascii="Times New Roman" w:eastAsia="Calibri" w:hAnsi="Times New Roman" w:cs="Arial"/>
                <w:vertAlign w:val="superscript"/>
                <w:lang w:bidi="ar-SA"/>
              </w:rPr>
              <w:t>th</w:t>
            </w:r>
            <w:r w:rsidRPr="004931F7">
              <w:rPr>
                <w:rFonts w:ascii="Times New Roman" w:eastAsia="Calibri" w:hAnsi="Times New Roman" w:cs="Arial"/>
                <w:lang w:bidi="ar-SA"/>
              </w:rPr>
              <w:t xml:space="preserve"> day</w:t>
            </w:r>
          </w:p>
        </w:tc>
        <w:tc>
          <w:tcPr>
            <w:tcW w:w="1440" w:type="dxa"/>
            <w:tcBorders>
              <w:top w:val="single" w:sz="4" w:space="0" w:color="auto"/>
              <w:left w:val="single" w:sz="4" w:space="0" w:color="auto"/>
              <w:bottom w:val="single" w:sz="4" w:space="0" w:color="auto"/>
              <w:right w:val="single" w:sz="4" w:space="0" w:color="auto"/>
            </w:tcBorders>
            <w:hideMark/>
          </w:tcPr>
          <w:p w:rsidR="004931F7" w:rsidRPr="004931F7" w:rsidRDefault="004931F7" w:rsidP="0067064E">
            <w:pPr>
              <w:keepNext/>
              <w:widowControl w:val="0"/>
              <w:spacing w:after="0"/>
              <w:jc w:val="center"/>
              <w:rPr>
                <w:rFonts w:ascii="Times New Roman" w:eastAsia="Calibri" w:hAnsi="Times New Roman" w:cs="Arial"/>
                <w:lang w:bidi="ar-SA"/>
              </w:rPr>
            </w:pPr>
            <w:r w:rsidRPr="004931F7">
              <w:rPr>
                <w:rFonts w:ascii="Times New Roman" w:eastAsia="Calibri" w:hAnsi="Times New Roman" w:cs="Arial"/>
                <w:lang w:bidi="ar-SA"/>
              </w:rPr>
              <w:t>Wednesday 4</w:t>
            </w:r>
            <w:r w:rsidRPr="004931F7">
              <w:rPr>
                <w:rFonts w:ascii="Times New Roman" w:eastAsia="Calibri" w:hAnsi="Times New Roman" w:cs="Arial"/>
                <w:vertAlign w:val="superscript"/>
                <w:lang w:bidi="ar-SA"/>
              </w:rPr>
              <w:t>th</w:t>
            </w:r>
            <w:r w:rsidRPr="004931F7">
              <w:rPr>
                <w:rFonts w:ascii="Times New Roman" w:eastAsia="Calibri" w:hAnsi="Times New Roman" w:cs="Arial"/>
                <w:lang w:bidi="ar-SA"/>
              </w:rPr>
              <w:t xml:space="preserve"> day</w:t>
            </w:r>
          </w:p>
        </w:tc>
      </w:tr>
    </w:tbl>
    <w:p w:rsidR="004931F7" w:rsidRPr="004931F7" w:rsidRDefault="004931F7" w:rsidP="0067064E">
      <w:pPr>
        <w:keepNext/>
        <w:widowControl w:val="0"/>
        <w:spacing w:after="0" w:line="240" w:lineRule="auto"/>
        <w:jc w:val="both"/>
        <w:rPr>
          <w:rFonts w:ascii="Times New Roman" w:eastAsia="Calibri" w:hAnsi="Times New Roman" w:cs="Arial"/>
          <w:sz w:val="24"/>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Shabbat is to be viewed </w:t>
      </w:r>
      <w:r w:rsidRPr="004931F7">
        <w:rPr>
          <w:rFonts w:asciiTheme="majorBidi" w:eastAsia="Calibri" w:hAnsiTheme="majorBidi" w:cstheme="majorBidi"/>
          <w:b/>
          <w:i/>
          <w:lang w:bidi="ar-SA"/>
        </w:rPr>
        <w:t>not</w:t>
      </w:r>
      <w:r w:rsidRPr="004931F7">
        <w:rPr>
          <w:rFonts w:asciiTheme="majorBidi" w:eastAsia="Calibri" w:hAnsiTheme="majorBidi" w:cstheme="majorBidi"/>
          <w:lang w:bidi="ar-SA"/>
        </w:rPr>
        <w:t xml:space="preserve"> as end of the week but as the focus of the week just as Israel is the center of the earth, its navel according to ancient Midrashic traditions. Thus Shabbat will expand to the left and to the right. Non-Jews use names for each day of the week, such as Sunday, Monday, etc. In Judaism, we count the days of the week with an eye </w:t>
      </w:r>
      <w:r w:rsidRPr="004931F7">
        <w:rPr>
          <w:rFonts w:asciiTheme="majorBidi" w:eastAsia="Calibri" w:hAnsiTheme="majorBidi" w:cstheme="majorBidi"/>
          <w:b/>
          <w:bCs/>
          <w:u w:val="single"/>
          <w:lang w:bidi="ar-SA"/>
        </w:rPr>
        <w:t>towards</w:t>
      </w:r>
      <w:r w:rsidRPr="004931F7">
        <w:rPr>
          <w:rFonts w:asciiTheme="majorBidi" w:eastAsia="Calibri" w:hAnsiTheme="majorBidi" w:cstheme="majorBidi"/>
          <w:lang w:bidi="ar-SA"/>
        </w:rPr>
        <w:t xml:space="preserve"> Shabbat:  </w:t>
      </w:r>
      <w:r w:rsidRPr="004931F7">
        <w:rPr>
          <w:rFonts w:asciiTheme="majorBidi" w:eastAsia="Calibri" w:hAnsiTheme="majorBidi" w:cstheme="majorBidi"/>
          <w:i/>
          <w:iCs/>
          <w:lang w:bidi="ar-SA"/>
        </w:rPr>
        <w:t>Yom rishon l'Shabbat"</w:t>
      </w:r>
      <w:r w:rsidRPr="004931F7">
        <w:rPr>
          <w:rFonts w:asciiTheme="majorBidi" w:eastAsia="Calibri" w:hAnsiTheme="majorBidi" w:cstheme="majorBidi"/>
          <w:lang w:bidi="ar-SA"/>
        </w:rPr>
        <w:t> (First day towards the Shabbat</w:t>
      </w:r>
      <w:r w:rsidRPr="004931F7">
        <w:rPr>
          <w:rFonts w:asciiTheme="majorBidi" w:eastAsia="Calibri" w:hAnsiTheme="majorBidi" w:cstheme="majorBidi"/>
          <w:vertAlign w:val="superscript"/>
          <w:lang w:bidi="ar-SA"/>
        </w:rPr>
        <w:footnoteReference w:id="27"/>
      </w:r>
      <w:r w:rsidRPr="004931F7">
        <w:rPr>
          <w:rFonts w:asciiTheme="majorBidi" w:eastAsia="Calibri" w:hAnsiTheme="majorBidi" w:cstheme="majorBidi"/>
          <w:lang w:bidi="ar-SA"/>
        </w:rPr>
        <w:t xml:space="preserve">) This is referring to the first day of the week (Sunday) which is the first day towards the Shabbat, Monday is the second day towards the Shabbat, Tuesday is the third day towards the Shabbat, till we get to the sixth day which is also called </w:t>
      </w:r>
      <w:r w:rsidRPr="004931F7">
        <w:rPr>
          <w:rFonts w:asciiTheme="majorBidi" w:eastAsia="Calibri" w:hAnsiTheme="majorBidi" w:cstheme="majorBidi"/>
          <w:i/>
          <w:lang w:bidi="ar-SA"/>
        </w:rPr>
        <w:t>Erev Shabbat</w:t>
      </w:r>
      <w:r w:rsidRPr="004931F7">
        <w:rPr>
          <w:rFonts w:asciiTheme="majorBidi" w:eastAsia="Calibri" w:hAnsiTheme="majorBidi" w:cstheme="majorBidi"/>
          <w:lang w:bidi="ar-SA"/>
        </w:rPr>
        <w:t xml:space="preserve">, the eve of the Sabbath.  </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With the exception of the Shabbat, the weekdays have no names.  They are simply numbered:</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numPr>
          <w:ilvl w:val="0"/>
          <w:numId w:val="2"/>
        </w:numPr>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rtl/>
        </w:rPr>
        <w:t xml:space="preserve">א </w:t>
      </w:r>
      <w:r w:rsidRPr="004931F7">
        <w:rPr>
          <w:rFonts w:asciiTheme="majorBidi" w:eastAsia="Calibri" w:hAnsiTheme="majorBidi" w:cstheme="majorBidi"/>
          <w:lang w:bidi="ar-SA"/>
        </w:rPr>
        <w:t> </w:t>
      </w:r>
      <w:r w:rsidRPr="004931F7">
        <w:rPr>
          <w:rFonts w:asciiTheme="majorBidi" w:eastAsia="Calibri" w:hAnsiTheme="majorBidi" w:cstheme="majorBidi"/>
          <w:i/>
          <w:iCs/>
          <w:lang w:bidi="ar-SA"/>
        </w:rPr>
        <w:t>yom rishon</w:t>
      </w:r>
      <w:r w:rsidRPr="004931F7">
        <w:rPr>
          <w:rFonts w:asciiTheme="majorBidi" w:eastAsia="Calibri" w:hAnsiTheme="majorBidi" w:cstheme="majorBidi"/>
          <w:lang w:bidi="ar-SA"/>
        </w:rPr>
        <w:t> = "first day" = (Sunday)</w:t>
      </w:r>
    </w:p>
    <w:p w:rsidR="004931F7" w:rsidRPr="004931F7" w:rsidRDefault="004931F7" w:rsidP="0067064E">
      <w:pPr>
        <w:keepNext/>
        <w:widowControl w:val="0"/>
        <w:numPr>
          <w:ilvl w:val="0"/>
          <w:numId w:val="2"/>
        </w:numPr>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rtl/>
        </w:rPr>
        <w:t xml:space="preserve">ב </w:t>
      </w:r>
      <w:r w:rsidRPr="004931F7">
        <w:rPr>
          <w:rFonts w:asciiTheme="majorBidi" w:eastAsia="Calibri" w:hAnsiTheme="majorBidi" w:cstheme="majorBidi"/>
          <w:lang w:bidi="ar-SA"/>
        </w:rPr>
        <w:t> </w:t>
      </w:r>
      <w:r w:rsidRPr="004931F7">
        <w:rPr>
          <w:rFonts w:asciiTheme="majorBidi" w:eastAsia="Calibri" w:hAnsiTheme="majorBidi" w:cstheme="majorBidi"/>
          <w:i/>
          <w:iCs/>
          <w:lang w:bidi="ar-SA"/>
        </w:rPr>
        <w:t>yom sheni</w:t>
      </w:r>
      <w:r w:rsidRPr="004931F7">
        <w:rPr>
          <w:rFonts w:asciiTheme="majorBidi" w:eastAsia="Calibri" w:hAnsiTheme="majorBidi" w:cstheme="majorBidi"/>
          <w:lang w:bidi="ar-SA"/>
        </w:rPr>
        <w:t> = "second day" = (Monday)</w:t>
      </w:r>
    </w:p>
    <w:p w:rsidR="004931F7" w:rsidRPr="004931F7" w:rsidRDefault="004931F7" w:rsidP="0067064E">
      <w:pPr>
        <w:keepNext/>
        <w:widowControl w:val="0"/>
        <w:numPr>
          <w:ilvl w:val="0"/>
          <w:numId w:val="2"/>
        </w:numPr>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rtl/>
        </w:rPr>
        <w:t xml:space="preserve">ג </w:t>
      </w:r>
      <w:r w:rsidRPr="004931F7">
        <w:rPr>
          <w:rFonts w:asciiTheme="majorBidi" w:eastAsia="Calibri" w:hAnsiTheme="majorBidi" w:cstheme="majorBidi"/>
          <w:lang w:bidi="ar-SA"/>
        </w:rPr>
        <w:t> </w:t>
      </w:r>
      <w:r w:rsidRPr="004931F7">
        <w:rPr>
          <w:rFonts w:asciiTheme="majorBidi" w:eastAsia="Calibri" w:hAnsiTheme="majorBidi" w:cstheme="majorBidi"/>
          <w:i/>
          <w:iCs/>
          <w:lang w:bidi="ar-SA"/>
        </w:rPr>
        <w:t>yom sh'lishi</w:t>
      </w:r>
      <w:r w:rsidRPr="004931F7">
        <w:rPr>
          <w:rFonts w:asciiTheme="majorBidi" w:eastAsia="Calibri" w:hAnsiTheme="majorBidi" w:cstheme="majorBidi"/>
          <w:lang w:bidi="ar-SA"/>
        </w:rPr>
        <w:t> = "third day" = (Tuesday)</w:t>
      </w:r>
    </w:p>
    <w:p w:rsidR="004931F7" w:rsidRPr="004931F7" w:rsidRDefault="004931F7" w:rsidP="0067064E">
      <w:pPr>
        <w:keepNext/>
        <w:widowControl w:val="0"/>
        <w:numPr>
          <w:ilvl w:val="0"/>
          <w:numId w:val="2"/>
        </w:numPr>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rtl/>
        </w:rPr>
        <w:t xml:space="preserve">ד </w:t>
      </w:r>
      <w:r w:rsidRPr="004931F7">
        <w:rPr>
          <w:rFonts w:asciiTheme="majorBidi" w:eastAsia="Calibri" w:hAnsiTheme="majorBidi" w:cstheme="majorBidi"/>
          <w:lang w:bidi="ar-SA"/>
        </w:rPr>
        <w:t> </w:t>
      </w:r>
      <w:r w:rsidRPr="004931F7">
        <w:rPr>
          <w:rFonts w:asciiTheme="majorBidi" w:eastAsia="Calibri" w:hAnsiTheme="majorBidi" w:cstheme="majorBidi"/>
          <w:i/>
          <w:iCs/>
          <w:lang w:bidi="ar-SA"/>
        </w:rPr>
        <w:t>yom revi'i</w:t>
      </w:r>
      <w:r w:rsidRPr="004931F7">
        <w:rPr>
          <w:rFonts w:asciiTheme="majorBidi" w:eastAsia="Calibri" w:hAnsiTheme="majorBidi" w:cstheme="majorBidi"/>
          <w:lang w:bidi="ar-SA"/>
        </w:rPr>
        <w:t> = "fourth day" = (Wednesday)</w:t>
      </w:r>
    </w:p>
    <w:p w:rsidR="004931F7" w:rsidRPr="004931F7" w:rsidRDefault="004931F7" w:rsidP="0067064E">
      <w:pPr>
        <w:keepNext/>
        <w:widowControl w:val="0"/>
        <w:numPr>
          <w:ilvl w:val="0"/>
          <w:numId w:val="2"/>
        </w:numPr>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rtl/>
        </w:rPr>
        <w:t xml:space="preserve">ה </w:t>
      </w:r>
      <w:r w:rsidRPr="004931F7">
        <w:rPr>
          <w:rFonts w:asciiTheme="majorBidi" w:eastAsia="Calibri" w:hAnsiTheme="majorBidi" w:cstheme="majorBidi"/>
          <w:lang w:bidi="ar-SA"/>
        </w:rPr>
        <w:t> </w:t>
      </w:r>
      <w:r w:rsidRPr="004931F7">
        <w:rPr>
          <w:rFonts w:asciiTheme="majorBidi" w:eastAsia="Calibri" w:hAnsiTheme="majorBidi" w:cstheme="majorBidi"/>
          <w:i/>
          <w:iCs/>
          <w:lang w:bidi="ar-SA"/>
        </w:rPr>
        <w:t>yom chamishi</w:t>
      </w:r>
      <w:r w:rsidRPr="004931F7">
        <w:rPr>
          <w:rFonts w:asciiTheme="majorBidi" w:eastAsia="Calibri" w:hAnsiTheme="majorBidi" w:cstheme="majorBidi"/>
          <w:lang w:bidi="ar-SA"/>
        </w:rPr>
        <w:t> = "fifth day" = (Thursday)</w:t>
      </w:r>
    </w:p>
    <w:p w:rsidR="004931F7" w:rsidRPr="004931F7" w:rsidRDefault="004931F7" w:rsidP="0067064E">
      <w:pPr>
        <w:keepNext/>
        <w:widowControl w:val="0"/>
        <w:numPr>
          <w:ilvl w:val="0"/>
          <w:numId w:val="2"/>
        </w:numPr>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rtl/>
        </w:rPr>
        <w:t xml:space="preserve">ו </w:t>
      </w:r>
      <w:r w:rsidRPr="004931F7">
        <w:rPr>
          <w:rFonts w:asciiTheme="majorBidi" w:eastAsia="Calibri" w:hAnsiTheme="majorBidi" w:cstheme="majorBidi"/>
          <w:lang w:bidi="ar-SA"/>
        </w:rPr>
        <w:t> </w:t>
      </w:r>
      <w:r w:rsidRPr="004931F7">
        <w:rPr>
          <w:rFonts w:asciiTheme="majorBidi" w:eastAsia="Calibri" w:hAnsiTheme="majorBidi" w:cstheme="majorBidi"/>
          <w:i/>
          <w:iCs/>
          <w:lang w:bidi="ar-SA"/>
        </w:rPr>
        <w:t>yom shishi</w:t>
      </w:r>
      <w:r w:rsidRPr="004931F7">
        <w:rPr>
          <w:rFonts w:asciiTheme="majorBidi" w:eastAsia="Calibri" w:hAnsiTheme="majorBidi" w:cstheme="majorBidi"/>
          <w:lang w:bidi="ar-SA"/>
        </w:rPr>
        <w:t> = "sixth day" = (Friday)</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The week culminates in the seventh day, the Holy Shabbat. From the beginning till the end of the week we have a daily relationship with Shabbat. Ultimately Shabbat </w:t>
      </w:r>
      <w:r w:rsidRPr="004931F7">
        <w:rPr>
          <w:rFonts w:asciiTheme="majorBidi" w:eastAsia="Calibri" w:hAnsiTheme="majorBidi" w:cstheme="majorBidi"/>
          <w:i/>
          <w:lang w:bidi="ar-SA"/>
        </w:rPr>
        <w:t>will</w:t>
      </w:r>
      <w:r w:rsidRPr="004931F7">
        <w:rPr>
          <w:rFonts w:asciiTheme="majorBidi" w:eastAsia="Calibri" w:hAnsiTheme="majorBidi" w:cstheme="majorBidi"/>
          <w:lang w:bidi="ar-SA"/>
        </w:rPr>
        <w:t xml:space="preserve"> absorb all time and the messianic age will be a day which is all Shabbat, </w:t>
      </w:r>
      <w:r w:rsidRPr="004931F7">
        <w:rPr>
          <w:rFonts w:asciiTheme="majorBidi" w:eastAsia="Calibri" w:hAnsiTheme="majorBidi" w:cstheme="majorBidi"/>
          <w:i/>
          <w:iCs/>
          <w:lang w:bidi="ar-SA"/>
        </w:rPr>
        <w:t>Yom Shekulo Shabbat</w:t>
      </w:r>
      <w:r w:rsidRPr="004931F7">
        <w:rPr>
          <w:rFonts w:asciiTheme="majorBidi" w:eastAsia="Calibri" w:hAnsiTheme="majorBidi" w:cstheme="majorBidi"/>
          <w:lang w:bidi="ar-SA"/>
        </w:rPr>
        <w:t>.</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The essence of anything is always found in its beginning. Shabbat is no different.</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If Adam had not sinned, the redemption would have come that day, and that first Shabbat would have been: “Yom Shekulo Shabbat”. But since he sinned, Shabbat could only be a taste</w:t>
      </w:r>
      <w:r w:rsidRPr="004931F7">
        <w:rPr>
          <w:rFonts w:asciiTheme="majorBidi" w:eastAsia="Calibri" w:hAnsiTheme="majorBidi" w:cstheme="majorBidi"/>
          <w:vertAlign w:val="superscript"/>
          <w:lang w:bidi="ar-SA"/>
        </w:rPr>
        <w:footnoteReference w:id="28"/>
      </w:r>
      <w:r w:rsidRPr="004931F7">
        <w:rPr>
          <w:rFonts w:asciiTheme="majorBidi" w:eastAsia="Calibri" w:hAnsiTheme="majorBidi" w:cstheme="majorBidi"/>
          <w:lang w:bidi="ar-SA"/>
        </w:rPr>
        <w:t xml:space="preserve"> – 1/60</w:t>
      </w:r>
      <w:r w:rsidRPr="004931F7">
        <w:rPr>
          <w:rFonts w:asciiTheme="majorBidi" w:eastAsia="Calibri" w:hAnsiTheme="majorBidi" w:cstheme="majorBidi"/>
          <w:vertAlign w:val="superscript"/>
          <w:lang w:bidi="ar-SA"/>
        </w:rPr>
        <w:t>th</w:t>
      </w:r>
      <w:r w:rsidRPr="004931F7">
        <w:rPr>
          <w:rFonts w:asciiTheme="majorBidi" w:eastAsia="Calibri" w:hAnsiTheme="majorBidi" w:cstheme="majorBidi"/>
          <w:lang w:bidi="ar-SA"/>
        </w:rPr>
        <w:t xml:space="preserve"> of Olam Haba. </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Shabbat has become a rehearsal for the real time when all will be Shabbat, for </w:t>
      </w:r>
      <w:r w:rsidRPr="004931F7">
        <w:rPr>
          <w:rFonts w:asciiTheme="majorBidi" w:eastAsia="Calibri" w:hAnsiTheme="majorBidi" w:cstheme="majorBidi"/>
          <w:i/>
          <w:lang w:bidi="ar-SA"/>
        </w:rPr>
        <w:t>Yom Shekulo Shabbat</w:t>
      </w:r>
      <w:r w:rsidRPr="004931F7">
        <w:rPr>
          <w:rFonts w:asciiTheme="majorBidi" w:eastAsia="Calibri" w:hAnsiTheme="majorBidi" w:cstheme="majorBidi"/>
          <w:lang w:bidi="ar-SA"/>
        </w:rPr>
        <w:t>. This is the message of Psalms chapter 92.</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The Arizal taught that all the souls that would ever come into the world were part of Adam when he sinned, this means that we all have a great obligation to “bring joy to Shabbat”, to compensate for the loss that she had not being “Yom Shekulo Shabbat” and only “a taste”. </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The Shabbat foods we eat are hints and reminders to the foods that Hashem will feed us in Olam Haba. The wine that we use to make Kiddush is a reminder to the “preserved wine” that HaShem will serve us. The fish and meat that we eat are reminders of the “Leviathan</w:t>
      </w:r>
      <w:r w:rsidRPr="004931F7">
        <w:rPr>
          <w:rFonts w:asciiTheme="majorBidi" w:eastAsia="Calibri" w:hAnsiTheme="majorBidi" w:cstheme="majorBidi"/>
          <w:vertAlign w:val="superscript"/>
          <w:lang w:bidi="ar-SA"/>
        </w:rPr>
        <w:footnoteReference w:id="29"/>
      </w:r>
      <w:r w:rsidRPr="004931F7">
        <w:rPr>
          <w:rFonts w:asciiTheme="majorBidi" w:eastAsia="Calibri" w:hAnsiTheme="majorBidi" w:cstheme="majorBidi"/>
          <w:lang w:bidi="ar-SA"/>
        </w:rPr>
        <w:t xml:space="preserve"> and Behemoth</w:t>
      </w:r>
      <w:r w:rsidRPr="004931F7">
        <w:rPr>
          <w:rFonts w:asciiTheme="majorBidi" w:eastAsia="Calibri" w:hAnsiTheme="majorBidi" w:cstheme="majorBidi"/>
          <w:vertAlign w:val="superscript"/>
          <w:lang w:bidi="ar-SA"/>
        </w:rPr>
        <w:footnoteReference w:id="30"/>
      </w:r>
      <w:r w:rsidRPr="004931F7">
        <w:rPr>
          <w:rFonts w:asciiTheme="majorBidi" w:eastAsia="Calibri" w:hAnsiTheme="majorBidi" w:cstheme="majorBidi"/>
          <w:lang w:bidi="ar-SA"/>
        </w:rPr>
        <w:t>” that HaShem will feed us.</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We prepare for Shabbat by washing in hot water and changing our clothes for Shabbat. This too is a reminder of the preparation for Olam Haba, when we will dip into the “Nehar dinur</w:t>
      </w:r>
      <w:r w:rsidRPr="004931F7">
        <w:rPr>
          <w:rFonts w:asciiTheme="majorBidi" w:eastAsia="Calibri" w:hAnsiTheme="majorBidi" w:cstheme="majorBidi"/>
          <w:vertAlign w:val="superscript"/>
          <w:lang w:bidi="ar-SA"/>
        </w:rPr>
        <w:footnoteReference w:id="31"/>
      </w:r>
      <w:r w:rsidRPr="004931F7">
        <w:rPr>
          <w:rFonts w:asciiTheme="majorBidi" w:eastAsia="Calibri" w:hAnsiTheme="majorBidi" w:cstheme="majorBidi"/>
          <w:lang w:bidi="ar-SA"/>
        </w:rPr>
        <w:t xml:space="preserve"> – the ocean of fire”, to cleanse ourselves from all the worldly filth, and we will get rid of our physical body, which is the clothing of our soul, and will only need </w:t>
      </w:r>
      <w:r w:rsidRPr="004931F7">
        <w:rPr>
          <w:rFonts w:asciiTheme="majorBidi" w:eastAsia="Calibri" w:hAnsiTheme="majorBidi" w:cstheme="majorBidi"/>
          <w:lang w:bidi="ar-SA"/>
        </w:rPr>
        <w:lastRenderedPageBreak/>
        <w:t>our spiritual clothing, mitzvot and good deeds.</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By eating all these foods we remind Shabbat, in allegory, of what HaShem will serve us “in the day what all will be Shabbat” in Olam Haba. This is as if we are saying to Shabbat: Don’t be so sad that we spoiled your great holiness, because the time will come very soon, when instead of being “a taste of the world to come” you will be “Yom Shekulo Shabbat – a day that is only Shabbat”, a day when your rays of holiness will flourish and shine into all days of the year.</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On every Sabbath, we partake of the future world, of the peace and harmony of the Messianic Age. The Jew who keeps Shabbat knows the meaning of true harmony and tranquility. He knows how to use it and how to elevate himself with it. When the Messianic revolution comes, he will not be unprepared. By observing the Sabbath, he will be ready for the day when all is Sabbath.</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b/>
          <w:highlight w:val="yellow"/>
          <w:lang w:bidi="ar-SA"/>
        </w:rPr>
        <w:t>Every time we prepare for the Sabbath, we are also reminding ourselves to prepare for the</w:t>
      </w:r>
      <w:r w:rsidRPr="004931F7">
        <w:rPr>
          <w:rFonts w:asciiTheme="majorBidi" w:eastAsia="Calibri" w:hAnsiTheme="majorBidi" w:cstheme="majorBidi"/>
          <w:highlight w:val="yellow"/>
          <w:lang w:bidi="ar-SA"/>
        </w:rPr>
        <w:t xml:space="preserve"> </w:t>
      </w:r>
      <w:r w:rsidRPr="004931F7">
        <w:rPr>
          <w:rFonts w:asciiTheme="majorBidi" w:eastAsia="Calibri" w:hAnsiTheme="majorBidi" w:cstheme="majorBidi"/>
          <w:b/>
          <w:highlight w:val="yellow"/>
          <w:lang w:bidi="ar-SA"/>
        </w:rPr>
        <w:t>messianic age when all is Sabbath</w:t>
      </w:r>
      <w:r w:rsidRPr="004931F7">
        <w:rPr>
          <w:rFonts w:asciiTheme="majorBidi" w:eastAsia="Calibri" w:hAnsiTheme="majorBidi" w:cstheme="majorBidi"/>
          <w:lang w:bidi="ar-SA"/>
        </w:rPr>
        <w:t>. We remind ourselves that our stay in this world is, but a preparation, a rehearsal, for something much loftier. Yom Shekulo Shabbat is a reward, but this reward is a result of our preparation in this world. The reward is built by our actions here.</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After Avram's dramatic victory over the four kings and the successful rescue of Lot and the return of all the captives, HaShem reassures Avram: "Do not fear Avram, I am your shield, your reward is very great".</w:t>
      </w:r>
      <w:r w:rsidRPr="004931F7">
        <w:rPr>
          <w:rFonts w:asciiTheme="majorBidi" w:eastAsia="Calibri" w:hAnsiTheme="majorBidi" w:cstheme="majorBidi"/>
          <w:vertAlign w:val="superscript"/>
          <w:lang w:bidi="ar-SA"/>
        </w:rPr>
        <w:footnoteReference w:id="32"/>
      </w:r>
      <w:r w:rsidRPr="004931F7">
        <w:rPr>
          <w:rFonts w:asciiTheme="majorBidi" w:eastAsia="Calibri" w:hAnsiTheme="majorBidi" w:cstheme="majorBidi"/>
          <w:lang w:bidi="ar-SA"/>
        </w:rPr>
        <w:t xml:space="preserve"> To this promise, Avram responds: "God Almighty, what will you give me since I go through life childless”.</w:t>
      </w:r>
      <w:r w:rsidRPr="004931F7">
        <w:rPr>
          <w:rFonts w:asciiTheme="majorBidi" w:eastAsia="Calibri" w:hAnsiTheme="majorBidi" w:cstheme="majorBidi"/>
          <w:vertAlign w:val="superscript"/>
          <w:lang w:bidi="ar-SA"/>
        </w:rPr>
        <w:footnoteReference w:id="33"/>
      </w:r>
      <w:r w:rsidRPr="004931F7">
        <w:rPr>
          <w:rFonts w:asciiTheme="majorBidi" w:eastAsia="Calibri" w:hAnsiTheme="majorBidi" w:cstheme="majorBidi"/>
          <w:lang w:bidi="ar-SA"/>
        </w:rPr>
        <w:t xml:space="preserve"> Many commentaries raise a perplexing problem with Avram's answer. Clearly, Avram, who had discovered the truth of the One and Only G-d independently and against the prevailing theology of paganistic polytheism prevalent in his time period, surely also arrived at the truths of the transcendence of the soul and </w:t>
      </w:r>
      <w:r w:rsidRPr="004931F7">
        <w:rPr>
          <w:rFonts w:asciiTheme="majorBidi" w:eastAsia="Calibri" w:hAnsiTheme="majorBidi" w:cstheme="majorBidi"/>
          <w:i/>
          <w:iCs/>
          <w:lang w:bidi="ar-SA"/>
        </w:rPr>
        <w:t>'Olam Haba</w:t>
      </w:r>
      <w:r w:rsidRPr="004931F7">
        <w:rPr>
          <w:rFonts w:asciiTheme="majorBidi" w:eastAsia="Calibri" w:hAnsiTheme="majorBidi" w:cstheme="majorBidi"/>
          <w:lang w:bidi="ar-SA"/>
        </w:rPr>
        <w:t xml:space="preserve"> - the World to Come, the world of true and everlasting reward. How did Avram know that HaShem's promise of "great reward" was not referring to Avram's reward in the hereafter? The Malbim addresses this question by formulating a fundamental principle concerning the nature of the everlasting reward. The spiritual delights of </w:t>
      </w:r>
      <w:r w:rsidRPr="004931F7">
        <w:rPr>
          <w:rFonts w:asciiTheme="majorBidi" w:eastAsia="Calibri" w:hAnsiTheme="majorBidi" w:cstheme="majorBidi"/>
          <w:i/>
          <w:iCs/>
          <w:lang w:bidi="ar-SA"/>
        </w:rPr>
        <w:t>'Olam Haba</w:t>
      </w:r>
      <w:r w:rsidRPr="004931F7">
        <w:rPr>
          <w:rFonts w:asciiTheme="majorBidi" w:eastAsia="Calibri" w:hAnsiTheme="majorBidi" w:cstheme="majorBidi"/>
          <w:lang w:bidi="ar-SA"/>
        </w:rPr>
        <w:t xml:space="preserve"> are not reward, which implies something extra, not built into the very system of creation. The soul is not "rewarded" for its service of G-d any more than one who diligently studies is "rewarded" with wisdom. The acquired knowledge is a natural consequence of the study; so too, the "reward" of </w:t>
      </w:r>
      <w:r w:rsidRPr="004931F7">
        <w:rPr>
          <w:rFonts w:asciiTheme="majorBidi" w:eastAsia="Calibri" w:hAnsiTheme="majorBidi" w:cstheme="majorBidi"/>
          <w:i/>
          <w:iCs/>
          <w:lang w:bidi="ar-SA"/>
        </w:rPr>
        <w:t>Olam Haba</w:t>
      </w:r>
      <w:r w:rsidRPr="004931F7">
        <w:rPr>
          <w:rFonts w:asciiTheme="majorBidi" w:eastAsia="Calibri" w:hAnsiTheme="majorBidi" w:cstheme="majorBidi"/>
          <w:lang w:bidi="ar-SA"/>
        </w:rPr>
        <w:t xml:space="preserve"> is a natural consequence of the elevation of the soul that served its Creator. It is for this reason, posits the Malbim, that the reward in </w:t>
      </w:r>
      <w:r w:rsidRPr="004931F7">
        <w:rPr>
          <w:rFonts w:asciiTheme="majorBidi" w:eastAsia="Calibri" w:hAnsiTheme="majorBidi" w:cstheme="majorBidi"/>
          <w:i/>
          <w:iCs/>
          <w:lang w:bidi="ar-SA"/>
        </w:rPr>
        <w:t>Olam Haba</w:t>
      </w:r>
      <w:r w:rsidRPr="004931F7">
        <w:rPr>
          <w:rFonts w:asciiTheme="majorBidi" w:eastAsia="Calibri" w:hAnsiTheme="majorBidi" w:cstheme="majorBidi"/>
          <w:lang w:bidi="ar-SA"/>
        </w:rPr>
        <w:t xml:space="preserve"> is not mentioned more explicitly in the Torah </w:t>
      </w:r>
      <w:r w:rsidRPr="004931F7">
        <w:rPr>
          <w:rFonts w:asciiTheme="majorBidi" w:eastAsia="Calibri" w:hAnsiTheme="majorBidi" w:cstheme="majorBidi"/>
          <w:i/>
          <w:iCs/>
          <w:lang w:bidi="ar-SA"/>
        </w:rPr>
        <w:t>Shebichtav</w:t>
      </w:r>
      <w:r w:rsidRPr="004931F7">
        <w:rPr>
          <w:rFonts w:asciiTheme="majorBidi" w:eastAsia="Calibri" w:hAnsiTheme="majorBidi" w:cstheme="majorBidi"/>
          <w:iCs/>
          <w:vertAlign w:val="superscript"/>
          <w:lang w:bidi="ar-SA"/>
        </w:rPr>
        <w:footnoteReference w:id="34"/>
      </w:r>
      <w:r w:rsidRPr="004931F7">
        <w:rPr>
          <w:rFonts w:asciiTheme="majorBidi" w:eastAsia="Calibri" w:hAnsiTheme="majorBidi" w:cstheme="majorBidi"/>
          <w:lang w:bidi="ar-SA"/>
        </w:rPr>
        <w:t xml:space="preserve"> whereas the apparent reward</w:t>
      </w:r>
      <w:r w:rsidRPr="004931F7">
        <w:rPr>
          <w:rFonts w:asciiTheme="majorBidi" w:eastAsia="Calibri" w:hAnsiTheme="majorBidi" w:cstheme="majorBidi"/>
          <w:vertAlign w:val="superscript"/>
          <w:lang w:bidi="ar-SA"/>
        </w:rPr>
        <w:footnoteReference w:id="35"/>
      </w:r>
      <w:r w:rsidRPr="004931F7">
        <w:rPr>
          <w:rFonts w:asciiTheme="majorBidi" w:eastAsia="Calibri" w:hAnsiTheme="majorBidi" w:cstheme="majorBidi"/>
          <w:lang w:bidi="ar-SA"/>
        </w:rPr>
        <w:t xml:space="preserve"> in </w:t>
      </w:r>
      <w:r w:rsidRPr="004931F7">
        <w:rPr>
          <w:rFonts w:asciiTheme="majorBidi" w:eastAsia="Calibri" w:hAnsiTheme="majorBidi" w:cstheme="majorBidi"/>
          <w:i/>
          <w:iCs/>
          <w:lang w:bidi="ar-SA"/>
        </w:rPr>
        <w:t>Olam Hazeh, this world,</w:t>
      </w:r>
      <w:r w:rsidRPr="004931F7">
        <w:rPr>
          <w:rFonts w:asciiTheme="majorBidi" w:eastAsia="Calibri" w:hAnsiTheme="majorBidi" w:cstheme="majorBidi"/>
          <w:lang w:bidi="ar-SA"/>
        </w:rPr>
        <w:t xml:space="preserve"> is mentioned countless times. The reward of the next world is a fundamental axiom of the very creation of the soul and its mission in this world; the reward of this world is an additional act of kindness that the Merciful One bestows on His creations.</w:t>
      </w:r>
      <w:r w:rsidRPr="004931F7">
        <w:rPr>
          <w:rFonts w:asciiTheme="majorBidi" w:eastAsia="Calibri" w:hAnsiTheme="majorBidi" w:cstheme="majorBidi"/>
          <w:vertAlign w:val="superscript"/>
          <w:lang w:bidi="ar-SA"/>
        </w:rPr>
        <w:footnoteReference w:id="36"/>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R. Chaim Volozhiner in his </w:t>
      </w:r>
      <w:r w:rsidRPr="004931F7">
        <w:rPr>
          <w:rFonts w:asciiTheme="majorBidi" w:eastAsia="Calibri" w:hAnsiTheme="majorBidi" w:cstheme="majorBidi"/>
          <w:i/>
          <w:lang w:bidi="ar-SA"/>
        </w:rPr>
        <w:t>Nefesh Hachaim</w:t>
      </w:r>
      <w:r w:rsidRPr="004931F7">
        <w:rPr>
          <w:rFonts w:asciiTheme="majorBidi" w:eastAsia="Calibri" w:hAnsiTheme="majorBidi" w:cstheme="majorBidi"/>
          <w:vertAlign w:val="superscript"/>
          <w:lang w:bidi="ar-SA"/>
        </w:rPr>
        <w:footnoteReference w:id="37"/>
      </w:r>
      <w:r w:rsidRPr="004931F7">
        <w:rPr>
          <w:rFonts w:asciiTheme="majorBidi" w:eastAsia="Calibri" w:hAnsiTheme="majorBidi" w:cstheme="majorBidi"/>
          <w:lang w:bidi="ar-SA"/>
        </w:rPr>
        <w:t xml:space="preserve"> expounds on this concept further. The reward of </w:t>
      </w:r>
      <w:r w:rsidRPr="004931F7">
        <w:rPr>
          <w:rFonts w:asciiTheme="majorBidi" w:eastAsia="Calibri" w:hAnsiTheme="majorBidi" w:cstheme="majorBidi"/>
          <w:i/>
          <w:iCs/>
          <w:lang w:bidi="ar-SA"/>
        </w:rPr>
        <w:t>'Olam Haba</w:t>
      </w:r>
      <w:r w:rsidRPr="004931F7">
        <w:rPr>
          <w:rFonts w:asciiTheme="majorBidi" w:eastAsia="Calibri" w:hAnsiTheme="majorBidi" w:cstheme="majorBidi"/>
          <w:lang w:bidi="ar-SA"/>
        </w:rPr>
        <w:t xml:space="preserve"> is created by Man himself. Each time a person performs a mitzva, the spiritual radiance created by that mitzva is transferred into the next world and awaits its creator to benefit from it. Thus, explains Rav Chaim, in a very literal sense, the reward of a mitzva is (created by) the mitzva itself.</w:t>
      </w:r>
      <w:r w:rsidRPr="004931F7">
        <w:rPr>
          <w:rFonts w:asciiTheme="majorBidi" w:eastAsia="Calibri" w:hAnsiTheme="majorBidi" w:cstheme="majorBidi"/>
          <w:vertAlign w:val="superscript"/>
          <w:lang w:bidi="ar-SA"/>
        </w:rPr>
        <w:footnoteReference w:id="38"/>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The Ohr HaChayim expresses a similar theme. In explanation of the </w:t>
      </w:r>
      <w:r w:rsidRPr="004931F7">
        <w:rPr>
          <w:rFonts w:asciiTheme="majorBidi" w:eastAsia="Calibri" w:hAnsiTheme="majorBidi" w:cstheme="majorBidi"/>
          <w:iCs/>
          <w:lang w:bidi="ar-SA"/>
        </w:rPr>
        <w:t xml:space="preserve">passage </w:t>
      </w:r>
      <w:r w:rsidRPr="004931F7">
        <w:rPr>
          <w:rFonts w:asciiTheme="majorBidi" w:eastAsia="Calibri" w:hAnsiTheme="majorBidi" w:cstheme="majorBidi"/>
          <w:lang w:bidi="ar-SA"/>
        </w:rPr>
        <w:t xml:space="preserve">“And the Jewish people should keep the Shabbat, in order that they perform (literally make) the Shabbat for all generations”, he explains that by the Jewish people keeping the this-worldly Shabbat, they actively create (hence “make”) their reward in the next world </w:t>
      </w:r>
      <w:r w:rsidRPr="004931F7">
        <w:rPr>
          <w:rFonts w:asciiTheme="majorBidi" w:eastAsia="Calibri" w:hAnsiTheme="majorBidi" w:cstheme="majorBidi"/>
          <w:lang w:bidi="ar-SA"/>
        </w:rPr>
        <w:lastRenderedPageBreak/>
        <w:t>which is referred to as the “</w:t>
      </w:r>
      <w:r w:rsidRPr="004931F7">
        <w:rPr>
          <w:rFonts w:asciiTheme="majorBidi" w:eastAsia="Calibri" w:hAnsiTheme="majorBidi" w:cstheme="majorBidi"/>
          <w:i/>
          <w:iCs/>
          <w:lang w:bidi="ar-SA"/>
        </w:rPr>
        <w:t>Yom Shekulo Shabbat</w:t>
      </w:r>
      <w:r w:rsidRPr="004931F7">
        <w:rPr>
          <w:rFonts w:asciiTheme="majorBidi" w:eastAsia="Calibri" w:hAnsiTheme="majorBidi" w:cstheme="majorBidi"/>
          <w:lang w:bidi="ar-SA"/>
        </w:rPr>
        <w:t>”, the day that is eternally Shabbat.</w:t>
      </w:r>
      <w:r w:rsidRPr="004931F7">
        <w:rPr>
          <w:rFonts w:asciiTheme="majorBidi" w:eastAsia="Calibri" w:hAnsiTheme="majorBidi" w:cstheme="majorBidi"/>
          <w:vertAlign w:val="superscript"/>
          <w:lang w:bidi="ar-SA"/>
        </w:rPr>
        <w:footnoteReference w:id="39"/>
      </w:r>
      <w:r w:rsidRPr="004931F7">
        <w:rPr>
          <w:rFonts w:asciiTheme="majorBidi" w:eastAsia="Calibri" w:hAnsiTheme="majorBidi" w:cstheme="majorBidi"/>
          <w:lang w:bidi="ar-SA"/>
        </w:rPr>
        <w:t xml:space="preserve"> Thus, the observance of Shabbat quite literally creates another, everlasting Shabbat for the observer.</w:t>
      </w:r>
      <w:r w:rsidRPr="004931F7">
        <w:rPr>
          <w:rFonts w:asciiTheme="majorBidi" w:eastAsia="Calibri" w:hAnsiTheme="majorBidi" w:cstheme="majorBidi"/>
          <w:vertAlign w:val="superscript"/>
          <w:lang w:bidi="ar-SA"/>
        </w:rPr>
        <w:footnoteReference w:id="40"/>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val="en-AU" w:bidi="ar-SA"/>
        </w:rPr>
      </w:pPr>
      <w:r w:rsidRPr="004931F7">
        <w:rPr>
          <w:rFonts w:asciiTheme="majorBidi" w:eastAsia="Calibri" w:hAnsiTheme="majorBidi" w:cstheme="majorBidi"/>
          <w:lang w:bidi="ar-SA"/>
        </w:rPr>
        <w:t>The Torah calls Shabbat,</w:t>
      </w:r>
      <w:r w:rsidRPr="004931F7">
        <w:rPr>
          <w:rFonts w:asciiTheme="majorBidi" w:eastAsia="Calibri" w:hAnsiTheme="majorBidi" w:cstheme="majorBidi"/>
          <w:vertAlign w:val="superscript"/>
          <w:lang w:bidi="ar-SA"/>
        </w:rPr>
        <w:footnoteReference w:id="41"/>
      </w:r>
      <w:r w:rsidRPr="004931F7">
        <w:rPr>
          <w:rFonts w:asciiTheme="majorBidi" w:eastAsia="Calibri" w:hAnsiTheme="majorBidi" w:cstheme="majorBidi"/>
          <w:lang w:bidi="ar-SA"/>
        </w:rPr>
        <w:t xml:space="preserve"> “an eternal sign”. The author of </w:t>
      </w:r>
      <w:r w:rsidRPr="004931F7">
        <w:rPr>
          <w:rFonts w:asciiTheme="majorBidi" w:eastAsia="Calibri" w:hAnsiTheme="majorBidi" w:cstheme="majorBidi"/>
          <w:i/>
          <w:iCs/>
          <w:lang w:bidi="ar-SA"/>
        </w:rPr>
        <w:t>Resh</w:t>
      </w:r>
      <w:r w:rsidR="00CD718F">
        <w:rPr>
          <w:rFonts w:asciiTheme="majorBidi" w:eastAsia="Calibri" w:hAnsiTheme="majorBidi" w:cstheme="majorBidi"/>
          <w:i/>
          <w:iCs/>
          <w:lang w:bidi="ar-SA"/>
        </w:rPr>
        <w:t>eet Cho</w:t>
      </w:r>
      <w:r w:rsidRPr="004931F7">
        <w:rPr>
          <w:rFonts w:asciiTheme="majorBidi" w:eastAsia="Calibri" w:hAnsiTheme="majorBidi" w:cstheme="majorBidi"/>
          <w:i/>
          <w:iCs/>
          <w:lang w:bidi="ar-SA"/>
        </w:rPr>
        <w:t>chmah</w:t>
      </w:r>
      <w:r w:rsidRPr="004931F7">
        <w:rPr>
          <w:rFonts w:asciiTheme="majorBidi" w:eastAsia="Calibri" w:hAnsiTheme="majorBidi" w:cstheme="majorBidi"/>
          <w:lang w:bidi="ar-SA"/>
        </w:rPr>
        <w:t xml:space="preserve"> writes that this means that it is a “sign of Eternity”. On Shabbat, the door opens a crack, and we see a spark of the Eternal. We feel a breeze blowing from the future world when all is Sabbath. The Shabbat feeling </w:t>
      </w:r>
      <w:r w:rsidRPr="004931F7">
        <w:rPr>
          <w:rFonts w:asciiTheme="majorBidi" w:eastAsia="Calibri" w:hAnsiTheme="majorBidi" w:cstheme="majorBidi"/>
          <w:i/>
          <w:lang w:bidi="ar-SA"/>
        </w:rPr>
        <w:t>is</w:t>
      </w:r>
      <w:r w:rsidRPr="004931F7">
        <w:rPr>
          <w:rFonts w:asciiTheme="majorBidi" w:eastAsia="Calibri" w:hAnsiTheme="majorBidi" w:cstheme="majorBidi"/>
          <w:lang w:bidi="ar-SA"/>
        </w:rPr>
        <w:t xml:space="preserve"> a sign of the future, when man and HaShem will be in total harmony.</w:t>
      </w:r>
      <w:r w:rsidRPr="004931F7">
        <w:rPr>
          <w:rFonts w:asciiTheme="majorBidi" w:eastAsia="Calibri" w:hAnsiTheme="majorBidi" w:cstheme="majorBidi"/>
          <w:vertAlign w:val="superscript"/>
          <w:lang w:bidi="ar-SA"/>
        </w:rPr>
        <w:footnoteReference w:id="42"/>
      </w:r>
      <w:r w:rsidRPr="004931F7">
        <w:rPr>
          <w:rFonts w:asciiTheme="majorBidi" w:eastAsia="Calibri" w:hAnsiTheme="majorBidi" w:cstheme="majorBidi"/>
          <w:lang w:val="en-AU" w:bidi="ar-SA"/>
        </w:rPr>
        <w:t xml:space="preserve"> </w:t>
      </w:r>
    </w:p>
    <w:p w:rsidR="004931F7" w:rsidRPr="004931F7" w:rsidRDefault="004931F7" w:rsidP="0067064E">
      <w:pPr>
        <w:keepNext/>
        <w:widowControl w:val="0"/>
        <w:spacing w:after="0" w:line="240" w:lineRule="auto"/>
        <w:jc w:val="both"/>
        <w:rPr>
          <w:rFonts w:asciiTheme="majorBidi" w:eastAsia="Calibri" w:hAnsiTheme="majorBidi" w:cstheme="majorBidi"/>
          <w:lang w:val="en-AU"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val="en-AU" w:bidi="ar-SA"/>
        </w:rPr>
        <w:t xml:space="preserve"> </w:t>
      </w:r>
      <w:r w:rsidRPr="004931F7">
        <w:rPr>
          <w:rFonts w:asciiTheme="majorBidi" w:eastAsia="Calibri" w:hAnsiTheme="majorBidi" w:cstheme="majorBidi"/>
          <w:lang w:bidi="ar-SA"/>
        </w:rPr>
        <w:t>”This world” is a world of “becoming”, and the “next world” is a world of “being”.</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The Final Redemption at the end of days is known as yom Shekulo Shabbat,</w:t>
      </w:r>
      <w:r w:rsidRPr="004931F7">
        <w:rPr>
          <w:rFonts w:asciiTheme="majorBidi" w:eastAsia="Calibri" w:hAnsiTheme="majorBidi" w:cstheme="majorBidi"/>
          <w:vertAlign w:val="superscript"/>
          <w:lang w:bidi="ar-SA"/>
        </w:rPr>
        <w:footnoteReference w:id="43"/>
      </w:r>
      <w:r w:rsidRPr="004931F7">
        <w:rPr>
          <w:rFonts w:asciiTheme="majorBidi" w:eastAsia="Calibri" w:hAnsiTheme="majorBidi" w:cstheme="majorBidi"/>
          <w:lang w:bidi="ar-SA"/>
        </w:rPr>
        <w:t xml:space="preserve"> an epoch of </w:t>
      </w:r>
      <w:r w:rsidRPr="004931F7">
        <w:rPr>
          <w:rFonts w:asciiTheme="majorBidi" w:eastAsia="Calibri" w:hAnsiTheme="majorBidi" w:cstheme="majorBidi"/>
          <w:i/>
          <w:lang w:bidi="ar-SA"/>
        </w:rPr>
        <w:t>complete spirituality</w:t>
      </w:r>
      <w:r w:rsidRPr="004931F7">
        <w:rPr>
          <w:rFonts w:asciiTheme="majorBidi" w:eastAsia="Calibri" w:hAnsiTheme="majorBidi" w:cstheme="majorBidi"/>
          <w:lang w:bidi="ar-SA"/>
        </w:rPr>
        <w:t>. Our current level of engagement with Shabbat and Yom Tov is only within the confines of ‘a semblance of the World to Come’. The difference between these two states is the explanation of the Midrash.</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The Midrash uses the verb </w:t>
      </w:r>
      <w:r w:rsidRPr="004931F7">
        <w:rPr>
          <w:rFonts w:asciiTheme="majorBidi" w:eastAsia="Calibri" w:hAnsiTheme="majorBidi" w:cstheme="majorBidi"/>
          <w:i/>
          <w:lang w:bidi="ar-SA"/>
        </w:rPr>
        <w:t>batel</w:t>
      </w:r>
      <w:r w:rsidRPr="004931F7">
        <w:rPr>
          <w:rFonts w:asciiTheme="majorBidi" w:eastAsia="Calibri" w:hAnsiTheme="majorBidi" w:cstheme="majorBidi"/>
          <w:lang w:bidi="ar-SA"/>
        </w:rPr>
        <w:t xml:space="preserve">, </w:t>
      </w:r>
      <w:r w:rsidRPr="004931F7">
        <w:rPr>
          <w:rFonts w:asciiTheme="majorBidi" w:eastAsia="Calibri" w:hAnsiTheme="majorBidi" w:cstheme="majorBidi"/>
          <w:i/>
          <w:lang w:bidi="ar-SA"/>
        </w:rPr>
        <w:t>annulled</w:t>
      </w:r>
      <w:r w:rsidRPr="004931F7">
        <w:rPr>
          <w:rFonts w:asciiTheme="majorBidi" w:eastAsia="Calibri" w:hAnsiTheme="majorBidi" w:cstheme="majorBidi"/>
          <w:lang w:bidi="ar-SA"/>
        </w:rPr>
        <w:t xml:space="preserve">. The Bostoner Rebbe ztvk’’l explains that this has two definitions: one being that something will be expunged, the other that it will still exist but it will be so subsumed by something else that it will seem as if it has been annulled. In the times of Mashiach, we will continue to observe the Torah and mitzvot, but we will not experience the same contrast between the festivals and the weekday as we do currently. The spiritual ecstasy of </w:t>
      </w:r>
      <w:r w:rsidRPr="004931F7">
        <w:rPr>
          <w:rFonts w:asciiTheme="majorBidi" w:eastAsia="Calibri" w:hAnsiTheme="majorBidi" w:cstheme="majorBidi"/>
          <w:i/>
          <w:lang w:bidi="ar-SA"/>
        </w:rPr>
        <w:t>yom Shekulo Shabbat</w:t>
      </w:r>
      <w:r w:rsidRPr="004931F7">
        <w:rPr>
          <w:rFonts w:asciiTheme="majorBidi" w:eastAsia="Calibri" w:hAnsiTheme="majorBidi" w:cstheme="majorBidi"/>
          <w:lang w:bidi="ar-SA"/>
        </w:rPr>
        <w:t xml:space="preserve"> will permeate our entire week so that it will represent a constant state of elevated spirituality, such that the distinctive nature of the moedim, the festivals, will appear to have been overwhelmed. The exception to this will be Purim. The aura of the festival of Purim in the future will feel at least as unique as it does presently, possibly more so.</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Is it conceivable that, in messianic times, we will never do any labor at all, as every day will be like Shabbat? Does that mean that we will never eat cooked food or wear clean clothes, since the acts required for them are forbidden? That we will never go beyond the geographical limits where our feet can take us, nor communicate with others by phone or email? Or never write an essay, paint a picture, make music, or engage in other creative work through which man expresses himself on the most profound level? Rather, every day will be like “the Supernal Shabbat”, that is a time in which consciousness of HaShem will permeate all of life.</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 xml:space="preserve">In the grace after meals we have these most potent words: </w:t>
      </w:r>
      <w:r w:rsidRPr="004931F7">
        <w:rPr>
          <w:rFonts w:asciiTheme="majorBidi" w:eastAsia="Calibri" w:hAnsiTheme="majorBidi" w:cstheme="majorBidi"/>
          <w:i/>
          <w:lang w:bidi="ar-SA"/>
        </w:rPr>
        <w:t>May the Compassionate One bring us a day which will be wholly Shabbat and eternal rest</w:t>
      </w:r>
      <w:r w:rsidRPr="004931F7">
        <w:rPr>
          <w:rFonts w:asciiTheme="majorBidi" w:eastAsia="Calibri" w:hAnsiTheme="majorBidi" w:cstheme="majorBidi"/>
          <w:lang w:bidi="ar-SA"/>
        </w:rPr>
        <w:t>.</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t>Shabbat is referred to as a "microcosm of the world to come"</w:t>
      </w:r>
      <w:r w:rsidRPr="004931F7">
        <w:rPr>
          <w:rFonts w:asciiTheme="majorBidi" w:eastAsia="Calibri" w:hAnsiTheme="majorBidi" w:cstheme="majorBidi"/>
          <w:vertAlign w:val="superscript"/>
          <w:lang w:bidi="ar-SA"/>
        </w:rPr>
        <w:footnoteReference w:id="44"/>
      </w:r>
      <w:r w:rsidRPr="004931F7">
        <w:rPr>
          <w:rFonts w:asciiTheme="majorBidi" w:eastAsia="Calibri" w:hAnsiTheme="majorBidi" w:cstheme="majorBidi"/>
          <w:lang w:bidi="ar-SA"/>
        </w:rPr>
        <w:t> and conversely, the Era of the Redemption is referred to as "the Day which is entirely Shabbat, and rest for life everlasting".</w:t>
      </w:r>
      <w:r w:rsidRPr="004931F7">
        <w:rPr>
          <w:rFonts w:asciiTheme="majorBidi" w:eastAsia="Calibri" w:hAnsiTheme="majorBidi" w:cstheme="majorBidi"/>
          <w:vertAlign w:val="superscript"/>
          <w:lang w:bidi="ar-SA"/>
        </w:rPr>
        <w:footnoteReference w:id="45"/>
      </w:r>
      <w:r w:rsidRPr="004931F7">
        <w:rPr>
          <w:rFonts w:asciiTheme="majorBidi" w:eastAsia="Calibri" w:hAnsiTheme="majorBidi" w:cstheme="majorBidi"/>
          <w:lang w:bidi="ar-SA"/>
        </w:rPr>
        <w:t> It is the woman of the house who introduces the atmosphere of Shabbat by lighting its Shabbat candles.</w:t>
      </w:r>
      <w:r w:rsidRPr="004931F7">
        <w:rPr>
          <w:rFonts w:asciiTheme="majorBidi" w:eastAsia="Calibri" w:hAnsiTheme="majorBidi" w:cstheme="majorBidi"/>
          <w:vertAlign w:val="superscript"/>
          <w:lang w:bidi="ar-SA"/>
        </w:rPr>
        <w:footnoteReference w:id="46"/>
      </w:r>
      <w:r w:rsidRPr="004931F7">
        <w:rPr>
          <w:rFonts w:asciiTheme="majorBidi" w:eastAsia="Calibri" w:hAnsiTheme="majorBidi" w:cstheme="majorBidi"/>
          <w:lang w:bidi="ar-SA"/>
        </w:rPr>
        <w:t> Thus, to recall the analogy of the world as G-d's dwelling, it is the women who must usher the light of redemption into the world. I believe that this is the ‘woman’ our Ashlamata speaks of. Clearly this passage from Yeshayahu is speaking of messianic days, just as our psalm is. The common Shabbat greeting, Shabbat shalom, is surely speaking of our Ashlamata;</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ind w:left="288" w:right="288"/>
        <w:jc w:val="both"/>
        <w:rPr>
          <w:rFonts w:asciiTheme="majorBidi" w:eastAsia="Calibri" w:hAnsiTheme="majorBidi" w:cstheme="majorBidi"/>
          <w:i/>
          <w:lang w:bidi="ar-SA"/>
        </w:rPr>
      </w:pPr>
      <w:r w:rsidRPr="004931F7">
        <w:rPr>
          <w:rFonts w:asciiTheme="majorBidi" w:eastAsia="Calibri" w:hAnsiTheme="majorBidi" w:cstheme="majorBidi"/>
          <w:b/>
          <w:bCs/>
          <w:i/>
          <w:lang w:val="en-AU" w:bidi="ar-SA"/>
        </w:rPr>
        <w:t xml:space="preserve">Yeshayahu (Isaiah) 66:10-12 </w:t>
      </w:r>
      <w:r w:rsidRPr="004931F7">
        <w:rPr>
          <w:rFonts w:asciiTheme="majorBidi" w:eastAsia="Calibri" w:hAnsiTheme="majorBidi" w:cstheme="majorBidi"/>
          <w:i/>
          <w:lang w:bidi="ar-SA"/>
        </w:rPr>
        <w:t xml:space="preserve">Rejoice ye with Jerusalem, and be glad with her, all ye that love her; rejoice </w:t>
      </w:r>
      <w:r w:rsidRPr="004931F7">
        <w:rPr>
          <w:rFonts w:asciiTheme="majorBidi" w:eastAsia="Calibri" w:hAnsiTheme="majorBidi" w:cstheme="majorBidi"/>
          <w:i/>
          <w:lang w:bidi="ar-SA"/>
        </w:rPr>
        <w:lastRenderedPageBreak/>
        <w:t xml:space="preserve">for joy with her, all ye that mourn for her; </w:t>
      </w:r>
      <w:r w:rsidRPr="004931F7">
        <w:rPr>
          <w:rFonts w:asciiTheme="majorBidi" w:eastAsia="Calibri" w:hAnsiTheme="majorBidi" w:cstheme="majorBidi"/>
          <w:b/>
          <w:bCs/>
          <w:i/>
          <w:lang w:bidi="ar-SA"/>
        </w:rPr>
        <w:t>11</w:t>
      </w:r>
      <w:r w:rsidRPr="004931F7">
        <w:rPr>
          <w:rFonts w:asciiTheme="majorBidi" w:eastAsia="Calibri" w:hAnsiTheme="majorBidi" w:cstheme="majorBidi"/>
          <w:i/>
          <w:lang w:bidi="ar-SA"/>
        </w:rPr>
        <w:t> That ye may suck, and be satisfied with the breast of her consolations; that ye may drink deeply with delight of the abundance of her glory. </w:t>
      </w:r>
      <w:r w:rsidRPr="004931F7">
        <w:rPr>
          <w:rFonts w:asciiTheme="majorBidi" w:eastAsia="Calibri" w:hAnsiTheme="majorBidi" w:cstheme="majorBidi"/>
          <w:b/>
          <w:bCs/>
          <w:i/>
          <w:lang w:bidi="ar-SA"/>
        </w:rPr>
        <w:t>12</w:t>
      </w:r>
      <w:r w:rsidRPr="004931F7">
        <w:rPr>
          <w:rFonts w:asciiTheme="majorBidi" w:eastAsia="Calibri" w:hAnsiTheme="majorBidi" w:cstheme="majorBidi"/>
          <w:i/>
          <w:lang w:bidi="ar-SA"/>
        </w:rPr>
        <w:t xml:space="preserve"> For thus saith the LORD: </w:t>
      </w:r>
      <w:r w:rsidRPr="004931F7">
        <w:rPr>
          <w:rFonts w:asciiTheme="majorBidi" w:eastAsia="Calibri" w:hAnsiTheme="majorBidi" w:cstheme="majorBidi"/>
          <w:b/>
          <w:i/>
          <w:highlight w:val="yellow"/>
          <w:lang w:bidi="ar-SA"/>
        </w:rPr>
        <w:t xml:space="preserve">Behold, I will extend peace </w:t>
      </w:r>
      <w:r w:rsidRPr="004931F7">
        <w:rPr>
          <w:rFonts w:asciiTheme="majorBidi" w:eastAsia="Calibri" w:hAnsiTheme="majorBidi" w:cstheme="majorBidi"/>
          <w:b/>
          <w:highlight w:val="yellow"/>
          <w:lang w:bidi="ar-SA"/>
        </w:rPr>
        <w:t>(Shalom)</w:t>
      </w:r>
      <w:r w:rsidRPr="004931F7">
        <w:rPr>
          <w:rFonts w:asciiTheme="majorBidi" w:eastAsia="Calibri" w:hAnsiTheme="majorBidi" w:cstheme="majorBidi"/>
          <w:b/>
          <w:i/>
          <w:highlight w:val="yellow"/>
          <w:lang w:bidi="ar-SA"/>
        </w:rPr>
        <w:t xml:space="preserve"> to her like a river</w:t>
      </w:r>
      <w:r w:rsidRPr="004931F7">
        <w:rPr>
          <w:rFonts w:asciiTheme="majorBidi" w:eastAsia="Calibri" w:hAnsiTheme="majorBidi" w:cstheme="majorBidi"/>
          <w:i/>
          <w:lang w:bidi="ar-SA"/>
        </w:rPr>
        <w:t>, and the wealth of the nations like an overflowing stream, and ye shall suck thereof: Ye shall be borne upon the side, and shall be dandled upon the knees.</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bCs/>
          <w:lang w:bidi="ar-SA"/>
        </w:rPr>
        <w:t>Can you imagine a time of only Shabbat?</w:t>
      </w:r>
    </w:p>
    <w:p w:rsidR="004931F7" w:rsidRPr="004931F7" w:rsidRDefault="004931F7" w:rsidP="0067064E">
      <w:pPr>
        <w:keepNext/>
        <w:widowControl w:val="0"/>
        <w:spacing w:after="0" w:line="240" w:lineRule="auto"/>
        <w:jc w:val="both"/>
        <w:rPr>
          <w:rFonts w:asciiTheme="majorBidi" w:eastAsia="Calibri" w:hAnsiTheme="majorBidi" w:cstheme="majorBidi"/>
          <w:lang w:bidi="ar-SA"/>
        </w:rPr>
      </w:pPr>
      <w:r w:rsidRPr="004931F7">
        <w:rPr>
          <w:rFonts w:asciiTheme="majorBidi" w:eastAsia="Calibri" w:hAnsiTheme="majorBidi" w:cstheme="majorBidi"/>
          <w:lang w:bidi="ar-SA"/>
        </w:rPr>
        <w:br/>
      </w:r>
      <w:r w:rsidRPr="004931F7">
        <w:rPr>
          <w:rFonts w:asciiTheme="majorBidi" w:eastAsia="Calibri" w:hAnsiTheme="majorBidi" w:cstheme="majorBidi"/>
          <w:bCs/>
          <w:lang w:bidi="ar-SA"/>
        </w:rPr>
        <w:t xml:space="preserve">Soon, very soon, </w:t>
      </w:r>
      <w:r w:rsidRPr="004931F7">
        <w:rPr>
          <w:rFonts w:asciiTheme="majorBidi" w:eastAsia="Calibri" w:hAnsiTheme="majorBidi" w:cstheme="majorBidi"/>
          <w:bCs/>
          <w:iCs/>
          <w:lang w:bidi="ar-SA"/>
        </w:rPr>
        <w:t>Mashiach</w:t>
      </w:r>
      <w:r w:rsidRPr="004931F7">
        <w:rPr>
          <w:rFonts w:asciiTheme="majorBidi" w:eastAsia="Calibri" w:hAnsiTheme="majorBidi" w:cstheme="majorBidi"/>
          <w:bCs/>
          <w:i/>
          <w:iCs/>
          <w:lang w:bidi="ar-SA"/>
        </w:rPr>
        <w:t xml:space="preserve"> </w:t>
      </w:r>
      <w:r w:rsidRPr="004931F7">
        <w:rPr>
          <w:rFonts w:asciiTheme="majorBidi" w:eastAsia="Calibri" w:hAnsiTheme="majorBidi" w:cstheme="majorBidi"/>
          <w:bCs/>
          <w:lang w:bidi="ar-SA"/>
        </w:rPr>
        <w:t xml:space="preserve">will arrive to herald the news. Every day will be Shabbat, yes every day - </w:t>
      </w:r>
      <w:r w:rsidRPr="004931F7">
        <w:rPr>
          <w:rFonts w:asciiTheme="majorBidi" w:eastAsia="Calibri" w:hAnsiTheme="majorBidi" w:cstheme="majorBidi"/>
          <w:bCs/>
          <w:i/>
          <w:iCs/>
          <w:lang w:bidi="ar-SA"/>
        </w:rPr>
        <w:t>Yom Shekulo Shabbat</w:t>
      </w:r>
      <w:r w:rsidRPr="004931F7">
        <w:rPr>
          <w:rFonts w:asciiTheme="majorBidi" w:eastAsia="Calibri" w:hAnsiTheme="majorBidi" w:cstheme="majorBidi"/>
          <w:bCs/>
          <w:lang w:bidi="ar-SA"/>
        </w:rPr>
        <w:t>.</w:t>
      </w:r>
    </w:p>
    <w:p w:rsidR="004931F7" w:rsidRPr="004931F7" w:rsidRDefault="004931F7" w:rsidP="0067064E">
      <w:pPr>
        <w:keepNext/>
        <w:widowControl w:val="0"/>
        <w:pBdr>
          <w:bottom w:val="double" w:sz="6" w:space="1" w:color="auto"/>
        </w:pBdr>
        <w:spacing w:after="0" w:line="240" w:lineRule="auto"/>
        <w:jc w:val="both"/>
        <w:rPr>
          <w:rFonts w:ascii="Times New Roman" w:eastAsia="Calibri" w:hAnsi="Times New Roman" w:cs="Arial"/>
          <w:sz w:val="24"/>
          <w:lang w:bidi="ar-SA"/>
        </w:rPr>
      </w:pPr>
    </w:p>
    <w:p w:rsidR="00CD718F" w:rsidRDefault="00CD718F" w:rsidP="0067064E">
      <w:pPr>
        <w:keepNext/>
        <w:widowControl w:val="0"/>
        <w:spacing w:after="0" w:line="240" w:lineRule="auto"/>
        <w:jc w:val="both"/>
        <w:rPr>
          <w:rFonts w:ascii="Times New Roman" w:eastAsia="Calibri" w:hAnsi="Times New Roman" w:cs="Arial"/>
          <w:sz w:val="24"/>
          <w:lang w:bidi="ar-SA"/>
        </w:rPr>
      </w:pPr>
    </w:p>
    <w:p w:rsidR="001A3E8F" w:rsidRPr="00265A49" w:rsidRDefault="001A3E8F" w:rsidP="0067064E">
      <w:pPr>
        <w:keepNext/>
        <w:widowControl w:val="0"/>
        <w:spacing w:after="0" w:line="240" w:lineRule="auto"/>
        <w:jc w:val="both"/>
        <w:rPr>
          <w:rFonts w:ascii="Century" w:hAnsi="Century" w:cstheme="majorBidi"/>
          <w:b/>
          <w:bCs/>
          <w:sz w:val="28"/>
          <w:szCs w:val="28"/>
          <w:lang w:bidi="ar-SA"/>
        </w:rPr>
      </w:pPr>
      <w:r w:rsidRPr="00265A49">
        <w:rPr>
          <w:rFonts w:ascii="Century" w:eastAsia="Times New Roman" w:hAnsi="Century" w:cs="Times New Roman"/>
          <w:b/>
          <w:bCs/>
          <w:kern w:val="16"/>
          <w:sz w:val="28"/>
          <w:szCs w:val="28"/>
          <w:lang w:val="es-ES" w:eastAsia="en-AU"/>
        </w:rPr>
        <w:t xml:space="preserve">Ashlamatah: </w:t>
      </w:r>
      <w:r>
        <w:rPr>
          <w:rFonts w:ascii="Century" w:eastAsia="Calibri" w:hAnsi="Century" w:cs="Times New Roman"/>
          <w:b/>
          <w:bCs/>
          <w:sz w:val="28"/>
          <w:szCs w:val="28"/>
          <w:lang w:bidi="ar-SA"/>
        </w:rPr>
        <w:t xml:space="preserve">Yeshayahu (Isaiah) </w:t>
      </w:r>
      <w:r w:rsidRPr="001A3E8F">
        <w:rPr>
          <w:rFonts w:ascii="Century" w:eastAsia="Calibri" w:hAnsi="Century" w:cs="Times New Roman"/>
          <w:b/>
          <w:bCs/>
          <w:sz w:val="28"/>
          <w:szCs w:val="28"/>
          <w:lang w:bidi="ar-SA"/>
        </w:rPr>
        <w:t>66:7-12, 20-23</w:t>
      </w:r>
    </w:p>
    <w:p w:rsidR="00CD718F" w:rsidRPr="004931F7" w:rsidRDefault="00CD718F" w:rsidP="0067064E">
      <w:pPr>
        <w:keepNext/>
        <w:widowControl w:val="0"/>
        <w:spacing w:after="0" w:line="240" w:lineRule="auto"/>
        <w:jc w:val="both"/>
        <w:rPr>
          <w:rFonts w:ascii="Times New Roman" w:eastAsia="Calibri" w:hAnsi="Times New Roman" w:cs="Arial"/>
          <w:sz w:val="24"/>
          <w:lang w:bidi="ar-SA"/>
        </w:rPr>
      </w:pPr>
    </w:p>
    <w:tbl>
      <w:tblPr>
        <w:tblStyle w:val="TableGrid2"/>
        <w:tblW w:w="0" w:type="auto"/>
        <w:tblLook w:val="04A0" w:firstRow="1" w:lastRow="0" w:firstColumn="1" w:lastColumn="0" w:noHBand="0" w:noVBand="1"/>
      </w:tblPr>
      <w:tblGrid>
        <w:gridCol w:w="5220"/>
        <w:gridCol w:w="5220"/>
      </w:tblGrid>
      <w:tr w:rsidR="001A3E8F" w:rsidRPr="00265A49" w:rsidTr="001A3E8F">
        <w:trPr>
          <w:tblHeader/>
        </w:trPr>
        <w:tc>
          <w:tcPr>
            <w:tcW w:w="5220" w:type="dxa"/>
          </w:tcPr>
          <w:p w:rsidR="001A3E8F" w:rsidRPr="00265A49" w:rsidRDefault="001A3E8F" w:rsidP="0067064E">
            <w:pPr>
              <w:keepNext/>
              <w:widowControl w:val="0"/>
              <w:jc w:val="center"/>
              <w:rPr>
                <w:rFonts w:ascii="Times New Roman" w:hAnsi="Times New Roman"/>
                <w:b/>
                <w:bCs/>
              </w:rPr>
            </w:pPr>
            <w:r w:rsidRPr="00265A49">
              <w:rPr>
                <w:rFonts w:ascii="Times New Roman" w:hAnsi="Times New Roman"/>
                <w:b/>
                <w:bCs/>
              </w:rPr>
              <w:t>Rashi</w:t>
            </w:r>
          </w:p>
        </w:tc>
        <w:tc>
          <w:tcPr>
            <w:tcW w:w="5220" w:type="dxa"/>
          </w:tcPr>
          <w:p w:rsidR="001A3E8F" w:rsidRPr="00265A49" w:rsidRDefault="001A3E8F" w:rsidP="0067064E">
            <w:pPr>
              <w:keepNext/>
              <w:widowControl w:val="0"/>
              <w:jc w:val="center"/>
              <w:rPr>
                <w:rFonts w:ascii="Times New Roman" w:hAnsi="Times New Roman"/>
                <w:b/>
                <w:bCs/>
              </w:rPr>
            </w:pPr>
            <w:r w:rsidRPr="00265A49">
              <w:rPr>
                <w:rFonts w:ascii="Times New Roman" w:hAnsi="Times New Roman"/>
                <w:b/>
                <w:bCs/>
              </w:rPr>
              <w:t>Targum</w:t>
            </w:r>
          </w:p>
        </w:tc>
      </w:tr>
      <w:tr w:rsidR="0096466B" w:rsidRPr="00265A49" w:rsidTr="0096466B">
        <w:tc>
          <w:tcPr>
            <w:tcW w:w="5220" w:type="dxa"/>
            <w:shd w:val="clear" w:color="auto" w:fill="C4BC96" w:themeFill="background2" w:themeFillShade="BF"/>
          </w:tcPr>
          <w:p w:rsidR="0096466B" w:rsidRPr="0096466B" w:rsidRDefault="0096466B" w:rsidP="0067064E">
            <w:pPr>
              <w:keepNext/>
              <w:widowControl w:val="0"/>
              <w:rPr>
                <w:rFonts w:ascii="Times New Roman" w:hAnsi="Times New Roman"/>
              </w:rPr>
            </w:pPr>
            <w:r>
              <w:rPr>
                <w:rFonts w:ascii="Times New Roman" w:hAnsi="Times New Roman"/>
                <w:lang w:val="en-US"/>
              </w:rPr>
              <w:t xml:space="preserve">13. </w:t>
            </w:r>
            <w:r>
              <w:rPr>
                <w:rFonts w:ascii="Times New Roman" w:hAnsi="Times New Roman" w:cs="Times New Roman"/>
                <w:lang w:val="en-US"/>
              </w:rPr>
              <w:t>¶</w:t>
            </w:r>
            <w:r>
              <w:rPr>
                <w:rFonts w:ascii="Times New Roman" w:hAnsi="Times New Roman"/>
                <w:lang w:val="en-US"/>
              </w:rPr>
              <w:t xml:space="preserve"> </w:t>
            </w:r>
            <w:r w:rsidRPr="0096466B">
              <w:rPr>
                <w:rFonts w:ascii="Times New Roman" w:hAnsi="Times New Roman"/>
              </w:rPr>
              <w:t>Therefore, so said the Lord God, "Behold, My servants shall eat, but you shall be hungry; behold, My servants shall drink, but you shall thirst; behold, My servants shall rej</w:t>
            </w:r>
            <w:r w:rsidR="004B3AF9">
              <w:rPr>
                <w:rFonts w:ascii="Times New Roman" w:hAnsi="Times New Roman"/>
              </w:rPr>
              <w:t>oice, but you shall be ashamed.</w:t>
            </w:r>
          </w:p>
        </w:tc>
        <w:tc>
          <w:tcPr>
            <w:tcW w:w="5220" w:type="dxa"/>
            <w:shd w:val="clear" w:color="auto" w:fill="C4BC96" w:themeFill="background2" w:themeFillShade="BF"/>
          </w:tcPr>
          <w:p w:rsidR="0096466B" w:rsidRPr="00853D9A" w:rsidRDefault="0096466B" w:rsidP="0067064E">
            <w:pPr>
              <w:keepNext/>
              <w:widowControl w:val="0"/>
              <w:rPr>
                <w:rFonts w:ascii="Times New Roman" w:hAnsi="Times New Roman"/>
                <w:lang w:val="en-US"/>
              </w:rPr>
            </w:pPr>
            <w:r>
              <w:rPr>
                <w:rFonts w:ascii="Times New Roman" w:hAnsi="Times New Roman"/>
                <w:lang w:val="en-US"/>
              </w:rPr>
              <w:t xml:space="preserve">13. </w:t>
            </w:r>
            <w:r>
              <w:rPr>
                <w:rFonts w:ascii="Times New Roman" w:hAnsi="Times New Roman" w:cs="Times New Roman"/>
                <w:lang w:val="en-US"/>
              </w:rPr>
              <w:t>¶</w:t>
            </w:r>
            <w:r>
              <w:rPr>
                <w:rFonts w:ascii="Times New Roman" w:hAnsi="Times New Roman"/>
                <w:lang w:val="en-US"/>
              </w:rPr>
              <w:t xml:space="preserve"> </w:t>
            </w:r>
            <w:r w:rsidR="00E776E0" w:rsidRPr="00E776E0">
              <w:rPr>
                <w:rFonts w:ascii="Times New Roman" w:hAnsi="Times New Roman"/>
                <w:lang w:val="en-US"/>
              </w:rPr>
              <w:t>Therefore th</w:t>
            </w:r>
            <w:r w:rsidR="00E776E0">
              <w:rPr>
                <w:rFonts w:ascii="Times New Roman" w:hAnsi="Times New Roman"/>
                <w:lang w:val="en-US"/>
              </w:rPr>
              <w:t>us says the LORD God: “Behold, M</w:t>
            </w:r>
            <w:r w:rsidR="00E776E0" w:rsidRPr="00E776E0">
              <w:rPr>
                <w:rFonts w:ascii="Times New Roman" w:hAnsi="Times New Roman"/>
                <w:lang w:val="en-US"/>
              </w:rPr>
              <w:t>y servants, the righteous</w:t>
            </w:r>
            <w:r w:rsidR="00E776E0">
              <w:rPr>
                <w:rFonts w:ascii="Times New Roman" w:hAnsi="Times New Roman"/>
                <w:lang w:val="en-US"/>
              </w:rPr>
              <w:t>/generous, will eat, but you, the wicked, will be hungry; behold, M</w:t>
            </w:r>
            <w:r w:rsidR="00E776E0" w:rsidRPr="00E776E0">
              <w:rPr>
                <w:rFonts w:ascii="Times New Roman" w:hAnsi="Times New Roman"/>
                <w:lang w:val="en-US"/>
              </w:rPr>
              <w:t>y servants, the righteous</w:t>
            </w:r>
            <w:r w:rsidR="00E776E0">
              <w:rPr>
                <w:rFonts w:ascii="Times New Roman" w:hAnsi="Times New Roman"/>
                <w:lang w:val="en-US"/>
              </w:rPr>
              <w:t>/generous, wi</w:t>
            </w:r>
            <w:r w:rsidR="00E776E0" w:rsidRPr="00E776E0">
              <w:rPr>
                <w:rFonts w:ascii="Times New Roman" w:hAnsi="Times New Roman"/>
                <w:lang w:val="en-US"/>
              </w:rPr>
              <w:t>ll</w:t>
            </w:r>
            <w:r w:rsidR="00E776E0">
              <w:rPr>
                <w:rFonts w:ascii="Times New Roman" w:hAnsi="Times New Roman"/>
                <w:lang w:val="en-US"/>
              </w:rPr>
              <w:t xml:space="preserve"> drink, but you, the wicked, will be thirsty; behold, M</w:t>
            </w:r>
            <w:r w:rsidR="00E776E0" w:rsidRPr="00E776E0">
              <w:rPr>
                <w:rFonts w:ascii="Times New Roman" w:hAnsi="Times New Roman"/>
                <w:lang w:val="en-US"/>
              </w:rPr>
              <w:t>y servants, the righteous</w:t>
            </w:r>
            <w:r w:rsidR="00E776E0">
              <w:rPr>
                <w:rFonts w:ascii="Times New Roman" w:hAnsi="Times New Roman"/>
                <w:lang w:val="en-US"/>
              </w:rPr>
              <w:t>/generous, will rejoice, but you will be put to shame;</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14. </w:t>
            </w:r>
            <w:r w:rsidR="004B3AF9" w:rsidRPr="004B3AF9">
              <w:rPr>
                <w:rFonts w:ascii="Times New Roman" w:hAnsi="Times New Roman"/>
                <w:lang w:val="en-US"/>
              </w:rPr>
              <w:t>Behold, My servants shall sing from joy of heart, but you shall cry out from sorrow of heart, and from a broken spirit you shall wail.</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14. </w:t>
            </w:r>
            <w:r w:rsidR="00E776E0">
              <w:rPr>
                <w:rFonts w:ascii="Times New Roman" w:hAnsi="Times New Roman"/>
                <w:lang w:val="en-US"/>
              </w:rPr>
              <w:t>behold, M</w:t>
            </w:r>
            <w:r w:rsidR="00E776E0" w:rsidRPr="00E776E0">
              <w:rPr>
                <w:rFonts w:ascii="Times New Roman" w:hAnsi="Times New Roman"/>
                <w:lang w:val="en-US"/>
              </w:rPr>
              <w:t>y servants, the righteous</w:t>
            </w:r>
            <w:r w:rsidR="00E776E0">
              <w:rPr>
                <w:rFonts w:ascii="Times New Roman" w:hAnsi="Times New Roman"/>
                <w:lang w:val="en-US"/>
              </w:rPr>
              <w:t>/generous, wi</w:t>
            </w:r>
            <w:r w:rsidR="00E776E0" w:rsidRPr="00E776E0">
              <w:rPr>
                <w:rFonts w:ascii="Times New Roman" w:hAnsi="Times New Roman"/>
                <w:lang w:val="en-US"/>
              </w:rPr>
              <w:t>ll sing fro</w:t>
            </w:r>
            <w:r w:rsidR="00E776E0">
              <w:rPr>
                <w:rFonts w:ascii="Times New Roman" w:hAnsi="Times New Roman"/>
                <w:lang w:val="en-US"/>
              </w:rPr>
              <w:t>m goodness of heart, but you wi</w:t>
            </w:r>
            <w:r w:rsidR="00E776E0" w:rsidRPr="00E776E0">
              <w:rPr>
                <w:rFonts w:ascii="Times New Roman" w:hAnsi="Times New Roman"/>
                <w:lang w:val="en-US"/>
              </w:rPr>
              <w:t>ll</w:t>
            </w:r>
            <w:r w:rsidR="00E776E0">
              <w:rPr>
                <w:rFonts w:ascii="Times New Roman" w:hAnsi="Times New Roman"/>
                <w:lang w:val="en-US"/>
              </w:rPr>
              <w:t xml:space="preserve"> cry from pain of heart, and wi</w:t>
            </w:r>
            <w:r w:rsidR="00E776E0" w:rsidRPr="00E776E0">
              <w:rPr>
                <w:rFonts w:ascii="Times New Roman" w:hAnsi="Times New Roman"/>
                <w:lang w:val="en-US"/>
              </w:rPr>
              <w:t>ll wail from breaking of spirit.</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15. </w:t>
            </w:r>
            <w:r w:rsidR="004B3AF9" w:rsidRPr="004B3AF9">
              <w:rPr>
                <w:rFonts w:ascii="Times New Roman" w:hAnsi="Times New Roman"/>
                <w:lang w:val="en-US"/>
              </w:rPr>
              <w:t>And you shall leave your name for an oath for My elect, "And the Lord God shall slay you," but to His servants He shall call another name.</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15. </w:t>
            </w:r>
            <w:r w:rsidR="00E776E0">
              <w:rPr>
                <w:rFonts w:ascii="Times New Roman" w:hAnsi="Times New Roman"/>
                <w:lang w:val="en-US"/>
              </w:rPr>
              <w:t>You wi</w:t>
            </w:r>
            <w:r w:rsidR="00E776E0" w:rsidRPr="00E776E0">
              <w:rPr>
                <w:rFonts w:ascii="Times New Roman" w:hAnsi="Times New Roman"/>
                <w:lang w:val="en-US"/>
              </w:rPr>
              <w:t xml:space="preserve">ll leave your name to my chosen for an oath, and the LORD God will slay </w:t>
            </w:r>
            <w:r w:rsidR="00E776E0">
              <w:rPr>
                <w:rFonts w:ascii="Times New Roman" w:hAnsi="Times New Roman"/>
                <w:lang w:val="en-US"/>
              </w:rPr>
              <w:t>you with the second death, but H</w:t>
            </w:r>
            <w:r w:rsidR="00E776E0" w:rsidRPr="00E776E0">
              <w:rPr>
                <w:rFonts w:ascii="Times New Roman" w:hAnsi="Times New Roman"/>
                <w:lang w:val="en-US"/>
              </w:rPr>
              <w:t>is servants, the righteous</w:t>
            </w:r>
            <w:r w:rsidR="00E776E0">
              <w:rPr>
                <w:rFonts w:ascii="Times New Roman" w:hAnsi="Times New Roman"/>
                <w:lang w:val="en-US"/>
              </w:rPr>
              <w:t>/generous, H</w:t>
            </w:r>
            <w:r w:rsidR="00E776E0" w:rsidRPr="00E776E0">
              <w:rPr>
                <w:rFonts w:ascii="Times New Roman" w:hAnsi="Times New Roman"/>
                <w:lang w:val="en-US"/>
              </w:rPr>
              <w:t>e will call by a different name.</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16. </w:t>
            </w:r>
            <w:r w:rsidR="004B3AF9" w:rsidRPr="004B3AF9">
              <w:rPr>
                <w:rFonts w:ascii="Times New Roman" w:hAnsi="Times New Roman"/>
                <w:lang w:val="en-US"/>
              </w:rPr>
              <w:t xml:space="preserve">For whoever himself on the earth shall bless himself by the true God, and whoever swears on the earth shall swear by the true God, </w:t>
            </w:r>
            <w:r w:rsidR="004B3AF9" w:rsidRPr="00A91854">
              <w:rPr>
                <w:rFonts w:ascii="Times New Roman" w:hAnsi="Times New Roman"/>
                <w:b/>
                <w:bCs/>
                <w:highlight w:val="yellow"/>
                <w:lang w:val="en-US"/>
              </w:rPr>
              <w:t>for the first troubles have been forgotten and they have been hidden from My eyes.</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16. </w:t>
            </w:r>
            <w:r w:rsidR="00E776E0">
              <w:rPr>
                <w:rFonts w:ascii="Times New Roman" w:hAnsi="Times New Roman"/>
                <w:lang w:val="en-US"/>
              </w:rPr>
              <w:t>He who blesses in the land wi</w:t>
            </w:r>
            <w:r w:rsidR="00E776E0" w:rsidRPr="00E776E0">
              <w:rPr>
                <w:rFonts w:ascii="Times New Roman" w:hAnsi="Times New Roman"/>
                <w:lang w:val="en-US"/>
              </w:rPr>
              <w:t>ll bless by the living God, and he w</w:t>
            </w:r>
            <w:r w:rsidR="00E776E0">
              <w:rPr>
                <w:rFonts w:ascii="Times New Roman" w:hAnsi="Times New Roman"/>
                <w:lang w:val="en-US"/>
              </w:rPr>
              <w:t>ho takes an oath in the land wi</w:t>
            </w:r>
            <w:r w:rsidR="00E776E0" w:rsidRPr="00E776E0">
              <w:rPr>
                <w:rFonts w:ascii="Times New Roman" w:hAnsi="Times New Roman"/>
                <w:lang w:val="en-US"/>
              </w:rPr>
              <w:t>ll swear by the living God;</w:t>
            </w:r>
            <w:r w:rsidR="00E776E0">
              <w:rPr>
                <w:rFonts w:ascii="Times New Roman" w:hAnsi="Times New Roman"/>
                <w:lang w:val="en-US"/>
              </w:rPr>
              <w:t xml:space="preserve"> </w:t>
            </w:r>
            <w:r w:rsidR="00E776E0" w:rsidRPr="00E776E0">
              <w:rPr>
                <w:rFonts w:ascii="Times New Roman" w:hAnsi="Times New Roman"/>
                <w:b/>
                <w:bCs/>
                <w:highlight w:val="yellow"/>
                <w:lang w:val="en-US"/>
              </w:rPr>
              <w:t>because the former troubles will be</w:t>
            </w:r>
            <w:r w:rsidR="00E776E0">
              <w:rPr>
                <w:rFonts w:ascii="Times New Roman" w:hAnsi="Times New Roman"/>
                <w:b/>
                <w:bCs/>
                <w:highlight w:val="yellow"/>
                <w:lang w:val="en-US"/>
              </w:rPr>
              <w:t xml:space="preserve"> forgotten and hid from before M</w:t>
            </w:r>
            <w:r w:rsidR="00E776E0" w:rsidRPr="00E776E0">
              <w:rPr>
                <w:rFonts w:ascii="Times New Roman" w:hAnsi="Times New Roman"/>
                <w:b/>
                <w:bCs/>
                <w:highlight w:val="yellow"/>
                <w:lang w:val="en-US"/>
              </w:rPr>
              <w:t>e.</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17. </w:t>
            </w:r>
            <w:r w:rsidR="004B3AF9" w:rsidRPr="004B3AF9">
              <w:rPr>
                <w:rFonts w:ascii="Times New Roman" w:hAnsi="Times New Roman"/>
                <w:lang w:val="en-US"/>
              </w:rPr>
              <w:t xml:space="preserve">For behold, I create new heavens and a new earth, </w:t>
            </w:r>
            <w:r w:rsidR="004B3AF9" w:rsidRPr="00A91854">
              <w:rPr>
                <w:rFonts w:ascii="Times New Roman" w:hAnsi="Times New Roman"/>
                <w:b/>
                <w:bCs/>
                <w:highlight w:val="yellow"/>
                <w:lang w:val="en-US"/>
              </w:rPr>
              <w:t>and the first ones shall not be remembered, neither shall they come into mind.</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17. </w:t>
            </w:r>
            <w:r w:rsidR="00E776E0" w:rsidRPr="00E776E0">
              <w:rPr>
                <w:rFonts w:ascii="Times New Roman" w:hAnsi="Times New Roman"/>
                <w:lang w:val="en-US"/>
              </w:rPr>
              <w:t xml:space="preserve">For behold, I create new heavens and a new </w:t>
            </w:r>
            <w:r w:rsidR="00E776E0">
              <w:rPr>
                <w:rFonts w:ascii="Times New Roman" w:hAnsi="Times New Roman"/>
                <w:lang w:val="en-US"/>
              </w:rPr>
              <w:t xml:space="preserve">earth; </w:t>
            </w:r>
            <w:r w:rsidR="00E776E0" w:rsidRPr="00E776E0">
              <w:rPr>
                <w:rFonts w:ascii="Times New Roman" w:hAnsi="Times New Roman"/>
                <w:b/>
                <w:bCs/>
                <w:highlight w:val="yellow"/>
                <w:lang w:val="en-US"/>
              </w:rPr>
              <w:t>and the former things will not be remembered or be brought into mind.</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18. </w:t>
            </w:r>
            <w:r w:rsidR="004B3AF9" w:rsidRPr="004B3AF9">
              <w:rPr>
                <w:rFonts w:ascii="Times New Roman" w:hAnsi="Times New Roman"/>
                <w:lang w:val="en-US"/>
              </w:rPr>
              <w:t>But rejoice and exult forever [in] what I create, for behold I create Jerusalem a rejoicing and its people an exultation.</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18. </w:t>
            </w:r>
            <w:r w:rsidR="00E776E0" w:rsidRPr="00E776E0">
              <w:rPr>
                <w:rFonts w:ascii="Times New Roman" w:hAnsi="Times New Roman"/>
                <w:lang w:val="en-US"/>
              </w:rPr>
              <w:t>But they will be glad in the age of the ages which I create; for behold, I create Jerusalem gladness, and her people rejoicing.</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19. </w:t>
            </w:r>
            <w:r w:rsidR="004B3AF9" w:rsidRPr="004B3AF9">
              <w:rPr>
                <w:rFonts w:ascii="Times New Roman" w:hAnsi="Times New Roman"/>
                <w:lang w:val="en-US"/>
              </w:rPr>
              <w:t>And I will rejoice with Jerusalem, and I will exult with My people, and a sound of weeping or a sound of crying shall no longer be heard therein.</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19. </w:t>
            </w:r>
            <w:r w:rsidR="00E776E0" w:rsidRPr="00E776E0">
              <w:rPr>
                <w:rFonts w:ascii="Times New Roman" w:hAnsi="Times New Roman"/>
                <w:lang w:val="en-US"/>
              </w:rPr>
              <w:t>I will be glad in Jerusalem</w:t>
            </w:r>
            <w:r w:rsidR="00E776E0">
              <w:rPr>
                <w:rFonts w:ascii="Times New Roman" w:hAnsi="Times New Roman"/>
                <w:lang w:val="en-US"/>
              </w:rPr>
              <w:t xml:space="preserve"> </w:t>
            </w:r>
            <w:r w:rsidR="00E776E0" w:rsidRPr="00E776E0">
              <w:rPr>
                <w:rFonts w:ascii="Times New Roman" w:hAnsi="Times New Roman"/>
                <w:lang w:val="en-US"/>
              </w:rPr>
              <w:t xml:space="preserve">and my people will rejoice in her, the sound of those who weep and the sound of those who cry shall not be heard in her. 65.20 </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20. </w:t>
            </w:r>
            <w:r w:rsidR="004B3AF9" w:rsidRPr="004B3AF9">
              <w:rPr>
                <w:rFonts w:ascii="Times New Roman" w:hAnsi="Times New Roman"/>
                <w:lang w:val="en-US"/>
              </w:rPr>
              <w:t>There shall no longer be from there a youth or an old man who will not fill his days, for the youth who is one hundred years old shall die, and the sinner who is one hundred years old shall be cursed.</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20. </w:t>
            </w:r>
            <w:r w:rsidR="00A91854">
              <w:rPr>
                <w:rFonts w:ascii="Times New Roman" w:hAnsi="Times New Roman"/>
                <w:lang w:val="en-US"/>
              </w:rPr>
              <w:t>No more wi</w:t>
            </w:r>
            <w:r w:rsidR="00A91854" w:rsidRPr="00A91854">
              <w:rPr>
                <w:rFonts w:ascii="Times New Roman" w:hAnsi="Times New Roman"/>
                <w:lang w:val="en-US"/>
              </w:rPr>
              <w:t>ll there be a suckling that lives but a few days, or an old man who does not fill out his da</w:t>
            </w:r>
            <w:r w:rsidR="00A91854">
              <w:rPr>
                <w:rFonts w:ascii="Times New Roman" w:hAnsi="Times New Roman"/>
                <w:lang w:val="en-US"/>
              </w:rPr>
              <w:t>ys, for a youth who sins wi</w:t>
            </w:r>
            <w:r w:rsidR="00A91854" w:rsidRPr="00A91854">
              <w:rPr>
                <w:rFonts w:ascii="Times New Roman" w:hAnsi="Times New Roman"/>
                <w:lang w:val="en-US"/>
              </w:rPr>
              <w:t>ll be dying a hundred years old, and the sinner a hundr</w:t>
            </w:r>
            <w:r w:rsidR="00A91854">
              <w:rPr>
                <w:rFonts w:ascii="Times New Roman" w:hAnsi="Times New Roman"/>
                <w:lang w:val="en-US"/>
              </w:rPr>
              <w:t>ed years old wi</w:t>
            </w:r>
            <w:r w:rsidR="00A91854" w:rsidRPr="00A91854">
              <w:rPr>
                <w:rFonts w:ascii="Times New Roman" w:hAnsi="Times New Roman"/>
                <w:lang w:val="en-US"/>
              </w:rPr>
              <w:t>ll be expelled.</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21. </w:t>
            </w:r>
            <w:r w:rsidR="004B3AF9" w:rsidRPr="004B3AF9">
              <w:rPr>
                <w:rFonts w:ascii="Times New Roman" w:hAnsi="Times New Roman"/>
                <w:lang w:val="en-US"/>
              </w:rPr>
              <w:t>And they shall build houses and inhabit them, and they shall plant vineyards and eat their fruit.</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21. </w:t>
            </w:r>
            <w:r w:rsidR="00A91854">
              <w:rPr>
                <w:rFonts w:ascii="Times New Roman" w:hAnsi="Times New Roman"/>
                <w:lang w:val="en-US"/>
              </w:rPr>
              <w:t>They wi</w:t>
            </w:r>
            <w:r w:rsidR="00A91854" w:rsidRPr="00A91854">
              <w:rPr>
                <w:rFonts w:ascii="Times New Roman" w:hAnsi="Times New Roman"/>
                <w:lang w:val="en-US"/>
              </w:rPr>
              <w:t>ll build h</w:t>
            </w:r>
            <w:r w:rsidR="00A91854">
              <w:rPr>
                <w:rFonts w:ascii="Times New Roman" w:hAnsi="Times New Roman"/>
                <w:lang w:val="en-US"/>
              </w:rPr>
              <w:t>ouses and inhabit them; they wi</w:t>
            </w:r>
            <w:r w:rsidR="00A91854" w:rsidRPr="00A91854">
              <w:rPr>
                <w:rFonts w:ascii="Times New Roman" w:hAnsi="Times New Roman"/>
                <w:lang w:val="en-US"/>
              </w:rPr>
              <w:t>ll plant vineyards and eat their fruit.</w:t>
            </w:r>
          </w:p>
        </w:tc>
      </w:tr>
      <w:tr w:rsidR="0096466B" w:rsidRPr="00265A49" w:rsidTr="0096466B">
        <w:tc>
          <w:tcPr>
            <w:tcW w:w="5220" w:type="dxa"/>
            <w:shd w:val="clear" w:color="auto" w:fill="C4BC96" w:themeFill="background2" w:themeFillShade="BF"/>
          </w:tcPr>
          <w:p w:rsidR="0096466B" w:rsidRPr="00853D9A" w:rsidRDefault="0096466B" w:rsidP="0067064E">
            <w:pPr>
              <w:keepNext/>
              <w:widowControl w:val="0"/>
              <w:rPr>
                <w:rFonts w:ascii="Times New Roman" w:hAnsi="Times New Roman"/>
                <w:lang w:val="en-US"/>
              </w:rPr>
            </w:pPr>
            <w:r>
              <w:rPr>
                <w:rFonts w:ascii="Times New Roman" w:hAnsi="Times New Roman"/>
                <w:lang w:val="en-US"/>
              </w:rPr>
              <w:t xml:space="preserve">22. </w:t>
            </w:r>
            <w:r w:rsidRPr="0096466B">
              <w:rPr>
                <w:rFonts w:ascii="Times New Roman" w:hAnsi="Times New Roman"/>
                <w:lang w:val="en-US"/>
              </w:rPr>
              <w:t xml:space="preserve">They shall not build, and another inhabit; they shall not plant, and another eat, </w:t>
            </w:r>
            <w:r w:rsidRPr="00A91854">
              <w:rPr>
                <w:rFonts w:ascii="Times New Roman" w:hAnsi="Times New Roman"/>
                <w:b/>
                <w:bCs/>
                <w:highlight w:val="yellow"/>
                <w:lang w:val="en-US"/>
              </w:rPr>
              <w:t>for like the days of the tree are the days of My people, and My elect shall outlive their handiwork.</w:t>
            </w:r>
          </w:p>
        </w:tc>
        <w:tc>
          <w:tcPr>
            <w:tcW w:w="5220" w:type="dxa"/>
            <w:shd w:val="clear" w:color="auto" w:fill="C4BC96" w:themeFill="background2" w:themeFillShade="BF"/>
          </w:tcPr>
          <w:p w:rsidR="0096466B" w:rsidRPr="00853D9A" w:rsidRDefault="0096466B" w:rsidP="0067064E">
            <w:pPr>
              <w:keepNext/>
              <w:widowControl w:val="0"/>
              <w:rPr>
                <w:rFonts w:ascii="Times New Roman" w:hAnsi="Times New Roman"/>
                <w:lang w:val="en-US"/>
              </w:rPr>
            </w:pPr>
            <w:r>
              <w:rPr>
                <w:rFonts w:ascii="Times New Roman" w:hAnsi="Times New Roman"/>
                <w:lang w:val="en-US"/>
              </w:rPr>
              <w:t xml:space="preserve">22. </w:t>
            </w:r>
            <w:r w:rsidR="00A91854">
              <w:rPr>
                <w:rFonts w:ascii="Times New Roman" w:hAnsi="Times New Roman"/>
                <w:lang w:val="en-US"/>
              </w:rPr>
              <w:t>They wi</w:t>
            </w:r>
            <w:r w:rsidR="00A91854" w:rsidRPr="00A91854">
              <w:rPr>
                <w:rFonts w:ascii="Times New Roman" w:hAnsi="Times New Roman"/>
                <w:lang w:val="en-US"/>
              </w:rPr>
              <w:t>ll not build and others inhabit</w:t>
            </w:r>
            <w:r w:rsidR="00A91854">
              <w:rPr>
                <w:rFonts w:ascii="Times New Roman" w:hAnsi="Times New Roman"/>
                <w:lang w:val="en-US"/>
              </w:rPr>
              <w:t>; they wi</w:t>
            </w:r>
            <w:r w:rsidR="00A91854" w:rsidRPr="00A91854">
              <w:rPr>
                <w:rFonts w:ascii="Times New Roman" w:hAnsi="Times New Roman"/>
                <w:lang w:val="en-US"/>
              </w:rPr>
              <w:t xml:space="preserve">ll not plant and others eat; </w:t>
            </w:r>
            <w:r w:rsidR="00A91854" w:rsidRPr="00A91854">
              <w:rPr>
                <w:rFonts w:ascii="Times New Roman" w:hAnsi="Times New Roman"/>
                <w:b/>
                <w:bCs/>
                <w:highlight w:val="yellow"/>
                <w:lang w:val="en-US"/>
              </w:rPr>
              <w:t>for like the days of the tree of life will the days of My people be, and My chosen will wear out the work of their hands.</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lastRenderedPageBreak/>
              <w:t xml:space="preserve">23. </w:t>
            </w:r>
            <w:r w:rsidRPr="0096466B">
              <w:rPr>
                <w:rFonts w:ascii="Times New Roman" w:hAnsi="Times New Roman"/>
                <w:lang w:val="en-US"/>
              </w:rPr>
              <w:t xml:space="preserve">They shall not toil in vain, neither shall they bear for terror, </w:t>
            </w:r>
            <w:r w:rsidRPr="00A91854">
              <w:rPr>
                <w:rFonts w:ascii="Times New Roman" w:hAnsi="Times New Roman"/>
                <w:b/>
                <w:bCs/>
                <w:highlight w:val="yellow"/>
                <w:lang w:val="en-US"/>
              </w:rPr>
              <w:t>for they are seed blessed by the Lord, and their offspring shall be with them.</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23. </w:t>
            </w:r>
            <w:r w:rsidR="00A91854">
              <w:rPr>
                <w:rFonts w:ascii="Times New Roman" w:hAnsi="Times New Roman"/>
                <w:lang w:val="en-US"/>
              </w:rPr>
              <w:t>They wi</w:t>
            </w:r>
            <w:r w:rsidR="00E776E0" w:rsidRPr="00E776E0">
              <w:rPr>
                <w:rFonts w:ascii="Times New Roman" w:hAnsi="Times New Roman"/>
                <w:lang w:val="en-US"/>
              </w:rPr>
              <w:t>ll not be weary in</w:t>
            </w:r>
            <w:r w:rsidR="00E776E0">
              <w:rPr>
                <w:rFonts w:ascii="Times New Roman" w:hAnsi="Times New Roman"/>
                <w:lang w:val="en-US"/>
              </w:rPr>
              <w:t xml:space="preserve"> vain, or bring up children for death; </w:t>
            </w:r>
            <w:r w:rsidR="00E776E0" w:rsidRPr="00A91854">
              <w:rPr>
                <w:rFonts w:ascii="Times New Roman" w:hAnsi="Times New Roman"/>
                <w:b/>
                <w:bCs/>
                <w:highlight w:val="yellow"/>
                <w:lang w:val="en-US"/>
              </w:rPr>
              <w:t>for they will be the seed which the LORD blessed, and their sons’ sons with them.</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24. </w:t>
            </w:r>
            <w:r w:rsidRPr="0096466B">
              <w:rPr>
                <w:rFonts w:ascii="Times New Roman" w:hAnsi="Times New Roman"/>
                <w:lang w:val="en-US"/>
              </w:rPr>
              <w:t>And it shall be, when they have not yet called, that I will respond; when they are still speaking, that I will hearken.</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24. </w:t>
            </w:r>
            <w:r w:rsidR="00E776E0">
              <w:rPr>
                <w:rFonts w:ascii="Times New Roman" w:hAnsi="Times New Roman"/>
                <w:lang w:val="en-US"/>
              </w:rPr>
              <w:t>Before they pray before M</w:t>
            </w:r>
            <w:r w:rsidR="00E776E0" w:rsidRPr="00E776E0">
              <w:rPr>
                <w:rFonts w:ascii="Times New Roman" w:hAnsi="Times New Roman"/>
                <w:lang w:val="en-US"/>
              </w:rPr>
              <w:t xml:space="preserve">e I will accept their prayer, </w:t>
            </w:r>
            <w:r w:rsidR="00E776E0">
              <w:rPr>
                <w:rFonts w:ascii="Times New Roman" w:hAnsi="Times New Roman"/>
                <w:lang w:val="en-US"/>
              </w:rPr>
              <w:t>and before they beseech before M</w:t>
            </w:r>
            <w:r w:rsidR="00E776E0" w:rsidRPr="00E776E0">
              <w:rPr>
                <w:rFonts w:ascii="Times New Roman" w:hAnsi="Times New Roman"/>
                <w:lang w:val="en-US"/>
              </w:rPr>
              <w:t>e I will do their request.</w:t>
            </w:r>
          </w:p>
        </w:tc>
      </w:tr>
      <w:tr w:rsidR="0096466B" w:rsidRPr="00265A49" w:rsidTr="0096466B">
        <w:tc>
          <w:tcPr>
            <w:tcW w:w="5220" w:type="dxa"/>
            <w:shd w:val="clear" w:color="auto" w:fill="C4BC96" w:themeFill="background2" w:themeFillShade="BF"/>
          </w:tcPr>
          <w:p w:rsidR="0096466B" w:rsidRPr="00853D9A" w:rsidRDefault="0096466B" w:rsidP="0067064E">
            <w:pPr>
              <w:keepNext/>
              <w:widowControl w:val="0"/>
              <w:rPr>
                <w:rFonts w:ascii="Times New Roman" w:hAnsi="Times New Roman"/>
              </w:rPr>
            </w:pPr>
            <w:r>
              <w:rPr>
                <w:rFonts w:ascii="Times New Roman" w:hAnsi="Times New Roman"/>
              </w:rPr>
              <w:t xml:space="preserve">25. </w:t>
            </w:r>
            <w:r w:rsidRPr="0096466B">
              <w:rPr>
                <w:rFonts w:ascii="Times New Roman" w:hAnsi="Times New Roman"/>
                <w:lang w:val="en-US"/>
              </w:rPr>
              <w:t>A wolf and a lamb shall graze together, and a lion, like cattle, shall eat straw, and a serpent-dust shall be his food; they shall neither harm nor destroy on all My holy mount," says the Lord.</w:t>
            </w:r>
            <w:r>
              <w:rPr>
                <w:rFonts w:ascii="Times New Roman" w:hAnsi="Times New Roman"/>
              </w:rPr>
              <w:t xml:space="preserve"> </w:t>
            </w:r>
            <w:r w:rsidRPr="0096466B">
              <w:rPr>
                <w:rFonts w:ascii="Times New Roman" w:hAnsi="Times New Roman"/>
                <w:b/>
                <w:bCs/>
                <w:lang w:val="en-US"/>
              </w:rPr>
              <w:t>{S}</w:t>
            </w:r>
          </w:p>
        </w:tc>
        <w:tc>
          <w:tcPr>
            <w:tcW w:w="5220" w:type="dxa"/>
            <w:shd w:val="clear" w:color="auto" w:fill="C4BC96" w:themeFill="background2" w:themeFillShade="BF"/>
          </w:tcPr>
          <w:p w:rsidR="0096466B" w:rsidRPr="00853D9A" w:rsidRDefault="0096466B" w:rsidP="0067064E">
            <w:pPr>
              <w:keepNext/>
              <w:widowControl w:val="0"/>
              <w:rPr>
                <w:rFonts w:ascii="Times New Roman" w:hAnsi="Times New Roman"/>
              </w:rPr>
            </w:pPr>
            <w:r>
              <w:rPr>
                <w:rFonts w:ascii="Times New Roman" w:hAnsi="Times New Roman"/>
              </w:rPr>
              <w:t xml:space="preserve">25. </w:t>
            </w:r>
            <w:r w:rsidR="00E776E0">
              <w:rPr>
                <w:rFonts w:ascii="Times New Roman" w:hAnsi="Times New Roman"/>
              </w:rPr>
              <w:t>The wolf and the lamb will feed together, the lion wi</w:t>
            </w:r>
            <w:r w:rsidR="00E776E0" w:rsidRPr="00E776E0">
              <w:rPr>
                <w:rFonts w:ascii="Times New Roman" w:hAnsi="Times New Roman"/>
              </w:rPr>
              <w:t>ll ea</w:t>
            </w:r>
            <w:r w:rsidR="00E776E0">
              <w:rPr>
                <w:rFonts w:ascii="Times New Roman" w:hAnsi="Times New Roman"/>
              </w:rPr>
              <w:t>t straw like an ox; and dust will be the serpent’s They will not hurt or destroy in all M</w:t>
            </w:r>
            <w:r w:rsidR="00E776E0" w:rsidRPr="00E776E0">
              <w:rPr>
                <w:rFonts w:ascii="Times New Roman" w:hAnsi="Times New Roman"/>
              </w:rPr>
              <w:t>y holy mountain, says the LORD.”</w:t>
            </w:r>
            <w:r>
              <w:rPr>
                <w:rFonts w:ascii="Times New Roman" w:hAnsi="Times New Roman"/>
              </w:rPr>
              <w:t xml:space="preserve">   </w:t>
            </w:r>
            <w:r w:rsidRPr="0096466B">
              <w:rPr>
                <w:rFonts w:ascii="Times New Roman" w:hAnsi="Times New Roman"/>
                <w:b/>
                <w:bCs/>
                <w:lang w:val="en-US"/>
              </w:rPr>
              <w:t>{S}</w:t>
            </w:r>
          </w:p>
        </w:tc>
      </w:tr>
      <w:tr w:rsidR="0096466B" w:rsidRPr="00265A49" w:rsidTr="0096466B">
        <w:tc>
          <w:tcPr>
            <w:tcW w:w="5220" w:type="dxa"/>
            <w:shd w:val="clear" w:color="auto" w:fill="C4BC96" w:themeFill="background2" w:themeFillShade="BF"/>
          </w:tcPr>
          <w:p w:rsidR="0096466B" w:rsidRPr="00853D9A" w:rsidRDefault="0096466B" w:rsidP="0067064E">
            <w:pPr>
              <w:keepNext/>
              <w:widowControl w:val="0"/>
              <w:rPr>
                <w:rFonts w:ascii="Times New Roman" w:hAnsi="Times New Roman"/>
              </w:rPr>
            </w:pPr>
          </w:p>
        </w:tc>
        <w:tc>
          <w:tcPr>
            <w:tcW w:w="5220" w:type="dxa"/>
            <w:shd w:val="clear" w:color="auto" w:fill="C4BC96" w:themeFill="background2" w:themeFillShade="BF"/>
          </w:tcPr>
          <w:p w:rsidR="0096466B" w:rsidRPr="00853D9A" w:rsidRDefault="0096466B" w:rsidP="0067064E">
            <w:pPr>
              <w:keepNext/>
              <w:widowControl w:val="0"/>
              <w:rPr>
                <w:rFonts w:ascii="Times New Roman" w:hAnsi="Times New Roman"/>
              </w:rPr>
            </w:pPr>
          </w:p>
        </w:tc>
      </w:tr>
      <w:tr w:rsidR="0096466B" w:rsidRPr="00265A49" w:rsidTr="0096466B">
        <w:tc>
          <w:tcPr>
            <w:tcW w:w="5220" w:type="dxa"/>
            <w:shd w:val="clear" w:color="auto" w:fill="C4BC96" w:themeFill="background2" w:themeFillShade="BF"/>
          </w:tcPr>
          <w:p w:rsidR="0096466B" w:rsidRPr="004B3AF9" w:rsidRDefault="0096466B" w:rsidP="0067064E">
            <w:pPr>
              <w:keepNext/>
              <w:widowControl w:val="0"/>
              <w:rPr>
                <w:rFonts w:ascii="Times New Roman" w:hAnsi="Times New Roman"/>
                <w:lang w:val="en-US"/>
              </w:rPr>
            </w:pPr>
            <w:r>
              <w:rPr>
                <w:rFonts w:ascii="Times New Roman" w:hAnsi="Times New Roman"/>
              </w:rPr>
              <w:t xml:space="preserve">1. </w:t>
            </w:r>
            <w:r w:rsidR="004B3AF9" w:rsidRPr="004B3AF9">
              <w:rPr>
                <w:rFonts w:ascii="Times New Roman" w:hAnsi="Times New Roman"/>
                <w:lang w:val="en-US"/>
              </w:rPr>
              <w:t>So says the Lord, "The heavens are My throne, and the earth is My footstool; which is the house that you will build for Me, and</w:t>
            </w:r>
            <w:r w:rsidR="004B3AF9">
              <w:rPr>
                <w:rFonts w:ascii="Times New Roman" w:hAnsi="Times New Roman"/>
                <w:lang w:val="en-US"/>
              </w:rPr>
              <w:t xml:space="preserve"> which is the place of My rest?</w:t>
            </w:r>
          </w:p>
        </w:tc>
        <w:tc>
          <w:tcPr>
            <w:tcW w:w="5220" w:type="dxa"/>
            <w:shd w:val="clear" w:color="auto" w:fill="C4BC96" w:themeFill="background2" w:themeFillShade="BF"/>
          </w:tcPr>
          <w:p w:rsidR="0096466B" w:rsidRPr="00853D9A" w:rsidRDefault="0096466B" w:rsidP="0067064E">
            <w:pPr>
              <w:keepNext/>
              <w:widowControl w:val="0"/>
              <w:rPr>
                <w:rFonts w:ascii="Times New Roman" w:hAnsi="Times New Roman"/>
              </w:rPr>
            </w:pPr>
            <w:r>
              <w:rPr>
                <w:rFonts w:ascii="Times New Roman" w:hAnsi="Times New Roman"/>
              </w:rPr>
              <w:t xml:space="preserve">1. </w:t>
            </w:r>
            <w:r w:rsidR="00A91854" w:rsidRPr="00A91854">
              <w:rPr>
                <w:rFonts w:ascii="Times New Roman" w:hAnsi="Times New Roman"/>
              </w:rPr>
              <w:t>Thus says the LORD: “The heavens are the thron</w:t>
            </w:r>
            <w:r w:rsidR="00D56B61">
              <w:rPr>
                <w:rFonts w:ascii="Times New Roman" w:hAnsi="Times New Roman"/>
              </w:rPr>
              <w:t>e of M</w:t>
            </w:r>
            <w:r w:rsidR="00A91854" w:rsidRPr="00A91854">
              <w:rPr>
                <w:rFonts w:ascii="Times New Roman" w:hAnsi="Times New Roman"/>
              </w:rPr>
              <w:t>y glory and</w:t>
            </w:r>
            <w:r w:rsidR="00D56B61">
              <w:rPr>
                <w:rFonts w:ascii="Times New Roman" w:hAnsi="Times New Roman"/>
              </w:rPr>
              <w:t xml:space="preserve"> the earth is a highway before M</w:t>
            </w:r>
            <w:r w:rsidR="00A91854" w:rsidRPr="00A91854">
              <w:rPr>
                <w:rFonts w:ascii="Times New Roman" w:hAnsi="Times New Roman"/>
              </w:rPr>
              <w:t>e; what is the hous</w:t>
            </w:r>
            <w:r w:rsidR="00D56B61">
              <w:rPr>
                <w:rFonts w:ascii="Times New Roman" w:hAnsi="Times New Roman"/>
              </w:rPr>
              <w:t>e which you would build before M</w:t>
            </w:r>
            <w:r w:rsidR="00A91854" w:rsidRPr="00A91854">
              <w:rPr>
                <w:rFonts w:ascii="Times New Roman" w:hAnsi="Times New Roman"/>
              </w:rPr>
              <w:t>e, and what i</w:t>
            </w:r>
            <w:r w:rsidR="00D56B61">
              <w:rPr>
                <w:rFonts w:ascii="Times New Roman" w:hAnsi="Times New Roman"/>
              </w:rPr>
              <w:t>s the place of the dwelling of M</w:t>
            </w:r>
            <w:r w:rsidR="00A91854" w:rsidRPr="00A91854">
              <w:rPr>
                <w:rFonts w:ascii="Times New Roman" w:hAnsi="Times New Roman"/>
              </w:rPr>
              <w:t>y Shekhinah</w:t>
            </w:r>
            <w:r w:rsidR="00D56B61">
              <w:rPr>
                <w:rFonts w:ascii="Times New Roman" w:hAnsi="Times New Roman"/>
              </w:rPr>
              <w:t>?</w:t>
            </w:r>
            <w:r w:rsidR="00A91854" w:rsidRPr="00A91854">
              <w:rPr>
                <w:rFonts w:ascii="Times New Roman" w:hAnsi="Times New Roman"/>
              </w:rPr>
              <w:t xml:space="preserve"> </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2. </w:t>
            </w:r>
            <w:r w:rsidR="004B3AF9" w:rsidRPr="004B3AF9">
              <w:rPr>
                <w:rFonts w:ascii="Times New Roman" w:hAnsi="Times New Roman"/>
                <w:lang w:val="en-US"/>
              </w:rPr>
              <w:t xml:space="preserve">And all these My hand made, and all these have become," says the Lord. </w:t>
            </w:r>
            <w:r w:rsidR="004B3AF9" w:rsidRPr="004B3AF9">
              <w:rPr>
                <w:rFonts w:ascii="Times New Roman" w:hAnsi="Times New Roman"/>
                <w:b/>
                <w:bCs/>
                <w:highlight w:val="yellow"/>
                <w:lang w:val="en-US"/>
              </w:rPr>
              <w:t>"But to this one will I look, to one poor and of crushed spirit, who hastens to do My bidding.</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2. </w:t>
            </w:r>
            <w:r w:rsidR="00A91854">
              <w:rPr>
                <w:rFonts w:ascii="Times New Roman" w:hAnsi="Times New Roman"/>
                <w:lang w:val="en-US"/>
              </w:rPr>
              <w:t>All these things M</w:t>
            </w:r>
            <w:r w:rsidR="00A91854" w:rsidRPr="00A91854">
              <w:rPr>
                <w:rFonts w:ascii="Times New Roman" w:hAnsi="Times New Roman"/>
                <w:lang w:val="en-US"/>
              </w:rPr>
              <w:t xml:space="preserve">y might has made, did not all these things come to be, says the LORD? </w:t>
            </w:r>
            <w:r w:rsidR="00A91854" w:rsidRPr="00D56B61">
              <w:rPr>
                <w:rFonts w:ascii="Times New Roman" w:hAnsi="Times New Roman"/>
                <w:b/>
                <w:bCs/>
                <w:highlight w:val="yellow"/>
                <w:lang w:val="en-US"/>
              </w:rPr>
              <w:t>But in this man there is pleasure before Me to regard him, he that is poor and humble in spirit, and trembles at My word.</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3. </w:t>
            </w:r>
            <w:r w:rsidR="004B3AF9" w:rsidRPr="004B3AF9">
              <w:rPr>
                <w:rFonts w:ascii="Times New Roman" w:hAnsi="Times New Roman"/>
                <w:lang w:val="en-US"/>
              </w:rPr>
              <w:t>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3. </w:t>
            </w:r>
            <w:r w:rsidR="00A91854" w:rsidRPr="00A91854">
              <w:rPr>
                <w:rFonts w:ascii="Times New Roman" w:hAnsi="Times New Roman"/>
                <w:lang w:val="en-US"/>
              </w:rPr>
              <w:t xml:space="preserve">He who slaughters an ox is like him who kills a man; he who sacrifices a lamb, </w:t>
            </w:r>
            <w:r w:rsidR="00A91854">
              <w:rPr>
                <w:rFonts w:ascii="Times New Roman" w:hAnsi="Times New Roman"/>
                <w:lang w:val="en-US"/>
              </w:rPr>
              <w:t xml:space="preserve">like </w:t>
            </w:r>
            <w:r w:rsidR="00A91854" w:rsidRPr="00A91854">
              <w:rPr>
                <w:rFonts w:ascii="Times New Roman" w:hAnsi="Times New Roman"/>
                <w:lang w:val="en-US"/>
              </w:rPr>
              <w:t>him who bludgeons a dog: he who presents an offering, [like him who offers] swines’s blood; their offering of gifts is a gift of oppression. They have taken pleasure in their own ways, and their soul takes pleasure in their abominations.</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4. </w:t>
            </w:r>
            <w:r w:rsidR="004B3AF9" w:rsidRPr="004B3AF9">
              <w:rPr>
                <w:rFonts w:ascii="Times New Roman" w:hAnsi="Times New Roman"/>
                <w:lang w:val="en-US"/>
              </w:rPr>
              <w:t xml:space="preserve">I, too, will choose their mockeries, and their fears I will bring to them, since I called and no one answered, I spoke and they did not hearken, and they did what was evil in My eyes, and what I did not wish they chose. </w:t>
            </w:r>
            <w:r>
              <w:rPr>
                <w:rFonts w:ascii="Times New Roman" w:hAnsi="Times New Roman"/>
              </w:rPr>
              <w:t xml:space="preserve">   </w:t>
            </w:r>
            <w:r w:rsidRPr="0096466B">
              <w:rPr>
                <w:rFonts w:ascii="Times New Roman" w:hAnsi="Times New Roman"/>
                <w:b/>
                <w:bCs/>
                <w:lang w:val="en-US"/>
              </w:rPr>
              <w:t>{S}</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4. </w:t>
            </w:r>
            <w:r w:rsidR="00A91854" w:rsidRPr="00A91854">
              <w:rPr>
                <w:rFonts w:ascii="Times New Roman" w:hAnsi="Times New Roman"/>
                <w:lang w:val="en-US"/>
              </w:rPr>
              <w:t xml:space="preserve">Even I will wish breaking for them, and from what they dreaded they </w:t>
            </w:r>
            <w:r w:rsidR="00A91854">
              <w:rPr>
                <w:rFonts w:ascii="Times New Roman" w:hAnsi="Times New Roman"/>
                <w:lang w:val="en-US"/>
              </w:rPr>
              <w:t>will not be delivered</w:t>
            </w:r>
            <w:r w:rsidR="00A91854" w:rsidRPr="00A91854">
              <w:rPr>
                <w:rFonts w:ascii="Times New Roman" w:hAnsi="Times New Roman"/>
                <w:lang w:val="en-US"/>
              </w:rPr>
              <w:t>;</w:t>
            </w:r>
            <w:r w:rsidR="00A91854" w:rsidRPr="00A91854">
              <w:rPr>
                <w:rFonts w:ascii="Times New Roman" w:hAnsi="Times New Roman"/>
                <w:lang w:val="en-US"/>
              </w:rPr>
              <w:tab/>
              <w:t>because,</w:t>
            </w:r>
            <w:r w:rsidR="00A91854">
              <w:rPr>
                <w:rFonts w:ascii="Times New Roman" w:hAnsi="Times New Roman"/>
                <w:lang w:val="en-US"/>
              </w:rPr>
              <w:t xml:space="preserve"> </w:t>
            </w:r>
            <w:r w:rsidR="00A91854" w:rsidRPr="00A91854">
              <w:rPr>
                <w:rFonts w:ascii="Times New Roman" w:hAnsi="Times New Roman"/>
                <w:lang w:val="en-US"/>
              </w:rPr>
              <w:t>when I sent my prophets, they did not repent, when they</w:t>
            </w:r>
            <w:r w:rsidR="00A91854">
              <w:rPr>
                <w:rFonts w:ascii="Times New Roman" w:hAnsi="Times New Roman"/>
                <w:lang w:val="en-US"/>
              </w:rPr>
              <w:t xml:space="preserve"> prophesied they did not attend</w:t>
            </w:r>
            <w:r w:rsidR="00A91854" w:rsidRPr="00A91854">
              <w:rPr>
                <w:rFonts w:ascii="Times New Roman" w:hAnsi="Times New Roman"/>
                <w:lang w:val="en-US"/>
              </w:rPr>
              <w:t>, bu</w:t>
            </w:r>
            <w:r w:rsidR="00A91854">
              <w:rPr>
                <w:rFonts w:ascii="Times New Roman" w:hAnsi="Times New Roman"/>
                <w:lang w:val="en-US"/>
              </w:rPr>
              <w:t>t they did what is evil before M</w:t>
            </w:r>
            <w:r w:rsidR="00A91854" w:rsidRPr="00A91854">
              <w:rPr>
                <w:rFonts w:ascii="Times New Roman" w:hAnsi="Times New Roman"/>
                <w:lang w:val="en-US"/>
              </w:rPr>
              <w:t>e, and took pleasure in that which I did not wish.</w:t>
            </w:r>
            <w:r>
              <w:rPr>
                <w:rFonts w:ascii="Times New Roman" w:hAnsi="Times New Roman"/>
              </w:rPr>
              <w:t xml:space="preserve"> </w:t>
            </w:r>
            <w:r w:rsidRPr="0096466B">
              <w:rPr>
                <w:rFonts w:ascii="Times New Roman" w:hAnsi="Times New Roman"/>
                <w:b/>
                <w:bCs/>
                <w:lang w:val="en-US"/>
              </w:rPr>
              <w:t>{S}</w:t>
            </w:r>
          </w:p>
        </w:tc>
      </w:tr>
      <w:tr w:rsidR="0096466B" w:rsidRPr="00265A49" w:rsidTr="0096466B">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5. </w:t>
            </w:r>
            <w:r w:rsidR="004B3AF9" w:rsidRPr="004B3AF9">
              <w:rPr>
                <w:rFonts w:ascii="Times New Roman" w:hAnsi="Times New Roman"/>
                <w:lang w:val="en-US"/>
              </w:rPr>
              <w:t xml:space="preserve">Hearken to the word of the Lord, who quake at His word, </w:t>
            </w:r>
            <w:r w:rsidR="004B3AF9" w:rsidRPr="004B3AF9">
              <w:rPr>
                <w:rFonts w:ascii="Times New Roman" w:hAnsi="Times New Roman"/>
                <w:b/>
                <w:bCs/>
                <w:highlight w:val="yellow"/>
                <w:lang w:val="en-US"/>
              </w:rPr>
              <w:t>"Your brethren who hate you, who cast you out, said, "For the sake of my name, the Lord shall be glorified," but we will see your joy, and they shall be ashamed.</w:t>
            </w:r>
          </w:p>
        </w:tc>
        <w:tc>
          <w:tcPr>
            <w:tcW w:w="5220" w:type="dxa"/>
            <w:shd w:val="clear" w:color="auto" w:fill="C4BC96" w:themeFill="background2" w:themeFillShade="BF"/>
          </w:tcPr>
          <w:p w:rsidR="0096466B" w:rsidRPr="00265A49" w:rsidRDefault="0096466B" w:rsidP="0067064E">
            <w:pPr>
              <w:keepNext/>
              <w:widowControl w:val="0"/>
              <w:rPr>
                <w:rFonts w:ascii="Times New Roman" w:hAnsi="Times New Roman"/>
              </w:rPr>
            </w:pPr>
            <w:r>
              <w:rPr>
                <w:rFonts w:ascii="Times New Roman" w:hAnsi="Times New Roman"/>
              </w:rPr>
              <w:t xml:space="preserve">5. </w:t>
            </w:r>
            <w:r w:rsidR="00A91854" w:rsidRPr="00A91854">
              <w:rPr>
                <w:rFonts w:ascii="Times New Roman" w:hAnsi="Times New Roman"/>
                <w:lang w:val="en-US"/>
              </w:rPr>
              <w:t>Listen to the word of the LORD, you righteous</w:t>
            </w:r>
            <w:r w:rsidR="00A91854">
              <w:rPr>
                <w:rFonts w:ascii="Times New Roman" w:hAnsi="Times New Roman"/>
                <w:lang w:val="en-US"/>
              </w:rPr>
              <w:t>/ generous</w:t>
            </w:r>
            <w:r w:rsidR="00A91854" w:rsidRPr="00A91854">
              <w:rPr>
                <w:rFonts w:ascii="Times New Roman" w:hAnsi="Times New Roman"/>
                <w:lang w:val="en-US"/>
              </w:rPr>
              <w:t xml:space="preserve"> who trem</w:t>
            </w:r>
            <w:r w:rsidR="00A91854">
              <w:rPr>
                <w:rFonts w:ascii="Times New Roman" w:hAnsi="Times New Roman"/>
                <w:lang w:val="en-US"/>
              </w:rPr>
              <w:t xml:space="preserve">ble at the words of His </w:t>
            </w:r>
            <w:r w:rsidR="00A91854" w:rsidRPr="00A91854">
              <w:rPr>
                <w:rFonts w:ascii="Times New Roman" w:hAnsi="Times New Roman"/>
                <w:lang w:val="en-US"/>
              </w:rPr>
              <w:t xml:space="preserve">pleasure: </w:t>
            </w:r>
            <w:r w:rsidR="00A91854" w:rsidRPr="00CF4E78">
              <w:rPr>
                <w:rFonts w:ascii="Times New Roman" w:hAnsi="Times New Roman"/>
                <w:b/>
                <w:bCs/>
                <w:highlight w:val="yellow"/>
                <w:lang w:val="en-US"/>
              </w:rPr>
              <w:t>“Your brethren, your adversaries who despise you for My name’s sake say, ‘Let the glory of the LORD increase, that we may see your joy’; but it is they who shall</w:t>
            </w:r>
            <w:r w:rsidR="00D56B61" w:rsidRPr="00CF4E78">
              <w:rPr>
                <w:rFonts w:ascii="Times New Roman" w:hAnsi="Times New Roman"/>
                <w:b/>
                <w:bCs/>
                <w:highlight w:val="yellow"/>
                <w:lang w:val="en-US"/>
              </w:rPr>
              <w:t xml:space="preserve"> be put to shame.</w:t>
            </w:r>
            <w:r w:rsidR="00D56B61" w:rsidRPr="00D56B61">
              <w:rPr>
                <w:rFonts w:ascii="Times New Roman" w:hAnsi="Times New Roman"/>
                <w:lang w:val="en-US"/>
              </w:rPr>
              <w:t xml:space="preserve"> </w:t>
            </w:r>
          </w:p>
        </w:tc>
      </w:tr>
      <w:tr w:rsidR="0096466B" w:rsidRPr="00265A49" w:rsidTr="0096466B">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6. </w:t>
            </w:r>
            <w:r w:rsidR="004B3AF9" w:rsidRPr="004B3AF9">
              <w:rPr>
                <w:rFonts w:ascii="Times New Roman" w:hAnsi="Times New Roman"/>
                <w:lang w:val="en-US"/>
              </w:rPr>
              <w:t>There is a sound of stirring from the city, a sound from the Temple, the voice of the Lord, recompensing His enemies.</w:t>
            </w:r>
          </w:p>
        </w:tc>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6. </w:t>
            </w:r>
            <w:r w:rsidR="00CF4E78">
              <w:rPr>
                <w:rFonts w:ascii="Times New Roman" w:hAnsi="Times New Roman"/>
                <w:lang w:val="en-US"/>
              </w:rPr>
              <w:t xml:space="preserve">A sound of tumult from the </w:t>
            </w:r>
            <w:r w:rsidR="00CF4E78" w:rsidRPr="00CF4E78">
              <w:rPr>
                <w:rFonts w:ascii="Times New Roman" w:hAnsi="Times New Roman"/>
                <w:lang w:val="en-US"/>
              </w:rPr>
              <w:t>city of Jerusalem! A voice from the</w:t>
            </w:r>
            <w:r w:rsidR="00CF4E78">
              <w:rPr>
                <w:rFonts w:ascii="Times New Roman" w:hAnsi="Times New Roman"/>
                <w:lang w:val="en-US"/>
              </w:rPr>
              <w:t xml:space="preserve"> </w:t>
            </w:r>
            <w:r w:rsidR="00CF4E78" w:rsidRPr="00CF4E78">
              <w:rPr>
                <w:rFonts w:ascii="Times New Roman" w:hAnsi="Times New Roman"/>
                <w:lang w:val="en-US"/>
              </w:rPr>
              <w:t>temple! The voice of the Memra of the</w:t>
            </w:r>
            <w:r w:rsidR="00CF4E78">
              <w:rPr>
                <w:rFonts w:ascii="Times New Roman" w:hAnsi="Times New Roman"/>
                <w:lang w:val="en-US"/>
              </w:rPr>
              <w:t xml:space="preserve"> LORD, rendering recompense to H</w:t>
            </w:r>
            <w:r w:rsidR="00CF4E78" w:rsidRPr="00CF4E78">
              <w:rPr>
                <w:rFonts w:ascii="Times New Roman" w:hAnsi="Times New Roman"/>
                <w:lang w:val="en-US"/>
              </w:rPr>
              <w:t>is enemies.</w:t>
            </w:r>
          </w:p>
        </w:tc>
      </w:tr>
      <w:tr w:rsidR="0096466B" w:rsidRPr="00265A49" w:rsidTr="001A3E8F">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7. </w:t>
            </w:r>
            <w:r w:rsidR="004B3AF9" w:rsidRPr="004B3AF9">
              <w:rPr>
                <w:rFonts w:ascii="Times New Roman" w:hAnsi="Times New Roman"/>
                <w:b/>
                <w:bCs/>
                <w:highlight w:val="yellow"/>
                <w:lang w:val="en-US"/>
              </w:rPr>
              <w:t>When she has not yet travailed, she has given birth; when the pang has not yet come to her, she has been delivered of a male child.</w:t>
            </w:r>
          </w:p>
        </w:tc>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7. </w:t>
            </w:r>
            <w:r w:rsidR="00CF4E78" w:rsidRPr="00CF4E78">
              <w:rPr>
                <w:rFonts w:ascii="Times New Roman" w:hAnsi="Times New Roman"/>
                <w:b/>
                <w:bCs/>
                <w:highlight w:val="yellow"/>
                <w:lang w:val="en-US"/>
              </w:rPr>
              <w:t>Before distress comes to her she will be delivered; and before shaking will come upon her, as pains upon a woman in travail, her king will be revealed.</w:t>
            </w:r>
          </w:p>
        </w:tc>
      </w:tr>
      <w:tr w:rsidR="0096466B" w:rsidRPr="00265A49" w:rsidTr="001A3E8F">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8. </w:t>
            </w:r>
            <w:r w:rsidR="004B3AF9" w:rsidRPr="004B3AF9">
              <w:rPr>
                <w:rFonts w:ascii="Times New Roman" w:hAnsi="Times New Roman"/>
                <w:b/>
                <w:bCs/>
                <w:highlight w:val="yellow"/>
                <w:lang w:val="en-US"/>
              </w:rPr>
              <w:t>Who heard [anything] like this? Who saw [anything] like these? Is a land born in one day? Is a nation born at once, that Zion both experienced birth pangs and bore her children?</w:t>
            </w:r>
          </w:p>
        </w:tc>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8. </w:t>
            </w:r>
            <w:r w:rsidR="00CF4E78" w:rsidRPr="00CF4E78">
              <w:rPr>
                <w:rFonts w:ascii="Times New Roman" w:hAnsi="Times New Roman"/>
                <w:b/>
                <w:bCs/>
                <w:highlight w:val="yellow"/>
                <w:lang w:val="en-US"/>
              </w:rPr>
              <w:t>Who has heard such a thing? Who has seen such things? Is it possible that a land will be made in one day? Will its people be created in one moment? For Zion about to be comforted and to be filled with the people of her exiles.</w:t>
            </w:r>
          </w:p>
        </w:tc>
      </w:tr>
      <w:tr w:rsidR="0096466B" w:rsidRPr="00265A49" w:rsidTr="001A3E8F">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9. </w:t>
            </w:r>
            <w:r w:rsidR="004B3AF9" w:rsidRPr="004B3AF9">
              <w:rPr>
                <w:rFonts w:ascii="Times New Roman" w:hAnsi="Times New Roman"/>
                <w:b/>
                <w:bCs/>
                <w:highlight w:val="yellow"/>
                <w:lang w:val="en-US"/>
              </w:rPr>
              <w:t xml:space="preserve">"Will I bring to the birth stool and not cause to give birth?" says the Lord. "Am I not He who causes to give birth, now should I shut the womb?" says </w:t>
            </w:r>
            <w:r w:rsidR="004B3AF9" w:rsidRPr="004B3AF9">
              <w:rPr>
                <w:rFonts w:ascii="Times New Roman" w:hAnsi="Times New Roman"/>
                <w:b/>
                <w:bCs/>
                <w:highlight w:val="yellow"/>
                <w:lang w:val="en-US"/>
              </w:rPr>
              <w:lastRenderedPageBreak/>
              <w:t>your God.</w:t>
            </w:r>
            <w:r w:rsidR="004B3AF9" w:rsidRPr="004B3AF9">
              <w:rPr>
                <w:rFonts w:ascii="Times New Roman" w:hAnsi="Times New Roman"/>
                <w:lang w:val="en-US"/>
              </w:rPr>
              <w:t xml:space="preserve"> </w:t>
            </w:r>
            <w:r>
              <w:rPr>
                <w:rFonts w:ascii="Times New Roman" w:hAnsi="Times New Roman"/>
              </w:rPr>
              <w:t xml:space="preserve">   </w:t>
            </w:r>
            <w:r w:rsidRPr="0096466B">
              <w:rPr>
                <w:rFonts w:ascii="Times New Roman" w:hAnsi="Times New Roman"/>
                <w:b/>
                <w:bCs/>
                <w:lang w:val="en-US"/>
              </w:rPr>
              <w:t>{S}</w:t>
            </w:r>
          </w:p>
        </w:tc>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lastRenderedPageBreak/>
              <w:t xml:space="preserve">9. </w:t>
            </w:r>
            <w:r w:rsidR="00CF4E78" w:rsidRPr="00CF4E78">
              <w:rPr>
                <w:rFonts w:ascii="Times New Roman" w:hAnsi="Times New Roman"/>
                <w:b/>
                <w:bCs/>
                <w:highlight w:val="yellow"/>
                <w:lang w:val="en-US"/>
              </w:rPr>
              <w:t xml:space="preserve">I, God, created the world from creation, says the LORD; I created every man; I scattered them among the Gentiles; I am also about to gather your exiles, </w:t>
            </w:r>
            <w:r w:rsidR="00CF4E78" w:rsidRPr="00CF4E78">
              <w:rPr>
                <w:rFonts w:ascii="Times New Roman" w:hAnsi="Times New Roman"/>
                <w:b/>
                <w:bCs/>
                <w:highlight w:val="yellow"/>
                <w:lang w:val="en-US"/>
              </w:rPr>
              <w:lastRenderedPageBreak/>
              <w:t>says Your God.</w:t>
            </w:r>
            <w:r w:rsidR="00CF4E78" w:rsidRPr="00CF4E78">
              <w:rPr>
                <w:rFonts w:ascii="Times New Roman" w:hAnsi="Times New Roman"/>
                <w:lang w:val="en-US"/>
              </w:rPr>
              <w:t xml:space="preserve"> </w:t>
            </w:r>
            <w:r w:rsidRPr="0096466B">
              <w:rPr>
                <w:rFonts w:ascii="Times New Roman" w:hAnsi="Times New Roman"/>
                <w:b/>
                <w:bCs/>
                <w:lang w:val="en-US"/>
              </w:rPr>
              <w:t>{S}</w:t>
            </w:r>
          </w:p>
        </w:tc>
      </w:tr>
      <w:tr w:rsidR="0096466B" w:rsidRPr="00265A49" w:rsidTr="001A3E8F">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lastRenderedPageBreak/>
              <w:t xml:space="preserve">10. </w:t>
            </w:r>
            <w:r w:rsidR="004B3AF9" w:rsidRPr="004B3AF9">
              <w:rPr>
                <w:rFonts w:ascii="Times New Roman" w:hAnsi="Times New Roman"/>
                <w:lang w:val="en-US"/>
              </w:rPr>
              <w:t>Rejoice with Jerusalem and exult in her all those who love her: rejoice with her a rejoicing, all who mourn over her.</w:t>
            </w:r>
          </w:p>
        </w:tc>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10. </w:t>
            </w:r>
            <w:r w:rsidR="00CF4E78" w:rsidRPr="00CF4E78">
              <w:rPr>
                <w:rFonts w:ascii="Times New Roman" w:hAnsi="Times New Roman"/>
                <w:lang w:val="en-US"/>
              </w:rPr>
              <w:t>Rejoice Jerusalem and be glad for her, all you who love her; rejoice with her in joy, all you who were mourning over her,</w:t>
            </w:r>
          </w:p>
        </w:tc>
      </w:tr>
      <w:tr w:rsidR="0096466B" w:rsidRPr="00265A49" w:rsidTr="001A3E8F">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11. </w:t>
            </w:r>
            <w:r w:rsidR="004B3AF9" w:rsidRPr="004B3AF9">
              <w:rPr>
                <w:rFonts w:ascii="Times New Roman" w:hAnsi="Times New Roman"/>
                <w:lang w:val="en-US"/>
              </w:rPr>
              <w:t xml:space="preserve">In order that you suck and become sated from the breast of her consolations in order that you drink deeply and delight from her approaching glory. </w:t>
            </w:r>
            <w:r w:rsidRPr="0096466B">
              <w:rPr>
                <w:rFonts w:ascii="Times New Roman" w:hAnsi="Times New Roman"/>
                <w:b/>
                <w:bCs/>
                <w:lang w:val="en-US"/>
              </w:rPr>
              <w:t>{S}</w:t>
            </w:r>
          </w:p>
        </w:tc>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11. </w:t>
            </w:r>
            <w:r w:rsidR="00CF4E78" w:rsidRPr="00CF4E78">
              <w:rPr>
                <w:rFonts w:ascii="Times New Roman" w:hAnsi="Times New Roman"/>
                <w:lang w:val="en-US"/>
              </w:rPr>
              <w:t>that you may be indulged and be satisfied with the plunder of her consolations; that you may drink and be drunk with the wine of her glory.”</w:t>
            </w:r>
            <w:r>
              <w:rPr>
                <w:rFonts w:ascii="Times New Roman" w:hAnsi="Times New Roman"/>
              </w:rPr>
              <w:t xml:space="preserve"> </w:t>
            </w:r>
            <w:r w:rsidRPr="0096466B">
              <w:rPr>
                <w:rFonts w:ascii="Times New Roman" w:hAnsi="Times New Roman"/>
                <w:b/>
                <w:bCs/>
                <w:lang w:val="en-US"/>
              </w:rPr>
              <w:t>{S}</w:t>
            </w:r>
          </w:p>
        </w:tc>
      </w:tr>
      <w:tr w:rsidR="0096466B" w:rsidRPr="00265A49" w:rsidTr="001A3E8F">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12. </w:t>
            </w:r>
            <w:r w:rsidR="004B3AF9" w:rsidRPr="004B3AF9">
              <w:rPr>
                <w:rFonts w:ascii="Times New Roman" w:hAnsi="Times New Roman"/>
                <w:b/>
                <w:bCs/>
                <w:highlight w:val="yellow"/>
                <w:lang w:val="en-US"/>
              </w:rPr>
              <w:t>For so says the Lord, "Behold, I will extend peace to you like a river, and like a flooding stream the wealth of the nations, and you shall suck thereof; on the side you shall be borne, and on knees you shall be dandled.</w:t>
            </w:r>
          </w:p>
        </w:tc>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12. </w:t>
            </w:r>
            <w:r w:rsidR="00D56B61" w:rsidRPr="00D56B61">
              <w:rPr>
                <w:rFonts w:ascii="Times New Roman" w:hAnsi="Times New Roman"/>
                <w:b/>
                <w:bCs/>
                <w:highlight w:val="yellow"/>
                <w:lang w:val="en-US"/>
              </w:rPr>
              <w:t>For thus says the LORD: “Behold, I bring peace to her like the overflowing of the Euphrates river, and the glory of the Gentiles like a swelling stream; and you will be indulged, you will be carried upon hips, and upon knees.</w:t>
            </w:r>
          </w:p>
        </w:tc>
      </w:tr>
      <w:tr w:rsidR="0096466B" w:rsidRPr="00265A49" w:rsidTr="0096466B">
        <w:tc>
          <w:tcPr>
            <w:tcW w:w="5220" w:type="dxa"/>
            <w:shd w:val="clear" w:color="auto" w:fill="C4BC96" w:themeFill="background2" w:themeFillShade="BF"/>
          </w:tcPr>
          <w:p w:rsidR="0096466B" w:rsidRPr="004B3AF9" w:rsidRDefault="0096466B" w:rsidP="0067064E">
            <w:pPr>
              <w:keepNext/>
              <w:widowControl w:val="0"/>
              <w:rPr>
                <w:rFonts w:ascii="Times New Roman" w:hAnsi="Times New Roman"/>
                <w:lang w:val="en-US"/>
              </w:rPr>
            </w:pPr>
            <w:r>
              <w:rPr>
                <w:rFonts w:ascii="Times New Roman" w:hAnsi="Times New Roman"/>
              </w:rPr>
              <w:t xml:space="preserve">13. </w:t>
            </w:r>
            <w:r w:rsidR="004B3AF9" w:rsidRPr="004B3AF9">
              <w:rPr>
                <w:rFonts w:ascii="Times New Roman" w:hAnsi="Times New Roman"/>
                <w:lang w:val="en-US"/>
              </w:rPr>
              <w:t>Like a man whose mother consoles him, so will I console you, and in Je</w:t>
            </w:r>
            <w:r w:rsidR="00547719">
              <w:rPr>
                <w:rFonts w:ascii="Times New Roman" w:hAnsi="Times New Roman"/>
                <w:lang w:val="en-US"/>
              </w:rPr>
              <w:t>rusalem, you shall be consoled.</w:t>
            </w:r>
          </w:p>
        </w:tc>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13. </w:t>
            </w:r>
            <w:r w:rsidR="00D56B61" w:rsidRPr="00D56B61">
              <w:rPr>
                <w:rFonts w:ascii="Times New Roman" w:hAnsi="Times New Roman"/>
                <w:lang w:val="en-US"/>
              </w:rPr>
              <w:t>As one whom</w:t>
            </w:r>
            <w:r w:rsidR="00D56B61">
              <w:rPr>
                <w:rFonts w:ascii="Times New Roman" w:hAnsi="Times New Roman"/>
                <w:lang w:val="en-US"/>
              </w:rPr>
              <w:t xml:space="preserve"> his mother comforts, so M</w:t>
            </w:r>
            <w:r w:rsidR="00D56B61" w:rsidRPr="00D56B61">
              <w:rPr>
                <w:rFonts w:ascii="Times New Roman" w:hAnsi="Times New Roman"/>
                <w:lang w:val="en-US"/>
              </w:rPr>
              <w:t>y Memra will</w:t>
            </w:r>
            <w:r w:rsidR="00D56B61">
              <w:rPr>
                <w:rFonts w:ascii="Times New Roman" w:hAnsi="Times New Roman"/>
                <w:lang w:val="en-US"/>
              </w:rPr>
              <w:t xml:space="preserve"> comfort you; you wi</w:t>
            </w:r>
            <w:r w:rsidR="00D56B61" w:rsidRPr="00D56B61">
              <w:rPr>
                <w:rFonts w:ascii="Times New Roman" w:hAnsi="Times New Roman"/>
                <w:lang w:val="en-US"/>
              </w:rPr>
              <w:t>ll be comforted in Jerusalem.</w:t>
            </w:r>
          </w:p>
        </w:tc>
      </w:tr>
      <w:tr w:rsidR="0096466B" w:rsidRPr="00265A49" w:rsidTr="0096466B">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14.  </w:t>
            </w:r>
            <w:r w:rsidR="00547719" w:rsidRPr="00547719">
              <w:rPr>
                <w:rFonts w:ascii="Times New Roman" w:hAnsi="Times New Roman"/>
                <w:lang w:val="en-US"/>
              </w:rPr>
              <w:t xml:space="preserve">And you shall see, and your heart shall rejoice, and your bones shall bloom like grass, and the hand of the Lord shall be known to His servants, and He shall be wroth with His enemies. </w:t>
            </w:r>
            <w:r w:rsidRPr="0096466B">
              <w:rPr>
                <w:rFonts w:ascii="Times New Roman" w:hAnsi="Times New Roman"/>
                <w:b/>
                <w:bCs/>
                <w:lang w:val="en-US"/>
              </w:rPr>
              <w:t>{S}</w:t>
            </w:r>
          </w:p>
        </w:tc>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14. </w:t>
            </w:r>
            <w:r w:rsidR="00D56B61">
              <w:rPr>
                <w:rFonts w:ascii="Times New Roman" w:hAnsi="Times New Roman"/>
                <w:lang w:val="en-US"/>
              </w:rPr>
              <w:t>You will see, and your heart will rejoice; your bodies will flourish like grass</w:t>
            </w:r>
            <w:r w:rsidR="00D56B61" w:rsidRPr="00D56B61">
              <w:rPr>
                <w:rFonts w:ascii="Times New Roman" w:hAnsi="Times New Roman"/>
                <w:lang w:val="en-US"/>
              </w:rPr>
              <w:t>es;</w:t>
            </w:r>
            <w:r w:rsidR="00D56B61">
              <w:rPr>
                <w:rFonts w:ascii="Times New Roman" w:hAnsi="Times New Roman"/>
                <w:lang w:val="en-US"/>
              </w:rPr>
              <w:t xml:space="preserve"> and the might of the LORD will be revealed to do good to H</w:t>
            </w:r>
            <w:r w:rsidR="00D56B61" w:rsidRPr="00D56B61">
              <w:rPr>
                <w:rFonts w:ascii="Times New Roman" w:hAnsi="Times New Roman"/>
                <w:lang w:val="en-US"/>
              </w:rPr>
              <w:t>is servants, the righteous</w:t>
            </w:r>
            <w:r w:rsidR="00D56B61">
              <w:rPr>
                <w:rFonts w:ascii="Times New Roman" w:hAnsi="Times New Roman"/>
                <w:lang w:val="en-US"/>
              </w:rPr>
              <w:t>/generous, and H</w:t>
            </w:r>
            <w:r w:rsidR="00D56B61" w:rsidRPr="00D56B61">
              <w:rPr>
                <w:rFonts w:ascii="Times New Roman" w:hAnsi="Times New Roman"/>
                <w:lang w:val="en-US"/>
              </w:rPr>
              <w:t xml:space="preserve">e will bring a curse </w:t>
            </w:r>
            <w:r w:rsidR="00D56B61">
              <w:rPr>
                <w:rFonts w:ascii="Times New Roman" w:hAnsi="Times New Roman"/>
                <w:lang w:val="en-US"/>
              </w:rPr>
              <w:t>to H</w:t>
            </w:r>
            <w:r w:rsidR="00D56B61" w:rsidRPr="00D56B61">
              <w:rPr>
                <w:rFonts w:ascii="Times New Roman" w:hAnsi="Times New Roman"/>
                <w:lang w:val="en-US"/>
              </w:rPr>
              <w:t xml:space="preserve">is enemies. </w:t>
            </w:r>
            <w:r w:rsidRPr="0096466B">
              <w:rPr>
                <w:rFonts w:ascii="Times New Roman" w:hAnsi="Times New Roman"/>
                <w:b/>
                <w:bCs/>
                <w:lang w:val="en-US"/>
              </w:rPr>
              <w:t>{S}</w:t>
            </w:r>
          </w:p>
        </w:tc>
      </w:tr>
      <w:tr w:rsidR="0096466B" w:rsidRPr="00265A49" w:rsidTr="0096466B">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15. </w:t>
            </w:r>
            <w:r w:rsidR="00547719" w:rsidRPr="00547719">
              <w:rPr>
                <w:rFonts w:ascii="Times New Roman" w:hAnsi="Times New Roman"/>
                <w:lang w:val="en-US"/>
              </w:rPr>
              <w:t xml:space="preserve">For behold, the Lord shall come with fire, and like a tempest, His chariots, to render His anger with fury, </w:t>
            </w:r>
            <w:r w:rsidR="00547719" w:rsidRPr="00D56B61">
              <w:rPr>
                <w:rFonts w:ascii="Times New Roman" w:hAnsi="Times New Roman"/>
                <w:b/>
                <w:bCs/>
                <w:highlight w:val="yellow"/>
                <w:lang w:val="en-US"/>
              </w:rPr>
              <w:t>and His rebuke with flames of fire.</w:t>
            </w:r>
          </w:p>
        </w:tc>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15. </w:t>
            </w:r>
            <w:r w:rsidR="00D56B61" w:rsidRPr="00D56B61">
              <w:rPr>
                <w:rFonts w:ascii="Times New Roman" w:hAnsi="Times New Roman"/>
                <w:lang w:val="en-US"/>
              </w:rPr>
              <w:t>For behold, the</w:t>
            </w:r>
            <w:r w:rsidR="00D56B61">
              <w:rPr>
                <w:rFonts w:ascii="Times New Roman" w:hAnsi="Times New Roman"/>
                <w:lang w:val="en-US"/>
              </w:rPr>
              <w:t xml:space="preserve"> LORD is revealed in fire, and H</w:t>
            </w:r>
            <w:r w:rsidR="00D56B61" w:rsidRPr="00D56B61">
              <w:rPr>
                <w:rFonts w:ascii="Times New Roman" w:hAnsi="Times New Roman"/>
                <w:lang w:val="en-US"/>
              </w:rPr>
              <w:t>is chariots like the storm</w:t>
            </w:r>
            <w:r w:rsidR="00D56B61">
              <w:rPr>
                <w:rFonts w:ascii="Times New Roman" w:hAnsi="Times New Roman"/>
                <w:lang w:val="en-US"/>
              </w:rPr>
              <w:t>-</w:t>
            </w:r>
            <w:r w:rsidR="00D56B61" w:rsidRPr="00D56B61">
              <w:rPr>
                <w:rFonts w:ascii="Times New Roman" w:hAnsi="Times New Roman"/>
                <w:lang w:val="en-US"/>
              </w:rPr>
              <w:t>wind, to render the strength o</w:t>
            </w:r>
            <w:r w:rsidR="00D56B61">
              <w:rPr>
                <w:rFonts w:ascii="Times New Roman" w:hAnsi="Times New Roman"/>
                <w:lang w:val="en-US"/>
              </w:rPr>
              <w:t xml:space="preserve">f His anger, </w:t>
            </w:r>
            <w:r w:rsidR="00D56B61" w:rsidRPr="00D56B61">
              <w:rPr>
                <w:rFonts w:ascii="Times New Roman" w:hAnsi="Times New Roman"/>
                <w:b/>
                <w:bCs/>
                <w:highlight w:val="yellow"/>
                <w:lang w:val="en-US"/>
              </w:rPr>
              <w:t>and His rebuke with a flame of fire</w:t>
            </w:r>
            <w:r w:rsidR="00D56B61" w:rsidRPr="00D56B61">
              <w:rPr>
                <w:rFonts w:ascii="Times New Roman" w:hAnsi="Times New Roman"/>
                <w:lang w:val="en-US"/>
              </w:rPr>
              <w:t>.</w:t>
            </w:r>
          </w:p>
        </w:tc>
      </w:tr>
      <w:tr w:rsidR="0096466B" w:rsidRPr="00265A49" w:rsidTr="0096466B">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16. </w:t>
            </w:r>
            <w:r w:rsidR="00547719" w:rsidRPr="00547719">
              <w:rPr>
                <w:rFonts w:ascii="Times New Roman" w:hAnsi="Times New Roman"/>
                <w:lang w:val="en-US"/>
              </w:rPr>
              <w:t>For with fire, will the Lord contend, and with His sword with all flesh, and those slain by the Lord shall be many.</w:t>
            </w:r>
          </w:p>
        </w:tc>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16. </w:t>
            </w:r>
            <w:r w:rsidR="00D56B61">
              <w:rPr>
                <w:rFonts w:ascii="Times New Roman" w:hAnsi="Times New Roman"/>
                <w:lang w:val="en-US"/>
              </w:rPr>
              <w:t>For by fire, and by H</w:t>
            </w:r>
            <w:r w:rsidR="00D56B61" w:rsidRPr="00D56B61">
              <w:rPr>
                <w:rFonts w:ascii="Times New Roman" w:hAnsi="Times New Roman"/>
                <w:lang w:val="en-US"/>
              </w:rPr>
              <w:t>is sword, the LORD is about to judge all flesh; and tho</w:t>
            </w:r>
            <w:r w:rsidR="00D56B61">
              <w:rPr>
                <w:rFonts w:ascii="Times New Roman" w:hAnsi="Times New Roman"/>
                <w:lang w:val="en-US"/>
              </w:rPr>
              <w:t>se slain before the LORD wi</w:t>
            </w:r>
            <w:r w:rsidR="00D56B61" w:rsidRPr="00D56B61">
              <w:rPr>
                <w:rFonts w:ascii="Times New Roman" w:hAnsi="Times New Roman"/>
                <w:lang w:val="en-US"/>
              </w:rPr>
              <w:t>ll be many.</w:t>
            </w:r>
          </w:p>
        </w:tc>
      </w:tr>
      <w:tr w:rsidR="0096466B" w:rsidRPr="00265A49" w:rsidTr="0096466B">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17. </w:t>
            </w:r>
            <w:r w:rsidR="00547719" w:rsidRPr="00547719">
              <w:rPr>
                <w:rFonts w:ascii="Times New Roman" w:hAnsi="Times New Roman"/>
                <w:lang w:val="en-US"/>
              </w:rPr>
              <w:t xml:space="preserve">"Those who prepare themselves and purify themselves to the gardens, [one] after another in the middle, </w:t>
            </w:r>
            <w:r w:rsidR="00547719" w:rsidRPr="00547719">
              <w:rPr>
                <w:rFonts w:ascii="Times New Roman" w:hAnsi="Times New Roman"/>
                <w:b/>
                <w:bCs/>
                <w:highlight w:val="yellow"/>
                <w:lang w:val="en-US"/>
              </w:rPr>
              <w:t>those who eat the flesh of the swine and the detestable thing and the rodent, shall perish together," says the Lord.</w:t>
            </w:r>
          </w:p>
        </w:tc>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17. </w:t>
            </w:r>
            <w:r w:rsidR="00D56B61" w:rsidRPr="00D56B61">
              <w:rPr>
                <w:rFonts w:ascii="Times New Roman" w:hAnsi="Times New Roman"/>
                <w:lang w:val="en-US"/>
              </w:rPr>
              <w:t xml:space="preserve">Those who join and purify themselves for your gardens of the idols, company following company, </w:t>
            </w:r>
            <w:r w:rsidR="00D56B61" w:rsidRPr="00D56B61">
              <w:rPr>
                <w:rFonts w:ascii="Times New Roman" w:hAnsi="Times New Roman"/>
                <w:b/>
                <w:bCs/>
                <w:highlight w:val="yellow"/>
                <w:lang w:val="en-US"/>
              </w:rPr>
              <w:t>eating swine’s flesh and the abomination and the mouse, will come to an end together, says the LORD.</w:t>
            </w:r>
          </w:p>
        </w:tc>
      </w:tr>
      <w:tr w:rsidR="0096466B" w:rsidRPr="00265A49" w:rsidTr="0096466B">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18. </w:t>
            </w:r>
            <w:r w:rsidR="00547719" w:rsidRPr="00547719">
              <w:rPr>
                <w:rFonts w:ascii="Times New Roman" w:hAnsi="Times New Roman"/>
                <w:lang w:val="en-US"/>
              </w:rPr>
              <w:t>And I-their deeds and their thoughts have come to gather all the nations and the tongues, and they shall come and they shall see My glory.</w:t>
            </w:r>
          </w:p>
        </w:tc>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18. </w:t>
            </w:r>
            <w:r w:rsidR="00D56B61" w:rsidRPr="00D56B61">
              <w:rPr>
                <w:rFonts w:ascii="Times New Roman" w:hAnsi="Times New Roman"/>
                <w:lang w:val="en-US"/>
              </w:rPr>
              <w:t>For bef</w:t>
            </w:r>
            <w:r w:rsidR="00D56B61">
              <w:rPr>
                <w:rFonts w:ascii="Times New Roman" w:hAnsi="Times New Roman"/>
                <w:lang w:val="en-US"/>
              </w:rPr>
              <w:t>ore M</w:t>
            </w:r>
            <w:r w:rsidR="00D56B61" w:rsidRPr="00D56B61">
              <w:rPr>
                <w:rFonts w:ascii="Times New Roman" w:hAnsi="Times New Roman"/>
                <w:lang w:val="en-US"/>
              </w:rPr>
              <w:t>e their works and their conceptions are disclosed, and it is about to gather all the peoples and the natio</w:t>
            </w:r>
            <w:r w:rsidR="00D56B61">
              <w:rPr>
                <w:rFonts w:ascii="Times New Roman" w:hAnsi="Times New Roman"/>
                <w:lang w:val="en-US"/>
              </w:rPr>
              <w:t>ns and the tongues; and they will come and will see M</w:t>
            </w:r>
            <w:r w:rsidR="00D56B61" w:rsidRPr="00D56B61">
              <w:rPr>
                <w:rFonts w:ascii="Times New Roman" w:hAnsi="Times New Roman"/>
                <w:lang w:val="en-US"/>
              </w:rPr>
              <w:t>y glory,</w:t>
            </w:r>
          </w:p>
        </w:tc>
      </w:tr>
      <w:tr w:rsidR="0096466B" w:rsidRPr="00265A49" w:rsidTr="0096466B">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19. </w:t>
            </w:r>
            <w:r w:rsidR="00547719" w:rsidRPr="00547719">
              <w:rPr>
                <w:rFonts w:ascii="Times New Roman" w:hAnsi="Times New Roman"/>
                <w:lang w:val="en-US"/>
              </w:rPr>
              <w:t>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19. </w:t>
            </w:r>
            <w:r w:rsidR="00D56B61" w:rsidRPr="00D56B61">
              <w:rPr>
                <w:rFonts w:ascii="Times New Roman" w:hAnsi="Times New Roman"/>
                <w:lang w:val="en-US"/>
              </w:rPr>
              <w:t>and I will set a sign among them. And from them I will send survivors among the Gentiles, to the province of th</w:t>
            </w:r>
            <w:r w:rsidR="00D56B61">
              <w:rPr>
                <w:rFonts w:ascii="Times New Roman" w:hAnsi="Times New Roman"/>
                <w:lang w:val="en-US"/>
              </w:rPr>
              <w:t>e sea, the Puleans, and the Lud</w:t>
            </w:r>
            <w:r w:rsidR="00D56B61" w:rsidRPr="00D56B61">
              <w:rPr>
                <w:rFonts w:ascii="Times New Roman" w:hAnsi="Times New Roman"/>
                <w:lang w:val="en-US"/>
              </w:rPr>
              <w:t>eans,</w:t>
            </w:r>
            <w:r w:rsidR="00D56B61">
              <w:rPr>
                <w:rFonts w:ascii="Times New Roman" w:hAnsi="Times New Roman"/>
                <w:lang w:val="en-US"/>
              </w:rPr>
              <w:t xml:space="preserve"> </w:t>
            </w:r>
            <w:r w:rsidR="00D56B61" w:rsidRPr="00D56B61">
              <w:rPr>
                <w:rFonts w:ascii="Times New Roman" w:hAnsi="Times New Roman"/>
                <w:lang w:val="en-US"/>
              </w:rPr>
              <w:t>who draw and shoot w</w:t>
            </w:r>
            <w:r w:rsidR="00D56B61">
              <w:rPr>
                <w:rFonts w:ascii="Times New Roman" w:hAnsi="Times New Roman"/>
                <w:lang w:val="en-US"/>
              </w:rPr>
              <w:t xml:space="preserve">ith the bow, to the province of </w:t>
            </w:r>
            <w:r w:rsidR="00D56B61" w:rsidRPr="00D56B61">
              <w:rPr>
                <w:rFonts w:ascii="Times New Roman" w:hAnsi="Times New Roman"/>
                <w:lang w:val="en-US"/>
              </w:rPr>
              <w:t xml:space="preserve">Tubal and Javan, the islands, those afar off, </w:t>
            </w:r>
            <w:r w:rsidR="00D56B61">
              <w:rPr>
                <w:rFonts w:ascii="Times New Roman" w:hAnsi="Times New Roman"/>
                <w:lang w:val="en-US"/>
              </w:rPr>
              <w:t>who have not heard the fame of My might or seen My glory; and they will declare M</w:t>
            </w:r>
            <w:r w:rsidR="00D56B61" w:rsidRPr="00D56B61">
              <w:rPr>
                <w:rFonts w:ascii="Times New Roman" w:hAnsi="Times New Roman"/>
                <w:lang w:val="en-US"/>
              </w:rPr>
              <w:t>y glory among the Gentiles.</w:t>
            </w:r>
          </w:p>
        </w:tc>
      </w:tr>
      <w:tr w:rsidR="0096466B" w:rsidRPr="00265A49" w:rsidTr="001A3E8F">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20. </w:t>
            </w:r>
            <w:r w:rsidR="004B3AF9" w:rsidRPr="004B3AF9">
              <w:rPr>
                <w:rFonts w:ascii="Times New Roman" w:hAnsi="Times New Roman"/>
                <w:lang w:val="en-US"/>
              </w:rPr>
              <w:t>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20. </w:t>
            </w:r>
            <w:r w:rsidR="00D56B61">
              <w:rPr>
                <w:rFonts w:ascii="Times New Roman" w:hAnsi="Times New Roman"/>
                <w:lang w:val="en-US"/>
              </w:rPr>
              <w:t xml:space="preserve">And they will </w:t>
            </w:r>
            <w:r w:rsidR="00CF4E78" w:rsidRPr="00CF4E78">
              <w:rPr>
                <w:rFonts w:ascii="Times New Roman" w:hAnsi="Times New Roman"/>
                <w:lang w:val="en-US"/>
              </w:rPr>
              <w:t>bring all your brethren from all the Gentiles as an offering before the LORD, with horses and with chariots, and with ewes, and wi</w:t>
            </w:r>
            <w:r w:rsidR="00CF4E78">
              <w:rPr>
                <w:rFonts w:ascii="Times New Roman" w:hAnsi="Times New Roman"/>
                <w:lang w:val="en-US"/>
              </w:rPr>
              <w:t>th mules, and with songs, upon M</w:t>
            </w:r>
            <w:r w:rsidR="00CF4E78" w:rsidRPr="00CF4E78">
              <w:rPr>
                <w:rFonts w:ascii="Times New Roman" w:hAnsi="Times New Roman"/>
                <w:lang w:val="en-US"/>
              </w:rPr>
              <w:t>y holy mountain, to Jerusalem, says the LORD, just as the sons of Israel will bring an offering in a clean vessel to th</w:t>
            </w:r>
            <w:r w:rsidR="00CF4E78">
              <w:rPr>
                <w:rFonts w:ascii="Times New Roman" w:hAnsi="Times New Roman"/>
                <w:lang w:val="en-US"/>
              </w:rPr>
              <w:t>e sanctuary of the LORD.</w:t>
            </w:r>
          </w:p>
        </w:tc>
      </w:tr>
      <w:tr w:rsidR="0096466B" w:rsidRPr="00265A49" w:rsidTr="001A3E8F">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21. </w:t>
            </w:r>
            <w:r w:rsidR="004B3AF9" w:rsidRPr="004B3AF9">
              <w:rPr>
                <w:rFonts w:ascii="Times New Roman" w:hAnsi="Times New Roman"/>
                <w:b/>
                <w:bCs/>
                <w:highlight w:val="yellow"/>
                <w:lang w:val="en-US"/>
              </w:rPr>
              <w:t>And from them too will I take for priests and for Levites," says the Lord.</w:t>
            </w:r>
          </w:p>
        </w:tc>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21. </w:t>
            </w:r>
            <w:r w:rsidR="00CF4E78" w:rsidRPr="00CF4E78">
              <w:rPr>
                <w:rFonts w:ascii="Times New Roman" w:hAnsi="Times New Roman"/>
                <w:b/>
                <w:bCs/>
                <w:highlight w:val="yellow"/>
                <w:lang w:val="en-US"/>
              </w:rPr>
              <w:t>And some of them I will bring near to become priests and Levites, says the LORD.</w:t>
            </w:r>
          </w:p>
        </w:tc>
      </w:tr>
      <w:tr w:rsidR="0096466B" w:rsidRPr="00265A49" w:rsidTr="001A3E8F">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22. </w:t>
            </w:r>
            <w:r w:rsidR="004B3AF9" w:rsidRPr="004B3AF9">
              <w:rPr>
                <w:rFonts w:ascii="Times New Roman" w:hAnsi="Times New Roman"/>
                <w:lang w:val="en-US"/>
              </w:rPr>
              <w:t xml:space="preserve">"For, as the new heavens and the new earth that I am making, stand before Me," says the Lord, "so shall your </w:t>
            </w:r>
            <w:r w:rsidR="004B3AF9" w:rsidRPr="004B3AF9">
              <w:rPr>
                <w:rFonts w:ascii="Times New Roman" w:hAnsi="Times New Roman"/>
                <w:lang w:val="en-US"/>
              </w:rPr>
              <w:lastRenderedPageBreak/>
              <w:t>seed and your name stand.</w:t>
            </w:r>
          </w:p>
        </w:tc>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lastRenderedPageBreak/>
              <w:t xml:space="preserve">22. </w:t>
            </w:r>
            <w:r w:rsidR="00CF4E78" w:rsidRPr="00CF4E78">
              <w:rPr>
                <w:rFonts w:ascii="Times New Roman" w:hAnsi="Times New Roman"/>
                <w:lang w:val="en-US"/>
              </w:rPr>
              <w:t xml:space="preserve">For as the new heavens and the new earth </w:t>
            </w:r>
            <w:r w:rsidR="00CF4E78">
              <w:rPr>
                <w:rFonts w:ascii="Times New Roman" w:hAnsi="Times New Roman"/>
                <w:lang w:val="en-US"/>
              </w:rPr>
              <w:t>which I am making stand before Me, says the LORD, wi</w:t>
            </w:r>
            <w:r w:rsidR="00CF4E78" w:rsidRPr="00CF4E78">
              <w:rPr>
                <w:rFonts w:ascii="Times New Roman" w:hAnsi="Times New Roman"/>
                <w:lang w:val="en-US"/>
              </w:rPr>
              <w:t xml:space="preserve">ll your </w:t>
            </w:r>
            <w:r w:rsidR="00CF4E78" w:rsidRPr="00CF4E78">
              <w:rPr>
                <w:rFonts w:ascii="Times New Roman" w:hAnsi="Times New Roman"/>
                <w:lang w:val="en-US"/>
              </w:rPr>
              <w:lastRenderedPageBreak/>
              <w:t>seed and your name be established.</w:t>
            </w:r>
          </w:p>
        </w:tc>
      </w:tr>
      <w:tr w:rsidR="0096466B" w:rsidRPr="00265A49" w:rsidTr="001A3E8F">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lastRenderedPageBreak/>
              <w:t xml:space="preserve">23. </w:t>
            </w:r>
            <w:r w:rsidR="004B3AF9" w:rsidRPr="004B3AF9">
              <w:rPr>
                <w:rFonts w:ascii="Times New Roman" w:hAnsi="Times New Roman"/>
                <w:b/>
                <w:bCs/>
                <w:highlight w:val="yellow"/>
                <w:lang w:val="en-US"/>
              </w:rPr>
              <w:t>And it shall be from new moon to new moon and from Sabbath to Sabbath, that all flesh shall come to prostrate themselves before Me," says the Lord.</w:t>
            </w:r>
          </w:p>
        </w:tc>
        <w:tc>
          <w:tcPr>
            <w:tcW w:w="5220" w:type="dxa"/>
            <w:shd w:val="clear" w:color="auto" w:fill="FFFFFF" w:themeFill="background1"/>
          </w:tcPr>
          <w:p w:rsidR="0096466B" w:rsidRDefault="0096466B" w:rsidP="0067064E">
            <w:pPr>
              <w:keepNext/>
              <w:widowControl w:val="0"/>
              <w:rPr>
                <w:rFonts w:ascii="Times New Roman" w:hAnsi="Times New Roman"/>
              </w:rPr>
            </w:pPr>
            <w:r>
              <w:rPr>
                <w:rFonts w:ascii="Times New Roman" w:hAnsi="Times New Roman"/>
              </w:rPr>
              <w:t xml:space="preserve">23. </w:t>
            </w:r>
            <w:r w:rsidR="00CF4E78" w:rsidRPr="00CF4E78">
              <w:rPr>
                <w:rFonts w:ascii="Times New Roman" w:hAnsi="Times New Roman"/>
                <w:b/>
                <w:bCs/>
                <w:highlight w:val="yellow"/>
                <w:lang w:val="en-US"/>
              </w:rPr>
              <w:t>From new moon to new moon, and from Sabbath to Sabbath, all the sons of flesh will come to worship before Me, says the LORD.</w:t>
            </w:r>
          </w:p>
        </w:tc>
      </w:tr>
      <w:tr w:rsidR="0096466B" w:rsidRPr="00265A49" w:rsidTr="0096466B">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24. </w:t>
            </w:r>
            <w:r w:rsidR="004B3AF9" w:rsidRPr="004B3AF9">
              <w:rPr>
                <w:rFonts w:ascii="Times New Roman" w:hAnsi="Times New Roman"/>
                <w:lang w:val="en-US"/>
              </w:rPr>
              <w:t>"And they shall go out and see the corpses of the people who rebelled against Me, for their worm shall not die, and their fire shall not be quenched, and they shall be an abhorring for all flesh."</w:t>
            </w:r>
            <w:r>
              <w:rPr>
                <w:rFonts w:ascii="Times New Roman" w:hAnsi="Times New Roman"/>
              </w:rPr>
              <w:t xml:space="preserve">  </w:t>
            </w:r>
            <w:r w:rsidRPr="0096466B">
              <w:rPr>
                <w:rFonts w:ascii="Times New Roman" w:hAnsi="Times New Roman"/>
                <w:b/>
                <w:bCs/>
                <w:lang w:val="en-US"/>
              </w:rPr>
              <w:t>{P}</w:t>
            </w:r>
            <w:r>
              <w:rPr>
                <w:rFonts w:ascii="Times New Roman" w:hAnsi="Times New Roman"/>
              </w:rPr>
              <w:t xml:space="preserve"> </w:t>
            </w:r>
          </w:p>
        </w:tc>
        <w:tc>
          <w:tcPr>
            <w:tcW w:w="5220" w:type="dxa"/>
            <w:shd w:val="clear" w:color="auto" w:fill="C4BC96" w:themeFill="background2" w:themeFillShade="BF"/>
          </w:tcPr>
          <w:p w:rsidR="0096466B" w:rsidRDefault="0096466B" w:rsidP="0067064E">
            <w:pPr>
              <w:keepNext/>
              <w:widowControl w:val="0"/>
              <w:rPr>
                <w:rFonts w:ascii="Times New Roman" w:hAnsi="Times New Roman"/>
              </w:rPr>
            </w:pPr>
            <w:r>
              <w:rPr>
                <w:rFonts w:ascii="Times New Roman" w:hAnsi="Times New Roman"/>
              </w:rPr>
              <w:t xml:space="preserve">24. </w:t>
            </w:r>
            <w:r w:rsidR="00CF4E78">
              <w:rPr>
                <w:rFonts w:ascii="Times New Roman" w:hAnsi="Times New Roman"/>
                <w:lang w:val="en-US"/>
              </w:rPr>
              <w:t>And they wi</w:t>
            </w:r>
            <w:r w:rsidR="00CF4E78" w:rsidRPr="00CF4E78">
              <w:rPr>
                <w:rFonts w:ascii="Times New Roman" w:hAnsi="Times New Roman"/>
                <w:lang w:val="en-US"/>
              </w:rPr>
              <w:t>ll go forth and look on the bodies of the sinful</w:t>
            </w:r>
            <w:r w:rsidR="00CF4E78">
              <w:rPr>
                <w:rFonts w:ascii="Times New Roman" w:hAnsi="Times New Roman"/>
                <w:lang w:val="en-US"/>
              </w:rPr>
              <w:t xml:space="preserve"> men who have rebelled against M</w:t>
            </w:r>
            <w:r w:rsidR="00CF4E78" w:rsidRPr="00CF4E78">
              <w:rPr>
                <w:rFonts w:ascii="Times New Roman" w:hAnsi="Times New Roman"/>
                <w:lang w:val="en-US"/>
              </w:rPr>
              <w:t xml:space="preserve">y Memra; for their breaths </w:t>
            </w:r>
            <w:r w:rsidR="00CF4E78">
              <w:rPr>
                <w:rFonts w:ascii="Times New Roman" w:hAnsi="Times New Roman"/>
                <w:lang w:val="en-US"/>
              </w:rPr>
              <w:t>will not die and their fire wi</w:t>
            </w:r>
            <w:r w:rsidR="00CF4E78" w:rsidRPr="00CF4E78">
              <w:rPr>
                <w:rFonts w:ascii="Times New Roman" w:hAnsi="Times New Roman"/>
                <w:lang w:val="en-US"/>
              </w:rPr>
              <w:t>ll not</w:t>
            </w:r>
            <w:r w:rsidR="00CF4E78">
              <w:rPr>
                <w:rFonts w:ascii="Times New Roman" w:hAnsi="Times New Roman"/>
                <w:lang w:val="en-US"/>
              </w:rPr>
              <w:t xml:space="preserve"> be quenched, and the wicked wi</w:t>
            </w:r>
            <w:r w:rsidR="00CF4E78" w:rsidRPr="00CF4E78">
              <w:rPr>
                <w:rFonts w:ascii="Times New Roman" w:hAnsi="Times New Roman"/>
                <w:lang w:val="en-US"/>
              </w:rPr>
              <w:t>ll be judged in Gehenna until the righteous</w:t>
            </w:r>
            <w:r w:rsidR="00CF4E78">
              <w:rPr>
                <w:rFonts w:ascii="Times New Roman" w:hAnsi="Times New Roman"/>
                <w:lang w:val="en-US"/>
              </w:rPr>
              <w:t>/generous</w:t>
            </w:r>
            <w:r w:rsidR="00CF4E78" w:rsidRPr="00CF4E78">
              <w:rPr>
                <w:rFonts w:ascii="Times New Roman" w:hAnsi="Times New Roman"/>
                <w:lang w:val="en-US"/>
              </w:rPr>
              <w:t xml:space="preserve"> will say concerning them, We have seen enough."</w:t>
            </w:r>
            <w:r>
              <w:rPr>
                <w:rFonts w:ascii="Times New Roman" w:hAnsi="Times New Roman"/>
              </w:rPr>
              <w:t xml:space="preserve"> </w:t>
            </w:r>
            <w:r w:rsidRPr="0096466B">
              <w:rPr>
                <w:rFonts w:ascii="Times New Roman" w:hAnsi="Times New Roman"/>
                <w:b/>
                <w:bCs/>
                <w:lang w:val="en-US"/>
              </w:rPr>
              <w:t>{P}</w:t>
            </w:r>
            <w:r>
              <w:rPr>
                <w:rFonts w:ascii="Times New Roman" w:hAnsi="Times New Roman"/>
              </w:rPr>
              <w:t xml:space="preserve"> </w:t>
            </w:r>
          </w:p>
        </w:tc>
      </w:tr>
      <w:tr w:rsidR="0096466B" w:rsidRPr="00265A49" w:rsidTr="001A3E8F">
        <w:tc>
          <w:tcPr>
            <w:tcW w:w="5220" w:type="dxa"/>
            <w:shd w:val="clear" w:color="auto" w:fill="FFFFFF" w:themeFill="background1"/>
          </w:tcPr>
          <w:p w:rsidR="0096466B" w:rsidRDefault="0096466B" w:rsidP="0067064E">
            <w:pPr>
              <w:keepNext/>
              <w:widowControl w:val="0"/>
              <w:rPr>
                <w:rFonts w:ascii="Times New Roman" w:hAnsi="Times New Roman"/>
              </w:rPr>
            </w:pPr>
          </w:p>
        </w:tc>
        <w:tc>
          <w:tcPr>
            <w:tcW w:w="5220" w:type="dxa"/>
            <w:shd w:val="clear" w:color="auto" w:fill="FFFFFF" w:themeFill="background1"/>
          </w:tcPr>
          <w:p w:rsidR="0096466B" w:rsidRDefault="0096466B" w:rsidP="0067064E">
            <w:pPr>
              <w:keepNext/>
              <w:widowControl w:val="0"/>
              <w:rPr>
                <w:rFonts w:ascii="Times New Roman" w:hAnsi="Times New Roman"/>
              </w:rPr>
            </w:pPr>
          </w:p>
        </w:tc>
      </w:tr>
    </w:tbl>
    <w:p w:rsidR="004069AB" w:rsidRDefault="004069AB" w:rsidP="0067064E">
      <w:pPr>
        <w:keepNext/>
        <w:widowControl w:val="0"/>
        <w:spacing w:after="0" w:line="240" w:lineRule="auto"/>
        <w:jc w:val="both"/>
        <w:rPr>
          <w:rFonts w:ascii="Times New Roman" w:eastAsia="Calibri" w:hAnsi="Times New Roman" w:cs="Arial"/>
          <w:sz w:val="24"/>
          <w:lang w:bidi="ar-SA"/>
        </w:rPr>
      </w:pPr>
    </w:p>
    <w:p w:rsidR="004069AB" w:rsidRPr="004069AB" w:rsidRDefault="004069AB" w:rsidP="0067064E">
      <w:pPr>
        <w:keepNext/>
        <w:widowControl w:val="0"/>
        <w:spacing w:after="0" w:line="240" w:lineRule="auto"/>
        <w:jc w:val="both"/>
        <w:rPr>
          <w:rFonts w:ascii="Times New Roman" w:eastAsia="Calibri" w:hAnsi="Times New Roman" w:cs="Times New Roman"/>
          <w:lang w:bidi="ar-SA"/>
        </w:rPr>
      </w:pPr>
      <w:r w:rsidRPr="004069AB">
        <w:rPr>
          <w:rFonts w:ascii="Century Schoolbook" w:eastAsia="Times New Roman" w:hAnsi="Century Schoolbook" w:cs="Times New Roman"/>
          <w:b/>
          <w:bCs/>
          <w:kern w:val="16"/>
          <w:sz w:val="28"/>
          <w:szCs w:val="28"/>
          <w:lang w:val="es-ES" w:eastAsia="en-AU"/>
        </w:rPr>
        <w:t xml:space="preserve">Special Ashlamatah: </w:t>
      </w:r>
      <w:r w:rsidRPr="004069AB">
        <w:rPr>
          <w:rFonts w:ascii="Century Schoolbook" w:eastAsia="Times New Roman" w:hAnsi="Century Schoolbook" w:cs="Times New Roman"/>
          <w:b/>
          <w:bCs/>
          <w:kern w:val="16"/>
          <w:sz w:val="28"/>
          <w:szCs w:val="28"/>
          <w:cs/>
          <w:lang w:val="en-AU" w:eastAsia="en-AU"/>
        </w:rPr>
        <w:t>‎</w:t>
      </w:r>
      <w:r w:rsidRPr="004069AB">
        <w:rPr>
          <w:rFonts w:ascii="Times New Roman" w:eastAsia="Times New Roman" w:hAnsi="Times New Roman" w:cs="Times New Roman"/>
          <w:lang w:bidi="ar-SA"/>
        </w:rPr>
        <w:t xml:space="preserve"> </w:t>
      </w:r>
      <w:r w:rsidRPr="004069AB">
        <w:rPr>
          <w:rFonts w:ascii="Century Schoolbook" w:eastAsia="Times New Roman" w:hAnsi="Century Schoolbook" w:cs="Times New Roman"/>
          <w:b/>
          <w:bCs/>
          <w:kern w:val="16"/>
          <w:sz w:val="28"/>
          <w:szCs w:val="28"/>
          <w:lang w:eastAsia="en-AU"/>
        </w:rPr>
        <w:t>I Samuel 20:18,42</w:t>
      </w:r>
    </w:p>
    <w:p w:rsidR="004069AB" w:rsidRPr="004069AB" w:rsidRDefault="004069AB" w:rsidP="0067064E">
      <w:pPr>
        <w:keepNext/>
        <w:widowControl w:val="0"/>
        <w:spacing w:after="0" w:line="240" w:lineRule="auto"/>
        <w:jc w:val="both"/>
        <w:rPr>
          <w:rFonts w:ascii="Times New Roman" w:eastAsia="Calibri"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4069AB" w:rsidRPr="004069AB" w:rsidTr="004069AB">
        <w:trPr>
          <w:tblHeader/>
        </w:trPr>
        <w:tc>
          <w:tcPr>
            <w:tcW w:w="5220" w:type="dxa"/>
            <w:tcBorders>
              <w:top w:val="single" w:sz="4" w:space="0" w:color="auto"/>
              <w:left w:val="single" w:sz="4" w:space="0" w:color="auto"/>
              <w:bottom w:val="single" w:sz="4" w:space="0" w:color="auto"/>
              <w:right w:val="single" w:sz="4" w:space="0" w:color="auto"/>
            </w:tcBorders>
            <w:hideMark/>
          </w:tcPr>
          <w:p w:rsidR="004069AB" w:rsidRPr="004069AB" w:rsidRDefault="004069AB" w:rsidP="0067064E">
            <w:pPr>
              <w:keepNext/>
              <w:widowControl w:val="0"/>
              <w:spacing w:after="0" w:line="240" w:lineRule="auto"/>
              <w:jc w:val="center"/>
              <w:rPr>
                <w:rFonts w:ascii="Times New Roman" w:eastAsia="Calibri" w:hAnsi="Times New Roman" w:cs="Times New Roman"/>
                <w:b/>
                <w:bCs/>
                <w:lang w:val="en-AU" w:bidi="ar-SA"/>
              </w:rPr>
            </w:pPr>
            <w:r w:rsidRPr="004069AB">
              <w:rPr>
                <w:rFonts w:ascii="Times New Roman" w:eastAsia="Calibri"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4069AB" w:rsidRPr="004069AB" w:rsidRDefault="004069AB" w:rsidP="0067064E">
            <w:pPr>
              <w:keepNext/>
              <w:widowControl w:val="0"/>
              <w:spacing w:after="0" w:line="240" w:lineRule="auto"/>
              <w:jc w:val="center"/>
              <w:rPr>
                <w:rFonts w:ascii="Times New Roman" w:eastAsia="Calibri" w:hAnsi="Times New Roman" w:cs="Times New Roman"/>
                <w:b/>
                <w:bCs/>
                <w:lang w:val="en-AU" w:bidi="ar-SA"/>
              </w:rPr>
            </w:pPr>
            <w:r w:rsidRPr="004069AB">
              <w:rPr>
                <w:rFonts w:ascii="Times New Roman" w:eastAsia="Calibri" w:hAnsi="Times New Roman" w:cs="Times New Roman"/>
                <w:b/>
                <w:bCs/>
                <w:lang w:val="en-AU" w:bidi="ar-SA"/>
              </w:rPr>
              <w:t>Targum</w:t>
            </w:r>
          </w:p>
        </w:tc>
      </w:tr>
      <w:tr w:rsidR="004069AB" w:rsidRPr="004069AB" w:rsidTr="004069AB">
        <w:tc>
          <w:tcPr>
            <w:tcW w:w="5220" w:type="dxa"/>
            <w:tcBorders>
              <w:top w:val="single" w:sz="4" w:space="0" w:color="auto"/>
              <w:left w:val="single" w:sz="4" w:space="0" w:color="auto"/>
              <w:bottom w:val="single" w:sz="4" w:space="0" w:color="auto"/>
              <w:right w:val="single" w:sz="4" w:space="0" w:color="auto"/>
            </w:tcBorders>
            <w:hideMark/>
          </w:tcPr>
          <w:p w:rsidR="004069AB" w:rsidRPr="004069AB" w:rsidRDefault="004069AB" w:rsidP="0067064E">
            <w:pPr>
              <w:keepNext/>
              <w:widowControl w:val="0"/>
              <w:spacing w:after="0" w:line="240" w:lineRule="auto"/>
              <w:jc w:val="both"/>
              <w:rPr>
                <w:rFonts w:ascii="Times New Roman" w:eastAsia="Calibri" w:hAnsi="Times New Roman" w:cs="Times New Roman"/>
                <w:lang w:val="en-AU" w:bidi="ar-SA"/>
              </w:rPr>
            </w:pPr>
            <w:r w:rsidRPr="004069AB">
              <w:rPr>
                <w:rFonts w:ascii="Times New Roman" w:eastAsia="Calibri" w:hAnsi="Times New Roman" w:cs="Times New Roman"/>
                <w:lang w:val="en-AU" w:bidi="ar-SA"/>
              </w:rPr>
              <w:t xml:space="preserve">18. </w:t>
            </w:r>
            <w:r w:rsidRPr="004069AB">
              <w:rPr>
                <w:rFonts w:ascii="Times New Roman" w:eastAsia="Calibri" w:hAnsi="Times New Roman" w:cs="Times New Roman"/>
                <w:lang w:bidi="ar-SA"/>
              </w:rPr>
              <w:t xml:space="preserve">And Jonathan said to him, "Tomorrow is the new moon, and you will be remembered, </w:t>
            </w:r>
            <w:r w:rsidRPr="004069AB">
              <w:rPr>
                <w:rFonts w:ascii="Times New Roman" w:eastAsia="Calibri" w:hAnsi="Times New Roman" w:cs="Times New Roman"/>
                <w:b/>
                <w:bCs/>
                <w:highlight w:val="yellow"/>
                <w:lang w:bidi="ar-SA"/>
              </w:rPr>
              <w:t>for your seat will be vacant.</w:t>
            </w:r>
            <w:r w:rsidRPr="004069AB">
              <w:rPr>
                <w:rFonts w:ascii="Times New Roman" w:eastAsia="Calibri" w:hAnsi="Times New Roman" w:cs="Times New Roman"/>
                <w:lang w:bidi="ar-SA"/>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4069AB" w:rsidRPr="004069AB" w:rsidRDefault="004069AB" w:rsidP="0067064E">
            <w:pPr>
              <w:keepNext/>
              <w:widowControl w:val="0"/>
              <w:spacing w:after="0" w:line="240" w:lineRule="auto"/>
              <w:jc w:val="both"/>
              <w:rPr>
                <w:rFonts w:ascii="Times New Roman" w:eastAsia="Calibri" w:hAnsi="Times New Roman" w:cs="Times New Roman"/>
                <w:lang w:val="en-AU" w:bidi="ar-SA"/>
              </w:rPr>
            </w:pPr>
            <w:r w:rsidRPr="004069AB">
              <w:rPr>
                <w:rFonts w:ascii="Times New Roman" w:eastAsia="Calibri" w:hAnsi="Times New Roman" w:cs="Times New Roman"/>
                <w:lang w:val="en-AU" w:bidi="ar-SA"/>
              </w:rPr>
              <w:t xml:space="preserve">18. And Jonathan said to him: “Tomorrow is the (new) moon, and you will be sought out, </w:t>
            </w:r>
            <w:r w:rsidRPr="004069AB">
              <w:rPr>
                <w:rFonts w:ascii="Times New Roman" w:eastAsia="Calibri" w:hAnsi="Times New Roman" w:cs="Times New Roman"/>
                <w:b/>
                <w:bCs/>
                <w:highlight w:val="yellow"/>
                <w:lang w:val="en-AU" w:bidi="ar-SA"/>
              </w:rPr>
              <w:t>for your dining place will be empty.”</w:t>
            </w:r>
          </w:p>
        </w:tc>
      </w:tr>
      <w:tr w:rsidR="004069AB" w:rsidRPr="004069AB" w:rsidTr="004069AB">
        <w:tc>
          <w:tcPr>
            <w:tcW w:w="5220" w:type="dxa"/>
            <w:tcBorders>
              <w:top w:val="single" w:sz="4" w:space="0" w:color="auto"/>
              <w:left w:val="single" w:sz="4" w:space="0" w:color="auto"/>
              <w:bottom w:val="single" w:sz="4" w:space="0" w:color="auto"/>
              <w:right w:val="single" w:sz="4" w:space="0" w:color="auto"/>
            </w:tcBorders>
            <w:hideMark/>
          </w:tcPr>
          <w:p w:rsidR="004069AB" w:rsidRPr="004069AB" w:rsidRDefault="004069AB" w:rsidP="0067064E">
            <w:pPr>
              <w:keepNext/>
              <w:widowControl w:val="0"/>
              <w:spacing w:after="0" w:line="240" w:lineRule="auto"/>
              <w:jc w:val="both"/>
              <w:rPr>
                <w:rFonts w:ascii="Times New Roman" w:eastAsia="Calibri" w:hAnsi="Times New Roman" w:cs="Times New Roman"/>
                <w:lang w:val="en-AU" w:bidi="ar-SA"/>
              </w:rPr>
            </w:pPr>
            <w:r w:rsidRPr="004069AB">
              <w:rPr>
                <w:rFonts w:ascii="Times New Roman" w:eastAsia="Calibri" w:hAnsi="Times New Roman" w:cs="Times New Roman"/>
                <w:lang w:val="en-AU" w:bidi="ar-SA"/>
              </w:rPr>
              <w:t xml:space="preserve">42. </w:t>
            </w:r>
            <w:r w:rsidRPr="004069AB">
              <w:rPr>
                <w:rFonts w:ascii="Times New Roman" w:eastAsia="Calibri" w:hAnsi="Times New Roman" w:cs="Times New Roman"/>
                <w:lang w:bidi="ar-SA"/>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Borders>
              <w:top w:val="single" w:sz="4" w:space="0" w:color="auto"/>
              <w:left w:val="single" w:sz="4" w:space="0" w:color="auto"/>
              <w:bottom w:val="single" w:sz="4" w:space="0" w:color="auto"/>
              <w:right w:val="single" w:sz="4" w:space="0" w:color="auto"/>
            </w:tcBorders>
            <w:hideMark/>
          </w:tcPr>
          <w:p w:rsidR="004069AB" w:rsidRPr="004069AB" w:rsidRDefault="004069AB" w:rsidP="0067064E">
            <w:pPr>
              <w:keepNext/>
              <w:widowControl w:val="0"/>
              <w:spacing w:after="0" w:line="240" w:lineRule="auto"/>
              <w:jc w:val="both"/>
              <w:rPr>
                <w:rFonts w:ascii="Times New Roman" w:eastAsia="Calibri" w:hAnsi="Times New Roman" w:cs="Times New Roman"/>
                <w:lang w:val="en-AU" w:bidi="ar-SA"/>
              </w:rPr>
            </w:pPr>
            <w:r w:rsidRPr="004069AB">
              <w:rPr>
                <w:rFonts w:ascii="Times New Roman" w:eastAsia="Calibri" w:hAnsi="Times New Roman" w:cs="Times New Roman"/>
                <w:lang w:val="en-AU" w:bidi="ar-SA"/>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4069AB" w:rsidRPr="004069AB" w:rsidTr="004069AB">
        <w:tc>
          <w:tcPr>
            <w:tcW w:w="5220" w:type="dxa"/>
            <w:tcBorders>
              <w:top w:val="single" w:sz="4" w:space="0" w:color="auto"/>
              <w:left w:val="single" w:sz="4" w:space="0" w:color="auto"/>
              <w:bottom w:val="single" w:sz="4" w:space="0" w:color="auto"/>
              <w:right w:val="single" w:sz="4" w:space="0" w:color="auto"/>
            </w:tcBorders>
          </w:tcPr>
          <w:p w:rsidR="004069AB" w:rsidRPr="004069AB" w:rsidRDefault="004069AB" w:rsidP="0067064E">
            <w:pPr>
              <w:keepNext/>
              <w:widowControl w:val="0"/>
              <w:spacing w:after="0" w:line="240" w:lineRule="auto"/>
              <w:jc w:val="both"/>
              <w:rPr>
                <w:rFonts w:ascii="Times New Roman" w:eastAsia="Calibri"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4069AB" w:rsidRPr="004069AB" w:rsidRDefault="004069AB" w:rsidP="0067064E">
            <w:pPr>
              <w:keepNext/>
              <w:widowControl w:val="0"/>
              <w:spacing w:after="0" w:line="240" w:lineRule="auto"/>
              <w:jc w:val="both"/>
              <w:rPr>
                <w:rFonts w:ascii="Times New Roman" w:eastAsia="Calibri" w:hAnsi="Times New Roman" w:cs="Times New Roman"/>
                <w:lang w:val="en-AU" w:bidi="ar-SA"/>
              </w:rPr>
            </w:pPr>
          </w:p>
        </w:tc>
      </w:tr>
    </w:tbl>
    <w:p w:rsidR="00F87F34" w:rsidRDefault="00F87F34" w:rsidP="0067064E">
      <w:pPr>
        <w:keepNext/>
        <w:widowControl w:val="0"/>
        <w:spacing w:after="0" w:line="240" w:lineRule="auto"/>
        <w:jc w:val="both"/>
        <w:rPr>
          <w:rFonts w:asciiTheme="majorBidi" w:hAnsiTheme="majorBidi" w:cstheme="majorBidi"/>
        </w:rPr>
      </w:pPr>
    </w:p>
    <w:p w:rsidR="004069AB" w:rsidRPr="001A3E8F" w:rsidRDefault="004069AB" w:rsidP="0067064E">
      <w:pPr>
        <w:keepNext/>
        <w:widowControl w:val="0"/>
        <w:spacing w:after="0" w:line="240" w:lineRule="auto"/>
        <w:jc w:val="both"/>
        <w:rPr>
          <w:rFonts w:ascii="Century Schoolbook" w:eastAsia="Times New Roman" w:hAnsi="Century Schoolbook" w:cs="Times New Roman"/>
          <w:b/>
          <w:bCs/>
          <w:kern w:val="16"/>
          <w:sz w:val="28"/>
          <w:szCs w:val="28"/>
          <w:lang w:eastAsia="en-AU"/>
        </w:rPr>
      </w:pPr>
      <w:r w:rsidRPr="00265A49">
        <w:rPr>
          <w:rFonts w:ascii="Century Schoolbook" w:eastAsia="Times New Roman" w:hAnsi="Century Schoolbook" w:cs="Times New Roman"/>
          <w:b/>
          <w:bCs/>
          <w:kern w:val="16"/>
          <w:sz w:val="28"/>
          <w:szCs w:val="28"/>
          <w:lang w:val="en-AU" w:eastAsia="en-AU"/>
        </w:rPr>
        <w:t xml:space="preserve">Rashi’s Commentary on </w:t>
      </w:r>
      <w:r w:rsidRPr="00265A49">
        <w:rPr>
          <w:rFonts w:ascii="Century Schoolbook" w:eastAsia="Times New Roman" w:hAnsi="Century Schoolbook" w:cs="Times New Roman"/>
          <w:b/>
          <w:bCs/>
          <w:kern w:val="16"/>
          <w:sz w:val="28"/>
          <w:szCs w:val="28"/>
          <w:lang w:eastAsia="en-AU"/>
        </w:rPr>
        <w:t xml:space="preserve">Yeshayahu (Isaiah) </w:t>
      </w:r>
      <w:r w:rsidRPr="001A3E8F">
        <w:rPr>
          <w:rFonts w:ascii="Century Schoolbook" w:eastAsia="Times New Roman" w:hAnsi="Century Schoolbook" w:cs="Times New Roman"/>
          <w:b/>
          <w:bCs/>
          <w:kern w:val="16"/>
          <w:sz w:val="28"/>
          <w:szCs w:val="28"/>
          <w:lang w:eastAsia="en-AU"/>
        </w:rPr>
        <w:t>66:7-12, 20-23</w:t>
      </w:r>
    </w:p>
    <w:p w:rsidR="004069AB" w:rsidRDefault="004069AB" w:rsidP="0067064E">
      <w:pPr>
        <w:keepNext/>
        <w:widowControl w:val="0"/>
        <w:spacing w:after="0" w:line="240" w:lineRule="auto"/>
        <w:jc w:val="both"/>
        <w:rPr>
          <w:rFonts w:asciiTheme="majorBidi" w:hAnsiTheme="majorBidi" w:cstheme="majorBidi"/>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The heavens are My throne</w:t>
      </w:r>
      <w:r>
        <w:rPr>
          <w:rFonts w:ascii="Times New Roman" w:hAnsi="Times New Roman" w:cs="Times New Roman"/>
          <w:color w:val="000000"/>
          <w:szCs w:val="24"/>
        </w:rPr>
        <w:t xml:space="preserve"> I do not need your Temple.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which is the house</w:t>
      </w:r>
      <w:r>
        <w:rPr>
          <w:rFonts w:ascii="Times New Roman" w:hAnsi="Times New Roman" w:cs="Times New Roman"/>
          <w:color w:val="000000"/>
          <w:szCs w:val="24"/>
        </w:rPr>
        <w:t xml:space="preserve"> that is fitting for My Shechinah.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And all these</w:t>
      </w:r>
      <w:r>
        <w:rPr>
          <w:rFonts w:ascii="Times New Roman" w:hAnsi="Times New Roman" w:cs="Times New Roman"/>
          <w:color w:val="000000"/>
          <w:szCs w:val="24"/>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Pr>
          <w:rFonts w:ascii="Times New Roman" w:hAnsi="Times New Roman" w:cs="David"/>
          <w:color w:val="000000"/>
          <w:sz w:val="24"/>
          <w:rtl/>
        </w:rPr>
        <w:t>מַזְכִּיר</w:t>
      </w:r>
      <w:r>
        <w:rPr>
          <w:rFonts w:ascii="Times New Roman" w:hAnsi="Times New Roman" w:cs="Times New Roman"/>
          <w:color w:val="000000"/>
          <w:szCs w:val="24"/>
        </w:rPr>
        <w:t xml:space="preserve">, he who burns incense. Comp. (Lev. 5:12) “its memorial part </w:t>
      </w:r>
      <w:r>
        <w:rPr>
          <w:rFonts w:ascii="Times New Roman" w:hAnsi="Times New Roman" w:cs="David"/>
          <w:color w:val="000000"/>
          <w:sz w:val="24"/>
          <w:rtl/>
        </w:rPr>
        <w:t>(אַזְכָּרָתָהּ)</w:t>
      </w:r>
      <w:r>
        <w:rPr>
          <w:rFonts w:ascii="Times New Roman" w:hAnsi="Times New Roman" w:cs="Times New Roman"/>
          <w:color w:val="000000"/>
          <w:szCs w:val="24"/>
        </w:rPr>
        <w:t xml:space="preserve">.” Also (ibid. 24: 7), “and it shall be for the bread as a memorial </w:t>
      </w:r>
      <w:r>
        <w:rPr>
          <w:rFonts w:ascii="Times New Roman" w:hAnsi="Times New Roman" w:cs="David"/>
          <w:color w:val="000000"/>
          <w:sz w:val="24"/>
          <w:rtl/>
        </w:rPr>
        <w:t>(לְאַזְכָּרָה)</w:t>
      </w:r>
      <w:r>
        <w:rPr>
          <w:rFonts w:ascii="Times New Roman" w:hAnsi="Times New Roman" w:cs="Times New Roman"/>
          <w:color w:val="000000"/>
          <w:szCs w:val="24"/>
        </w:rPr>
        <w:t xml:space="preserv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brings a gift of violence</w:t>
      </w:r>
      <w:r>
        <w:rPr>
          <w:rFonts w:ascii="Times New Roman" w:hAnsi="Times New Roman" w:cs="Times New Roman"/>
          <w:color w:val="000000"/>
          <w:szCs w:val="24"/>
        </w:rPr>
        <w:t xml:space="preserve"> Heb. </w:t>
      </w:r>
      <w:r>
        <w:rPr>
          <w:rFonts w:ascii="Times New Roman" w:hAnsi="Times New Roman" w:cs="David"/>
          <w:color w:val="000000"/>
          <w:sz w:val="24"/>
          <w:rtl/>
        </w:rPr>
        <w:t>מְבָרֵךְ</w:t>
      </w:r>
      <w:r>
        <w:rPr>
          <w:rFonts w:ascii="Times New Roman" w:hAnsi="Times New Roman" w:cs="Times New Roman"/>
          <w:color w:val="000000"/>
          <w:szCs w:val="24"/>
        </w:rPr>
        <w:t xml:space="preserve">, blesses Me with a gift of violence, brings a gift of violence. This is its explanation, and the expression of </w:t>
      </w:r>
      <w:r>
        <w:rPr>
          <w:rFonts w:ascii="Times New Roman" w:hAnsi="Times New Roman" w:cs="David"/>
          <w:color w:val="000000"/>
          <w:sz w:val="24"/>
          <w:rtl/>
        </w:rPr>
        <w:t>בְּרָכָה</w:t>
      </w:r>
      <w:r>
        <w:rPr>
          <w:rFonts w:ascii="Times New Roman" w:hAnsi="Times New Roman" w:cs="Times New Roman"/>
          <w:color w:val="000000"/>
          <w:szCs w:val="24"/>
        </w:rPr>
        <w:t xml:space="preserve"> applies to a gift that is for a reception. Comp. (Gen. 33:11) “Please take my gift </w:t>
      </w:r>
      <w:r>
        <w:rPr>
          <w:rFonts w:ascii="Times New Roman" w:hAnsi="Times New Roman" w:cs="David"/>
          <w:color w:val="000000"/>
          <w:sz w:val="24"/>
          <w:rtl/>
        </w:rPr>
        <w:t>(בִּרְכָתִי)</w:t>
      </w:r>
      <w:r>
        <w:rPr>
          <w:rFonts w:ascii="Times New Roman" w:hAnsi="Times New Roman" w:cs="Times New Roman"/>
          <w:color w:val="000000"/>
          <w:szCs w:val="24"/>
        </w:rPr>
        <w:t xml:space="preserve">.” Also (supra 36:16), “Make peace </w:t>
      </w:r>
      <w:r>
        <w:rPr>
          <w:rFonts w:ascii="Times New Roman" w:hAnsi="Times New Roman" w:cs="David"/>
          <w:color w:val="000000"/>
          <w:sz w:val="24"/>
          <w:rtl/>
        </w:rPr>
        <w:t>(בְרָכָה)</w:t>
      </w:r>
      <w:r>
        <w:rPr>
          <w:rFonts w:ascii="Times New Roman" w:hAnsi="Times New Roman" w:cs="Times New Roman"/>
          <w:color w:val="000000"/>
          <w:szCs w:val="24"/>
        </w:rPr>
        <w:t xml:space="preserve"> with me and come out to me.”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they, too, chose their ways</w:t>
      </w:r>
      <w:r>
        <w:rPr>
          <w:rFonts w:ascii="Times New Roman" w:hAnsi="Times New Roman" w:cs="Times New Roman"/>
          <w:color w:val="000000"/>
          <w:szCs w:val="24"/>
        </w:rPr>
        <w:t xml:space="preserve"> They desire these evil ways, and I, too, will choose and desire their mockeries. Now if you ask the meaning of </w:t>
      </w:r>
      <w:r>
        <w:rPr>
          <w:rFonts w:ascii="Times New Roman" w:hAnsi="Times New Roman" w:cs="David"/>
          <w:color w:val="000000"/>
          <w:sz w:val="24"/>
          <w:rtl/>
        </w:rPr>
        <w:t>גַּם</w:t>
      </w:r>
      <w:r>
        <w:rPr>
          <w:rFonts w:ascii="Times New Roman" w:hAnsi="Times New Roman" w:cs="Times New Roman"/>
          <w:color w:val="000000"/>
          <w:szCs w:val="24"/>
        </w:rPr>
        <w:t xml:space="preserve">, too, so is the style of the Hebrew language to say twice </w:t>
      </w:r>
      <w:r>
        <w:rPr>
          <w:rFonts w:ascii="Times New Roman" w:hAnsi="Times New Roman" w:cs="David"/>
          <w:color w:val="000000"/>
          <w:sz w:val="24"/>
          <w:rtl/>
        </w:rPr>
        <w:t>גַּם</w:t>
      </w:r>
      <w:r>
        <w:rPr>
          <w:rFonts w:ascii="Times New Roman" w:hAnsi="Times New Roman" w:cs="Times New Roman"/>
          <w:color w:val="000000"/>
          <w:szCs w:val="24"/>
        </w:rPr>
        <w:t xml:space="preserve"> one next to the other. Comp. (Deut. 32:25) “Both a young man and a virgin </w:t>
      </w:r>
      <w:r>
        <w:rPr>
          <w:rFonts w:ascii="Times New Roman" w:hAnsi="Times New Roman" w:cs="David"/>
          <w:color w:val="000000"/>
          <w:sz w:val="24"/>
          <w:rtl/>
        </w:rPr>
        <w:t>(גַּם בָּחוּר גַּם בְּתוּלָה)</w:t>
      </w:r>
      <w:r>
        <w:rPr>
          <w:rFonts w:ascii="Times New Roman" w:hAnsi="Times New Roman" w:cs="Times New Roman"/>
          <w:color w:val="000000"/>
          <w:szCs w:val="24"/>
        </w:rPr>
        <w:t xml:space="preserve"> ”; (I Kings 3:26) “neither mine nor yours </w:t>
      </w:r>
      <w:r>
        <w:rPr>
          <w:rFonts w:ascii="Times New Roman" w:hAnsi="Times New Roman" w:cs="David"/>
          <w:color w:val="000000"/>
          <w:sz w:val="24"/>
          <w:rtl/>
        </w:rPr>
        <w:t>(גַּם לִי גַּם לָךְ)</w:t>
      </w:r>
      <w:r>
        <w:rPr>
          <w:rFonts w:ascii="Times New Roman" w:hAnsi="Times New Roman" w:cs="Times New Roman"/>
          <w:color w:val="000000"/>
          <w:szCs w:val="24"/>
        </w:rPr>
        <w:t xml:space="preserve"> ”; (Ecc. 9: 1) “neither love nor hate </w:t>
      </w:r>
      <w:r>
        <w:rPr>
          <w:rFonts w:ascii="Times New Roman" w:hAnsi="Times New Roman" w:cs="David"/>
          <w:color w:val="000000"/>
          <w:sz w:val="24"/>
          <w:rtl/>
        </w:rPr>
        <w:t>(גַּם אַהֲבָה גַּם שִׂנְאָה)</w:t>
      </w:r>
      <w:r>
        <w:rPr>
          <w:rFonts w:ascii="Times New Roman" w:hAnsi="Times New Roman" w:cs="Times New Roman"/>
          <w:color w:val="000000"/>
          <w:szCs w:val="24"/>
        </w:rPr>
        <w:t xml:space="preserve"> ”; (Num. 18:3) “and neither they nor you shall die </w:t>
      </w:r>
      <w:r>
        <w:rPr>
          <w:rFonts w:ascii="Times New Roman" w:hAnsi="Times New Roman" w:cs="David"/>
          <w:color w:val="000000"/>
          <w:sz w:val="24"/>
          <w:rtl/>
        </w:rPr>
        <w:t>הֵם גַּם אַתֶּם) (גַּם</w:t>
      </w:r>
      <w:r>
        <w:rPr>
          <w:rFonts w:ascii="Times New Roman" w:hAnsi="Times New Roman" w:cs="Times New Roman"/>
          <w:color w:val="000000"/>
          <w:szCs w:val="24"/>
        </w:rPr>
        <w:t xml:space="preserve">.” Here, too, both they chose and I will choose.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lastRenderedPageBreak/>
        <w:t>4</w:t>
      </w:r>
      <w:r>
        <w:rPr>
          <w:rFonts w:ascii="Times New Roman" w:hAnsi="Times New Roman" w:cs="Times New Roman"/>
          <w:color w:val="000000"/>
          <w:szCs w:val="24"/>
        </w:rPr>
        <w:t xml:space="preserve"> </w:t>
      </w:r>
      <w:r>
        <w:rPr>
          <w:rFonts w:ascii="Times New Roman" w:hAnsi="Times New Roman" w:cs="Times New Roman"/>
          <w:b/>
          <w:color w:val="000000"/>
          <w:szCs w:val="24"/>
        </w:rPr>
        <w:t>their mockeries</w:t>
      </w:r>
      <w:r>
        <w:rPr>
          <w:rFonts w:ascii="Times New Roman" w:hAnsi="Times New Roman" w:cs="Times New Roman"/>
          <w:color w:val="000000"/>
          <w:szCs w:val="24"/>
        </w:rPr>
        <w:t xml:space="preserve"> Heb. </w:t>
      </w:r>
      <w:r>
        <w:rPr>
          <w:rFonts w:ascii="Times New Roman" w:hAnsi="Times New Roman" w:cs="David"/>
          <w:color w:val="000000"/>
          <w:sz w:val="24"/>
          <w:rtl/>
        </w:rPr>
        <w:t>בְּתַעֲלוּלֵיהֶם</w:t>
      </w:r>
      <w:r>
        <w:rPr>
          <w:rFonts w:ascii="Times New Roman" w:hAnsi="Times New Roman" w:cs="Times New Roman"/>
          <w:color w:val="000000"/>
          <w:szCs w:val="24"/>
        </w:rPr>
        <w:t xml:space="preserve">, to mock them, an expression like (ibid. 22:29) “For you mocked </w:t>
      </w:r>
      <w:r>
        <w:rPr>
          <w:rFonts w:ascii="Times New Roman" w:hAnsi="Times New Roman" w:cs="David"/>
          <w:color w:val="000000"/>
          <w:sz w:val="24"/>
          <w:rtl/>
        </w:rPr>
        <w:t>(הִתְעַלַּלְתְּ)</w:t>
      </w:r>
      <w:r>
        <w:rPr>
          <w:rFonts w:ascii="Times New Roman" w:hAnsi="Times New Roman" w:cs="Times New Roman"/>
          <w:color w:val="000000"/>
          <w:szCs w:val="24"/>
        </w:rPr>
        <w:t xml:space="preserve"> me.”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their fears</w:t>
      </w:r>
      <w:r>
        <w:rPr>
          <w:rFonts w:ascii="Times New Roman" w:hAnsi="Times New Roman" w:cs="Times New Roman"/>
          <w:color w:val="000000"/>
          <w:szCs w:val="24"/>
        </w:rPr>
        <w:t xml:space="preserve"> What they fear.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since I called</w:t>
      </w:r>
      <w:r>
        <w:rPr>
          <w:rFonts w:ascii="Times New Roman" w:hAnsi="Times New Roman" w:cs="Times New Roman"/>
          <w:color w:val="000000"/>
          <w:szCs w:val="24"/>
        </w:rPr>
        <w:t xml:space="preserve"> Hearken and return to Me.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no one answered</w:t>
      </w:r>
      <w:r>
        <w:rPr>
          <w:rFonts w:ascii="Times New Roman" w:hAnsi="Times New Roman" w:cs="Times New Roman"/>
          <w:color w:val="000000"/>
          <w:szCs w:val="24"/>
        </w:rPr>
        <w:t xml:space="preserve"> saying, “I heard.”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w:t>
      </w:r>
      <w:r>
        <w:rPr>
          <w:rFonts w:ascii="Times New Roman" w:hAnsi="Times New Roman" w:cs="Times New Roman"/>
          <w:color w:val="000000"/>
          <w:szCs w:val="24"/>
        </w:rPr>
        <w:t xml:space="preserve"> </w:t>
      </w:r>
      <w:r>
        <w:rPr>
          <w:rFonts w:ascii="Times New Roman" w:hAnsi="Times New Roman" w:cs="Times New Roman"/>
          <w:b/>
          <w:color w:val="000000"/>
          <w:szCs w:val="24"/>
        </w:rPr>
        <w:t>who quake at His word</w:t>
      </w:r>
      <w:r>
        <w:rPr>
          <w:rFonts w:ascii="Times New Roman" w:hAnsi="Times New Roman" w:cs="Times New Roman"/>
          <w:color w:val="000000"/>
          <w:szCs w:val="24"/>
        </w:rPr>
        <w:t xml:space="preserve"> The righteous who hasten with quaking to draw near to His words.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Your brethren...said</w:t>
      </w:r>
      <w:r>
        <w:rPr>
          <w:rFonts w:ascii="Times New Roman" w:hAnsi="Times New Roman" w:cs="Times New Roman"/>
          <w:color w:val="000000"/>
          <w:szCs w:val="24"/>
        </w:rPr>
        <w:t xml:space="preserve"> The transgressors of Israel mentioned above. Another explanation: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Your brethren...who cast you out, said</w:t>
      </w:r>
      <w:r>
        <w:rPr>
          <w:rFonts w:ascii="Times New Roman" w:hAnsi="Times New Roman" w:cs="Times New Roman"/>
          <w:color w:val="000000"/>
          <w:szCs w:val="24"/>
        </w:rPr>
        <w:t xml:space="preserve"> Who said to you (Lam. 4:15), “Turn away, unclean one.”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who hate you, who cast you out</w:t>
      </w:r>
      <w:r>
        <w:rPr>
          <w:rFonts w:ascii="Times New Roman" w:hAnsi="Times New Roman" w:cs="Times New Roman"/>
          <w:color w:val="000000"/>
          <w:szCs w:val="24"/>
        </w:rPr>
        <w:t xml:space="preserve"> Who say (supra 65:5), “Keep to yourself, do not come near me.” [Because of the confusion, we quote other readings. Some manuscripts, as well as K’li Paz, read:]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Your brethren...said</w:t>
      </w:r>
      <w:r>
        <w:rPr>
          <w:rFonts w:ascii="Times New Roman" w:hAnsi="Times New Roman" w:cs="Times New Roman"/>
          <w:color w:val="000000"/>
          <w:szCs w:val="24"/>
        </w:rPr>
        <w:t xml:space="preserve"> The transgressors of Israel mentioned above.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who hate you, who cast you out</w:t>
      </w:r>
      <w:r>
        <w:rPr>
          <w:rFonts w:ascii="Times New Roman" w:hAnsi="Times New Roman" w:cs="Times New Roman"/>
          <w:color w:val="000000"/>
          <w:szCs w:val="24"/>
        </w:rPr>
        <w:t xml:space="preserve"> who say (supra 65:5), “Keep to yourself, do not come near me.” Another explanation: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Your brethren...said</w:t>
      </w:r>
      <w:r>
        <w:rPr>
          <w:rFonts w:ascii="Times New Roman" w:hAnsi="Times New Roman" w:cs="Times New Roman"/>
          <w:color w:val="000000"/>
          <w:szCs w:val="24"/>
        </w:rPr>
        <w:t xml:space="preserve"> The children of Esau.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who cast you out</w:t>
      </w:r>
      <w:r>
        <w:rPr>
          <w:rFonts w:ascii="Times New Roman" w:hAnsi="Times New Roman" w:cs="Times New Roman"/>
          <w:color w:val="000000"/>
          <w:szCs w:val="24"/>
        </w:rPr>
        <w:t xml:space="preserve"> Who said to you (Lam. 4:15), “Turn away, unclean one.”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For the sake of my name, the Lord shall be glorified </w:t>
      </w:r>
      <w:r>
        <w:rPr>
          <w:rFonts w:ascii="Times New Roman" w:hAnsi="Times New Roman" w:cs="Times New Roman"/>
          <w:color w:val="000000"/>
          <w:szCs w:val="24"/>
        </w:rPr>
        <w:t xml:space="preserve">With our greatness, the Holy One, blessed be He, is glorified, for we are closer to Him than you are.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but we will see your joy</w:t>
      </w:r>
      <w:r>
        <w:rPr>
          <w:rFonts w:ascii="Times New Roman" w:hAnsi="Times New Roman" w:cs="Times New Roman"/>
          <w:color w:val="000000"/>
          <w:szCs w:val="24"/>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7</w:t>
      </w:r>
      <w:r>
        <w:rPr>
          <w:rFonts w:ascii="Times New Roman" w:hAnsi="Times New Roman" w:cs="Times New Roman"/>
          <w:color w:val="000000"/>
          <w:szCs w:val="24"/>
        </w:rPr>
        <w:t xml:space="preserve"> </w:t>
      </w:r>
      <w:r>
        <w:rPr>
          <w:rFonts w:ascii="Times New Roman" w:hAnsi="Times New Roman" w:cs="Times New Roman"/>
          <w:b/>
          <w:color w:val="000000"/>
          <w:szCs w:val="24"/>
        </w:rPr>
        <w:t>When she has not yet travailed</w:t>
      </w:r>
      <w:r>
        <w:rPr>
          <w:rFonts w:ascii="Times New Roman" w:hAnsi="Times New Roman" w:cs="Times New Roman"/>
          <w:color w:val="000000"/>
          <w:szCs w:val="24"/>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she has been delivered of a male child</w:t>
      </w:r>
      <w:r>
        <w:rPr>
          <w:rFonts w:ascii="Times New Roman" w:hAnsi="Times New Roman" w:cs="Times New Roman"/>
          <w:color w:val="000000"/>
          <w:szCs w:val="24"/>
        </w:rPr>
        <w:t xml:space="preserve"> Heb. </w:t>
      </w:r>
      <w:r>
        <w:rPr>
          <w:rFonts w:ascii="Times New Roman" w:hAnsi="Times New Roman" w:cs="David"/>
          <w:color w:val="000000"/>
          <w:sz w:val="24"/>
          <w:rtl/>
        </w:rPr>
        <w:t>וְהִמְלִיטָה</w:t>
      </w:r>
      <w:r>
        <w:rPr>
          <w:rFonts w:ascii="Times New Roman" w:hAnsi="Times New Roman" w:cs="Times New Roman"/>
          <w:color w:val="000000"/>
          <w:szCs w:val="24"/>
        </w:rPr>
        <w:t xml:space="preserve">. Any emerging of an embedded thing is called </w:t>
      </w:r>
      <w:r>
        <w:rPr>
          <w:rFonts w:ascii="Times New Roman" w:hAnsi="Times New Roman" w:cs="David"/>
          <w:color w:val="000000"/>
          <w:sz w:val="24"/>
          <w:rtl/>
        </w:rPr>
        <w:t>הַמְלָטָה</w:t>
      </w:r>
      <w:r>
        <w:rPr>
          <w:rFonts w:ascii="Times New Roman" w:hAnsi="Times New Roman" w:cs="Times New Roman"/>
          <w:color w:val="000000"/>
          <w:szCs w:val="24"/>
        </w:rPr>
        <w:t xml:space="preserve">. And </w:t>
      </w:r>
      <w:r>
        <w:rPr>
          <w:rFonts w:ascii="Times New Roman" w:hAnsi="Times New Roman" w:cs="David"/>
          <w:color w:val="000000"/>
          <w:sz w:val="24"/>
          <w:rtl/>
        </w:rPr>
        <w:t>הַמְלָטָה</w:t>
      </w:r>
      <w:r>
        <w:rPr>
          <w:rFonts w:ascii="Times New Roman" w:hAnsi="Times New Roman" w:cs="Times New Roman"/>
          <w:color w:val="000000"/>
          <w:szCs w:val="24"/>
        </w:rPr>
        <w:t xml:space="preserve"> is esmoucer, or eschamocier in O.F., to allow to escape.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Is a land born in one day?</w:t>
      </w:r>
      <w:r>
        <w:rPr>
          <w:rFonts w:ascii="Times New Roman" w:hAnsi="Times New Roman" w:cs="Times New Roman"/>
          <w:color w:val="000000"/>
          <w:szCs w:val="24"/>
        </w:rPr>
        <w:t xml:space="preserve"> Can a pain come to a woman in confinement to bear a land full of sons in one day?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Will I bring to the birth stool and not cause to give birth</w:t>
      </w:r>
      <w:r>
        <w:rPr>
          <w:rFonts w:ascii="Times New Roman" w:hAnsi="Times New Roman" w:cs="Times New Roman"/>
          <w:color w:val="000000"/>
          <w:szCs w:val="24"/>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from the breast</w:t>
      </w:r>
      <w:r>
        <w:rPr>
          <w:rFonts w:ascii="Times New Roman" w:hAnsi="Times New Roman" w:cs="Times New Roman"/>
          <w:color w:val="000000"/>
          <w:szCs w:val="24"/>
        </w:rPr>
        <w:t xml:space="preserve"> Heb. </w:t>
      </w:r>
      <w:r>
        <w:rPr>
          <w:rFonts w:ascii="Times New Roman" w:hAnsi="Times New Roman" w:cs="David"/>
          <w:color w:val="000000"/>
          <w:sz w:val="24"/>
          <w:rtl/>
        </w:rPr>
        <w:t>מִשֹּׁד</w:t>
      </w:r>
      <w:r>
        <w:rPr>
          <w:rFonts w:ascii="Times New Roman" w:hAnsi="Times New Roman" w:cs="Times New Roman"/>
          <w:color w:val="000000"/>
          <w:szCs w:val="24"/>
        </w:rPr>
        <w:t xml:space="preserve">, an expression of breasts </w:t>
      </w:r>
      <w:r>
        <w:rPr>
          <w:rFonts w:ascii="Times New Roman" w:hAnsi="Times New Roman" w:cs="David"/>
          <w:color w:val="000000"/>
          <w:sz w:val="24"/>
          <w:rtl/>
        </w:rPr>
        <w:t>(שָׁדַיִם)</w:t>
      </w:r>
      <w:r>
        <w:rPr>
          <w:rFonts w:ascii="Times New Roman" w:hAnsi="Times New Roman" w:cs="Times New Roman"/>
          <w:color w:val="000000"/>
          <w:szCs w:val="24"/>
        </w:rPr>
        <w:t xml:space="preserv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 drink deeply</w:t>
      </w:r>
      <w:r>
        <w:rPr>
          <w:rFonts w:ascii="Times New Roman" w:hAnsi="Times New Roman" w:cs="Times New Roman"/>
          <w:color w:val="000000"/>
          <w:szCs w:val="24"/>
        </w:rPr>
        <w:t xml:space="preserve"> Heb. </w:t>
      </w:r>
      <w:r>
        <w:rPr>
          <w:rFonts w:ascii="Times New Roman" w:hAnsi="Times New Roman" w:cs="David"/>
          <w:color w:val="000000"/>
          <w:sz w:val="24"/>
          <w:rtl/>
        </w:rPr>
        <w:t>תָּמֹצּוּ</w:t>
      </w:r>
      <w:r>
        <w:rPr>
          <w:rFonts w:ascii="Times New Roman" w:hAnsi="Times New Roman" w:cs="Times New Roman"/>
          <w:color w:val="000000"/>
          <w:szCs w:val="24"/>
        </w:rPr>
        <w:t xml:space="preserve">, sucer in French, to suck.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from her approaching glory</w:t>
      </w:r>
      <w:r>
        <w:rPr>
          <w:rFonts w:ascii="Times New Roman" w:hAnsi="Times New Roman" w:cs="Times New Roman"/>
          <w:color w:val="000000"/>
          <w:szCs w:val="24"/>
        </w:rPr>
        <w:t xml:space="preserve"> Heb. </w:t>
      </w:r>
      <w:r>
        <w:rPr>
          <w:rFonts w:ascii="Times New Roman" w:hAnsi="Times New Roman" w:cs="David"/>
          <w:color w:val="000000"/>
          <w:sz w:val="24"/>
          <w:rtl/>
        </w:rPr>
        <w:t>מִזִּיז</w:t>
      </w:r>
      <w:r>
        <w:rPr>
          <w:rFonts w:ascii="Times New Roman" w:hAnsi="Times New Roman" w:cs="Times New Roman"/>
          <w:color w:val="000000"/>
          <w:szCs w:val="24"/>
        </w:rPr>
        <w:t xml:space="preserve">. From the great glory that is moving and coming nearer to her. </w:t>
      </w:r>
      <w:r>
        <w:rPr>
          <w:rFonts w:ascii="Times New Roman" w:hAnsi="Times New Roman" w:cs="David"/>
          <w:color w:val="000000"/>
          <w:sz w:val="24"/>
          <w:rtl/>
        </w:rPr>
        <w:t>זִיז</w:t>
      </w:r>
      <w:r>
        <w:rPr>
          <w:rFonts w:ascii="Times New Roman" w:hAnsi="Times New Roman" w:cs="Times New Roman"/>
          <w:color w:val="000000"/>
          <w:szCs w:val="24"/>
        </w:rPr>
        <w:t xml:space="preserve"> means esmoviment in O.F., movement.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and like a flooding stream</w:t>
      </w:r>
      <w:r>
        <w:rPr>
          <w:rFonts w:ascii="Times New Roman" w:hAnsi="Times New Roman" w:cs="Times New Roman"/>
          <w:color w:val="000000"/>
          <w:szCs w:val="24"/>
        </w:rPr>
        <w:t xml:space="preserve"> I extend to her the wealth of the nations.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on the side</w:t>
      </w:r>
      <w:r>
        <w:rPr>
          <w:rFonts w:ascii="Times New Roman" w:hAnsi="Times New Roman" w:cs="Times New Roman"/>
          <w:color w:val="000000"/>
          <w:szCs w:val="24"/>
        </w:rPr>
        <w:t xml:space="preserve"> On the sides of your nurses, [in Aramaic,] </w:t>
      </w:r>
      <w:r>
        <w:rPr>
          <w:rFonts w:ascii="Times New Roman" w:hAnsi="Times New Roman" w:cs="David"/>
          <w:color w:val="000000"/>
          <w:sz w:val="24"/>
          <w:rtl/>
        </w:rPr>
        <w:t>גִּסְסִין</w:t>
      </w:r>
      <w:r>
        <w:rPr>
          <w:rFonts w:ascii="Times New Roman" w:hAnsi="Times New Roman" w:cs="Times New Roman"/>
          <w:color w:val="000000"/>
          <w:szCs w:val="24"/>
        </w:rPr>
        <w:t xml:space="preserv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you shall be dandled</w:t>
      </w:r>
      <w:r>
        <w:rPr>
          <w:rFonts w:ascii="Times New Roman" w:hAnsi="Times New Roman" w:cs="Times New Roman"/>
          <w:color w:val="000000"/>
          <w:szCs w:val="24"/>
        </w:rPr>
        <w:t xml:space="preserve"> You shall be dandled as they dandle an infant. Esbanier in O.F.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14</w:t>
      </w:r>
      <w:r>
        <w:rPr>
          <w:rFonts w:ascii="Times New Roman" w:hAnsi="Times New Roman" w:cs="Times New Roman"/>
          <w:color w:val="000000"/>
          <w:szCs w:val="24"/>
        </w:rPr>
        <w:t xml:space="preserve"> </w:t>
      </w:r>
      <w:r>
        <w:rPr>
          <w:rFonts w:ascii="Times New Roman" w:hAnsi="Times New Roman" w:cs="Times New Roman"/>
          <w:b/>
          <w:color w:val="000000"/>
          <w:szCs w:val="24"/>
        </w:rPr>
        <w:t>and the hand of the Lord shall be known</w:t>
      </w:r>
      <w:r>
        <w:rPr>
          <w:rFonts w:ascii="Times New Roman" w:hAnsi="Times New Roman" w:cs="Times New Roman"/>
          <w:color w:val="000000"/>
          <w:szCs w:val="24"/>
        </w:rPr>
        <w:t xml:space="preserve"> When He wreaks His vengeance and His awesome acts, His servants shall know the strength of the might of His hand.</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15</w:t>
      </w:r>
      <w:r>
        <w:rPr>
          <w:rFonts w:ascii="Times New Roman" w:hAnsi="Times New Roman" w:cs="Times New Roman"/>
          <w:color w:val="000000"/>
          <w:szCs w:val="24"/>
        </w:rPr>
        <w:t xml:space="preserve"> </w:t>
      </w:r>
      <w:r>
        <w:rPr>
          <w:rFonts w:ascii="Times New Roman" w:hAnsi="Times New Roman" w:cs="Times New Roman"/>
          <w:b/>
          <w:color w:val="000000"/>
          <w:szCs w:val="24"/>
        </w:rPr>
        <w:t>shall come with fire</w:t>
      </w:r>
      <w:r>
        <w:rPr>
          <w:rFonts w:ascii="Times New Roman" w:hAnsi="Times New Roman" w:cs="Times New Roman"/>
          <w:color w:val="000000"/>
          <w:szCs w:val="24"/>
        </w:rPr>
        <w:t xml:space="preserve"> With the fury of fire He shall come upon the wicked.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to render</w:t>
      </w:r>
      <w:r>
        <w:rPr>
          <w:rFonts w:ascii="Times New Roman" w:hAnsi="Times New Roman" w:cs="Times New Roman"/>
          <w:color w:val="000000"/>
          <w:szCs w:val="24"/>
        </w:rPr>
        <w:t xml:space="preserve"> Heb. </w:t>
      </w:r>
      <w:r>
        <w:rPr>
          <w:rFonts w:ascii="Times New Roman" w:hAnsi="Times New Roman" w:cs="David"/>
          <w:color w:val="000000"/>
          <w:sz w:val="24"/>
          <w:rtl/>
        </w:rPr>
        <w:t>לְהָשִׁיב</w:t>
      </w:r>
      <w:r>
        <w:rPr>
          <w:rFonts w:ascii="Times New Roman" w:hAnsi="Times New Roman" w:cs="Times New Roman"/>
          <w:color w:val="000000"/>
          <w:szCs w:val="24"/>
        </w:rPr>
        <w:t xml:space="preserve">, [lit. to return] to His adversaries with fury His anger.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Cs w:val="24"/>
        </w:rPr>
        <w:t xml:space="preserv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16</w:t>
      </w:r>
      <w:r>
        <w:rPr>
          <w:rFonts w:ascii="Times New Roman" w:hAnsi="Times New Roman" w:cs="Times New Roman"/>
          <w:color w:val="000000"/>
          <w:szCs w:val="24"/>
        </w:rPr>
        <w:t xml:space="preserve"> </w:t>
      </w:r>
      <w:r>
        <w:rPr>
          <w:rFonts w:ascii="Times New Roman" w:hAnsi="Times New Roman" w:cs="Times New Roman"/>
          <w:b/>
          <w:color w:val="000000"/>
          <w:szCs w:val="24"/>
        </w:rPr>
        <w:t>For with fire</w:t>
      </w:r>
      <w:r>
        <w:rPr>
          <w:rFonts w:ascii="Times New Roman" w:hAnsi="Times New Roman" w:cs="Times New Roman"/>
          <w:color w:val="000000"/>
          <w:szCs w:val="24"/>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Pr>
          <w:rFonts w:ascii="Times New Roman" w:hAnsi="Times New Roman" w:cs="David"/>
          <w:color w:val="000000"/>
          <w:sz w:val="24"/>
          <w:rtl/>
        </w:rPr>
        <w:t>(וְנִשְׁפַּטְתִּי)</w:t>
      </w:r>
      <w:r>
        <w:rPr>
          <w:rFonts w:ascii="Times New Roman" w:hAnsi="Times New Roman" w:cs="Times New Roman"/>
          <w:color w:val="000000"/>
          <w:szCs w:val="24"/>
        </w:rPr>
        <w:t xml:space="preserve"> ”; (Jer. 2:35) “Behold, I contend with you.” It is an expression of debate. Derajjsner in O.F. [And its simple meaning is: For with the fire of the Lord and with His sword, all flesh shall be judged. Similarly, there are many inverted verses in Scriptures.]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17</w:t>
      </w:r>
      <w:r>
        <w:rPr>
          <w:rFonts w:ascii="Times New Roman" w:hAnsi="Times New Roman" w:cs="Times New Roman"/>
          <w:color w:val="000000"/>
          <w:szCs w:val="24"/>
        </w:rPr>
        <w:t xml:space="preserve"> </w:t>
      </w:r>
      <w:r>
        <w:rPr>
          <w:rFonts w:ascii="Times New Roman" w:hAnsi="Times New Roman" w:cs="Times New Roman"/>
          <w:b/>
          <w:color w:val="000000"/>
          <w:szCs w:val="24"/>
        </w:rPr>
        <w:t>Those who prepare themselves</w:t>
      </w:r>
      <w:r>
        <w:rPr>
          <w:rFonts w:ascii="Times New Roman" w:hAnsi="Times New Roman" w:cs="Times New Roman"/>
          <w:color w:val="000000"/>
          <w:szCs w:val="24"/>
        </w:rPr>
        <w:t xml:space="preserve"> Heb. </w:t>
      </w:r>
      <w:r>
        <w:rPr>
          <w:rFonts w:ascii="Times New Roman" w:hAnsi="Times New Roman" w:cs="David"/>
          <w:color w:val="000000"/>
          <w:sz w:val="24"/>
          <w:rtl/>
        </w:rPr>
        <w:t>הַמִּתְקַדְּשִׁים</w:t>
      </w:r>
      <w:r>
        <w:rPr>
          <w:rFonts w:ascii="Times New Roman" w:hAnsi="Times New Roman" w:cs="Times New Roman"/>
          <w:color w:val="000000"/>
          <w:szCs w:val="24"/>
        </w:rPr>
        <w:t xml:space="preserve">. Those who prepare themselves, “Let you and me go on such-and-such a day to worship such-and-such an idol.”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to the gardens</w:t>
      </w:r>
      <w:r>
        <w:rPr>
          <w:rFonts w:ascii="Times New Roman" w:hAnsi="Times New Roman" w:cs="Times New Roman"/>
          <w:color w:val="000000"/>
          <w:szCs w:val="24"/>
        </w:rPr>
        <w:t xml:space="preserve"> where they plant vegetables, and there they would erect idols.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[one] after one</w:t>
      </w:r>
      <w:r>
        <w:rPr>
          <w:rFonts w:ascii="Times New Roman" w:hAnsi="Times New Roman" w:cs="Times New Roman"/>
          <w:color w:val="000000"/>
          <w:szCs w:val="24"/>
        </w:rPr>
        <w:t xml:space="preserve"> As Jonathan renders: a company after a company. They prepare themselves and purify themselves to worship, one company after its fellow has completed its worship.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in the middle</w:t>
      </w:r>
      <w:r>
        <w:rPr>
          <w:rFonts w:ascii="Times New Roman" w:hAnsi="Times New Roman" w:cs="Times New Roman"/>
          <w:color w:val="000000"/>
          <w:szCs w:val="24"/>
        </w:rPr>
        <w:t xml:space="preserve"> In the middle of the garden. Such was their custom to erect it.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18</w:t>
      </w:r>
      <w:r>
        <w:rPr>
          <w:rFonts w:ascii="Times New Roman" w:hAnsi="Times New Roman" w:cs="Times New Roman"/>
          <w:color w:val="000000"/>
          <w:szCs w:val="24"/>
        </w:rPr>
        <w:t xml:space="preserve"> </w:t>
      </w:r>
      <w:r>
        <w:rPr>
          <w:rFonts w:ascii="Times New Roman" w:hAnsi="Times New Roman" w:cs="Times New Roman"/>
          <w:b/>
          <w:color w:val="000000"/>
          <w:szCs w:val="24"/>
        </w:rPr>
        <w:t>And I - their deeds and their thoughts have come etc.</w:t>
      </w:r>
      <w:r>
        <w:rPr>
          <w:rFonts w:ascii="Times New Roman" w:hAnsi="Times New Roman" w:cs="Times New Roman"/>
          <w:color w:val="000000"/>
          <w:szCs w:val="24"/>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they shall see My glory</w:t>
      </w:r>
      <w:r>
        <w:rPr>
          <w:rFonts w:ascii="Times New Roman" w:hAnsi="Times New Roman" w:cs="Times New Roman"/>
          <w:color w:val="000000"/>
          <w:szCs w:val="24"/>
        </w:rPr>
        <w:t xml:space="preserve"> When I wage war with them with the plague of the following description (ibid. 14:12): “Their flesh shall disintegrate...and their eyes...and their tongue.”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And I will place a sign upon them etc.</w:t>
      </w:r>
      <w:r>
        <w:rPr>
          <w:rFonts w:ascii="Times New Roman" w:hAnsi="Times New Roman" w:cs="Times New Roman"/>
          <w:color w:val="000000"/>
          <w:szCs w:val="24"/>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20</w:t>
      </w:r>
      <w:r>
        <w:rPr>
          <w:rFonts w:ascii="Times New Roman" w:hAnsi="Times New Roman" w:cs="Times New Roman"/>
          <w:color w:val="000000"/>
          <w:szCs w:val="24"/>
        </w:rPr>
        <w:t xml:space="preserve"> </w:t>
      </w:r>
      <w:r>
        <w:rPr>
          <w:rFonts w:ascii="Times New Roman" w:hAnsi="Times New Roman" w:cs="Times New Roman"/>
          <w:b/>
          <w:color w:val="000000"/>
          <w:szCs w:val="24"/>
        </w:rPr>
        <w:t>and with covered wagons</w:t>
      </w:r>
      <w:r>
        <w:rPr>
          <w:rFonts w:ascii="Times New Roman" w:hAnsi="Times New Roman" w:cs="Times New Roman"/>
          <w:color w:val="000000"/>
          <w:szCs w:val="24"/>
        </w:rPr>
        <w:t xml:space="preserve"> Heb. </w:t>
      </w:r>
      <w:r>
        <w:rPr>
          <w:rFonts w:ascii="Times New Roman" w:hAnsi="Times New Roman" w:cs="David"/>
          <w:color w:val="000000"/>
          <w:sz w:val="24"/>
          <w:rtl/>
        </w:rPr>
        <w:t>וּבַצַּבִּים</w:t>
      </w:r>
      <w:r>
        <w:rPr>
          <w:rFonts w:ascii="Times New Roman" w:hAnsi="Times New Roman" w:cs="Times New Roman"/>
          <w:color w:val="000000"/>
          <w:szCs w:val="24"/>
        </w:rPr>
        <w:t xml:space="preserve">. These are wagons equipped with partitions and a tent. Comp. (Num. 7:3) “Six covered wagons </w:t>
      </w:r>
      <w:r>
        <w:rPr>
          <w:rFonts w:ascii="Times New Roman" w:hAnsi="Times New Roman" w:cs="David"/>
          <w:color w:val="000000"/>
          <w:sz w:val="24"/>
          <w:rtl/>
        </w:rPr>
        <w:t>(עֶגְלוֹתצָב)</w:t>
      </w:r>
      <w:r>
        <w:rPr>
          <w:rFonts w:ascii="Times New Roman" w:hAnsi="Times New Roman" w:cs="Times New Roman"/>
          <w:color w:val="000000"/>
          <w:szCs w:val="24"/>
        </w:rPr>
        <w:t xml:space="preserve">.”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with joyous songs</w:t>
      </w:r>
      <w:r>
        <w:rPr>
          <w:rFonts w:ascii="Times New Roman" w:hAnsi="Times New Roman" w:cs="Times New Roman"/>
          <w:color w:val="000000"/>
          <w:szCs w:val="24"/>
        </w:rPr>
        <w:t xml:space="preserve"> Heb. </w:t>
      </w:r>
      <w:r>
        <w:rPr>
          <w:rFonts w:ascii="Times New Roman" w:hAnsi="Times New Roman" w:cs="David"/>
          <w:color w:val="000000"/>
          <w:sz w:val="24"/>
          <w:rtl/>
        </w:rPr>
        <w:t>וּבַכִּרְכָּרוֹת</w:t>
      </w:r>
      <w:r>
        <w:rPr>
          <w:rFonts w:ascii="Times New Roman" w:hAnsi="Times New Roman" w:cs="Times New Roman"/>
          <w:color w:val="000000"/>
          <w:szCs w:val="24"/>
        </w:rPr>
        <w:t xml:space="preserve">. With a song of players and dancers. Comp. (II Sam. 6:14) “And David </w:t>
      </w:r>
      <w:r>
        <w:rPr>
          <w:rFonts w:ascii="Times New Roman" w:hAnsi="Times New Roman" w:cs="Times New Roman"/>
          <w:color w:val="000000"/>
          <w:szCs w:val="24"/>
        </w:rPr>
        <w:lastRenderedPageBreak/>
        <w:t xml:space="preserve">danced </w:t>
      </w:r>
      <w:r>
        <w:rPr>
          <w:rFonts w:ascii="Times New Roman" w:hAnsi="Times New Roman" w:cs="David"/>
          <w:color w:val="000000"/>
          <w:sz w:val="24"/>
          <w:rtl/>
        </w:rPr>
        <w:t>(מְכַרְכֵּר)</w:t>
      </w:r>
      <w:r>
        <w:rPr>
          <w:rFonts w:ascii="Times New Roman" w:hAnsi="Times New Roman" w:cs="Times New Roman"/>
          <w:color w:val="000000"/>
          <w:szCs w:val="24"/>
        </w:rPr>
        <w:t xml:space="preserve">,” treper in O.F. [Menahem (p. 109) explains it as an expression meaning a lamb. Comp. (supra 16:1) “Send lambs </w:t>
      </w:r>
      <w:r>
        <w:rPr>
          <w:rFonts w:ascii="Times New Roman" w:hAnsi="Times New Roman" w:cs="David"/>
          <w:color w:val="000000"/>
          <w:sz w:val="24"/>
          <w:rtl/>
        </w:rPr>
        <w:t>(כַּר)</w:t>
      </w:r>
      <w:r>
        <w:rPr>
          <w:rFonts w:ascii="Times New Roman" w:hAnsi="Times New Roman" w:cs="Times New Roman"/>
          <w:color w:val="000000"/>
          <w:szCs w:val="24"/>
        </w:rPr>
        <w:t xml:space="preserve"> of the ruler of the land.”]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as...bring</w:t>
      </w:r>
      <w:r>
        <w:rPr>
          <w:rFonts w:ascii="Times New Roman" w:hAnsi="Times New Roman" w:cs="Times New Roman"/>
          <w:color w:val="000000"/>
          <w:szCs w:val="24"/>
        </w:rPr>
        <w:t xml:space="preserve"> an offering in a pure vessel for acceptance, so will they bring your brethren as an acceptable offering.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21</w:t>
      </w:r>
      <w:r>
        <w:rPr>
          <w:rFonts w:ascii="Times New Roman" w:hAnsi="Times New Roman" w:cs="Times New Roman"/>
          <w:color w:val="000000"/>
          <w:szCs w:val="24"/>
        </w:rPr>
        <w:t xml:space="preserve"> </w:t>
      </w:r>
      <w:r>
        <w:rPr>
          <w:rFonts w:ascii="Times New Roman" w:hAnsi="Times New Roman" w:cs="Times New Roman"/>
          <w:b/>
          <w:color w:val="000000"/>
          <w:szCs w:val="24"/>
        </w:rPr>
        <w:t>And from them too</w:t>
      </w:r>
      <w:r>
        <w:rPr>
          <w:rFonts w:ascii="Times New Roman" w:hAnsi="Times New Roman" w:cs="Times New Roman"/>
          <w:color w:val="000000"/>
          <w:szCs w:val="24"/>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their worm</w:t>
      </w:r>
      <w:r>
        <w:rPr>
          <w:rFonts w:ascii="Times New Roman" w:hAnsi="Times New Roman" w:cs="Times New Roman"/>
          <w:color w:val="000000"/>
          <w:szCs w:val="24"/>
        </w:rPr>
        <w:t xml:space="preserve"> The worm that consumes their flesh.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their fire</w:t>
      </w:r>
      <w:r>
        <w:rPr>
          <w:rFonts w:ascii="Times New Roman" w:hAnsi="Times New Roman" w:cs="Times New Roman"/>
          <w:color w:val="000000"/>
          <w:szCs w:val="24"/>
        </w:rPr>
        <w:t xml:space="preserve"> in Gehinnom. </w:t>
      </w:r>
    </w:p>
    <w:p w:rsidR="00F97AFC" w:rsidRDefault="00F97AFC" w:rsidP="0067064E">
      <w:pPr>
        <w:keepNext/>
        <w:widowControl w:val="0"/>
        <w:autoSpaceDE w:val="0"/>
        <w:autoSpaceDN w:val="0"/>
        <w:adjustRightInd w:val="0"/>
        <w:spacing w:after="0" w:line="240" w:lineRule="auto"/>
        <w:jc w:val="both"/>
        <w:rPr>
          <w:rFonts w:ascii="Times New Roman" w:hAnsi="Times New Roman" w:cs="Times New Roman"/>
          <w:sz w:val="24"/>
          <w:szCs w:val="24"/>
        </w:rPr>
      </w:pPr>
    </w:p>
    <w:p w:rsidR="004069AB" w:rsidRDefault="00F97AFC" w:rsidP="0067064E">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 xml:space="preserve">and abhorring </w:t>
      </w:r>
      <w:r>
        <w:rPr>
          <w:rFonts w:ascii="Times New Roman" w:hAnsi="Times New Roman" w:cs="Times New Roman"/>
          <w:color w:val="000000"/>
          <w:szCs w:val="24"/>
        </w:rPr>
        <w:t xml:space="preserve">Heb. </w:t>
      </w:r>
      <w:r>
        <w:rPr>
          <w:rFonts w:ascii="Times New Roman" w:hAnsi="Times New Roman" w:cs="David"/>
          <w:color w:val="000000"/>
          <w:sz w:val="24"/>
          <w:rtl/>
        </w:rPr>
        <w:t>דֵרָאוֹן</w:t>
      </w:r>
      <w:r>
        <w:rPr>
          <w:rFonts w:ascii="Times New Roman" w:hAnsi="Times New Roman" w:cs="Times New Roman"/>
          <w:color w:val="000000"/>
          <w:szCs w:val="24"/>
        </w:rPr>
        <w:t xml:space="preserve">, an expression of contempt. Jonathan, however, renders it as two words: enough </w:t>
      </w:r>
      <w:r>
        <w:rPr>
          <w:rFonts w:ascii="Times New Roman" w:hAnsi="Times New Roman" w:cs="David"/>
          <w:color w:val="000000"/>
          <w:sz w:val="24"/>
          <w:rtl/>
        </w:rPr>
        <w:t xml:space="preserve"> (דֵּי)</w:t>
      </w:r>
      <w:r>
        <w:rPr>
          <w:rFonts w:ascii="Times New Roman" w:hAnsi="Times New Roman" w:cs="Times New Roman"/>
          <w:color w:val="000000"/>
          <w:szCs w:val="24"/>
        </w:rPr>
        <w:t xml:space="preserve">seeing </w:t>
      </w:r>
      <w:r>
        <w:rPr>
          <w:rFonts w:ascii="Times New Roman" w:hAnsi="Times New Roman" w:cs="David"/>
          <w:color w:val="000000"/>
          <w:sz w:val="24"/>
          <w:rtl/>
        </w:rPr>
        <w:t>(רְאִיָה)</w:t>
      </w:r>
      <w:r>
        <w:rPr>
          <w:rFonts w:ascii="Times New Roman" w:hAnsi="Times New Roman" w:cs="Times New Roman"/>
          <w:color w:val="000000"/>
          <w:szCs w:val="24"/>
        </w:rPr>
        <w:t>, until the righteous say about them, We have seen enough.</w:t>
      </w:r>
    </w:p>
    <w:p w:rsidR="00A445D2" w:rsidRDefault="00A445D2" w:rsidP="0067064E">
      <w:pPr>
        <w:keepNext/>
        <w:widowControl w:val="0"/>
        <w:pBdr>
          <w:bottom w:val="double" w:sz="6" w:space="1" w:color="auto"/>
        </w:pBdr>
        <w:spacing w:after="0" w:line="240" w:lineRule="auto"/>
        <w:jc w:val="both"/>
        <w:rPr>
          <w:rFonts w:asciiTheme="majorBidi" w:hAnsiTheme="majorBidi" w:cstheme="majorBidi"/>
        </w:rPr>
      </w:pPr>
    </w:p>
    <w:p w:rsidR="00F97AFC" w:rsidRDefault="00F97AFC" w:rsidP="0067064E">
      <w:pPr>
        <w:keepNext/>
        <w:widowControl w:val="0"/>
        <w:spacing w:after="0" w:line="240" w:lineRule="auto"/>
        <w:jc w:val="both"/>
        <w:rPr>
          <w:rFonts w:asciiTheme="majorBidi" w:hAnsiTheme="majorBidi" w:cstheme="majorBidi"/>
        </w:rPr>
      </w:pPr>
    </w:p>
    <w:p w:rsidR="00F97AFC" w:rsidRPr="00265A49" w:rsidRDefault="00F97AFC" w:rsidP="0067064E">
      <w:pPr>
        <w:keepNext/>
        <w:widowControl w:val="0"/>
        <w:spacing w:after="0" w:line="240" w:lineRule="auto"/>
        <w:jc w:val="center"/>
        <w:rPr>
          <w:rFonts w:ascii="Century Schoolbook" w:eastAsia="Calibri" w:hAnsi="Century Schoolbook" w:cs="Times New Roman"/>
          <w:b/>
          <w:bCs/>
          <w:sz w:val="28"/>
          <w:szCs w:val="28"/>
          <w:lang w:val="en-AU" w:bidi="ar-SA"/>
        </w:rPr>
      </w:pPr>
      <w:r w:rsidRPr="00265A49">
        <w:rPr>
          <w:rFonts w:ascii="Century Schoolbook" w:eastAsia="Calibri" w:hAnsi="Century Schoolbook" w:cs="Times New Roman"/>
          <w:b/>
          <w:bCs/>
          <w:sz w:val="28"/>
          <w:szCs w:val="28"/>
          <w:lang w:val="en-AU" w:bidi="ar-SA"/>
        </w:rPr>
        <w:t>Pirqe Abot – MeAm Lo’ez</w:t>
      </w:r>
    </w:p>
    <w:p w:rsidR="00F97AFC" w:rsidRPr="00265A49" w:rsidRDefault="00F97AFC" w:rsidP="0067064E">
      <w:pPr>
        <w:keepNext/>
        <w:widowControl w:val="0"/>
        <w:spacing w:after="0" w:line="240" w:lineRule="auto"/>
        <w:jc w:val="center"/>
        <w:rPr>
          <w:rFonts w:ascii="Century Schoolbook" w:eastAsia="Calibri" w:hAnsi="Century Schoolbook" w:cs="Times New Roman"/>
          <w:b/>
          <w:bCs/>
          <w:sz w:val="24"/>
          <w:szCs w:val="24"/>
          <w:lang w:val="en-AU" w:bidi="ar-SA"/>
        </w:rPr>
      </w:pPr>
      <w:r w:rsidRPr="00265A49">
        <w:rPr>
          <w:rFonts w:ascii="Century Schoolbook" w:eastAsia="Calibri" w:hAnsi="Century Schoolbook" w:cs="Times New Roman"/>
          <w:b/>
          <w:bCs/>
          <w:sz w:val="24"/>
          <w:szCs w:val="24"/>
          <w:lang w:val="en-AU" w:bidi="ar-SA"/>
        </w:rPr>
        <w:t>Pereq Gimel</w:t>
      </w:r>
    </w:p>
    <w:p w:rsidR="00F97AFC" w:rsidRPr="00265A49" w:rsidRDefault="00F97AFC" w:rsidP="0067064E">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Mishnah 3:21</w:t>
      </w:r>
    </w:p>
    <w:p w:rsidR="00F97AFC" w:rsidRPr="00265A49" w:rsidRDefault="00F97AFC" w:rsidP="0067064E">
      <w:pPr>
        <w:keepNext/>
        <w:widowControl w:val="0"/>
        <w:spacing w:after="0" w:line="240" w:lineRule="auto"/>
        <w:jc w:val="center"/>
        <w:rPr>
          <w:rFonts w:asciiTheme="majorBidi" w:hAnsiTheme="majorBidi" w:cstheme="majorBidi"/>
        </w:rPr>
      </w:pPr>
      <w:r w:rsidRPr="00265A49">
        <w:rPr>
          <w:rFonts w:ascii="Century Schoolbook" w:eastAsia="Calibri" w:hAnsi="Century Schoolbook" w:cs="Times New Roman"/>
          <w:b/>
          <w:bCs/>
          <w:sz w:val="24"/>
          <w:szCs w:val="24"/>
          <w:lang w:val="en-AU" w:bidi="ar-SA"/>
        </w:rPr>
        <w:t>By: Rabbi Yitschaq (ben Mosheh) Magriso</w:t>
      </w:r>
    </w:p>
    <w:p w:rsidR="00F97AFC" w:rsidRDefault="00F97AFC" w:rsidP="0067064E">
      <w:pPr>
        <w:keepNext/>
        <w:widowControl w:val="0"/>
        <w:spacing w:after="0" w:line="240" w:lineRule="auto"/>
        <w:jc w:val="both"/>
        <w:rPr>
          <w:rFonts w:asciiTheme="majorBidi" w:hAnsiTheme="majorBidi" w:cstheme="majorBidi"/>
        </w:rPr>
      </w:pPr>
    </w:p>
    <w:p w:rsidR="00F97AFC" w:rsidRPr="00F97AFC" w:rsidRDefault="00F97AFC" w:rsidP="0067064E">
      <w:pPr>
        <w:pStyle w:val="Heading20"/>
        <w:keepNext/>
        <w:shd w:val="clear" w:color="auto" w:fill="auto"/>
        <w:spacing w:before="0" w:after="0" w:line="240" w:lineRule="auto"/>
        <w:ind w:left="20" w:right="640"/>
        <w:rPr>
          <w:rFonts w:ascii="Palatino Linotype" w:hAnsi="Palatino Linotype"/>
          <w:b/>
          <w:bCs/>
          <w:sz w:val="24"/>
          <w:szCs w:val="24"/>
        </w:rPr>
      </w:pPr>
      <w:bookmarkStart w:id="5" w:name="bookmark1"/>
      <w:r w:rsidRPr="00F97AFC">
        <w:rPr>
          <w:rFonts w:ascii="Palatino Linotype" w:hAnsi="Palatino Linotype"/>
          <w:b/>
          <w:bCs/>
          <w:color w:val="000000"/>
          <w:sz w:val="24"/>
          <w:szCs w:val="24"/>
          <w:lang w:bidi="en-US"/>
        </w:rPr>
        <w:t>All is seen, free will is given, the world is judged for good, and it all depends on the majority of deeds.</w:t>
      </w:r>
      <w:bookmarkEnd w:id="5"/>
    </w:p>
    <w:p w:rsidR="00F97AFC" w:rsidRDefault="00F97AFC" w:rsidP="0067064E">
      <w:pPr>
        <w:keepNext/>
        <w:widowControl w:val="0"/>
        <w:spacing w:after="0" w:line="240" w:lineRule="auto"/>
        <w:jc w:val="both"/>
        <w:rPr>
          <w:rFonts w:asciiTheme="majorBidi" w:hAnsiTheme="majorBidi" w:cstheme="majorBidi"/>
        </w:rPr>
      </w:pPr>
    </w:p>
    <w:p w:rsidR="00F97AFC" w:rsidRDefault="00F97AFC" w:rsidP="0067064E">
      <w:pPr>
        <w:keepNext/>
        <w:widowControl w:val="0"/>
        <w:spacing w:after="0" w:line="240" w:lineRule="auto"/>
        <w:jc w:val="both"/>
        <w:rPr>
          <w:rFonts w:asciiTheme="majorBidi" w:hAnsiTheme="majorBidi" w:cstheme="majorBidi"/>
        </w:rPr>
      </w:pPr>
      <w:r w:rsidRPr="00F97AFC">
        <w:rPr>
          <w:rFonts w:asciiTheme="majorBidi" w:hAnsiTheme="majorBidi" w:cstheme="majorBidi"/>
        </w:rPr>
        <w:t>Rabbi Akiva furthermore tells us that everything a person does is seen by God. Even if a person hides himself in a chamber within a chamber, God sees all that he does. Nothing can be concealed from Him, and everything is revealed before Him.</w:t>
      </w:r>
    </w:p>
    <w:p w:rsidR="00F97AFC" w:rsidRPr="00F97AFC" w:rsidRDefault="00F97AFC" w:rsidP="0067064E">
      <w:pPr>
        <w:keepNext/>
        <w:widowControl w:val="0"/>
        <w:spacing w:after="0" w:line="240" w:lineRule="auto"/>
        <w:jc w:val="both"/>
        <w:rPr>
          <w:rFonts w:asciiTheme="majorBidi" w:hAnsiTheme="majorBidi" w:cstheme="majorBidi"/>
        </w:rPr>
      </w:pPr>
    </w:p>
    <w:p w:rsidR="00F97AFC" w:rsidRDefault="00F97AFC" w:rsidP="0067064E">
      <w:pPr>
        <w:keepNext/>
        <w:widowControl w:val="0"/>
        <w:spacing w:after="0" w:line="240" w:lineRule="auto"/>
        <w:jc w:val="both"/>
        <w:rPr>
          <w:rFonts w:asciiTheme="majorBidi" w:hAnsiTheme="majorBidi" w:cstheme="majorBidi"/>
        </w:rPr>
      </w:pPr>
      <w:r w:rsidRPr="00F97AFC">
        <w:rPr>
          <w:rFonts w:asciiTheme="majorBidi" w:hAnsiTheme="majorBidi" w:cstheme="majorBidi"/>
        </w:rPr>
        <w:t>God not only knows what a person is doing, He even knows what a person will do in the future. Still, God does not prevent a person from doing that which his free will dictates. If a person is going to commit a sin or a crime, God lets him do it and does not stop him.</w:t>
      </w:r>
    </w:p>
    <w:p w:rsidR="00F97AFC" w:rsidRPr="00F97AFC" w:rsidRDefault="00F97AFC" w:rsidP="0067064E">
      <w:pPr>
        <w:keepNext/>
        <w:widowControl w:val="0"/>
        <w:spacing w:after="0" w:line="240" w:lineRule="auto"/>
        <w:jc w:val="both"/>
        <w:rPr>
          <w:rFonts w:asciiTheme="majorBidi" w:hAnsiTheme="majorBidi" w:cstheme="majorBidi"/>
        </w:rPr>
      </w:pPr>
    </w:p>
    <w:p w:rsidR="00F97AFC" w:rsidRDefault="00F97AFC" w:rsidP="0067064E">
      <w:pPr>
        <w:keepNext/>
        <w:widowControl w:val="0"/>
        <w:spacing w:after="0" w:line="240" w:lineRule="auto"/>
        <w:jc w:val="both"/>
        <w:rPr>
          <w:rFonts w:asciiTheme="majorBidi" w:hAnsiTheme="majorBidi" w:cstheme="majorBidi"/>
        </w:rPr>
      </w:pPr>
      <w:r w:rsidRPr="00F97AFC">
        <w:rPr>
          <w:rFonts w:asciiTheme="majorBidi" w:hAnsiTheme="majorBidi" w:cstheme="majorBidi"/>
        </w:rPr>
        <w:t xml:space="preserve">God thus told us, </w:t>
      </w:r>
      <w:r w:rsidRPr="00F97AFC">
        <w:rPr>
          <w:rFonts w:asciiTheme="majorBidi" w:hAnsiTheme="majorBidi" w:cstheme="majorBidi"/>
          <w:b/>
          <w:bCs/>
          <w:i/>
          <w:iCs/>
        </w:rPr>
        <w:t>"See I have set before you this day life and good, and death and evil"</w:t>
      </w:r>
      <w:r w:rsidRPr="00F97AFC">
        <w:rPr>
          <w:rFonts w:asciiTheme="majorBidi" w:hAnsiTheme="majorBidi" w:cstheme="majorBidi"/>
        </w:rPr>
        <w:t xml:space="preserve"> (Deuteronomy 30:15). God was saying, "Today I am giving you two paths, one good one bad. You have the free will </w:t>
      </w:r>
      <w:r>
        <w:rPr>
          <w:rFonts w:asciiTheme="majorBidi" w:hAnsiTheme="majorBidi" w:cstheme="majorBidi"/>
        </w:rPr>
        <w:t>(bechirah</w:t>
      </w:r>
      <w:r w:rsidRPr="00F97AFC">
        <w:rPr>
          <w:rFonts w:asciiTheme="majorBidi" w:hAnsiTheme="majorBidi" w:cstheme="majorBidi"/>
        </w:rPr>
        <w:t>) to walk along whichever path you choose, and I will do nothing to restrict you. I am placing the free choice in your hand. Beyond this, I am giving you advice and nothing more. The advice that I give you is that you walk the good road—for your own benefit."</w:t>
      </w:r>
    </w:p>
    <w:p w:rsidR="00F97AFC" w:rsidRPr="00F97AFC" w:rsidRDefault="00F97AFC" w:rsidP="0067064E">
      <w:pPr>
        <w:keepNext/>
        <w:widowControl w:val="0"/>
        <w:spacing w:after="0" w:line="240" w:lineRule="auto"/>
        <w:jc w:val="both"/>
        <w:rPr>
          <w:rFonts w:asciiTheme="majorBidi" w:hAnsiTheme="majorBidi" w:cstheme="majorBidi"/>
        </w:rPr>
      </w:pPr>
    </w:p>
    <w:p w:rsidR="00F97AFC" w:rsidRDefault="00F97AFC" w:rsidP="0067064E">
      <w:pPr>
        <w:keepNext/>
        <w:widowControl w:val="0"/>
        <w:spacing w:after="0" w:line="240" w:lineRule="auto"/>
        <w:jc w:val="both"/>
        <w:rPr>
          <w:rFonts w:asciiTheme="majorBidi" w:hAnsiTheme="majorBidi" w:cstheme="majorBidi"/>
        </w:rPr>
      </w:pPr>
      <w:r w:rsidRPr="00F97AFC">
        <w:rPr>
          <w:rFonts w:asciiTheme="majorBidi" w:hAnsiTheme="majorBidi" w:cstheme="majorBidi"/>
        </w:rPr>
        <w:t>The master further said, "The world is judged with goodness." There are sinners in the world who anger God with their bad deeds, and because of these many times the world deserves to be destroyed. In spite of it all, God overlooks the evil. Not only does He not destroy the world, but He also continues to provide the wicked with good, not even waiting for them to repent.</w:t>
      </w:r>
    </w:p>
    <w:p w:rsidR="00F97AFC" w:rsidRDefault="00F97AFC" w:rsidP="0067064E">
      <w:pPr>
        <w:keepNext/>
        <w:widowControl w:val="0"/>
        <w:spacing w:after="0" w:line="240" w:lineRule="auto"/>
        <w:jc w:val="both"/>
        <w:rPr>
          <w:rFonts w:asciiTheme="majorBidi" w:hAnsiTheme="majorBidi" w:cstheme="majorBidi"/>
        </w:rPr>
      </w:pPr>
    </w:p>
    <w:p w:rsidR="00F97AFC" w:rsidRDefault="00F97AFC" w:rsidP="0067064E">
      <w:pPr>
        <w:keepNext/>
        <w:widowControl w:val="0"/>
        <w:spacing w:after="0" w:line="240" w:lineRule="auto"/>
        <w:jc w:val="both"/>
        <w:rPr>
          <w:rFonts w:asciiTheme="majorBidi" w:hAnsiTheme="majorBidi" w:cstheme="majorBidi"/>
          <w:lang w:bidi="en-US"/>
        </w:rPr>
      </w:pPr>
      <w:r w:rsidRPr="00F97AFC">
        <w:rPr>
          <w:rFonts w:asciiTheme="majorBidi" w:hAnsiTheme="majorBidi" w:cstheme="majorBidi"/>
          <w:lang w:bidi="en-US"/>
        </w:rPr>
        <w:t>This does not mean that God forgives their sins. God does not forgive a sin unless it is repented. He simply gives the sinner a long rope, providing him with every opportunity to repent.</w:t>
      </w:r>
    </w:p>
    <w:p w:rsidR="00F97AFC" w:rsidRPr="00F97AFC" w:rsidRDefault="00F97AFC" w:rsidP="0067064E">
      <w:pPr>
        <w:keepNext/>
        <w:widowControl w:val="0"/>
        <w:spacing w:after="0" w:line="240" w:lineRule="auto"/>
        <w:jc w:val="both"/>
        <w:rPr>
          <w:rFonts w:asciiTheme="majorBidi" w:hAnsiTheme="majorBidi" w:cstheme="majorBidi"/>
          <w:lang w:bidi="en-US"/>
        </w:rPr>
      </w:pPr>
    </w:p>
    <w:p w:rsidR="00F97AFC" w:rsidRPr="00F97AFC" w:rsidRDefault="00F97AFC" w:rsidP="0067064E">
      <w:pPr>
        <w:keepNext/>
        <w:widowControl w:val="0"/>
        <w:spacing w:after="0" w:line="240" w:lineRule="auto"/>
        <w:jc w:val="both"/>
        <w:rPr>
          <w:rFonts w:asciiTheme="majorBidi" w:hAnsiTheme="majorBidi" w:cstheme="majorBidi"/>
          <w:lang w:bidi="en-US"/>
        </w:rPr>
      </w:pPr>
      <w:r w:rsidRPr="00F97AFC">
        <w:rPr>
          <w:rFonts w:asciiTheme="majorBidi" w:hAnsiTheme="majorBidi" w:cstheme="majorBidi"/>
          <w:lang w:bidi="en-US"/>
        </w:rPr>
        <w:t xml:space="preserve">If the sinner does not repent, God eventually collects His debt. Then a person is judged according to the majority </w:t>
      </w:r>
      <w:r w:rsidRPr="00F97AFC">
        <w:rPr>
          <w:rFonts w:asciiTheme="majorBidi" w:hAnsiTheme="majorBidi" w:cstheme="majorBidi"/>
          <w:i/>
          <w:iCs/>
          <w:lang w:bidi="en-US"/>
        </w:rPr>
        <w:lastRenderedPageBreak/>
        <w:t>(rov,</w:t>
      </w:r>
      <w:r w:rsidRPr="00F97AFC">
        <w:rPr>
          <w:rFonts w:asciiTheme="majorBidi" w:hAnsiTheme="majorBidi" w:cstheme="majorBidi"/>
          <w:lang w:bidi="en-US"/>
        </w:rPr>
        <w:t xml:space="preserve"> </w:t>
      </w:r>
      <w:r w:rsidRPr="00F97AFC">
        <w:rPr>
          <w:rFonts w:asciiTheme="majorBidi" w:hAnsiTheme="majorBidi" w:cstheme="majorBidi"/>
          <w:rtl/>
          <w:lang w:val="he-IL"/>
        </w:rPr>
        <w:t>רוב</w:t>
      </w:r>
      <w:r w:rsidRPr="00F97AFC">
        <w:rPr>
          <w:rFonts w:asciiTheme="majorBidi" w:hAnsiTheme="majorBidi" w:cstheme="majorBidi"/>
          <w:lang w:bidi="en-US"/>
        </w:rPr>
        <w:t>) of his deeds. If the majority of a person's deeds are good, and the minority are bad, God punishes him for his bad deeds in this world, and leaves the reward for his good deeds for the World to Come. Conversely, if the majority of a person's deeds are bad, and the minority are good, then he is paid for his good in this world, with a good life and peace of mind. The penalty for his bad deeds is left for Judgment Day.</w:t>
      </w:r>
    </w:p>
    <w:p w:rsidR="00903EB5" w:rsidRDefault="00903EB5" w:rsidP="0067064E">
      <w:pPr>
        <w:keepNext/>
        <w:widowControl w:val="0"/>
        <w:spacing w:after="0" w:line="240" w:lineRule="auto"/>
        <w:jc w:val="both"/>
        <w:rPr>
          <w:rFonts w:asciiTheme="majorBidi" w:hAnsiTheme="majorBidi" w:cstheme="majorBidi"/>
          <w:lang w:bidi="en-US"/>
        </w:rPr>
      </w:pPr>
    </w:p>
    <w:p w:rsidR="00F97AFC" w:rsidRDefault="00F97AFC" w:rsidP="0067064E">
      <w:pPr>
        <w:keepNext/>
        <w:widowControl w:val="0"/>
        <w:spacing w:after="0" w:line="240" w:lineRule="auto"/>
        <w:jc w:val="both"/>
        <w:rPr>
          <w:rFonts w:asciiTheme="majorBidi" w:hAnsiTheme="majorBidi" w:cstheme="majorBidi"/>
          <w:lang w:bidi="en-US"/>
        </w:rPr>
      </w:pPr>
      <w:r w:rsidRPr="00F97AFC">
        <w:rPr>
          <w:rFonts w:asciiTheme="majorBidi" w:hAnsiTheme="majorBidi" w:cstheme="majorBidi"/>
          <w:lang w:bidi="en-US"/>
        </w:rPr>
        <w:t>In general, each world parallels the part of man's deeds which are compensated in it. Thus, this world constitutes the minor part of man's total existence, and therefore he is compensated in it for the minor part of his deeds, good or bad. The World t</w:t>
      </w:r>
      <w:r w:rsidR="00903EB5">
        <w:rPr>
          <w:rFonts w:asciiTheme="majorBidi" w:hAnsiTheme="majorBidi" w:cstheme="majorBidi"/>
          <w:lang w:bidi="en-US"/>
        </w:rPr>
        <w:t>o Come, on the other hand, con</w:t>
      </w:r>
      <w:r w:rsidRPr="00F97AFC">
        <w:rPr>
          <w:rFonts w:asciiTheme="majorBidi" w:hAnsiTheme="majorBidi" w:cstheme="majorBidi"/>
          <w:lang w:bidi="en-US"/>
        </w:rPr>
        <w:t>stitutes the major part of man's total existence, and therefore, in it he is compensated for the major part of his deeds.</w:t>
      </w:r>
    </w:p>
    <w:p w:rsidR="00903EB5" w:rsidRPr="00F97AFC" w:rsidRDefault="00903EB5" w:rsidP="0067064E">
      <w:pPr>
        <w:keepNext/>
        <w:widowControl w:val="0"/>
        <w:spacing w:after="0" w:line="240" w:lineRule="auto"/>
        <w:jc w:val="both"/>
        <w:rPr>
          <w:rFonts w:asciiTheme="majorBidi" w:hAnsiTheme="majorBidi" w:cstheme="majorBidi"/>
          <w:lang w:bidi="en-US"/>
        </w:rPr>
      </w:pPr>
    </w:p>
    <w:p w:rsidR="00F97AFC" w:rsidRPr="00F97AFC" w:rsidRDefault="00F97AFC" w:rsidP="0067064E">
      <w:pPr>
        <w:keepNext/>
        <w:widowControl w:val="0"/>
        <w:spacing w:after="0" w:line="240" w:lineRule="auto"/>
        <w:jc w:val="both"/>
        <w:rPr>
          <w:rFonts w:asciiTheme="majorBidi" w:hAnsiTheme="majorBidi" w:cstheme="majorBidi"/>
          <w:lang w:bidi="en-US"/>
        </w:rPr>
      </w:pPr>
      <w:r w:rsidRPr="00F97AFC">
        <w:rPr>
          <w:rFonts w:asciiTheme="majorBidi" w:hAnsiTheme="majorBidi" w:cstheme="majorBidi"/>
          <w:lang w:bidi="en-US"/>
        </w:rPr>
        <w:t xml:space="preserve">The master therefore says, </w:t>
      </w:r>
      <w:r w:rsidRPr="00903EB5">
        <w:rPr>
          <w:rFonts w:asciiTheme="majorBidi" w:hAnsiTheme="majorBidi" w:cstheme="majorBidi"/>
          <w:b/>
          <w:bCs/>
          <w:lang w:bidi="en-US"/>
        </w:rPr>
        <w:t>"All depends on the majority of deeds."</w:t>
      </w:r>
      <w:r w:rsidRPr="00F97AFC">
        <w:rPr>
          <w:rFonts w:asciiTheme="majorBidi" w:hAnsiTheme="majorBidi" w:cstheme="majorBidi"/>
          <w:lang w:bidi="en-US"/>
        </w:rPr>
        <w:t xml:space="preserve"> He is speaking in ultimate terms, regarding a person's destiny in the World to Come. Whether the majority is</w:t>
      </w:r>
      <w:r w:rsidR="00903EB5">
        <w:rPr>
          <w:rFonts w:asciiTheme="majorBidi" w:hAnsiTheme="majorBidi" w:cstheme="majorBidi"/>
          <w:lang w:bidi="en-US"/>
        </w:rPr>
        <w:t xml:space="preserve"> good or bad, it is what deter</w:t>
      </w:r>
      <w:r w:rsidRPr="00F97AFC">
        <w:rPr>
          <w:rFonts w:asciiTheme="majorBidi" w:hAnsiTheme="majorBidi" w:cstheme="majorBidi"/>
          <w:lang w:bidi="en-US"/>
        </w:rPr>
        <w:t>mines a person's destiny in the next world.</w:t>
      </w:r>
    </w:p>
    <w:p w:rsidR="00F97AFC" w:rsidRPr="00F97AFC" w:rsidRDefault="00F97AFC" w:rsidP="0067064E">
      <w:pPr>
        <w:keepNext/>
        <w:widowControl w:val="0"/>
        <w:pBdr>
          <w:bottom w:val="double" w:sz="6" w:space="1" w:color="auto"/>
        </w:pBdr>
        <w:spacing w:after="0" w:line="240" w:lineRule="auto"/>
        <w:jc w:val="both"/>
        <w:rPr>
          <w:rFonts w:asciiTheme="majorBidi" w:hAnsiTheme="majorBidi" w:cstheme="majorBidi"/>
        </w:rPr>
      </w:pPr>
    </w:p>
    <w:p w:rsidR="00903EB5" w:rsidRDefault="00903EB5" w:rsidP="0067064E">
      <w:pPr>
        <w:keepNext/>
        <w:widowControl w:val="0"/>
        <w:spacing w:after="0" w:line="240" w:lineRule="auto"/>
        <w:jc w:val="both"/>
        <w:rPr>
          <w:rFonts w:asciiTheme="majorBidi" w:hAnsiTheme="majorBidi" w:cstheme="majorBidi"/>
        </w:rPr>
      </w:pPr>
    </w:p>
    <w:p w:rsidR="00903EB5" w:rsidRPr="00265A49" w:rsidRDefault="00903EB5" w:rsidP="0067064E">
      <w:pPr>
        <w:keepNext/>
        <w:widowControl w:val="0"/>
        <w:spacing w:after="0" w:line="240" w:lineRule="auto"/>
        <w:jc w:val="center"/>
        <w:rPr>
          <w:rFonts w:ascii="Century" w:eastAsia="Calibri" w:hAnsi="Century" w:cs="Times New Roman"/>
          <w:b/>
          <w:sz w:val="28"/>
          <w:szCs w:val="28"/>
          <w:lang w:val="en-AU" w:eastAsia="en-AU"/>
        </w:rPr>
      </w:pPr>
      <w:r w:rsidRPr="00265A49">
        <w:rPr>
          <w:rFonts w:ascii="Century" w:eastAsia="Calibri" w:hAnsi="Century" w:cs="Times New Roman"/>
          <w:b/>
          <w:sz w:val="28"/>
          <w:szCs w:val="28"/>
          <w:lang w:val="en-AU" w:eastAsia="en-AU"/>
        </w:rPr>
        <w:t>Correlations</w:t>
      </w:r>
    </w:p>
    <w:p w:rsidR="00903EB5" w:rsidRPr="00265A49" w:rsidRDefault="00903EB5" w:rsidP="0067064E">
      <w:pPr>
        <w:keepNext/>
        <w:widowControl w:val="0"/>
        <w:spacing w:after="0" w:line="240" w:lineRule="auto"/>
        <w:jc w:val="center"/>
        <w:rPr>
          <w:rFonts w:ascii="Century" w:eastAsia="Calibri" w:hAnsi="Century" w:cs="Times New Roman"/>
          <w:b/>
          <w:sz w:val="24"/>
          <w:szCs w:val="24"/>
          <w:lang w:val="en-AU" w:eastAsia="en-AU"/>
        </w:rPr>
      </w:pPr>
      <w:r w:rsidRPr="00265A49">
        <w:rPr>
          <w:rFonts w:ascii="Century" w:eastAsia="Calibri" w:hAnsi="Century" w:cs="Times New Roman"/>
          <w:b/>
          <w:sz w:val="24"/>
          <w:szCs w:val="24"/>
          <w:lang w:val="en-AU" w:eastAsia="en-AU"/>
        </w:rPr>
        <w:t>By: H.Em. Rabbi Dr. Hillel ben David</w:t>
      </w:r>
    </w:p>
    <w:p w:rsidR="00903EB5" w:rsidRPr="00265A49" w:rsidRDefault="00903EB5" w:rsidP="0067064E">
      <w:pPr>
        <w:keepNext/>
        <w:widowControl w:val="0"/>
        <w:spacing w:after="0" w:line="240" w:lineRule="auto"/>
        <w:jc w:val="center"/>
        <w:rPr>
          <w:rFonts w:ascii="Century" w:eastAsia="Calibri" w:hAnsi="Century" w:cs="Times New Roman"/>
          <w:lang w:val="en-AU" w:bidi="ar-SA"/>
        </w:rPr>
      </w:pPr>
      <w:r w:rsidRPr="00265A49">
        <w:rPr>
          <w:rFonts w:ascii="Century" w:eastAsia="Calibri" w:hAnsi="Century" w:cs="Times New Roman"/>
          <w:b/>
          <w:sz w:val="24"/>
          <w:szCs w:val="24"/>
          <w:lang w:val="en-AU" w:eastAsia="en-AU"/>
        </w:rPr>
        <w:t>&amp; H.H. Giberet Dr. Elisheba bat Sarah</w:t>
      </w:r>
    </w:p>
    <w:p w:rsidR="00903EB5" w:rsidRPr="00903EB5" w:rsidRDefault="00903EB5" w:rsidP="0067064E">
      <w:pPr>
        <w:keepNext/>
        <w:widowControl w:val="0"/>
        <w:spacing w:after="0" w:line="240" w:lineRule="auto"/>
        <w:jc w:val="both"/>
        <w:rPr>
          <w:rFonts w:asciiTheme="majorBidi" w:hAnsiTheme="majorBidi" w:cstheme="majorBidi"/>
          <w:lang w:val="en-AU"/>
        </w:rPr>
      </w:pPr>
    </w:p>
    <w:p w:rsidR="00903EB5" w:rsidRPr="00903EB5" w:rsidRDefault="00903EB5" w:rsidP="0067064E">
      <w:pPr>
        <w:keepNext/>
        <w:widowControl w:val="0"/>
        <w:spacing w:after="0" w:line="240" w:lineRule="auto"/>
        <w:jc w:val="center"/>
        <w:rPr>
          <w:rFonts w:ascii="Times New Roman" w:eastAsia="Calibri" w:hAnsi="Times New Roman" w:cs="Arial"/>
          <w:b/>
          <w:sz w:val="24"/>
          <w:lang w:bidi="ar-SA"/>
        </w:rPr>
      </w:pPr>
      <w:r w:rsidRPr="00903EB5">
        <w:rPr>
          <w:rFonts w:ascii="Times New Roman" w:eastAsia="Calibri" w:hAnsi="Times New Roman" w:cs="Arial"/>
          <w:b/>
          <w:sz w:val="24"/>
          <w:lang w:val="en-AU" w:bidi="ar-SA"/>
        </w:rPr>
        <w:t>Bamidbar (Numbers) 3:40 – 4:16</w:t>
      </w:r>
    </w:p>
    <w:p w:rsidR="00903EB5" w:rsidRPr="00903EB5" w:rsidRDefault="00903EB5" w:rsidP="0067064E">
      <w:pPr>
        <w:keepNext/>
        <w:widowControl w:val="0"/>
        <w:spacing w:after="0" w:line="240" w:lineRule="auto"/>
        <w:jc w:val="center"/>
        <w:rPr>
          <w:rFonts w:ascii="Times New Roman" w:eastAsia="Calibri" w:hAnsi="Times New Roman" w:cs="Arial"/>
          <w:b/>
          <w:sz w:val="24"/>
          <w:lang w:bidi="ar-SA"/>
        </w:rPr>
      </w:pPr>
      <w:r w:rsidRPr="00903EB5">
        <w:rPr>
          <w:rFonts w:ascii="Times New Roman" w:eastAsia="Calibri" w:hAnsi="Times New Roman" w:cs="Arial"/>
          <w:b/>
          <w:sz w:val="24"/>
          <w:lang w:val="en-AU" w:bidi="ar-SA"/>
        </w:rPr>
        <w:t>Yeshayahu (Isaiah) 66:7-12, 20-23</w:t>
      </w:r>
    </w:p>
    <w:p w:rsidR="00903EB5" w:rsidRPr="00903EB5" w:rsidRDefault="00903EB5" w:rsidP="0067064E">
      <w:pPr>
        <w:keepNext/>
        <w:widowControl w:val="0"/>
        <w:spacing w:after="0" w:line="240" w:lineRule="auto"/>
        <w:jc w:val="center"/>
        <w:rPr>
          <w:rFonts w:ascii="Times New Roman" w:eastAsia="Calibri" w:hAnsi="Times New Roman" w:cs="Arial"/>
          <w:b/>
          <w:sz w:val="24"/>
          <w:lang w:bidi="ar-SA"/>
        </w:rPr>
      </w:pPr>
      <w:r w:rsidRPr="00903EB5">
        <w:rPr>
          <w:rFonts w:ascii="Times New Roman" w:eastAsia="Calibri" w:hAnsi="Times New Roman" w:cs="Arial"/>
          <w:b/>
          <w:sz w:val="24"/>
          <w:lang w:val="en-AU" w:bidi="ar-SA"/>
        </w:rPr>
        <w:t>Tehillim (Psalms) 92:9-16</w:t>
      </w:r>
    </w:p>
    <w:p w:rsidR="00903EB5" w:rsidRPr="00903EB5" w:rsidRDefault="00903EB5" w:rsidP="0067064E">
      <w:pPr>
        <w:keepNext/>
        <w:widowControl w:val="0"/>
        <w:spacing w:after="0" w:line="240" w:lineRule="auto"/>
        <w:jc w:val="center"/>
        <w:rPr>
          <w:rFonts w:ascii="Times New Roman" w:eastAsia="Calibri" w:hAnsi="Times New Roman" w:cs="Arial"/>
          <w:sz w:val="24"/>
          <w:lang w:val="en-AU" w:bidi="ar-SA"/>
        </w:rPr>
      </w:pPr>
      <w:r w:rsidRPr="00903EB5">
        <w:rPr>
          <w:rFonts w:ascii="Times New Roman" w:eastAsia="Calibri" w:hAnsi="Times New Roman" w:cs="Arial"/>
          <w:b/>
          <w:bCs/>
          <w:sz w:val="24"/>
          <w:lang w:val="en-AU" w:bidi="ar-SA"/>
        </w:rPr>
        <w:t>Mk 10:10-12, Rm 1:21-23</w:t>
      </w:r>
    </w:p>
    <w:p w:rsidR="00903EB5" w:rsidRPr="00903EB5" w:rsidRDefault="00903EB5" w:rsidP="0067064E">
      <w:pPr>
        <w:keepNext/>
        <w:widowControl w:val="0"/>
        <w:spacing w:after="0" w:line="240" w:lineRule="auto"/>
        <w:jc w:val="both"/>
        <w:rPr>
          <w:rFonts w:ascii="Times New Roman" w:eastAsia="Calibri" w:hAnsi="Times New Roman" w:cs="Arial"/>
          <w:sz w:val="24"/>
          <w:lang w:val="en-AU" w:bidi="ar-SA"/>
        </w:rPr>
      </w:pPr>
    </w:p>
    <w:p w:rsidR="00903EB5" w:rsidRPr="00903EB5" w:rsidRDefault="00903EB5" w:rsidP="0067064E">
      <w:pPr>
        <w:keepNext/>
        <w:widowControl w:val="0"/>
        <w:spacing w:after="0" w:line="240" w:lineRule="auto"/>
        <w:jc w:val="both"/>
        <w:rPr>
          <w:rFonts w:ascii="Times New Roman" w:eastAsia="Calibri" w:hAnsi="Times New Roman" w:cs="Arial"/>
          <w:b/>
          <w:lang w:val="en-AU" w:bidi="ar-SA"/>
        </w:rPr>
      </w:pPr>
      <w:r w:rsidRPr="00903EB5">
        <w:rPr>
          <w:rFonts w:ascii="Times New Roman" w:eastAsia="Calibri" w:hAnsi="Times New Roman" w:cs="Arial"/>
          <w:b/>
          <w:lang w:val="en-AU" w:bidi="ar-SA"/>
        </w:rPr>
        <w:t>The verbal tallies between the Torah and the Ashlamata are:</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lang w:val="en-AU" w:bidi="ar-SA"/>
        </w:rPr>
        <w:t xml:space="preserve">LORD - </w:t>
      </w:r>
      <w:r w:rsidRPr="00903EB5">
        <w:rPr>
          <w:rFonts w:ascii="Times New Roman" w:eastAsia="Calibri" w:hAnsi="Times New Roman" w:cs="Times New Roman" w:hint="cs"/>
          <w:rtl/>
          <w:lang w:val="en-AU"/>
        </w:rPr>
        <w:t>יהוה</w:t>
      </w:r>
      <w:r w:rsidRPr="00903EB5">
        <w:rPr>
          <w:rFonts w:ascii="Times New Roman" w:eastAsia="Calibri" w:hAnsi="Times New Roman" w:cs="Arial"/>
          <w:lang w:val="en-AU" w:bidi="ar-SA"/>
        </w:rPr>
        <w:t>, Strong’s number 03068.</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lang w:val="en-AU" w:bidi="ar-SA"/>
        </w:rPr>
        <w:t xml:space="preserve">Males / Child - </w:t>
      </w:r>
      <w:r w:rsidRPr="00903EB5">
        <w:rPr>
          <w:rFonts w:ascii="Times New Roman" w:eastAsia="Calibri" w:hAnsi="Times New Roman" w:cs="Times New Roman" w:hint="cs"/>
          <w:rtl/>
          <w:lang w:val="en-AU"/>
        </w:rPr>
        <w:t>זכר</w:t>
      </w:r>
      <w:r w:rsidRPr="00903EB5">
        <w:rPr>
          <w:rFonts w:ascii="Times New Roman" w:eastAsia="Calibri" w:hAnsi="Times New Roman" w:cs="Arial"/>
          <w:lang w:val="en-AU" w:bidi="ar-SA"/>
        </w:rPr>
        <w:t>, Astrong’s number 02145.</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lang w:val="en-AU" w:bidi="ar-SA"/>
        </w:rPr>
        <w:t xml:space="preserve">Children / Child - </w:t>
      </w:r>
      <w:r w:rsidRPr="00903EB5">
        <w:rPr>
          <w:rFonts w:ascii="Times New Roman" w:eastAsia="Calibri" w:hAnsi="Times New Roman" w:cs="Times New Roman" w:hint="cs"/>
          <w:rtl/>
          <w:lang w:val="en-AU"/>
        </w:rPr>
        <w:t>בן</w:t>
      </w:r>
      <w:r w:rsidRPr="00903EB5">
        <w:rPr>
          <w:rFonts w:ascii="Times New Roman" w:eastAsia="Calibri" w:hAnsi="Times New Roman" w:cs="Arial"/>
          <w:lang w:val="en-AU" w:bidi="ar-SA"/>
        </w:rPr>
        <w:t>, Strong’s number 01121.</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lang w:val="en-AU" w:bidi="ar-SA"/>
        </w:rPr>
        <w:t xml:space="preserve">Israel - </w:t>
      </w:r>
      <w:r w:rsidRPr="00903EB5">
        <w:rPr>
          <w:rFonts w:ascii="Times New Roman" w:eastAsia="Calibri" w:hAnsi="Times New Roman" w:cs="Times New Roman" w:hint="cs"/>
          <w:rtl/>
          <w:lang w:val="en-AU"/>
        </w:rPr>
        <w:t>ישראל</w:t>
      </w:r>
      <w:r w:rsidRPr="00903EB5">
        <w:rPr>
          <w:rFonts w:ascii="Times New Roman" w:eastAsia="Calibri" w:hAnsi="Times New Roman" w:cs="Arial"/>
          <w:lang w:val="en-AU" w:bidi="ar-SA"/>
        </w:rPr>
        <w:t>, Strong’s number 03478.</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lang w:val="en-AU" w:bidi="ar-SA"/>
        </w:rPr>
        <w:t xml:space="preserve">Take / Bourne - </w:t>
      </w:r>
      <w:r w:rsidRPr="00903EB5">
        <w:rPr>
          <w:rFonts w:ascii="Times New Roman" w:eastAsia="Calibri" w:hAnsi="Times New Roman" w:cs="Times New Roman" w:hint="cs"/>
          <w:rtl/>
          <w:lang w:val="en-AU"/>
        </w:rPr>
        <w:t>נשא</w:t>
      </w:r>
      <w:r w:rsidRPr="00903EB5">
        <w:rPr>
          <w:rFonts w:ascii="Times New Roman" w:eastAsia="Calibri" w:hAnsi="Times New Roman" w:cs="Arial"/>
          <w:lang w:val="en-AU" w:bidi="ar-SA"/>
        </w:rPr>
        <w:t>, Strong’s number 05375.</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lang w:val="en-AU" w:bidi="ar-SA"/>
        </w:rPr>
        <w:t xml:space="preserve">Name - </w:t>
      </w:r>
      <w:r w:rsidRPr="00903EB5">
        <w:rPr>
          <w:rFonts w:ascii="Times New Roman" w:eastAsia="Calibri" w:hAnsi="Times New Roman" w:cs="Times New Roman" w:hint="cs"/>
          <w:rtl/>
          <w:lang w:val="en-AU"/>
        </w:rPr>
        <w:t>שם</w:t>
      </w:r>
      <w:r w:rsidRPr="00903EB5">
        <w:rPr>
          <w:rFonts w:ascii="Times New Roman" w:eastAsia="Calibri" w:hAnsi="Times New Roman" w:cs="Arial"/>
          <w:lang w:val="en-AU" w:bidi="ar-SA"/>
        </w:rPr>
        <w:t>, Strong’s number 08034.</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p>
    <w:p w:rsidR="00903EB5" w:rsidRPr="00903EB5" w:rsidRDefault="00903EB5" w:rsidP="0067064E">
      <w:pPr>
        <w:keepNext/>
        <w:widowControl w:val="0"/>
        <w:spacing w:after="0" w:line="240" w:lineRule="auto"/>
        <w:jc w:val="both"/>
        <w:rPr>
          <w:rFonts w:ascii="Times New Roman" w:eastAsia="Calibri" w:hAnsi="Times New Roman" w:cs="Arial"/>
          <w:b/>
          <w:lang w:val="en-AU" w:bidi="ar-SA"/>
        </w:rPr>
      </w:pPr>
      <w:r w:rsidRPr="00903EB5">
        <w:rPr>
          <w:rFonts w:ascii="Times New Roman" w:eastAsia="Calibri" w:hAnsi="Times New Roman" w:cs="Arial"/>
          <w:b/>
          <w:lang w:val="en-AU" w:bidi="ar-SA"/>
        </w:rPr>
        <w:t>The verbal tallies between the Torah and the Psalm are:</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lang w:val="en-AU" w:bidi="ar-SA"/>
        </w:rPr>
        <w:t xml:space="preserve">LORD - </w:t>
      </w:r>
      <w:r w:rsidRPr="00903EB5">
        <w:rPr>
          <w:rFonts w:ascii="Times New Roman" w:eastAsia="Calibri" w:hAnsi="Times New Roman" w:cs="Times New Roman" w:hint="cs"/>
          <w:rtl/>
          <w:lang w:val="en-AU"/>
        </w:rPr>
        <w:t>יהוה</w:t>
      </w:r>
      <w:r w:rsidRPr="00903EB5">
        <w:rPr>
          <w:rFonts w:ascii="Times New Roman" w:eastAsia="Calibri" w:hAnsi="Times New Roman" w:cs="Arial"/>
          <w:lang w:val="en-AU" w:bidi="ar-SA"/>
        </w:rPr>
        <w:t>, Strong’s number 03068.</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lang w:val="en-AU" w:bidi="ar-SA"/>
        </w:rPr>
        <w:t xml:space="preserve">House - </w:t>
      </w:r>
      <w:r w:rsidRPr="00903EB5">
        <w:rPr>
          <w:rFonts w:ascii="Times New Roman" w:eastAsia="Calibri" w:hAnsi="Times New Roman" w:cs="Times New Roman" w:hint="cs"/>
          <w:rtl/>
          <w:lang w:val="en-AU"/>
        </w:rPr>
        <w:t>בית</w:t>
      </w:r>
      <w:r w:rsidRPr="00903EB5">
        <w:rPr>
          <w:rFonts w:ascii="Times New Roman" w:eastAsia="Calibri" w:hAnsi="Times New Roman" w:cs="Arial"/>
          <w:lang w:val="en-AU" w:bidi="ar-SA"/>
        </w:rPr>
        <w:t>, Strong’s number 01004.</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b/>
          <w:lang w:val="en-AU" w:bidi="ar-SA"/>
        </w:rPr>
        <w:t xml:space="preserve">Bamidbar (Numbers) 3:40 </w:t>
      </w:r>
      <w:r w:rsidRPr="00903EB5">
        <w:rPr>
          <w:rFonts w:ascii="Times New Roman" w:eastAsia="Calibri" w:hAnsi="Times New Roman" w:cs="Arial"/>
          <w:lang w:val="en-AU" w:bidi="ar-SA"/>
        </w:rPr>
        <w:t xml:space="preserve">And the </w:t>
      </w:r>
      <w:r w:rsidRPr="00903EB5">
        <w:rPr>
          <w:rFonts w:ascii="Times New Roman" w:eastAsia="Calibri" w:hAnsi="Times New Roman" w:cs="Arial"/>
          <w:b/>
          <w:highlight w:val="yellow"/>
          <w:lang w:val="en-AU" w:bidi="ar-SA"/>
        </w:rPr>
        <w:t>LORD &lt;03068&gt;</w:t>
      </w:r>
      <w:r w:rsidRPr="00903EB5">
        <w:rPr>
          <w:rFonts w:ascii="Times New Roman" w:eastAsia="Calibri" w:hAnsi="Times New Roman" w:cs="Arial"/>
          <w:lang w:val="en-AU" w:bidi="ar-SA"/>
        </w:rPr>
        <w:t xml:space="preserve"> </w:t>
      </w:r>
      <w:r w:rsidRPr="00903EB5">
        <w:rPr>
          <w:rFonts w:ascii="Times New Roman" w:eastAsia="Calibri" w:hAnsi="Times New Roman" w:cs="Arial"/>
          <w:b/>
          <w:highlight w:val="yellow"/>
          <w:lang w:val="en-AU" w:bidi="ar-SA"/>
        </w:rPr>
        <w:t>said &lt;0559&gt; (8799)</w:t>
      </w:r>
      <w:r w:rsidRPr="00903EB5">
        <w:rPr>
          <w:rFonts w:ascii="Times New Roman" w:eastAsia="Calibri" w:hAnsi="Times New Roman" w:cs="Arial"/>
          <w:lang w:val="en-AU" w:bidi="ar-SA"/>
        </w:rPr>
        <w:t xml:space="preserve"> unto Moses, Number all the firstborn of the </w:t>
      </w:r>
      <w:r w:rsidRPr="00903EB5">
        <w:rPr>
          <w:rFonts w:ascii="Times New Roman" w:eastAsia="Calibri" w:hAnsi="Times New Roman" w:cs="Arial"/>
          <w:b/>
          <w:highlight w:val="yellow"/>
          <w:lang w:val="en-AU" w:bidi="ar-SA"/>
        </w:rPr>
        <w:t>males &lt;02145&gt;</w:t>
      </w:r>
      <w:r w:rsidRPr="00903EB5">
        <w:rPr>
          <w:rFonts w:ascii="Times New Roman" w:eastAsia="Calibri" w:hAnsi="Times New Roman" w:cs="Arial"/>
          <w:lang w:val="en-AU" w:bidi="ar-SA"/>
        </w:rPr>
        <w:t xml:space="preserve"> of the </w:t>
      </w:r>
      <w:r w:rsidRPr="00903EB5">
        <w:rPr>
          <w:rFonts w:ascii="Times New Roman" w:eastAsia="Calibri" w:hAnsi="Times New Roman" w:cs="Arial"/>
          <w:b/>
          <w:highlight w:val="yellow"/>
          <w:lang w:val="en-AU" w:bidi="ar-SA"/>
        </w:rPr>
        <w:t>children &lt;01121&gt;</w:t>
      </w:r>
      <w:r w:rsidRPr="00903EB5">
        <w:rPr>
          <w:rFonts w:ascii="Times New Roman" w:eastAsia="Calibri" w:hAnsi="Times New Roman" w:cs="Arial"/>
          <w:lang w:val="en-AU" w:bidi="ar-SA"/>
        </w:rPr>
        <w:t xml:space="preserve"> of </w:t>
      </w:r>
      <w:r w:rsidRPr="00903EB5">
        <w:rPr>
          <w:rFonts w:ascii="Times New Roman" w:eastAsia="Calibri" w:hAnsi="Times New Roman" w:cs="Arial"/>
          <w:b/>
          <w:highlight w:val="yellow"/>
          <w:lang w:val="en-AU" w:bidi="ar-SA"/>
        </w:rPr>
        <w:t>Israel &lt;03478&gt;</w:t>
      </w:r>
      <w:r w:rsidRPr="00903EB5">
        <w:rPr>
          <w:rFonts w:ascii="Times New Roman" w:eastAsia="Calibri" w:hAnsi="Times New Roman" w:cs="Arial"/>
          <w:lang w:val="en-AU" w:bidi="ar-SA"/>
        </w:rPr>
        <w:t xml:space="preserve"> from a </w:t>
      </w:r>
      <w:r w:rsidRPr="00903EB5">
        <w:rPr>
          <w:rFonts w:ascii="Times New Roman" w:eastAsia="Calibri" w:hAnsi="Times New Roman" w:cs="Arial"/>
          <w:b/>
          <w:highlight w:val="yellow"/>
          <w:lang w:val="en-AU" w:bidi="ar-SA"/>
        </w:rPr>
        <w:t>month &lt;02320&gt;</w:t>
      </w:r>
      <w:r w:rsidRPr="00903EB5">
        <w:rPr>
          <w:rFonts w:ascii="Times New Roman" w:eastAsia="Calibri" w:hAnsi="Times New Roman" w:cs="Arial"/>
          <w:lang w:val="en-AU" w:bidi="ar-SA"/>
        </w:rPr>
        <w:t xml:space="preserve"> </w:t>
      </w:r>
      <w:r w:rsidRPr="00903EB5">
        <w:rPr>
          <w:rFonts w:ascii="Times New Roman" w:eastAsia="Calibri" w:hAnsi="Times New Roman" w:cs="Arial"/>
          <w:b/>
          <w:highlight w:val="yellow"/>
          <w:lang w:val="en-AU" w:bidi="ar-SA"/>
        </w:rPr>
        <w:t>old &lt;01121&gt;</w:t>
      </w:r>
      <w:r w:rsidRPr="00903EB5">
        <w:rPr>
          <w:rFonts w:ascii="Times New Roman" w:eastAsia="Calibri" w:hAnsi="Times New Roman" w:cs="Arial"/>
          <w:lang w:val="en-AU" w:bidi="ar-SA"/>
        </w:rPr>
        <w:t xml:space="preserve"> and upward, and </w:t>
      </w:r>
      <w:r w:rsidRPr="00903EB5">
        <w:rPr>
          <w:rFonts w:ascii="Times New Roman" w:eastAsia="Calibri" w:hAnsi="Times New Roman" w:cs="Arial"/>
          <w:b/>
          <w:highlight w:val="yellow"/>
          <w:lang w:val="en-AU" w:bidi="ar-SA"/>
        </w:rPr>
        <w:t>take &lt;05375&gt; (8798)</w:t>
      </w:r>
      <w:r w:rsidRPr="00903EB5">
        <w:rPr>
          <w:rFonts w:ascii="Times New Roman" w:eastAsia="Calibri" w:hAnsi="Times New Roman" w:cs="Arial"/>
          <w:lang w:val="en-AU" w:bidi="ar-SA"/>
        </w:rPr>
        <w:t xml:space="preserve"> the number of their </w:t>
      </w:r>
      <w:r w:rsidRPr="00903EB5">
        <w:rPr>
          <w:rFonts w:ascii="Times New Roman" w:eastAsia="Calibri" w:hAnsi="Times New Roman" w:cs="Arial"/>
          <w:b/>
          <w:highlight w:val="yellow"/>
          <w:lang w:val="en-AU" w:bidi="ar-SA"/>
        </w:rPr>
        <w:t>names &lt;08034&gt;</w:t>
      </w:r>
      <w:r w:rsidRPr="00903EB5">
        <w:rPr>
          <w:rFonts w:ascii="Times New Roman" w:eastAsia="Calibri" w:hAnsi="Times New Roman" w:cs="Arial"/>
          <w:lang w:val="en-AU" w:bidi="ar-SA"/>
        </w:rPr>
        <w:t xml:space="preserve">. </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b/>
          <w:lang w:val="en-AU" w:bidi="ar-SA"/>
        </w:rPr>
        <w:t>Bamidbar (Numbers) 4:2</w:t>
      </w:r>
      <w:r w:rsidRPr="00903EB5">
        <w:rPr>
          <w:rFonts w:ascii="Times New Roman" w:eastAsia="Calibri" w:hAnsi="Times New Roman" w:cs="Arial"/>
          <w:lang w:val="en-AU" w:bidi="ar-SA"/>
        </w:rPr>
        <w:t xml:space="preserve"> Take the sum of the </w:t>
      </w:r>
      <w:r w:rsidRPr="00903EB5">
        <w:rPr>
          <w:rFonts w:ascii="Times New Roman" w:eastAsia="Calibri" w:hAnsi="Times New Roman" w:cs="Arial"/>
          <w:b/>
          <w:highlight w:val="yellow"/>
          <w:lang w:val="en-AU" w:bidi="ar-SA"/>
        </w:rPr>
        <w:t>sons &lt;01121&gt;</w:t>
      </w:r>
      <w:r w:rsidRPr="00903EB5">
        <w:rPr>
          <w:rFonts w:ascii="Times New Roman" w:eastAsia="Calibri" w:hAnsi="Times New Roman" w:cs="Arial"/>
          <w:lang w:val="en-AU" w:bidi="ar-SA"/>
        </w:rPr>
        <w:t xml:space="preserve"> of Kohath from among the </w:t>
      </w:r>
      <w:r w:rsidRPr="00903EB5">
        <w:rPr>
          <w:rFonts w:ascii="Times New Roman" w:eastAsia="Calibri" w:hAnsi="Times New Roman" w:cs="Arial"/>
          <w:b/>
          <w:highlight w:val="yellow"/>
          <w:lang w:val="en-AU" w:bidi="ar-SA"/>
        </w:rPr>
        <w:t>sons &lt;01121&gt;</w:t>
      </w:r>
      <w:r w:rsidRPr="00903EB5">
        <w:rPr>
          <w:rFonts w:ascii="Times New Roman" w:eastAsia="Calibri" w:hAnsi="Times New Roman" w:cs="Arial"/>
          <w:lang w:val="en-AU" w:bidi="ar-SA"/>
        </w:rPr>
        <w:t xml:space="preserve"> of Levi, after their families, by the </w:t>
      </w:r>
      <w:r w:rsidRPr="00903EB5">
        <w:rPr>
          <w:rFonts w:ascii="Times New Roman" w:eastAsia="Calibri" w:hAnsi="Times New Roman" w:cs="Arial"/>
          <w:b/>
          <w:highlight w:val="yellow"/>
          <w:lang w:val="en-AU" w:bidi="ar-SA"/>
        </w:rPr>
        <w:t>house &lt;01004&gt;</w:t>
      </w:r>
      <w:r w:rsidRPr="00903EB5">
        <w:rPr>
          <w:rFonts w:ascii="Times New Roman" w:eastAsia="Calibri" w:hAnsi="Times New Roman" w:cs="Arial"/>
          <w:lang w:val="en-AU" w:bidi="ar-SA"/>
        </w:rPr>
        <w:t xml:space="preserve"> of their fathers,</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b/>
          <w:lang w:val="en-AU" w:bidi="ar-SA"/>
        </w:rPr>
        <w:t>Yeshayahu (Isaiah) 66:7</w:t>
      </w:r>
      <w:r w:rsidRPr="00903EB5">
        <w:rPr>
          <w:rFonts w:ascii="Times New Roman" w:eastAsia="Calibri" w:hAnsi="Times New Roman" w:cs="Arial"/>
          <w:lang w:val="en-AU" w:bidi="ar-SA"/>
        </w:rPr>
        <w:t xml:space="preserve"> Before she travailed, she brought forth; before her pain came, she was delivered of a man </w:t>
      </w:r>
      <w:r w:rsidRPr="00903EB5">
        <w:rPr>
          <w:rFonts w:ascii="Times New Roman" w:eastAsia="Calibri" w:hAnsi="Times New Roman" w:cs="Arial"/>
          <w:b/>
          <w:highlight w:val="yellow"/>
          <w:lang w:val="en-AU" w:bidi="ar-SA"/>
        </w:rPr>
        <w:t>child &lt;02145&gt;</w:t>
      </w:r>
      <w:r w:rsidRPr="00903EB5">
        <w:rPr>
          <w:rFonts w:ascii="Times New Roman" w:eastAsia="Calibri" w:hAnsi="Times New Roman" w:cs="Arial"/>
          <w:lang w:val="en-AU" w:bidi="ar-SA"/>
        </w:rPr>
        <w:t>.</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b/>
          <w:lang w:val="en-AU" w:bidi="ar-SA"/>
        </w:rPr>
        <w:t>Yeshayahu (Isaiah) 66:8</w:t>
      </w:r>
      <w:r w:rsidRPr="00903EB5">
        <w:rPr>
          <w:rFonts w:ascii="Times New Roman" w:eastAsia="Calibri" w:hAnsi="Times New Roman" w:cs="Arial"/>
          <w:lang w:val="en-AU" w:bidi="ar-SA"/>
        </w:rPr>
        <w:t xml:space="preserve"> Who hath heard such a thing? who hath seen such things? Shall the earth be made to bring forth in one day? or shall a nation be born at once? for as soon as Zion travailed, she brought forth her </w:t>
      </w:r>
      <w:r w:rsidRPr="00903EB5">
        <w:rPr>
          <w:rFonts w:ascii="Times New Roman" w:eastAsia="Calibri" w:hAnsi="Times New Roman" w:cs="Arial"/>
          <w:b/>
          <w:highlight w:val="yellow"/>
          <w:lang w:val="en-AU" w:bidi="ar-SA"/>
        </w:rPr>
        <w:t>children &lt;01121&gt;</w:t>
      </w:r>
      <w:r w:rsidRPr="00903EB5">
        <w:rPr>
          <w:rFonts w:ascii="Times New Roman" w:eastAsia="Calibri" w:hAnsi="Times New Roman" w:cs="Arial"/>
          <w:lang w:val="en-AU" w:bidi="ar-SA"/>
        </w:rPr>
        <w:t>.</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b/>
          <w:lang w:val="en-AU" w:bidi="ar-SA"/>
        </w:rPr>
        <w:t>Yeshayahu (Isaiah) 66:9</w:t>
      </w:r>
      <w:r w:rsidRPr="00903EB5">
        <w:rPr>
          <w:rFonts w:ascii="Times New Roman" w:eastAsia="Calibri" w:hAnsi="Times New Roman" w:cs="Arial"/>
          <w:lang w:val="en-AU" w:bidi="ar-SA"/>
        </w:rPr>
        <w:t xml:space="preserve"> Shall I bring to the birth, and not cause to bring forth? </w:t>
      </w:r>
      <w:r w:rsidRPr="00903EB5">
        <w:rPr>
          <w:rFonts w:ascii="Times New Roman" w:eastAsia="Calibri" w:hAnsi="Times New Roman" w:cs="Arial"/>
          <w:b/>
          <w:highlight w:val="yellow"/>
          <w:lang w:val="en-AU" w:bidi="ar-SA"/>
        </w:rPr>
        <w:t>saith &lt;0559&gt; (8799)</w:t>
      </w:r>
      <w:r w:rsidRPr="00903EB5">
        <w:rPr>
          <w:rFonts w:ascii="Times New Roman" w:eastAsia="Calibri" w:hAnsi="Times New Roman" w:cs="Arial"/>
          <w:lang w:val="en-AU" w:bidi="ar-SA"/>
        </w:rPr>
        <w:t xml:space="preserve"> the </w:t>
      </w:r>
      <w:r w:rsidRPr="00903EB5">
        <w:rPr>
          <w:rFonts w:ascii="Times New Roman" w:eastAsia="Calibri" w:hAnsi="Times New Roman" w:cs="Arial"/>
          <w:b/>
          <w:highlight w:val="yellow"/>
          <w:lang w:val="en-AU" w:bidi="ar-SA"/>
        </w:rPr>
        <w:t>LORD &lt;03068&gt;</w:t>
      </w:r>
      <w:r w:rsidRPr="00903EB5">
        <w:rPr>
          <w:rFonts w:ascii="Times New Roman" w:eastAsia="Calibri" w:hAnsi="Times New Roman" w:cs="Arial"/>
          <w:lang w:val="en-AU" w:bidi="ar-SA"/>
        </w:rPr>
        <w:t>: shall I cause to bring forth, and shut the womb? saith thy God.</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b/>
          <w:lang w:val="en-AU" w:bidi="ar-SA"/>
        </w:rPr>
        <w:t>Yeshayahu (Isaiah) 66:12</w:t>
      </w:r>
      <w:r w:rsidRPr="00903EB5">
        <w:rPr>
          <w:rFonts w:ascii="Times New Roman" w:eastAsia="Calibri" w:hAnsi="Times New Roman" w:cs="Arial"/>
          <w:lang w:val="en-AU" w:bidi="ar-SA"/>
        </w:rPr>
        <w:t xml:space="preserve"> For thus </w:t>
      </w:r>
      <w:r w:rsidRPr="00903EB5">
        <w:rPr>
          <w:rFonts w:ascii="Times New Roman" w:eastAsia="Calibri" w:hAnsi="Times New Roman" w:cs="Arial"/>
          <w:b/>
          <w:highlight w:val="yellow"/>
          <w:lang w:val="en-AU" w:bidi="ar-SA"/>
        </w:rPr>
        <w:t>saith &lt;0559&gt; (8804)</w:t>
      </w:r>
      <w:r w:rsidRPr="00903EB5">
        <w:rPr>
          <w:rFonts w:ascii="Times New Roman" w:eastAsia="Calibri" w:hAnsi="Times New Roman" w:cs="Arial"/>
          <w:lang w:val="en-AU" w:bidi="ar-SA"/>
        </w:rPr>
        <w:t xml:space="preserve"> the </w:t>
      </w:r>
      <w:r w:rsidRPr="00903EB5">
        <w:rPr>
          <w:rFonts w:ascii="Times New Roman" w:eastAsia="Calibri" w:hAnsi="Times New Roman" w:cs="Arial"/>
          <w:b/>
          <w:highlight w:val="yellow"/>
          <w:lang w:val="en-AU" w:bidi="ar-SA"/>
        </w:rPr>
        <w:t>LORD &lt;03068&gt;</w:t>
      </w:r>
      <w:r w:rsidRPr="00903EB5">
        <w:rPr>
          <w:rFonts w:ascii="Times New Roman" w:eastAsia="Calibri" w:hAnsi="Times New Roman" w:cs="Arial"/>
          <w:lang w:val="en-AU" w:bidi="ar-SA"/>
        </w:rPr>
        <w:t xml:space="preserve">, Behold, I will extend peace to her </w:t>
      </w:r>
      <w:r w:rsidRPr="00903EB5">
        <w:rPr>
          <w:rFonts w:ascii="Times New Roman" w:eastAsia="Calibri" w:hAnsi="Times New Roman" w:cs="Arial"/>
          <w:lang w:val="en-AU" w:bidi="ar-SA"/>
        </w:rPr>
        <w:lastRenderedPageBreak/>
        <w:t xml:space="preserve">like a river, and the glory of the Gentiles like a flowing stream: then shall ye suck, ye shall be </w:t>
      </w:r>
      <w:r w:rsidRPr="00903EB5">
        <w:rPr>
          <w:rFonts w:ascii="Times New Roman" w:eastAsia="Calibri" w:hAnsi="Times New Roman" w:cs="Arial"/>
          <w:b/>
          <w:highlight w:val="yellow"/>
          <w:lang w:val="en-AU" w:bidi="ar-SA"/>
        </w:rPr>
        <w:t>borne &lt;05375&gt; (8735)</w:t>
      </w:r>
      <w:r w:rsidRPr="00903EB5">
        <w:rPr>
          <w:rFonts w:ascii="Times New Roman" w:eastAsia="Calibri" w:hAnsi="Times New Roman" w:cs="Arial"/>
          <w:lang w:val="en-AU" w:bidi="ar-SA"/>
        </w:rPr>
        <w:t xml:space="preserve"> upon her sides, and be dandled upon her knees.</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b/>
          <w:lang w:val="en-AU" w:bidi="ar-SA"/>
        </w:rPr>
        <w:t>Yeshayahu (Isaiah) 66:20</w:t>
      </w:r>
      <w:r w:rsidRPr="00903EB5">
        <w:rPr>
          <w:rFonts w:ascii="Times New Roman" w:eastAsia="Calibri" w:hAnsi="Times New Roman" w:cs="Arial"/>
          <w:lang w:val="en-AU" w:bidi="ar-SA"/>
        </w:rPr>
        <w:t xml:space="preserve"> And they shall bring all your brethren for an offering unto </w:t>
      </w:r>
      <w:r w:rsidRPr="00903EB5">
        <w:rPr>
          <w:rFonts w:ascii="Times New Roman" w:eastAsia="Calibri" w:hAnsi="Times New Roman" w:cs="Arial"/>
          <w:b/>
          <w:highlight w:val="yellow"/>
          <w:lang w:val="en-AU" w:bidi="ar-SA"/>
        </w:rPr>
        <w:t>the LORD &lt;03068&gt;</w:t>
      </w:r>
      <w:r w:rsidRPr="00903EB5">
        <w:rPr>
          <w:rFonts w:ascii="Times New Roman" w:eastAsia="Calibri" w:hAnsi="Times New Roman" w:cs="Arial"/>
          <w:lang w:val="en-AU" w:bidi="ar-SA"/>
        </w:rPr>
        <w:t xml:space="preserve"> out of all nations upon horses, and in chariots, and in litters, and upon mules, and upon swift beasts, to my holy mountain Jerusalem, </w:t>
      </w:r>
      <w:r w:rsidRPr="00903EB5">
        <w:rPr>
          <w:rFonts w:ascii="Times New Roman" w:eastAsia="Calibri" w:hAnsi="Times New Roman" w:cs="Arial"/>
          <w:b/>
          <w:highlight w:val="yellow"/>
          <w:lang w:val="en-AU" w:bidi="ar-SA"/>
        </w:rPr>
        <w:t>saith &lt;0559&gt; (8804)</w:t>
      </w:r>
      <w:r w:rsidRPr="00903EB5">
        <w:rPr>
          <w:rFonts w:ascii="Times New Roman" w:eastAsia="Calibri" w:hAnsi="Times New Roman" w:cs="Arial"/>
          <w:lang w:val="en-AU" w:bidi="ar-SA"/>
        </w:rPr>
        <w:t xml:space="preserve"> the </w:t>
      </w:r>
      <w:r w:rsidRPr="00903EB5">
        <w:rPr>
          <w:rFonts w:ascii="Times New Roman" w:eastAsia="Calibri" w:hAnsi="Times New Roman" w:cs="Arial"/>
          <w:b/>
          <w:highlight w:val="yellow"/>
          <w:lang w:val="en-AU" w:bidi="ar-SA"/>
        </w:rPr>
        <w:t>LORD &lt;03068&gt;</w:t>
      </w:r>
      <w:r w:rsidRPr="00903EB5">
        <w:rPr>
          <w:rFonts w:ascii="Times New Roman" w:eastAsia="Calibri" w:hAnsi="Times New Roman" w:cs="Arial"/>
          <w:lang w:val="en-AU" w:bidi="ar-SA"/>
        </w:rPr>
        <w:t xml:space="preserve">, as the </w:t>
      </w:r>
      <w:r w:rsidRPr="00903EB5">
        <w:rPr>
          <w:rFonts w:ascii="Times New Roman" w:eastAsia="Calibri" w:hAnsi="Times New Roman" w:cs="Arial"/>
          <w:b/>
          <w:highlight w:val="yellow"/>
          <w:lang w:val="en-AU" w:bidi="ar-SA"/>
        </w:rPr>
        <w:t>children &lt;01121&gt;</w:t>
      </w:r>
      <w:r w:rsidRPr="00903EB5">
        <w:rPr>
          <w:rFonts w:ascii="Times New Roman" w:eastAsia="Calibri" w:hAnsi="Times New Roman" w:cs="Arial"/>
          <w:lang w:val="en-AU" w:bidi="ar-SA"/>
        </w:rPr>
        <w:t xml:space="preserve"> of </w:t>
      </w:r>
      <w:r w:rsidRPr="00903EB5">
        <w:rPr>
          <w:rFonts w:ascii="Times New Roman" w:eastAsia="Calibri" w:hAnsi="Times New Roman" w:cs="Arial"/>
          <w:b/>
          <w:highlight w:val="yellow"/>
          <w:lang w:val="en-AU" w:bidi="ar-SA"/>
        </w:rPr>
        <w:t>Israel &lt;03478&gt;</w:t>
      </w:r>
      <w:r w:rsidRPr="00903EB5">
        <w:rPr>
          <w:rFonts w:ascii="Times New Roman" w:eastAsia="Calibri" w:hAnsi="Times New Roman" w:cs="Arial"/>
          <w:lang w:val="en-AU" w:bidi="ar-SA"/>
        </w:rPr>
        <w:t xml:space="preserve"> bring an offering in a clean vessel into the house of the </w:t>
      </w:r>
      <w:r w:rsidRPr="00903EB5">
        <w:rPr>
          <w:rFonts w:ascii="Times New Roman" w:eastAsia="Calibri" w:hAnsi="Times New Roman" w:cs="Arial"/>
          <w:b/>
          <w:highlight w:val="yellow"/>
          <w:lang w:val="en-AU" w:bidi="ar-SA"/>
        </w:rPr>
        <w:t>LORD &lt;03068&gt;</w:t>
      </w:r>
      <w:r w:rsidRPr="00903EB5">
        <w:rPr>
          <w:rFonts w:ascii="Times New Roman" w:eastAsia="Calibri" w:hAnsi="Times New Roman" w:cs="Arial"/>
          <w:lang w:val="en-AU" w:bidi="ar-SA"/>
        </w:rPr>
        <w:t>.</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b/>
          <w:lang w:val="en-AU" w:bidi="ar-SA"/>
        </w:rPr>
        <w:t>Yeshayahu (Isaiah) 66:22</w:t>
      </w:r>
      <w:r w:rsidRPr="00903EB5">
        <w:rPr>
          <w:rFonts w:ascii="Times New Roman" w:eastAsia="Calibri" w:hAnsi="Times New Roman" w:cs="Arial"/>
          <w:lang w:val="en-AU" w:bidi="ar-SA"/>
        </w:rPr>
        <w:t xml:space="preserve"> For as the new heavens and the new earth, which I will make, shall remain before me, saith the </w:t>
      </w:r>
      <w:r w:rsidRPr="00903EB5">
        <w:rPr>
          <w:rFonts w:ascii="Times New Roman" w:eastAsia="Calibri" w:hAnsi="Times New Roman" w:cs="Arial"/>
          <w:b/>
          <w:highlight w:val="yellow"/>
          <w:lang w:val="en-AU" w:bidi="ar-SA"/>
        </w:rPr>
        <w:t>LORD &lt;03068&gt;</w:t>
      </w:r>
      <w:r w:rsidRPr="00903EB5">
        <w:rPr>
          <w:rFonts w:ascii="Times New Roman" w:eastAsia="Calibri" w:hAnsi="Times New Roman" w:cs="Arial"/>
          <w:lang w:val="en-AU" w:bidi="ar-SA"/>
        </w:rPr>
        <w:t xml:space="preserve">, so shall your seed and your </w:t>
      </w:r>
      <w:r w:rsidRPr="00903EB5">
        <w:rPr>
          <w:rFonts w:ascii="Times New Roman" w:eastAsia="Calibri" w:hAnsi="Times New Roman" w:cs="Arial"/>
          <w:b/>
          <w:highlight w:val="yellow"/>
          <w:lang w:val="en-AU" w:bidi="ar-SA"/>
        </w:rPr>
        <w:t>name &lt;08034&gt;</w:t>
      </w:r>
      <w:r w:rsidRPr="00903EB5">
        <w:rPr>
          <w:rFonts w:ascii="Times New Roman" w:eastAsia="Calibri" w:hAnsi="Times New Roman" w:cs="Arial"/>
          <w:b/>
          <w:lang w:val="en-AU" w:bidi="ar-SA"/>
        </w:rPr>
        <w:t xml:space="preserve"> </w:t>
      </w:r>
      <w:r w:rsidRPr="00903EB5">
        <w:rPr>
          <w:rFonts w:ascii="Times New Roman" w:eastAsia="Calibri" w:hAnsi="Times New Roman" w:cs="Arial"/>
          <w:lang w:val="en-AU" w:bidi="ar-SA"/>
        </w:rPr>
        <w:t>remain.</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b/>
          <w:lang w:val="en-AU" w:bidi="ar-SA"/>
        </w:rPr>
        <w:t>Yeshayahu (Isaiah) 66:23</w:t>
      </w:r>
      <w:r w:rsidRPr="00903EB5">
        <w:rPr>
          <w:rFonts w:ascii="Times New Roman" w:eastAsia="Calibri" w:hAnsi="Times New Roman" w:cs="Arial"/>
          <w:lang w:val="en-AU" w:bidi="ar-SA"/>
        </w:rPr>
        <w:t xml:space="preserve"> And it shall come to pass, that from one new </w:t>
      </w:r>
      <w:r w:rsidRPr="00903EB5">
        <w:rPr>
          <w:rFonts w:ascii="Times New Roman" w:eastAsia="Calibri" w:hAnsi="Times New Roman" w:cs="Arial"/>
          <w:b/>
          <w:highlight w:val="yellow"/>
          <w:lang w:val="en-AU" w:bidi="ar-SA"/>
        </w:rPr>
        <w:t>moon &lt;02320&gt;</w:t>
      </w:r>
      <w:r w:rsidRPr="00903EB5">
        <w:rPr>
          <w:rFonts w:ascii="Times New Roman" w:eastAsia="Calibri" w:hAnsi="Times New Roman" w:cs="Arial"/>
          <w:lang w:val="en-AU" w:bidi="ar-SA"/>
        </w:rPr>
        <w:t xml:space="preserve"> to another, and from one sabbath to another, shall all flesh come to worship before me, </w:t>
      </w:r>
      <w:r w:rsidRPr="00903EB5">
        <w:rPr>
          <w:rFonts w:ascii="Times New Roman" w:eastAsia="Calibri" w:hAnsi="Times New Roman" w:cs="Arial"/>
          <w:b/>
          <w:highlight w:val="yellow"/>
          <w:lang w:val="en-AU" w:bidi="ar-SA"/>
        </w:rPr>
        <w:t>saith &lt;0559&gt; (8804)</w:t>
      </w:r>
      <w:r w:rsidRPr="00903EB5">
        <w:rPr>
          <w:rFonts w:ascii="Times New Roman" w:eastAsia="Calibri" w:hAnsi="Times New Roman" w:cs="Arial"/>
          <w:lang w:val="en-AU" w:bidi="ar-SA"/>
        </w:rPr>
        <w:t xml:space="preserve"> the </w:t>
      </w:r>
      <w:r w:rsidRPr="00903EB5">
        <w:rPr>
          <w:rFonts w:ascii="Times New Roman" w:eastAsia="Calibri" w:hAnsi="Times New Roman" w:cs="Arial"/>
          <w:b/>
          <w:highlight w:val="yellow"/>
          <w:lang w:val="en-AU" w:bidi="ar-SA"/>
        </w:rPr>
        <w:t>LORD &lt;03068&gt;</w:t>
      </w:r>
      <w:r w:rsidRPr="00903EB5">
        <w:rPr>
          <w:rFonts w:ascii="Times New Roman" w:eastAsia="Calibri" w:hAnsi="Times New Roman" w:cs="Arial"/>
          <w:lang w:val="en-AU" w:bidi="ar-SA"/>
        </w:rPr>
        <w:t>.</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b/>
          <w:lang w:val="en-AU" w:bidi="ar-SA"/>
        </w:rPr>
        <w:t>Tehillim (Psalms) 92:9</w:t>
      </w:r>
      <w:r w:rsidRPr="00903EB5">
        <w:rPr>
          <w:rFonts w:ascii="Times New Roman" w:eastAsia="Calibri" w:hAnsi="Times New Roman" w:cs="Arial"/>
          <w:lang w:val="en-AU" w:bidi="ar-SA"/>
        </w:rPr>
        <w:t xml:space="preserve"> For, lo, thine enemies, O </w:t>
      </w:r>
      <w:r w:rsidRPr="00903EB5">
        <w:rPr>
          <w:rFonts w:ascii="Times New Roman" w:eastAsia="Calibri" w:hAnsi="Times New Roman" w:cs="Arial"/>
          <w:b/>
          <w:highlight w:val="yellow"/>
          <w:lang w:val="en-AU" w:bidi="ar-SA"/>
        </w:rPr>
        <w:t>LORD &lt;03068&gt;</w:t>
      </w:r>
      <w:r w:rsidRPr="00903EB5">
        <w:rPr>
          <w:rFonts w:ascii="Times New Roman" w:eastAsia="Calibri" w:hAnsi="Times New Roman" w:cs="Arial"/>
          <w:lang w:val="en-AU" w:bidi="ar-SA"/>
        </w:rPr>
        <w:t>, for, lo, thine enemies shall perish; all the workers of iniquity shall be scattered.</w:t>
      </w:r>
    </w:p>
    <w:p w:rsidR="00903EB5" w:rsidRPr="00903EB5" w:rsidRDefault="00903EB5" w:rsidP="0067064E">
      <w:pPr>
        <w:keepNext/>
        <w:widowControl w:val="0"/>
        <w:spacing w:after="0" w:line="240" w:lineRule="auto"/>
        <w:jc w:val="both"/>
        <w:rPr>
          <w:rFonts w:ascii="Times New Roman" w:eastAsia="Calibri" w:hAnsi="Times New Roman" w:cs="Arial"/>
          <w:lang w:val="en-AU" w:bidi="ar-SA"/>
        </w:rPr>
      </w:pPr>
      <w:r w:rsidRPr="00903EB5">
        <w:rPr>
          <w:rFonts w:ascii="Times New Roman" w:eastAsia="Calibri" w:hAnsi="Times New Roman" w:cs="Arial"/>
          <w:b/>
          <w:lang w:val="en-AU" w:bidi="ar-SA"/>
        </w:rPr>
        <w:t>Tehillim (Psalms) 92:13</w:t>
      </w:r>
      <w:r w:rsidRPr="00903EB5">
        <w:rPr>
          <w:rFonts w:ascii="Times New Roman" w:eastAsia="Calibri" w:hAnsi="Times New Roman" w:cs="Arial"/>
          <w:lang w:val="en-AU" w:bidi="ar-SA"/>
        </w:rPr>
        <w:t xml:space="preserve"> Those that be planted in the </w:t>
      </w:r>
      <w:r w:rsidRPr="00903EB5">
        <w:rPr>
          <w:rFonts w:ascii="Times New Roman" w:eastAsia="Calibri" w:hAnsi="Times New Roman" w:cs="Arial"/>
          <w:b/>
          <w:highlight w:val="yellow"/>
          <w:lang w:val="en-AU" w:bidi="ar-SA"/>
        </w:rPr>
        <w:t>house &lt;01004&gt;</w:t>
      </w:r>
      <w:r w:rsidRPr="00903EB5">
        <w:rPr>
          <w:rFonts w:ascii="Times New Roman" w:eastAsia="Calibri" w:hAnsi="Times New Roman" w:cs="Arial"/>
          <w:lang w:val="en-AU" w:bidi="ar-SA"/>
        </w:rPr>
        <w:t xml:space="preserve"> of the </w:t>
      </w:r>
      <w:r w:rsidRPr="00903EB5">
        <w:rPr>
          <w:rFonts w:ascii="Times New Roman" w:eastAsia="Calibri" w:hAnsi="Times New Roman" w:cs="Arial"/>
          <w:b/>
          <w:highlight w:val="yellow"/>
          <w:lang w:val="en-AU" w:bidi="ar-SA"/>
        </w:rPr>
        <w:t>LORD &lt;03068&gt;</w:t>
      </w:r>
      <w:r w:rsidRPr="00903EB5">
        <w:rPr>
          <w:rFonts w:ascii="Times New Roman" w:eastAsia="Calibri" w:hAnsi="Times New Roman" w:cs="Arial"/>
          <w:lang w:val="en-AU" w:bidi="ar-SA"/>
        </w:rPr>
        <w:t xml:space="preserve"> shall flourish in the courts of our God.</w:t>
      </w:r>
    </w:p>
    <w:p w:rsidR="00903EB5" w:rsidRDefault="00903EB5" w:rsidP="0067064E">
      <w:pPr>
        <w:keepNext/>
        <w:widowControl w:val="0"/>
        <w:spacing w:after="0" w:line="240" w:lineRule="auto"/>
        <w:jc w:val="both"/>
        <w:rPr>
          <w:rFonts w:ascii="Times New Roman" w:eastAsia="Calibri" w:hAnsi="Times New Roman" w:cs="Arial"/>
          <w:lang w:val="en-AU" w:bidi="ar-SA"/>
        </w:rPr>
      </w:pPr>
    </w:p>
    <w:p w:rsidR="00903EB5" w:rsidRDefault="00903EB5" w:rsidP="0067064E">
      <w:pPr>
        <w:keepNext/>
        <w:widowControl w:val="0"/>
        <w:spacing w:after="0" w:line="240" w:lineRule="auto"/>
        <w:jc w:val="center"/>
        <w:rPr>
          <w:rFonts w:asciiTheme="majorBidi" w:eastAsia="Times New Roman" w:hAnsiTheme="majorBidi" w:cstheme="majorBidi"/>
          <w:lang w:val="en-AU" w:bidi="ar-SA"/>
        </w:rPr>
      </w:pPr>
      <w:r w:rsidRPr="00690855">
        <w:rPr>
          <w:rFonts w:ascii="Century" w:eastAsia="Times New Roman" w:hAnsi="Century" w:cs="Times New Roman"/>
          <w:b/>
          <w:bCs/>
          <w:sz w:val="28"/>
          <w:szCs w:val="28"/>
          <w:lang w:val="en-AU" w:bidi="ar-SA"/>
        </w:rPr>
        <w:t>Hebrew:</w:t>
      </w:r>
    </w:p>
    <w:p w:rsidR="00903EB5" w:rsidRDefault="00903EB5" w:rsidP="0067064E">
      <w:pPr>
        <w:keepNext/>
        <w:widowControl w:val="0"/>
        <w:spacing w:after="0" w:line="240" w:lineRule="auto"/>
        <w:jc w:val="both"/>
        <w:rPr>
          <w:rFonts w:asciiTheme="majorBidi" w:hAnsiTheme="majorBidi" w:cstheme="majorBidi"/>
          <w:lang w:val="en-A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174"/>
        <w:gridCol w:w="1465"/>
        <w:gridCol w:w="910"/>
        <w:gridCol w:w="1475"/>
      </w:tblGrid>
      <w:tr w:rsidR="00903EB5" w:rsidRPr="00903EB5" w:rsidTr="006751E0">
        <w:trPr>
          <w:trHeight w:val="20"/>
          <w:tblHeader/>
          <w:jc w:val="center"/>
        </w:trPr>
        <w:tc>
          <w:tcPr>
            <w:tcW w:w="0" w:type="auto"/>
            <w:shd w:val="clear" w:color="auto" w:fill="E5B8B7" w:themeFill="accent2" w:themeFillTint="66"/>
            <w:noWrap/>
            <w:vAlign w:val="bottom"/>
            <w:hideMark/>
          </w:tcPr>
          <w:p w:rsidR="00903EB5" w:rsidRPr="00903EB5" w:rsidRDefault="00903EB5" w:rsidP="0067064E">
            <w:pPr>
              <w:keepNext/>
              <w:widowControl w:val="0"/>
              <w:spacing w:after="0" w:line="240" w:lineRule="auto"/>
              <w:jc w:val="center"/>
              <w:rPr>
                <w:rFonts w:ascii="Arial Narrow" w:eastAsia="Times New Roman" w:hAnsi="Arial Narrow" w:cs="Times New Roman"/>
                <w:b/>
                <w:bCs/>
                <w:color w:val="000000"/>
                <w:sz w:val="20"/>
                <w:szCs w:val="20"/>
              </w:rPr>
            </w:pPr>
            <w:r w:rsidRPr="00903EB5">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903EB5" w:rsidRPr="00903EB5" w:rsidRDefault="00903EB5" w:rsidP="0067064E">
            <w:pPr>
              <w:keepNext/>
              <w:widowControl w:val="0"/>
              <w:spacing w:after="0" w:line="240" w:lineRule="auto"/>
              <w:jc w:val="center"/>
              <w:rPr>
                <w:rFonts w:ascii="Arial Narrow" w:eastAsia="Times New Roman" w:hAnsi="Arial Narrow" w:cs="Times New Roman"/>
                <w:b/>
                <w:bCs/>
                <w:color w:val="000000"/>
                <w:sz w:val="20"/>
                <w:szCs w:val="20"/>
              </w:rPr>
            </w:pPr>
            <w:r w:rsidRPr="00903EB5">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903EB5" w:rsidRPr="00903EB5" w:rsidRDefault="00903EB5" w:rsidP="0067064E">
            <w:pPr>
              <w:keepNext/>
              <w:widowControl w:val="0"/>
              <w:spacing w:after="0" w:line="240" w:lineRule="auto"/>
              <w:jc w:val="center"/>
              <w:rPr>
                <w:rFonts w:ascii="Arial Narrow" w:eastAsia="Times New Roman" w:hAnsi="Arial Narrow" w:cs="Times New Roman"/>
                <w:b/>
                <w:bCs/>
                <w:color w:val="000000"/>
                <w:sz w:val="20"/>
                <w:szCs w:val="20"/>
              </w:rPr>
            </w:pPr>
            <w:r w:rsidRPr="00903EB5">
              <w:rPr>
                <w:rFonts w:ascii="Arial Narrow" w:eastAsia="Times New Roman" w:hAnsi="Arial Narrow" w:cs="Times New Roman"/>
                <w:b/>
                <w:bCs/>
                <w:color w:val="000000"/>
                <w:sz w:val="20"/>
                <w:szCs w:val="20"/>
              </w:rPr>
              <w:t>Torah Seder</w:t>
            </w:r>
          </w:p>
          <w:p w:rsidR="00903EB5" w:rsidRPr="00903EB5" w:rsidRDefault="00903EB5" w:rsidP="0067064E">
            <w:pPr>
              <w:keepNext/>
              <w:widowControl w:val="0"/>
              <w:spacing w:after="0" w:line="240" w:lineRule="auto"/>
              <w:rPr>
                <w:rFonts w:ascii="Arial Narrow" w:eastAsia="Times New Roman" w:hAnsi="Arial Narrow" w:cs="Times New Roman"/>
                <w:b/>
                <w:bCs/>
                <w:color w:val="000000"/>
                <w:sz w:val="20"/>
                <w:szCs w:val="20"/>
              </w:rPr>
            </w:pPr>
            <w:r w:rsidRPr="00903EB5">
              <w:rPr>
                <w:rFonts w:ascii="Arial Narrow" w:eastAsia="Times New Roman" w:hAnsi="Arial Narrow" w:cs="Times New Roman"/>
                <w:b/>
                <w:bCs/>
                <w:color w:val="000000"/>
                <w:sz w:val="20"/>
                <w:szCs w:val="20"/>
              </w:rPr>
              <w:t>Num 3:40 – 4:16</w:t>
            </w:r>
          </w:p>
        </w:tc>
        <w:tc>
          <w:tcPr>
            <w:tcW w:w="0" w:type="auto"/>
            <w:shd w:val="clear" w:color="auto" w:fill="E5B8B7" w:themeFill="accent2" w:themeFillTint="66"/>
            <w:noWrap/>
            <w:vAlign w:val="bottom"/>
            <w:hideMark/>
          </w:tcPr>
          <w:p w:rsidR="00903EB5" w:rsidRPr="00903EB5" w:rsidRDefault="00903EB5" w:rsidP="0067064E">
            <w:pPr>
              <w:keepNext/>
              <w:widowControl w:val="0"/>
              <w:spacing w:after="0" w:line="240" w:lineRule="auto"/>
              <w:jc w:val="center"/>
              <w:rPr>
                <w:rFonts w:ascii="Arial Narrow" w:eastAsia="Times New Roman" w:hAnsi="Arial Narrow" w:cs="Times New Roman"/>
                <w:b/>
                <w:bCs/>
                <w:color w:val="000000"/>
                <w:sz w:val="20"/>
                <w:szCs w:val="20"/>
              </w:rPr>
            </w:pPr>
            <w:r w:rsidRPr="00903EB5">
              <w:rPr>
                <w:rFonts w:ascii="Arial Narrow" w:eastAsia="Times New Roman" w:hAnsi="Arial Narrow" w:cs="Times New Roman"/>
                <w:b/>
                <w:bCs/>
                <w:color w:val="000000"/>
                <w:sz w:val="20"/>
                <w:szCs w:val="20"/>
              </w:rPr>
              <w:t>Psalms</w:t>
            </w:r>
          </w:p>
          <w:p w:rsidR="00903EB5" w:rsidRPr="00903EB5" w:rsidRDefault="00903EB5" w:rsidP="0067064E">
            <w:pPr>
              <w:keepNext/>
              <w:widowControl w:val="0"/>
              <w:spacing w:after="0" w:line="240" w:lineRule="auto"/>
              <w:jc w:val="center"/>
              <w:rPr>
                <w:rFonts w:ascii="Arial Narrow" w:eastAsia="Times New Roman" w:hAnsi="Arial Narrow" w:cs="Times New Roman"/>
                <w:b/>
                <w:bCs/>
                <w:color w:val="000000"/>
                <w:sz w:val="20"/>
                <w:szCs w:val="20"/>
              </w:rPr>
            </w:pPr>
            <w:r w:rsidRPr="00903EB5">
              <w:rPr>
                <w:rFonts w:ascii="Arial Narrow" w:eastAsia="Times New Roman" w:hAnsi="Arial Narrow" w:cs="Arial"/>
                <w:b/>
                <w:bCs/>
                <w:color w:val="000000"/>
                <w:sz w:val="20"/>
                <w:szCs w:val="20"/>
              </w:rPr>
              <w:t>92:9-15</w:t>
            </w:r>
          </w:p>
        </w:tc>
        <w:tc>
          <w:tcPr>
            <w:tcW w:w="0" w:type="auto"/>
            <w:shd w:val="clear" w:color="auto" w:fill="E5B8B7" w:themeFill="accent2" w:themeFillTint="66"/>
            <w:noWrap/>
            <w:vAlign w:val="bottom"/>
            <w:hideMark/>
          </w:tcPr>
          <w:p w:rsidR="00903EB5" w:rsidRPr="00903EB5" w:rsidRDefault="00903EB5" w:rsidP="0067064E">
            <w:pPr>
              <w:keepNext/>
              <w:widowControl w:val="0"/>
              <w:spacing w:after="0" w:line="240" w:lineRule="auto"/>
              <w:jc w:val="center"/>
              <w:rPr>
                <w:rFonts w:ascii="Arial Narrow" w:eastAsia="Times New Roman" w:hAnsi="Arial Narrow" w:cs="Times New Roman"/>
                <w:b/>
                <w:bCs/>
                <w:color w:val="000000"/>
                <w:sz w:val="20"/>
                <w:szCs w:val="20"/>
              </w:rPr>
            </w:pPr>
            <w:r w:rsidRPr="00903EB5">
              <w:rPr>
                <w:rFonts w:ascii="Arial Narrow" w:eastAsia="Times New Roman" w:hAnsi="Arial Narrow" w:cs="Times New Roman"/>
                <w:b/>
                <w:bCs/>
                <w:color w:val="000000"/>
                <w:sz w:val="20"/>
                <w:szCs w:val="20"/>
              </w:rPr>
              <w:t>Ashlamatah</w:t>
            </w:r>
          </w:p>
          <w:p w:rsidR="00903EB5" w:rsidRPr="00903EB5" w:rsidRDefault="00903EB5" w:rsidP="0067064E">
            <w:pPr>
              <w:keepNext/>
              <w:widowControl w:val="0"/>
              <w:spacing w:after="0" w:line="240" w:lineRule="auto"/>
              <w:jc w:val="center"/>
              <w:rPr>
                <w:rFonts w:ascii="Arial Narrow" w:eastAsia="Times New Roman" w:hAnsi="Arial Narrow" w:cs="Times New Roman"/>
                <w:b/>
                <w:bCs/>
                <w:color w:val="000000"/>
                <w:sz w:val="20"/>
                <w:szCs w:val="20"/>
              </w:rPr>
            </w:pPr>
            <w:r w:rsidRPr="00903EB5">
              <w:rPr>
                <w:rFonts w:ascii="Arial Narrow" w:eastAsia="Times New Roman" w:hAnsi="Arial Narrow" w:cs="Arial"/>
                <w:b/>
                <w:bCs/>
                <w:color w:val="000000"/>
                <w:sz w:val="20"/>
                <w:szCs w:val="20"/>
              </w:rPr>
              <w:t>Is 66:7-12, 20-23</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hL,ae</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these</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4:15</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66:8</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~yhil{a/</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GOD</w:t>
            </w:r>
          </w:p>
        </w:tc>
        <w:tc>
          <w:tcPr>
            <w:tcW w:w="0" w:type="auto"/>
            <w:shd w:val="clear" w:color="auto" w:fill="auto"/>
            <w:noWrap/>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Ps. 92:13</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66:9</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rm;a'</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saying</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3:40</w:t>
            </w:r>
            <w:r w:rsidRPr="00903EB5">
              <w:rPr>
                <w:rFonts w:ascii="Arial Narrow" w:eastAsia="Times New Roman" w:hAnsi="Arial Narrow" w:cs="Times New Roman"/>
                <w:color w:val="000000"/>
                <w:sz w:val="20"/>
                <w:szCs w:val="20"/>
              </w:rPr>
              <w:br/>
              <w:t>Num. 3:44</w:t>
            </w:r>
            <w:r w:rsidRPr="00903EB5">
              <w:rPr>
                <w:rFonts w:ascii="Arial Narrow" w:eastAsia="Times New Roman" w:hAnsi="Arial Narrow" w:cs="Times New Roman"/>
                <w:color w:val="000000"/>
                <w:sz w:val="20"/>
                <w:szCs w:val="20"/>
              </w:rPr>
              <w:br/>
              <w:t>Num. 4:1</w:t>
            </w:r>
          </w:p>
        </w:tc>
        <w:tc>
          <w:tcPr>
            <w:tcW w:w="0" w:type="auto"/>
            <w:shd w:val="clear" w:color="auto" w:fill="auto"/>
            <w:noWrap/>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66:9</w:t>
            </w:r>
            <w:r w:rsidRPr="00903EB5">
              <w:rPr>
                <w:rFonts w:ascii="Arial Narrow" w:eastAsia="Times New Roman" w:hAnsi="Arial Narrow" w:cs="Times New Roman"/>
                <w:color w:val="000000"/>
                <w:sz w:val="20"/>
                <w:szCs w:val="20"/>
              </w:rPr>
              <w:br/>
              <w:t>Isa. 66:12</w:t>
            </w:r>
            <w:r w:rsidRPr="00903EB5">
              <w:rPr>
                <w:rFonts w:ascii="Arial Narrow" w:eastAsia="Times New Roman" w:hAnsi="Arial Narrow" w:cs="Times New Roman"/>
                <w:color w:val="000000"/>
                <w:sz w:val="20"/>
                <w:szCs w:val="20"/>
              </w:rPr>
              <w:br/>
              <w:t>Isa. 66:20</w:t>
            </w:r>
            <w:r w:rsidRPr="00903EB5">
              <w:rPr>
                <w:rFonts w:ascii="Arial Narrow" w:eastAsia="Times New Roman" w:hAnsi="Arial Narrow" w:cs="Times New Roman"/>
                <w:color w:val="000000"/>
                <w:sz w:val="20"/>
                <w:szCs w:val="20"/>
              </w:rPr>
              <w:br/>
              <w:t>Isa. 66:21</w:t>
            </w:r>
            <w:r w:rsidRPr="00903EB5">
              <w:rPr>
                <w:rFonts w:ascii="Arial Narrow" w:eastAsia="Times New Roman" w:hAnsi="Arial Narrow" w:cs="Times New Roman"/>
                <w:color w:val="000000"/>
                <w:sz w:val="20"/>
                <w:szCs w:val="20"/>
              </w:rPr>
              <w:br/>
              <w:t>Isa. 66:23</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rv,a]</w:t>
            </w:r>
          </w:p>
        </w:tc>
        <w:tc>
          <w:tcPr>
            <w:tcW w:w="0" w:type="auto"/>
            <w:shd w:val="clear" w:color="auto" w:fill="auto"/>
            <w:hideMark/>
          </w:tcPr>
          <w:p w:rsidR="006751E0"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 xml:space="preserve">which, </w:t>
            </w:r>
          </w:p>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who</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4:9</w:t>
            </w:r>
            <w:r w:rsidRPr="00903EB5">
              <w:rPr>
                <w:rFonts w:ascii="Arial Narrow" w:eastAsia="Times New Roman" w:hAnsi="Arial Narrow" w:cs="Times New Roman"/>
                <w:color w:val="000000"/>
                <w:sz w:val="20"/>
                <w:szCs w:val="20"/>
              </w:rPr>
              <w:br/>
              <w:t>Num. 4:12</w:t>
            </w:r>
            <w:r w:rsidRPr="00903EB5">
              <w:rPr>
                <w:rFonts w:ascii="Arial Narrow" w:eastAsia="Times New Roman" w:hAnsi="Arial Narrow" w:cs="Times New Roman"/>
                <w:color w:val="000000"/>
                <w:sz w:val="20"/>
                <w:szCs w:val="20"/>
              </w:rPr>
              <w:br/>
              <w:t>Num. 4:14</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66:22</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aAB</w:t>
            </w:r>
          </w:p>
        </w:tc>
        <w:tc>
          <w:tcPr>
            <w:tcW w:w="0" w:type="auto"/>
            <w:shd w:val="clear" w:color="auto" w:fill="auto"/>
            <w:hideMark/>
          </w:tcPr>
          <w:p w:rsidR="006751E0"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 xml:space="preserve">enter, </w:t>
            </w:r>
          </w:p>
          <w:p w:rsidR="006751E0"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 xml:space="preserve">go, </w:t>
            </w:r>
          </w:p>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come</w:t>
            </w:r>
          </w:p>
        </w:tc>
        <w:tc>
          <w:tcPr>
            <w:tcW w:w="0" w:type="auto"/>
            <w:shd w:val="clear" w:color="auto" w:fill="auto"/>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4:3</w:t>
            </w:r>
            <w:r w:rsidRPr="00903EB5">
              <w:rPr>
                <w:rFonts w:ascii="Arial Narrow" w:eastAsia="Times New Roman" w:hAnsi="Arial Narrow" w:cs="Times New Roman"/>
                <w:color w:val="000000"/>
                <w:sz w:val="20"/>
                <w:szCs w:val="20"/>
              </w:rPr>
              <w:br/>
              <w:t>Num. 4:5</w:t>
            </w:r>
            <w:r w:rsidRPr="00903EB5">
              <w:rPr>
                <w:rFonts w:ascii="Arial Narrow" w:eastAsia="Times New Roman" w:hAnsi="Arial Narrow" w:cs="Times New Roman"/>
                <w:color w:val="000000"/>
                <w:sz w:val="20"/>
                <w:szCs w:val="20"/>
              </w:rPr>
              <w:br/>
              <w:t>Num. 4:15</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66:7</w:t>
            </w:r>
            <w:r w:rsidRPr="00903EB5">
              <w:rPr>
                <w:rFonts w:ascii="Arial Narrow" w:eastAsia="Times New Roman" w:hAnsi="Arial Narrow" w:cs="Times New Roman"/>
                <w:color w:val="000000"/>
                <w:sz w:val="20"/>
                <w:szCs w:val="20"/>
              </w:rPr>
              <w:br/>
              <w:t>Isa. 66:20</w:t>
            </w:r>
            <w:r w:rsidRPr="00903EB5">
              <w:rPr>
                <w:rFonts w:ascii="Arial Narrow" w:eastAsia="Times New Roman" w:hAnsi="Arial Narrow" w:cs="Times New Roman"/>
                <w:color w:val="000000"/>
                <w:sz w:val="20"/>
                <w:szCs w:val="20"/>
              </w:rPr>
              <w:br/>
              <w:t>Isa. 66:23</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tyIB;</w:t>
            </w:r>
          </w:p>
        </w:tc>
        <w:tc>
          <w:tcPr>
            <w:tcW w:w="0" w:type="auto"/>
            <w:shd w:val="clear" w:color="auto" w:fill="auto"/>
            <w:hideMark/>
          </w:tcPr>
          <w:p w:rsidR="006751E0"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 xml:space="preserve">household, </w:t>
            </w:r>
          </w:p>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house</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4:2</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Ps. 92:13</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66:20</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 xml:space="preserve">!Be </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sons</w:t>
            </w:r>
          </w:p>
        </w:tc>
        <w:tc>
          <w:tcPr>
            <w:tcW w:w="0" w:type="auto"/>
            <w:shd w:val="clear" w:color="auto" w:fill="auto"/>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3:40</w:t>
            </w:r>
            <w:r w:rsidRPr="00903EB5">
              <w:rPr>
                <w:rFonts w:ascii="Arial Narrow" w:eastAsia="Times New Roman" w:hAnsi="Arial Narrow" w:cs="Times New Roman"/>
                <w:color w:val="000000"/>
                <w:sz w:val="20"/>
                <w:szCs w:val="20"/>
              </w:rPr>
              <w:br/>
              <w:t>Num. 3:41</w:t>
            </w:r>
            <w:r w:rsidRPr="00903EB5">
              <w:rPr>
                <w:rFonts w:ascii="Arial Narrow" w:eastAsia="Times New Roman" w:hAnsi="Arial Narrow" w:cs="Times New Roman"/>
                <w:color w:val="000000"/>
                <w:sz w:val="20"/>
                <w:szCs w:val="20"/>
              </w:rPr>
              <w:br/>
              <w:t>Num. 3:42</w:t>
            </w:r>
            <w:r w:rsidRPr="00903EB5">
              <w:rPr>
                <w:rFonts w:ascii="Arial Narrow" w:eastAsia="Times New Roman" w:hAnsi="Arial Narrow" w:cs="Times New Roman"/>
                <w:color w:val="000000"/>
                <w:sz w:val="20"/>
                <w:szCs w:val="20"/>
              </w:rPr>
              <w:br/>
              <w:t>Num. 3:43</w:t>
            </w:r>
            <w:r w:rsidRPr="00903EB5">
              <w:rPr>
                <w:rFonts w:ascii="Arial Narrow" w:eastAsia="Times New Roman" w:hAnsi="Arial Narrow" w:cs="Times New Roman"/>
                <w:color w:val="000000"/>
                <w:sz w:val="20"/>
                <w:szCs w:val="20"/>
              </w:rPr>
              <w:br/>
              <w:t>Num. 3:45</w:t>
            </w:r>
            <w:r w:rsidRPr="00903EB5">
              <w:rPr>
                <w:rFonts w:ascii="Arial Narrow" w:eastAsia="Times New Roman" w:hAnsi="Arial Narrow" w:cs="Times New Roman"/>
                <w:color w:val="000000"/>
                <w:sz w:val="20"/>
                <w:szCs w:val="20"/>
              </w:rPr>
              <w:br/>
              <w:t>Num. 3:46</w:t>
            </w:r>
            <w:r w:rsidRPr="00903EB5">
              <w:rPr>
                <w:rFonts w:ascii="Arial Narrow" w:eastAsia="Times New Roman" w:hAnsi="Arial Narrow" w:cs="Times New Roman"/>
                <w:color w:val="000000"/>
                <w:sz w:val="20"/>
                <w:szCs w:val="20"/>
              </w:rPr>
              <w:br/>
              <w:t>Num. 3:48</w:t>
            </w:r>
            <w:r w:rsidRPr="00903EB5">
              <w:rPr>
                <w:rFonts w:ascii="Arial Narrow" w:eastAsia="Times New Roman" w:hAnsi="Arial Narrow" w:cs="Times New Roman"/>
                <w:color w:val="000000"/>
                <w:sz w:val="20"/>
                <w:szCs w:val="20"/>
              </w:rPr>
              <w:br/>
              <w:t>Num. 3:50</w:t>
            </w:r>
            <w:r w:rsidRPr="00903EB5">
              <w:rPr>
                <w:rFonts w:ascii="Arial Narrow" w:eastAsia="Times New Roman" w:hAnsi="Arial Narrow" w:cs="Times New Roman"/>
                <w:color w:val="000000"/>
                <w:sz w:val="20"/>
                <w:szCs w:val="20"/>
              </w:rPr>
              <w:br/>
              <w:t>Num. 3:51</w:t>
            </w:r>
            <w:r w:rsidRPr="00903EB5">
              <w:rPr>
                <w:rFonts w:ascii="Arial Narrow" w:eastAsia="Times New Roman" w:hAnsi="Arial Narrow" w:cs="Times New Roman"/>
                <w:color w:val="000000"/>
                <w:sz w:val="20"/>
                <w:szCs w:val="20"/>
              </w:rPr>
              <w:br/>
              <w:t>Num. 4:2</w:t>
            </w:r>
            <w:r w:rsidRPr="00903EB5">
              <w:rPr>
                <w:rFonts w:ascii="Arial Narrow" w:eastAsia="Times New Roman" w:hAnsi="Arial Narrow" w:cs="Times New Roman"/>
                <w:color w:val="000000"/>
                <w:sz w:val="20"/>
                <w:szCs w:val="20"/>
              </w:rPr>
              <w:br/>
              <w:t>Num. 4:3</w:t>
            </w:r>
            <w:r w:rsidRPr="00903EB5">
              <w:rPr>
                <w:rFonts w:ascii="Arial Narrow" w:eastAsia="Times New Roman" w:hAnsi="Arial Narrow" w:cs="Times New Roman"/>
                <w:color w:val="000000"/>
                <w:sz w:val="20"/>
                <w:szCs w:val="20"/>
              </w:rPr>
              <w:br/>
              <w:t>Num. 4:4</w:t>
            </w:r>
            <w:r w:rsidRPr="00903EB5">
              <w:rPr>
                <w:rFonts w:ascii="Arial Narrow" w:eastAsia="Times New Roman" w:hAnsi="Arial Narrow" w:cs="Times New Roman"/>
                <w:color w:val="000000"/>
                <w:sz w:val="20"/>
                <w:szCs w:val="20"/>
              </w:rPr>
              <w:br/>
              <w:t>Num. 4:5</w:t>
            </w:r>
            <w:r w:rsidRPr="00903EB5">
              <w:rPr>
                <w:rFonts w:ascii="Arial Narrow" w:eastAsia="Times New Roman" w:hAnsi="Arial Narrow" w:cs="Times New Roman"/>
                <w:color w:val="000000"/>
                <w:sz w:val="20"/>
                <w:szCs w:val="20"/>
              </w:rPr>
              <w:br/>
              <w:t>Num. 4:15</w:t>
            </w:r>
            <w:r w:rsidRPr="00903EB5">
              <w:rPr>
                <w:rFonts w:ascii="Arial Narrow" w:eastAsia="Times New Roman" w:hAnsi="Arial Narrow" w:cs="Times New Roman"/>
                <w:color w:val="000000"/>
                <w:sz w:val="20"/>
                <w:szCs w:val="20"/>
              </w:rPr>
              <w:br/>
              <w:t>Num. 4:16</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66:8</w:t>
            </w:r>
            <w:r w:rsidRPr="00903EB5">
              <w:rPr>
                <w:rFonts w:ascii="Arial Narrow" w:eastAsia="Times New Roman" w:hAnsi="Arial Narrow" w:cs="Times New Roman"/>
                <w:color w:val="000000"/>
                <w:sz w:val="20"/>
                <w:szCs w:val="20"/>
              </w:rPr>
              <w:br/>
              <w:t>Isa. 66:20</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hNEhi</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behold</w:t>
            </w:r>
          </w:p>
        </w:tc>
        <w:tc>
          <w:tcPr>
            <w:tcW w:w="0" w:type="auto"/>
            <w:shd w:val="clear" w:color="auto" w:fill="auto"/>
            <w:noWrap/>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Ps. 92:9</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66:12</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 xml:space="preserve">hz&lt; </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this</w:t>
            </w:r>
          </w:p>
        </w:tc>
        <w:tc>
          <w:tcPr>
            <w:tcW w:w="0" w:type="auto"/>
            <w:shd w:val="clear" w:color="auto" w:fill="auto"/>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4:4</w:t>
            </w:r>
          </w:p>
        </w:tc>
        <w:tc>
          <w:tcPr>
            <w:tcW w:w="0" w:type="auto"/>
            <w:shd w:val="clear" w:color="auto" w:fill="auto"/>
            <w:noWrap/>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66:8</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rk'z"</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male</w:t>
            </w:r>
          </w:p>
        </w:tc>
        <w:tc>
          <w:tcPr>
            <w:tcW w:w="0" w:type="auto"/>
            <w:shd w:val="clear" w:color="auto" w:fill="auto"/>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3:40</w:t>
            </w:r>
            <w:r w:rsidRPr="00903EB5">
              <w:rPr>
                <w:rFonts w:ascii="Arial Narrow" w:eastAsia="Times New Roman" w:hAnsi="Arial Narrow" w:cs="Times New Roman"/>
                <w:color w:val="000000"/>
                <w:sz w:val="20"/>
                <w:szCs w:val="20"/>
              </w:rPr>
              <w:br/>
              <w:t>Num. 3:43</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66:7</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 xml:space="preserve">vd,xo </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month</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3:40</w:t>
            </w:r>
            <w:r w:rsidRPr="00903EB5">
              <w:rPr>
                <w:rFonts w:ascii="Arial Narrow" w:eastAsia="Times New Roman" w:hAnsi="Arial Narrow" w:cs="Times New Roman"/>
                <w:color w:val="000000"/>
                <w:sz w:val="20"/>
                <w:szCs w:val="20"/>
              </w:rPr>
              <w:br/>
            </w:r>
            <w:r w:rsidRPr="00903EB5">
              <w:rPr>
                <w:rFonts w:ascii="Arial Narrow" w:eastAsia="Times New Roman" w:hAnsi="Arial Narrow" w:cs="Times New Roman"/>
                <w:color w:val="000000"/>
                <w:sz w:val="20"/>
                <w:szCs w:val="20"/>
              </w:rPr>
              <w:lastRenderedPageBreak/>
              <w:t>Num. 3:43</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66:23</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lastRenderedPageBreak/>
              <w:t xml:space="preserve">hwhy </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LORD</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3:40</w:t>
            </w:r>
            <w:r w:rsidRPr="00903EB5">
              <w:rPr>
                <w:rFonts w:ascii="Arial Narrow" w:eastAsia="Times New Roman" w:hAnsi="Arial Narrow" w:cs="Times New Roman"/>
                <w:color w:val="000000"/>
                <w:sz w:val="20"/>
                <w:szCs w:val="20"/>
              </w:rPr>
              <w:br/>
              <w:t>Num. 3:41</w:t>
            </w:r>
            <w:r w:rsidRPr="00903EB5">
              <w:rPr>
                <w:rFonts w:ascii="Arial Narrow" w:eastAsia="Times New Roman" w:hAnsi="Arial Narrow" w:cs="Times New Roman"/>
                <w:color w:val="000000"/>
                <w:sz w:val="20"/>
                <w:szCs w:val="20"/>
              </w:rPr>
              <w:br/>
              <w:t>Num. 3:42</w:t>
            </w:r>
            <w:r w:rsidRPr="00903EB5">
              <w:rPr>
                <w:rFonts w:ascii="Arial Narrow" w:eastAsia="Times New Roman" w:hAnsi="Arial Narrow" w:cs="Times New Roman"/>
                <w:color w:val="000000"/>
                <w:sz w:val="20"/>
                <w:szCs w:val="20"/>
              </w:rPr>
              <w:br/>
              <w:t>Num. 3:44</w:t>
            </w:r>
            <w:r w:rsidRPr="00903EB5">
              <w:rPr>
                <w:rFonts w:ascii="Arial Narrow" w:eastAsia="Times New Roman" w:hAnsi="Arial Narrow" w:cs="Times New Roman"/>
                <w:color w:val="000000"/>
                <w:sz w:val="20"/>
                <w:szCs w:val="20"/>
              </w:rPr>
              <w:br/>
              <w:t>Num. 3:45</w:t>
            </w:r>
            <w:r w:rsidRPr="00903EB5">
              <w:rPr>
                <w:rFonts w:ascii="Arial Narrow" w:eastAsia="Times New Roman" w:hAnsi="Arial Narrow" w:cs="Times New Roman"/>
                <w:color w:val="000000"/>
                <w:sz w:val="20"/>
                <w:szCs w:val="20"/>
              </w:rPr>
              <w:br/>
              <w:t>Num. 3:51</w:t>
            </w:r>
            <w:r w:rsidRPr="00903EB5">
              <w:rPr>
                <w:rFonts w:ascii="Arial Narrow" w:eastAsia="Times New Roman" w:hAnsi="Arial Narrow" w:cs="Times New Roman"/>
                <w:color w:val="000000"/>
                <w:sz w:val="20"/>
                <w:szCs w:val="20"/>
              </w:rPr>
              <w:br/>
              <w:t>Num. 4:1</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Ps. 92:9</w:t>
            </w:r>
            <w:r w:rsidRPr="00903EB5">
              <w:rPr>
                <w:rFonts w:ascii="Arial Narrow" w:eastAsia="Times New Roman" w:hAnsi="Arial Narrow" w:cs="Times New Roman"/>
                <w:color w:val="000000"/>
                <w:sz w:val="20"/>
                <w:szCs w:val="20"/>
              </w:rPr>
              <w:br/>
              <w:t>Ps. 92:13</w:t>
            </w:r>
            <w:r w:rsidRPr="00903EB5">
              <w:rPr>
                <w:rFonts w:ascii="Arial Narrow" w:eastAsia="Times New Roman" w:hAnsi="Arial Narrow" w:cs="Times New Roman"/>
                <w:color w:val="000000"/>
                <w:sz w:val="20"/>
                <w:szCs w:val="20"/>
              </w:rPr>
              <w:br/>
              <w:t>Ps. 92:15</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66:9</w:t>
            </w:r>
            <w:r w:rsidRPr="00903EB5">
              <w:rPr>
                <w:rFonts w:ascii="Arial Narrow" w:eastAsia="Times New Roman" w:hAnsi="Arial Narrow" w:cs="Times New Roman"/>
                <w:color w:val="000000"/>
                <w:sz w:val="20"/>
                <w:szCs w:val="20"/>
              </w:rPr>
              <w:br/>
              <w:t>Isa. 66:12</w:t>
            </w:r>
            <w:r w:rsidRPr="00903EB5">
              <w:rPr>
                <w:rFonts w:ascii="Arial Narrow" w:eastAsia="Times New Roman" w:hAnsi="Arial Narrow" w:cs="Times New Roman"/>
                <w:color w:val="000000"/>
                <w:sz w:val="20"/>
                <w:szCs w:val="20"/>
              </w:rPr>
              <w:br/>
              <w:t>Isa. 66:20</w:t>
            </w:r>
            <w:r w:rsidRPr="00903EB5">
              <w:rPr>
                <w:rFonts w:ascii="Arial Narrow" w:eastAsia="Times New Roman" w:hAnsi="Arial Narrow" w:cs="Times New Roman"/>
                <w:color w:val="000000"/>
                <w:sz w:val="20"/>
                <w:szCs w:val="20"/>
              </w:rPr>
              <w:br/>
              <w:t>Isa. 66:21</w:t>
            </w:r>
            <w:r w:rsidRPr="00903EB5">
              <w:rPr>
                <w:rFonts w:ascii="Arial Narrow" w:eastAsia="Times New Roman" w:hAnsi="Arial Narrow" w:cs="Times New Roman"/>
                <w:color w:val="000000"/>
                <w:sz w:val="20"/>
                <w:szCs w:val="20"/>
              </w:rPr>
              <w:br/>
              <w:t>Isa. 66:22</w:t>
            </w:r>
            <w:r w:rsidRPr="00903EB5">
              <w:rPr>
                <w:rFonts w:ascii="Arial Narrow" w:eastAsia="Times New Roman" w:hAnsi="Arial Narrow" w:cs="Times New Roman"/>
                <w:color w:val="000000"/>
                <w:sz w:val="20"/>
                <w:szCs w:val="20"/>
              </w:rPr>
              <w:br/>
              <w:t>Isa. 66:23</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laer'f.yI</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Israel</w:t>
            </w:r>
          </w:p>
        </w:tc>
        <w:tc>
          <w:tcPr>
            <w:tcW w:w="0" w:type="auto"/>
            <w:shd w:val="clear" w:color="auto" w:fill="auto"/>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3:40</w:t>
            </w:r>
            <w:r w:rsidRPr="00903EB5">
              <w:rPr>
                <w:rFonts w:ascii="Arial Narrow" w:eastAsia="Times New Roman" w:hAnsi="Arial Narrow" w:cs="Times New Roman"/>
                <w:color w:val="000000"/>
                <w:sz w:val="20"/>
                <w:szCs w:val="20"/>
              </w:rPr>
              <w:br/>
              <w:t>Num. 3:41</w:t>
            </w:r>
            <w:r w:rsidRPr="00903EB5">
              <w:rPr>
                <w:rFonts w:ascii="Arial Narrow" w:eastAsia="Times New Roman" w:hAnsi="Arial Narrow" w:cs="Times New Roman"/>
                <w:color w:val="000000"/>
                <w:sz w:val="20"/>
                <w:szCs w:val="20"/>
              </w:rPr>
              <w:br/>
              <w:t>Num. 3:42</w:t>
            </w:r>
            <w:r w:rsidRPr="00903EB5">
              <w:rPr>
                <w:rFonts w:ascii="Arial Narrow" w:eastAsia="Times New Roman" w:hAnsi="Arial Narrow" w:cs="Times New Roman"/>
                <w:color w:val="000000"/>
                <w:sz w:val="20"/>
                <w:szCs w:val="20"/>
              </w:rPr>
              <w:br/>
              <w:t>Num. 3:45</w:t>
            </w:r>
            <w:r w:rsidRPr="00903EB5">
              <w:rPr>
                <w:rFonts w:ascii="Arial Narrow" w:eastAsia="Times New Roman" w:hAnsi="Arial Narrow" w:cs="Times New Roman"/>
                <w:color w:val="000000"/>
                <w:sz w:val="20"/>
                <w:szCs w:val="20"/>
              </w:rPr>
              <w:br/>
              <w:t>Num. 3:46</w:t>
            </w:r>
            <w:r w:rsidRPr="00903EB5">
              <w:rPr>
                <w:rFonts w:ascii="Arial Narrow" w:eastAsia="Times New Roman" w:hAnsi="Arial Narrow" w:cs="Times New Roman"/>
                <w:color w:val="000000"/>
                <w:sz w:val="20"/>
                <w:szCs w:val="20"/>
              </w:rPr>
              <w:br/>
              <w:t>Num. 3:50</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66:20</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!heKo</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priest</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4:16</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66:21</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lKo</w:t>
            </w:r>
          </w:p>
        </w:tc>
        <w:tc>
          <w:tcPr>
            <w:tcW w:w="0" w:type="auto"/>
            <w:shd w:val="clear" w:color="auto" w:fill="auto"/>
            <w:hideMark/>
          </w:tcPr>
          <w:p w:rsidR="006751E0"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 xml:space="preserve">every, </w:t>
            </w:r>
          </w:p>
          <w:p w:rsidR="006751E0"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 xml:space="preserve">all, </w:t>
            </w:r>
          </w:p>
          <w:p w:rsidR="006751E0"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 xml:space="preserve">whole, </w:t>
            </w:r>
          </w:p>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entire</w:t>
            </w:r>
          </w:p>
        </w:tc>
        <w:tc>
          <w:tcPr>
            <w:tcW w:w="0" w:type="auto"/>
            <w:shd w:val="clear" w:color="auto" w:fill="auto"/>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3:40</w:t>
            </w:r>
            <w:r w:rsidRPr="00903EB5">
              <w:rPr>
                <w:rFonts w:ascii="Arial Narrow" w:eastAsia="Times New Roman" w:hAnsi="Arial Narrow" w:cs="Times New Roman"/>
                <w:color w:val="000000"/>
                <w:sz w:val="20"/>
                <w:szCs w:val="20"/>
              </w:rPr>
              <w:br/>
              <w:t>Num. 3:41</w:t>
            </w:r>
            <w:r w:rsidRPr="00903EB5">
              <w:rPr>
                <w:rFonts w:ascii="Arial Narrow" w:eastAsia="Times New Roman" w:hAnsi="Arial Narrow" w:cs="Times New Roman"/>
                <w:color w:val="000000"/>
                <w:sz w:val="20"/>
                <w:szCs w:val="20"/>
              </w:rPr>
              <w:br/>
              <w:t>Num. 3:42</w:t>
            </w:r>
            <w:r w:rsidRPr="00903EB5">
              <w:rPr>
                <w:rFonts w:ascii="Arial Narrow" w:eastAsia="Times New Roman" w:hAnsi="Arial Narrow" w:cs="Times New Roman"/>
                <w:color w:val="000000"/>
                <w:sz w:val="20"/>
                <w:szCs w:val="20"/>
              </w:rPr>
              <w:br/>
              <w:t>Num. 3:43</w:t>
            </w:r>
            <w:r w:rsidRPr="00903EB5">
              <w:rPr>
                <w:rFonts w:ascii="Arial Narrow" w:eastAsia="Times New Roman" w:hAnsi="Arial Narrow" w:cs="Times New Roman"/>
                <w:color w:val="000000"/>
                <w:sz w:val="20"/>
                <w:szCs w:val="20"/>
              </w:rPr>
              <w:br/>
              <w:t>Num. 3:45</w:t>
            </w:r>
            <w:r w:rsidRPr="00903EB5">
              <w:rPr>
                <w:rFonts w:ascii="Arial Narrow" w:eastAsia="Times New Roman" w:hAnsi="Arial Narrow" w:cs="Times New Roman"/>
                <w:color w:val="000000"/>
                <w:sz w:val="20"/>
                <w:szCs w:val="20"/>
              </w:rPr>
              <w:br/>
              <w:t>Num. 4:3</w:t>
            </w:r>
            <w:r w:rsidRPr="00903EB5">
              <w:rPr>
                <w:rFonts w:ascii="Arial Narrow" w:eastAsia="Times New Roman" w:hAnsi="Arial Narrow" w:cs="Times New Roman"/>
                <w:color w:val="000000"/>
                <w:sz w:val="20"/>
                <w:szCs w:val="20"/>
              </w:rPr>
              <w:br/>
              <w:t>Num. 4:9</w:t>
            </w:r>
            <w:r w:rsidRPr="00903EB5">
              <w:rPr>
                <w:rFonts w:ascii="Arial Narrow" w:eastAsia="Times New Roman" w:hAnsi="Arial Narrow" w:cs="Times New Roman"/>
                <w:color w:val="000000"/>
                <w:sz w:val="20"/>
                <w:szCs w:val="20"/>
              </w:rPr>
              <w:br/>
              <w:t>Num. 4:10</w:t>
            </w:r>
            <w:r w:rsidRPr="00903EB5">
              <w:rPr>
                <w:rFonts w:ascii="Arial Narrow" w:eastAsia="Times New Roman" w:hAnsi="Arial Narrow" w:cs="Times New Roman"/>
                <w:color w:val="000000"/>
                <w:sz w:val="20"/>
                <w:szCs w:val="20"/>
              </w:rPr>
              <w:br/>
              <w:t>Num. 4:12</w:t>
            </w:r>
            <w:r w:rsidRPr="00903EB5">
              <w:rPr>
                <w:rFonts w:ascii="Arial Narrow" w:eastAsia="Times New Roman" w:hAnsi="Arial Narrow" w:cs="Times New Roman"/>
                <w:color w:val="000000"/>
                <w:sz w:val="20"/>
                <w:szCs w:val="20"/>
              </w:rPr>
              <w:br/>
              <w:t>Num. 4:14</w:t>
            </w:r>
            <w:r w:rsidRPr="00903EB5">
              <w:rPr>
                <w:rFonts w:ascii="Arial Narrow" w:eastAsia="Times New Roman" w:hAnsi="Arial Narrow" w:cs="Times New Roman"/>
                <w:color w:val="000000"/>
                <w:sz w:val="20"/>
                <w:szCs w:val="20"/>
              </w:rPr>
              <w:br/>
              <w:t>Num. 4:15</w:t>
            </w:r>
            <w:r w:rsidRPr="00903EB5">
              <w:rPr>
                <w:rFonts w:ascii="Arial Narrow" w:eastAsia="Times New Roman" w:hAnsi="Arial Narrow" w:cs="Times New Roman"/>
                <w:color w:val="000000"/>
                <w:sz w:val="20"/>
                <w:szCs w:val="20"/>
              </w:rPr>
              <w:br/>
              <w:t>Num. 4:16</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Ps. 92:9</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66:10</w:t>
            </w:r>
            <w:r w:rsidRPr="00903EB5">
              <w:rPr>
                <w:rFonts w:ascii="Arial Narrow" w:eastAsia="Times New Roman" w:hAnsi="Arial Narrow" w:cs="Times New Roman"/>
                <w:color w:val="000000"/>
                <w:sz w:val="20"/>
                <w:szCs w:val="20"/>
              </w:rPr>
              <w:br/>
              <w:t>Isa. 66:20</w:t>
            </w:r>
            <w:r w:rsidRPr="00903EB5">
              <w:rPr>
                <w:rFonts w:ascii="Arial Narrow" w:eastAsia="Times New Roman" w:hAnsi="Arial Narrow" w:cs="Times New Roman"/>
                <w:color w:val="000000"/>
                <w:sz w:val="20"/>
                <w:szCs w:val="20"/>
              </w:rPr>
              <w:br/>
              <w:t>Isa. 66:23</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yliK.</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vessels</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4:9</w:t>
            </w:r>
            <w:r w:rsidRPr="00903EB5">
              <w:rPr>
                <w:rFonts w:ascii="Arial Narrow" w:eastAsia="Times New Roman" w:hAnsi="Arial Narrow" w:cs="Times New Roman"/>
                <w:color w:val="000000"/>
                <w:sz w:val="20"/>
                <w:szCs w:val="20"/>
              </w:rPr>
              <w:br/>
              <w:t>Num. 4:10</w:t>
            </w:r>
            <w:r w:rsidRPr="00903EB5">
              <w:rPr>
                <w:rFonts w:ascii="Arial Narrow" w:eastAsia="Times New Roman" w:hAnsi="Arial Narrow" w:cs="Times New Roman"/>
                <w:color w:val="000000"/>
                <w:sz w:val="20"/>
                <w:szCs w:val="20"/>
              </w:rPr>
              <w:br/>
              <w:t>Num. 4:12</w:t>
            </w:r>
            <w:r w:rsidRPr="00903EB5">
              <w:rPr>
                <w:rFonts w:ascii="Arial Narrow" w:eastAsia="Times New Roman" w:hAnsi="Arial Narrow" w:cs="Times New Roman"/>
                <w:color w:val="000000"/>
                <w:sz w:val="20"/>
                <w:szCs w:val="20"/>
              </w:rPr>
              <w:br/>
              <w:t>Num. 4:14</w:t>
            </w:r>
            <w:r w:rsidRPr="00903EB5">
              <w:rPr>
                <w:rFonts w:ascii="Arial Narrow" w:eastAsia="Times New Roman" w:hAnsi="Arial Narrow" w:cs="Times New Roman"/>
                <w:color w:val="000000"/>
                <w:sz w:val="20"/>
                <w:szCs w:val="20"/>
              </w:rPr>
              <w:br/>
              <w:t>Num. 4:15</w:t>
            </w:r>
            <w:r w:rsidRPr="00903EB5">
              <w:rPr>
                <w:rFonts w:ascii="Arial Narrow" w:eastAsia="Times New Roman" w:hAnsi="Arial Narrow" w:cs="Times New Roman"/>
                <w:color w:val="000000"/>
                <w:sz w:val="20"/>
                <w:szCs w:val="20"/>
              </w:rPr>
              <w:br/>
              <w:t>Num. 4:16</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66:20</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yYIwIle</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Levites</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3:41</w:t>
            </w:r>
            <w:r w:rsidRPr="00903EB5">
              <w:rPr>
                <w:rFonts w:ascii="Arial Narrow" w:eastAsia="Times New Roman" w:hAnsi="Arial Narrow" w:cs="Times New Roman"/>
                <w:color w:val="000000"/>
                <w:sz w:val="20"/>
                <w:szCs w:val="20"/>
              </w:rPr>
              <w:br/>
              <w:t>Num. 3:45</w:t>
            </w:r>
            <w:r w:rsidRPr="00903EB5">
              <w:rPr>
                <w:rFonts w:ascii="Arial Narrow" w:eastAsia="Times New Roman" w:hAnsi="Arial Narrow" w:cs="Times New Roman"/>
                <w:color w:val="000000"/>
                <w:sz w:val="20"/>
                <w:szCs w:val="20"/>
              </w:rPr>
              <w:br/>
              <w:t>Num. 3:46</w:t>
            </w:r>
            <w:r w:rsidRPr="00903EB5">
              <w:rPr>
                <w:rFonts w:ascii="Arial Narrow" w:eastAsia="Times New Roman" w:hAnsi="Arial Narrow" w:cs="Times New Roman"/>
                <w:color w:val="000000"/>
                <w:sz w:val="20"/>
                <w:szCs w:val="20"/>
              </w:rPr>
              <w:br/>
              <w:t>Num. 3:49</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66:21</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xq;l'</w:t>
            </w:r>
          </w:p>
        </w:tc>
        <w:tc>
          <w:tcPr>
            <w:tcW w:w="0" w:type="auto"/>
            <w:shd w:val="clear" w:color="auto" w:fill="auto"/>
            <w:hideMark/>
          </w:tcPr>
          <w:p w:rsidR="006751E0"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 xml:space="preserve">take, </w:t>
            </w:r>
          </w:p>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taken</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3:41</w:t>
            </w:r>
            <w:r w:rsidRPr="00903EB5">
              <w:rPr>
                <w:rFonts w:ascii="Arial Narrow" w:eastAsia="Times New Roman" w:hAnsi="Arial Narrow" w:cs="Times New Roman"/>
                <w:color w:val="000000"/>
                <w:sz w:val="20"/>
                <w:szCs w:val="20"/>
              </w:rPr>
              <w:br/>
              <w:t>Num. 3:45</w:t>
            </w:r>
            <w:r w:rsidRPr="00903EB5">
              <w:rPr>
                <w:rFonts w:ascii="Arial Narrow" w:eastAsia="Times New Roman" w:hAnsi="Arial Narrow" w:cs="Times New Roman"/>
                <w:color w:val="000000"/>
                <w:sz w:val="20"/>
                <w:szCs w:val="20"/>
              </w:rPr>
              <w:br/>
              <w:t>Num. 3:47</w:t>
            </w:r>
            <w:r w:rsidRPr="00903EB5">
              <w:rPr>
                <w:rFonts w:ascii="Arial Narrow" w:eastAsia="Times New Roman" w:hAnsi="Arial Narrow" w:cs="Times New Roman"/>
                <w:color w:val="000000"/>
                <w:sz w:val="20"/>
                <w:szCs w:val="20"/>
              </w:rPr>
              <w:br/>
              <w:t>Num. 3:49</w:t>
            </w:r>
            <w:r w:rsidRPr="00903EB5">
              <w:rPr>
                <w:rFonts w:ascii="Arial Narrow" w:eastAsia="Times New Roman" w:hAnsi="Arial Narrow" w:cs="Times New Roman"/>
                <w:color w:val="000000"/>
                <w:sz w:val="20"/>
                <w:szCs w:val="20"/>
              </w:rPr>
              <w:br/>
              <w:t>Num. 3:50</w:t>
            </w:r>
            <w:r w:rsidRPr="00903EB5">
              <w:rPr>
                <w:rFonts w:ascii="Arial Narrow" w:eastAsia="Times New Roman" w:hAnsi="Arial Narrow" w:cs="Times New Roman"/>
                <w:color w:val="000000"/>
                <w:sz w:val="20"/>
                <w:szCs w:val="20"/>
              </w:rPr>
              <w:br/>
              <w:t>Num. 4:9</w:t>
            </w:r>
            <w:r w:rsidRPr="00903EB5">
              <w:rPr>
                <w:rFonts w:ascii="Arial Narrow" w:eastAsia="Times New Roman" w:hAnsi="Arial Narrow" w:cs="Times New Roman"/>
                <w:color w:val="000000"/>
                <w:sz w:val="20"/>
                <w:szCs w:val="20"/>
              </w:rPr>
              <w:br/>
              <w:t>Num. 4:12</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66:21</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 xml:space="preserve">hx'n&gt;mi </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grain offering</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4:16</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66:20</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af'n"</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make, take</w:t>
            </w:r>
          </w:p>
        </w:tc>
        <w:tc>
          <w:tcPr>
            <w:tcW w:w="0" w:type="auto"/>
            <w:shd w:val="clear" w:color="auto" w:fill="auto"/>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3:40</w:t>
            </w:r>
            <w:r w:rsidRPr="00903EB5">
              <w:rPr>
                <w:rFonts w:ascii="Arial Narrow" w:eastAsia="Times New Roman" w:hAnsi="Arial Narrow" w:cs="Times New Roman"/>
                <w:color w:val="000000"/>
                <w:sz w:val="20"/>
                <w:szCs w:val="20"/>
              </w:rPr>
              <w:br/>
              <w:t>Num. 4:2</w:t>
            </w:r>
            <w:r w:rsidRPr="00903EB5">
              <w:rPr>
                <w:rFonts w:ascii="Arial Narrow" w:eastAsia="Times New Roman" w:hAnsi="Arial Narrow" w:cs="Times New Roman"/>
                <w:color w:val="000000"/>
                <w:sz w:val="20"/>
                <w:szCs w:val="20"/>
              </w:rPr>
              <w:br/>
              <w:t>Num. 4:15</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66:12</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 xml:space="preserve"> l[;</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beyond, from</w:t>
            </w:r>
          </w:p>
        </w:tc>
        <w:tc>
          <w:tcPr>
            <w:tcW w:w="0" w:type="auto"/>
            <w:shd w:val="clear" w:color="auto" w:fill="auto"/>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3:46</w:t>
            </w:r>
            <w:r w:rsidRPr="00903EB5">
              <w:rPr>
                <w:rFonts w:ascii="Arial Narrow" w:eastAsia="Times New Roman" w:hAnsi="Arial Narrow" w:cs="Times New Roman"/>
                <w:color w:val="000000"/>
                <w:sz w:val="20"/>
                <w:szCs w:val="20"/>
              </w:rPr>
              <w:br/>
              <w:t>Num. 3:49</w:t>
            </w:r>
            <w:r w:rsidRPr="00903EB5">
              <w:rPr>
                <w:rFonts w:ascii="Arial Narrow" w:eastAsia="Times New Roman" w:hAnsi="Arial Narrow" w:cs="Times New Roman"/>
                <w:color w:val="000000"/>
                <w:sz w:val="20"/>
                <w:szCs w:val="20"/>
              </w:rPr>
              <w:br/>
              <w:t>Num. 4:7</w:t>
            </w:r>
            <w:r w:rsidRPr="00903EB5">
              <w:rPr>
                <w:rFonts w:ascii="Arial Narrow" w:eastAsia="Times New Roman" w:hAnsi="Arial Narrow" w:cs="Times New Roman"/>
                <w:color w:val="000000"/>
                <w:sz w:val="20"/>
                <w:szCs w:val="20"/>
              </w:rPr>
              <w:br/>
              <w:t>Num. 4:8</w:t>
            </w:r>
            <w:r w:rsidRPr="00903EB5">
              <w:rPr>
                <w:rFonts w:ascii="Arial Narrow" w:eastAsia="Times New Roman" w:hAnsi="Arial Narrow" w:cs="Times New Roman"/>
                <w:color w:val="000000"/>
                <w:sz w:val="20"/>
                <w:szCs w:val="20"/>
              </w:rPr>
              <w:br/>
              <w:t>Num. 4:11</w:t>
            </w:r>
            <w:r w:rsidRPr="00903EB5">
              <w:rPr>
                <w:rFonts w:ascii="Arial Narrow" w:eastAsia="Times New Roman" w:hAnsi="Arial Narrow" w:cs="Times New Roman"/>
                <w:color w:val="000000"/>
                <w:sz w:val="20"/>
                <w:szCs w:val="20"/>
              </w:rPr>
              <w:br/>
              <w:t>Num. 4:13</w:t>
            </w:r>
            <w:r w:rsidRPr="00903EB5">
              <w:rPr>
                <w:rFonts w:ascii="Arial Narrow" w:eastAsia="Times New Roman" w:hAnsi="Arial Narrow" w:cs="Times New Roman"/>
                <w:color w:val="000000"/>
                <w:sz w:val="20"/>
                <w:szCs w:val="20"/>
              </w:rPr>
              <w:br/>
              <w:t>Num. 4:14</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Ps. 92:11</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66:10</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lastRenderedPageBreak/>
              <w:t>~ynIP'</w:t>
            </w:r>
          </w:p>
        </w:tc>
        <w:tc>
          <w:tcPr>
            <w:tcW w:w="0" w:type="auto"/>
            <w:shd w:val="clear" w:color="auto" w:fill="auto"/>
            <w:hideMark/>
          </w:tcPr>
          <w:p w:rsidR="006751E0"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 xml:space="preserve">presence, </w:t>
            </w:r>
          </w:p>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face, before</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4:7</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66:22</w:t>
            </w:r>
            <w:r w:rsidRPr="00903EB5">
              <w:rPr>
                <w:rFonts w:ascii="Arial Narrow" w:eastAsia="Times New Roman" w:hAnsi="Arial Narrow" w:cs="Times New Roman"/>
                <w:color w:val="000000"/>
                <w:sz w:val="20"/>
                <w:szCs w:val="20"/>
              </w:rPr>
              <w:br/>
              <w:t>Isa. 66:23</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vd,qo</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sanctuary</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3:47</w:t>
            </w:r>
            <w:r w:rsidRPr="00903EB5">
              <w:rPr>
                <w:rFonts w:ascii="Arial Narrow" w:eastAsia="Times New Roman" w:hAnsi="Arial Narrow" w:cs="Times New Roman"/>
                <w:color w:val="000000"/>
                <w:sz w:val="20"/>
                <w:szCs w:val="20"/>
              </w:rPr>
              <w:br/>
              <w:t>Num. 3:50</w:t>
            </w:r>
            <w:r w:rsidRPr="00903EB5">
              <w:rPr>
                <w:rFonts w:ascii="Arial Narrow" w:eastAsia="Times New Roman" w:hAnsi="Arial Narrow" w:cs="Times New Roman"/>
                <w:color w:val="000000"/>
                <w:sz w:val="20"/>
                <w:szCs w:val="20"/>
              </w:rPr>
              <w:br/>
              <w:t>Num. 4:4</w:t>
            </w:r>
            <w:r w:rsidRPr="00903EB5">
              <w:rPr>
                <w:rFonts w:ascii="Arial Narrow" w:eastAsia="Times New Roman" w:hAnsi="Arial Narrow" w:cs="Times New Roman"/>
                <w:color w:val="000000"/>
                <w:sz w:val="20"/>
                <w:szCs w:val="20"/>
              </w:rPr>
              <w:br/>
              <w:t>Num. 4:12</w:t>
            </w:r>
            <w:r w:rsidRPr="00903EB5">
              <w:rPr>
                <w:rFonts w:ascii="Arial Narrow" w:eastAsia="Times New Roman" w:hAnsi="Arial Narrow" w:cs="Times New Roman"/>
                <w:color w:val="000000"/>
                <w:sz w:val="20"/>
                <w:szCs w:val="20"/>
              </w:rPr>
              <w:br/>
              <w:t>Num. 4:15</w:t>
            </w:r>
            <w:r w:rsidRPr="00903EB5">
              <w:rPr>
                <w:rFonts w:ascii="Arial Narrow" w:eastAsia="Times New Roman" w:hAnsi="Arial Narrow" w:cs="Times New Roman"/>
                <w:color w:val="000000"/>
                <w:sz w:val="20"/>
                <w:szCs w:val="20"/>
              </w:rPr>
              <w:br/>
              <w:t>Num. 4:1</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66:20</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 xml:space="preserve">~ve </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names</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3:40</w:t>
            </w:r>
            <w:r w:rsidRPr="00903EB5">
              <w:rPr>
                <w:rFonts w:ascii="Arial Narrow" w:eastAsia="Times New Roman" w:hAnsi="Arial Narrow" w:cs="Times New Roman"/>
                <w:color w:val="000000"/>
                <w:sz w:val="20"/>
                <w:szCs w:val="20"/>
              </w:rPr>
              <w:br/>
              <w:t>Num. 3:43</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66:22</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!m,v,</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oil</w:t>
            </w:r>
          </w:p>
        </w:tc>
        <w:tc>
          <w:tcPr>
            <w:tcW w:w="0" w:type="auto"/>
            <w:shd w:val="clear" w:color="auto" w:fill="auto"/>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4:9</w:t>
            </w:r>
            <w:r w:rsidRPr="00903EB5">
              <w:rPr>
                <w:rFonts w:ascii="Arial Narrow" w:eastAsia="Times New Roman" w:hAnsi="Arial Narrow" w:cs="Times New Roman"/>
                <w:color w:val="000000"/>
                <w:sz w:val="20"/>
                <w:szCs w:val="20"/>
              </w:rPr>
              <w:br/>
              <w:t>Num. 4:16</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Ps. 92:10</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[m;v'</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hear, heard</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Ps. 92:11</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66:8</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rv,a]K;</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just</w:t>
            </w:r>
          </w:p>
        </w:tc>
        <w:tc>
          <w:tcPr>
            <w:tcW w:w="0" w:type="auto"/>
            <w:shd w:val="clear" w:color="auto" w:fill="auto"/>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3:42</w:t>
            </w:r>
            <w:r w:rsidRPr="00903EB5">
              <w:rPr>
                <w:rFonts w:ascii="Arial Narrow" w:eastAsia="Times New Roman" w:hAnsi="Arial Narrow" w:cs="Times New Roman"/>
                <w:color w:val="000000"/>
                <w:sz w:val="20"/>
                <w:szCs w:val="20"/>
              </w:rPr>
              <w:br/>
              <w:t>Num. 3:51</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66:20</w:t>
            </w:r>
            <w:r w:rsidRPr="00903EB5">
              <w:rPr>
                <w:rFonts w:ascii="Arial Narrow" w:eastAsia="Times New Roman" w:hAnsi="Arial Narrow" w:cs="Times New Roman"/>
                <w:color w:val="000000"/>
                <w:sz w:val="20"/>
                <w:szCs w:val="20"/>
              </w:rPr>
              <w:br/>
              <w:t>Isa. 66:22</w:t>
            </w:r>
          </w:p>
        </w:tc>
      </w:tr>
      <w:tr w:rsidR="00903EB5" w:rsidRPr="00903EB5" w:rsidTr="006751E0">
        <w:trPr>
          <w:trHeight w:val="20"/>
          <w:jc w:val="center"/>
        </w:trPr>
        <w:tc>
          <w:tcPr>
            <w:tcW w:w="0" w:type="auto"/>
            <w:shd w:val="clear" w:color="auto" w:fill="auto"/>
            <w:hideMark/>
          </w:tcPr>
          <w:p w:rsidR="00903EB5" w:rsidRPr="006751E0" w:rsidRDefault="00903EB5" w:rsidP="0067064E">
            <w:pPr>
              <w:keepNext/>
              <w:widowControl w:val="0"/>
              <w:spacing w:after="0" w:line="240" w:lineRule="auto"/>
              <w:jc w:val="right"/>
              <w:rPr>
                <w:rFonts w:ascii="Bwhebb" w:eastAsia="Times New Roman" w:hAnsi="Bwhebb" w:cs="Times New Roman"/>
                <w:b/>
                <w:bCs/>
                <w:color w:val="000000"/>
                <w:sz w:val="24"/>
                <w:szCs w:val="24"/>
              </w:rPr>
            </w:pPr>
            <w:r w:rsidRPr="006751E0">
              <w:rPr>
                <w:rFonts w:ascii="Bwhebb" w:eastAsia="Times New Roman" w:hAnsi="Bwhebb" w:cs="Times New Roman"/>
                <w:b/>
                <w:bCs/>
                <w:color w:val="000000"/>
                <w:sz w:val="24"/>
                <w:szCs w:val="24"/>
              </w:rPr>
              <w:t xml:space="preserve">hf'[' </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do, make</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Num. 4:3</w:t>
            </w:r>
          </w:p>
        </w:tc>
        <w:tc>
          <w:tcPr>
            <w:tcW w:w="0" w:type="auto"/>
            <w:shd w:val="clear" w:color="auto" w:fill="auto"/>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903EB5" w:rsidRPr="00903EB5" w:rsidRDefault="00903EB5" w:rsidP="0067064E">
            <w:pPr>
              <w:keepNext/>
              <w:widowControl w:val="0"/>
              <w:spacing w:after="0" w:line="240" w:lineRule="auto"/>
              <w:rPr>
                <w:rFonts w:ascii="Arial Narrow" w:eastAsia="Times New Roman" w:hAnsi="Arial Narrow" w:cs="Times New Roman"/>
                <w:color w:val="000000"/>
                <w:sz w:val="20"/>
                <w:szCs w:val="20"/>
              </w:rPr>
            </w:pPr>
            <w:r w:rsidRPr="00903EB5">
              <w:rPr>
                <w:rFonts w:ascii="Arial Narrow" w:eastAsia="Times New Roman" w:hAnsi="Arial Narrow" w:cs="Times New Roman"/>
                <w:color w:val="000000"/>
                <w:sz w:val="20"/>
                <w:szCs w:val="20"/>
              </w:rPr>
              <w:t>Isa. 66:22</w:t>
            </w:r>
          </w:p>
        </w:tc>
      </w:tr>
    </w:tbl>
    <w:p w:rsidR="00903EB5" w:rsidRPr="00903EB5" w:rsidRDefault="00903EB5" w:rsidP="0067064E">
      <w:pPr>
        <w:keepNext/>
        <w:widowControl w:val="0"/>
        <w:spacing w:after="0" w:line="240" w:lineRule="auto"/>
        <w:jc w:val="both"/>
        <w:rPr>
          <w:rFonts w:asciiTheme="majorBidi" w:hAnsiTheme="majorBidi" w:cstheme="majorBidi"/>
          <w:lang w:val="en-AU"/>
        </w:rPr>
      </w:pPr>
    </w:p>
    <w:p w:rsidR="00A445D2" w:rsidRPr="00903EB5" w:rsidRDefault="00A445D2" w:rsidP="0067064E">
      <w:pPr>
        <w:keepNext/>
        <w:widowControl w:val="0"/>
        <w:spacing w:after="0" w:line="240" w:lineRule="auto"/>
        <w:jc w:val="both"/>
        <w:rPr>
          <w:rFonts w:asciiTheme="majorBidi" w:hAnsiTheme="majorBidi" w:cstheme="majorBidi"/>
        </w:rPr>
      </w:pPr>
    </w:p>
    <w:p w:rsidR="006751E0" w:rsidRPr="001E159F" w:rsidRDefault="006751E0" w:rsidP="0067064E">
      <w:pPr>
        <w:keepNext/>
        <w:widowControl w:val="0"/>
        <w:spacing w:after="0" w:line="240" w:lineRule="auto"/>
        <w:jc w:val="center"/>
        <w:rPr>
          <w:rFonts w:ascii="Century" w:eastAsia="Times New Roman" w:hAnsi="Century" w:cstheme="majorBidi"/>
          <w:b/>
          <w:bCs/>
          <w:sz w:val="28"/>
          <w:szCs w:val="28"/>
          <w:lang w:val="en-AU" w:bidi="ar-SA"/>
        </w:rPr>
      </w:pPr>
      <w:r w:rsidRPr="001E159F">
        <w:rPr>
          <w:rFonts w:ascii="Century" w:eastAsia="Times New Roman" w:hAnsi="Century" w:cstheme="majorBidi"/>
          <w:b/>
          <w:bCs/>
          <w:sz w:val="28"/>
          <w:szCs w:val="28"/>
          <w:lang w:val="en-AU" w:bidi="ar-SA"/>
        </w:rPr>
        <w:t>Greek:</w:t>
      </w:r>
    </w:p>
    <w:p w:rsidR="00A445D2" w:rsidRDefault="00A445D2" w:rsidP="0067064E">
      <w:pPr>
        <w:keepNext/>
        <w:widowControl w:val="0"/>
        <w:spacing w:after="0" w:line="240" w:lineRule="auto"/>
        <w:jc w:val="both"/>
        <w:rPr>
          <w:rFonts w:asciiTheme="majorBidi" w:hAnsiTheme="majorBidi" w:cstheme="majorBidi"/>
        </w:rPr>
      </w:pPr>
    </w:p>
    <w:tbl>
      <w:tblPr>
        <w:tblW w:w="4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177"/>
        <w:gridCol w:w="1466"/>
        <w:gridCol w:w="1094"/>
        <w:gridCol w:w="1965"/>
        <w:gridCol w:w="1225"/>
        <w:gridCol w:w="1293"/>
      </w:tblGrid>
      <w:tr w:rsidR="006751E0" w:rsidRPr="006751E0" w:rsidTr="006751E0">
        <w:trPr>
          <w:trHeight w:val="20"/>
          <w:tblHeader/>
          <w:jc w:val="center"/>
        </w:trPr>
        <w:tc>
          <w:tcPr>
            <w:tcW w:w="704" w:type="pct"/>
            <w:shd w:val="clear" w:color="auto" w:fill="8DB3E2" w:themeFill="text2" w:themeFillTint="66"/>
            <w:noWrap/>
            <w:vAlign w:val="bottom"/>
            <w:hideMark/>
          </w:tcPr>
          <w:p w:rsidR="006751E0" w:rsidRPr="006751E0" w:rsidRDefault="006751E0" w:rsidP="0067064E">
            <w:pPr>
              <w:keepNext/>
              <w:widowControl w:val="0"/>
              <w:spacing w:after="0" w:line="240" w:lineRule="auto"/>
              <w:jc w:val="center"/>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Greek</w:t>
            </w:r>
          </w:p>
        </w:tc>
        <w:tc>
          <w:tcPr>
            <w:tcW w:w="615" w:type="pct"/>
            <w:shd w:val="clear" w:color="auto" w:fill="8DB3E2" w:themeFill="text2" w:themeFillTint="66"/>
            <w:noWrap/>
            <w:vAlign w:val="bottom"/>
            <w:hideMark/>
          </w:tcPr>
          <w:p w:rsidR="006751E0" w:rsidRPr="006751E0" w:rsidRDefault="006751E0" w:rsidP="0067064E">
            <w:pPr>
              <w:keepNext/>
              <w:widowControl w:val="0"/>
              <w:spacing w:after="0" w:line="240" w:lineRule="auto"/>
              <w:jc w:val="center"/>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English</w:t>
            </w:r>
          </w:p>
        </w:tc>
        <w:tc>
          <w:tcPr>
            <w:tcW w:w="766" w:type="pct"/>
            <w:shd w:val="clear" w:color="auto" w:fill="8DB3E2" w:themeFill="text2" w:themeFillTint="66"/>
            <w:noWrap/>
            <w:vAlign w:val="bottom"/>
            <w:hideMark/>
          </w:tcPr>
          <w:p w:rsidR="006751E0" w:rsidRPr="006751E0" w:rsidRDefault="006751E0" w:rsidP="0067064E">
            <w:pPr>
              <w:keepNext/>
              <w:widowControl w:val="0"/>
              <w:spacing w:after="0" w:line="240" w:lineRule="auto"/>
              <w:jc w:val="center"/>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Torah Seder</w:t>
            </w:r>
          </w:p>
          <w:p w:rsidR="006751E0" w:rsidRPr="006751E0" w:rsidRDefault="006751E0" w:rsidP="0067064E">
            <w:pPr>
              <w:keepNext/>
              <w:widowControl w:val="0"/>
              <w:spacing w:after="0" w:line="240" w:lineRule="auto"/>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Num 3:40 – 4:16</w:t>
            </w:r>
          </w:p>
        </w:tc>
        <w:tc>
          <w:tcPr>
            <w:tcW w:w="572" w:type="pct"/>
            <w:shd w:val="clear" w:color="auto" w:fill="8DB3E2" w:themeFill="text2" w:themeFillTint="66"/>
            <w:noWrap/>
            <w:vAlign w:val="bottom"/>
            <w:hideMark/>
          </w:tcPr>
          <w:p w:rsidR="006751E0" w:rsidRPr="006751E0" w:rsidRDefault="006751E0" w:rsidP="0067064E">
            <w:pPr>
              <w:keepNext/>
              <w:widowControl w:val="0"/>
              <w:spacing w:after="0" w:line="240" w:lineRule="auto"/>
              <w:jc w:val="center"/>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Psalms</w:t>
            </w:r>
          </w:p>
          <w:p w:rsidR="006751E0" w:rsidRPr="006751E0" w:rsidRDefault="006751E0" w:rsidP="0067064E">
            <w:pPr>
              <w:keepNext/>
              <w:widowControl w:val="0"/>
              <w:spacing w:after="0" w:line="240" w:lineRule="auto"/>
              <w:jc w:val="center"/>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Ps 92:9-16</w:t>
            </w:r>
          </w:p>
        </w:tc>
        <w:tc>
          <w:tcPr>
            <w:tcW w:w="1027" w:type="pct"/>
            <w:shd w:val="clear" w:color="auto" w:fill="8DB3E2" w:themeFill="text2" w:themeFillTint="66"/>
            <w:noWrap/>
            <w:vAlign w:val="bottom"/>
            <w:hideMark/>
          </w:tcPr>
          <w:p w:rsidR="006751E0" w:rsidRPr="006751E0" w:rsidRDefault="006751E0" w:rsidP="0067064E">
            <w:pPr>
              <w:keepNext/>
              <w:widowControl w:val="0"/>
              <w:spacing w:after="0" w:line="240" w:lineRule="auto"/>
              <w:jc w:val="center"/>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Ashlamatah</w:t>
            </w:r>
          </w:p>
          <w:p w:rsidR="006751E0" w:rsidRPr="006751E0" w:rsidRDefault="006751E0" w:rsidP="0067064E">
            <w:pPr>
              <w:keepNext/>
              <w:widowControl w:val="0"/>
              <w:spacing w:after="0" w:line="240" w:lineRule="auto"/>
              <w:jc w:val="center"/>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Is 66:7-12, 20-23</w:t>
            </w:r>
          </w:p>
        </w:tc>
        <w:tc>
          <w:tcPr>
            <w:tcW w:w="640" w:type="pct"/>
            <w:shd w:val="clear" w:color="auto" w:fill="8DB3E2" w:themeFill="text2" w:themeFillTint="66"/>
            <w:noWrap/>
            <w:vAlign w:val="bottom"/>
            <w:hideMark/>
          </w:tcPr>
          <w:p w:rsidR="006751E0" w:rsidRPr="006751E0" w:rsidRDefault="006751E0" w:rsidP="0067064E">
            <w:pPr>
              <w:keepNext/>
              <w:widowControl w:val="0"/>
              <w:spacing w:after="0" w:line="240" w:lineRule="auto"/>
              <w:jc w:val="center"/>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Peshat</w:t>
            </w:r>
          </w:p>
          <w:p w:rsidR="006751E0" w:rsidRPr="006751E0" w:rsidRDefault="006751E0" w:rsidP="0067064E">
            <w:pPr>
              <w:keepNext/>
              <w:widowControl w:val="0"/>
              <w:spacing w:after="0" w:line="240" w:lineRule="auto"/>
              <w:jc w:val="center"/>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Mk/Jude/Pet</w:t>
            </w:r>
          </w:p>
          <w:p w:rsidR="006751E0" w:rsidRPr="006751E0" w:rsidRDefault="006751E0" w:rsidP="0067064E">
            <w:pPr>
              <w:keepNext/>
              <w:widowControl w:val="0"/>
              <w:spacing w:after="0" w:line="240" w:lineRule="auto"/>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Mk 10:10-12</w:t>
            </w:r>
          </w:p>
        </w:tc>
        <w:tc>
          <w:tcPr>
            <w:tcW w:w="676" w:type="pct"/>
            <w:shd w:val="clear" w:color="auto" w:fill="8DB3E2" w:themeFill="text2" w:themeFillTint="66"/>
            <w:noWrap/>
            <w:vAlign w:val="bottom"/>
            <w:hideMark/>
          </w:tcPr>
          <w:p w:rsidR="006751E0" w:rsidRPr="006751E0" w:rsidRDefault="006751E0" w:rsidP="0067064E">
            <w:pPr>
              <w:keepNext/>
              <w:widowControl w:val="0"/>
              <w:spacing w:after="0" w:line="240" w:lineRule="auto"/>
              <w:jc w:val="center"/>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Remes 2</w:t>
            </w:r>
          </w:p>
          <w:p w:rsidR="006751E0" w:rsidRPr="006751E0" w:rsidRDefault="006751E0" w:rsidP="0067064E">
            <w:pPr>
              <w:keepNext/>
              <w:widowControl w:val="0"/>
              <w:spacing w:after="0" w:line="240" w:lineRule="auto"/>
              <w:jc w:val="center"/>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Acts/Romans</w:t>
            </w:r>
          </w:p>
          <w:p w:rsidR="006751E0" w:rsidRPr="006751E0" w:rsidRDefault="006751E0" w:rsidP="0067064E">
            <w:pPr>
              <w:keepNext/>
              <w:widowControl w:val="0"/>
              <w:spacing w:after="0" w:line="240" w:lineRule="auto"/>
              <w:rPr>
                <w:rFonts w:ascii="Arial Narrow" w:eastAsia="Times New Roman" w:hAnsi="Arial Narrow" w:cs="Times New Roman"/>
                <w:b/>
                <w:bCs/>
                <w:color w:val="000000"/>
                <w:sz w:val="20"/>
                <w:szCs w:val="20"/>
              </w:rPr>
            </w:pPr>
            <w:r w:rsidRPr="006751E0">
              <w:rPr>
                <w:rFonts w:ascii="Arial Narrow" w:eastAsia="Times New Roman" w:hAnsi="Arial Narrow" w:cs="Times New Roman"/>
                <w:b/>
                <w:bCs/>
                <w:color w:val="000000"/>
                <w:sz w:val="20"/>
                <w:szCs w:val="20"/>
              </w:rPr>
              <w:t>Rm 1:21-23</w:t>
            </w:r>
          </w:p>
        </w:tc>
      </w:tr>
      <w:tr w:rsidR="006751E0" w:rsidRPr="006751E0" w:rsidTr="006751E0">
        <w:trPr>
          <w:trHeight w:val="20"/>
          <w:jc w:val="center"/>
        </w:trPr>
        <w:tc>
          <w:tcPr>
            <w:tcW w:w="704" w:type="pct"/>
            <w:shd w:val="clear" w:color="000000" w:fill="FFFF00"/>
            <w:hideMark/>
          </w:tcPr>
          <w:p w:rsidR="006751E0" w:rsidRPr="006751E0" w:rsidRDefault="006751E0" w:rsidP="0067064E">
            <w:pPr>
              <w:keepNext/>
              <w:widowControl w:val="0"/>
              <w:spacing w:after="0" w:line="240" w:lineRule="auto"/>
              <w:rPr>
                <w:rFonts w:ascii="Calibri" w:eastAsia="Times New Roman" w:hAnsi="Calibri" w:cs="Times New Roman"/>
                <w:b/>
                <w:bCs/>
                <w:color w:val="000000"/>
              </w:rPr>
            </w:pPr>
            <w:r w:rsidRPr="006751E0">
              <w:rPr>
                <w:rFonts w:ascii="Calibri" w:eastAsia="Times New Roman" w:hAnsi="Calibri" w:cs="Times New Roman"/>
                <w:b/>
                <w:bCs/>
                <w:color w:val="000000"/>
              </w:rPr>
              <w:t>δίδωμι</w:t>
            </w:r>
          </w:p>
        </w:tc>
        <w:tc>
          <w:tcPr>
            <w:tcW w:w="615" w:type="pct"/>
            <w:shd w:val="clear" w:color="000000" w:fill="FFFF00"/>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give, given</w:t>
            </w:r>
          </w:p>
        </w:tc>
        <w:tc>
          <w:tcPr>
            <w:tcW w:w="766"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Num 3:48</w:t>
            </w:r>
            <w:r w:rsidRPr="006751E0">
              <w:rPr>
                <w:rFonts w:ascii="Arial Narrow" w:eastAsia="Times New Roman" w:hAnsi="Arial Narrow" w:cs="Times New Roman"/>
                <w:color w:val="000000"/>
                <w:sz w:val="20"/>
                <w:szCs w:val="20"/>
              </w:rPr>
              <w:br/>
              <w:t xml:space="preserve">Num 3:51 </w:t>
            </w:r>
          </w:p>
        </w:tc>
        <w:tc>
          <w:tcPr>
            <w:tcW w:w="572"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c>
          <w:tcPr>
            <w:tcW w:w="1027"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 xml:space="preserve">Isa 66:9 </w:t>
            </w:r>
          </w:p>
        </w:tc>
        <w:tc>
          <w:tcPr>
            <w:tcW w:w="640"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c>
          <w:tcPr>
            <w:tcW w:w="676"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r>
      <w:tr w:rsidR="006751E0" w:rsidRPr="006751E0" w:rsidTr="006751E0">
        <w:trPr>
          <w:trHeight w:val="20"/>
          <w:jc w:val="center"/>
        </w:trPr>
        <w:tc>
          <w:tcPr>
            <w:tcW w:w="704" w:type="pct"/>
            <w:shd w:val="clear" w:color="000000" w:fill="FFFF00"/>
            <w:hideMark/>
          </w:tcPr>
          <w:p w:rsidR="006751E0" w:rsidRPr="006751E0" w:rsidRDefault="006751E0" w:rsidP="0067064E">
            <w:pPr>
              <w:keepNext/>
              <w:widowControl w:val="0"/>
              <w:spacing w:after="0" w:line="240" w:lineRule="auto"/>
              <w:rPr>
                <w:rFonts w:ascii="Calibri" w:eastAsia="Times New Roman" w:hAnsi="Calibri" w:cs="Times New Roman"/>
                <w:b/>
                <w:bCs/>
                <w:color w:val="000000"/>
              </w:rPr>
            </w:pPr>
            <w:r w:rsidRPr="006751E0">
              <w:rPr>
                <w:rFonts w:ascii="Calibri" w:eastAsia="Times New Roman" w:hAnsi="Calibri" w:cs="Times New Roman"/>
                <w:b/>
                <w:bCs/>
                <w:color w:val="000000"/>
              </w:rPr>
              <w:t>δόξα</w:t>
            </w:r>
          </w:p>
        </w:tc>
        <w:tc>
          <w:tcPr>
            <w:tcW w:w="615" w:type="pct"/>
            <w:shd w:val="clear" w:color="000000" w:fill="FFFF00"/>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glory</w:t>
            </w:r>
          </w:p>
        </w:tc>
        <w:tc>
          <w:tcPr>
            <w:tcW w:w="766"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 xml:space="preserve">Isa 66:11  </w:t>
            </w:r>
            <w:r w:rsidRPr="006751E0">
              <w:rPr>
                <w:rFonts w:ascii="Arial Narrow" w:eastAsia="Times New Roman" w:hAnsi="Arial Narrow" w:cs="Times New Roman"/>
                <w:color w:val="000000"/>
                <w:sz w:val="20"/>
                <w:szCs w:val="20"/>
              </w:rPr>
              <w:br/>
              <w:t>Isa 66:12</w:t>
            </w:r>
          </w:p>
        </w:tc>
        <w:tc>
          <w:tcPr>
            <w:tcW w:w="572"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c>
          <w:tcPr>
            <w:tcW w:w="1027"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c>
          <w:tcPr>
            <w:tcW w:w="640"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c>
          <w:tcPr>
            <w:tcW w:w="676"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Rom. 1:23</w:t>
            </w:r>
          </w:p>
        </w:tc>
      </w:tr>
      <w:tr w:rsidR="006751E0" w:rsidRPr="006751E0" w:rsidTr="006751E0">
        <w:trPr>
          <w:trHeight w:val="20"/>
          <w:jc w:val="center"/>
        </w:trPr>
        <w:tc>
          <w:tcPr>
            <w:tcW w:w="704" w:type="pct"/>
            <w:shd w:val="clear" w:color="000000" w:fill="FFFF00"/>
            <w:hideMark/>
          </w:tcPr>
          <w:p w:rsidR="006751E0" w:rsidRPr="006751E0" w:rsidRDefault="006751E0" w:rsidP="0067064E">
            <w:pPr>
              <w:keepNext/>
              <w:widowControl w:val="0"/>
              <w:spacing w:after="0" w:line="240" w:lineRule="auto"/>
              <w:rPr>
                <w:rFonts w:ascii="Calibri" w:eastAsia="Times New Roman" w:hAnsi="Calibri" w:cs="Times New Roman"/>
                <w:b/>
                <w:bCs/>
                <w:color w:val="000000"/>
              </w:rPr>
            </w:pPr>
            <w:r w:rsidRPr="006751E0">
              <w:rPr>
                <w:rFonts w:ascii="Calibri" w:eastAsia="Times New Roman" w:hAnsi="Calibri" w:cs="Times New Roman"/>
                <w:b/>
                <w:bCs/>
                <w:color w:val="000000"/>
              </w:rPr>
              <w:t>θεός</w:t>
            </w:r>
          </w:p>
        </w:tc>
        <w:tc>
          <w:tcPr>
            <w:tcW w:w="615" w:type="pct"/>
            <w:shd w:val="clear" w:color="000000" w:fill="FFFF00"/>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GOD</w:t>
            </w:r>
          </w:p>
        </w:tc>
        <w:tc>
          <w:tcPr>
            <w:tcW w:w="766"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c>
          <w:tcPr>
            <w:tcW w:w="572"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Ps. 92:13</w:t>
            </w:r>
          </w:p>
        </w:tc>
        <w:tc>
          <w:tcPr>
            <w:tcW w:w="1027"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Isa. 66:9</w:t>
            </w:r>
          </w:p>
        </w:tc>
        <w:tc>
          <w:tcPr>
            <w:tcW w:w="640"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c>
          <w:tcPr>
            <w:tcW w:w="676"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Rom. 1:21</w:t>
            </w:r>
            <w:r w:rsidRPr="006751E0">
              <w:rPr>
                <w:rFonts w:ascii="Arial Narrow" w:eastAsia="Times New Roman" w:hAnsi="Arial Narrow" w:cs="Times New Roman"/>
                <w:color w:val="000000"/>
                <w:sz w:val="20"/>
                <w:szCs w:val="20"/>
              </w:rPr>
              <w:br/>
              <w:t>Rom. 1:23</w:t>
            </w:r>
          </w:p>
        </w:tc>
      </w:tr>
      <w:tr w:rsidR="006751E0" w:rsidRPr="006751E0" w:rsidTr="006751E0">
        <w:trPr>
          <w:trHeight w:val="20"/>
          <w:jc w:val="center"/>
        </w:trPr>
        <w:tc>
          <w:tcPr>
            <w:tcW w:w="704" w:type="pct"/>
            <w:shd w:val="clear" w:color="000000" w:fill="FFFF00"/>
            <w:hideMark/>
          </w:tcPr>
          <w:p w:rsidR="006751E0" w:rsidRPr="006751E0" w:rsidRDefault="006751E0" w:rsidP="0067064E">
            <w:pPr>
              <w:keepNext/>
              <w:widowControl w:val="0"/>
              <w:spacing w:after="0" w:line="240" w:lineRule="auto"/>
              <w:rPr>
                <w:rFonts w:ascii="Calibri" w:eastAsia="Times New Roman" w:hAnsi="Calibri" w:cs="Times New Roman"/>
                <w:b/>
                <w:bCs/>
                <w:color w:val="000000"/>
              </w:rPr>
            </w:pPr>
            <w:r w:rsidRPr="006751E0">
              <w:rPr>
                <w:rFonts w:ascii="Calibri" w:eastAsia="Times New Roman" w:hAnsi="Calibri" w:cs="Times New Roman"/>
                <w:b/>
                <w:bCs/>
                <w:color w:val="000000"/>
              </w:rPr>
              <w:t>λέγω</w:t>
            </w:r>
          </w:p>
        </w:tc>
        <w:tc>
          <w:tcPr>
            <w:tcW w:w="615" w:type="pct"/>
            <w:shd w:val="clear" w:color="000000" w:fill="FFFF00"/>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says, saying</w:t>
            </w:r>
          </w:p>
        </w:tc>
        <w:tc>
          <w:tcPr>
            <w:tcW w:w="766"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Num. 3:40</w:t>
            </w:r>
            <w:r w:rsidRPr="006751E0">
              <w:rPr>
                <w:rFonts w:ascii="Arial Narrow" w:eastAsia="Times New Roman" w:hAnsi="Arial Narrow" w:cs="Times New Roman"/>
                <w:color w:val="000000"/>
                <w:sz w:val="20"/>
                <w:szCs w:val="20"/>
              </w:rPr>
              <w:br/>
              <w:t>Num. 3:44</w:t>
            </w:r>
            <w:r w:rsidRPr="006751E0">
              <w:rPr>
                <w:rFonts w:ascii="Arial Narrow" w:eastAsia="Times New Roman" w:hAnsi="Arial Narrow" w:cs="Times New Roman"/>
                <w:color w:val="000000"/>
                <w:sz w:val="20"/>
                <w:szCs w:val="20"/>
              </w:rPr>
              <w:br/>
              <w:t>Num. 4:1</w:t>
            </w:r>
          </w:p>
        </w:tc>
        <w:tc>
          <w:tcPr>
            <w:tcW w:w="572" w:type="pct"/>
            <w:shd w:val="clear" w:color="auto" w:fill="auto"/>
            <w:noWrap/>
            <w:vAlign w:val="bottom"/>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c>
          <w:tcPr>
            <w:tcW w:w="1027"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Isa. 66:9</w:t>
            </w:r>
            <w:r w:rsidRPr="006751E0">
              <w:rPr>
                <w:rFonts w:ascii="Arial Narrow" w:eastAsia="Times New Roman" w:hAnsi="Arial Narrow" w:cs="Times New Roman"/>
                <w:color w:val="000000"/>
                <w:sz w:val="20"/>
                <w:szCs w:val="20"/>
              </w:rPr>
              <w:br/>
              <w:t>Isa. 66:12</w:t>
            </w:r>
            <w:r w:rsidRPr="006751E0">
              <w:rPr>
                <w:rFonts w:ascii="Arial Narrow" w:eastAsia="Times New Roman" w:hAnsi="Arial Narrow" w:cs="Times New Roman"/>
                <w:color w:val="000000"/>
                <w:sz w:val="20"/>
                <w:szCs w:val="20"/>
              </w:rPr>
              <w:br/>
              <w:t>Isa. 66:20</w:t>
            </w:r>
            <w:r w:rsidRPr="006751E0">
              <w:rPr>
                <w:rFonts w:ascii="Arial Narrow" w:eastAsia="Times New Roman" w:hAnsi="Arial Narrow" w:cs="Times New Roman"/>
                <w:color w:val="000000"/>
                <w:sz w:val="20"/>
                <w:szCs w:val="20"/>
              </w:rPr>
              <w:br/>
              <w:t>Isa. 66:21</w:t>
            </w:r>
            <w:r w:rsidRPr="006751E0">
              <w:rPr>
                <w:rFonts w:ascii="Arial Narrow" w:eastAsia="Times New Roman" w:hAnsi="Arial Narrow" w:cs="Times New Roman"/>
                <w:color w:val="000000"/>
                <w:sz w:val="20"/>
                <w:szCs w:val="20"/>
              </w:rPr>
              <w:br/>
              <w:t>Isa. 66:23</w:t>
            </w:r>
          </w:p>
        </w:tc>
        <w:tc>
          <w:tcPr>
            <w:tcW w:w="640"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Mk. 10:11</w:t>
            </w:r>
          </w:p>
        </w:tc>
        <w:tc>
          <w:tcPr>
            <w:tcW w:w="676"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r>
      <w:tr w:rsidR="006751E0" w:rsidRPr="006751E0" w:rsidTr="006751E0">
        <w:trPr>
          <w:trHeight w:val="20"/>
          <w:jc w:val="center"/>
        </w:trPr>
        <w:tc>
          <w:tcPr>
            <w:tcW w:w="704" w:type="pct"/>
            <w:shd w:val="clear" w:color="000000" w:fill="FFFF00"/>
            <w:hideMark/>
          </w:tcPr>
          <w:p w:rsidR="006751E0" w:rsidRPr="006751E0" w:rsidRDefault="006751E0" w:rsidP="0067064E">
            <w:pPr>
              <w:keepNext/>
              <w:widowControl w:val="0"/>
              <w:spacing w:after="0" w:line="240" w:lineRule="auto"/>
              <w:rPr>
                <w:rFonts w:ascii="Calibri" w:eastAsia="Times New Roman" w:hAnsi="Calibri" w:cs="Times New Roman"/>
                <w:b/>
                <w:bCs/>
                <w:color w:val="000000"/>
              </w:rPr>
            </w:pPr>
            <w:r w:rsidRPr="006751E0">
              <w:rPr>
                <w:rFonts w:ascii="Calibri" w:eastAsia="Times New Roman" w:hAnsi="Calibri" w:cs="Times New Roman"/>
                <w:b/>
                <w:bCs/>
                <w:color w:val="000000"/>
              </w:rPr>
              <w:t>ὅς  /  ἥ  /  ὅ</w:t>
            </w:r>
          </w:p>
        </w:tc>
        <w:tc>
          <w:tcPr>
            <w:tcW w:w="615" w:type="pct"/>
            <w:shd w:val="clear" w:color="000000" w:fill="FFFF00"/>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which, who</w:t>
            </w:r>
          </w:p>
        </w:tc>
        <w:tc>
          <w:tcPr>
            <w:tcW w:w="766"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Num. 4:9</w:t>
            </w:r>
            <w:r w:rsidRPr="006751E0">
              <w:rPr>
                <w:rFonts w:ascii="Arial Narrow" w:eastAsia="Times New Roman" w:hAnsi="Arial Narrow" w:cs="Times New Roman"/>
                <w:color w:val="000000"/>
                <w:sz w:val="20"/>
                <w:szCs w:val="20"/>
              </w:rPr>
              <w:br/>
              <w:t>Num. 4:12</w:t>
            </w:r>
            <w:r w:rsidRPr="006751E0">
              <w:rPr>
                <w:rFonts w:ascii="Arial Narrow" w:eastAsia="Times New Roman" w:hAnsi="Arial Narrow" w:cs="Times New Roman"/>
                <w:color w:val="000000"/>
                <w:sz w:val="20"/>
                <w:szCs w:val="20"/>
              </w:rPr>
              <w:br/>
              <w:t>Num. 4:14</w:t>
            </w:r>
          </w:p>
        </w:tc>
        <w:tc>
          <w:tcPr>
            <w:tcW w:w="572"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c>
          <w:tcPr>
            <w:tcW w:w="1027"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Isa. 66:22</w:t>
            </w:r>
          </w:p>
        </w:tc>
        <w:tc>
          <w:tcPr>
            <w:tcW w:w="640"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Mk. 10:11</w:t>
            </w:r>
          </w:p>
        </w:tc>
        <w:tc>
          <w:tcPr>
            <w:tcW w:w="676"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r>
      <w:tr w:rsidR="006751E0" w:rsidRPr="006751E0" w:rsidTr="006751E0">
        <w:trPr>
          <w:trHeight w:val="20"/>
          <w:jc w:val="center"/>
        </w:trPr>
        <w:tc>
          <w:tcPr>
            <w:tcW w:w="704" w:type="pct"/>
            <w:shd w:val="clear" w:color="000000" w:fill="FFFF00"/>
            <w:hideMark/>
          </w:tcPr>
          <w:p w:rsidR="006751E0" w:rsidRPr="006751E0" w:rsidRDefault="006751E0" w:rsidP="0067064E">
            <w:pPr>
              <w:keepNext/>
              <w:widowControl w:val="0"/>
              <w:spacing w:after="0" w:line="240" w:lineRule="auto"/>
              <w:rPr>
                <w:rFonts w:ascii="Calibri" w:eastAsia="Times New Roman" w:hAnsi="Calibri" w:cs="Times New Roman"/>
                <w:b/>
                <w:bCs/>
                <w:color w:val="000000"/>
              </w:rPr>
            </w:pPr>
            <w:r w:rsidRPr="006751E0">
              <w:rPr>
                <w:rFonts w:ascii="Calibri" w:eastAsia="Times New Roman" w:hAnsi="Calibri" w:cs="Times New Roman"/>
                <w:b/>
                <w:bCs/>
                <w:color w:val="000000"/>
              </w:rPr>
              <w:t>πᾶς</w:t>
            </w:r>
          </w:p>
        </w:tc>
        <w:tc>
          <w:tcPr>
            <w:tcW w:w="615" w:type="pct"/>
            <w:shd w:val="clear" w:color="000000" w:fill="FFFF00"/>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whole, all</w:t>
            </w:r>
          </w:p>
        </w:tc>
        <w:tc>
          <w:tcPr>
            <w:tcW w:w="766" w:type="pct"/>
            <w:shd w:val="clear" w:color="auto" w:fill="auto"/>
            <w:vAlign w:val="bottom"/>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Num. 3:40</w:t>
            </w:r>
            <w:r w:rsidRPr="006751E0">
              <w:rPr>
                <w:rFonts w:ascii="Arial Narrow" w:eastAsia="Times New Roman" w:hAnsi="Arial Narrow" w:cs="Times New Roman"/>
                <w:color w:val="000000"/>
                <w:sz w:val="20"/>
                <w:szCs w:val="20"/>
              </w:rPr>
              <w:br/>
              <w:t>Num. 3:41</w:t>
            </w:r>
            <w:r w:rsidRPr="006751E0">
              <w:rPr>
                <w:rFonts w:ascii="Arial Narrow" w:eastAsia="Times New Roman" w:hAnsi="Arial Narrow" w:cs="Times New Roman"/>
                <w:color w:val="000000"/>
                <w:sz w:val="20"/>
                <w:szCs w:val="20"/>
              </w:rPr>
              <w:br/>
              <w:t>Num. 3:42</w:t>
            </w:r>
            <w:r w:rsidRPr="006751E0">
              <w:rPr>
                <w:rFonts w:ascii="Arial Narrow" w:eastAsia="Times New Roman" w:hAnsi="Arial Narrow" w:cs="Times New Roman"/>
                <w:color w:val="000000"/>
                <w:sz w:val="20"/>
                <w:szCs w:val="20"/>
              </w:rPr>
              <w:br/>
              <w:t>Num. 3:43</w:t>
            </w:r>
            <w:r w:rsidRPr="006751E0">
              <w:rPr>
                <w:rFonts w:ascii="Arial Narrow" w:eastAsia="Times New Roman" w:hAnsi="Arial Narrow" w:cs="Times New Roman"/>
                <w:color w:val="000000"/>
                <w:sz w:val="20"/>
                <w:szCs w:val="20"/>
              </w:rPr>
              <w:br/>
              <w:t>Num. 3:45</w:t>
            </w:r>
            <w:r w:rsidRPr="006751E0">
              <w:rPr>
                <w:rFonts w:ascii="Arial Narrow" w:eastAsia="Times New Roman" w:hAnsi="Arial Narrow" w:cs="Times New Roman"/>
                <w:color w:val="000000"/>
                <w:sz w:val="20"/>
                <w:szCs w:val="20"/>
              </w:rPr>
              <w:br/>
              <w:t>Num. 4:3</w:t>
            </w:r>
            <w:r w:rsidRPr="006751E0">
              <w:rPr>
                <w:rFonts w:ascii="Arial Narrow" w:eastAsia="Times New Roman" w:hAnsi="Arial Narrow" w:cs="Times New Roman"/>
                <w:color w:val="000000"/>
                <w:sz w:val="20"/>
                <w:szCs w:val="20"/>
              </w:rPr>
              <w:br/>
              <w:t>Num. 4:9</w:t>
            </w:r>
            <w:r w:rsidRPr="006751E0">
              <w:rPr>
                <w:rFonts w:ascii="Arial Narrow" w:eastAsia="Times New Roman" w:hAnsi="Arial Narrow" w:cs="Times New Roman"/>
                <w:color w:val="000000"/>
                <w:sz w:val="20"/>
                <w:szCs w:val="20"/>
              </w:rPr>
              <w:br/>
              <w:t>Num. 4:10</w:t>
            </w:r>
            <w:r w:rsidRPr="006751E0">
              <w:rPr>
                <w:rFonts w:ascii="Arial Narrow" w:eastAsia="Times New Roman" w:hAnsi="Arial Narrow" w:cs="Times New Roman"/>
                <w:color w:val="000000"/>
                <w:sz w:val="20"/>
                <w:szCs w:val="20"/>
              </w:rPr>
              <w:br/>
              <w:t>Num. 4:12</w:t>
            </w:r>
            <w:r w:rsidRPr="006751E0">
              <w:rPr>
                <w:rFonts w:ascii="Arial Narrow" w:eastAsia="Times New Roman" w:hAnsi="Arial Narrow" w:cs="Times New Roman"/>
                <w:color w:val="000000"/>
                <w:sz w:val="20"/>
                <w:szCs w:val="20"/>
              </w:rPr>
              <w:br/>
              <w:t>Num. 4:14</w:t>
            </w:r>
            <w:r w:rsidRPr="006751E0">
              <w:rPr>
                <w:rFonts w:ascii="Arial Narrow" w:eastAsia="Times New Roman" w:hAnsi="Arial Narrow" w:cs="Times New Roman"/>
                <w:color w:val="000000"/>
                <w:sz w:val="20"/>
                <w:szCs w:val="20"/>
              </w:rPr>
              <w:br/>
              <w:t>Num. 4:15</w:t>
            </w:r>
            <w:r w:rsidRPr="006751E0">
              <w:rPr>
                <w:rFonts w:ascii="Arial Narrow" w:eastAsia="Times New Roman" w:hAnsi="Arial Narrow" w:cs="Times New Roman"/>
                <w:color w:val="000000"/>
                <w:sz w:val="20"/>
                <w:szCs w:val="20"/>
              </w:rPr>
              <w:br/>
              <w:t>Num. 4:16</w:t>
            </w:r>
          </w:p>
        </w:tc>
        <w:tc>
          <w:tcPr>
            <w:tcW w:w="572"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Ps. 92:9</w:t>
            </w:r>
          </w:p>
        </w:tc>
        <w:tc>
          <w:tcPr>
            <w:tcW w:w="1027"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r w:rsidRPr="006751E0">
              <w:rPr>
                <w:rFonts w:ascii="Arial Narrow" w:eastAsia="Times New Roman" w:hAnsi="Arial Narrow" w:cs="Times New Roman"/>
                <w:color w:val="000000"/>
                <w:sz w:val="20"/>
                <w:szCs w:val="20"/>
              </w:rPr>
              <w:t>Isa. 66:10</w:t>
            </w:r>
            <w:r w:rsidRPr="006751E0">
              <w:rPr>
                <w:rFonts w:ascii="Arial Narrow" w:eastAsia="Times New Roman" w:hAnsi="Arial Narrow" w:cs="Times New Roman"/>
                <w:color w:val="000000"/>
                <w:sz w:val="20"/>
                <w:szCs w:val="20"/>
              </w:rPr>
              <w:br/>
              <w:t>Isa. 66:20</w:t>
            </w:r>
            <w:r w:rsidRPr="006751E0">
              <w:rPr>
                <w:rFonts w:ascii="Arial Narrow" w:eastAsia="Times New Roman" w:hAnsi="Arial Narrow" w:cs="Times New Roman"/>
                <w:color w:val="000000"/>
                <w:sz w:val="20"/>
                <w:szCs w:val="20"/>
              </w:rPr>
              <w:br/>
              <w:t>Isa. 66:23</w:t>
            </w:r>
          </w:p>
        </w:tc>
        <w:tc>
          <w:tcPr>
            <w:tcW w:w="640"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c>
          <w:tcPr>
            <w:tcW w:w="676" w:type="pct"/>
            <w:shd w:val="clear" w:color="auto" w:fill="auto"/>
            <w:hideMark/>
          </w:tcPr>
          <w:p w:rsidR="006751E0" w:rsidRPr="006751E0" w:rsidRDefault="006751E0" w:rsidP="0067064E">
            <w:pPr>
              <w:keepNext/>
              <w:widowControl w:val="0"/>
              <w:spacing w:after="0" w:line="240" w:lineRule="auto"/>
              <w:rPr>
                <w:rFonts w:ascii="Arial Narrow" w:eastAsia="Times New Roman" w:hAnsi="Arial Narrow" w:cs="Times New Roman"/>
                <w:color w:val="000000"/>
                <w:sz w:val="20"/>
                <w:szCs w:val="20"/>
              </w:rPr>
            </w:pPr>
          </w:p>
        </w:tc>
      </w:tr>
    </w:tbl>
    <w:p w:rsidR="006751E0" w:rsidRDefault="006751E0" w:rsidP="0067064E">
      <w:pPr>
        <w:keepNext/>
        <w:widowControl w:val="0"/>
        <w:spacing w:after="0" w:line="240" w:lineRule="auto"/>
        <w:jc w:val="both"/>
        <w:rPr>
          <w:rFonts w:asciiTheme="majorBidi" w:hAnsiTheme="majorBidi" w:cstheme="majorBidi"/>
        </w:rPr>
      </w:pPr>
    </w:p>
    <w:p w:rsidR="00A445D2" w:rsidRDefault="00A445D2" w:rsidP="0067064E">
      <w:pPr>
        <w:keepNext/>
        <w:widowControl w:val="0"/>
        <w:spacing w:after="0" w:line="240" w:lineRule="auto"/>
        <w:jc w:val="both"/>
        <w:rPr>
          <w:rFonts w:asciiTheme="majorBidi" w:hAnsiTheme="majorBidi" w:cstheme="majorBidi"/>
        </w:rPr>
      </w:pPr>
    </w:p>
    <w:p w:rsidR="00A445D2" w:rsidRDefault="00A445D2" w:rsidP="0067064E">
      <w:pPr>
        <w:keepNext/>
        <w:widowControl w:val="0"/>
        <w:rPr>
          <w:rFonts w:asciiTheme="majorBidi" w:hAnsiTheme="majorBidi" w:cstheme="majorBidi"/>
        </w:rPr>
      </w:pPr>
      <w:r>
        <w:rPr>
          <w:rFonts w:asciiTheme="majorBidi" w:hAnsiTheme="majorBidi" w:cstheme="majorBidi"/>
        </w:rPr>
        <w:br w:type="page"/>
      </w:r>
    </w:p>
    <w:p w:rsidR="00A445D2" w:rsidRPr="00A445D2" w:rsidRDefault="00A445D2" w:rsidP="0067064E">
      <w:pPr>
        <w:keepNext/>
        <w:widowControl w:val="0"/>
        <w:spacing w:after="0" w:line="240" w:lineRule="auto"/>
        <w:jc w:val="center"/>
        <w:rPr>
          <w:rFonts w:ascii="Palatino Linotype" w:eastAsia="Book Antiqua" w:hAnsi="Palatino Linotype" w:cs="David"/>
          <w:b/>
          <w:smallCaps/>
          <w:sz w:val="36"/>
          <w:szCs w:val="36"/>
          <w:lang w:bidi="ar-SA"/>
        </w:rPr>
      </w:pPr>
      <w:r w:rsidRPr="00A445D2">
        <w:rPr>
          <w:rFonts w:ascii="Palatino Linotype" w:eastAsia="Book Antiqua" w:hAnsi="Palatino Linotype" w:cs="David"/>
          <w:b/>
          <w:smallCaps/>
          <w:sz w:val="36"/>
          <w:szCs w:val="36"/>
          <w:lang w:bidi="ar-SA"/>
        </w:rPr>
        <w:lastRenderedPageBreak/>
        <w:t>Nazarean Talmud</w:t>
      </w:r>
    </w:p>
    <w:p w:rsidR="00A445D2" w:rsidRPr="00A445D2" w:rsidRDefault="00A445D2" w:rsidP="0067064E">
      <w:pPr>
        <w:keepNext/>
        <w:widowControl w:val="0"/>
        <w:spacing w:after="0" w:line="240" w:lineRule="auto"/>
        <w:jc w:val="center"/>
        <w:rPr>
          <w:rFonts w:ascii="Palatino Linotype" w:eastAsia="Book Antiqua" w:hAnsi="Palatino Linotype" w:cs="David"/>
          <w:b/>
          <w:smallCaps/>
          <w:sz w:val="24"/>
          <w:lang w:bidi="ar-SA"/>
        </w:rPr>
      </w:pPr>
      <w:r w:rsidRPr="00A445D2">
        <w:rPr>
          <w:rFonts w:ascii="Palatino Linotype" w:eastAsia="Book Antiqua" w:hAnsi="Palatino Linotype" w:cs="David"/>
          <w:b/>
          <w:smallCaps/>
          <w:sz w:val="24"/>
          <w:lang w:bidi="ar-SA"/>
        </w:rPr>
        <w:t>Sidra of B’midbar (Numbers) 3:40 – 4:16</w:t>
      </w:r>
    </w:p>
    <w:p w:rsidR="00A445D2" w:rsidRPr="00A445D2" w:rsidRDefault="00A445D2" w:rsidP="0067064E">
      <w:pPr>
        <w:keepNext/>
        <w:widowControl w:val="0"/>
        <w:spacing w:after="0" w:line="240" w:lineRule="auto"/>
        <w:jc w:val="center"/>
        <w:rPr>
          <w:rFonts w:ascii="Palatino Linotype" w:eastAsia="Book Antiqua" w:hAnsi="Palatino Linotype" w:cs="David"/>
          <w:b/>
          <w:smallCaps/>
          <w:sz w:val="24"/>
          <w:lang w:bidi="ar-SA"/>
        </w:rPr>
      </w:pPr>
      <w:r w:rsidRPr="00A445D2">
        <w:rPr>
          <w:rFonts w:ascii="Palatino Linotype" w:eastAsia="Book Antiqua" w:hAnsi="Palatino Linotype" w:cs="David"/>
          <w:b/>
          <w:smallCaps/>
          <w:sz w:val="24"/>
          <w:lang w:bidi="ar-SA"/>
        </w:rPr>
        <w:t>“</w:t>
      </w:r>
      <w:r w:rsidRPr="00A445D2">
        <w:rPr>
          <w:rFonts w:ascii="Palatino Linotype" w:eastAsia="Book Antiqua" w:hAnsi="Palatino Linotype" w:cs="David"/>
          <w:b/>
          <w:smallCaps/>
          <w:sz w:val="24"/>
          <w:lang w:val="en-AU" w:bidi="ar-SA"/>
        </w:rPr>
        <w:t>P’qod Kol Bekhor Zakhar</w:t>
      </w:r>
      <w:r w:rsidRPr="00A445D2">
        <w:rPr>
          <w:rFonts w:ascii="Palatino Linotype" w:eastAsia="Book Antiqua" w:hAnsi="Palatino Linotype" w:cs="David"/>
          <w:b/>
          <w:smallCaps/>
          <w:sz w:val="24"/>
          <w:lang w:bidi="ar-SA"/>
        </w:rPr>
        <w:t>” “Number all the first-born males”</w:t>
      </w:r>
    </w:p>
    <w:p w:rsidR="00A445D2" w:rsidRPr="00A445D2" w:rsidRDefault="00A445D2" w:rsidP="0067064E">
      <w:pPr>
        <w:keepNext/>
        <w:widowControl w:val="0"/>
        <w:spacing w:after="0" w:line="240" w:lineRule="auto"/>
        <w:jc w:val="center"/>
        <w:rPr>
          <w:rFonts w:ascii="Palatino Linotype" w:eastAsia="Book Antiqua" w:hAnsi="Palatino Linotype" w:cs="David"/>
          <w:b/>
          <w:smallCaps/>
          <w:sz w:val="24"/>
          <w:lang w:bidi="ar-SA"/>
        </w:rPr>
      </w:pPr>
      <w:r w:rsidRPr="00A445D2">
        <w:rPr>
          <w:rFonts w:ascii="Palatino Linotype" w:eastAsia="Book Antiqua" w:hAnsi="Palatino Linotype" w:cs="David"/>
          <w:b/>
          <w:smallCaps/>
          <w:sz w:val="24"/>
          <w:lang w:bidi="ar-SA"/>
        </w:rPr>
        <w:t>By: H. Em Rabbi Dr. Adon Eliyahu ben Abraham &amp;</w:t>
      </w:r>
    </w:p>
    <w:p w:rsidR="00A445D2" w:rsidRPr="00A445D2" w:rsidRDefault="00A445D2" w:rsidP="0067064E">
      <w:pPr>
        <w:keepNext/>
        <w:widowControl w:val="0"/>
        <w:spacing w:after="0" w:line="240" w:lineRule="auto"/>
        <w:jc w:val="center"/>
        <w:rPr>
          <w:rFonts w:ascii="Palatino Linotype" w:eastAsia="Book Antiqua" w:hAnsi="Palatino Linotype" w:cs="David"/>
          <w:b/>
          <w:smallCaps/>
          <w:sz w:val="24"/>
          <w:lang w:bidi="ar-SA"/>
        </w:rPr>
      </w:pPr>
      <w:r w:rsidRPr="00A445D2">
        <w:rPr>
          <w:rFonts w:ascii="Palatino Linotype" w:eastAsia="Book Antiqua" w:hAnsi="Palatino Linotype" w:cs="David"/>
          <w:b/>
          <w:smallCaps/>
          <w:sz w:val="24"/>
          <w:lang w:bidi="ar-SA"/>
        </w:rPr>
        <w:t>H. Em. Hakham Dr. Yosef ben Haggai</w:t>
      </w:r>
    </w:p>
    <w:p w:rsidR="00A445D2" w:rsidRPr="00A445D2" w:rsidRDefault="00A445D2" w:rsidP="0067064E">
      <w:pPr>
        <w:keepNext/>
        <w:widowControl w:val="0"/>
        <w:spacing w:after="0" w:line="240" w:lineRule="auto"/>
        <w:jc w:val="center"/>
        <w:rPr>
          <w:rFonts w:ascii="Palatino Linotype" w:eastAsia="Book Antiqua" w:hAnsi="Palatino Linotype" w:cs="David"/>
          <w:b/>
          <w:smallCaps/>
          <w:sz w:val="24"/>
          <w:lang w:bidi="ar-SA"/>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1"/>
      </w:tblGrid>
      <w:tr w:rsidR="00A445D2" w:rsidRPr="00A445D2" w:rsidTr="00903EB5">
        <w:tc>
          <w:tcPr>
            <w:tcW w:w="10101" w:type="dxa"/>
          </w:tcPr>
          <w:p w:rsidR="00A445D2" w:rsidRPr="00A445D2" w:rsidRDefault="00A445D2" w:rsidP="0067064E">
            <w:pPr>
              <w:keepNext/>
              <w:widowControl w:val="0"/>
              <w:jc w:val="center"/>
              <w:rPr>
                <w:rFonts w:ascii="Palatino Linotype" w:eastAsia="Skolar Cyrillic" w:hAnsi="Palatino Linotype" w:cs="Times New Roman"/>
                <w:b/>
                <w:smallCaps/>
              </w:rPr>
            </w:pPr>
            <w:r w:rsidRPr="00A445D2">
              <w:rPr>
                <w:rFonts w:ascii="Palatino Linotype" w:eastAsia="Skolar Cyrillic" w:hAnsi="Palatino Linotype" w:cs="Times New Roman"/>
                <w:b/>
                <w:smallCaps/>
              </w:rPr>
              <w:t>School of Hakham Tsefet’s Peshat</w:t>
            </w:r>
          </w:p>
          <w:p w:rsidR="00A445D2" w:rsidRPr="00A445D2" w:rsidRDefault="00A445D2" w:rsidP="0067064E">
            <w:pPr>
              <w:keepNext/>
              <w:widowControl w:val="0"/>
              <w:jc w:val="center"/>
              <w:rPr>
                <w:rFonts w:ascii="Palatino Linotype" w:eastAsia="Skolar Cyrillic" w:hAnsi="Palatino Linotype" w:cs="Times New Roman"/>
                <w:b/>
                <w:smallCaps/>
              </w:rPr>
            </w:pPr>
            <w:r w:rsidRPr="00A445D2">
              <w:rPr>
                <w:rFonts w:ascii="Palatino Linotype" w:eastAsia="Skolar Cyrillic" w:hAnsi="Palatino Linotype" w:cs="Times New Roman"/>
                <w:b/>
                <w:smallCaps/>
              </w:rPr>
              <w:t xml:space="preserve">Mordechai (Mk)  </w:t>
            </w:r>
          </w:p>
          <w:p w:rsidR="00A445D2" w:rsidRPr="00A445D2" w:rsidRDefault="00A445D2" w:rsidP="0067064E">
            <w:pPr>
              <w:keepNext/>
              <w:widowControl w:val="0"/>
              <w:jc w:val="center"/>
              <w:rPr>
                <w:rFonts w:ascii="Palatino Linotype" w:eastAsia="Skolar Cyrillic" w:hAnsi="Palatino Linotype" w:cs="Times New Roman"/>
                <w:b/>
                <w:bCs/>
              </w:rPr>
            </w:pPr>
            <w:r w:rsidRPr="00A445D2">
              <w:rPr>
                <w:rFonts w:ascii="Palatino Linotype" w:eastAsia="Skolar Cyrillic" w:hAnsi="Palatino Linotype" w:cs="Times New Roman"/>
              </w:rPr>
              <w:t xml:space="preserve">Mishnah </w:t>
            </w:r>
            <w:r w:rsidRPr="00A445D2">
              <w:rPr>
                <w:rFonts w:ascii="Palatino Linotype" w:eastAsia="Skolar Cyrillic" w:hAnsi="Palatino Linotype" w:cs="Times New Roman"/>
                <w:b/>
                <w:bCs/>
                <w:rtl/>
                <w:lang w:bidi="he-IL"/>
              </w:rPr>
              <w:t>א</w:t>
            </w:r>
            <w:r w:rsidRPr="00A445D2">
              <w:rPr>
                <w:rFonts w:ascii="Palatino Linotype" w:eastAsia="Skolar Cyrillic" w:hAnsi="Palatino Linotype" w:cs="Times New Roman"/>
                <w:b/>
                <w:bCs/>
                <w:rtl/>
              </w:rPr>
              <w:t>:</w:t>
            </w:r>
            <w:r w:rsidRPr="00A445D2">
              <w:rPr>
                <w:rFonts w:ascii="Palatino Linotype" w:eastAsia="Skolar Cyrillic" w:hAnsi="Palatino Linotype" w:cs="Times New Roman"/>
                <w:b/>
                <w:bCs/>
                <w:rtl/>
                <w:lang w:bidi="he-IL"/>
              </w:rPr>
              <w:t>א</w:t>
            </w:r>
          </w:p>
          <w:p w:rsidR="00A445D2" w:rsidRPr="00A445D2" w:rsidRDefault="00A445D2" w:rsidP="0067064E">
            <w:pPr>
              <w:keepNext/>
              <w:widowControl w:val="0"/>
              <w:jc w:val="center"/>
              <w:rPr>
                <w:rFonts w:ascii="Times New Roman" w:eastAsia="Skolar Cyrillic" w:hAnsi="Times New Roman" w:cs="Times New Roman"/>
                <w:bCs/>
              </w:rPr>
            </w:pPr>
          </w:p>
        </w:tc>
      </w:tr>
      <w:tr w:rsidR="00A445D2" w:rsidRPr="00A445D2" w:rsidTr="00903EB5">
        <w:tc>
          <w:tcPr>
            <w:tcW w:w="10101" w:type="dxa"/>
          </w:tcPr>
          <w:p w:rsidR="00A445D2" w:rsidRPr="00A445D2" w:rsidRDefault="00A445D2" w:rsidP="0067064E">
            <w:pPr>
              <w:keepNext/>
              <w:widowControl w:val="0"/>
              <w:ind w:firstLine="270"/>
              <w:jc w:val="both"/>
              <w:rPr>
                <w:rFonts w:ascii="Times New Roman" w:eastAsia="Skolar Cyrillic" w:hAnsi="Times New Roman" w:cs="Times New Roman"/>
                <w:bCs/>
              </w:rPr>
            </w:pPr>
            <w:r w:rsidRPr="00A445D2">
              <w:rPr>
                <w:rFonts w:ascii="Times New Roman" w:eastAsia="Skolar Cyrillic" w:hAnsi="Times New Roman" w:cs="Times New Roman"/>
                <w:b/>
                <w:bCs/>
              </w:rPr>
              <w:t>And in the house, his talmidim asked him again about the</w:t>
            </w:r>
            <w:r w:rsidRPr="00A445D2">
              <w:rPr>
                <w:rFonts w:ascii="Times New Roman" w:eastAsia="Skolar Cyrillic" w:hAnsi="Times New Roman" w:cs="Times New Roman"/>
              </w:rPr>
              <w:t xml:space="preserve"> answer he gave. </w:t>
            </w:r>
            <w:r w:rsidRPr="00A445D2">
              <w:rPr>
                <w:rFonts w:ascii="Times New Roman" w:eastAsia="Skolar Cyrillic" w:hAnsi="Times New Roman" w:cs="Times New Roman"/>
                <w:b/>
                <w:bCs/>
              </w:rPr>
              <w:t>And I say, if a man divorces a woman</w:t>
            </w:r>
            <w:r w:rsidRPr="00A445D2">
              <w:rPr>
                <w:rFonts w:ascii="Times New Roman" w:eastAsia="Skolar Cyrillic" w:hAnsi="Times New Roman" w:cs="Times New Roman"/>
              </w:rPr>
              <w:t xml:space="preserve"> without a Get </w:t>
            </w:r>
            <w:r w:rsidRPr="00A445D2">
              <w:rPr>
                <w:rFonts w:ascii="Times New Roman" w:eastAsia="Skolar Cyrillic" w:hAnsi="Times New Roman" w:cs="Times New Roman"/>
                <w:b/>
                <w:bCs/>
              </w:rPr>
              <w:t>and he marry another</w:t>
            </w:r>
            <w:r w:rsidRPr="00A445D2">
              <w:rPr>
                <w:rFonts w:ascii="Times New Roman" w:eastAsia="Skolar Cyrillic" w:hAnsi="Times New Roman" w:cs="Times New Roman"/>
              </w:rPr>
              <w:t xml:space="preserve"> woman </w:t>
            </w:r>
            <w:r w:rsidRPr="00A445D2">
              <w:rPr>
                <w:rFonts w:ascii="Times New Roman" w:eastAsia="Skolar Cyrillic" w:hAnsi="Times New Roman" w:cs="Times New Roman"/>
                <w:b/>
                <w:bCs/>
              </w:rPr>
              <w:t>he commits adultery against her. And if she divorces her husband</w:t>
            </w:r>
            <w:r w:rsidRPr="00A445D2">
              <w:rPr>
                <w:rFonts w:ascii="Times New Roman" w:eastAsia="Skolar Cyrillic" w:hAnsi="Times New Roman" w:cs="Times New Roman"/>
              </w:rPr>
              <w:t xml:space="preserve"> without a Get </w:t>
            </w:r>
            <w:r w:rsidRPr="00A445D2">
              <w:rPr>
                <w:rFonts w:ascii="Times New Roman" w:eastAsia="Skolar Cyrillic" w:hAnsi="Times New Roman" w:cs="Times New Roman"/>
                <w:b/>
                <w:bCs/>
              </w:rPr>
              <w:t>and marry another</w:t>
            </w:r>
            <w:r w:rsidRPr="00A445D2">
              <w:rPr>
                <w:rFonts w:ascii="Times New Roman" w:eastAsia="Skolar Cyrillic" w:hAnsi="Times New Roman" w:cs="Times New Roman"/>
              </w:rPr>
              <w:t xml:space="preserve"> man </w:t>
            </w:r>
            <w:r w:rsidRPr="00A445D2">
              <w:rPr>
                <w:rFonts w:ascii="Times New Roman" w:eastAsia="Skolar Cyrillic" w:hAnsi="Times New Roman" w:cs="Times New Roman"/>
                <w:b/>
                <w:bCs/>
              </w:rPr>
              <w:t>she commits adultery.</w:t>
            </w:r>
          </w:p>
        </w:tc>
      </w:tr>
    </w:tbl>
    <w:p w:rsidR="00A445D2" w:rsidRPr="00A445D2" w:rsidRDefault="00A445D2" w:rsidP="0067064E">
      <w:pPr>
        <w:keepNext/>
        <w:widowControl w:val="0"/>
        <w:spacing w:after="0" w:line="240" w:lineRule="auto"/>
        <w:jc w:val="both"/>
        <w:rPr>
          <w:rFonts w:ascii="Times New Roman" w:eastAsia="Skolar Cyrillic" w:hAnsi="Times New Roman" w:cs="Times New Roman"/>
          <w:bCs/>
          <w:lang w:bidi="ar-SA"/>
        </w:rPr>
      </w:pPr>
    </w:p>
    <w:tbl>
      <w:tblPr>
        <w:tblStyle w:val="TableGrid1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3"/>
      </w:tblGrid>
      <w:tr w:rsidR="00A445D2" w:rsidRPr="00A445D2" w:rsidTr="00903EB5">
        <w:tc>
          <w:tcPr>
            <w:tcW w:w="9993" w:type="dxa"/>
          </w:tcPr>
          <w:p w:rsidR="00A445D2" w:rsidRPr="00A445D2" w:rsidRDefault="00A445D2" w:rsidP="0067064E">
            <w:pPr>
              <w:keepNext/>
              <w:widowControl w:val="0"/>
              <w:jc w:val="center"/>
              <w:rPr>
                <w:rFonts w:ascii="Palatino Linotype" w:eastAsia="Skolar Cyrillic" w:hAnsi="Palatino Linotype" w:cs="Times New Roman"/>
                <w:b/>
                <w:smallCaps/>
              </w:rPr>
            </w:pPr>
            <w:r w:rsidRPr="00A445D2">
              <w:rPr>
                <w:rFonts w:ascii="Palatino Linotype" w:eastAsia="Skolar Cyrillic" w:hAnsi="Palatino Linotype" w:cs="Times New Roman"/>
                <w:b/>
                <w:smallCaps/>
              </w:rPr>
              <w:t>School of Hakham Shaul’s Remes</w:t>
            </w:r>
          </w:p>
          <w:p w:rsidR="00A445D2" w:rsidRPr="00A445D2" w:rsidRDefault="00A445D2" w:rsidP="0067064E">
            <w:pPr>
              <w:keepNext/>
              <w:widowControl w:val="0"/>
              <w:jc w:val="center"/>
              <w:rPr>
                <w:rFonts w:ascii="Palatino Linotype" w:eastAsia="Skolar Cyrillic" w:hAnsi="Palatino Linotype" w:cs="Times New Roman"/>
                <w:b/>
                <w:smallCaps/>
              </w:rPr>
            </w:pPr>
            <w:r w:rsidRPr="00A445D2">
              <w:rPr>
                <w:rFonts w:ascii="Palatino Linotype" w:eastAsia="Skolar Cyrillic" w:hAnsi="Palatino Linotype" w:cs="Times New Roman"/>
                <w:b/>
                <w:smallCaps/>
              </w:rPr>
              <w:t>Romans</w:t>
            </w:r>
          </w:p>
          <w:p w:rsidR="00A445D2" w:rsidRPr="00A445D2" w:rsidRDefault="00A445D2" w:rsidP="0067064E">
            <w:pPr>
              <w:keepNext/>
              <w:widowControl w:val="0"/>
              <w:autoSpaceDE w:val="0"/>
              <w:autoSpaceDN w:val="0"/>
              <w:adjustRightInd w:val="0"/>
              <w:jc w:val="center"/>
              <w:rPr>
                <w:rFonts w:ascii="Palatino Linotype" w:eastAsia="Skolar Cyrillic" w:hAnsi="Palatino Linotype" w:cs="Times New Roman"/>
                <w:bCs/>
              </w:rPr>
            </w:pPr>
            <w:r w:rsidRPr="00A445D2">
              <w:rPr>
                <w:rFonts w:ascii="Palatino Linotype" w:eastAsia="Skolar Cyrillic" w:hAnsi="Palatino Linotype" w:cs="Times New Roman"/>
                <w:bCs/>
              </w:rPr>
              <w:t xml:space="preserve">Mishnah </w:t>
            </w:r>
            <w:r w:rsidRPr="00A445D2">
              <w:rPr>
                <w:rFonts w:ascii="Palatino Linotype" w:eastAsia="Skolar Cyrillic" w:hAnsi="Palatino Linotype" w:cs="Times New Roman"/>
                <w:bCs/>
                <w:rtl/>
                <w:lang w:bidi="he-IL"/>
              </w:rPr>
              <w:t>א</w:t>
            </w:r>
            <w:r w:rsidRPr="00A445D2">
              <w:rPr>
                <w:rFonts w:ascii="Palatino Linotype" w:eastAsia="Skolar Cyrillic" w:hAnsi="Palatino Linotype" w:cs="Times New Roman"/>
                <w:bCs/>
                <w:rtl/>
              </w:rPr>
              <w:t>:</w:t>
            </w:r>
            <w:r w:rsidRPr="00A445D2">
              <w:rPr>
                <w:rFonts w:ascii="Palatino Linotype" w:eastAsia="Skolar Cyrillic" w:hAnsi="Palatino Linotype" w:cs="Times New Roman"/>
                <w:bCs/>
                <w:rtl/>
                <w:lang w:bidi="he-IL"/>
              </w:rPr>
              <w:t>א</w:t>
            </w:r>
          </w:p>
          <w:p w:rsidR="00A445D2" w:rsidRPr="00A445D2" w:rsidRDefault="00A445D2" w:rsidP="0067064E">
            <w:pPr>
              <w:keepNext/>
              <w:widowControl w:val="0"/>
              <w:jc w:val="both"/>
              <w:rPr>
                <w:rFonts w:ascii="Times New Roman" w:eastAsia="Skolar Cyrillic" w:hAnsi="Times New Roman" w:cs="Times New Roman"/>
                <w:bCs/>
              </w:rPr>
            </w:pPr>
          </w:p>
        </w:tc>
      </w:tr>
      <w:tr w:rsidR="00A445D2" w:rsidRPr="00A445D2" w:rsidTr="00903EB5">
        <w:tc>
          <w:tcPr>
            <w:tcW w:w="9993" w:type="dxa"/>
          </w:tcPr>
          <w:p w:rsidR="00A445D2" w:rsidRPr="00A445D2" w:rsidRDefault="00A445D2" w:rsidP="0067064E">
            <w:pPr>
              <w:keepNext/>
              <w:widowControl w:val="0"/>
              <w:ind w:firstLine="252"/>
              <w:jc w:val="both"/>
              <w:rPr>
                <w:rFonts w:ascii="Times New Roman" w:eastAsia="Skolar Cyrillic" w:hAnsi="Times New Roman" w:cs="Times New Roman"/>
                <w:bCs/>
              </w:rPr>
            </w:pPr>
            <w:r w:rsidRPr="00A445D2">
              <w:rPr>
                <w:rFonts w:ascii="Times New Roman" w:eastAsia="Skolar Cyrillic" w:hAnsi="Times New Roman" w:cs="Times New Roman"/>
                <w:b/>
                <w:bCs/>
              </w:rPr>
              <w:t>Because</w:t>
            </w:r>
            <w:r w:rsidRPr="00A445D2">
              <w:rPr>
                <w:rFonts w:ascii="Times New Roman" w:eastAsia="Skolar Cyrillic" w:hAnsi="Times New Roman" w:cs="Times New Roman"/>
                <w:b/>
                <w:bCs/>
                <w:vertAlign w:val="superscript"/>
              </w:rPr>
              <w:footnoteReference w:id="47"/>
            </w:r>
            <w:r w:rsidRPr="00A445D2">
              <w:rPr>
                <w:rFonts w:ascii="Times New Roman" w:eastAsia="Skolar Cyrillic" w:hAnsi="Times New Roman" w:cs="Times New Roman"/>
                <w:b/>
                <w:bCs/>
                <w:lang w:val="x-none"/>
              </w:rPr>
              <w:t xml:space="preserve"> </w:t>
            </w:r>
            <w:r w:rsidRPr="00A445D2">
              <w:rPr>
                <w:rFonts w:ascii="Times New Roman" w:eastAsia="Skolar Cyrillic" w:hAnsi="Times New Roman" w:cs="Times New Roman"/>
                <w:lang w:val="x-none"/>
              </w:rPr>
              <w:t>although they</w:t>
            </w:r>
            <w:r w:rsidRPr="00A445D2">
              <w:rPr>
                <w:rFonts w:ascii="Times New Roman" w:eastAsia="Skolar Cyrillic" w:hAnsi="Times New Roman" w:cs="Times New Roman"/>
                <w:b/>
                <w:bCs/>
                <w:lang w:val="x-none"/>
              </w:rPr>
              <w:t xml:space="preserve"> knew</w:t>
            </w:r>
            <w:r w:rsidRPr="00A445D2">
              <w:rPr>
                <w:rFonts w:ascii="Times New Roman" w:eastAsia="Skolar Cyrillic" w:hAnsi="Times New Roman" w:cs="Times New Roman"/>
                <w:b/>
                <w:bCs/>
                <w:vertAlign w:val="superscript"/>
                <w:lang w:val="x-none"/>
              </w:rPr>
              <w:footnoteReference w:id="48"/>
            </w:r>
            <w:r w:rsidRPr="00A445D2">
              <w:rPr>
                <w:rFonts w:ascii="Times New Roman" w:eastAsia="Skolar Cyrillic" w:hAnsi="Times New Roman" w:cs="Times New Roman"/>
                <w:b/>
                <w:bCs/>
                <w:lang w:val="x-none"/>
              </w:rPr>
              <w:t xml:space="preserve"> God, they did not</w:t>
            </w:r>
            <w:r w:rsidRPr="00A445D2">
              <w:rPr>
                <w:rFonts w:ascii="Times New Roman" w:eastAsia="Skolar Cyrillic" w:hAnsi="Times New Roman" w:cs="Times New Roman"/>
                <w:b/>
                <w:bCs/>
                <w:vertAlign w:val="superscript"/>
                <w:lang w:val="x-none"/>
              </w:rPr>
              <w:footnoteReference w:id="49"/>
            </w:r>
            <w:r w:rsidRPr="00A445D2">
              <w:rPr>
                <w:rFonts w:ascii="Times New Roman" w:eastAsia="Skolar Cyrillic" w:hAnsi="Times New Roman" w:cs="Times New Roman"/>
                <w:b/>
                <w:bCs/>
                <w:lang w:val="x-none"/>
              </w:rPr>
              <w:t xml:space="preserve"> honor</w:t>
            </w:r>
            <w:r w:rsidRPr="00A445D2">
              <w:rPr>
                <w:rFonts w:ascii="Times New Roman" w:eastAsia="Skolar Cyrillic" w:hAnsi="Times New Roman" w:cs="Times New Roman"/>
                <w:b/>
                <w:bCs/>
                <w:vertAlign w:val="superscript"/>
                <w:lang w:val="x-none"/>
              </w:rPr>
              <w:footnoteReference w:id="50"/>
            </w:r>
            <w:r w:rsidRPr="00A445D2">
              <w:rPr>
                <w:rFonts w:ascii="Times New Roman" w:eastAsia="Skolar Cyrillic" w:hAnsi="Times New Roman" w:cs="Times New Roman"/>
                <w:b/>
                <w:bCs/>
                <w:lang w:val="x-none"/>
              </w:rPr>
              <w:t xml:space="preserve"> </w:t>
            </w:r>
            <w:r w:rsidRPr="00A445D2">
              <w:rPr>
                <w:rFonts w:ascii="Times New Roman" w:eastAsia="Skolar Cyrillic" w:hAnsi="Times New Roman" w:cs="Times New Roman"/>
                <w:lang w:val="x-none"/>
              </w:rPr>
              <w:t xml:space="preserve">him </w:t>
            </w:r>
            <w:r w:rsidRPr="00A445D2">
              <w:rPr>
                <w:rFonts w:ascii="Times New Roman" w:eastAsia="Skolar Cyrillic" w:hAnsi="Times New Roman" w:cs="Times New Roman"/>
                <w:b/>
                <w:bCs/>
                <w:lang w:val="x-none"/>
              </w:rPr>
              <w:t>as God</w:t>
            </w:r>
            <w:r w:rsidRPr="00A445D2">
              <w:rPr>
                <w:rFonts w:ascii="Times New Roman" w:eastAsia="Skolar Cyrillic" w:hAnsi="Times New Roman" w:cs="Times New Roman"/>
                <w:b/>
                <w:bCs/>
                <w:vertAlign w:val="superscript"/>
                <w:lang w:val="x-none"/>
              </w:rPr>
              <w:footnoteReference w:id="51"/>
            </w:r>
            <w:r w:rsidRPr="00A445D2">
              <w:rPr>
                <w:rFonts w:ascii="Times New Roman" w:eastAsia="Skolar Cyrillic" w:hAnsi="Times New Roman" w:cs="Times New Roman"/>
                <w:b/>
                <w:bCs/>
                <w:lang w:val="x-none"/>
              </w:rPr>
              <w:t xml:space="preserve"> or give</w:t>
            </w:r>
            <w:r w:rsidRPr="00A445D2">
              <w:rPr>
                <w:rFonts w:ascii="Times New Roman" w:eastAsia="Skolar Cyrillic" w:hAnsi="Times New Roman" w:cs="Times New Roman"/>
                <w:b/>
                <w:bCs/>
              </w:rPr>
              <w:t xml:space="preserve"> </w:t>
            </w:r>
            <w:r w:rsidRPr="00A445D2">
              <w:rPr>
                <w:rFonts w:ascii="Times New Roman" w:eastAsia="Skolar Cyrillic" w:hAnsi="Times New Roman" w:cs="Times New Roman"/>
              </w:rPr>
              <w:t>Him</w:t>
            </w:r>
            <w:r w:rsidRPr="00A445D2">
              <w:rPr>
                <w:rFonts w:ascii="Times New Roman" w:eastAsia="Skolar Cyrillic" w:hAnsi="Times New Roman" w:cs="Times New Roman"/>
                <w:b/>
                <w:bCs/>
                <w:lang w:val="x-none"/>
              </w:rPr>
              <w:t xml:space="preserve"> thanks, but they became </w:t>
            </w:r>
            <w:r w:rsidRPr="00A445D2">
              <w:rPr>
                <w:rFonts w:ascii="Times New Roman" w:eastAsia="Skolar Cyrillic" w:hAnsi="Times New Roman" w:cs="Times New Roman"/>
                <w:b/>
                <w:bCs/>
              </w:rPr>
              <w:t>vain</w:t>
            </w:r>
            <w:r w:rsidRPr="00A445D2">
              <w:rPr>
                <w:rFonts w:ascii="Times New Roman" w:eastAsia="Skolar Cyrillic" w:hAnsi="Times New Roman" w:cs="Times New Roman"/>
                <w:b/>
                <w:bCs/>
                <w:vertAlign w:val="superscript"/>
              </w:rPr>
              <w:footnoteReference w:id="52"/>
            </w:r>
            <w:r w:rsidRPr="00A445D2">
              <w:rPr>
                <w:rFonts w:ascii="Times New Roman" w:eastAsia="Skolar Cyrillic" w:hAnsi="Times New Roman" w:cs="Times New Roman"/>
              </w:rPr>
              <w:t xml:space="preserve"> (futile)</w:t>
            </w:r>
            <w:r w:rsidRPr="00A445D2">
              <w:rPr>
                <w:rFonts w:ascii="Times New Roman" w:eastAsia="Skolar Cyrillic" w:hAnsi="Times New Roman" w:cs="Times New Roman"/>
                <w:b/>
                <w:bCs/>
                <w:lang w:val="x-none"/>
              </w:rPr>
              <w:t xml:space="preserve"> in their reasoning,</w:t>
            </w:r>
            <w:r w:rsidRPr="00A445D2">
              <w:rPr>
                <w:rFonts w:ascii="Times New Roman" w:eastAsia="Skolar Cyrillic" w:hAnsi="Times New Roman" w:cs="Times New Roman"/>
                <w:b/>
                <w:bCs/>
                <w:vertAlign w:val="superscript"/>
                <w:lang w:val="x-none"/>
              </w:rPr>
              <w:footnoteReference w:id="53"/>
            </w:r>
            <w:r w:rsidRPr="00A445D2">
              <w:rPr>
                <w:rFonts w:ascii="Times New Roman" w:eastAsia="Skolar Cyrillic" w:hAnsi="Times New Roman" w:cs="Times New Roman"/>
                <w:b/>
                <w:bCs/>
                <w:lang w:val="x-none"/>
              </w:rPr>
              <w:t xml:space="preserve"> and their </w:t>
            </w:r>
            <w:r w:rsidRPr="00A445D2">
              <w:rPr>
                <w:rFonts w:ascii="Times New Roman" w:eastAsia="Skolar Cyrillic" w:hAnsi="Times New Roman" w:cs="Times New Roman"/>
                <w:b/>
                <w:bCs/>
              </w:rPr>
              <w:t>unteachable</w:t>
            </w:r>
            <w:r w:rsidRPr="00A445D2">
              <w:rPr>
                <w:rFonts w:ascii="Times New Roman" w:eastAsia="Skolar Cyrillic" w:hAnsi="Times New Roman" w:cs="Times New Roman"/>
                <w:b/>
                <w:bCs/>
                <w:vertAlign w:val="superscript"/>
              </w:rPr>
              <w:footnoteReference w:id="54"/>
            </w:r>
            <w:r w:rsidRPr="00A445D2">
              <w:rPr>
                <w:rFonts w:ascii="Times New Roman" w:eastAsia="Skolar Cyrillic" w:hAnsi="Times New Roman" w:cs="Times New Roman"/>
                <w:b/>
                <w:bCs/>
                <w:lang w:val="x-none"/>
              </w:rPr>
              <w:t xml:space="preserve"> </w:t>
            </w:r>
            <w:r w:rsidRPr="00A445D2">
              <w:rPr>
                <w:rFonts w:ascii="Times New Roman" w:eastAsia="Skolar Cyrillic" w:hAnsi="Times New Roman" w:cs="Times New Roman"/>
                <w:b/>
                <w:bCs/>
              </w:rPr>
              <w:t xml:space="preserve">minds </w:t>
            </w:r>
            <w:r w:rsidRPr="00A445D2">
              <w:rPr>
                <w:rFonts w:ascii="Times New Roman" w:eastAsia="Skolar Cyrillic" w:hAnsi="Times New Roman" w:cs="Times New Roman"/>
              </w:rPr>
              <w:t>(hearts</w:t>
            </w:r>
            <w:r w:rsidRPr="00A445D2">
              <w:rPr>
                <w:rFonts w:ascii="Times New Roman" w:eastAsia="Skolar Cyrillic" w:hAnsi="Times New Roman" w:cs="Times New Roman"/>
                <w:vertAlign w:val="superscript"/>
              </w:rPr>
              <w:footnoteReference w:id="55"/>
            </w:r>
            <w:r w:rsidRPr="00A445D2">
              <w:rPr>
                <w:rFonts w:ascii="Times New Roman" w:eastAsia="Skolar Cyrillic" w:hAnsi="Times New Roman" w:cs="Times New Roman"/>
              </w:rPr>
              <w:t>)</w:t>
            </w:r>
            <w:r w:rsidRPr="00A445D2">
              <w:rPr>
                <w:rFonts w:ascii="Times New Roman" w:eastAsia="Skolar Cyrillic" w:hAnsi="Times New Roman" w:cs="Times New Roman"/>
                <w:b/>
                <w:bCs/>
                <w:lang w:val="x-none"/>
              </w:rPr>
              <w:t xml:space="preserve"> were darkened.</w:t>
            </w:r>
            <w:r w:rsidRPr="00A445D2">
              <w:rPr>
                <w:rFonts w:ascii="Times New Roman" w:eastAsia="Skolar Cyrillic" w:hAnsi="Times New Roman" w:cs="Times New Roman"/>
                <w:b/>
                <w:bCs/>
              </w:rPr>
              <w:t xml:space="preserve"> </w:t>
            </w:r>
            <w:r w:rsidRPr="00A445D2">
              <w:rPr>
                <w:rFonts w:ascii="Times New Roman" w:eastAsia="Skolar Cyrillic" w:hAnsi="Times New Roman" w:cs="Times New Roman"/>
                <w:b/>
                <w:bCs/>
                <w:szCs w:val="24"/>
              </w:rPr>
              <w:t xml:space="preserve">Professing </w:t>
            </w:r>
            <w:r w:rsidRPr="00A445D2">
              <w:rPr>
                <w:rFonts w:ascii="Times New Roman" w:eastAsia="Skolar Cyrillic" w:hAnsi="Times New Roman" w:cs="Times New Roman"/>
                <w:b/>
                <w:bCs/>
                <w:szCs w:val="24"/>
                <w:lang w:val="x-none"/>
              </w:rPr>
              <w:t>wis</w:t>
            </w:r>
            <w:r w:rsidRPr="00A445D2">
              <w:rPr>
                <w:rFonts w:ascii="Times New Roman" w:eastAsia="Skolar Cyrillic" w:hAnsi="Times New Roman" w:cs="Times New Roman"/>
                <w:b/>
                <w:bCs/>
                <w:szCs w:val="24"/>
              </w:rPr>
              <w:t>dom</w:t>
            </w:r>
            <w:r w:rsidRPr="00A445D2">
              <w:rPr>
                <w:rFonts w:ascii="Times New Roman" w:eastAsia="Skolar Cyrillic" w:hAnsi="Times New Roman" w:cs="Times New Roman"/>
                <w:b/>
                <w:bCs/>
                <w:szCs w:val="24"/>
                <w:lang w:val="x-none"/>
              </w:rPr>
              <w:t>,</w:t>
            </w:r>
            <w:r w:rsidRPr="00A445D2">
              <w:rPr>
                <w:rFonts w:ascii="Times New Roman" w:eastAsia="Skolar Cyrillic" w:hAnsi="Times New Roman" w:cs="Times New Roman"/>
                <w:b/>
                <w:bCs/>
                <w:szCs w:val="24"/>
                <w:vertAlign w:val="superscript"/>
                <w:lang w:val="x-none"/>
              </w:rPr>
              <w:footnoteReference w:id="56"/>
            </w:r>
            <w:r w:rsidRPr="00A445D2">
              <w:rPr>
                <w:rFonts w:ascii="Times New Roman" w:eastAsia="Skolar Cyrillic" w:hAnsi="Times New Roman" w:cs="Times New Roman"/>
                <w:b/>
                <w:bCs/>
                <w:szCs w:val="24"/>
                <w:lang w:val="x-none"/>
              </w:rPr>
              <w:t xml:space="preserve"> they </w:t>
            </w:r>
            <w:r w:rsidRPr="00A445D2">
              <w:rPr>
                <w:rFonts w:ascii="Times New Roman" w:eastAsia="Skolar Cyrillic" w:hAnsi="Times New Roman" w:cs="Times New Roman"/>
                <w:b/>
                <w:bCs/>
                <w:szCs w:val="24"/>
              </w:rPr>
              <w:t>acted</w:t>
            </w:r>
            <w:r w:rsidRPr="00A445D2">
              <w:rPr>
                <w:rFonts w:ascii="Times New Roman" w:eastAsia="Skolar Cyrillic" w:hAnsi="Times New Roman" w:cs="Times New Roman"/>
                <w:b/>
                <w:bCs/>
                <w:szCs w:val="24"/>
                <w:lang w:val="x-none"/>
              </w:rPr>
              <w:t xml:space="preserve"> </w:t>
            </w:r>
            <w:r w:rsidRPr="00A445D2">
              <w:rPr>
                <w:rFonts w:ascii="Times New Roman" w:eastAsia="Skolar Cyrillic" w:hAnsi="Times New Roman" w:cs="Times New Roman"/>
                <w:b/>
                <w:bCs/>
                <w:szCs w:val="24"/>
              </w:rPr>
              <w:t>foolishly</w:t>
            </w:r>
            <w:r w:rsidRPr="00A445D2">
              <w:rPr>
                <w:rFonts w:ascii="Times New Roman" w:eastAsia="Skolar Cyrillic" w:hAnsi="Times New Roman" w:cs="Times New Roman"/>
                <w:b/>
                <w:bCs/>
                <w:szCs w:val="24"/>
                <w:lang w:val="x-none"/>
              </w:rPr>
              <w:t>,</w:t>
            </w:r>
            <w:r w:rsidRPr="00A445D2">
              <w:rPr>
                <w:rFonts w:ascii="Times New Roman" w:eastAsia="Skolar Cyrillic" w:hAnsi="Times New Roman" w:cs="Times New Roman"/>
                <w:b/>
                <w:bCs/>
                <w:szCs w:val="24"/>
                <w:vertAlign w:val="superscript"/>
                <w:lang w:val="x-none"/>
              </w:rPr>
              <w:footnoteReference w:id="57"/>
            </w:r>
            <w:r w:rsidRPr="00A445D2">
              <w:rPr>
                <w:rFonts w:ascii="Times New Roman" w:eastAsia="Skolar Cyrillic" w:hAnsi="Times New Roman" w:cs="Times New Roman"/>
                <w:b/>
                <w:bCs/>
                <w:szCs w:val="24"/>
              </w:rPr>
              <w:t xml:space="preserve"> </w:t>
            </w:r>
            <w:r w:rsidRPr="00A445D2">
              <w:rPr>
                <w:rFonts w:ascii="Times New Roman" w:eastAsia="Skolar Cyrillic" w:hAnsi="Times New Roman" w:cs="Times New Roman"/>
                <w:b/>
                <w:bCs/>
                <w:szCs w:val="24"/>
                <w:lang w:val="x-none"/>
              </w:rPr>
              <w:t xml:space="preserve">and exchanged the glory of the immortal God with the </w:t>
            </w:r>
            <w:r w:rsidRPr="00A445D2">
              <w:rPr>
                <w:rFonts w:ascii="Times New Roman" w:eastAsia="Skolar Cyrillic" w:hAnsi="Times New Roman" w:cs="Times New Roman"/>
                <w:b/>
                <w:bCs/>
                <w:szCs w:val="24"/>
              </w:rPr>
              <w:t>images</w:t>
            </w:r>
            <w:r w:rsidRPr="00A445D2">
              <w:rPr>
                <w:rFonts w:ascii="Times New Roman" w:eastAsia="Skolar Cyrillic" w:hAnsi="Times New Roman" w:cs="Times New Roman"/>
                <w:szCs w:val="24"/>
              </w:rPr>
              <w:t xml:space="preserve"> (idols)</w:t>
            </w:r>
            <w:r w:rsidRPr="00A445D2">
              <w:rPr>
                <w:rFonts w:ascii="Times New Roman" w:eastAsia="Skolar Cyrillic" w:hAnsi="Times New Roman" w:cs="Times New Roman"/>
                <w:b/>
                <w:bCs/>
                <w:szCs w:val="24"/>
                <w:lang w:val="x-none"/>
              </w:rPr>
              <w:t xml:space="preserve"> of </w:t>
            </w:r>
            <w:r w:rsidRPr="00A445D2">
              <w:rPr>
                <w:rFonts w:ascii="Times New Roman" w:eastAsia="Skolar Cyrillic" w:hAnsi="Times New Roman" w:cs="Times New Roman"/>
                <w:b/>
                <w:bCs/>
                <w:szCs w:val="24"/>
              </w:rPr>
              <w:t>corrupted</w:t>
            </w:r>
            <w:r w:rsidRPr="00A445D2">
              <w:rPr>
                <w:rFonts w:ascii="Times New Roman" w:eastAsia="Skolar Cyrillic" w:hAnsi="Times New Roman" w:cs="Times New Roman"/>
                <w:b/>
                <w:bCs/>
                <w:szCs w:val="24"/>
                <w:lang w:val="x-none"/>
              </w:rPr>
              <w:t xml:space="preserve"> human</w:t>
            </w:r>
            <w:r w:rsidRPr="00A445D2">
              <w:rPr>
                <w:rFonts w:ascii="Times New Roman" w:eastAsia="Skolar Cyrillic" w:hAnsi="Times New Roman" w:cs="Times New Roman"/>
                <w:b/>
                <w:bCs/>
                <w:szCs w:val="24"/>
                <w:vertAlign w:val="superscript"/>
                <w:lang w:val="x-none"/>
              </w:rPr>
              <w:footnoteReference w:id="58"/>
            </w:r>
            <w:r w:rsidRPr="00A445D2">
              <w:rPr>
                <w:rFonts w:ascii="Times New Roman" w:eastAsia="Skolar Cyrillic" w:hAnsi="Times New Roman" w:cs="Times New Roman"/>
                <w:b/>
                <w:bCs/>
                <w:szCs w:val="24"/>
                <w:lang w:val="x-none"/>
              </w:rPr>
              <w:t xml:space="preserve"> beings</w:t>
            </w:r>
            <w:r w:rsidRPr="00A445D2">
              <w:rPr>
                <w:rFonts w:ascii="Times New Roman" w:eastAsia="Skolar Cyrillic" w:hAnsi="Times New Roman" w:cs="Times New Roman"/>
                <w:b/>
                <w:bCs/>
                <w:szCs w:val="24"/>
              </w:rPr>
              <w:t>,</w:t>
            </w:r>
            <w:r w:rsidRPr="00A445D2">
              <w:rPr>
                <w:rFonts w:ascii="Times New Roman" w:eastAsia="Skolar Cyrillic" w:hAnsi="Times New Roman" w:cs="Times New Roman"/>
                <w:b/>
                <w:bCs/>
                <w:szCs w:val="24"/>
                <w:vertAlign w:val="superscript"/>
              </w:rPr>
              <w:footnoteReference w:id="59"/>
            </w:r>
            <w:r w:rsidRPr="00A445D2">
              <w:rPr>
                <w:rFonts w:ascii="Times New Roman" w:eastAsia="Skolar Cyrillic" w:hAnsi="Times New Roman" w:cs="Times New Roman"/>
                <w:b/>
                <w:bCs/>
                <w:szCs w:val="24"/>
                <w:lang w:val="x-none"/>
              </w:rPr>
              <w:t xml:space="preserve"> birds</w:t>
            </w:r>
            <w:r w:rsidRPr="00A445D2">
              <w:rPr>
                <w:rFonts w:ascii="Times New Roman" w:eastAsia="Skolar Cyrillic" w:hAnsi="Times New Roman" w:cs="Times New Roman"/>
                <w:b/>
                <w:bCs/>
                <w:szCs w:val="24"/>
              </w:rPr>
              <w:t>,</w:t>
            </w:r>
            <w:r w:rsidRPr="00A445D2">
              <w:rPr>
                <w:rFonts w:ascii="Times New Roman" w:eastAsia="Skolar Cyrillic" w:hAnsi="Times New Roman" w:cs="Times New Roman"/>
                <w:b/>
                <w:bCs/>
                <w:szCs w:val="24"/>
                <w:lang w:val="x-none"/>
              </w:rPr>
              <w:t xml:space="preserve"> quadrupeds and reptiles.</w:t>
            </w:r>
          </w:p>
        </w:tc>
      </w:tr>
    </w:tbl>
    <w:p w:rsidR="00A445D2" w:rsidRPr="00A445D2" w:rsidRDefault="00A445D2" w:rsidP="0067064E">
      <w:pPr>
        <w:keepNext/>
        <w:widowControl w:val="0"/>
        <w:spacing w:after="0" w:line="240" w:lineRule="auto"/>
        <w:jc w:val="center"/>
        <w:rPr>
          <w:rFonts w:ascii="Times New Roman" w:eastAsia="Book Antiqua" w:hAnsi="Times New Roman" w:cs="David"/>
          <w:b/>
          <w:lang w:bidi="ar-SA"/>
        </w:rPr>
      </w:pPr>
      <w:bookmarkStart w:id="6" w:name="RichViewCheckpoint0"/>
      <w:bookmarkEnd w:id="6"/>
    </w:p>
    <w:p w:rsidR="00A445D2" w:rsidRPr="00A445D2" w:rsidRDefault="00A445D2" w:rsidP="0067064E">
      <w:pPr>
        <w:keepNext/>
        <w:widowControl w:val="0"/>
        <w:spacing w:after="0" w:line="240" w:lineRule="auto"/>
        <w:jc w:val="center"/>
        <w:rPr>
          <w:rFonts w:ascii="Times New Roman" w:eastAsia="Book Antiqua" w:hAnsi="Times New Roman" w:cs="David"/>
          <w:b/>
          <w:lang w:bidi="ar-SA"/>
        </w:rPr>
      </w:pPr>
      <w:r w:rsidRPr="00A445D2">
        <w:rPr>
          <w:rFonts w:ascii="Times New Roman" w:eastAsia="Book Antiqua" w:hAnsi="Times New Roman" w:cs="David"/>
          <w:b/>
          <w:noProof/>
          <w:lang w:bidi="ar-SA"/>
        </w:rPr>
        <mc:AlternateContent>
          <mc:Choice Requires="wps">
            <w:drawing>
              <wp:anchor distT="0" distB="0" distL="114300" distR="114300" simplePos="0" relativeHeight="251659264" behindDoc="0" locked="0" layoutInCell="1" allowOverlap="1" wp14:anchorId="2ED2487C" wp14:editId="5433819B">
                <wp:simplePos x="0" y="0"/>
                <wp:positionH relativeFrom="column">
                  <wp:posOffset>-106681</wp:posOffset>
                </wp:positionH>
                <wp:positionV relativeFrom="paragraph">
                  <wp:posOffset>98879</wp:posOffset>
                </wp:positionV>
                <wp:extent cx="6651171" cy="0"/>
                <wp:effectExtent l="38100" t="38100" r="54610" b="95250"/>
                <wp:wrapNone/>
                <wp:docPr id="9" name="Straight Connector 9"/>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FRG2hz+AQAA/A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rsidR="00A445D2" w:rsidRPr="00A445D2" w:rsidRDefault="00A445D2" w:rsidP="0067064E">
      <w:pPr>
        <w:keepNext/>
        <w:widowControl w:val="0"/>
        <w:spacing w:after="0" w:line="240" w:lineRule="auto"/>
        <w:jc w:val="center"/>
        <w:rPr>
          <w:rFonts w:ascii="Times New Roman" w:eastAsia="Book Antiqua" w:hAnsi="Times New Roman" w:cs="David"/>
          <w:b/>
          <w:lang w:bidi="ar-SA"/>
        </w:rPr>
      </w:pPr>
    </w:p>
    <w:p w:rsidR="00A445D2" w:rsidRPr="00A445D2" w:rsidRDefault="00A445D2" w:rsidP="0067064E">
      <w:pPr>
        <w:keepNext/>
        <w:widowControl w:val="0"/>
        <w:spacing w:after="0" w:line="240" w:lineRule="auto"/>
        <w:jc w:val="center"/>
        <w:rPr>
          <w:rFonts w:ascii="Times New Roman" w:eastAsia="Book Antiqua" w:hAnsi="Times New Roman" w:cs="David"/>
          <w:b/>
          <w:lang w:bidi="ar-SA"/>
        </w:rPr>
      </w:pPr>
      <w:r w:rsidRPr="00A445D2">
        <w:rPr>
          <w:rFonts w:ascii="Times New Roman" w:eastAsia="Book Antiqua" w:hAnsi="Times New Roman" w:cs="David"/>
          <w:b/>
          <w:lang w:bidi="ar-SA"/>
        </w:rPr>
        <w:t>Nazarean Codicil to be read in conjunction with the following Torah Seder</w:t>
      </w:r>
    </w:p>
    <w:p w:rsidR="00A445D2" w:rsidRPr="00A445D2" w:rsidRDefault="00A445D2" w:rsidP="0067064E">
      <w:pPr>
        <w:keepNext/>
        <w:widowControl w:val="0"/>
        <w:spacing w:after="0" w:line="240" w:lineRule="auto"/>
        <w:jc w:val="center"/>
        <w:rPr>
          <w:rFonts w:ascii="Times New Roman" w:eastAsia="Book Antiqua" w:hAnsi="Times New Roman" w:cs="David"/>
          <w:b/>
          <w:lang w:bidi="ar-SA"/>
        </w:rPr>
      </w:pPr>
    </w:p>
    <w:tbl>
      <w:tblPr>
        <w:tblStyle w:val="TableGrid3"/>
        <w:tblW w:w="0" w:type="auto"/>
        <w:jc w:val="center"/>
        <w:shd w:val="clear" w:color="auto" w:fill="C2D69B" w:themeFill="accent3" w:themeFillTint="99"/>
        <w:tblLook w:val="04A0" w:firstRow="1" w:lastRow="0" w:firstColumn="1" w:lastColumn="0" w:noHBand="0" w:noVBand="1"/>
      </w:tblPr>
      <w:tblGrid>
        <w:gridCol w:w="1578"/>
        <w:gridCol w:w="1078"/>
        <w:gridCol w:w="1600"/>
        <w:gridCol w:w="1755"/>
        <w:gridCol w:w="1544"/>
      </w:tblGrid>
      <w:tr w:rsidR="00A445D2" w:rsidRPr="00A445D2" w:rsidTr="00903EB5">
        <w:trPr>
          <w:trHeight w:val="161"/>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445D2" w:rsidRPr="00A445D2" w:rsidRDefault="00A445D2" w:rsidP="0067064E">
            <w:pPr>
              <w:keepNext/>
              <w:widowControl w:val="0"/>
              <w:ind w:firstLine="0"/>
              <w:rPr>
                <w:rFonts w:ascii="Times New Roman" w:eastAsia="Book Antiqua" w:hAnsi="Times New Roman" w:cs="Times New Roman"/>
                <w:sz w:val="20"/>
                <w:szCs w:val="20"/>
              </w:rPr>
            </w:pPr>
            <w:r w:rsidRPr="00A445D2">
              <w:rPr>
                <w:rFonts w:ascii="Times New Roman" w:eastAsia="Book Antiqua" w:hAnsi="Times New Roman" w:cs="Times New Roman"/>
                <w:sz w:val="20"/>
                <w:szCs w:val="20"/>
              </w:rPr>
              <w:t>Num 3:40 – 4:16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445D2" w:rsidRPr="00A445D2" w:rsidRDefault="00A445D2" w:rsidP="0067064E">
            <w:pPr>
              <w:keepNext/>
              <w:widowControl w:val="0"/>
              <w:ind w:firstLine="0"/>
              <w:rPr>
                <w:rFonts w:ascii="Times New Roman" w:eastAsia="Book Antiqua" w:hAnsi="Times New Roman" w:cs="Times New Roman"/>
                <w:sz w:val="20"/>
                <w:szCs w:val="20"/>
              </w:rPr>
            </w:pPr>
            <w:r w:rsidRPr="00A445D2">
              <w:rPr>
                <w:rFonts w:ascii="Times New Roman" w:eastAsia="Book Antiqua" w:hAnsi="Times New Roman" w:cs="Times New Roman"/>
                <w:sz w:val="20"/>
                <w:szCs w:val="20"/>
              </w:rPr>
              <w:t>Ps 92:9-16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445D2" w:rsidRPr="00A445D2" w:rsidRDefault="00A445D2" w:rsidP="0067064E">
            <w:pPr>
              <w:keepNext/>
              <w:widowControl w:val="0"/>
              <w:ind w:firstLine="0"/>
              <w:rPr>
                <w:rFonts w:ascii="Times New Roman" w:eastAsia="Book Antiqua" w:hAnsi="Times New Roman" w:cs="Times New Roman"/>
                <w:sz w:val="20"/>
                <w:szCs w:val="20"/>
              </w:rPr>
            </w:pPr>
            <w:r w:rsidRPr="00A445D2">
              <w:rPr>
                <w:rFonts w:ascii="Times New Roman" w:eastAsia="Book Antiqua" w:hAnsi="Times New Roman" w:cs="Times New Roman"/>
                <w:sz w:val="20"/>
                <w:szCs w:val="20"/>
              </w:rPr>
              <w:t>Is 66:7-12, 20-23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445D2" w:rsidRPr="00A445D2" w:rsidRDefault="00A445D2" w:rsidP="0067064E">
            <w:pPr>
              <w:keepNext/>
              <w:widowControl w:val="0"/>
              <w:ind w:firstLine="0"/>
              <w:rPr>
                <w:rFonts w:ascii="Times New Roman" w:eastAsia="Book Antiqua" w:hAnsi="Times New Roman" w:cs="Times New Roman"/>
              </w:rPr>
            </w:pPr>
            <w:r w:rsidRPr="00A445D2">
              <w:rPr>
                <w:rFonts w:ascii="Times New Roman" w:eastAsia="Book Antiqua" w:hAnsi="Times New Roman" w:cs="Times New Roman"/>
                <w:sz w:val="20"/>
                <w:szCs w:val="20"/>
              </w:rPr>
              <w:t>Mordecai 10:10-12</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A445D2" w:rsidRPr="00A445D2" w:rsidRDefault="00A445D2" w:rsidP="0067064E">
            <w:pPr>
              <w:keepNext/>
              <w:widowControl w:val="0"/>
              <w:ind w:firstLine="0"/>
              <w:rPr>
                <w:rFonts w:ascii="Times New Roman" w:eastAsia="Book Antiqua" w:hAnsi="Times New Roman" w:cs="Times New Roman"/>
              </w:rPr>
            </w:pPr>
            <w:r w:rsidRPr="00A445D2">
              <w:rPr>
                <w:rFonts w:ascii="Times New Roman" w:eastAsia="Book Antiqua" w:hAnsi="Times New Roman" w:cs="Times New Roman"/>
                <w:sz w:val="20"/>
                <w:szCs w:val="20"/>
              </w:rPr>
              <w:t>Romans 1:21-23</w:t>
            </w:r>
          </w:p>
        </w:tc>
      </w:tr>
    </w:tbl>
    <w:p w:rsidR="00A445D2" w:rsidRPr="00A445D2" w:rsidRDefault="00A445D2" w:rsidP="0067064E">
      <w:pPr>
        <w:keepNext/>
        <w:widowControl w:val="0"/>
        <w:spacing w:after="0" w:line="240" w:lineRule="auto"/>
        <w:jc w:val="center"/>
        <w:rPr>
          <w:rFonts w:ascii="Times New Roman" w:eastAsia="Book Antiqua" w:hAnsi="Times New Roman" w:cs="David"/>
          <w:b/>
          <w:lang w:bidi="ar-SA"/>
        </w:rPr>
      </w:pPr>
    </w:p>
    <w:p w:rsidR="00A445D2" w:rsidRPr="00A445D2" w:rsidRDefault="00A445D2" w:rsidP="0067064E">
      <w:pPr>
        <w:keepNext/>
        <w:widowControl w:val="0"/>
        <w:spacing w:after="0" w:line="240" w:lineRule="auto"/>
        <w:jc w:val="center"/>
        <w:rPr>
          <w:rFonts w:ascii="Palatino Linotype" w:eastAsia="Book Antiqua" w:hAnsi="Palatino Linotype" w:cs="David"/>
          <w:b/>
          <w:smallCaps/>
          <w:lang w:bidi="ar-SA"/>
        </w:rPr>
      </w:pPr>
      <w:bookmarkStart w:id="7" w:name="OLE_LINK3"/>
      <w:bookmarkStart w:id="8" w:name="OLE_LINK4"/>
      <w:r w:rsidRPr="00A445D2">
        <w:rPr>
          <w:rFonts w:ascii="Palatino Linotype" w:eastAsia="Book Antiqua" w:hAnsi="Palatino Linotype" w:cs="David"/>
          <w:b/>
          <w:smallCaps/>
          <w:sz w:val="24"/>
          <w:lang w:bidi="ar-SA"/>
        </w:rPr>
        <w:t>Commentary to Hakham Tsefet’s School of Peshat</w:t>
      </w:r>
    </w:p>
    <w:bookmarkEnd w:id="7"/>
    <w:bookmarkEnd w:id="8"/>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Our job as Nazareans is to be able to explicate the Torah in the same manner that Hakham Tsefet and Hakham Shaul did. In other words, we must have an understanding of the Master is a way that allows us to see the intricate workings of his mind in his talmidim and their writings. As such, this would be a great place for a test. The following question would be the summary of the whole test.</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center"/>
        <w:rPr>
          <w:rFonts w:ascii="Times New Roman" w:eastAsia="Book Antiqua" w:hAnsi="Times New Roman" w:cs="David"/>
          <w:lang w:bidi="ar-SA"/>
        </w:rPr>
      </w:pPr>
      <w:r w:rsidRPr="00A445D2">
        <w:rPr>
          <w:rFonts w:ascii="Times New Roman" w:eastAsia="Book Antiqua" w:hAnsi="Times New Roman" w:cs="David"/>
          <w:lang w:bidi="ar-SA"/>
        </w:rPr>
        <w:t>How does the present text of Hakham Tsefet’s Peshat elucidate and connect with the Torah Seder?</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 xml:space="preserve">Hint #1: </w:t>
      </w:r>
      <w:r w:rsidRPr="00A445D2">
        <w:rPr>
          <w:rFonts w:ascii="Times New Roman" w:eastAsia="Book Antiqua" w:hAnsi="Times New Roman" w:cs="David"/>
          <w:b/>
          <w:lang w:val="en-AU" w:bidi="ar-SA"/>
        </w:rPr>
        <w:t>P’qod Kol Bekhor Zakhar!</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Hint #2: Read last week’s Peshat and Tosefta!</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center"/>
        <w:rPr>
          <w:rFonts w:ascii="Times New Roman" w:eastAsia="Book Antiqua" w:hAnsi="Times New Roman" w:cs="David"/>
          <w:lang w:bidi="ar-SA"/>
        </w:rPr>
      </w:pPr>
      <w:r w:rsidRPr="00A445D2">
        <w:rPr>
          <w:rFonts w:ascii="Times New Roman" w:eastAsia="Book Antiqua" w:hAnsi="Times New Roman" w:cs="David"/>
          <w:b/>
          <w:noProof/>
          <w:lang w:bidi="ar-SA"/>
        </w:rPr>
        <mc:AlternateContent>
          <mc:Choice Requires="wps">
            <w:drawing>
              <wp:anchor distT="0" distB="0" distL="114300" distR="114300" simplePos="0" relativeHeight="251661312" behindDoc="0" locked="0" layoutInCell="1" allowOverlap="1" wp14:anchorId="56FFF8DD" wp14:editId="34FB2328">
                <wp:simplePos x="0" y="0"/>
                <wp:positionH relativeFrom="column">
                  <wp:posOffset>0</wp:posOffset>
                </wp:positionH>
                <wp:positionV relativeFrom="paragraph">
                  <wp:posOffset>37465</wp:posOffset>
                </wp:positionV>
                <wp:extent cx="6651171" cy="0"/>
                <wp:effectExtent l="38100" t="38100" r="73660" b="95250"/>
                <wp:wrapNone/>
                <wp:docPr id="10" name="Straight Connector 10"/>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" strokecolor="#c00000" strokeweight="2pt">
                <v:shadow on="t" color="black" opacity="24903f" origin=",.5" offset="0,.55556mm"/>
              </v:line>
            </w:pict>
          </mc:Fallback>
        </mc:AlternateContent>
      </w:r>
    </w:p>
    <w:p w:rsidR="00A445D2" w:rsidRPr="00A445D2" w:rsidRDefault="00A445D2" w:rsidP="0067064E">
      <w:pPr>
        <w:keepNext/>
        <w:widowControl w:val="0"/>
        <w:spacing w:after="0" w:line="240" w:lineRule="auto"/>
        <w:jc w:val="center"/>
        <w:rPr>
          <w:rFonts w:ascii="Palatino Linotype" w:eastAsia="Book Antiqua" w:hAnsi="Palatino Linotype" w:cs="David"/>
          <w:b/>
          <w:smallCaps/>
          <w:lang w:bidi="ar-SA"/>
        </w:rPr>
      </w:pPr>
      <w:r w:rsidRPr="00A445D2">
        <w:rPr>
          <w:rFonts w:ascii="Palatino Linotype" w:eastAsia="Book Antiqua" w:hAnsi="Palatino Linotype" w:cs="David"/>
          <w:b/>
          <w:smallCaps/>
          <w:sz w:val="24"/>
          <w:lang w:bidi="ar-SA"/>
        </w:rPr>
        <w:t>Commentary to Hakham Shaul’s School of Remes</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Palatino Linotype" w:eastAsia="Book Antiqua" w:hAnsi="Palatino Linotype" w:cs="David"/>
          <w:b/>
          <w:bCs/>
          <w:smallCaps/>
          <w:sz w:val="24"/>
          <w:szCs w:val="24"/>
          <w:lang w:bidi="ar-SA"/>
        </w:rPr>
      </w:pPr>
      <w:r w:rsidRPr="00A445D2">
        <w:rPr>
          <w:rFonts w:ascii="Palatino Linotype" w:eastAsia="Book Antiqua" w:hAnsi="Palatino Linotype" w:cs="David"/>
          <w:b/>
          <w:bCs/>
          <w:smallCaps/>
          <w:sz w:val="24"/>
          <w:szCs w:val="24"/>
          <w:lang w:bidi="ar-SA"/>
        </w:rPr>
        <w:t xml:space="preserve">Hakham Shaul’s responsa to </w:t>
      </w:r>
      <w:r w:rsidRPr="00A445D2">
        <w:rPr>
          <w:rFonts w:ascii="Palatino Linotype" w:eastAsia="Book Antiqua" w:hAnsi="Palatino Linotype" w:cs="Times New Roman"/>
          <w:b/>
          <w:bCs/>
          <w:smallCaps/>
          <w:sz w:val="24"/>
          <w:szCs w:val="24"/>
          <w:lang w:bidi="ar-SA"/>
        </w:rPr>
        <w:t>“</w:t>
      </w:r>
      <w:r w:rsidRPr="00A445D2">
        <w:rPr>
          <w:rFonts w:ascii="Palatino Linotype" w:eastAsia="Book Antiqua" w:hAnsi="Palatino Linotype" w:cs="Times New Roman"/>
          <w:b/>
          <w:bCs/>
          <w:smallCaps/>
          <w:sz w:val="24"/>
          <w:lang w:val="en-AU" w:bidi="ar-SA"/>
        </w:rPr>
        <w:t>P’qod Kol Bekhor Zakhar”</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Times New Roman"/>
          <w:bCs/>
          <w:szCs w:val="20"/>
          <w:lang w:val="en-AU" w:bidi="ar-SA"/>
        </w:rPr>
      </w:pPr>
      <w:r w:rsidRPr="00A445D2">
        <w:rPr>
          <w:rFonts w:ascii="Times New Roman" w:eastAsia="Book Antiqua" w:hAnsi="Times New Roman" w:cs="David"/>
          <w:lang w:bidi="ar-SA"/>
        </w:rPr>
        <w:t xml:space="preserve">Hakham Shaul’s pericope (Rm. 1:21-23) is perfect parlance of </w:t>
      </w:r>
      <w:r w:rsidRPr="00A445D2">
        <w:rPr>
          <w:rFonts w:ascii="Times New Roman" w:eastAsia="Book Antiqua" w:hAnsi="Times New Roman" w:cs="Times New Roman"/>
          <w:lang w:bidi="ar-SA"/>
        </w:rPr>
        <w:t>the Torah Seder “</w:t>
      </w:r>
      <w:r w:rsidRPr="00A445D2">
        <w:rPr>
          <w:rFonts w:ascii="Times New Roman" w:eastAsia="Book Antiqua" w:hAnsi="Times New Roman" w:cs="Times New Roman"/>
          <w:b/>
          <w:smallCaps/>
          <w:szCs w:val="20"/>
          <w:lang w:val="en-AU" w:bidi="ar-SA"/>
        </w:rPr>
        <w:t>P’qod Kol Bekhor Zakhar.”</w:t>
      </w:r>
      <w:r w:rsidRPr="00A445D2">
        <w:rPr>
          <w:rFonts w:ascii="Times New Roman" w:eastAsia="Book Antiqua" w:hAnsi="Times New Roman" w:cs="Times New Roman"/>
          <w:bCs/>
          <w:smallCaps/>
          <w:szCs w:val="20"/>
          <w:lang w:val="en-AU" w:bidi="ar-SA"/>
        </w:rPr>
        <w:t xml:space="preserve"> </w:t>
      </w:r>
      <w:r w:rsidRPr="00A445D2">
        <w:rPr>
          <w:rFonts w:ascii="Times New Roman" w:eastAsia="Book Antiqua" w:hAnsi="Times New Roman" w:cs="Times New Roman"/>
          <w:bCs/>
          <w:szCs w:val="20"/>
          <w:lang w:val="en-AU" w:bidi="ar-SA"/>
        </w:rPr>
        <w:t xml:space="preserve">It is perfectly evident that the pericope of Romans 1:21-23 is a direct expression of </w:t>
      </w:r>
      <w:r w:rsidRPr="00A445D2">
        <w:rPr>
          <w:rFonts w:ascii="Times New Roman" w:eastAsia="Book Antiqua" w:hAnsi="Times New Roman" w:cs="Times New Roman"/>
          <w:lang w:bidi="ar-SA"/>
        </w:rPr>
        <w:t>“</w:t>
      </w:r>
      <w:r w:rsidRPr="00A445D2">
        <w:rPr>
          <w:rFonts w:ascii="Times New Roman" w:eastAsia="Book Antiqua" w:hAnsi="Times New Roman" w:cs="Times New Roman"/>
          <w:b/>
          <w:smallCaps/>
          <w:szCs w:val="20"/>
          <w:lang w:val="en-AU" w:bidi="ar-SA"/>
        </w:rPr>
        <w:t>P’qod Kol Bekhor Zakhar.”</w:t>
      </w:r>
      <w:r w:rsidRPr="00A445D2">
        <w:rPr>
          <w:rFonts w:ascii="Times New Roman" w:eastAsia="Book Antiqua" w:hAnsi="Times New Roman" w:cs="Times New Roman"/>
          <w:bCs/>
          <w:smallCaps/>
          <w:szCs w:val="20"/>
          <w:lang w:val="en-AU" w:bidi="ar-SA"/>
        </w:rPr>
        <w:t xml:space="preserve"> </w:t>
      </w:r>
      <w:r w:rsidRPr="00A445D2">
        <w:rPr>
          <w:rFonts w:ascii="Times New Roman" w:eastAsia="Book Antiqua" w:hAnsi="Times New Roman" w:cs="Times New Roman"/>
          <w:bCs/>
          <w:szCs w:val="20"/>
          <w:lang w:val="en-AU" w:bidi="ar-SA"/>
        </w:rPr>
        <w:t xml:space="preserve">and related issues. </w:t>
      </w:r>
    </w:p>
    <w:p w:rsidR="00A445D2" w:rsidRPr="00A445D2" w:rsidRDefault="00A445D2" w:rsidP="0067064E">
      <w:pPr>
        <w:keepNext/>
        <w:widowControl w:val="0"/>
        <w:spacing w:after="0" w:line="240" w:lineRule="auto"/>
        <w:jc w:val="both"/>
        <w:rPr>
          <w:rFonts w:ascii="Times New Roman" w:eastAsia="Book Antiqua" w:hAnsi="Times New Roman" w:cs="Times New Roman"/>
          <w:bCs/>
          <w:szCs w:val="20"/>
          <w:lang w:val="en-AU" w:bidi="ar-SA"/>
        </w:rPr>
      </w:pPr>
    </w:p>
    <w:p w:rsidR="00A445D2" w:rsidRPr="00A445D2" w:rsidRDefault="00A445D2" w:rsidP="0067064E">
      <w:pPr>
        <w:keepNext/>
        <w:widowControl w:val="0"/>
        <w:spacing w:after="0" w:line="240" w:lineRule="auto"/>
        <w:jc w:val="both"/>
        <w:rPr>
          <w:rFonts w:ascii="Palatino Linotype" w:eastAsia="Book Antiqua" w:hAnsi="Palatino Linotype" w:cs="David"/>
          <w:b/>
          <w:bCs/>
          <w:smallCaps/>
          <w:lang w:bidi="ar-SA"/>
        </w:rPr>
      </w:pPr>
      <w:r w:rsidRPr="00A445D2">
        <w:rPr>
          <w:rFonts w:ascii="Palatino Linotype" w:eastAsia="Book Antiqua" w:hAnsi="Palatino Linotype" w:cs="David"/>
          <w:b/>
          <w:bCs/>
          <w:smallCaps/>
          <w:lang w:bidi="ar-SA"/>
        </w:rPr>
        <w:t>Jewish Perspective of the Gentile world Romans 1:18-32</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 xml:space="preserve">In dealing directly with the text, we will note the following. The section of Romans 1:18-32 deals with the Jewish perspective of the Gentile world. While some scholars contest this notion, Professor Paula Fredrikson’s article on Judaism and Circumcision notes the Jewish view of the “average Gentile” in the first century. Even though we have cited this reference in the past, we find these comments apropos. </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ind w:left="360"/>
        <w:jc w:val="both"/>
        <w:rPr>
          <w:rFonts w:ascii="Times New Roman" w:eastAsia="Book Antiqua" w:hAnsi="Times New Roman" w:cs="David"/>
          <w:lang w:bidi="ar-SA"/>
        </w:rPr>
      </w:pPr>
      <w:r w:rsidRPr="00A445D2">
        <w:rPr>
          <w:rFonts w:ascii="Times New Roman" w:eastAsia="Book Antiqua" w:hAnsi="Times New Roman" w:cs="David"/>
          <w:lang w:bidi="ar-SA"/>
        </w:rPr>
        <w:t>What, on the average, did the average Jew think of the average Gentile? I think that we can rely here on Paul who, even when addressing Gentiles and in some sense acting as their advocate, refers to them, quite unselfconsciously, as ‘sinners’ (Gal.2:15). Their characteristic social and sexual sins—slander, insolence, deceit, malicious gossip, envy, heartlessness, disrespect of parents, homosexual and heterosexual fornication—are the varied expression of a more fundamental spiritual error: they worship idols. Could there be such a thing, then, as a morally good Gentile?</w:t>
      </w:r>
      <w:r w:rsidRPr="00A445D2">
        <w:rPr>
          <w:rFonts w:ascii="Times New Roman" w:eastAsia="Book Antiqua" w:hAnsi="Times New Roman" w:cs="David"/>
          <w:vertAlign w:val="superscript"/>
          <w:lang w:bidi="ar-SA"/>
        </w:rPr>
        <w:footnoteReference w:id="60"/>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Fredrikson also notes that there are also arguments for the moral superiority of Gentiles who respect Jews and Judaism within the works of Josephus.</w:t>
      </w:r>
      <w:r w:rsidRPr="00A445D2">
        <w:rPr>
          <w:rFonts w:ascii="Times New Roman" w:eastAsia="Book Antiqua" w:hAnsi="Times New Roman" w:cs="David"/>
          <w:vertAlign w:val="superscript"/>
          <w:lang w:bidi="ar-SA"/>
        </w:rPr>
        <w:footnoteReference w:id="61"/>
      </w:r>
      <w:r w:rsidRPr="00A445D2">
        <w:rPr>
          <w:rFonts w:ascii="Times New Roman" w:eastAsia="Book Antiqua" w:hAnsi="Times New Roman" w:cs="David"/>
          <w:lang w:bidi="ar-SA"/>
        </w:rPr>
        <w:t xml:space="preserve"> Furthermore, Hellenistic Jews such as Philo found the “Stranger” who converted to be not only superior to his “pagan” counterparts but being embraced by the loving-kindness of G-d. Jewish acceptance of the “convert” is therefore considered meritorious.</w:t>
      </w:r>
      <w:r w:rsidRPr="00A445D2">
        <w:rPr>
          <w:rFonts w:ascii="Times New Roman" w:eastAsia="Book Antiqua" w:hAnsi="Times New Roman" w:cs="David"/>
          <w:vertAlign w:val="superscript"/>
          <w:lang w:bidi="ar-SA"/>
        </w:rPr>
        <w:footnoteReference w:id="62"/>
      </w:r>
      <w:r w:rsidRPr="00A445D2">
        <w:rPr>
          <w:rFonts w:ascii="Times New Roman" w:eastAsia="Book Antiqua" w:hAnsi="Times New Roman" w:cs="David"/>
          <w:lang w:bidi="ar-SA"/>
        </w:rPr>
        <w:t xml:space="preserve"> Consequently, the Gentiles who were “sympathetic” towards the Jewish people were considered to be of a greater moral affluence and worthy of merit. Hakham Shaul may have seen Gentiles that he was addressing in this way. However, what is very evident here is </w:t>
      </w:r>
      <w:r w:rsidRPr="00A445D2">
        <w:rPr>
          <w:rFonts w:ascii="Times New Roman" w:eastAsia="Book Antiqua" w:hAnsi="Times New Roman" w:cs="David"/>
          <w:lang w:bidi="ar-SA"/>
        </w:rPr>
        <w:lastRenderedPageBreak/>
        <w:t xml:space="preserve">that the view of the Gentiles during the first century tended to be one of disdain and contempt rather than acceptance. The Gentile populace of “Rome” most likely would have found Judaism appealing based on it legal system. This view shows that the Romans considered themselves the vogue society. Acceptance of laws that governed civil and religious life therefore would have been appealing. The civility of Jewish lifestyle would have been a welcomed change from the drunken revelries of Roman debauchery. </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Roman acceptance of certain aspects of Hellenistic influence had been a societal elevation. “Rules” and “Laws” for the Hellenist meant morality and civility. Monuments and shrines found listing numerous moral maxims in the middle of Grecian cities attest to this very truth.</w:t>
      </w:r>
      <w:r w:rsidRPr="00A445D2">
        <w:rPr>
          <w:rFonts w:ascii="Times New Roman" w:eastAsia="Book Antiqua" w:hAnsi="Times New Roman" w:cs="David"/>
          <w:vertAlign w:val="superscript"/>
          <w:lang w:bidi="ar-SA"/>
        </w:rPr>
        <w:footnoteReference w:id="63"/>
      </w:r>
      <w:r w:rsidRPr="00A445D2">
        <w:rPr>
          <w:rFonts w:ascii="Times New Roman" w:eastAsia="Book Antiqua" w:hAnsi="Times New Roman" w:cs="David"/>
          <w:lang w:bidi="ar-SA"/>
        </w:rPr>
        <w:t xml:space="preserve"> Interestingly, these “moral maxims,” were religious and philosophical in nature. Their sources varied but of greatest interest is the fact that portions came from Persian magi and Jewish Priests.</w:t>
      </w:r>
      <w:r w:rsidRPr="00A445D2">
        <w:rPr>
          <w:rFonts w:ascii="Times New Roman" w:eastAsia="Book Antiqua" w:hAnsi="Times New Roman" w:cs="David"/>
          <w:vertAlign w:val="superscript"/>
          <w:lang w:bidi="ar-SA"/>
        </w:rPr>
        <w:footnoteReference w:id="64"/>
      </w:r>
      <w:r w:rsidRPr="00A445D2">
        <w:rPr>
          <w:rFonts w:ascii="Times New Roman" w:eastAsia="Book Antiqua" w:hAnsi="Times New Roman" w:cs="David"/>
          <w:lang w:bidi="ar-SA"/>
        </w:rPr>
        <w:t xml:space="preserve"> The Hellenistic propensity towards high ethic may account for the Legalistic approach of Stephen in 2Luqas (Acts) 6-7 and following. </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val="en" w:bidi="ar-SA"/>
        </w:rPr>
      </w:pPr>
      <w:r w:rsidRPr="00A445D2">
        <w:rPr>
          <w:rFonts w:ascii="Times New Roman" w:eastAsia="Book Antiqua" w:hAnsi="Times New Roman" w:cs="David"/>
          <w:lang w:bidi="ar-SA"/>
        </w:rPr>
        <w:t xml:space="preserve">Roman monarchies often pictured and proclaimed themselves gods. This eventually lead to a denigration of the so-called hierarchy among Roman rulers. Even the Roman hierarchy of military was not exempt from having wives, family and children used as depraved sport by their leaders. The grip of paganism was destroyed by true moral civility as modeled by their Jewish subordinates. Code of conduct within family and society were far more appealing than the alternatives. This is not to say that Rome had no strengths worthy of emulation. However, the destruction of Rome was the result of </w:t>
      </w:r>
      <w:r w:rsidRPr="00A445D2">
        <w:rPr>
          <w:rFonts w:ascii="Times New Roman" w:eastAsia="Book Antiqua" w:hAnsi="Times New Roman" w:cs="David"/>
          <w:lang w:val="en" w:bidi="ar-SA"/>
        </w:rPr>
        <w:t>antinomianism</w:t>
      </w:r>
      <w:r w:rsidRPr="00A445D2">
        <w:rPr>
          <w:rFonts w:ascii="Times New Roman" w:eastAsia="Book Antiqua" w:hAnsi="Times New Roman" w:cs="David"/>
          <w:lang w:bidi="ar-SA"/>
        </w:rPr>
        <w:t>.</w:t>
      </w:r>
      <w:r w:rsidRPr="00A445D2">
        <w:rPr>
          <w:rFonts w:ascii="Times New Roman" w:eastAsia="Book Antiqua" w:hAnsi="Times New Roman" w:cs="David"/>
          <w:vertAlign w:val="superscript"/>
          <w:lang w:bidi="ar-SA"/>
        </w:rPr>
        <w:footnoteReference w:id="65"/>
      </w:r>
      <w:r w:rsidRPr="00A445D2">
        <w:rPr>
          <w:rFonts w:ascii="Times New Roman" w:eastAsia="Book Antiqua" w:hAnsi="Times New Roman" w:cs="David"/>
          <w:lang w:bidi="ar-SA"/>
        </w:rPr>
        <w:t xml:space="preserve"> The lack of certain legal restraint allowed immoral conduct to bring a deterioration and annihilation from within itself. </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Palatino Linotype" w:eastAsia="Book Antiqua" w:hAnsi="Palatino Linotype" w:cs="David"/>
          <w:b/>
          <w:bCs/>
          <w:smallCaps/>
          <w:lang w:bidi="ar-SA"/>
        </w:rPr>
      </w:pPr>
      <w:r w:rsidRPr="00A445D2">
        <w:rPr>
          <w:rFonts w:ascii="Palatino Linotype" w:eastAsia="Book Antiqua" w:hAnsi="Palatino Linotype" w:cs="David"/>
          <w:b/>
          <w:bCs/>
          <w:smallCaps/>
          <w:sz w:val="24"/>
          <w:szCs w:val="24"/>
          <w:lang w:bidi="ar-SA"/>
        </w:rPr>
        <w:t>The darkened mind and mental futility, from a Jewish Perspective</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ind w:left="360"/>
        <w:contextualSpacing/>
        <w:jc w:val="both"/>
        <w:rPr>
          <w:rFonts w:ascii="Skolar Cyrillic" w:eastAsia="Calibri" w:hAnsi="Skolar Cyrillic" w:cs="Arial"/>
          <w:sz w:val="20"/>
          <w:szCs w:val="20"/>
          <w:lang w:bidi="ar-SA"/>
        </w:rPr>
      </w:pPr>
      <w:r w:rsidRPr="00A445D2">
        <w:rPr>
          <w:rFonts w:ascii="Skolar Cyrillic" w:eastAsia="Calibri" w:hAnsi="Skolar Cyrillic" w:cs="Arial"/>
          <w:b/>
          <w:iCs/>
          <w:sz w:val="20"/>
          <w:szCs w:val="20"/>
          <w:u w:val="single"/>
          <w:lang w:bidi="ar-SA"/>
        </w:rPr>
        <w:t>Ephesians 4:17-19</w:t>
      </w:r>
      <w:r w:rsidRPr="00A445D2">
        <w:rPr>
          <w:rFonts w:ascii="Skolar Cyrillic" w:eastAsia="Calibri" w:hAnsi="Skolar Cyrillic" w:cs="Arial"/>
          <w:b/>
          <w:iCs/>
          <w:sz w:val="20"/>
          <w:szCs w:val="20"/>
          <w:lang w:bidi="ar-SA"/>
        </w:rPr>
        <w:t xml:space="preserve"> </w:t>
      </w:r>
      <w:r w:rsidRPr="00A445D2">
        <w:rPr>
          <w:rFonts w:ascii="Skolar Cyrillic" w:eastAsia="Calibri" w:hAnsi="Skolar Cyrillic" w:cs="Arial"/>
          <w:b/>
          <w:sz w:val="20"/>
          <w:szCs w:val="20"/>
          <w:lang w:bidi="ar-SA"/>
        </w:rPr>
        <w:t>Now I say this, and testify in the Master, that from now on you cannot walk</w:t>
      </w:r>
      <w:r w:rsidRPr="00A445D2">
        <w:rPr>
          <w:rFonts w:ascii="Skolar Cyrillic" w:eastAsia="Calibri" w:hAnsi="Skolar Cyrillic" w:cs="Arial"/>
          <w:b/>
          <w:sz w:val="20"/>
          <w:szCs w:val="20"/>
          <w:vertAlign w:val="superscript"/>
          <w:lang w:bidi="ar-SA"/>
        </w:rPr>
        <w:footnoteReference w:id="66"/>
      </w:r>
      <w:r w:rsidRPr="00A445D2">
        <w:rPr>
          <w:rFonts w:ascii="Skolar Cyrillic" w:eastAsia="Calibri" w:hAnsi="Skolar Cyrillic" w:cs="Arial"/>
          <w:b/>
          <w:sz w:val="20"/>
          <w:szCs w:val="20"/>
          <w:lang w:bidi="ar-SA"/>
        </w:rPr>
        <w:t xml:space="preserve"> as </w:t>
      </w:r>
      <w:r w:rsidRPr="00A445D2">
        <w:rPr>
          <w:rFonts w:ascii="Skolar Cyrillic" w:eastAsia="Calibri" w:hAnsi="Skolar Cyrillic" w:cs="Arial"/>
          <w:sz w:val="20"/>
          <w:szCs w:val="20"/>
          <w:lang w:bidi="ar-SA"/>
        </w:rPr>
        <w:t>(some)</w:t>
      </w:r>
      <w:r w:rsidRPr="00A445D2">
        <w:rPr>
          <w:rFonts w:ascii="Skolar Cyrillic" w:eastAsia="Calibri" w:hAnsi="Skolar Cyrillic" w:cs="Arial"/>
          <w:b/>
          <w:sz w:val="20"/>
          <w:szCs w:val="20"/>
          <w:lang w:bidi="ar-SA"/>
        </w:rPr>
        <w:t xml:space="preserve"> other Gentiles do</w:t>
      </w:r>
      <w:r w:rsidRPr="00A445D2">
        <w:rPr>
          <w:rFonts w:ascii="Skolar Cyrillic" w:eastAsia="Calibri" w:hAnsi="Skolar Cyrillic" w:cs="Arial"/>
          <w:sz w:val="20"/>
          <w:szCs w:val="20"/>
          <w:lang w:bidi="ar-SA"/>
        </w:rPr>
        <w:t xml:space="preserve"> (walk</w:t>
      </w:r>
      <w:r w:rsidRPr="00A445D2">
        <w:rPr>
          <w:rFonts w:ascii="Skolar Cyrillic" w:eastAsia="Calibri" w:hAnsi="Skolar Cyrillic" w:cs="Arial"/>
          <w:b/>
          <w:sz w:val="20"/>
          <w:szCs w:val="20"/>
          <w:lang w:bidi="ar-SA"/>
        </w:rPr>
        <w:t xml:space="preserve">), devoid of truth </w:t>
      </w:r>
      <w:r w:rsidRPr="00A445D2">
        <w:rPr>
          <w:rFonts w:ascii="Skolar Cyrillic" w:eastAsia="Calibri" w:hAnsi="Skolar Cyrillic" w:cs="Arial"/>
          <w:sz w:val="20"/>
          <w:szCs w:val="20"/>
          <w:lang w:bidi="ar-SA"/>
        </w:rPr>
        <w:t xml:space="preserve">(Torah) </w:t>
      </w:r>
      <w:r w:rsidRPr="00A445D2">
        <w:rPr>
          <w:rFonts w:ascii="Skolar Cyrillic" w:eastAsia="Calibri" w:hAnsi="Skolar Cyrillic" w:cs="Arial"/>
          <w:b/>
          <w:sz w:val="20"/>
          <w:szCs w:val="20"/>
          <w:lang w:bidi="ar-SA"/>
        </w:rPr>
        <w:t>in their mind,</w:t>
      </w:r>
      <w:r w:rsidRPr="00A445D2">
        <w:rPr>
          <w:rFonts w:ascii="Skolar Cyrillic" w:eastAsia="Calibri" w:hAnsi="Skolar Cyrillic" w:cs="Arial"/>
          <w:b/>
          <w:sz w:val="20"/>
          <w:szCs w:val="20"/>
          <w:vertAlign w:val="superscript"/>
          <w:lang w:bidi="ar-SA"/>
        </w:rPr>
        <w:footnoteReference w:id="67"/>
      </w:r>
      <w:r w:rsidRPr="00A445D2">
        <w:rPr>
          <w:rFonts w:ascii="Skolar Cyrillic" w:eastAsia="Calibri" w:hAnsi="Skolar Cyrillic" w:cs="Arial"/>
          <w:b/>
          <w:sz w:val="20"/>
          <w:szCs w:val="20"/>
          <w:lang w:bidi="ar-SA"/>
        </w:rPr>
        <w:t xml:space="preserve"> </w:t>
      </w:r>
      <w:r w:rsidRPr="00A445D2">
        <w:rPr>
          <w:rFonts w:ascii="Skolar Cyrillic" w:eastAsia="Calibri" w:hAnsi="Skolar Cyrillic" w:cs="Arial"/>
          <w:b/>
          <w:sz w:val="20"/>
          <w:szCs w:val="20"/>
          <w:highlight w:val="yellow"/>
          <w:u w:val="single"/>
          <w:lang w:bidi="ar-SA"/>
        </w:rPr>
        <w:t xml:space="preserve">having a </w:t>
      </w:r>
      <w:r w:rsidRPr="00A445D2">
        <w:rPr>
          <w:rFonts w:ascii="Skolar Cyrillic" w:eastAsia="Calibri" w:hAnsi="Skolar Cyrillic" w:cs="Arial"/>
          <w:sz w:val="20"/>
          <w:szCs w:val="20"/>
          <w:highlight w:val="yellow"/>
          <w:u w:val="single"/>
          <w:lang w:bidi="ar-SA"/>
        </w:rPr>
        <w:t>mental</w:t>
      </w:r>
      <w:r w:rsidRPr="00A445D2">
        <w:rPr>
          <w:rFonts w:ascii="Skolar Cyrillic" w:eastAsia="Calibri" w:hAnsi="Skolar Cyrillic" w:cs="Arial"/>
          <w:b/>
          <w:sz w:val="20"/>
          <w:szCs w:val="20"/>
          <w:highlight w:val="yellow"/>
          <w:u w:val="single"/>
          <w:lang w:bidi="ar-SA"/>
        </w:rPr>
        <w:t xml:space="preserve"> disposition full of darkness</w:t>
      </w:r>
      <w:r w:rsidRPr="00A445D2">
        <w:rPr>
          <w:rFonts w:ascii="Skolar Cyrillic" w:eastAsia="Calibri" w:hAnsi="Skolar Cyrillic" w:cs="Arial"/>
          <w:b/>
          <w:sz w:val="20"/>
          <w:szCs w:val="20"/>
          <w:lang w:bidi="ar-SA"/>
        </w:rPr>
        <w:t>,</w:t>
      </w:r>
      <w:r w:rsidRPr="00A445D2">
        <w:rPr>
          <w:rFonts w:ascii="Skolar Cyrillic" w:eastAsia="Calibri" w:hAnsi="Skolar Cyrillic" w:cs="Arial"/>
          <w:b/>
          <w:sz w:val="20"/>
          <w:szCs w:val="20"/>
          <w:vertAlign w:val="superscript"/>
          <w:lang w:bidi="ar-SA"/>
        </w:rPr>
        <w:footnoteReference w:id="68"/>
      </w:r>
      <w:r w:rsidRPr="00A445D2">
        <w:rPr>
          <w:rFonts w:ascii="Skolar Cyrillic" w:eastAsia="Calibri" w:hAnsi="Skolar Cyrillic" w:cs="Arial"/>
          <w:b/>
          <w:sz w:val="20"/>
          <w:szCs w:val="20"/>
          <w:lang w:bidi="ar-SA"/>
        </w:rPr>
        <w:t xml:space="preserve"> </w:t>
      </w:r>
      <w:r w:rsidRPr="00A445D2">
        <w:rPr>
          <w:rFonts w:ascii="Skolar Cyrillic" w:eastAsia="Calibri" w:hAnsi="Skolar Cyrillic" w:cs="Arial"/>
          <w:b/>
          <w:sz w:val="20"/>
          <w:szCs w:val="20"/>
          <w:highlight w:val="yellow"/>
          <w:lang w:bidi="ar-SA"/>
        </w:rPr>
        <w:t>alienated</w:t>
      </w:r>
      <w:r w:rsidRPr="00A445D2">
        <w:rPr>
          <w:rFonts w:ascii="Skolar Cyrillic" w:eastAsia="Calibri" w:hAnsi="Skolar Cyrillic" w:cs="Arial"/>
          <w:b/>
          <w:sz w:val="20"/>
          <w:szCs w:val="20"/>
          <w:highlight w:val="yellow"/>
          <w:vertAlign w:val="superscript"/>
          <w:lang w:bidi="ar-SA"/>
        </w:rPr>
        <w:footnoteReference w:id="69"/>
      </w:r>
      <w:r w:rsidRPr="00A445D2">
        <w:rPr>
          <w:rFonts w:ascii="Skolar Cyrillic" w:eastAsia="Calibri" w:hAnsi="Skolar Cyrillic" w:cs="Arial"/>
          <w:b/>
          <w:sz w:val="20"/>
          <w:szCs w:val="20"/>
          <w:highlight w:val="yellow"/>
          <w:lang w:bidi="ar-SA"/>
        </w:rPr>
        <w:t xml:space="preserve"> </w:t>
      </w:r>
      <w:r w:rsidRPr="00A445D2">
        <w:rPr>
          <w:rFonts w:ascii="Skolar Cyrillic" w:eastAsia="Calibri" w:hAnsi="Skolar Cyrillic" w:cs="Arial"/>
          <w:sz w:val="20"/>
          <w:szCs w:val="20"/>
          <w:highlight w:val="yellow"/>
          <w:lang w:bidi="ar-SA"/>
        </w:rPr>
        <w:t>(</w:t>
      </w:r>
      <w:r w:rsidRPr="00A445D2">
        <w:rPr>
          <w:rFonts w:ascii="Skolar Cyrillic" w:eastAsia="Calibri" w:hAnsi="Skolar Cyrillic" w:cs="Arial"/>
          <w:sz w:val="20"/>
          <w:szCs w:val="20"/>
          <w:highlight w:val="yellow"/>
          <w:u w:val="single"/>
          <w:lang w:bidi="ar-SA"/>
        </w:rPr>
        <w:t>cut off</w:t>
      </w:r>
      <w:r w:rsidRPr="00A445D2">
        <w:rPr>
          <w:rFonts w:ascii="Skolar Cyrillic" w:eastAsia="Calibri" w:hAnsi="Skolar Cyrillic" w:cs="Arial"/>
          <w:sz w:val="20"/>
          <w:szCs w:val="20"/>
          <w:highlight w:val="yellow"/>
          <w:lang w:bidi="ar-SA"/>
        </w:rPr>
        <w:t>)</w:t>
      </w:r>
      <w:r w:rsidRPr="00A445D2">
        <w:rPr>
          <w:rFonts w:ascii="Skolar Cyrillic" w:eastAsia="Calibri" w:hAnsi="Skolar Cyrillic" w:cs="Arial"/>
          <w:b/>
          <w:i/>
          <w:iCs/>
          <w:sz w:val="20"/>
          <w:szCs w:val="20"/>
          <w:highlight w:val="yellow"/>
          <w:lang w:bidi="ar-SA"/>
        </w:rPr>
        <w:t xml:space="preserve"> </w:t>
      </w:r>
      <w:r w:rsidRPr="00A445D2">
        <w:rPr>
          <w:rFonts w:ascii="Skolar Cyrillic" w:eastAsia="Calibri" w:hAnsi="Skolar Cyrillic" w:cs="Arial"/>
          <w:b/>
          <w:sz w:val="20"/>
          <w:szCs w:val="20"/>
          <w:highlight w:val="yellow"/>
          <w:u w:val="single"/>
          <w:lang w:bidi="ar-SA"/>
        </w:rPr>
        <w:t>from the life of God</w:t>
      </w:r>
      <w:r w:rsidRPr="00A445D2">
        <w:rPr>
          <w:rFonts w:ascii="Skolar Cyrillic" w:eastAsia="Calibri" w:hAnsi="Skolar Cyrillic" w:cs="Arial"/>
          <w:b/>
          <w:sz w:val="20"/>
          <w:szCs w:val="20"/>
          <w:u w:val="single"/>
          <w:lang w:bidi="ar-SA"/>
        </w:rPr>
        <w:t>,</w:t>
      </w:r>
      <w:r w:rsidRPr="00A445D2">
        <w:rPr>
          <w:rFonts w:ascii="Skolar Cyrillic" w:eastAsia="Calibri" w:hAnsi="Skolar Cyrillic" w:cs="Arial"/>
          <w:b/>
          <w:sz w:val="20"/>
          <w:szCs w:val="20"/>
          <w:vertAlign w:val="superscript"/>
          <w:lang w:bidi="ar-SA"/>
        </w:rPr>
        <w:footnoteReference w:id="70"/>
      </w:r>
      <w:r w:rsidRPr="00A445D2">
        <w:rPr>
          <w:rFonts w:ascii="Skolar Cyrillic" w:eastAsia="Calibri" w:hAnsi="Skolar Cyrillic" w:cs="Arial"/>
          <w:b/>
          <w:sz w:val="20"/>
          <w:szCs w:val="20"/>
          <w:lang w:bidi="ar-SA"/>
        </w:rPr>
        <w:t xml:space="preserve"> </w:t>
      </w:r>
      <w:r w:rsidRPr="00A445D2">
        <w:rPr>
          <w:rFonts w:ascii="Skolar Cyrillic" w:eastAsia="Calibri" w:hAnsi="Skolar Cyrillic" w:cs="Arial"/>
          <w:b/>
          <w:sz w:val="20"/>
          <w:szCs w:val="20"/>
          <w:highlight w:val="yellow"/>
          <w:lang w:bidi="ar-SA"/>
        </w:rPr>
        <w:t>their ignorance is due to an unyielding obstinacy of mind.</w:t>
      </w:r>
      <w:r w:rsidRPr="00A445D2">
        <w:rPr>
          <w:rFonts w:ascii="Skolar Cyrillic" w:eastAsia="Calibri" w:hAnsi="Skolar Cyrillic" w:cs="Arial"/>
          <w:b/>
          <w:sz w:val="20"/>
          <w:szCs w:val="20"/>
          <w:vertAlign w:val="superscript"/>
          <w:lang w:bidi="ar-SA"/>
        </w:rPr>
        <w:footnoteReference w:id="71"/>
      </w:r>
      <w:r w:rsidRPr="00A445D2">
        <w:rPr>
          <w:rFonts w:ascii="Skolar Cyrillic" w:eastAsia="Calibri" w:hAnsi="Skolar Cyrillic" w:cs="Arial"/>
          <w:b/>
          <w:sz w:val="20"/>
          <w:szCs w:val="20"/>
          <w:lang w:bidi="ar-SA"/>
        </w:rPr>
        <w:t xml:space="preserve"> </w:t>
      </w:r>
      <w:r w:rsidRPr="00A445D2">
        <w:rPr>
          <w:rFonts w:ascii="Skolar Cyrillic" w:eastAsia="Calibri" w:hAnsi="Skolar Cyrillic" w:cs="Arial"/>
          <w:b/>
          <w:sz w:val="20"/>
          <w:szCs w:val="20"/>
          <w:highlight w:val="yellow"/>
          <w:lang w:bidi="ar-SA"/>
        </w:rPr>
        <w:t>For they, being desensitized, have given themselves up to apostasy,</w:t>
      </w:r>
      <w:r w:rsidRPr="00A445D2">
        <w:rPr>
          <w:rFonts w:ascii="Skolar Cyrillic" w:eastAsia="Calibri" w:hAnsi="Skolar Cyrillic" w:cs="Arial"/>
          <w:b/>
          <w:sz w:val="20"/>
          <w:szCs w:val="20"/>
          <w:highlight w:val="yellow"/>
          <w:vertAlign w:val="superscript"/>
          <w:lang w:bidi="ar-SA"/>
        </w:rPr>
        <w:footnoteReference w:id="72"/>
      </w:r>
      <w:r w:rsidRPr="00A445D2">
        <w:rPr>
          <w:rFonts w:ascii="Skolar Cyrillic" w:eastAsia="Calibri" w:hAnsi="Skolar Cyrillic" w:cs="Arial"/>
          <w:b/>
          <w:sz w:val="20"/>
          <w:szCs w:val="20"/>
          <w:highlight w:val="yellow"/>
          <w:lang w:bidi="ar-SA"/>
        </w:rPr>
        <w:t xml:space="preserve"> to every kind of impurity</w:t>
      </w:r>
      <w:r w:rsidRPr="00A445D2">
        <w:rPr>
          <w:rFonts w:ascii="Skolar Cyrillic" w:eastAsia="Calibri" w:hAnsi="Skolar Cyrillic" w:cs="Arial"/>
          <w:sz w:val="20"/>
          <w:szCs w:val="20"/>
          <w:highlight w:val="yellow"/>
          <w:lang w:bidi="ar-SA"/>
        </w:rPr>
        <w:t>.</w:t>
      </w:r>
      <w:r w:rsidRPr="00A445D2">
        <w:rPr>
          <w:rFonts w:ascii="Skolar Cyrillic" w:eastAsia="Calibri" w:hAnsi="Skolar Cyrillic" w:cs="Arial"/>
          <w:sz w:val="20"/>
          <w:szCs w:val="20"/>
          <w:highlight w:val="yellow"/>
          <w:vertAlign w:val="superscript"/>
          <w:lang w:bidi="ar-SA"/>
        </w:rPr>
        <w:footnoteReference w:id="73"/>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The consequence of idolatry and rejection of Torah principles results in darkened thinking and thoughts. People prefer a “religion” of their own making rather than the Divine revelation. Thus religion is born, springing from a rejected knowledge of G-d.</w:t>
      </w:r>
      <w:r w:rsidRPr="00A445D2">
        <w:rPr>
          <w:rFonts w:ascii="Times New Roman" w:eastAsia="Book Antiqua" w:hAnsi="Times New Roman" w:cs="David"/>
          <w:vertAlign w:val="superscript"/>
          <w:lang w:bidi="ar-SA"/>
        </w:rPr>
        <w:footnoteReference w:id="74"/>
      </w:r>
      <w:r w:rsidRPr="00A445D2">
        <w:rPr>
          <w:rFonts w:ascii="Times New Roman" w:eastAsia="Book Antiqua" w:hAnsi="Times New Roman" w:cs="David"/>
          <w:lang w:bidi="ar-SA"/>
        </w:rPr>
        <w:t xml:space="preserve"> </w:t>
      </w:r>
      <w:r w:rsidRPr="00A445D2">
        <w:rPr>
          <w:rFonts w:ascii="Times New Roman" w:eastAsia="Book Antiqua" w:hAnsi="Times New Roman" w:cs="David"/>
          <w:b/>
          <w:bCs/>
          <w:lang w:val="el-GR" w:bidi="ar-SA"/>
        </w:rPr>
        <w:t>Διαλογισμός</w:t>
      </w:r>
      <w:r w:rsidRPr="00A445D2">
        <w:rPr>
          <w:rFonts w:ascii="Times New Roman" w:eastAsia="Book Antiqua" w:hAnsi="Times New Roman" w:cs="David"/>
          <w:lang w:bidi="ar-SA"/>
        </w:rPr>
        <w:t xml:space="preserve"> – </w:t>
      </w:r>
      <w:r w:rsidRPr="00A445D2">
        <w:rPr>
          <w:rFonts w:ascii="Times New Roman" w:eastAsia="Book Antiqua" w:hAnsi="Times New Roman" w:cs="David"/>
          <w:i/>
          <w:iCs/>
          <w:lang w:bidi="ar-SA"/>
        </w:rPr>
        <w:t>dialogismos</w:t>
      </w:r>
      <w:r w:rsidRPr="00A445D2">
        <w:rPr>
          <w:rFonts w:ascii="Times New Roman" w:eastAsia="Book Antiqua" w:hAnsi="Times New Roman" w:cs="David"/>
          <w:lang w:bidi="ar-SA"/>
        </w:rPr>
        <w:t xml:space="preserve"> in the Nazarean Codicil is only used in the negative sense for evil thoughts or anxious reflection.</w:t>
      </w:r>
      <w:r w:rsidRPr="00A445D2">
        <w:rPr>
          <w:rFonts w:ascii="Times New Roman" w:eastAsia="Book Antiqua" w:hAnsi="Times New Roman" w:cs="David"/>
          <w:vertAlign w:val="superscript"/>
          <w:lang w:bidi="ar-SA"/>
        </w:rPr>
        <w:footnoteReference w:id="75"/>
      </w:r>
      <w:r w:rsidRPr="00A445D2">
        <w:rPr>
          <w:rFonts w:ascii="Times New Roman" w:eastAsia="Book Antiqua" w:hAnsi="Times New Roman" w:cs="David"/>
          <w:lang w:bidi="ar-SA"/>
        </w:rPr>
        <w:t xml:space="preserve"> In a sense, the mind of vanity and futility is the judgment G-d has placed on the insolent. This punishment is “middah kneged middah.” The lack of gratitude is punishable through a darkening, retarding of the mind. In rejecting the “Da’at” of G-d the mental faculties are effected. Because there is a lack of honoring G-d in idolatrous and human religion, life is not experienced as a gift from G-d. Therefore, it loses touch with Divine reality and condemns itself to vanity and futility. Cf. Ecc. 1:2 The result or vanity of idolatry is always a “darkening” of the mental facilities. “The relation between sin and mental blindness is that of action and re-action. Each sinful/idolatrous action is cause and effect of mental darkening. Here, the darkening of the intellect is represented as the effect or foolish and wicked speculation; the liar comes to believe his own lie.”</w:t>
      </w:r>
      <w:r w:rsidRPr="00A445D2">
        <w:rPr>
          <w:rFonts w:ascii="Times New Roman" w:eastAsia="Book Antiqua" w:hAnsi="Times New Roman" w:cs="David"/>
          <w:vertAlign w:val="superscript"/>
          <w:lang w:bidi="ar-SA"/>
        </w:rPr>
        <w:footnoteReference w:id="76"/>
      </w:r>
      <w:r w:rsidRPr="00A445D2">
        <w:rPr>
          <w:rFonts w:ascii="Times New Roman" w:eastAsia="Book Antiqua" w:hAnsi="Times New Roman" w:cs="David"/>
          <w:lang w:bidi="ar-SA"/>
        </w:rPr>
        <w:t xml:space="preserve"> Knowing G-d demands the appropriate response due to His </w:t>
      </w:r>
      <w:r w:rsidRPr="00A445D2">
        <w:rPr>
          <w:rFonts w:ascii="Times New Roman" w:eastAsia="Book Antiqua" w:hAnsi="Times New Roman" w:cs="David"/>
          <w:b/>
          <w:bCs/>
          <w:lang w:val="el-GR" w:bidi="ar-SA"/>
        </w:rPr>
        <w:t>δοξάζω</w:t>
      </w:r>
      <w:r w:rsidRPr="00A445D2">
        <w:rPr>
          <w:rFonts w:ascii="Times New Roman" w:eastAsia="Book Antiqua" w:hAnsi="Times New Roman" w:cs="David"/>
          <w:lang w:bidi="ar-SA"/>
        </w:rPr>
        <w:t xml:space="preserve"> (glory)</w:t>
      </w:r>
      <w:r w:rsidRPr="00A445D2">
        <w:rPr>
          <w:rFonts w:ascii="Times New Roman" w:eastAsia="Book Antiqua" w:hAnsi="Times New Roman" w:cs="David"/>
          <w:b/>
          <w:bCs/>
          <w:lang w:bidi="ar-SA"/>
        </w:rPr>
        <w:t>.</w:t>
      </w:r>
      <w:r w:rsidRPr="00A445D2">
        <w:rPr>
          <w:rFonts w:ascii="Times New Roman" w:eastAsia="Book Antiqua" w:hAnsi="Times New Roman" w:cs="David"/>
          <w:lang w:bidi="ar-SA"/>
        </w:rPr>
        <w:t xml:space="preserve"> In the Jewish mind, “Knowing G-d” demands a specific response. Knowing G-d is tantamount to experiencing G-d. They have in fact experienced Him—His wisdom, power, generosity—in every moment of their existence, though they have not recognized Him. It has been by Him that their lives have been sustained, enriched, bounded. In this limited sense, they have known Him all their lives.</w:t>
      </w:r>
      <w:r w:rsidRPr="00A445D2">
        <w:rPr>
          <w:rFonts w:ascii="Times New Roman" w:eastAsia="Book Antiqua" w:hAnsi="Times New Roman" w:cs="David"/>
          <w:vertAlign w:val="superscript"/>
          <w:lang w:bidi="ar-SA"/>
        </w:rPr>
        <w:footnoteReference w:id="77"/>
      </w:r>
      <w:r w:rsidRPr="00A445D2">
        <w:rPr>
          <w:rFonts w:ascii="Times New Roman" w:eastAsia="Book Antiqua" w:hAnsi="Times New Roman" w:cs="David"/>
          <w:lang w:bidi="ar-SA"/>
        </w:rPr>
        <w:t xml:space="preserve"> Because they did not thank G-d as an appropriate response. Men experience the pleasures of “life” and do not give due benevolence to G-d for any of their likings or gifts. The appropriate response is trust and obedience. Men should have recognized their indebtedness to G-d for His loving-generosity.</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Palatino Linotype" w:eastAsia="Book Antiqua" w:hAnsi="Palatino Linotype" w:cs="David"/>
          <w:b/>
          <w:bCs/>
          <w:smallCaps/>
          <w:sz w:val="24"/>
          <w:szCs w:val="24"/>
          <w:lang w:bidi="ar-SA"/>
        </w:rPr>
      </w:pPr>
      <w:r w:rsidRPr="00A445D2">
        <w:rPr>
          <w:rFonts w:ascii="Palatino Linotype" w:eastAsia="Book Antiqua" w:hAnsi="Palatino Linotype" w:cs="David"/>
          <w:b/>
          <w:bCs/>
          <w:smallCaps/>
          <w:sz w:val="24"/>
          <w:szCs w:val="24"/>
          <w:lang w:bidi="ar-SA"/>
        </w:rPr>
        <w:t>The Allegory of Har Sinai</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ind w:left="360"/>
        <w:jc w:val="both"/>
        <w:rPr>
          <w:rFonts w:ascii="Times New Roman" w:eastAsia="Book Antiqua" w:hAnsi="Times New Roman" w:cs="David"/>
          <w:lang w:bidi="ar-SA"/>
        </w:rPr>
      </w:pPr>
      <w:r w:rsidRPr="00A445D2">
        <w:rPr>
          <w:rFonts w:ascii="Times New Roman" w:eastAsia="Book Antiqua" w:hAnsi="Times New Roman" w:cs="Times New Roman"/>
          <w:b/>
          <w:bCs/>
          <w:lang w:bidi="ar-SA"/>
        </w:rPr>
        <w:t>b.﻿</w:t>
      </w:r>
      <w:r w:rsidRPr="00A445D2">
        <w:rPr>
          <w:rFonts w:ascii="Times New Roman" w:eastAsia="Book Antiqua" w:hAnsi="Times New Roman" w:cs="David"/>
          <w:b/>
          <w:bCs/>
          <w:lang w:bidi="ar-SA"/>
        </w:rPr>
        <w:t xml:space="preserve"> Shabb. 89a</w:t>
      </w:r>
      <w:r w:rsidRPr="00A445D2">
        <w:rPr>
          <w:rFonts w:ascii="Times New Roman" w:eastAsia="Book Antiqua" w:hAnsi="Times New Roman" w:cs="David"/>
          <w:lang w:bidi="ar-SA"/>
        </w:rPr>
        <w:t xml:space="preserve"> Why was Mount Sinai was also called Mount Horeb? Because desolation [hurbah] to idolaters descended thereon. </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The current pericope of Hakham Shaul’ pericope is perfect parlance of the present Torah Seder. The current pericope of Romans summed in “v23” notes a circumstance that is a play on Psalms 106:20 (L</w:t>
      </w:r>
      <w:r w:rsidRPr="00A445D2">
        <w:rPr>
          <w:rFonts w:ascii="Times New Roman" w:eastAsia="Book Antiqua" w:hAnsi="Times New Roman" w:cs="David"/>
          <w:smallCaps/>
          <w:lang w:bidi="ar-SA"/>
        </w:rPr>
        <w:t>xx</w:t>
      </w:r>
      <w:r w:rsidRPr="00A445D2">
        <w:rPr>
          <w:rFonts w:ascii="Times New Roman" w:eastAsia="Book Antiqua" w:hAnsi="Times New Roman" w:cs="David"/>
          <w:lang w:bidi="ar-SA"/>
        </w:rPr>
        <w:t xml:space="preserve"> 105), which is a reference to the sin of the Golden calf. It may be hard to determine how this fits into the “Jewish perspective” of the Gentile as a “pagan idolater until we know the details. Furthermore, we can see that Hakham Shaul knows the true nature of the sin of the Golden Calf and its relationship “P’qod Kol Bekhor Zakhar,” numbering of all the first-born males.</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ind w:left="360"/>
        <w:jc w:val="both"/>
        <w:rPr>
          <w:rFonts w:ascii="Times New Roman" w:eastAsia="Book Antiqua" w:hAnsi="Times New Roman" w:cs="David"/>
          <w:lang w:bidi="ar-SA"/>
        </w:rPr>
      </w:pPr>
      <w:r w:rsidRPr="00A445D2">
        <w:rPr>
          <w:rFonts w:ascii="Times New Roman" w:eastAsia="Book Antiqua" w:hAnsi="Times New Roman" w:cs="David"/>
          <w:lang w:bidi="ar-SA"/>
        </w:rPr>
        <w:t xml:space="preserve">God now commands Moses to appoint the Levites to serve and minister to Aaron (Num. 3:5–10), as a substitute for the consecrated firstborn in Israel (Num. 3:11–13, 44). </w:t>
      </w:r>
      <w:r w:rsidRPr="00A445D2">
        <w:rPr>
          <w:rFonts w:ascii="Times New Roman" w:eastAsia="Book Antiqua" w:hAnsi="Times New Roman" w:cs="David"/>
          <w:b/>
          <w:bCs/>
          <w:lang w:bidi="ar-SA"/>
        </w:rPr>
        <w:t xml:space="preserve">This appointment recognizes the Levites’ response to Moses’ rallying call and their consequent execution of Israelites for the sin of the golden calf (Exod. 32:26–29; Deut. 10:8–9). </w:t>
      </w:r>
      <w:r w:rsidRPr="00A445D2">
        <w:rPr>
          <w:rFonts w:ascii="Times New Roman" w:eastAsia="Book Antiqua" w:hAnsi="Times New Roman" w:cs="David"/>
          <w:lang w:bidi="ar-SA"/>
        </w:rPr>
        <w:t xml:space="preserve">They accordingly are given charge of carrying the Ark of the Covenant that leads the Israelites in the desert and in battle (Num. 10:33–36; Josh. 6) and are assigned as assistants to Aaron </w:t>
      </w:r>
      <w:r w:rsidRPr="00A445D2">
        <w:rPr>
          <w:rFonts w:ascii="Times New Roman" w:eastAsia="Book Antiqua" w:hAnsi="Times New Roman" w:cs="David"/>
          <w:lang w:bidi="ar-SA"/>
        </w:rPr>
        <w:lastRenderedPageBreak/>
        <w:t>and his sons (Num. 3:9), to attend on and minister to God (1 Chr. 23:28, 32).</w:t>
      </w:r>
      <w:r w:rsidRPr="00A445D2">
        <w:rPr>
          <w:rFonts w:ascii="Times New Roman" w:eastAsia="Book Antiqua" w:hAnsi="Times New Roman" w:cs="David"/>
          <w:vertAlign w:val="superscript"/>
          <w:lang w:bidi="ar-SA"/>
        </w:rPr>
        <w:footnoteReference w:id="78"/>
      </w:r>
      <w:r w:rsidRPr="00A445D2">
        <w:rPr>
          <w:rFonts w:ascii="Times New Roman" w:eastAsia="Book Antiqua" w:hAnsi="Times New Roman" w:cs="David"/>
          <w:lang w:bidi="ar-SA"/>
        </w:rPr>
        <w:t xml:space="preserve"> </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autoSpaceDE w:val="0"/>
        <w:autoSpaceDN w:val="0"/>
        <w:adjustRightInd w:val="0"/>
        <w:spacing w:after="0" w:line="240" w:lineRule="auto"/>
        <w:ind w:left="360"/>
        <w:jc w:val="both"/>
        <w:rPr>
          <w:rFonts w:ascii="Times New Roman" w:eastAsia="Book Antiqua" w:hAnsi="Times New Roman" w:cs="Times New Roman"/>
          <w:b/>
          <w:bCs/>
          <w:sz w:val="24"/>
          <w:szCs w:val="24"/>
          <w:lang w:val="x-none" w:bidi="ar-SA"/>
        </w:rPr>
      </w:pPr>
      <w:r w:rsidRPr="00A445D2">
        <w:rPr>
          <w:rFonts w:ascii="Times New Roman" w:eastAsia="Book Antiqua" w:hAnsi="Times New Roman" w:cs="Times New Roman"/>
          <w:b/>
          <w:bCs/>
          <w:szCs w:val="24"/>
        </w:rPr>
        <w:t xml:space="preserve">Professing </w:t>
      </w:r>
      <w:r w:rsidRPr="00A445D2">
        <w:rPr>
          <w:rFonts w:ascii="Times New Roman" w:eastAsia="Book Antiqua" w:hAnsi="Times New Roman" w:cs="Times New Roman"/>
          <w:b/>
          <w:bCs/>
          <w:szCs w:val="24"/>
          <w:lang w:val="x-none"/>
        </w:rPr>
        <w:t>wis</w:t>
      </w:r>
      <w:r w:rsidRPr="00A445D2">
        <w:rPr>
          <w:rFonts w:ascii="Times New Roman" w:eastAsia="Book Antiqua" w:hAnsi="Times New Roman" w:cs="Times New Roman"/>
          <w:b/>
          <w:bCs/>
          <w:szCs w:val="24"/>
        </w:rPr>
        <w:t>dom</w:t>
      </w:r>
      <w:r w:rsidRPr="00A445D2">
        <w:rPr>
          <w:rFonts w:ascii="Times New Roman" w:eastAsia="Book Antiqua" w:hAnsi="Times New Roman" w:cs="Times New Roman"/>
          <w:b/>
          <w:bCs/>
          <w:szCs w:val="24"/>
          <w:lang w:val="x-none"/>
        </w:rPr>
        <w:t>,</w:t>
      </w:r>
      <w:r w:rsidRPr="00A445D2">
        <w:rPr>
          <w:rFonts w:ascii="Times New Roman" w:eastAsia="Book Antiqua" w:hAnsi="Times New Roman" w:cs="Times New Roman"/>
          <w:b/>
          <w:bCs/>
          <w:szCs w:val="24"/>
          <w:vertAlign w:val="superscript"/>
          <w:lang w:val="x-none"/>
        </w:rPr>
        <w:footnoteReference w:id="79"/>
      </w:r>
      <w:r w:rsidRPr="00A445D2">
        <w:rPr>
          <w:rFonts w:ascii="Times New Roman" w:eastAsia="Book Antiqua" w:hAnsi="Times New Roman" w:cs="Times New Roman"/>
          <w:b/>
          <w:bCs/>
          <w:szCs w:val="24"/>
          <w:lang w:val="x-none"/>
        </w:rPr>
        <w:t xml:space="preserve"> they </w:t>
      </w:r>
      <w:r w:rsidRPr="00A445D2">
        <w:rPr>
          <w:rFonts w:ascii="Times New Roman" w:eastAsia="Book Antiqua" w:hAnsi="Times New Roman" w:cs="Times New Roman"/>
          <w:b/>
          <w:bCs/>
          <w:szCs w:val="24"/>
        </w:rPr>
        <w:t>acted</w:t>
      </w:r>
      <w:r w:rsidRPr="00A445D2">
        <w:rPr>
          <w:rFonts w:ascii="Times New Roman" w:eastAsia="Book Antiqua" w:hAnsi="Times New Roman" w:cs="Times New Roman"/>
          <w:b/>
          <w:bCs/>
          <w:szCs w:val="24"/>
          <w:lang w:val="x-none"/>
        </w:rPr>
        <w:t xml:space="preserve"> </w:t>
      </w:r>
      <w:r w:rsidRPr="00A445D2">
        <w:rPr>
          <w:rFonts w:ascii="Times New Roman" w:eastAsia="Book Antiqua" w:hAnsi="Times New Roman" w:cs="Times New Roman"/>
          <w:b/>
          <w:bCs/>
          <w:szCs w:val="24"/>
        </w:rPr>
        <w:t>foolishly</w:t>
      </w:r>
      <w:r w:rsidRPr="00A445D2">
        <w:rPr>
          <w:rFonts w:ascii="Times New Roman" w:eastAsia="Book Antiqua" w:hAnsi="Times New Roman" w:cs="Times New Roman"/>
          <w:b/>
          <w:bCs/>
          <w:szCs w:val="24"/>
          <w:lang w:val="x-none"/>
        </w:rPr>
        <w:t>,</w:t>
      </w:r>
      <w:r w:rsidRPr="00A445D2">
        <w:rPr>
          <w:rFonts w:ascii="Times New Roman" w:eastAsia="Book Antiqua" w:hAnsi="Times New Roman" w:cs="Times New Roman"/>
          <w:b/>
          <w:bCs/>
          <w:szCs w:val="24"/>
          <w:vertAlign w:val="superscript"/>
          <w:lang w:val="x-none"/>
        </w:rPr>
        <w:footnoteReference w:id="80"/>
      </w:r>
      <w:r w:rsidRPr="00A445D2">
        <w:rPr>
          <w:rFonts w:ascii="Times New Roman" w:eastAsia="Book Antiqua" w:hAnsi="Times New Roman" w:cs="Times New Roman"/>
          <w:b/>
          <w:bCs/>
          <w:szCs w:val="24"/>
        </w:rPr>
        <w:t xml:space="preserve"> </w:t>
      </w:r>
      <w:r w:rsidRPr="00A445D2">
        <w:rPr>
          <w:rFonts w:ascii="Times New Roman" w:eastAsia="Book Antiqua" w:hAnsi="Times New Roman" w:cs="Times New Roman"/>
          <w:b/>
          <w:bCs/>
          <w:szCs w:val="24"/>
          <w:lang w:val="x-none"/>
        </w:rPr>
        <w:t xml:space="preserve">and exchanged the glory of the immortal God with the </w:t>
      </w:r>
      <w:r w:rsidRPr="00A445D2">
        <w:rPr>
          <w:rFonts w:ascii="Times New Roman" w:eastAsia="Book Antiqua" w:hAnsi="Times New Roman" w:cs="Times New Roman"/>
          <w:b/>
          <w:bCs/>
          <w:szCs w:val="24"/>
        </w:rPr>
        <w:t>images</w:t>
      </w:r>
      <w:r w:rsidRPr="00A445D2">
        <w:rPr>
          <w:rFonts w:ascii="Times New Roman" w:eastAsia="Book Antiqua" w:hAnsi="Times New Roman" w:cs="Times New Roman"/>
          <w:szCs w:val="24"/>
        </w:rPr>
        <w:t xml:space="preserve"> (idols)</w:t>
      </w:r>
      <w:r w:rsidRPr="00A445D2">
        <w:rPr>
          <w:rFonts w:ascii="Times New Roman" w:eastAsia="Book Antiqua" w:hAnsi="Times New Roman" w:cs="Times New Roman"/>
          <w:b/>
          <w:bCs/>
          <w:szCs w:val="24"/>
          <w:lang w:val="x-none"/>
        </w:rPr>
        <w:t xml:space="preserve"> of </w:t>
      </w:r>
      <w:r w:rsidRPr="00A445D2">
        <w:rPr>
          <w:rFonts w:ascii="Times New Roman" w:eastAsia="Book Antiqua" w:hAnsi="Times New Roman" w:cs="Times New Roman"/>
          <w:b/>
          <w:bCs/>
          <w:szCs w:val="24"/>
        </w:rPr>
        <w:t>corrupted</w:t>
      </w:r>
      <w:r w:rsidRPr="00A445D2">
        <w:rPr>
          <w:rFonts w:ascii="Times New Roman" w:eastAsia="Book Antiqua" w:hAnsi="Times New Roman" w:cs="Times New Roman"/>
          <w:b/>
          <w:bCs/>
          <w:szCs w:val="24"/>
          <w:lang w:val="x-none"/>
        </w:rPr>
        <w:t xml:space="preserve"> human beings</w:t>
      </w:r>
      <w:r w:rsidRPr="00A445D2">
        <w:rPr>
          <w:rFonts w:ascii="Times New Roman" w:eastAsia="Book Antiqua" w:hAnsi="Times New Roman" w:cs="Times New Roman"/>
          <w:b/>
          <w:bCs/>
          <w:szCs w:val="24"/>
        </w:rPr>
        <w:t>,</w:t>
      </w:r>
      <w:r w:rsidRPr="00A445D2">
        <w:rPr>
          <w:rFonts w:ascii="Times New Roman" w:eastAsia="Book Antiqua" w:hAnsi="Times New Roman" w:cs="Times New Roman"/>
          <w:b/>
          <w:bCs/>
          <w:szCs w:val="24"/>
          <w:vertAlign w:val="superscript"/>
        </w:rPr>
        <w:footnoteReference w:id="81"/>
      </w:r>
      <w:r w:rsidRPr="00A445D2">
        <w:rPr>
          <w:rFonts w:ascii="Times New Roman" w:eastAsia="Book Antiqua" w:hAnsi="Times New Roman" w:cs="Times New Roman"/>
          <w:b/>
          <w:bCs/>
          <w:szCs w:val="24"/>
          <w:lang w:val="x-none"/>
        </w:rPr>
        <w:t xml:space="preserve"> birds</w:t>
      </w:r>
      <w:r w:rsidRPr="00A445D2">
        <w:rPr>
          <w:rFonts w:ascii="Times New Roman" w:eastAsia="Book Antiqua" w:hAnsi="Times New Roman" w:cs="Times New Roman"/>
          <w:b/>
          <w:bCs/>
          <w:szCs w:val="24"/>
        </w:rPr>
        <w:t>,</w:t>
      </w:r>
      <w:r w:rsidRPr="00A445D2">
        <w:rPr>
          <w:rFonts w:ascii="Times New Roman" w:eastAsia="Book Antiqua" w:hAnsi="Times New Roman" w:cs="Times New Roman"/>
          <w:b/>
          <w:bCs/>
          <w:szCs w:val="24"/>
          <w:lang w:val="x-none"/>
        </w:rPr>
        <w:t xml:space="preserve"> quadrupeds and reptiles.</w:t>
      </w:r>
    </w:p>
    <w:p w:rsidR="00A445D2" w:rsidRPr="00A445D2" w:rsidRDefault="00A445D2" w:rsidP="0067064E">
      <w:pPr>
        <w:keepNext/>
        <w:widowControl w:val="0"/>
        <w:spacing w:after="0" w:line="240" w:lineRule="auto"/>
        <w:jc w:val="both"/>
        <w:rPr>
          <w:rFonts w:ascii="Times New Roman" w:eastAsia="Book Antiqua" w:hAnsi="Times New Roman" w:cs="David"/>
          <w:lang w:val="x-none" w:bidi="ar-SA"/>
        </w:rPr>
      </w:pPr>
    </w:p>
    <w:p w:rsidR="00A445D2" w:rsidRPr="00A445D2" w:rsidRDefault="00A445D2" w:rsidP="0067064E">
      <w:pPr>
        <w:keepNext/>
        <w:widowControl w:val="0"/>
        <w:spacing w:after="0" w:line="240" w:lineRule="auto"/>
        <w:ind w:left="360"/>
        <w:jc w:val="both"/>
        <w:rPr>
          <w:rFonts w:ascii="Times New Roman" w:eastAsia="Book Antiqua" w:hAnsi="Times New Roman" w:cs="David"/>
          <w:lang w:bidi="ar-SA"/>
        </w:rPr>
      </w:pPr>
      <w:r w:rsidRPr="00A445D2">
        <w:rPr>
          <w:rFonts w:ascii="Times New Roman" w:eastAsia="Book Antiqua" w:hAnsi="Times New Roman" w:cs="David"/>
          <w:lang w:bidi="ar-SA"/>
        </w:rPr>
        <w:t xml:space="preserve">2Ti 3:8 </w:t>
      </w:r>
      <w:r w:rsidRPr="00A445D2">
        <w:rPr>
          <w:rFonts w:ascii="Times New Roman" w:eastAsia="Book Antiqua" w:hAnsi="Times New Roman" w:cs="David"/>
          <w:b/>
          <w:bCs/>
          <w:lang w:bidi="ar-SA"/>
        </w:rPr>
        <w:t xml:space="preserve">Just as </w:t>
      </w:r>
      <w:r w:rsidRPr="00A445D2">
        <w:rPr>
          <w:rFonts w:ascii="Times New Roman" w:eastAsia="Book Antiqua" w:hAnsi="Times New Roman" w:cs="David"/>
          <w:b/>
          <w:bCs/>
          <w:vertAlign w:val="superscript"/>
          <w:lang w:bidi="ar-SA"/>
        </w:rPr>
        <w:t>a</w:t>
      </w:r>
      <w:r w:rsidRPr="00A445D2">
        <w:rPr>
          <w:rFonts w:ascii="Times New Roman" w:eastAsia="Book Antiqua" w:hAnsi="Times New Roman" w:cs="David"/>
          <w:b/>
          <w:bCs/>
          <w:lang w:bidi="ar-SA"/>
        </w:rPr>
        <w:t xml:space="preserve">Jannes </w:t>
      </w:r>
      <w:r w:rsidRPr="00A445D2">
        <w:rPr>
          <w:rFonts w:ascii="Times New Roman" w:eastAsia="Book Antiqua" w:hAnsi="Times New Roman" w:cs="David"/>
          <w:lang w:bidi="ar-SA"/>
        </w:rPr>
        <w:t>(Jannis)</w:t>
      </w:r>
      <w:r w:rsidRPr="00A445D2">
        <w:rPr>
          <w:rFonts w:ascii="Times New Roman" w:eastAsia="Book Antiqua" w:hAnsi="Times New Roman" w:cs="David"/>
          <w:vertAlign w:val="superscript"/>
          <w:lang w:bidi="ar-SA"/>
        </w:rPr>
        <w:footnoteReference w:id="82"/>
      </w:r>
      <w:r w:rsidRPr="00A445D2">
        <w:rPr>
          <w:rFonts w:ascii="Times New Roman" w:eastAsia="Book Antiqua" w:hAnsi="Times New Roman" w:cs="David"/>
          <w:b/>
          <w:bCs/>
          <w:lang w:bidi="ar-SA"/>
        </w:rPr>
        <w:t xml:space="preserve"> and Jambres opposed Moses,</w:t>
      </w:r>
      <w:r w:rsidRPr="00A445D2">
        <w:rPr>
          <w:rFonts w:ascii="Times New Roman" w:eastAsia="Book Antiqua" w:hAnsi="Times New Roman" w:cs="David"/>
          <w:b/>
          <w:bCs/>
          <w:vertAlign w:val="superscript"/>
          <w:lang w:bidi="ar-SA"/>
        </w:rPr>
        <w:footnoteReference w:id="83"/>
      </w:r>
      <w:r w:rsidRPr="00A445D2">
        <w:rPr>
          <w:rFonts w:ascii="Times New Roman" w:eastAsia="Book Antiqua" w:hAnsi="Times New Roman" w:cs="David"/>
          <w:b/>
          <w:bCs/>
          <w:lang w:bidi="ar-SA"/>
        </w:rPr>
        <w:t xml:space="preserve"> so these </w:t>
      </w:r>
      <w:r w:rsidRPr="00A445D2">
        <w:rPr>
          <w:rFonts w:ascii="Times New Roman" w:eastAsia="Book Antiqua" w:hAnsi="Times New Roman" w:cs="David"/>
          <w:b/>
          <w:bCs/>
          <w:i/>
          <w:iCs/>
          <w:lang w:bidi="ar-SA"/>
        </w:rPr>
        <w:t xml:space="preserve">men </w:t>
      </w:r>
      <w:r w:rsidRPr="00A445D2">
        <w:rPr>
          <w:rFonts w:ascii="Times New Roman" w:eastAsia="Book Antiqua" w:hAnsi="Times New Roman" w:cs="David"/>
          <w:b/>
          <w:bCs/>
          <w:lang w:bidi="ar-SA"/>
        </w:rPr>
        <w:t xml:space="preserve">also oppose the truth, men of depraved mind, rejected concerning faithful obedience </w:t>
      </w:r>
      <w:r w:rsidRPr="00A445D2">
        <w:rPr>
          <w:rFonts w:ascii="Times New Roman" w:eastAsia="Book Antiqua" w:hAnsi="Times New Roman" w:cs="David"/>
          <w:lang w:bidi="ar-SA"/>
        </w:rPr>
        <w:t>to G-d and His Torah</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Some scholars point out that Hakham Shaul’s reference to Jannes and Jambres shows his connection with and use of Jewish Liturgy</w:t>
      </w:r>
      <w:r w:rsidRPr="00A445D2">
        <w:rPr>
          <w:rFonts w:ascii="Times New Roman" w:eastAsia="Book Antiqua" w:hAnsi="Times New Roman" w:cs="David"/>
          <w:vertAlign w:val="superscript"/>
          <w:lang w:bidi="ar-SA"/>
        </w:rPr>
        <w:footnoteReference w:id="84"/>
      </w:r>
      <w:r w:rsidRPr="00A445D2">
        <w:rPr>
          <w:rFonts w:ascii="Times New Roman" w:eastAsia="Book Antiqua" w:hAnsi="Times New Roman" w:cs="David"/>
          <w:lang w:bidi="ar-SA"/>
        </w:rPr>
        <w:t xml:space="preserve">, i.e. Triennial Torah Reading Cycle. The Timothy passage is especially germane to our present pericope. This is because “Jannes and Jamberes” had full “knowledge” of who G-d was. Hakham Shaul was aware that Jannes (Janis-Jannis) and Jambres opposed Moshe on more than one occasion. </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 xml:space="preserve">The first occasion: </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ind w:left="360"/>
        <w:jc w:val="both"/>
        <w:rPr>
          <w:rFonts w:ascii="Times New Roman" w:eastAsia="Book Antiqua" w:hAnsi="Times New Roman" w:cs="David"/>
          <w:lang w:bidi="ar-SA"/>
        </w:rPr>
      </w:pPr>
      <w:r w:rsidRPr="00A445D2">
        <w:rPr>
          <w:rFonts w:ascii="Times New Roman" w:eastAsia="Book Antiqua" w:hAnsi="Times New Roman" w:cs="David"/>
          <w:b/>
          <w:bCs/>
          <w:lang w:bidi="ar-SA"/>
        </w:rPr>
        <w:t>Targum Pseudo Yonatan Shemot (Ex) 1:15 And</w:t>
      </w:r>
      <w:r w:rsidRPr="00A445D2">
        <w:rPr>
          <w:rFonts w:ascii="Times New Roman" w:eastAsia="Book Antiqua" w:hAnsi="Times New Roman" w:cs="David"/>
          <w:lang w:bidi="ar-SA"/>
        </w:rPr>
        <w:t xml:space="preserve"> Pharoh told that he, being asleep, had seen in his dream, and, behold, all the land of Mizraim was placed in one scale of a balance, and a lamb, the young of a sheep, was ill the other scale; and the scale with the lamb in it overweighed. Forthwith he sent and called all the magicians of Mizraim, and imparted to them his dream. </w:t>
      </w:r>
      <w:r w:rsidRPr="00A445D2">
        <w:rPr>
          <w:rFonts w:ascii="Times New Roman" w:eastAsia="Book Antiqua" w:hAnsi="Times New Roman" w:cs="David"/>
          <w:b/>
          <w:bCs/>
          <w:lang w:bidi="ar-SA"/>
        </w:rPr>
        <w:t>Immediately Jannis and Jambres, the chief of the magicians</w:t>
      </w:r>
      <w:r w:rsidRPr="00A445D2">
        <w:rPr>
          <w:rFonts w:ascii="Times New Roman" w:eastAsia="Book Antiqua" w:hAnsi="Times New Roman" w:cs="David"/>
          <w:lang w:bidi="ar-SA"/>
        </w:rPr>
        <w:t>, opened their mouth and answered Pharoh? A certain child</w:t>
      </w:r>
      <w:r w:rsidRPr="00A445D2">
        <w:rPr>
          <w:rFonts w:ascii="Times New Roman" w:eastAsia="Book Antiqua" w:hAnsi="Times New Roman" w:cs="David"/>
          <w:vertAlign w:val="superscript"/>
          <w:lang w:bidi="ar-SA"/>
        </w:rPr>
        <w:footnoteReference w:id="85"/>
      </w:r>
      <w:r w:rsidRPr="00A445D2">
        <w:rPr>
          <w:rFonts w:ascii="Times New Roman" w:eastAsia="Book Antiqua" w:hAnsi="Times New Roman" w:cs="David"/>
          <w:lang w:bidi="ar-SA"/>
        </w:rPr>
        <w:t xml:space="preserve"> is about to be born in the congregation of Israel, by whose hand will be destruction to all the land of Mizraim. Therefore did Pharoh, king of Mizraim, give counsel to the Jehudith midwives, the name of one of whom was Shifra, who is Jokeved, and the name of the other Puvah, who is Miriam her daughter. </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Second occasion:</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ind w:left="360"/>
        <w:jc w:val="both"/>
        <w:rPr>
          <w:rFonts w:ascii="Times New Roman" w:eastAsia="Book Antiqua" w:hAnsi="Times New Roman" w:cs="David"/>
          <w:lang w:bidi="ar-SA"/>
        </w:rPr>
      </w:pPr>
      <w:r w:rsidRPr="00A445D2">
        <w:rPr>
          <w:rFonts w:ascii="Times New Roman" w:eastAsia="Book Antiqua" w:hAnsi="Times New Roman" w:cs="David"/>
          <w:b/>
          <w:bCs/>
          <w:lang w:bidi="ar-SA"/>
        </w:rPr>
        <w:t>Targum Pseudo Yonatan Shemot (Ex) 7:11</w:t>
      </w:r>
      <w:r w:rsidRPr="00A445D2">
        <w:rPr>
          <w:rFonts w:ascii="Times New Roman" w:eastAsia="Book Antiqua" w:hAnsi="Times New Roman" w:cs="David"/>
          <w:lang w:bidi="ar-SA"/>
        </w:rPr>
        <w:t xml:space="preserve"> But Pharoh called the hachems and magicians; and they also, </w:t>
      </w:r>
      <w:r w:rsidRPr="00A445D2">
        <w:rPr>
          <w:rFonts w:ascii="Times New Roman" w:eastAsia="Book Antiqua" w:hAnsi="Times New Roman" w:cs="David"/>
          <w:b/>
          <w:bCs/>
          <w:lang w:bidi="ar-SA"/>
        </w:rPr>
        <w:t>Janis and Jamberes, magicians of Mizraim</w:t>
      </w:r>
      <w:r w:rsidRPr="00A445D2">
        <w:rPr>
          <w:rFonts w:ascii="Times New Roman" w:eastAsia="Book Antiqua" w:hAnsi="Times New Roman" w:cs="David"/>
          <w:lang w:bidi="ar-SA"/>
        </w:rPr>
        <w:t>, did the same by their burnings of divination.</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Also relevant to our discussion is the fact that many Gentiles parted from Egypt (Mitzrayim) with the B’ne Yisrael.</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ind w:left="360"/>
        <w:jc w:val="both"/>
        <w:rPr>
          <w:rFonts w:ascii="Times New Roman" w:eastAsia="Book Antiqua" w:hAnsi="Times New Roman" w:cs="David"/>
          <w:lang w:bidi="ar-SA"/>
        </w:rPr>
      </w:pPr>
      <w:r w:rsidRPr="00A445D2">
        <w:rPr>
          <w:rFonts w:ascii="Times New Roman" w:eastAsia="Book Antiqua" w:hAnsi="Times New Roman" w:cs="David"/>
          <w:b/>
          <w:bCs/>
          <w:lang w:bidi="ar-SA"/>
        </w:rPr>
        <w:t>Targum Pseudo Yonatan Shemot (Ex) 12:38</w:t>
      </w:r>
      <w:r w:rsidRPr="00A445D2">
        <w:rPr>
          <w:rFonts w:ascii="Times New Roman" w:eastAsia="Book Antiqua" w:hAnsi="Times New Roman" w:cs="David"/>
          <w:lang w:bidi="ar-SA"/>
        </w:rPr>
        <w:t xml:space="preserve"> and a multitude of </w:t>
      </w:r>
      <w:r w:rsidRPr="00A445D2">
        <w:rPr>
          <w:rFonts w:ascii="Times New Roman" w:eastAsia="Book Antiqua" w:hAnsi="Times New Roman" w:cs="David"/>
          <w:b/>
          <w:bCs/>
          <w:lang w:bidi="ar-SA"/>
        </w:rPr>
        <w:t>strangers</w:t>
      </w:r>
      <w:r w:rsidRPr="00A445D2">
        <w:rPr>
          <w:rFonts w:ascii="Times New Roman" w:eastAsia="Book Antiqua" w:hAnsi="Times New Roman" w:cs="David"/>
          <w:lang w:bidi="ar-SA"/>
        </w:rPr>
        <w:t>, two hundred and forty myriads (thousands), went up with them, and sheep, and oxen, and cattle, very many.</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Among those “strangers” were two infamous magicians, named Jannes and Jambres.</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ind w:left="360"/>
        <w:jc w:val="both"/>
        <w:rPr>
          <w:rFonts w:ascii="Times New Roman" w:eastAsia="Book Antiqua" w:hAnsi="Times New Roman" w:cs="David"/>
          <w:lang w:bidi="ar-SA"/>
        </w:rPr>
      </w:pPr>
      <w:r w:rsidRPr="00A445D2">
        <w:rPr>
          <w:rFonts w:ascii="Times New Roman" w:eastAsia="Book Antiqua" w:hAnsi="Times New Roman" w:cs="David"/>
          <w:b/>
          <w:bCs/>
          <w:lang w:bidi="ar-SA"/>
        </w:rPr>
        <w:t>JANNES AND JAMBRES</w:t>
      </w:r>
      <w:r w:rsidRPr="00A445D2">
        <w:rPr>
          <w:rFonts w:ascii="Times New Roman" w:eastAsia="Book Antiqua" w:hAnsi="Times New Roman" w:cs="David"/>
          <w:lang w:bidi="ar-SA"/>
        </w:rPr>
        <w:t xml:space="preserve">, two legendary Egyptian sorcerers whose names appear in various sources as the adversaries of Moses. Jewish tradition seems to identify them with the sorcerers mentioned in Exodus 7:11ff. (cf. Targ. Jon., </w:t>
      </w:r>
      <w:r w:rsidRPr="00A445D2">
        <w:rPr>
          <w:rFonts w:ascii="Times New Roman" w:eastAsia="Book Antiqua" w:hAnsi="Times New Roman" w:cs="David"/>
          <w:i/>
          <w:iCs/>
          <w:lang w:bidi="ar-SA"/>
        </w:rPr>
        <w:t>ibid.</w:t>
      </w:r>
      <w:r w:rsidRPr="00A445D2">
        <w:rPr>
          <w:rFonts w:ascii="Times New Roman" w:eastAsia="Book Antiqua" w:hAnsi="Times New Roman" w:cs="David"/>
          <w:lang w:bidi="ar-SA"/>
        </w:rPr>
        <w:t xml:space="preserve">). They are also mentioned as the sons of Balaam (Targ. Jon., Num. 22:22; Yal., Ex. 168, 176) </w:t>
      </w:r>
      <w:r w:rsidRPr="00A445D2">
        <w:rPr>
          <w:rFonts w:ascii="Times New Roman" w:eastAsia="Book Antiqua" w:hAnsi="Times New Roman" w:cs="David"/>
          <w:highlight w:val="yellow"/>
          <w:lang w:bidi="ar-SA"/>
        </w:rPr>
        <w:t>and as having played a part in the incident of the golden calf after joining the mixed multitude that accompanied Israel in the exodus from Egypt</w:t>
      </w:r>
      <w:r w:rsidRPr="00A445D2">
        <w:rPr>
          <w:rFonts w:ascii="Times New Roman" w:eastAsia="Book Antiqua" w:hAnsi="Times New Roman" w:cs="David"/>
          <w:lang w:bidi="ar-SA"/>
        </w:rPr>
        <w:t xml:space="preserve"> (Tanḥ., Ki Tissa, 19).</w:t>
      </w:r>
      <w:r w:rsidRPr="00A445D2">
        <w:rPr>
          <w:rFonts w:ascii="Times New Roman" w:eastAsia="Book Antiqua" w:hAnsi="Times New Roman" w:cs="David"/>
          <w:vertAlign w:val="superscript"/>
          <w:lang w:bidi="ar-SA"/>
        </w:rPr>
        <w:footnoteReference w:id="86"/>
      </w:r>
    </w:p>
    <w:p w:rsidR="00A445D2" w:rsidRPr="00A445D2" w:rsidRDefault="00A445D2" w:rsidP="0067064E">
      <w:pPr>
        <w:keepNext/>
        <w:widowControl w:val="0"/>
        <w:spacing w:after="0" w:line="240" w:lineRule="auto"/>
        <w:ind w:left="360"/>
        <w:jc w:val="both"/>
        <w:rPr>
          <w:rFonts w:ascii="Times New Roman" w:eastAsia="Book Antiqua" w:hAnsi="Times New Roman" w:cs="David"/>
          <w:lang w:bidi="ar-SA"/>
        </w:rPr>
      </w:pPr>
    </w:p>
    <w:p w:rsidR="00A445D2" w:rsidRPr="00A445D2" w:rsidRDefault="00A445D2" w:rsidP="0067064E">
      <w:pPr>
        <w:keepNext/>
        <w:widowControl w:val="0"/>
        <w:spacing w:after="0" w:line="240" w:lineRule="auto"/>
        <w:ind w:left="360"/>
        <w:jc w:val="both"/>
        <w:rPr>
          <w:rFonts w:ascii="Times New Roman" w:eastAsia="Book Antiqua" w:hAnsi="Times New Roman" w:cs="David"/>
          <w:lang w:bidi="ar-SA"/>
        </w:rPr>
      </w:pPr>
      <w:r w:rsidRPr="00A445D2">
        <w:rPr>
          <w:rFonts w:ascii="Times New Roman" w:eastAsia="Book Antiqua" w:hAnsi="Times New Roman" w:cs="David"/>
          <w:lang w:bidi="ar-SA"/>
        </w:rPr>
        <w:t>The initiative in demanding the idol (of the Golden Calf) is attributed by some rabbis to the mixed multitude who joined the Israelites at the time of the Exodus (Ex. 12:38). Forty thousand of them, accompanied by two Egyptian magicians, Jannes and Mambres, came to Aaron and claimed that it already was the sixth hour of the 40th day since Moses had left, the hour which he previously had designated for his return. They claimed that since he had not yet appeared he would never come. Satan added to the state of helplessness of the people by showing them a vision of Moses’ bier, which convinced them that he had died. Only then did they demand that Aaron produce a god for them (Shab. 89a; Tanh. B., Ex.112</w:t>
      </w:r>
      <w:r w:rsidRPr="00A445D2">
        <w:rPr>
          <w:rFonts w:ascii="Times New Roman" w:eastAsia="Book Antiqua" w:hAnsi="Times New Roman" w:cs="David" w:hint="eastAsia"/>
          <w:lang w:bidi="ar-SA"/>
        </w:rPr>
        <w:t>–</w:t>
      </w:r>
      <w:r w:rsidRPr="00A445D2">
        <w:rPr>
          <w:rFonts w:ascii="Times New Roman" w:eastAsia="Book Antiqua" w:hAnsi="Times New Roman" w:cs="David"/>
          <w:lang w:bidi="ar-SA"/>
        </w:rPr>
        <w:t>3).</w:t>
      </w:r>
      <w:r w:rsidRPr="00A445D2">
        <w:rPr>
          <w:rFonts w:ascii="Times New Roman" w:eastAsia="Book Antiqua" w:hAnsi="Times New Roman" w:cs="David"/>
          <w:vertAlign w:val="superscript"/>
          <w:lang w:bidi="ar-SA"/>
        </w:rPr>
        <w:footnoteReference w:id="87"/>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b/>
          <w:bCs/>
          <w:lang w:val="x-none" w:bidi="ar-SA"/>
        </w:rPr>
      </w:pPr>
      <w:r w:rsidRPr="00A445D2">
        <w:rPr>
          <w:rFonts w:ascii="Times New Roman" w:eastAsia="Book Antiqua" w:hAnsi="Times New Roman" w:cs="David"/>
          <w:lang w:bidi="ar-SA"/>
        </w:rPr>
        <w:t xml:space="preserve">The truth of Romans 1:18 is now revealed. </w:t>
      </w:r>
      <w:r w:rsidRPr="00A445D2">
        <w:rPr>
          <w:rFonts w:ascii="Times New Roman" w:eastAsia="Book Antiqua" w:hAnsi="Times New Roman" w:cs="David"/>
          <w:b/>
          <w:bCs/>
          <w:lang w:bidi="ar-SA"/>
        </w:rPr>
        <w:t xml:space="preserve">For the revelation of God’s </w:t>
      </w:r>
      <w:r w:rsidRPr="00A445D2">
        <w:rPr>
          <w:rFonts w:ascii="Times New Roman" w:eastAsia="Book Antiqua" w:hAnsi="Times New Roman" w:cs="David"/>
          <w:b/>
          <w:bCs/>
          <w:u w:val="single"/>
          <w:lang w:bidi="ar-SA"/>
        </w:rPr>
        <w:t>wrath</w:t>
      </w:r>
      <w:r w:rsidRPr="00A445D2">
        <w:rPr>
          <w:rFonts w:ascii="Times New Roman" w:eastAsia="Book Antiqua" w:hAnsi="Times New Roman" w:cs="David"/>
          <w:b/>
          <w:bCs/>
          <w:vertAlign w:val="superscript"/>
          <w:lang w:bidi="ar-SA"/>
        </w:rPr>
        <w:footnoteReference w:id="88"/>
      </w:r>
      <w:r w:rsidRPr="00A445D2">
        <w:rPr>
          <w:rFonts w:ascii="Times New Roman" w:eastAsia="Book Antiqua" w:hAnsi="Times New Roman" w:cs="David"/>
          <w:b/>
          <w:bCs/>
          <w:lang w:bidi="ar-SA"/>
        </w:rPr>
        <w:t xml:space="preserve"> </w:t>
      </w:r>
      <w:r w:rsidRPr="00A445D2">
        <w:rPr>
          <w:rFonts w:ascii="Times New Roman" w:eastAsia="Book Antiqua" w:hAnsi="Times New Roman" w:cs="David"/>
          <w:lang w:bidi="ar-SA"/>
        </w:rPr>
        <w:t>coming</w:t>
      </w:r>
      <w:r w:rsidRPr="00A445D2">
        <w:rPr>
          <w:rFonts w:ascii="Times New Roman" w:eastAsia="Book Antiqua" w:hAnsi="Times New Roman" w:cs="David"/>
          <w:i/>
          <w:iCs/>
          <w:lang w:bidi="ar-SA"/>
        </w:rPr>
        <w:t xml:space="preserve"> </w:t>
      </w:r>
      <w:r w:rsidRPr="00A445D2">
        <w:rPr>
          <w:rFonts w:ascii="Times New Roman" w:eastAsia="Book Antiqua" w:hAnsi="Times New Roman" w:cs="David"/>
          <w:b/>
          <w:bCs/>
          <w:lang w:bidi="ar-SA"/>
        </w:rPr>
        <w:t xml:space="preserve">from the heavens is </w:t>
      </w:r>
      <w:r w:rsidRPr="00A445D2">
        <w:rPr>
          <w:rFonts w:ascii="Times New Roman" w:eastAsia="Book Antiqua" w:hAnsi="Times New Roman" w:cs="David"/>
          <w:b/>
          <w:bCs/>
          <w:u w:val="single"/>
          <w:lang w:bidi="ar-SA"/>
        </w:rPr>
        <w:t>against</w:t>
      </w:r>
      <w:r w:rsidRPr="00A445D2">
        <w:rPr>
          <w:rFonts w:ascii="Times New Roman" w:eastAsia="Book Antiqua" w:hAnsi="Times New Roman" w:cs="David"/>
          <w:b/>
          <w:bCs/>
          <w:lang w:bidi="ar-SA"/>
        </w:rPr>
        <w:t xml:space="preserve"> all the wicked</w:t>
      </w:r>
      <w:r w:rsidRPr="00A445D2">
        <w:rPr>
          <w:rFonts w:ascii="Times New Roman" w:eastAsia="Book Antiqua" w:hAnsi="Times New Roman" w:cs="David"/>
          <w:b/>
          <w:bCs/>
          <w:vertAlign w:val="superscript"/>
          <w:lang w:bidi="ar-SA"/>
        </w:rPr>
        <w:footnoteReference w:id="89"/>
      </w:r>
      <w:r w:rsidRPr="00A445D2">
        <w:rPr>
          <w:rFonts w:ascii="Times New Roman" w:eastAsia="Book Antiqua" w:hAnsi="Times New Roman" w:cs="David"/>
          <w:b/>
          <w:bCs/>
          <w:lang w:bidi="ar-SA"/>
        </w:rPr>
        <w:t xml:space="preserve"> and unjust men </w:t>
      </w:r>
      <w:r w:rsidRPr="00A445D2">
        <w:rPr>
          <w:rFonts w:ascii="Times New Roman" w:eastAsia="Book Antiqua" w:hAnsi="Times New Roman" w:cs="David"/>
          <w:lang w:bidi="ar-SA"/>
        </w:rPr>
        <w:t xml:space="preserve">(like </w:t>
      </w:r>
      <w:r w:rsidRPr="00A445D2">
        <w:rPr>
          <w:rFonts w:ascii="Times New Roman" w:eastAsia="Book Antiqua" w:hAnsi="Times New Roman" w:cs="David"/>
          <w:highlight w:val="yellow"/>
          <w:lang w:bidi="ar-SA"/>
        </w:rPr>
        <w:t>Jannes and Jambres)</w:t>
      </w:r>
      <w:r w:rsidRPr="00A445D2">
        <w:rPr>
          <w:rFonts w:ascii="Times New Roman" w:eastAsia="Book Antiqua" w:hAnsi="Times New Roman" w:cs="David"/>
          <w:b/>
          <w:bCs/>
          <w:lang w:bidi="ar-SA"/>
        </w:rPr>
        <w:t xml:space="preserve"> who </w:t>
      </w:r>
      <w:r w:rsidRPr="00A445D2">
        <w:rPr>
          <w:rFonts w:ascii="Times New Roman" w:eastAsia="Book Antiqua" w:hAnsi="Times New Roman" w:cs="David"/>
          <w:lang w:bidi="ar-SA"/>
        </w:rPr>
        <w:t xml:space="preserve">intentionally </w:t>
      </w:r>
      <w:r w:rsidRPr="00A445D2">
        <w:rPr>
          <w:rFonts w:ascii="Times New Roman" w:eastAsia="Book Antiqua" w:hAnsi="Times New Roman" w:cs="David"/>
          <w:b/>
          <w:bCs/>
          <w:lang w:bidi="ar-SA"/>
        </w:rPr>
        <w:t>suppress</w:t>
      </w:r>
      <w:r w:rsidRPr="00A445D2">
        <w:rPr>
          <w:rFonts w:ascii="Times New Roman" w:eastAsia="Book Antiqua" w:hAnsi="Times New Roman" w:cs="David"/>
          <w:b/>
          <w:bCs/>
          <w:vertAlign w:val="superscript"/>
          <w:lang w:bidi="ar-SA"/>
        </w:rPr>
        <w:footnoteReference w:id="90"/>
      </w:r>
      <w:r w:rsidRPr="00A445D2">
        <w:rPr>
          <w:rFonts w:ascii="Times New Roman" w:eastAsia="Book Antiqua" w:hAnsi="Times New Roman" w:cs="David"/>
          <w:b/>
          <w:bCs/>
          <w:lang w:bidi="ar-SA"/>
        </w:rPr>
        <w:t xml:space="preserve"> the truth. This is because even intimate knowledge of God</w:t>
      </w:r>
      <w:r w:rsidRPr="00A445D2">
        <w:rPr>
          <w:rFonts w:ascii="Times New Roman" w:eastAsia="Book Antiqua" w:hAnsi="Times New Roman" w:cs="David"/>
          <w:b/>
          <w:bCs/>
          <w:vertAlign w:val="superscript"/>
          <w:lang w:bidi="ar-SA"/>
        </w:rPr>
        <w:footnoteReference w:id="91"/>
      </w:r>
      <w:r w:rsidRPr="00A445D2">
        <w:rPr>
          <w:rFonts w:ascii="Times New Roman" w:eastAsia="Book Antiqua" w:hAnsi="Times New Roman" w:cs="David"/>
          <w:b/>
          <w:bCs/>
          <w:lang w:bidi="ar-SA"/>
        </w:rPr>
        <w:t xml:space="preserve"> is evident to them, </w:t>
      </w:r>
      <w:r w:rsidRPr="00A445D2">
        <w:rPr>
          <w:rFonts w:ascii="Times New Roman" w:eastAsia="Book Antiqua" w:hAnsi="Times New Roman" w:cs="David"/>
          <w:b/>
          <w:bCs/>
          <w:highlight w:val="yellow"/>
          <w:lang w:bidi="ar-SA"/>
        </w:rPr>
        <w:t xml:space="preserve">because God </w:t>
      </w:r>
      <w:r w:rsidRPr="00A445D2">
        <w:rPr>
          <w:rFonts w:ascii="Times New Roman" w:eastAsia="Book Antiqua" w:hAnsi="Times New Roman" w:cs="David"/>
          <w:b/>
          <w:bCs/>
          <w:highlight w:val="yellow"/>
          <w:u w:val="single"/>
          <w:lang w:bidi="ar-SA"/>
        </w:rPr>
        <w:t>revealed Himself</w:t>
      </w:r>
      <w:r w:rsidRPr="00A445D2">
        <w:rPr>
          <w:rFonts w:ascii="Times New Roman" w:eastAsia="Book Antiqua" w:hAnsi="Times New Roman" w:cs="David"/>
          <w:b/>
          <w:bCs/>
          <w:highlight w:val="yellow"/>
          <w:vertAlign w:val="superscript"/>
          <w:lang w:bidi="ar-SA"/>
        </w:rPr>
        <w:footnoteReference w:id="92"/>
      </w:r>
      <w:r w:rsidRPr="00A445D2">
        <w:rPr>
          <w:rFonts w:ascii="Times New Roman" w:eastAsia="Book Antiqua" w:hAnsi="Times New Roman" w:cs="David"/>
          <w:b/>
          <w:bCs/>
          <w:highlight w:val="yellow"/>
          <w:lang w:bidi="ar-SA"/>
        </w:rPr>
        <w:t xml:space="preserve"> among them.</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ind w:left="360"/>
        <w:jc w:val="both"/>
        <w:rPr>
          <w:rFonts w:ascii="Times New Roman" w:eastAsia="Book Antiqua" w:hAnsi="Times New Roman" w:cs="David"/>
          <w:lang w:bidi="ar-SA"/>
        </w:rPr>
      </w:pPr>
      <w:r w:rsidRPr="00A445D2">
        <w:rPr>
          <w:rFonts w:ascii="Times New Roman" w:eastAsia="Book Antiqua" w:hAnsi="Times New Roman" w:cs="Times New Roman"/>
          <w:b/>
          <w:bCs/>
          <w:lang w:bidi="ar-SA"/>
        </w:rPr>
        <w:t>b.﻿</w:t>
      </w:r>
      <w:r w:rsidRPr="00A445D2">
        <w:rPr>
          <w:rFonts w:ascii="Times New Roman" w:eastAsia="Book Antiqua" w:hAnsi="Times New Roman" w:cs="David"/>
          <w:b/>
          <w:bCs/>
          <w:lang w:bidi="ar-SA"/>
        </w:rPr>
        <w:t xml:space="preserve"> Shabb. 89a</w:t>
      </w:r>
      <w:r w:rsidRPr="00A445D2">
        <w:rPr>
          <w:rFonts w:ascii="Times New Roman" w:eastAsia="Book Antiqua" w:hAnsi="Times New Roman" w:cs="David"/>
          <w:lang w:bidi="ar-SA"/>
        </w:rPr>
        <w:t xml:space="preserve"> One of the Rabbis asked R. Kahana: have you heard what the mountain of Sinai [connotes]... While what was its [real] name? its name was Horeb. Now they disagree with R. Abbahu, For R. Abbahu said: its name was Mount Sinai, and why was it called Mount Horeb? Because desolation [hurbah] to idolaters descended thereon.</w: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lang w:bidi="ar-SA"/>
        </w:rPr>
        <w:t>Hakham Shaul knows the Aggadah, and the Targum having followed the Jewish liturgical readings of the Torah. Consequently, the Torah, Targum and related materials fashioned the opinion of Hakham Shaul concerning the pagan Gentiles. The “Jewish perspective” of the Gentile as a “pagan idolater was therefore; more than likely the Rabbinic view. Har Sinai is also Horeb because of the desolation of idolaters. Allegorically we take this to mean that the Torah is a means for destroying idolatry and pagan idolaters. We can look at their destruction as if they were destroyed in some horrific punishable way or we can see their destruction in their acceptance of Torah. It seems evident that Hakham Shaul was looking for the latter.</w:t>
      </w:r>
    </w:p>
    <w:p w:rsidR="00A445D2" w:rsidRPr="00A445D2" w:rsidRDefault="00A445D2" w:rsidP="0067064E">
      <w:pPr>
        <w:keepNext/>
        <w:widowControl w:val="0"/>
        <w:spacing w:after="0" w:line="240" w:lineRule="auto"/>
        <w:jc w:val="center"/>
        <w:rPr>
          <w:rFonts w:ascii="Times New Roman" w:eastAsia="Book Antiqua" w:hAnsi="Times New Roman" w:cs="David"/>
          <w:lang w:bidi="ar-SA"/>
        </w:rPr>
      </w:pP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r w:rsidRPr="00A445D2">
        <w:rPr>
          <w:rFonts w:ascii="Times New Roman" w:eastAsia="Book Antiqua" w:hAnsi="Times New Roman" w:cs="David"/>
          <w:b/>
          <w:noProof/>
          <w:lang w:bidi="ar-SA"/>
        </w:rPr>
        <mc:AlternateContent>
          <mc:Choice Requires="wps">
            <w:drawing>
              <wp:anchor distT="0" distB="0" distL="114300" distR="114300" simplePos="0" relativeHeight="251662336" behindDoc="0" locked="0" layoutInCell="1" allowOverlap="1" wp14:anchorId="21808C73" wp14:editId="5B98E63A">
                <wp:simplePos x="0" y="0"/>
                <wp:positionH relativeFrom="column">
                  <wp:posOffset>-57150</wp:posOffset>
                </wp:positionH>
                <wp:positionV relativeFrom="paragraph">
                  <wp:posOffset>73660</wp:posOffset>
                </wp:positionV>
                <wp:extent cx="6651171" cy="0"/>
                <wp:effectExtent l="38100" t="38100" r="73660" b="95250"/>
                <wp:wrapNone/>
                <wp:docPr id="11" name="Straight Connector 11"/>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F79646">
                              <a:lumMod val="50000"/>
                            </a:srgbClr>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5.8pt" to="519.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" strokecolor="#984807" strokeweight="2pt">
                <v:shadow on="t" color="black" opacity="24903f" origin=",.5" offset="0,.55556mm"/>
              </v:line>
            </w:pict>
          </mc:Fallback>
        </mc:AlternateContent>
      </w:r>
    </w:p>
    <w:p w:rsidR="00A445D2" w:rsidRPr="00A445D2" w:rsidRDefault="00A445D2" w:rsidP="0067064E">
      <w:pPr>
        <w:keepNext/>
        <w:widowControl w:val="0"/>
        <w:spacing w:after="0" w:line="240" w:lineRule="auto"/>
        <w:jc w:val="both"/>
        <w:rPr>
          <w:rFonts w:ascii="Times New Roman" w:eastAsia="Book Antiqua" w:hAnsi="Times New Roman" w:cs="David"/>
          <w:lang w:bidi="ar-SA"/>
        </w:rPr>
      </w:pPr>
    </w:p>
    <w:p w:rsidR="006731B9" w:rsidRPr="006731B9" w:rsidRDefault="00A445D2" w:rsidP="0067064E">
      <w:pPr>
        <w:keepNext/>
        <w:widowControl w:val="0"/>
        <w:spacing w:after="0" w:line="240" w:lineRule="auto"/>
        <w:jc w:val="both"/>
        <w:rPr>
          <w:rFonts w:asciiTheme="majorBidi" w:hAnsiTheme="majorBidi" w:cstheme="majorBidi"/>
          <w:b/>
          <w:bCs/>
          <w:vertAlign w:val="superscript"/>
        </w:rPr>
      </w:pPr>
      <w:r w:rsidRPr="006731B9">
        <w:rPr>
          <w:rFonts w:asciiTheme="majorBidi" w:hAnsiTheme="majorBidi" w:cstheme="majorBidi"/>
          <w:b/>
          <w:bCs/>
          <w:vertAlign w:val="superscript"/>
        </w:rPr>
        <w:t>Answe</w:t>
      </w:r>
      <w:r w:rsidR="00EF1765">
        <w:rPr>
          <w:rFonts w:asciiTheme="majorBidi" w:hAnsiTheme="majorBidi" w:cstheme="majorBidi"/>
          <w:b/>
          <w:bCs/>
          <w:vertAlign w:val="superscript"/>
        </w:rPr>
        <w:t>r to the Test questions of our p</w:t>
      </w:r>
      <w:r w:rsidRPr="006731B9">
        <w:rPr>
          <w:rFonts w:asciiTheme="majorBidi" w:hAnsiTheme="majorBidi" w:cstheme="majorBidi"/>
          <w:b/>
          <w:bCs/>
          <w:vertAlign w:val="superscript"/>
        </w:rPr>
        <w:t>resent Peshat: If  she has relations with another man the true posterity of a man is not knowable.</w:t>
      </w:r>
      <w:r w:rsidR="006731B9">
        <w:rPr>
          <w:rFonts w:asciiTheme="majorBidi" w:hAnsiTheme="majorBidi" w:cstheme="majorBidi"/>
          <w:b/>
          <w:bCs/>
          <w:vertAlign w:val="superscript"/>
        </w:rPr>
        <w:t xml:space="preserve"> </w:t>
      </w:r>
      <w:r w:rsidRPr="006731B9">
        <w:rPr>
          <w:rFonts w:asciiTheme="majorBidi" w:hAnsiTheme="majorBidi" w:cstheme="majorBidi"/>
          <w:b/>
          <w:bCs/>
          <w:vertAlign w:val="superscript"/>
        </w:rPr>
        <w:t>If a proper “get” bill of divorce is not presented the “numbering” of children, especially the firstborn can never be accomplished. This is because if a husband send out his wife without a “get” and</w:t>
      </w:r>
      <w:r w:rsidR="006731B9" w:rsidRPr="006731B9">
        <w:rPr>
          <w:rFonts w:asciiTheme="majorBidi" w:hAnsiTheme="majorBidi" w:cstheme="majorBidi"/>
          <w:b/>
          <w:bCs/>
          <w:vertAlign w:val="superscript"/>
        </w:rPr>
        <w:t xml:space="preserve"> she has relations with another man the true posterity</w:t>
      </w:r>
      <w:r w:rsidR="00EF1765">
        <w:rPr>
          <w:rFonts w:asciiTheme="majorBidi" w:hAnsiTheme="majorBidi" w:cstheme="majorBidi"/>
          <w:b/>
          <w:bCs/>
          <w:vertAlign w:val="superscript"/>
        </w:rPr>
        <w:t xml:space="preserve"> (descendants) of a man are</w:t>
      </w:r>
      <w:r w:rsidR="006731B9" w:rsidRPr="006731B9">
        <w:rPr>
          <w:rFonts w:asciiTheme="majorBidi" w:hAnsiTheme="majorBidi" w:cstheme="majorBidi"/>
          <w:b/>
          <w:bCs/>
          <w:vertAlign w:val="superscript"/>
        </w:rPr>
        <w:t xml:space="preserve"> not knowable.</w:t>
      </w:r>
    </w:p>
    <w:p w:rsidR="00A445D2" w:rsidRDefault="00A445D2" w:rsidP="0067064E">
      <w:pPr>
        <w:keepNext/>
        <w:widowControl w:val="0"/>
        <w:spacing w:after="0" w:line="240" w:lineRule="auto"/>
        <w:jc w:val="both"/>
        <w:rPr>
          <w:rFonts w:asciiTheme="majorBidi" w:hAnsiTheme="majorBidi" w:cstheme="majorBidi"/>
          <w:b/>
          <w:bCs/>
          <w:sz w:val="18"/>
          <w:szCs w:val="18"/>
        </w:rPr>
      </w:pPr>
    </w:p>
    <w:p w:rsidR="00EF1765" w:rsidRDefault="00EF1765" w:rsidP="0067064E">
      <w:pPr>
        <w:keepNext/>
        <w:widowControl w:val="0"/>
        <w:pBdr>
          <w:bottom w:val="double" w:sz="6" w:space="1" w:color="auto"/>
        </w:pBdr>
        <w:spacing w:after="0" w:line="240" w:lineRule="auto"/>
        <w:jc w:val="both"/>
        <w:rPr>
          <w:rFonts w:asciiTheme="majorBidi" w:hAnsiTheme="majorBidi" w:cstheme="majorBidi"/>
          <w:b/>
          <w:bCs/>
          <w:sz w:val="18"/>
          <w:szCs w:val="18"/>
        </w:rPr>
      </w:pPr>
    </w:p>
    <w:p w:rsidR="005703A6" w:rsidRDefault="005703A6" w:rsidP="0067064E">
      <w:pPr>
        <w:keepNext/>
        <w:widowControl w:val="0"/>
        <w:spacing w:after="0" w:line="240" w:lineRule="auto"/>
        <w:jc w:val="both"/>
        <w:rPr>
          <w:rFonts w:asciiTheme="majorBidi" w:hAnsiTheme="majorBidi" w:cstheme="majorBidi"/>
          <w:b/>
          <w:bCs/>
          <w:sz w:val="18"/>
          <w:szCs w:val="18"/>
        </w:rPr>
      </w:pPr>
    </w:p>
    <w:p w:rsidR="005703A6" w:rsidRPr="00265A49" w:rsidRDefault="005703A6" w:rsidP="0067064E">
      <w:pPr>
        <w:keepNext/>
        <w:widowControl w:val="0"/>
        <w:spacing w:after="0" w:line="240" w:lineRule="auto"/>
        <w:jc w:val="center"/>
        <w:rPr>
          <w:rFonts w:ascii="Century Schoolbook" w:eastAsia="Calibri" w:hAnsi="Century Schoolbook" w:cs="Times New Roman"/>
          <w:b/>
          <w:bCs/>
          <w:sz w:val="28"/>
          <w:szCs w:val="28"/>
          <w:lang w:val="en-AU" w:bidi="ar-SA"/>
        </w:rPr>
      </w:pPr>
      <w:r w:rsidRPr="00265A49">
        <w:rPr>
          <w:rFonts w:ascii="Century Schoolbook" w:eastAsia="Calibri" w:hAnsi="Century Schoolbook" w:cs="Times New Roman"/>
          <w:b/>
          <w:bCs/>
          <w:sz w:val="28"/>
          <w:szCs w:val="28"/>
          <w:lang w:val="en-AU" w:bidi="ar-SA"/>
        </w:rPr>
        <w:t>Questions for Understanding and Reflection</w:t>
      </w:r>
    </w:p>
    <w:p w:rsidR="005703A6" w:rsidRPr="00265A49" w:rsidRDefault="005703A6" w:rsidP="0067064E">
      <w:pPr>
        <w:keepNext/>
        <w:widowControl w:val="0"/>
        <w:spacing w:after="0" w:line="240" w:lineRule="auto"/>
        <w:rPr>
          <w:rFonts w:ascii="Times New Roman" w:eastAsia="Calibri" w:hAnsi="Times New Roman" w:cs="Times New Roman"/>
          <w:lang w:val="en-AU" w:bidi="ar-SA"/>
        </w:rPr>
      </w:pPr>
    </w:p>
    <w:p w:rsidR="005703A6" w:rsidRPr="00265A49" w:rsidRDefault="005703A6" w:rsidP="0067064E">
      <w:pPr>
        <w:keepNext/>
        <w:widowControl w:val="0"/>
        <w:numPr>
          <w:ilvl w:val="0"/>
          <w:numId w:val="3"/>
        </w:numPr>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From all the readings for this Shabbat which verse or verses impressed your heart and fired your </w:t>
      </w:r>
      <w:r w:rsidRPr="00265A49">
        <w:rPr>
          <w:rFonts w:ascii="Times New Roman" w:eastAsia="Calibri" w:hAnsi="Times New Roman" w:cs="Times New Roman"/>
          <w:lang w:val="en-AU" w:bidi="ar-SA"/>
        </w:rPr>
        <w:lastRenderedPageBreak/>
        <w:t>imagination?</w:t>
      </w:r>
    </w:p>
    <w:p w:rsidR="005703A6" w:rsidRPr="00265A49" w:rsidRDefault="005703A6" w:rsidP="0067064E">
      <w:pPr>
        <w:keepNext/>
        <w:widowControl w:val="0"/>
        <w:numPr>
          <w:ilvl w:val="0"/>
          <w:numId w:val="3"/>
        </w:numPr>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hint="cs"/>
          <w:cs/>
          <w:lang w:val="en-AU" w:bidi="ar-SA"/>
        </w:rPr>
        <w:t>‎</w:t>
      </w:r>
      <w:r w:rsidRPr="00265A49">
        <w:rPr>
          <w:rFonts w:ascii="Times New Roman" w:eastAsia="Calibri" w:hAnsi="Times New Roman" w:cs="Times New Roman"/>
          <w:lang w:val="en-AU" w:bidi="ar-SA"/>
        </w:rPr>
        <w:t xml:space="preserve">Taking into consideration all the readings for this Shabbat what is the prophetic statement for this </w:t>
      </w:r>
      <w:r w:rsidRPr="00265A49">
        <w:rPr>
          <w:rFonts w:ascii="Times New Roman" w:eastAsia="Calibri" w:hAnsi="Times New Roman" w:cs="Times New Roman"/>
          <w:cs/>
          <w:lang w:val="en-AU" w:bidi="ar-SA"/>
        </w:rPr>
        <w:t>‎</w:t>
      </w:r>
      <w:r w:rsidRPr="00265A49">
        <w:rPr>
          <w:rFonts w:ascii="Times New Roman" w:eastAsia="Calibri" w:hAnsi="Times New Roman" w:cs="Times New Roman"/>
          <w:lang w:val="en-AU" w:bidi="ar-SA"/>
        </w:rPr>
        <w:t>week?</w:t>
      </w:r>
      <w:r w:rsidRPr="00265A49">
        <w:rPr>
          <w:rFonts w:ascii="Times New Roman" w:eastAsia="Calibri" w:hAnsi="Times New Roman" w:cs="Times New Roman"/>
          <w:cs/>
          <w:lang w:val="en-AU" w:bidi="ar-SA"/>
        </w:rPr>
        <w:t>‎</w:t>
      </w:r>
    </w:p>
    <w:p w:rsidR="005703A6" w:rsidRPr="00265A49" w:rsidRDefault="005703A6" w:rsidP="0067064E">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5703A6" w:rsidRPr="00265A49" w:rsidRDefault="005703A6" w:rsidP="0067064E">
      <w:pPr>
        <w:keepNext/>
        <w:widowControl w:val="0"/>
        <w:spacing w:after="0" w:line="240" w:lineRule="auto"/>
        <w:jc w:val="center"/>
        <w:rPr>
          <w:rFonts w:ascii="Arial Narrow" w:eastAsia="Calibri" w:hAnsi="Arial Narrow" w:cs="Times New Roman"/>
          <w:b/>
          <w:bCs/>
          <w:sz w:val="28"/>
          <w:szCs w:val="28"/>
          <w:lang w:val="en-AU" w:bidi="ar-SA"/>
        </w:rPr>
      </w:pPr>
    </w:p>
    <w:p w:rsidR="005703A6" w:rsidRDefault="005703A6" w:rsidP="0067064E">
      <w:pPr>
        <w:keepNext/>
        <w:widowControl w:val="0"/>
        <w:spacing w:after="0" w:line="240" w:lineRule="auto"/>
        <w:jc w:val="center"/>
        <w:rPr>
          <w:rFonts w:ascii="Arial Narrow" w:eastAsia="Calibri" w:hAnsi="Arial Narrow" w:cs="Times New Roman"/>
          <w:b/>
          <w:bCs/>
          <w:sz w:val="28"/>
          <w:szCs w:val="28"/>
          <w:lang w:val="en-AU" w:bidi="ar-SA"/>
        </w:rPr>
      </w:pPr>
    </w:p>
    <w:p w:rsidR="005703A6" w:rsidRDefault="005703A6" w:rsidP="0067064E">
      <w:pPr>
        <w:keepNext/>
        <w:widowControl w:val="0"/>
        <w:spacing w:after="0" w:line="240" w:lineRule="auto"/>
        <w:jc w:val="center"/>
        <w:rPr>
          <w:rFonts w:ascii="Arial Narrow" w:eastAsia="Calibri" w:hAnsi="Arial Narrow" w:cs="Times New Roman"/>
          <w:b/>
          <w:bCs/>
          <w:sz w:val="28"/>
          <w:szCs w:val="28"/>
          <w:lang w:val="en-AU" w:bidi="ar-SA"/>
        </w:rPr>
      </w:pPr>
    </w:p>
    <w:p w:rsidR="005703A6" w:rsidRPr="00265A49" w:rsidRDefault="005703A6" w:rsidP="0067064E">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sz w:val="28"/>
          <w:szCs w:val="28"/>
          <w:lang w:val="en-AU" w:bidi="ar-SA"/>
        </w:rPr>
        <w:t>Blessing After Torah Study</w:t>
      </w:r>
    </w:p>
    <w:p w:rsidR="005703A6" w:rsidRPr="00265A49" w:rsidRDefault="005703A6" w:rsidP="0067064E">
      <w:pPr>
        <w:keepNext/>
        <w:widowControl w:val="0"/>
        <w:spacing w:after="0" w:line="240" w:lineRule="auto"/>
        <w:rPr>
          <w:rFonts w:ascii="Times New Roman" w:eastAsia="Calibri" w:hAnsi="Times New Roman" w:cs="Times New Roman"/>
          <w:b/>
          <w:bCs/>
          <w:lang w:val="en-AU" w:bidi="ar-SA"/>
        </w:rPr>
      </w:pPr>
    </w:p>
    <w:p w:rsidR="005703A6" w:rsidRPr="00265A49" w:rsidRDefault="005703A6" w:rsidP="0067064E">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Barúch Atáh Adonai, Elohénu Meléch HaOlám,</w:t>
      </w:r>
    </w:p>
    <w:p w:rsidR="005703A6" w:rsidRPr="00265A49" w:rsidRDefault="005703A6" w:rsidP="0067064E">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Ashér Natán Lánu Torát Emét, V'Chayéi Olám Natá B'Tochénu.</w:t>
      </w:r>
    </w:p>
    <w:p w:rsidR="005703A6" w:rsidRPr="00265A49" w:rsidRDefault="005703A6" w:rsidP="0067064E">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Barúch Atáh Adonái, Notén HaToráh. Amen!</w:t>
      </w:r>
    </w:p>
    <w:p w:rsidR="005703A6" w:rsidRPr="00265A49" w:rsidRDefault="005703A6" w:rsidP="0067064E">
      <w:pPr>
        <w:keepNext/>
        <w:widowControl w:val="0"/>
        <w:spacing w:after="0" w:line="240" w:lineRule="auto"/>
        <w:jc w:val="center"/>
        <w:rPr>
          <w:rFonts w:ascii="Arial Narrow" w:eastAsia="Calibri" w:hAnsi="Arial Narrow" w:cs="Times New Roman"/>
          <w:b/>
          <w:bCs/>
          <w:lang w:val="en-AU" w:bidi="ar-SA"/>
        </w:rPr>
      </w:pPr>
    </w:p>
    <w:p w:rsidR="005703A6" w:rsidRPr="00265A49" w:rsidRDefault="005703A6" w:rsidP="0067064E">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Blessed is Ha-Shem our God, King of the universe,</w:t>
      </w:r>
    </w:p>
    <w:p w:rsidR="005703A6" w:rsidRPr="00265A49" w:rsidRDefault="005703A6" w:rsidP="0067064E">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Who has given us a teaching of truth, implanting within us eternal life.</w:t>
      </w:r>
    </w:p>
    <w:p w:rsidR="005703A6" w:rsidRPr="00265A49" w:rsidRDefault="005703A6" w:rsidP="0067064E">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Blessed is Ha-Shem, Giver of the Torah. Amen!</w:t>
      </w:r>
    </w:p>
    <w:p w:rsidR="005703A6" w:rsidRPr="00265A49" w:rsidRDefault="005703A6" w:rsidP="0067064E">
      <w:pPr>
        <w:keepNext/>
        <w:widowControl w:val="0"/>
        <w:spacing w:after="0" w:line="240" w:lineRule="auto"/>
        <w:jc w:val="center"/>
        <w:rPr>
          <w:rFonts w:ascii="Arial Narrow" w:eastAsia="Calibri" w:hAnsi="Arial Narrow" w:cs="Times New Roman"/>
          <w:b/>
          <w:bCs/>
          <w:lang w:val="en-AU" w:bidi="ar-SA"/>
        </w:rPr>
      </w:pPr>
    </w:p>
    <w:p w:rsidR="005703A6" w:rsidRPr="00265A49" w:rsidRDefault="005703A6" w:rsidP="0067064E">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 xml:space="preserve">“Now unto Him who is able to preserve you faultless, and spotless, and to establish you without a blemish, </w:t>
      </w:r>
    </w:p>
    <w:p w:rsidR="005703A6" w:rsidRPr="00265A49" w:rsidRDefault="005703A6" w:rsidP="0067064E">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5703A6" w:rsidRPr="00265A49" w:rsidRDefault="005703A6" w:rsidP="0067064E">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5703A6" w:rsidRPr="005703A6" w:rsidRDefault="005703A6" w:rsidP="0067064E">
      <w:pPr>
        <w:keepNext/>
        <w:widowControl w:val="0"/>
        <w:spacing w:after="0" w:line="240" w:lineRule="auto"/>
        <w:contextualSpacing/>
        <w:jc w:val="center"/>
        <w:rPr>
          <w:rFonts w:ascii="Palatino Linotype" w:eastAsia="Calibri" w:hAnsi="Palatino Linotype" w:cs="Arial"/>
          <w:b/>
          <w:bCs/>
          <w:lang w:val="en-AU" w:bidi="ar-SA"/>
        </w:rPr>
      </w:pPr>
    </w:p>
    <w:p w:rsidR="005703A6" w:rsidRPr="00265A49" w:rsidRDefault="005703A6" w:rsidP="0067064E">
      <w:pPr>
        <w:keepNext/>
        <w:widowControl w:val="0"/>
        <w:spacing w:after="0" w:line="240" w:lineRule="auto"/>
        <w:contextualSpacing/>
        <w:jc w:val="center"/>
        <w:rPr>
          <w:rFonts w:ascii="Palatino Linotype" w:eastAsia="Calibri" w:hAnsi="Palatino Linotype" w:cs="Arial"/>
          <w:b/>
          <w:bCs/>
          <w:sz w:val="28"/>
          <w:szCs w:val="28"/>
          <w:lang w:val="en-AU" w:bidi="ar-SA"/>
        </w:rPr>
      </w:pPr>
      <w:r w:rsidRPr="00265A49">
        <w:rPr>
          <w:rFonts w:ascii="Palatino Linotype" w:eastAsia="Calibri" w:hAnsi="Palatino Linotype" w:cs="Arial"/>
          <w:b/>
          <w:bCs/>
          <w:sz w:val="28"/>
          <w:szCs w:val="28"/>
          <w:lang w:val="en-AU" w:bidi="ar-SA"/>
        </w:rPr>
        <w:t>Next Shabbat:</w:t>
      </w:r>
    </w:p>
    <w:p w:rsidR="005703A6" w:rsidRPr="00265A49" w:rsidRDefault="005703A6" w:rsidP="0067064E">
      <w:pPr>
        <w:keepNext/>
        <w:widowControl w:val="0"/>
        <w:spacing w:after="0" w:line="240" w:lineRule="auto"/>
        <w:contextualSpacing/>
        <w:jc w:val="center"/>
        <w:rPr>
          <w:rFonts w:ascii="Palatino Linotype" w:eastAsia="Calibri" w:hAnsi="Palatino Linotype" w:cs="Arial"/>
          <w:b/>
          <w:bCs/>
          <w:lang w:val="en-AU" w:bidi="ar-SA"/>
        </w:rPr>
      </w:pPr>
    </w:p>
    <w:p w:rsidR="005703A6" w:rsidRPr="00594ADE" w:rsidRDefault="005703A6" w:rsidP="0067064E">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594ADE">
        <w:rPr>
          <w:rFonts w:ascii="Century Schoolbook" w:eastAsia="Calibri" w:hAnsi="Century Schoolbook" w:cs="Times New Roman"/>
          <w:b/>
          <w:bCs/>
          <w:sz w:val="24"/>
          <w:szCs w:val="24"/>
          <w:lang w:val="en-AU"/>
        </w:rPr>
        <w:t>Shabbat “</w:t>
      </w:r>
      <w:r w:rsidRPr="00594ADE">
        <w:rPr>
          <w:rFonts w:ascii="Century Schoolbook" w:eastAsia="Times New Roman" w:hAnsi="Century Schoolbook" w:cs="Times New Roman"/>
          <w:b/>
          <w:sz w:val="24"/>
          <w:szCs w:val="24"/>
        </w:rPr>
        <w:t>Yif’qod Adonai</w:t>
      </w:r>
      <w:r w:rsidRPr="00594ADE">
        <w:rPr>
          <w:rFonts w:ascii="Century Schoolbook" w:eastAsia="Calibri" w:hAnsi="Century Schoolbook" w:cs="Times New Roman"/>
          <w:b/>
          <w:bCs/>
          <w:sz w:val="24"/>
          <w:szCs w:val="24"/>
          <w:lang w:val="en-AU"/>
        </w:rPr>
        <w:t>” – “</w:t>
      </w:r>
      <w:r w:rsidRPr="00594ADE">
        <w:rPr>
          <w:rFonts w:ascii="Century Schoolbook" w:eastAsia="Calibri" w:hAnsi="Century Schoolbook" w:cs="Times New Roman"/>
          <w:b/>
          <w:bCs/>
          <w:sz w:val="24"/>
          <w:szCs w:val="24"/>
        </w:rPr>
        <w:t>Let Appoint the LORD”</w:t>
      </w:r>
    </w:p>
    <w:p w:rsidR="005703A6" w:rsidRPr="00594ADE" w:rsidRDefault="005703A6" w:rsidP="0067064E">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Rosh Chodesh Tammuz - 5774</w:t>
      </w:r>
      <w:r w:rsidRPr="00594ADE">
        <w:rPr>
          <w:rFonts w:ascii="Century Schoolbook" w:eastAsia="Calibri" w:hAnsi="Century Schoolbook" w:cs="Times New Roman"/>
          <w:b/>
          <w:bCs/>
          <w:sz w:val="24"/>
          <w:szCs w:val="24"/>
        </w:rPr>
        <w:t xml:space="preserve"> </w:t>
      </w:r>
    </w:p>
    <w:p w:rsidR="005703A6" w:rsidRPr="00594ADE" w:rsidRDefault="005703A6" w:rsidP="0067064E">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594ADE">
        <w:rPr>
          <w:rFonts w:ascii="Century Schoolbook" w:eastAsia="Calibri" w:hAnsi="Century Schoolbook" w:cs="Times New Roman"/>
          <w:b/>
          <w:bCs/>
          <w:sz w:val="24"/>
          <w:szCs w:val="24"/>
        </w:rPr>
        <w:t xml:space="preserve">New Moon for </w:t>
      </w:r>
      <w:r>
        <w:rPr>
          <w:rFonts w:ascii="Century Schoolbook" w:eastAsia="Calibri" w:hAnsi="Century Schoolbook" w:cs="Times New Roman"/>
          <w:b/>
          <w:bCs/>
          <w:sz w:val="24"/>
          <w:szCs w:val="24"/>
        </w:rPr>
        <w:t>the month of Tammuz - 5774</w:t>
      </w:r>
    </w:p>
    <w:p w:rsidR="005703A6" w:rsidRPr="00594ADE" w:rsidRDefault="005703A6" w:rsidP="0067064E">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941"/>
        <w:gridCol w:w="2870"/>
      </w:tblGrid>
      <w:tr w:rsidR="005703A6" w:rsidRPr="00594ADE" w:rsidTr="006706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703A6" w:rsidRPr="00594ADE" w:rsidRDefault="005703A6" w:rsidP="0067064E">
            <w:pPr>
              <w:keepNext/>
              <w:widowControl w:val="0"/>
              <w:spacing w:after="0" w:line="240" w:lineRule="auto"/>
              <w:jc w:val="center"/>
              <w:rPr>
                <w:rFonts w:ascii="Times New Roman" w:eastAsia="Times New Roman" w:hAnsi="Times New Roman" w:cs="Times New Roman"/>
                <w:b/>
                <w:sz w:val="24"/>
                <w:szCs w:val="24"/>
                <w:lang w:val="en-AU"/>
              </w:rPr>
            </w:pPr>
            <w:r w:rsidRPr="00594ADE">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703A6" w:rsidRPr="00594ADE" w:rsidRDefault="005703A6" w:rsidP="0067064E">
            <w:pPr>
              <w:keepNext/>
              <w:widowControl w:val="0"/>
              <w:spacing w:after="0" w:line="240" w:lineRule="auto"/>
              <w:jc w:val="center"/>
              <w:rPr>
                <w:rFonts w:ascii="Times New Roman" w:eastAsia="Times New Roman" w:hAnsi="Times New Roman" w:cs="Times New Roman"/>
                <w:b/>
                <w:sz w:val="24"/>
                <w:szCs w:val="24"/>
                <w:lang w:val="en-AU"/>
              </w:rPr>
            </w:pPr>
            <w:r w:rsidRPr="00594ADE">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703A6" w:rsidRPr="00594ADE" w:rsidRDefault="005703A6" w:rsidP="0067064E">
            <w:pPr>
              <w:keepNext/>
              <w:widowControl w:val="0"/>
              <w:spacing w:after="0" w:line="240" w:lineRule="auto"/>
              <w:jc w:val="center"/>
              <w:rPr>
                <w:rFonts w:ascii="Times New Roman" w:eastAsia="Times New Roman" w:hAnsi="Times New Roman" w:cs="Times New Roman"/>
                <w:b/>
                <w:sz w:val="24"/>
                <w:szCs w:val="24"/>
                <w:lang w:val="en-AU"/>
              </w:rPr>
            </w:pPr>
            <w:r w:rsidRPr="00594ADE">
              <w:rPr>
                <w:rFonts w:ascii="Times New Roman" w:eastAsia="Times New Roman" w:hAnsi="Times New Roman" w:cs="Times New Roman"/>
                <w:b/>
                <w:sz w:val="24"/>
                <w:szCs w:val="24"/>
                <w:lang w:val="en-AU"/>
              </w:rPr>
              <w:t>Weekday Torah Reading:</w:t>
            </w:r>
          </w:p>
        </w:tc>
      </w:tr>
      <w:tr w:rsidR="005703A6" w:rsidRPr="00594ADE" w:rsidTr="0067064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703A6" w:rsidRPr="00594ADE" w:rsidRDefault="005703A6" w:rsidP="0067064E">
            <w:pPr>
              <w:keepNext/>
              <w:widowControl w:val="0"/>
              <w:bidi/>
              <w:spacing w:after="0" w:line="240" w:lineRule="auto"/>
              <w:jc w:val="center"/>
              <w:rPr>
                <w:rFonts w:asciiTheme="majorBidi" w:hAnsiTheme="majorBidi" w:cstheme="majorBidi"/>
                <w:b/>
                <w:bCs/>
                <w:sz w:val="28"/>
                <w:szCs w:val="28"/>
              </w:rPr>
            </w:pPr>
            <w:r w:rsidRPr="00594ADE">
              <w:rPr>
                <w:rFonts w:asciiTheme="majorBidi" w:hAnsiTheme="majorBidi" w:cstheme="majorBidi"/>
                <w:b/>
                <w:bCs/>
                <w:sz w:val="28"/>
                <w:szCs w:val="28"/>
                <w:rt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594ADE" w:rsidRDefault="005703A6" w:rsidP="0067064E">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703A6" w:rsidRPr="00594ADE" w:rsidRDefault="005703A6" w:rsidP="0067064E">
            <w:pPr>
              <w:keepNext/>
              <w:widowControl w:val="0"/>
              <w:spacing w:after="0" w:line="240" w:lineRule="auto"/>
              <w:jc w:val="center"/>
              <w:rPr>
                <w:rFonts w:ascii="Times New Roman" w:eastAsia="Times New Roman" w:hAnsi="Times New Roman" w:cs="Times New Roman"/>
                <w:b/>
                <w:bCs/>
                <w:lang w:val="en-AU"/>
              </w:rPr>
            </w:pPr>
          </w:p>
        </w:tc>
      </w:tr>
      <w:tr w:rsidR="005703A6" w:rsidRPr="00594ADE" w:rsidTr="005703A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703A6" w:rsidRPr="000B4990" w:rsidRDefault="005703A6" w:rsidP="0067064E">
            <w:pPr>
              <w:keepNext/>
              <w:widowControl w:val="0"/>
              <w:spacing w:after="0" w:line="240" w:lineRule="auto"/>
              <w:jc w:val="center"/>
              <w:rPr>
                <w:rFonts w:ascii="Times New Roman" w:eastAsia="Times New Roman" w:hAnsi="Times New Roman" w:cs="Times New Roman"/>
                <w:b/>
                <w:lang w:eastAsia="en-AU"/>
              </w:rPr>
            </w:pPr>
            <w:r w:rsidRPr="000B4990">
              <w:rPr>
                <w:rFonts w:ascii="Times New Roman" w:eastAsia="Times New Roman" w:hAnsi="Times New Roman" w:cs="Times New Roman"/>
                <w:b/>
                <w:lang w:eastAsia="en-AU"/>
              </w:rPr>
              <w:t>“</w:t>
            </w:r>
            <w:r>
              <w:rPr>
                <w:rFonts w:ascii="Times New Roman" w:eastAsia="Times New Roman" w:hAnsi="Times New Roman" w:cs="Times New Roman"/>
                <w:b/>
                <w:lang w:eastAsia="en-AU"/>
              </w:rPr>
              <w:t>Yif’qod Adonai</w:t>
            </w:r>
            <w:r w:rsidRPr="000B4990">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0B4990" w:rsidRDefault="005703A6" w:rsidP="0067064E">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1 – </w:t>
            </w:r>
            <w:r>
              <w:rPr>
                <w:rFonts w:ascii="Times New Roman" w:eastAsia="Times New Roman" w:hAnsi="Times New Roman" w:cs="Times New Roman"/>
                <w:lang w:eastAsia="en-AU"/>
              </w:rPr>
              <w:t xml:space="preserve">B’Midbar </w:t>
            </w:r>
            <w:r w:rsidRPr="006E7DD0">
              <w:rPr>
                <w:rFonts w:ascii="Times New Roman" w:eastAsia="Times New Roman" w:hAnsi="Times New Roman" w:cs="Times New Roman"/>
                <w:lang w:eastAsia="en-AU"/>
              </w:rPr>
              <w:t>27:15-17</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265A49" w:rsidRDefault="005703A6" w:rsidP="0067064E">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4:16-18</w:t>
            </w:r>
          </w:p>
        </w:tc>
      </w:tr>
      <w:tr w:rsidR="005703A6" w:rsidRPr="00594ADE" w:rsidTr="005703A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703A6" w:rsidRPr="000B4990" w:rsidRDefault="005703A6" w:rsidP="0067064E">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“Let Appoint the LORD</w:t>
            </w:r>
            <w:r w:rsidRPr="000B4990">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0B4990" w:rsidRDefault="005703A6" w:rsidP="0067064E">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2 – </w:t>
            </w:r>
            <w:r>
              <w:rPr>
                <w:rFonts w:ascii="Times New Roman" w:eastAsia="Times New Roman" w:hAnsi="Times New Roman" w:cs="Times New Roman"/>
                <w:lang w:eastAsia="en-AU"/>
              </w:rPr>
              <w:t>B’Midbar 27:18-20</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265A49" w:rsidRDefault="005703A6" w:rsidP="0067064E">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4:19-21</w:t>
            </w:r>
          </w:p>
        </w:tc>
      </w:tr>
      <w:tr w:rsidR="005703A6" w:rsidRPr="00594ADE" w:rsidTr="005703A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5703A6" w:rsidRPr="000B4990" w:rsidRDefault="005703A6" w:rsidP="0067064E">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Pr="00506D48">
              <w:rPr>
                <w:rFonts w:ascii="Times New Roman" w:hAnsi="Times New Roman" w:cs="Times New Roman"/>
                <w:b/>
                <w:lang w:val="es-ES_tradnl" w:eastAsia="en-AU"/>
              </w:rPr>
              <w:t>Ponga el SEÑOR</w:t>
            </w:r>
            <w:r w:rsidRPr="000B4990">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0B4990" w:rsidRDefault="005703A6" w:rsidP="0067064E">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3 – </w:t>
            </w:r>
            <w:r>
              <w:rPr>
                <w:rFonts w:ascii="Times New Roman" w:eastAsia="Times New Roman" w:hAnsi="Times New Roman" w:cs="Times New Roman"/>
                <w:lang w:eastAsia="en-AU"/>
              </w:rPr>
              <w:t>B’Midbar 27:21-23</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265A49" w:rsidRDefault="005703A6" w:rsidP="0067064E">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4:22-24</w:t>
            </w:r>
          </w:p>
        </w:tc>
      </w:tr>
      <w:tr w:rsidR="005703A6" w:rsidRPr="00594ADE" w:rsidTr="006706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703A6" w:rsidRPr="00594ADE" w:rsidRDefault="005703A6" w:rsidP="0067064E">
            <w:pPr>
              <w:keepNext/>
              <w:widowControl w:val="0"/>
              <w:spacing w:after="0" w:line="240" w:lineRule="auto"/>
              <w:jc w:val="center"/>
              <w:rPr>
                <w:rFonts w:ascii="Times New Roman" w:eastAsia="Calibri" w:hAnsi="Times New Roman" w:cs="Times New Roman"/>
              </w:rPr>
            </w:pPr>
            <w:r w:rsidRPr="00594ADE">
              <w:rPr>
                <w:rFonts w:ascii="Times New Roman" w:eastAsia="Calibri" w:hAnsi="Times New Roman" w:cs="Times New Roman"/>
                <w:lang w:val="es-ES"/>
              </w:rPr>
              <w:t xml:space="preserve">B’Midbar (Num.) </w:t>
            </w:r>
            <w:r w:rsidRPr="00594ADE">
              <w:rPr>
                <w:rFonts w:ascii="Times New Roman" w:eastAsia="Calibri" w:hAnsi="Times New Roman" w:cs="Times New Roman"/>
              </w:rPr>
              <w:t>27:15 – 28:26</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0B4990" w:rsidRDefault="005703A6" w:rsidP="0067064E">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4 – </w:t>
            </w:r>
            <w:r>
              <w:rPr>
                <w:rFonts w:ascii="Times New Roman" w:eastAsia="Times New Roman" w:hAnsi="Times New Roman" w:cs="Times New Roman"/>
                <w:lang w:eastAsia="en-AU"/>
              </w:rPr>
              <w:t>B’Midbar 28:1-9</w:t>
            </w:r>
          </w:p>
        </w:tc>
        <w:tc>
          <w:tcPr>
            <w:tcW w:w="0" w:type="auto"/>
            <w:tcBorders>
              <w:top w:val="single" w:sz="4" w:space="0" w:color="auto"/>
              <w:left w:val="single" w:sz="4" w:space="0" w:color="auto"/>
              <w:bottom w:val="single" w:sz="4" w:space="0" w:color="auto"/>
              <w:right w:val="single" w:sz="4" w:space="0" w:color="auto"/>
            </w:tcBorders>
          </w:tcPr>
          <w:p w:rsidR="005703A6" w:rsidRPr="00265A49" w:rsidRDefault="005703A6" w:rsidP="0067064E">
            <w:pPr>
              <w:keepNext/>
              <w:widowControl w:val="0"/>
              <w:snapToGrid w:val="0"/>
              <w:spacing w:after="0" w:line="240" w:lineRule="auto"/>
              <w:rPr>
                <w:rFonts w:ascii="Times New Roman" w:eastAsia="Calibri" w:hAnsi="Times New Roman" w:cs="Times New Roman"/>
                <w:lang w:val="en-AU" w:bidi="ar-SA"/>
              </w:rPr>
            </w:pPr>
          </w:p>
        </w:tc>
      </w:tr>
      <w:tr w:rsidR="005703A6" w:rsidRPr="00594ADE" w:rsidTr="006706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703A6" w:rsidRPr="00594ADE" w:rsidRDefault="005703A6" w:rsidP="0067064E">
            <w:pPr>
              <w:keepNext/>
              <w:widowControl w:val="0"/>
              <w:spacing w:after="0" w:line="240" w:lineRule="auto"/>
              <w:jc w:val="center"/>
            </w:pPr>
            <w:r w:rsidRPr="00594ADE">
              <w:rPr>
                <w:rFonts w:ascii="Times New Roman" w:eastAsia="Calibri" w:hAnsi="Times New Roman" w:cs="Times New Roman"/>
                <w:lang w:val="en-AU"/>
              </w:rPr>
              <w:t>Ashlamatah:</w:t>
            </w:r>
            <w:r w:rsidRPr="00594ADE">
              <w:t xml:space="preserve"> </w:t>
            </w:r>
          </w:p>
          <w:p w:rsidR="005703A6" w:rsidRPr="00594ADE" w:rsidRDefault="005703A6" w:rsidP="0067064E">
            <w:pPr>
              <w:keepNext/>
              <w:widowControl w:val="0"/>
              <w:spacing w:after="0" w:line="240" w:lineRule="auto"/>
              <w:jc w:val="center"/>
              <w:rPr>
                <w:rFonts w:asciiTheme="majorBidi" w:hAnsiTheme="majorBidi" w:cstheme="majorBidi"/>
              </w:rPr>
            </w:pPr>
            <w:r>
              <w:rPr>
                <w:rFonts w:asciiTheme="majorBidi" w:hAnsiTheme="majorBidi" w:cstheme="majorBidi"/>
              </w:rPr>
              <w:t xml:space="preserve">Yeshayahu (Is.) </w:t>
            </w:r>
            <w:r w:rsidRPr="00594ADE">
              <w:rPr>
                <w:rFonts w:asciiTheme="majorBidi" w:hAnsiTheme="majorBidi" w:cstheme="majorBidi"/>
              </w:rPr>
              <w:t>66:1-24</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650630" w:rsidRDefault="005703A6" w:rsidP="0067064E">
            <w:pPr>
              <w:keepNext/>
              <w:widowControl w:val="0"/>
              <w:spacing w:after="0" w:line="240" w:lineRule="auto"/>
              <w:rPr>
                <w:rFonts w:asciiTheme="majorBidi" w:eastAsia="Times New Roman" w:hAnsiTheme="majorBidi" w:cstheme="majorBidi"/>
                <w:lang w:eastAsia="en-AU"/>
              </w:rPr>
            </w:pPr>
            <w:r w:rsidRPr="00650630">
              <w:rPr>
                <w:rFonts w:asciiTheme="majorBidi" w:eastAsia="Times New Roman" w:hAnsiTheme="majorBidi" w:cstheme="majorBidi"/>
                <w:lang w:eastAsia="en-AU"/>
              </w:rPr>
              <w:t>Reader 5 – B’</w:t>
            </w:r>
            <w:r>
              <w:rPr>
                <w:rFonts w:asciiTheme="majorBidi" w:eastAsia="Times New Roman" w:hAnsiTheme="majorBidi" w:cstheme="majorBidi"/>
                <w:lang w:eastAsia="en-AU"/>
              </w:rPr>
              <w:t>Midbar 28:10-14</w:t>
            </w:r>
          </w:p>
        </w:tc>
        <w:tc>
          <w:tcPr>
            <w:tcW w:w="0" w:type="auto"/>
            <w:tcBorders>
              <w:top w:val="single" w:sz="4" w:space="0" w:color="auto"/>
              <w:left w:val="single" w:sz="4" w:space="0" w:color="auto"/>
              <w:bottom w:val="single" w:sz="4" w:space="0" w:color="auto"/>
              <w:right w:val="single" w:sz="4" w:space="0" w:color="auto"/>
            </w:tcBorders>
          </w:tcPr>
          <w:p w:rsidR="005703A6" w:rsidRPr="00265A49" w:rsidRDefault="005703A6" w:rsidP="0067064E">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 xml:space="preserve">Monday &amp; </w:t>
            </w:r>
          </w:p>
          <w:p w:rsidR="005703A6" w:rsidRPr="00265A49" w:rsidRDefault="005703A6" w:rsidP="0067064E">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Thursday Mornings</w:t>
            </w:r>
          </w:p>
        </w:tc>
      </w:tr>
      <w:tr w:rsidR="005703A6" w:rsidRPr="00594ADE" w:rsidTr="006706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703A6" w:rsidRPr="00594ADE" w:rsidRDefault="005703A6" w:rsidP="0067064E">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703A6" w:rsidRPr="000B4990" w:rsidRDefault="005703A6" w:rsidP="0067064E">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6 – </w:t>
            </w:r>
            <w:r>
              <w:rPr>
                <w:rFonts w:ascii="Times New Roman" w:eastAsia="Times New Roman" w:hAnsi="Times New Roman" w:cs="Times New Roman"/>
                <w:lang w:eastAsia="en-AU"/>
              </w:rPr>
              <w:t>B’Midbar 28:15-18</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265A49" w:rsidRDefault="005703A6" w:rsidP="0067064E">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4:16-18</w:t>
            </w:r>
          </w:p>
        </w:tc>
      </w:tr>
      <w:tr w:rsidR="005703A6" w:rsidRPr="00594ADE" w:rsidTr="006706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703A6" w:rsidRPr="00594ADE" w:rsidRDefault="005703A6" w:rsidP="0067064E">
            <w:pPr>
              <w:keepNext/>
              <w:widowControl w:val="0"/>
              <w:spacing w:after="0" w:line="240" w:lineRule="auto"/>
              <w:jc w:val="center"/>
              <w:rPr>
                <w:rFonts w:ascii="Times New Roman" w:eastAsia="Calibri" w:hAnsi="Times New Roman" w:cs="Times New Roman"/>
                <w:lang w:val="en-AU"/>
              </w:rPr>
            </w:pPr>
            <w:r w:rsidRPr="00594ADE">
              <w:rPr>
                <w:rFonts w:ascii="Times New Roman" w:eastAsia="Calibri" w:hAnsi="Times New Roman" w:cs="Times New Roman"/>
              </w:rPr>
              <w:t>Proverbs 7:1-27</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0B4990" w:rsidRDefault="005703A6" w:rsidP="0067064E">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Reader 7 – </w:t>
            </w:r>
            <w:r>
              <w:rPr>
                <w:rFonts w:ascii="Times New Roman" w:eastAsia="Times New Roman" w:hAnsi="Times New Roman" w:cs="Times New Roman"/>
                <w:lang w:eastAsia="en-AU"/>
              </w:rPr>
              <w:t>B’Midbar 28:19-25</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265A49" w:rsidRDefault="005703A6" w:rsidP="0067064E">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4:19-21</w:t>
            </w:r>
          </w:p>
        </w:tc>
      </w:tr>
      <w:tr w:rsidR="005703A6" w:rsidRPr="00594ADE" w:rsidTr="006706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703A6" w:rsidRPr="00594ADE" w:rsidRDefault="005703A6" w:rsidP="0067064E">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5703A6" w:rsidRPr="000B4990" w:rsidRDefault="005703A6" w:rsidP="0067064E">
            <w:pPr>
              <w:keepNext/>
              <w:widowControl w:val="0"/>
              <w:spacing w:after="0" w:line="240" w:lineRule="auto"/>
              <w:rPr>
                <w:rFonts w:ascii="Times New Roman" w:eastAsia="Times New Roman" w:hAnsi="Times New Roman" w:cs="Times New Roman"/>
                <w:lang w:eastAsia="en-AU"/>
              </w:rPr>
            </w:pPr>
            <w:r w:rsidRPr="000B4990">
              <w:rPr>
                <w:rFonts w:ascii="Times New Roman" w:eastAsia="Times New Roman" w:hAnsi="Times New Roman" w:cs="Times New Roman"/>
                <w:lang w:eastAsia="en-AU"/>
              </w:rPr>
              <w:t xml:space="preserve">    Maftir – </w:t>
            </w:r>
            <w:r>
              <w:rPr>
                <w:rFonts w:ascii="Times New Roman" w:eastAsia="Times New Roman" w:hAnsi="Times New Roman" w:cs="Times New Roman"/>
                <w:lang w:eastAsia="en-AU"/>
              </w:rPr>
              <w:t>B’Midbar 28:23-25</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265A49" w:rsidRDefault="005703A6" w:rsidP="0067064E">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4:22-24</w:t>
            </w:r>
          </w:p>
        </w:tc>
      </w:tr>
      <w:tr w:rsidR="005703A6" w:rsidRPr="00594ADE" w:rsidTr="0067064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703A6" w:rsidRPr="00594ADE" w:rsidRDefault="005703A6" w:rsidP="0067064E">
            <w:pPr>
              <w:keepNext/>
              <w:widowControl w:val="0"/>
              <w:spacing w:after="0" w:line="240" w:lineRule="auto"/>
              <w:jc w:val="center"/>
              <w:rPr>
                <w:rFonts w:ascii="Times New Roman" w:eastAsia="Calibri" w:hAnsi="Times New Roman" w:cs="Times New Roman"/>
                <w:lang w:val="en-AU"/>
              </w:rPr>
            </w:pPr>
            <w:r w:rsidRPr="00594ADE">
              <w:rPr>
                <w:rFonts w:ascii="Times New Roman" w:eastAsia="Calibri" w:hAnsi="Times New Roman" w:cs="Times New Roman"/>
              </w:rPr>
              <w:t>N.C.: Col. 2:16-23</w:t>
            </w:r>
            <w:r w:rsidRPr="00594ADE">
              <w:rPr>
                <w:rFonts w:ascii="Times New Roman" w:eastAsia="Calibri" w:hAnsi="Times New Roman" w:cs="Times New Roman"/>
                <w:cs/>
                <w:lang w:val="en-AU"/>
              </w:rPr>
              <w:t>‎</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5B5FB2" w:rsidRDefault="005703A6" w:rsidP="0067064E">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A6771E">
              <w:rPr>
                <w:rFonts w:ascii="Times New Roman" w:eastAsia="Times New Roman" w:hAnsi="Times New Roman" w:cs="Times New Roman"/>
                <w:lang w:eastAsia="en-AU"/>
              </w:rPr>
              <w:t>Isaiah</w:t>
            </w:r>
            <w:r>
              <w:rPr>
                <w:rFonts w:ascii="Times New Roman" w:eastAsia="Times New Roman" w:hAnsi="Times New Roman" w:cs="Times New Roman"/>
                <w:lang w:eastAsia="en-AU"/>
              </w:rPr>
              <w:t xml:space="preserve"> </w:t>
            </w:r>
            <w:r w:rsidRPr="005C0713">
              <w:rPr>
                <w:rFonts w:ascii="Times New Roman" w:eastAsia="Times New Roman" w:hAnsi="Times New Roman" w:cs="Times New Roman" w:hint="cs"/>
                <w:cs/>
                <w:lang w:eastAsia="en-AU"/>
              </w:rPr>
              <w:t>‎</w:t>
            </w:r>
            <w:r>
              <w:rPr>
                <w:rFonts w:ascii="Times New Roman" w:eastAsia="Times New Roman" w:hAnsi="Times New Roman" w:cs="Times New Roman"/>
                <w:lang w:eastAsia="en-AU"/>
              </w:rPr>
              <w:t>66:1-24</w:t>
            </w:r>
            <w:r w:rsidRPr="005C0713">
              <w:rPr>
                <w:rFonts w:ascii="Times New Roman" w:eastAsia="Times New Roman" w:hAnsi="Times New Roman" w:cs="Times New Roman"/>
                <w:cs/>
                <w:lang w:eastAsia="en-AU"/>
              </w:rPr>
              <w:t>‎</w:t>
            </w:r>
            <w:r>
              <w:rPr>
                <w:rFonts w:ascii="Times New Roman" w:eastAsia="Times New Roman" w:hAnsi="Times New Roman" w:cs="Times New Roman"/>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5703A6" w:rsidRPr="00594ADE" w:rsidRDefault="005703A6" w:rsidP="0067064E">
            <w:pPr>
              <w:keepNext/>
              <w:widowControl w:val="0"/>
              <w:spacing w:after="0" w:line="240" w:lineRule="auto"/>
              <w:rPr>
                <w:rFonts w:ascii="Times New Roman" w:eastAsia="Times New Roman" w:hAnsi="Times New Roman" w:cs="Times New Roman"/>
                <w:sz w:val="24"/>
                <w:szCs w:val="24"/>
                <w:lang w:val="en-AU"/>
              </w:rPr>
            </w:pPr>
            <w:r w:rsidRPr="00594ADE">
              <w:rPr>
                <w:rFonts w:ascii="Times New Roman" w:eastAsia="Times New Roman" w:hAnsi="Times New Roman" w:cs="Times New Roman"/>
                <w:sz w:val="24"/>
                <w:szCs w:val="24"/>
                <w:lang w:val="en-AU"/>
              </w:rPr>
              <w:t xml:space="preserve"> </w:t>
            </w:r>
          </w:p>
        </w:tc>
      </w:tr>
    </w:tbl>
    <w:p w:rsidR="005703A6" w:rsidRPr="00265A49" w:rsidRDefault="005703A6" w:rsidP="0067064E">
      <w:pPr>
        <w:keepNext/>
        <w:widowControl w:val="0"/>
        <w:spacing w:after="0" w:line="240" w:lineRule="auto"/>
        <w:jc w:val="both"/>
        <w:rPr>
          <w:rFonts w:asciiTheme="majorBidi" w:hAnsiTheme="majorBidi" w:cstheme="majorBidi"/>
        </w:rPr>
      </w:pPr>
    </w:p>
    <w:p w:rsidR="005703A6" w:rsidRPr="00265A49" w:rsidRDefault="005703A6" w:rsidP="0067064E">
      <w:pPr>
        <w:keepNext/>
        <w:widowControl w:val="0"/>
        <w:spacing w:after="0" w:line="240" w:lineRule="auto"/>
        <w:jc w:val="center"/>
        <w:rPr>
          <w:rFonts w:ascii="Times New Roman" w:eastAsia="Calibri" w:hAnsi="Times New Roman" w:cs="Times New Roman"/>
          <w:lang w:bidi="ar-SA"/>
        </w:rPr>
      </w:pPr>
      <w:r w:rsidRPr="00265A49">
        <w:rPr>
          <w:rFonts w:ascii="Times New Roman" w:eastAsia="Calibri" w:hAnsi="Times New Roman" w:cs="Times New Roman"/>
          <w:noProof/>
          <w:lang w:bidi="ar-SA"/>
        </w:rPr>
        <w:drawing>
          <wp:inline distT="0" distB="0" distL="0" distR="0" wp14:anchorId="13C51FBB" wp14:editId="0C5F088D">
            <wp:extent cx="1447800" cy="58928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5703A6" w:rsidRPr="00265A49" w:rsidRDefault="005703A6" w:rsidP="0067064E">
      <w:pPr>
        <w:keepNext/>
        <w:widowControl w:val="0"/>
        <w:spacing w:after="0" w:line="240" w:lineRule="auto"/>
        <w:jc w:val="center"/>
        <w:rPr>
          <w:rFonts w:ascii="Times New Roman" w:eastAsia="Calibri" w:hAnsi="Times New Roman" w:cs="Times New Roman"/>
          <w:lang w:bidi="ar-SA"/>
        </w:rPr>
      </w:pPr>
    </w:p>
    <w:p w:rsidR="005703A6" w:rsidRPr="00265A49" w:rsidRDefault="005703A6" w:rsidP="0067064E">
      <w:pPr>
        <w:keepNext/>
        <w:widowControl w:val="0"/>
        <w:spacing w:after="0" w:line="240" w:lineRule="auto"/>
        <w:jc w:val="center"/>
        <w:rPr>
          <w:rFonts w:ascii="Times New Roman" w:eastAsia="Calibri" w:hAnsi="Times New Roman" w:cs="Times New Roman"/>
          <w:lang w:bidi="ar-SA"/>
        </w:rPr>
      </w:pPr>
      <w:r w:rsidRPr="00265A49">
        <w:rPr>
          <w:rFonts w:ascii="Times New Roman" w:eastAsia="Calibri" w:hAnsi="Times New Roman" w:cs="Times New Roman"/>
          <w:lang w:bidi="ar-SA"/>
        </w:rPr>
        <w:t>Hakham Dr. Yosef ben Haggai</w:t>
      </w:r>
    </w:p>
    <w:p w:rsidR="005703A6" w:rsidRPr="00265A49" w:rsidRDefault="005703A6" w:rsidP="0067064E">
      <w:pPr>
        <w:keepNext/>
        <w:widowControl w:val="0"/>
        <w:spacing w:after="0" w:line="240" w:lineRule="auto"/>
        <w:jc w:val="center"/>
        <w:rPr>
          <w:rFonts w:ascii="Times New Roman" w:eastAsia="Calibri" w:hAnsi="Times New Roman" w:cs="Times New Roman"/>
          <w:lang w:bidi="ar-SA"/>
        </w:rPr>
      </w:pPr>
      <w:r w:rsidRPr="00265A49">
        <w:rPr>
          <w:rFonts w:ascii="Times New Roman" w:eastAsia="Calibri" w:hAnsi="Times New Roman" w:cs="Times New Roman"/>
          <w:lang w:bidi="ar-SA"/>
        </w:rPr>
        <w:t>Rabbi Dr. Hillel ben David</w:t>
      </w:r>
    </w:p>
    <w:p w:rsidR="005703A6" w:rsidRPr="005703A6" w:rsidRDefault="005703A6" w:rsidP="0097668A">
      <w:pPr>
        <w:keepNext/>
        <w:widowControl w:val="0"/>
        <w:spacing w:after="0" w:line="240" w:lineRule="auto"/>
        <w:jc w:val="center"/>
        <w:rPr>
          <w:rFonts w:asciiTheme="majorBidi" w:hAnsiTheme="majorBidi" w:cstheme="majorBidi"/>
          <w:b/>
          <w:bCs/>
        </w:rPr>
      </w:pPr>
      <w:r w:rsidRPr="00265A49">
        <w:rPr>
          <w:rFonts w:ascii="Times New Roman" w:eastAsia="Calibri" w:hAnsi="Times New Roman" w:cs="Times New Roman"/>
          <w:lang w:bidi="ar-SA"/>
        </w:rPr>
        <w:t>Rabbi Dr. Eliyahu ben Abraham</w:t>
      </w:r>
    </w:p>
    <w:sectPr w:rsidR="005703A6" w:rsidRPr="005703A6" w:rsidSect="008B46E7">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D13" w:rsidRDefault="00974D13" w:rsidP="00F87F34">
      <w:pPr>
        <w:spacing w:after="0" w:line="240" w:lineRule="auto"/>
      </w:pPr>
      <w:r>
        <w:separator/>
      </w:r>
    </w:p>
  </w:endnote>
  <w:endnote w:type="continuationSeparator" w:id="0">
    <w:p w:rsidR="00974D13" w:rsidRDefault="00974D13" w:rsidP="00F8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18"/>
        <w:szCs w:val="18"/>
      </w:rPr>
      <w:id w:val="1794713237"/>
      <w:docPartObj>
        <w:docPartGallery w:val="Page Numbers (Bottom of Page)"/>
        <w:docPartUnique/>
      </w:docPartObj>
    </w:sdtPr>
    <w:sdtEndPr/>
    <w:sdtContent>
      <w:sdt>
        <w:sdtPr>
          <w:rPr>
            <w:rFonts w:asciiTheme="majorBidi" w:hAnsiTheme="majorBidi" w:cstheme="majorBidi"/>
            <w:sz w:val="18"/>
            <w:szCs w:val="18"/>
          </w:rPr>
          <w:id w:val="-1669238322"/>
          <w:docPartObj>
            <w:docPartGallery w:val="Page Numbers (Top of Page)"/>
            <w:docPartUnique/>
          </w:docPartObj>
        </w:sdtPr>
        <w:sdtEndPr/>
        <w:sdtContent>
          <w:p w:rsidR="0067064E" w:rsidRPr="00F87F34" w:rsidRDefault="0067064E" w:rsidP="00F87F34">
            <w:pPr>
              <w:pStyle w:val="Footer"/>
              <w:jc w:val="center"/>
              <w:rPr>
                <w:rFonts w:asciiTheme="majorBidi" w:hAnsiTheme="majorBidi" w:cstheme="majorBidi"/>
                <w:sz w:val="18"/>
                <w:szCs w:val="18"/>
              </w:rPr>
            </w:pPr>
          </w:p>
          <w:p w:rsidR="0067064E" w:rsidRPr="00F87F34" w:rsidRDefault="0067064E" w:rsidP="00F87F34">
            <w:pPr>
              <w:pStyle w:val="Footer"/>
              <w:jc w:val="center"/>
              <w:rPr>
                <w:rFonts w:asciiTheme="majorBidi" w:hAnsiTheme="majorBidi" w:cstheme="majorBidi"/>
                <w:sz w:val="18"/>
                <w:szCs w:val="18"/>
              </w:rPr>
            </w:pPr>
            <w:r w:rsidRPr="00F87F34">
              <w:rPr>
                <w:rFonts w:asciiTheme="majorBidi" w:hAnsiTheme="majorBidi" w:cstheme="majorBidi"/>
                <w:sz w:val="18"/>
                <w:szCs w:val="18"/>
              </w:rPr>
              <w:t xml:space="preserve">Page </w:t>
            </w:r>
            <w:r w:rsidRPr="00F87F34">
              <w:rPr>
                <w:rFonts w:asciiTheme="majorBidi" w:hAnsiTheme="majorBidi" w:cstheme="majorBidi"/>
                <w:b/>
                <w:bCs/>
                <w:sz w:val="18"/>
                <w:szCs w:val="18"/>
              </w:rPr>
              <w:fldChar w:fldCharType="begin"/>
            </w:r>
            <w:r w:rsidRPr="00F87F34">
              <w:rPr>
                <w:rFonts w:asciiTheme="majorBidi" w:hAnsiTheme="majorBidi" w:cstheme="majorBidi"/>
                <w:b/>
                <w:bCs/>
                <w:sz w:val="18"/>
                <w:szCs w:val="18"/>
              </w:rPr>
              <w:instrText xml:space="preserve"> PAGE </w:instrText>
            </w:r>
            <w:r w:rsidRPr="00F87F34">
              <w:rPr>
                <w:rFonts w:asciiTheme="majorBidi" w:hAnsiTheme="majorBidi" w:cstheme="majorBidi"/>
                <w:b/>
                <w:bCs/>
                <w:sz w:val="18"/>
                <w:szCs w:val="18"/>
              </w:rPr>
              <w:fldChar w:fldCharType="separate"/>
            </w:r>
            <w:r w:rsidR="00830F21">
              <w:rPr>
                <w:rFonts w:asciiTheme="majorBidi" w:hAnsiTheme="majorBidi" w:cstheme="majorBidi"/>
                <w:b/>
                <w:bCs/>
                <w:noProof/>
                <w:sz w:val="18"/>
                <w:szCs w:val="18"/>
              </w:rPr>
              <w:t>1</w:t>
            </w:r>
            <w:r w:rsidRPr="00F87F34">
              <w:rPr>
                <w:rFonts w:asciiTheme="majorBidi" w:hAnsiTheme="majorBidi" w:cstheme="majorBidi"/>
                <w:b/>
                <w:bCs/>
                <w:sz w:val="18"/>
                <w:szCs w:val="18"/>
              </w:rPr>
              <w:fldChar w:fldCharType="end"/>
            </w:r>
            <w:r w:rsidRPr="00F87F34">
              <w:rPr>
                <w:rFonts w:asciiTheme="majorBidi" w:hAnsiTheme="majorBidi" w:cstheme="majorBidi"/>
                <w:sz w:val="18"/>
                <w:szCs w:val="18"/>
              </w:rPr>
              <w:t xml:space="preserve"> of </w:t>
            </w:r>
            <w:r w:rsidRPr="00F87F34">
              <w:rPr>
                <w:rFonts w:asciiTheme="majorBidi" w:hAnsiTheme="majorBidi" w:cstheme="majorBidi"/>
                <w:b/>
                <w:bCs/>
                <w:sz w:val="18"/>
                <w:szCs w:val="18"/>
              </w:rPr>
              <w:fldChar w:fldCharType="begin"/>
            </w:r>
            <w:r w:rsidRPr="00F87F34">
              <w:rPr>
                <w:rFonts w:asciiTheme="majorBidi" w:hAnsiTheme="majorBidi" w:cstheme="majorBidi"/>
                <w:b/>
                <w:bCs/>
                <w:sz w:val="18"/>
                <w:szCs w:val="18"/>
              </w:rPr>
              <w:instrText xml:space="preserve"> NUMPAGES  </w:instrText>
            </w:r>
            <w:r w:rsidRPr="00F87F34">
              <w:rPr>
                <w:rFonts w:asciiTheme="majorBidi" w:hAnsiTheme="majorBidi" w:cstheme="majorBidi"/>
                <w:b/>
                <w:bCs/>
                <w:sz w:val="18"/>
                <w:szCs w:val="18"/>
              </w:rPr>
              <w:fldChar w:fldCharType="separate"/>
            </w:r>
            <w:r w:rsidR="00830F21">
              <w:rPr>
                <w:rFonts w:asciiTheme="majorBidi" w:hAnsiTheme="majorBidi" w:cstheme="majorBidi"/>
                <w:b/>
                <w:bCs/>
                <w:noProof/>
                <w:sz w:val="18"/>
                <w:szCs w:val="18"/>
              </w:rPr>
              <w:t>34</w:t>
            </w:r>
            <w:r w:rsidRPr="00F87F34">
              <w:rPr>
                <w:rFonts w:asciiTheme="majorBidi" w:hAnsiTheme="majorBidi" w:cstheme="majorBid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D13" w:rsidRDefault="00974D13" w:rsidP="00F87F34">
      <w:pPr>
        <w:spacing w:after="0" w:line="240" w:lineRule="auto"/>
      </w:pPr>
      <w:r>
        <w:separator/>
      </w:r>
    </w:p>
  </w:footnote>
  <w:footnote w:type="continuationSeparator" w:id="0">
    <w:p w:rsidR="00974D13" w:rsidRDefault="00974D13" w:rsidP="00F87F34">
      <w:pPr>
        <w:spacing w:after="0" w:line="240" w:lineRule="auto"/>
      </w:pPr>
      <w:r>
        <w:continuationSeparator/>
      </w:r>
    </w:p>
  </w:footnote>
  <w:footnote w:id="1">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Olam HaBa = The coming world.</w:t>
      </w:r>
    </w:p>
  </w:footnote>
  <w:footnote w:id="2">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In Pesikta Rabbati number 46.</w:t>
      </w:r>
    </w:p>
  </w:footnote>
  <w:footnote w:id="3">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Bereshit (</w:t>
      </w:r>
      <w:r w:rsidRPr="004931F7">
        <w:rPr>
          <w:rFonts w:asciiTheme="majorBidi" w:eastAsia="Times New Roman" w:hAnsiTheme="majorBidi" w:cstheme="majorBidi"/>
          <w:sz w:val="18"/>
          <w:szCs w:val="18"/>
          <w:lang w:val="en-AU"/>
        </w:rPr>
        <w:t>Genesis) 29:35</w:t>
      </w:r>
    </w:p>
  </w:footnote>
  <w:footnote w:id="4">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w:t>
      </w:r>
      <w:r w:rsidRPr="004931F7">
        <w:rPr>
          <w:rFonts w:asciiTheme="majorBidi" w:eastAsia="Times New Roman" w:hAnsiTheme="majorBidi" w:cstheme="majorBidi"/>
          <w:sz w:val="18"/>
          <w:szCs w:val="18"/>
          <w:lang w:val="en-AU"/>
        </w:rPr>
        <w:t>See Midrash Shocher Tov and Radak to 91:1</w:t>
      </w:r>
    </w:p>
  </w:footnote>
  <w:footnote w:id="5">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Shabbat is the English transliteration of the Hebrew word normally translated as ‘Sabbath’.</w:t>
      </w:r>
    </w:p>
  </w:footnote>
  <w:footnote w:id="6">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w:t>
      </w:r>
      <w:r w:rsidRPr="004931F7">
        <w:rPr>
          <w:rFonts w:asciiTheme="majorBidi" w:hAnsiTheme="majorBidi" w:cstheme="majorBidi"/>
          <w:sz w:val="18"/>
          <w:szCs w:val="18"/>
          <w:lang w:val="en-AU"/>
        </w:rPr>
        <w:t xml:space="preserve">House - </w:t>
      </w:r>
      <w:r w:rsidRPr="004931F7">
        <w:rPr>
          <w:rFonts w:asciiTheme="majorBidi" w:hAnsiTheme="majorBidi" w:cstheme="majorBidi"/>
          <w:sz w:val="18"/>
          <w:szCs w:val="18"/>
          <w:rtl/>
          <w:lang w:bidi="he-IL"/>
        </w:rPr>
        <w:t>בית</w:t>
      </w:r>
      <w:r w:rsidRPr="004931F7">
        <w:rPr>
          <w:rFonts w:asciiTheme="majorBidi" w:hAnsiTheme="majorBidi" w:cstheme="majorBidi"/>
          <w:sz w:val="18"/>
          <w:szCs w:val="18"/>
          <w:lang w:val="en-AU"/>
        </w:rPr>
        <w:t>, Strong’s number 01004 forms our verbal tally between the Torah and our Psalm.</w:t>
      </w:r>
    </w:p>
  </w:footnote>
  <w:footnote w:id="7">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w:t>
      </w:r>
      <w:r w:rsidRPr="004931F7">
        <w:rPr>
          <w:rFonts w:asciiTheme="majorBidi" w:eastAsia="Times New Roman" w:hAnsiTheme="majorBidi" w:cstheme="majorBidi"/>
          <w:sz w:val="18"/>
          <w:szCs w:val="18"/>
          <w:lang w:val="en-AU"/>
        </w:rPr>
        <w:t xml:space="preserve">Rosh Hashanah </w:t>
      </w:r>
      <w:r w:rsidRPr="004931F7">
        <w:rPr>
          <w:rFonts w:asciiTheme="majorBidi" w:hAnsiTheme="majorBidi" w:cstheme="majorBidi"/>
          <w:sz w:val="18"/>
          <w:szCs w:val="18"/>
          <w:lang w:val="en-AU"/>
        </w:rPr>
        <w:t>31a</w:t>
      </w:r>
    </w:p>
  </w:footnote>
  <w:footnote w:id="8">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w:t>
      </w:r>
      <w:r w:rsidRPr="004931F7">
        <w:rPr>
          <w:rFonts w:asciiTheme="majorBidi" w:hAnsiTheme="majorBidi" w:cstheme="majorBidi"/>
          <w:i/>
          <w:sz w:val="18"/>
          <w:szCs w:val="18"/>
        </w:rPr>
        <w:t>Day</w:t>
      </w:r>
      <w:r w:rsidRPr="004931F7">
        <w:rPr>
          <w:rFonts w:asciiTheme="majorBidi" w:hAnsiTheme="majorBidi" w:cstheme="majorBidi"/>
          <w:sz w:val="18"/>
          <w:szCs w:val="18"/>
        </w:rPr>
        <w:t xml:space="preserve"> is our verbal tally with the Torah portion: </w:t>
      </w:r>
      <w:r w:rsidRPr="004931F7">
        <w:rPr>
          <w:rFonts w:asciiTheme="majorBidi" w:hAnsiTheme="majorBidi" w:cstheme="majorBidi"/>
          <w:i/>
          <w:sz w:val="18"/>
          <w:szCs w:val="18"/>
          <w:lang w:val="en-AU"/>
        </w:rPr>
        <w:t>Day</w:t>
      </w:r>
      <w:r w:rsidRPr="004931F7">
        <w:rPr>
          <w:rFonts w:asciiTheme="majorBidi" w:hAnsiTheme="majorBidi" w:cstheme="majorBidi"/>
          <w:sz w:val="18"/>
          <w:szCs w:val="18"/>
          <w:lang w:val="en-AU"/>
        </w:rPr>
        <w:t xml:space="preserve"> - </w:t>
      </w:r>
      <w:r w:rsidRPr="004931F7">
        <w:rPr>
          <w:rFonts w:asciiTheme="majorBidi" w:hAnsiTheme="majorBidi" w:cstheme="majorBidi"/>
          <w:sz w:val="18"/>
          <w:szCs w:val="18"/>
          <w:rtl/>
          <w:lang w:bidi="he-IL"/>
        </w:rPr>
        <w:t>יום</w:t>
      </w:r>
      <w:r w:rsidRPr="004931F7">
        <w:rPr>
          <w:rFonts w:asciiTheme="majorBidi" w:hAnsiTheme="majorBidi" w:cstheme="majorBidi"/>
          <w:sz w:val="18"/>
          <w:szCs w:val="18"/>
          <w:lang w:val="en-AU"/>
        </w:rPr>
        <w:t>, Strong’s number 03117.</w:t>
      </w:r>
    </w:p>
  </w:footnote>
  <w:footnote w:id="9">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These opening remarks are excerpted, and edited, from: </w:t>
      </w:r>
      <w:r w:rsidRPr="004931F7">
        <w:rPr>
          <w:rFonts w:asciiTheme="majorBidi" w:hAnsiTheme="majorBidi" w:cstheme="majorBidi"/>
          <w:i/>
          <w:sz w:val="18"/>
          <w:szCs w:val="18"/>
          <w:lang w:val="en-AU"/>
        </w:rPr>
        <w:t>The ArtScroll Tanach Series, Tehillim</w:t>
      </w:r>
      <w:r w:rsidRPr="004931F7">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0">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In v.1 </w:t>
      </w:r>
      <w:r w:rsidRPr="004931F7">
        <w:rPr>
          <w:rFonts w:asciiTheme="majorBidi" w:hAnsiTheme="majorBidi" w:cstheme="majorBidi"/>
          <w:sz w:val="18"/>
          <w:szCs w:val="18"/>
          <w:rtl/>
          <w:lang w:bidi="he-IL"/>
        </w:rPr>
        <w:t>שִׁיר</w:t>
      </w:r>
    </w:p>
  </w:footnote>
  <w:footnote w:id="11">
    <w:p w:rsidR="0067064E" w:rsidRPr="004931F7" w:rsidRDefault="0067064E" w:rsidP="004931F7">
      <w:pPr>
        <w:pStyle w:val="FootnoteText"/>
        <w:rPr>
          <w:sz w:val="18"/>
          <w:szCs w:val="18"/>
        </w:rPr>
      </w:pPr>
      <w:r w:rsidRPr="004931F7">
        <w:rPr>
          <w:rStyle w:val="FootnoteReference"/>
          <w:sz w:val="18"/>
          <w:szCs w:val="18"/>
        </w:rPr>
        <w:footnoteRef/>
      </w:r>
      <w:r w:rsidRPr="004931F7">
        <w:rPr>
          <w:sz w:val="18"/>
          <w:szCs w:val="18"/>
        </w:rPr>
        <w:t xml:space="preserve"> Tosafot Pesachim 116B</w:t>
      </w:r>
    </w:p>
  </w:footnote>
  <w:footnote w:id="12">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Sanhedrin 97a</w:t>
      </w:r>
    </w:p>
  </w:footnote>
  <w:footnote w:id="13">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Ibid. </w:t>
      </w:r>
      <w:r w:rsidRPr="004931F7">
        <w:rPr>
          <w:rFonts w:asciiTheme="majorBidi" w:hAnsiTheme="majorBidi" w:cstheme="majorBidi"/>
          <w:sz w:val="18"/>
          <w:szCs w:val="18"/>
        </w:rPr>
        <w:fldChar w:fldCharType="begin"/>
      </w:r>
      <w:r w:rsidRPr="004931F7">
        <w:rPr>
          <w:rFonts w:asciiTheme="majorBidi" w:hAnsiTheme="majorBidi" w:cstheme="majorBidi"/>
          <w:sz w:val="18"/>
          <w:szCs w:val="18"/>
        </w:rPr>
        <w:instrText xml:space="preserve"> NOTEREF _Ref389076468 \h  \* MERGEFORMAT </w:instrText>
      </w:r>
      <w:r w:rsidRPr="004931F7">
        <w:rPr>
          <w:rFonts w:asciiTheme="majorBidi" w:hAnsiTheme="majorBidi" w:cstheme="majorBidi"/>
          <w:sz w:val="18"/>
          <w:szCs w:val="18"/>
        </w:rPr>
      </w:r>
      <w:r w:rsidRPr="004931F7">
        <w:rPr>
          <w:rFonts w:asciiTheme="majorBidi" w:hAnsiTheme="majorBidi" w:cstheme="majorBidi"/>
          <w:sz w:val="18"/>
          <w:szCs w:val="18"/>
        </w:rPr>
        <w:fldChar w:fldCharType="separate"/>
      </w:r>
      <w:r w:rsidR="00273EC0">
        <w:rPr>
          <w:rFonts w:asciiTheme="majorBidi" w:hAnsiTheme="majorBidi" w:cstheme="majorBidi"/>
          <w:sz w:val="18"/>
          <w:szCs w:val="18"/>
        </w:rPr>
        <w:t>12</w:t>
      </w:r>
      <w:r w:rsidRPr="004931F7">
        <w:rPr>
          <w:rFonts w:asciiTheme="majorBidi" w:hAnsiTheme="majorBidi" w:cstheme="majorBidi"/>
          <w:sz w:val="18"/>
          <w:szCs w:val="18"/>
        </w:rPr>
        <w:fldChar w:fldCharType="end"/>
      </w:r>
    </w:p>
  </w:footnote>
  <w:footnote w:id="14">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Ibid. </w:t>
      </w:r>
      <w:r w:rsidRPr="004931F7">
        <w:rPr>
          <w:rFonts w:asciiTheme="majorBidi" w:hAnsiTheme="majorBidi" w:cstheme="majorBidi"/>
          <w:sz w:val="18"/>
          <w:szCs w:val="18"/>
        </w:rPr>
        <w:fldChar w:fldCharType="begin"/>
      </w:r>
      <w:r w:rsidRPr="004931F7">
        <w:rPr>
          <w:rFonts w:asciiTheme="majorBidi" w:hAnsiTheme="majorBidi" w:cstheme="majorBidi"/>
          <w:sz w:val="18"/>
          <w:szCs w:val="18"/>
        </w:rPr>
        <w:instrText xml:space="preserve"> NOTEREF _Ref389076468 \h  \* MERGEFORMAT </w:instrText>
      </w:r>
      <w:r w:rsidRPr="004931F7">
        <w:rPr>
          <w:rFonts w:asciiTheme="majorBidi" w:hAnsiTheme="majorBidi" w:cstheme="majorBidi"/>
          <w:sz w:val="18"/>
          <w:szCs w:val="18"/>
        </w:rPr>
      </w:r>
      <w:r w:rsidRPr="004931F7">
        <w:rPr>
          <w:rFonts w:asciiTheme="majorBidi" w:hAnsiTheme="majorBidi" w:cstheme="majorBidi"/>
          <w:sz w:val="18"/>
          <w:szCs w:val="18"/>
        </w:rPr>
        <w:fldChar w:fldCharType="separate"/>
      </w:r>
      <w:r w:rsidR="00273EC0">
        <w:rPr>
          <w:rFonts w:asciiTheme="majorBidi" w:hAnsiTheme="majorBidi" w:cstheme="majorBidi"/>
          <w:sz w:val="18"/>
          <w:szCs w:val="18"/>
        </w:rPr>
        <w:t>12</w:t>
      </w:r>
      <w:r w:rsidRPr="004931F7">
        <w:rPr>
          <w:rFonts w:asciiTheme="majorBidi" w:hAnsiTheme="majorBidi" w:cstheme="majorBidi"/>
          <w:sz w:val="18"/>
          <w:szCs w:val="18"/>
        </w:rPr>
        <w:fldChar w:fldCharType="end"/>
      </w:r>
    </w:p>
  </w:footnote>
  <w:footnote w:id="15">
    <w:p w:rsidR="0067064E" w:rsidRPr="004931F7" w:rsidRDefault="0067064E" w:rsidP="004931F7">
      <w:pPr>
        <w:spacing w:after="0" w:line="240" w:lineRule="auto"/>
        <w:jc w:val="both"/>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w:t>
      </w:r>
      <w:r w:rsidRPr="004931F7">
        <w:rPr>
          <w:rStyle w:val="FootnoteTextChar"/>
          <w:rFonts w:asciiTheme="majorBidi" w:hAnsiTheme="majorBidi" w:cstheme="majorBidi"/>
          <w:sz w:val="18"/>
          <w:szCs w:val="18"/>
        </w:rPr>
        <w:t>Tamid 7:4</w:t>
      </w:r>
      <w:r w:rsidRPr="004931F7">
        <w:rPr>
          <w:rFonts w:asciiTheme="majorBidi" w:hAnsiTheme="majorBidi" w:cstheme="majorBidi"/>
          <w:sz w:val="18"/>
          <w:szCs w:val="18"/>
        </w:rPr>
        <w:t>, Tamid 33b</w:t>
      </w:r>
    </w:p>
  </w:footnote>
  <w:footnote w:id="16">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As an aside, it was no accident that the Christians replaced Saturday with Sunday and the Muslims selected Friday. The Sabbath was HaShem’s special gift to Israel; He saw to it that it be shared with no other.</w:t>
      </w:r>
    </w:p>
  </w:footnote>
  <w:footnote w:id="17">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The reasons why these Psalms were chosen are given in Rosh HaShana.31a.</w:t>
      </w:r>
    </w:p>
  </w:footnote>
  <w:footnote w:id="18">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A rehearsal is practice for the real thing. By celebrating the festivals dictated by HaShem, on Mount Sinai, and as detailed by Chazal in the Oral Torah: We will be in the right place, at the right time, wearing the right clothes, saying the right words, and doing the right things. Thus even if we were not highly Torah educated, or were distracted by the task that HaShem gave us, even then we would be perfectly positioned to fulfill His will. The Hebrew word “miqra” is translated as “sacred assemblies” or “holy convocation” depending on which translation one uses.</w:t>
      </w:r>
    </w:p>
  </w:footnote>
  <w:footnote w:id="19">
    <w:p w:rsidR="0067064E" w:rsidRPr="004931F7" w:rsidRDefault="0067064E" w:rsidP="004931F7">
      <w:pPr>
        <w:spacing w:after="0" w:line="240" w:lineRule="auto"/>
        <w:jc w:val="both"/>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Rosh HaShana 31a</w:t>
      </w:r>
    </w:p>
  </w:footnote>
  <w:footnote w:id="20">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Tehillim (Psalm) 90:4</w:t>
      </w:r>
    </w:p>
  </w:footnote>
  <w:footnote w:id="21">
    <w:p w:rsidR="0067064E" w:rsidRPr="004931F7" w:rsidRDefault="0067064E" w:rsidP="004931F7">
      <w:pPr>
        <w:pStyle w:val="FootnoteText"/>
        <w:rPr>
          <w:rFonts w:asciiTheme="majorBidi" w:hAnsiTheme="majorBidi" w:cstheme="majorBidi"/>
          <w:sz w:val="18"/>
          <w:szCs w:val="18"/>
        </w:rPr>
      </w:pPr>
      <w:r w:rsidRPr="004931F7">
        <w:rPr>
          <w:rStyle w:val="FootnoteReference"/>
          <w:rFonts w:asciiTheme="majorBidi" w:hAnsiTheme="majorBidi" w:cstheme="majorBidi"/>
          <w:sz w:val="18"/>
          <w:szCs w:val="18"/>
        </w:rPr>
        <w:footnoteRef/>
      </w:r>
      <w:r w:rsidRPr="004931F7">
        <w:rPr>
          <w:rFonts w:asciiTheme="majorBidi" w:hAnsiTheme="majorBidi" w:cstheme="majorBidi"/>
          <w:sz w:val="18"/>
          <w:szCs w:val="18"/>
        </w:rPr>
        <w:t xml:space="preserve"> Hebrews chapters 3 and 4 also compare the age to come to the Sabbath, and speak of the Sabbath as a foretaste of final salvation. </w:t>
      </w:r>
    </w:p>
  </w:footnote>
  <w:footnote w:id="22">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w:t>
      </w:r>
      <w:r w:rsidRPr="00CD718F">
        <w:rPr>
          <w:bCs/>
          <w:sz w:val="18"/>
          <w:szCs w:val="18"/>
        </w:rPr>
        <w:t xml:space="preserve">The Lord made a decree and law for them, there He tested them, at </w:t>
      </w:r>
      <w:r w:rsidRPr="00CD718F">
        <w:rPr>
          <w:bCs/>
          <w:i/>
          <w:sz w:val="18"/>
          <w:szCs w:val="18"/>
        </w:rPr>
        <w:t>Marah</w:t>
      </w:r>
      <w:r w:rsidRPr="00CD718F">
        <w:rPr>
          <w:bCs/>
          <w:sz w:val="18"/>
          <w:szCs w:val="18"/>
        </w:rPr>
        <w:t xml:space="preserve"> - Shemot (Exodus) 15:25. There is an opinion (</w:t>
      </w:r>
      <w:r w:rsidRPr="00CD718F">
        <w:rPr>
          <w:bCs/>
          <w:i/>
          <w:sz w:val="18"/>
          <w:szCs w:val="18"/>
        </w:rPr>
        <w:t>Shabbath 87b</w:t>
      </w:r>
      <w:r w:rsidRPr="00CD718F">
        <w:rPr>
          <w:bCs/>
          <w:sz w:val="18"/>
          <w:szCs w:val="18"/>
        </w:rPr>
        <w:t>) that the command to observe the Sabbath was given here. How are the events at Marah related to the Sabbath commandment? To sweeten bitters waters, one should take sweet wood NOT bitter wood and throw it into the waters. Thus the logic of Sabbath is that we should work on Sabbath, but, just the opposite is actually true. It is rest that derives the profit of Shabbat. It is the shabbat which enlivens the other six days. It is the shabbat which fixes up the other six days.</w:t>
      </w:r>
    </w:p>
  </w:footnote>
  <w:footnote w:id="23">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Sheliach Tzibur</w:t>
      </w:r>
    </w:p>
  </w:footnote>
  <w:footnote w:id="24">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Prayerbook</w:t>
      </w:r>
    </w:p>
  </w:footnote>
  <w:footnote w:id="25">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Festival prayerbook.</w:t>
      </w:r>
    </w:p>
  </w:footnote>
  <w:footnote w:id="26">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Esnoga is how Sefardim call their synagogues.</w:t>
      </w:r>
    </w:p>
  </w:footnote>
  <w:footnote w:id="27">
    <w:p w:rsidR="0067064E" w:rsidRDefault="0067064E" w:rsidP="004931F7">
      <w:pPr>
        <w:pStyle w:val="FootnoteText"/>
      </w:pPr>
      <w:r>
        <w:rPr>
          <w:rStyle w:val="FootnoteReference"/>
        </w:rPr>
        <w:footnoteRef/>
      </w:r>
      <w:r>
        <w:t xml:space="preserve"> Motsi Shabbat</w:t>
      </w:r>
    </w:p>
  </w:footnote>
  <w:footnote w:id="28">
    <w:p w:rsidR="0067064E" w:rsidRDefault="0067064E" w:rsidP="004931F7">
      <w:pPr>
        <w:pStyle w:val="FootnoteText"/>
      </w:pPr>
      <w:r>
        <w:rPr>
          <w:rStyle w:val="FootnoteReference"/>
        </w:rPr>
        <w:footnoteRef/>
      </w:r>
      <w:r>
        <w:t xml:space="preserve"> Berachot 57B</w:t>
      </w:r>
    </w:p>
  </w:footnote>
  <w:footnote w:id="29">
    <w:p w:rsidR="0067064E" w:rsidRDefault="0067064E" w:rsidP="004931F7">
      <w:pPr>
        <w:pStyle w:val="FootnoteText"/>
      </w:pPr>
      <w:r>
        <w:rPr>
          <w:rStyle w:val="FootnoteReference"/>
        </w:rPr>
        <w:footnoteRef/>
      </w:r>
      <w:r>
        <w:t xml:space="preserve"> Iyov (Job) 41:1</w:t>
      </w:r>
    </w:p>
  </w:footnote>
  <w:footnote w:id="30">
    <w:p w:rsidR="0067064E" w:rsidRDefault="0067064E" w:rsidP="004931F7">
      <w:pPr>
        <w:pStyle w:val="FootnoteText"/>
      </w:pPr>
      <w:r>
        <w:rPr>
          <w:rStyle w:val="FootnoteReference"/>
        </w:rPr>
        <w:footnoteRef/>
      </w:r>
      <w:r>
        <w:t xml:space="preserve"> Iyov (Job) 40;15</w:t>
      </w:r>
    </w:p>
  </w:footnote>
  <w:footnote w:id="31">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Pasuk 278 of the Zohar’s Commentary on Parasha Vayikra.</w:t>
      </w:r>
    </w:p>
  </w:footnote>
  <w:footnote w:id="32">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Bereshit (Genesis) 15:1</w:t>
      </w:r>
    </w:p>
  </w:footnote>
  <w:footnote w:id="33">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Bereshit (Genesis) 15:2</w:t>
      </w:r>
    </w:p>
  </w:footnote>
  <w:footnote w:id="34">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The written Torah. - although it is alluded to (see Maimonides, Introduction to Perek Cheilek)</w:t>
      </w:r>
    </w:p>
  </w:footnote>
  <w:footnote w:id="35">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Reward = expense account. Our reward in this world is simply the encouragement, the tools, the expense account that we need to fulfill HaShem’s word. The purpose of this ‘reward’ is to enable us to do more mitzvot in HaShem’s service.</w:t>
      </w:r>
    </w:p>
  </w:footnote>
  <w:footnote w:id="36">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See also Ramban on Vayikra 26:12 and Ruach Chaim on Avot 3:1. </w:t>
      </w:r>
    </w:p>
  </w:footnote>
  <w:footnote w:id="37">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Nefesh Hachaim 1:12</w:t>
      </w:r>
    </w:p>
  </w:footnote>
  <w:footnote w:id="38">
    <w:p w:rsidR="0067064E" w:rsidRPr="00CD718F" w:rsidRDefault="0067064E" w:rsidP="004931F7">
      <w:pPr>
        <w:pStyle w:val="FootnoteText"/>
        <w:rPr>
          <w:sz w:val="18"/>
          <w:szCs w:val="18"/>
        </w:rPr>
      </w:pPr>
      <w:r w:rsidRPr="00CD718F">
        <w:rPr>
          <w:rStyle w:val="FootnoteReference"/>
          <w:sz w:val="18"/>
          <w:szCs w:val="18"/>
        </w:rPr>
        <w:footnoteRef/>
      </w:r>
      <w:r>
        <w:rPr>
          <w:sz w:val="18"/>
          <w:szCs w:val="18"/>
        </w:rPr>
        <w:t xml:space="preserve"> Ab</w:t>
      </w:r>
      <w:r w:rsidRPr="00CD718F">
        <w:rPr>
          <w:sz w:val="18"/>
          <w:szCs w:val="18"/>
        </w:rPr>
        <w:t>ot 4:2</w:t>
      </w:r>
    </w:p>
  </w:footnote>
  <w:footnote w:id="39">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See Tamid 7:4</w:t>
      </w:r>
    </w:p>
  </w:footnote>
  <w:footnote w:id="40">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This section was edited and excerpted from a shiur by </w:t>
      </w:r>
      <w:r w:rsidRPr="00CD718F">
        <w:rPr>
          <w:i/>
          <w:iCs/>
          <w:sz w:val="18"/>
          <w:szCs w:val="18"/>
        </w:rPr>
        <w:t>Rabbi Yaakov Haber.</w:t>
      </w:r>
    </w:p>
  </w:footnote>
  <w:footnote w:id="41">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Shemot (Exodus) 31:17</w:t>
      </w:r>
    </w:p>
  </w:footnote>
  <w:footnote w:id="42">
    <w:p w:rsidR="0067064E" w:rsidRPr="00CD718F" w:rsidRDefault="0067064E" w:rsidP="00CD718F">
      <w:pPr>
        <w:pStyle w:val="FootnoteText"/>
        <w:rPr>
          <w:sz w:val="18"/>
          <w:szCs w:val="18"/>
        </w:rPr>
      </w:pPr>
      <w:r w:rsidRPr="00CD718F">
        <w:rPr>
          <w:rStyle w:val="FootnoteReference"/>
          <w:sz w:val="18"/>
          <w:szCs w:val="18"/>
        </w:rPr>
        <w:footnoteRef/>
      </w:r>
      <w:r w:rsidRPr="00CD718F">
        <w:rPr>
          <w:sz w:val="18"/>
          <w:szCs w:val="18"/>
        </w:rPr>
        <w:t xml:space="preserve"> </w:t>
      </w:r>
      <w:r>
        <w:rPr>
          <w:i/>
          <w:iCs/>
          <w:sz w:val="18"/>
          <w:szCs w:val="18"/>
        </w:rPr>
        <w:t>Reshee</w:t>
      </w:r>
      <w:r w:rsidRPr="00CD718F">
        <w:rPr>
          <w:i/>
          <w:iCs/>
          <w:sz w:val="18"/>
          <w:szCs w:val="18"/>
        </w:rPr>
        <w:t>t Ch</w:t>
      </w:r>
      <w:r>
        <w:rPr>
          <w:i/>
          <w:iCs/>
          <w:sz w:val="18"/>
          <w:szCs w:val="18"/>
        </w:rPr>
        <w:t>o</w:t>
      </w:r>
      <w:r w:rsidRPr="00CD718F">
        <w:rPr>
          <w:i/>
          <w:iCs/>
          <w:sz w:val="18"/>
          <w:szCs w:val="18"/>
        </w:rPr>
        <w:t>chmah Shaar HaKedushah</w:t>
      </w:r>
      <w:r w:rsidRPr="00CD718F">
        <w:rPr>
          <w:sz w:val="18"/>
          <w:szCs w:val="18"/>
        </w:rPr>
        <w:t> 3 (New York, 5728) p. 131a. K</w:t>
      </w:r>
      <w:r w:rsidRPr="00CD718F">
        <w:rPr>
          <w:i/>
          <w:iCs/>
          <w:sz w:val="18"/>
          <w:szCs w:val="18"/>
        </w:rPr>
        <w:t>uzari</w:t>
      </w:r>
      <w:r w:rsidRPr="00CD718F">
        <w:rPr>
          <w:sz w:val="18"/>
          <w:szCs w:val="18"/>
        </w:rPr>
        <w:t> 2:34, 3:10. Cf. Abarbanel on </w:t>
      </w:r>
      <w:r w:rsidRPr="00CD718F">
        <w:rPr>
          <w:i/>
          <w:iCs/>
          <w:sz w:val="18"/>
          <w:szCs w:val="18"/>
        </w:rPr>
        <w:t>Moreh Nevuchim</w:t>
      </w:r>
      <w:r w:rsidRPr="00CD718F">
        <w:rPr>
          <w:sz w:val="18"/>
          <w:szCs w:val="18"/>
        </w:rPr>
        <w:t> 2:31.</w:t>
      </w:r>
    </w:p>
  </w:footnote>
  <w:footnote w:id="43">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Israel returned to this state briefly at the revelation at Mount Sinai -- and then lost it again with the sin of the Golden Calf. Yet once a week, HaShem granted Israel a small taste of that ultimate, blissful state -- the gift of Sabbath, as we discussed last week.</w:t>
      </w:r>
    </w:p>
  </w:footnote>
  <w:footnote w:id="44">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In the original, Mei'ein Olam HaBa, a phrase which appears in the zemirot sung at the Shabbat table. Cf.: "The Shabbat is a sixtieth part of the World to Come" (Berachot 57a). This too, like the phrase quoted in our text, alludes to "the World to Come, which is entirely Shabbat" (in the original, HaOlam HaBa, Shekulo Shabbat; in Osiyot deRabbi Akiva, sec. 4).</w:t>
      </w:r>
    </w:p>
  </w:footnote>
  <w:footnote w:id="45">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In the original, Yom Shekulo Shabbat.... See the closing words of Tamid 7:4, incorporated in the Sabbath prayer inserted near the conclusion of the Grace after Meals, which asks that we be privileged to inherit that eternal Day.</w:t>
      </w:r>
    </w:p>
  </w:footnote>
  <w:footnote w:id="46">
    <w:p w:rsidR="0067064E" w:rsidRPr="00CD718F" w:rsidRDefault="0067064E" w:rsidP="004931F7">
      <w:pPr>
        <w:pStyle w:val="FootnoteText"/>
        <w:rPr>
          <w:sz w:val="18"/>
          <w:szCs w:val="18"/>
        </w:rPr>
      </w:pPr>
      <w:r w:rsidRPr="00CD718F">
        <w:rPr>
          <w:rStyle w:val="FootnoteReference"/>
          <w:sz w:val="18"/>
          <w:szCs w:val="18"/>
        </w:rPr>
        <w:footnoteRef/>
      </w:r>
      <w:r w:rsidRPr="00CD718F">
        <w:rPr>
          <w:sz w:val="18"/>
          <w:szCs w:val="18"/>
        </w:rPr>
        <w:t xml:space="preserve"> This recalls the mystic concepts mentioned above. Shabbat also relates to the Sefirah of Malchut and is associated with the feminine dimension, as reflected in the expression, "the Shabbat Queen".</w:t>
      </w:r>
    </w:p>
  </w:footnote>
  <w:footnote w:id="47">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w:t>
      </w:r>
      <w:r w:rsidRPr="00A445D2">
        <w:rPr>
          <w:b/>
          <w:bCs/>
          <w:sz w:val="18"/>
          <w:szCs w:val="18"/>
          <w:lang w:val="el-GR"/>
        </w:rPr>
        <w:t>Διότι</w:t>
      </w:r>
      <w:r w:rsidRPr="00A445D2">
        <w:rPr>
          <w:sz w:val="18"/>
          <w:szCs w:val="18"/>
        </w:rPr>
        <w:t xml:space="preserve"> – </w:t>
      </w:r>
      <w:r w:rsidRPr="00A445D2">
        <w:rPr>
          <w:i/>
          <w:iCs/>
          <w:sz w:val="18"/>
          <w:szCs w:val="18"/>
        </w:rPr>
        <w:t xml:space="preserve">dioti </w:t>
      </w:r>
      <w:r w:rsidRPr="00A445D2">
        <w:rPr>
          <w:sz w:val="18"/>
          <w:szCs w:val="18"/>
        </w:rPr>
        <w:t>= “because” on account of; a marker of cause or reason.</w:t>
      </w:r>
    </w:p>
  </w:footnote>
  <w:footnote w:id="48">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Generally associated with “Da’at,” here is in the negative showing an absence of “Da’at.” In other words, the pagan view of G-d is distorted and devoid of true “Da’at.” The “wisdom” of pagan humanity can never “know” G-d. Their “wisdom” is not Biblical, Jewish Hokhmah. Failure to find true wisdom is due to the absence of the Mesorah among the Gentiles. </w:t>
      </w:r>
      <w:r w:rsidRPr="00A445D2">
        <w:rPr>
          <w:b/>
          <w:bCs/>
          <w:sz w:val="18"/>
          <w:szCs w:val="18"/>
        </w:rPr>
        <w:t>Eph 1:17</w:t>
      </w:r>
      <w:r w:rsidRPr="00A445D2">
        <w:rPr>
          <w:sz w:val="18"/>
          <w:szCs w:val="18"/>
        </w:rPr>
        <w:t xml:space="preserve"> </w:t>
      </w:r>
      <w:r w:rsidRPr="00A445D2">
        <w:rPr>
          <w:b/>
          <w:bCs/>
          <w:sz w:val="18"/>
          <w:szCs w:val="18"/>
          <w:lang w:val="en-AU"/>
        </w:rPr>
        <w:t xml:space="preserve">the Father of dignity grant you </w:t>
      </w:r>
      <w:r w:rsidRPr="00A445D2">
        <w:rPr>
          <w:bCs/>
          <w:sz w:val="18"/>
          <w:szCs w:val="18"/>
          <w:lang w:val="en-AU"/>
        </w:rPr>
        <w:t>the</w:t>
      </w:r>
      <w:r w:rsidRPr="00A445D2">
        <w:rPr>
          <w:b/>
          <w:bCs/>
          <w:sz w:val="18"/>
          <w:szCs w:val="18"/>
          <w:lang w:val="en-AU"/>
        </w:rPr>
        <w:t xml:space="preserve"> power to comprehend through the Oral Torah, and His </w:t>
      </w:r>
      <w:r w:rsidRPr="00A445D2">
        <w:rPr>
          <w:bCs/>
          <w:sz w:val="18"/>
          <w:szCs w:val="18"/>
          <w:lang w:val="en-AU"/>
        </w:rPr>
        <w:t xml:space="preserve">agents </w:t>
      </w:r>
      <w:r w:rsidRPr="00A445D2">
        <w:rPr>
          <w:b/>
          <w:bCs/>
          <w:sz w:val="18"/>
          <w:szCs w:val="18"/>
          <w:lang w:val="en-AU"/>
        </w:rPr>
        <w:t xml:space="preserve">Chochmah, Binah and Da’at. </w:t>
      </w:r>
      <w:r w:rsidRPr="00A445D2">
        <w:rPr>
          <w:sz w:val="18"/>
          <w:szCs w:val="18"/>
          <w:lang w:val="en-AU"/>
        </w:rPr>
        <w:t>The wisdom of the world, philosophical or otherwise cannot “know” G-d. In other words, the world (kosmos – pagan earthly system) cannot even achieve the level of “Da’at.” herein is the blinding “veil” which covers the minds of the unfaithful. cf. 2 Cor. 4: 3ff once the Mesorah is shined on the soul of the “Gentile” the true nature of that soul shines forth. If the resident soul is that of the Nefesh Yehudi that Neshamah will embrace the Torah, Oral and Written.</w:t>
      </w:r>
    </w:p>
  </w:footnote>
  <w:footnote w:id="49">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Because they knew, they did not conduct themselves accordingly.</w:t>
      </w:r>
    </w:p>
    <w:p w:rsidR="0067064E" w:rsidRPr="00A445D2" w:rsidRDefault="0067064E" w:rsidP="00A445D2">
      <w:pPr>
        <w:pStyle w:val="FootnoteText"/>
        <w:rPr>
          <w:sz w:val="18"/>
          <w:szCs w:val="18"/>
        </w:rPr>
      </w:pPr>
      <w:r w:rsidRPr="00A445D2">
        <w:rPr>
          <w:b/>
          <w:bCs/>
          <w:sz w:val="18"/>
          <w:szCs w:val="18"/>
          <w:lang w:val="el-GR"/>
        </w:rPr>
        <w:t>Γνόντες</w:t>
      </w:r>
      <w:r w:rsidRPr="00A445D2">
        <w:rPr>
          <w:sz w:val="18"/>
          <w:szCs w:val="18"/>
        </w:rPr>
        <w:t xml:space="preserve">, the aorist participle is used since their experience of God has necessarily always gone before their failure to recognize its true significance and act accordingly. Cranfield, C. E. B. </w:t>
      </w:r>
      <w:r w:rsidRPr="00A445D2">
        <w:rPr>
          <w:i/>
          <w:iCs/>
          <w:sz w:val="18"/>
          <w:szCs w:val="18"/>
        </w:rPr>
        <w:t>A Critical and Exegetical Commentary on the Epistle to the Romans</w:t>
      </w:r>
      <w:r w:rsidRPr="00A445D2">
        <w:rPr>
          <w:sz w:val="18"/>
          <w:szCs w:val="18"/>
        </w:rPr>
        <w:t>. The International Critical Commentary on the Holy Scriptures of the Old and New Testaments. London; New York: T&amp;T Clark International, 2004. p. 116</w:t>
      </w:r>
    </w:p>
  </w:footnote>
  <w:footnote w:id="50">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Praise, glorify, honor and magnify. </w:t>
      </w:r>
      <w:r w:rsidRPr="00A445D2">
        <w:rPr>
          <w:b/>
          <w:bCs/>
          <w:sz w:val="18"/>
          <w:szCs w:val="18"/>
          <w:lang w:val="el-GR"/>
        </w:rPr>
        <w:t>Δ</w:t>
      </w:r>
      <w:r w:rsidRPr="00A445D2">
        <w:rPr>
          <w:b/>
          <w:bCs/>
          <w:sz w:val="18"/>
          <w:szCs w:val="18"/>
        </w:rPr>
        <w:t xml:space="preserve">oxázō </w:t>
      </w:r>
      <w:r w:rsidRPr="00A445D2">
        <w:rPr>
          <w:sz w:val="18"/>
          <w:szCs w:val="18"/>
        </w:rPr>
        <w:t xml:space="preserve">also means to “believe in.” Therefore, we have the connotation of pagans and Gentiles not believing in G-d. They had enough knowledge of G-d to know to give Him due benevolence, however, they failed/refused to do so. The phrase implies giving thanks for G-d’s actions towards man, i.e. His loving-kindness, “good.” Cf. Luzzatto, Moshe Hayyim. </w:t>
      </w:r>
      <w:r w:rsidRPr="00A445D2">
        <w:rPr>
          <w:i/>
          <w:iCs/>
          <w:sz w:val="18"/>
          <w:szCs w:val="18"/>
        </w:rPr>
        <w:t>Derekh Hashem / the Way of God / by Moshe Chaim Luzzatto ; Translated and Annotated by Aryeh Kaplan; Emended by Gershon Robinson.</w:t>
      </w:r>
      <w:r w:rsidRPr="00A445D2">
        <w:rPr>
          <w:sz w:val="18"/>
          <w:szCs w:val="18"/>
        </w:rPr>
        <w:t xml:space="preserve"> Jerusalem; New York: Feldheim Publishers, 1998. pp. 37-41</w:t>
      </w:r>
    </w:p>
  </w:footnote>
  <w:footnote w:id="51">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The article </w:t>
      </w:r>
      <w:r w:rsidRPr="00A445D2">
        <w:rPr>
          <w:b/>
          <w:bCs/>
          <w:sz w:val="18"/>
          <w:szCs w:val="18"/>
          <w:lang w:val="el-GR"/>
        </w:rPr>
        <w:t>τὸν θεὸν</w:t>
      </w:r>
      <w:r w:rsidRPr="00A445D2">
        <w:rPr>
          <w:b/>
          <w:bCs/>
          <w:sz w:val="18"/>
          <w:szCs w:val="18"/>
        </w:rPr>
        <w:t xml:space="preserve"> </w:t>
      </w:r>
      <w:r w:rsidRPr="00A445D2">
        <w:rPr>
          <w:sz w:val="18"/>
          <w:szCs w:val="18"/>
        </w:rPr>
        <w:t>implies the “true G-d.”</w:t>
      </w:r>
      <w:r w:rsidRPr="00A445D2">
        <w:rPr>
          <w:rFonts w:eastAsia="Times New Roman"/>
          <w:sz w:val="18"/>
          <w:szCs w:val="18"/>
          <w:lang w:bidi="he-IL"/>
        </w:rPr>
        <w:t xml:space="preserve"> </w:t>
      </w:r>
      <w:r w:rsidRPr="00A445D2">
        <w:rPr>
          <w:sz w:val="18"/>
          <w:szCs w:val="18"/>
        </w:rPr>
        <w:t xml:space="preserve">Shedd, William G. T. </w:t>
      </w:r>
      <w:r w:rsidRPr="00A445D2">
        <w:rPr>
          <w:i/>
          <w:iCs/>
          <w:sz w:val="18"/>
          <w:szCs w:val="18"/>
        </w:rPr>
        <w:t>Commentary on Romans</w:t>
      </w:r>
      <w:r w:rsidRPr="00A445D2">
        <w:rPr>
          <w:sz w:val="18"/>
          <w:szCs w:val="18"/>
        </w:rPr>
        <w:t>. Wipf and Stock Publishers, 1999. p. 22 fn. #4</w:t>
      </w:r>
    </w:p>
  </w:footnote>
  <w:footnote w:id="52">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Cf. D’barim (Deut) 32:21; Yermi’yahu (Jer.) 2:5</w:t>
      </w:r>
    </w:p>
  </w:footnote>
  <w:footnote w:id="53">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w:t>
      </w:r>
      <w:r w:rsidRPr="00A445D2">
        <w:rPr>
          <w:b/>
          <w:bCs/>
          <w:sz w:val="18"/>
          <w:szCs w:val="18"/>
          <w:lang w:val="el-GR"/>
        </w:rPr>
        <w:t>Διαλογίζομαι</w:t>
      </w:r>
      <w:r w:rsidRPr="00A445D2">
        <w:rPr>
          <w:b/>
          <w:bCs/>
          <w:sz w:val="18"/>
          <w:szCs w:val="18"/>
        </w:rPr>
        <w:t xml:space="preserve"> </w:t>
      </w:r>
      <w:r w:rsidRPr="00A445D2">
        <w:rPr>
          <w:sz w:val="18"/>
          <w:szCs w:val="18"/>
        </w:rPr>
        <w:t xml:space="preserve">implies that they have no ability to conceive of G-d. This means that the “Da’at” intimate knowledge they would possess is not available to them. In the Nazarean Codicil </w:t>
      </w:r>
      <w:r w:rsidRPr="00A445D2">
        <w:rPr>
          <w:b/>
          <w:bCs/>
          <w:sz w:val="18"/>
          <w:szCs w:val="18"/>
          <w:lang w:val="el-GR"/>
        </w:rPr>
        <w:t>διαλογισμός</w:t>
      </w:r>
      <w:r w:rsidRPr="00A445D2">
        <w:rPr>
          <w:sz w:val="18"/>
          <w:szCs w:val="18"/>
        </w:rPr>
        <w:t xml:space="preserve"> – </w:t>
      </w:r>
      <w:r w:rsidRPr="00A445D2">
        <w:rPr>
          <w:i/>
          <w:iCs/>
          <w:sz w:val="18"/>
          <w:szCs w:val="18"/>
        </w:rPr>
        <w:t>dialogismos</w:t>
      </w:r>
      <w:r w:rsidRPr="00A445D2">
        <w:rPr>
          <w:sz w:val="18"/>
          <w:szCs w:val="18"/>
        </w:rPr>
        <w:t xml:space="preserve"> is only used in the negative sense for evil thoughts or anxious reflection. G. Schrenk TDNT 2:96</w:t>
      </w:r>
    </w:p>
  </w:footnote>
  <w:footnote w:id="54">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What we translated here as “unteachable” bears stronger language in Hebrew. The words “stupid,” “wicked” and “fallen.” </w:t>
      </w:r>
      <w:r w:rsidRPr="00A445D2">
        <w:rPr>
          <w:b/>
          <w:bCs/>
          <w:sz w:val="18"/>
          <w:szCs w:val="18"/>
          <w:lang w:val="el-GR"/>
        </w:rPr>
        <w:t>ἀσύνετος</w:t>
      </w:r>
      <w:r w:rsidRPr="00A445D2">
        <w:rPr>
          <w:sz w:val="18"/>
          <w:szCs w:val="18"/>
        </w:rPr>
        <w:t xml:space="preserve"> takes on the connotation of being without or in opposition to the wisdom of the teacher (Hakham). As such, we note that Hakham Shaul refers here to those who have an unteachable spirit. </w:t>
      </w:r>
    </w:p>
  </w:footnote>
  <w:footnote w:id="55">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The “heart” is the center of “inner life.” Morris, Leon. </w:t>
      </w:r>
      <w:r w:rsidRPr="00A445D2">
        <w:rPr>
          <w:i/>
          <w:iCs/>
          <w:sz w:val="18"/>
          <w:szCs w:val="18"/>
        </w:rPr>
        <w:t>The Epistle to the Romans</w:t>
      </w:r>
      <w:r w:rsidRPr="00A445D2">
        <w:rPr>
          <w:sz w:val="18"/>
          <w:szCs w:val="18"/>
        </w:rPr>
        <w:t>. Reprint edition. Grand Rapids, Mich.; Leicester, England: Wm. B. Eerdmans Publishing Co., 2012. p. 85</w:t>
      </w:r>
    </w:p>
  </w:footnote>
  <w:footnote w:id="56">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Professing to have Hokhmah</w:t>
      </w:r>
    </w:p>
  </w:footnote>
  <w:footnote w:id="57">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To be recalcitrant</w:t>
      </w:r>
    </w:p>
  </w:footnote>
  <w:footnote w:id="58">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Aramaic </w:t>
      </w:r>
      <w:r w:rsidRPr="00A445D2">
        <w:rPr>
          <w:i/>
          <w:iCs/>
          <w:sz w:val="18"/>
          <w:szCs w:val="18"/>
        </w:rPr>
        <w:t xml:space="preserve">talya; </w:t>
      </w:r>
      <w:r w:rsidRPr="00A445D2">
        <w:rPr>
          <w:sz w:val="18"/>
          <w:szCs w:val="18"/>
        </w:rPr>
        <w:t>"lamb, kid" (possibly young bull or calf) or "young boy." This will bear a greater importance below.</w:t>
      </w:r>
    </w:p>
  </w:footnote>
  <w:footnote w:id="59">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w:t>
      </w:r>
      <w:r w:rsidRPr="00A445D2">
        <w:rPr>
          <w:b/>
          <w:bCs/>
          <w:sz w:val="18"/>
          <w:szCs w:val="18"/>
          <w:lang w:val="el-GR"/>
        </w:rPr>
        <w:t>φθαρτός</w:t>
      </w:r>
      <w:r w:rsidRPr="00A445D2">
        <w:rPr>
          <w:sz w:val="18"/>
          <w:szCs w:val="18"/>
        </w:rPr>
        <w:t xml:space="preserve"> – </w:t>
      </w:r>
      <w:r w:rsidRPr="00A445D2">
        <w:rPr>
          <w:i/>
          <w:iCs/>
          <w:sz w:val="18"/>
          <w:szCs w:val="18"/>
        </w:rPr>
        <w:t>phthartos</w:t>
      </w:r>
      <w:r w:rsidRPr="00A445D2">
        <w:rPr>
          <w:sz w:val="18"/>
          <w:szCs w:val="18"/>
        </w:rPr>
        <w:t xml:space="preserve"> is used of that which is corruptible and perishing. </w:t>
      </w:r>
    </w:p>
  </w:footnote>
  <w:footnote w:id="60">
    <w:p w:rsidR="0067064E" w:rsidRPr="00A445D2" w:rsidRDefault="0067064E" w:rsidP="00A445D2">
      <w:pPr>
        <w:pStyle w:val="FootnoteText"/>
        <w:rPr>
          <w:rFonts w:asciiTheme="majorBidi" w:hAnsiTheme="majorBidi" w:cstheme="majorBidi"/>
          <w:sz w:val="18"/>
          <w:szCs w:val="18"/>
        </w:rPr>
      </w:pPr>
      <w:r w:rsidRPr="00A445D2">
        <w:rPr>
          <w:rStyle w:val="FootnoteReference"/>
          <w:rFonts w:asciiTheme="majorBidi" w:hAnsiTheme="majorBidi"/>
          <w:sz w:val="18"/>
          <w:szCs w:val="18"/>
        </w:rPr>
        <w:footnoteRef/>
      </w:r>
      <w:r w:rsidRPr="00A445D2">
        <w:rPr>
          <w:rFonts w:asciiTheme="majorBidi" w:hAnsiTheme="majorBidi" w:cstheme="majorBidi"/>
          <w:sz w:val="18"/>
          <w:szCs w:val="18"/>
        </w:rPr>
        <w:t xml:space="preserve"> Professor Paula Fredrikson, </w:t>
      </w:r>
      <w:hyperlink r:id="rId1" w:history="1">
        <w:r w:rsidRPr="00A445D2">
          <w:rPr>
            <w:rStyle w:val="Hyperlink1"/>
            <w:rFonts w:asciiTheme="majorBidi" w:hAnsiTheme="majorBidi" w:cstheme="majorBidi"/>
            <w:iCs/>
            <w:sz w:val="18"/>
            <w:szCs w:val="18"/>
          </w:rPr>
          <w:t>Journal of Theological Studies, N.S. 42 (1991) p534</w:t>
        </w:r>
      </w:hyperlink>
    </w:p>
  </w:footnote>
  <w:footnote w:id="61">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Ibid</w:t>
      </w:r>
    </w:p>
  </w:footnote>
  <w:footnote w:id="62">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Philo. </w:t>
      </w:r>
      <w:r w:rsidRPr="00A445D2">
        <w:rPr>
          <w:i/>
          <w:iCs/>
          <w:sz w:val="18"/>
          <w:szCs w:val="18"/>
        </w:rPr>
        <w:t>The Works of Philo: Complete and Unabridged</w:t>
      </w:r>
      <w:r w:rsidRPr="00A445D2">
        <w:rPr>
          <w:sz w:val="18"/>
          <w:szCs w:val="18"/>
        </w:rPr>
        <w:t>. New updated ed. Peabody, Mass: Hendrickson Pub, 1993. p. 650</w:t>
      </w:r>
    </w:p>
  </w:footnote>
  <w:footnote w:id="63">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Walbank, F. W. </w:t>
      </w:r>
      <w:r w:rsidRPr="00A445D2">
        <w:rPr>
          <w:i/>
          <w:iCs/>
          <w:sz w:val="18"/>
          <w:szCs w:val="18"/>
        </w:rPr>
        <w:t>The Hellenistic World</w:t>
      </w:r>
      <w:r w:rsidRPr="00A445D2">
        <w:rPr>
          <w:sz w:val="18"/>
          <w:szCs w:val="18"/>
        </w:rPr>
        <w:t>. Rev. ed. Cambridge, Mass: Harvard University Press, 1993. p. 60ff</w:t>
      </w:r>
    </w:p>
  </w:footnote>
  <w:footnote w:id="64">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Ibid.</w:t>
      </w:r>
    </w:p>
  </w:footnote>
  <w:footnote w:id="65">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Our reference here is used to denote that opposition to the Torah’s laws of civil morality brought about its own destruction. However, we must note that the “antinomianism” of Rome is not the same as it is in the contemporary world. The Romans of the first century were “lawless” on a level that may not have been specific opposition to the Torah. Only after introduction to the Torah and then its refusal could the Romans be considered “antinomian.” The true idea of antinomianism in its contemporary meaning did not exist until Martin Luther.</w:t>
      </w:r>
    </w:p>
  </w:footnote>
  <w:footnote w:id="66">
    <w:p w:rsidR="0067064E" w:rsidRPr="00A445D2" w:rsidRDefault="0067064E" w:rsidP="00A445D2">
      <w:pPr>
        <w:pStyle w:val="FootnoteText"/>
        <w:widowControl w:val="0"/>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w:t>
      </w:r>
      <w:r w:rsidRPr="00A445D2">
        <w:rPr>
          <w:rFonts w:asciiTheme="majorBidi" w:hAnsiTheme="majorBidi" w:cstheme="majorBidi"/>
          <w:b/>
          <w:bCs/>
          <w:sz w:val="18"/>
          <w:szCs w:val="18"/>
          <w:lang w:val="el-GR"/>
        </w:rPr>
        <w:t>περιπατέω</w:t>
      </w:r>
      <w:r w:rsidRPr="00A445D2">
        <w:rPr>
          <w:rFonts w:asciiTheme="majorBidi" w:hAnsiTheme="majorBidi" w:cstheme="majorBidi"/>
          <w:sz w:val="18"/>
          <w:szCs w:val="18"/>
        </w:rPr>
        <w:t xml:space="preserve"> – </w:t>
      </w:r>
      <w:r w:rsidRPr="00A445D2">
        <w:rPr>
          <w:rFonts w:asciiTheme="majorBidi" w:hAnsiTheme="majorBidi" w:cstheme="majorBidi"/>
          <w:i/>
          <w:iCs/>
          <w:sz w:val="18"/>
          <w:szCs w:val="18"/>
        </w:rPr>
        <w:t xml:space="preserve">peripateo </w:t>
      </w:r>
      <w:r w:rsidRPr="00A445D2">
        <w:rPr>
          <w:rFonts w:asciiTheme="majorBidi" w:hAnsiTheme="majorBidi" w:cstheme="majorBidi"/>
          <w:iCs/>
          <w:sz w:val="18"/>
          <w:szCs w:val="18"/>
        </w:rPr>
        <w:t xml:space="preserve">is used here twice to call the Gentile to Torah observance, meaning Hakham Shaul demands the acceptance of the Halakhah (613 mitzvot) as taught and expounded upon by the Hakhamim. </w:t>
      </w:r>
      <w:r w:rsidRPr="00A445D2">
        <w:rPr>
          <w:rFonts w:asciiTheme="majorBidi" w:hAnsiTheme="majorBidi" w:cstheme="majorBidi"/>
          <w:sz w:val="18"/>
          <w:szCs w:val="18"/>
        </w:rPr>
        <w:t xml:space="preserve"> </w:t>
      </w:r>
    </w:p>
  </w:footnote>
  <w:footnote w:id="67">
    <w:p w:rsidR="0067064E" w:rsidRPr="00A445D2" w:rsidRDefault="0067064E" w:rsidP="00A445D2">
      <w:pPr>
        <w:pStyle w:val="FootnoteText"/>
        <w:widowControl w:val="0"/>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w:t>
      </w:r>
      <w:r w:rsidRPr="00A445D2">
        <w:rPr>
          <w:rFonts w:asciiTheme="majorBidi" w:hAnsiTheme="majorBidi" w:cstheme="majorBidi"/>
          <w:b/>
          <w:bCs/>
          <w:sz w:val="18"/>
          <w:szCs w:val="18"/>
          <w:lang w:val="el-GR"/>
        </w:rPr>
        <w:t>ματαιότης</w:t>
      </w:r>
      <w:r w:rsidRPr="00A445D2">
        <w:rPr>
          <w:rFonts w:asciiTheme="majorBidi" w:hAnsiTheme="majorBidi" w:cstheme="majorBidi"/>
          <w:sz w:val="18"/>
          <w:szCs w:val="18"/>
        </w:rPr>
        <w:t xml:space="preserve"> – </w:t>
      </w:r>
      <w:r w:rsidRPr="00A445D2">
        <w:rPr>
          <w:rFonts w:asciiTheme="majorBidi" w:hAnsiTheme="majorBidi" w:cstheme="majorBidi"/>
          <w:i/>
          <w:iCs/>
          <w:sz w:val="18"/>
          <w:szCs w:val="18"/>
        </w:rPr>
        <w:t xml:space="preserve">mataiotes </w:t>
      </w:r>
      <w:r w:rsidRPr="00A445D2">
        <w:rPr>
          <w:rFonts w:asciiTheme="majorBidi" w:hAnsiTheme="majorBidi" w:cstheme="majorBidi"/>
          <w:iCs/>
          <w:sz w:val="18"/>
          <w:szCs w:val="18"/>
        </w:rPr>
        <w:t xml:space="preserve"> mental futility or vanity. This means that the Gentile who rejects the Torah, 613 Mitzvot and the teachings of the Hakhamim are aimless conducting lifestyles of futility. This futility has captured their minds holding them ransom.</w:t>
      </w:r>
    </w:p>
  </w:footnote>
  <w:footnote w:id="68">
    <w:p w:rsidR="0067064E" w:rsidRPr="00A445D2" w:rsidRDefault="0067064E" w:rsidP="00A445D2">
      <w:pPr>
        <w:pStyle w:val="FootnoteText"/>
        <w:widowControl w:val="0"/>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Hakham Shaul now apprises us of the opposing mental disposition. Not only is it a mental disposition, it is the direct opposition to the Torah, the 613 Mitzvot and the Hakhamim.</w:t>
      </w:r>
    </w:p>
  </w:footnote>
  <w:footnote w:id="69">
    <w:p w:rsidR="0067064E" w:rsidRPr="00A445D2" w:rsidRDefault="0067064E" w:rsidP="00A445D2">
      <w:pPr>
        <w:pStyle w:val="FootnoteText"/>
        <w:widowControl w:val="0"/>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w:t>
      </w:r>
      <w:r w:rsidRPr="00A445D2">
        <w:rPr>
          <w:rFonts w:asciiTheme="majorBidi" w:hAnsiTheme="majorBidi" w:cstheme="majorBidi"/>
          <w:b/>
          <w:bCs/>
          <w:sz w:val="18"/>
          <w:szCs w:val="18"/>
          <w:lang w:val="el-GR"/>
        </w:rPr>
        <w:t>ἀπαλλοτριόω</w:t>
      </w:r>
      <w:r w:rsidRPr="00A445D2">
        <w:rPr>
          <w:rFonts w:asciiTheme="majorBidi" w:hAnsiTheme="majorBidi" w:cstheme="majorBidi"/>
          <w:sz w:val="18"/>
          <w:szCs w:val="18"/>
        </w:rPr>
        <w:t xml:space="preserve"> – </w:t>
      </w:r>
      <w:r w:rsidRPr="00A445D2">
        <w:rPr>
          <w:rFonts w:asciiTheme="majorBidi" w:hAnsiTheme="majorBidi" w:cstheme="majorBidi"/>
          <w:i/>
          <w:iCs/>
          <w:sz w:val="18"/>
          <w:szCs w:val="18"/>
        </w:rPr>
        <w:t>apallotriou</w:t>
      </w:r>
      <w:r w:rsidRPr="00A445D2">
        <w:rPr>
          <w:rFonts w:asciiTheme="majorBidi" w:hAnsiTheme="majorBidi" w:cstheme="majorBidi"/>
          <w:iCs/>
          <w:sz w:val="18"/>
          <w:szCs w:val="18"/>
        </w:rPr>
        <w:t xml:space="preserve"> has the sense of being “hostile.”</w:t>
      </w:r>
    </w:p>
  </w:footnote>
  <w:footnote w:id="70">
    <w:p w:rsidR="0067064E" w:rsidRPr="00A445D2" w:rsidRDefault="0067064E" w:rsidP="00A445D2">
      <w:pPr>
        <w:pStyle w:val="FootnoteText"/>
        <w:widowControl w:val="0"/>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Morally bereft of all sensible mores. The depth of this statement is only understood from a Hebraic mindset. To be </w:t>
      </w:r>
      <w:r w:rsidRPr="00A445D2">
        <w:rPr>
          <w:rFonts w:asciiTheme="majorBidi" w:hAnsiTheme="majorBidi" w:cstheme="majorBidi"/>
          <w:b/>
          <w:bCs/>
          <w:sz w:val="18"/>
          <w:szCs w:val="18"/>
          <w:rtl/>
          <w:lang w:bidi="he-IL"/>
        </w:rPr>
        <w:t>כָּרַת</w:t>
      </w:r>
      <w:r w:rsidRPr="00A445D2">
        <w:rPr>
          <w:rFonts w:asciiTheme="majorBidi" w:hAnsiTheme="majorBidi" w:cstheme="majorBidi"/>
          <w:sz w:val="18"/>
          <w:szCs w:val="18"/>
          <w:rtl/>
        </w:rPr>
        <w:t xml:space="preserve"> </w:t>
      </w:r>
      <w:r w:rsidRPr="00A445D2">
        <w:rPr>
          <w:rFonts w:asciiTheme="majorBidi" w:hAnsiTheme="majorBidi" w:cstheme="majorBidi"/>
          <w:sz w:val="18"/>
          <w:szCs w:val="18"/>
        </w:rPr>
        <w:t xml:space="preserve">– </w:t>
      </w:r>
      <w:r w:rsidRPr="00A445D2">
        <w:rPr>
          <w:rFonts w:asciiTheme="majorBidi" w:hAnsiTheme="majorBidi" w:cstheme="majorBidi"/>
          <w:i/>
          <w:sz w:val="18"/>
          <w:szCs w:val="18"/>
        </w:rPr>
        <w:t>karat</w:t>
      </w:r>
      <w:r w:rsidRPr="00A445D2">
        <w:rPr>
          <w:rFonts w:asciiTheme="majorBidi" w:hAnsiTheme="majorBidi" w:cstheme="majorBidi"/>
          <w:sz w:val="18"/>
          <w:szCs w:val="18"/>
        </w:rPr>
        <w:t xml:space="preserve">, “cut off” means completely estranged from G-d’s presence and protection. Those who were “cut off” while traveling through the wilderness were subjected to every evil influence, without G-d’s protection or chesed/grace. Therefore, this is a crime of excommunication by Divine Decree. Here we can see the gravity of moral purposelessness. There are those people who believe that the idle mind of secular entertainment is harmless. However, this idle purposelessness is “opposition” to the Torah, which presents the “goal of Messiah” before us a s standard of life. Life in Messiah has the purpose of recapturing the mission of Adam HaRishon. Adam HaRishon shows the ability to capture the essence of each creature on the earth. Nevertheless, the goal was to apprehend the essence of G-d Himself. Herein, Hakham Shaul in this letter to the Ephesian Congregation sets this goal before them in the pattern of the ten men (3 Dinim – Judges and 7 Paqidim) of the congregation. Why did Adam HaRishon and his spouse Chava cover themselves with a fig leaf? Was this an attempt to “hide” from the Omni Presence of G-d? Their new “awareness” was the sentience of the state of being </w:t>
      </w:r>
      <w:r w:rsidRPr="00A445D2">
        <w:rPr>
          <w:rFonts w:asciiTheme="majorBidi" w:hAnsiTheme="majorBidi" w:cstheme="majorBidi"/>
          <w:b/>
          <w:bCs/>
          <w:sz w:val="18"/>
          <w:szCs w:val="18"/>
          <w:rtl/>
          <w:lang w:bidi="he-IL"/>
        </w:rPr>
        <w:t>כָּרַת</w:t>
      </w:r>
      <w:r w:rsidRPr="00A445D2">
        <w:rPr>
          <w:rFonts w:asciiTheme="majorBidi" w:hAnsiTheme="majorBidi" w:cstheme="majorBidi"/>
          <w:sz w:val="18"/>
          <w:szCs w:val="18"/>
          <w:rtl/>
        </w:rPr>
        <w:t xml:space="preserve"> </w:t>
      </w:r>
      <w:r w:rsidRPr="00A445D2">
        <w:rPr>
          <w:rFonts w:asciiTheme="majorBidi" w:hAnsiTheme="majorBidi" w:cstheme="majorBidi"/>
          <w:sz w:val="18"/>
          <w:szCs w:val="18"/>
        </w:rPr>
        <w:t xml:space="preserve">– </w:t>
      </w:r>
      <w:r w:rsidRPr="00A445D2">
        <w:rPr>
          <w:rFonts w:asciiTheme="majorBidi" w:hAnsiTheme="majorBidi" w:cstheme="majorBidi"/>
          <w:i/>
          <w:sz w:val="18"/>
          <w:szCs w:val="18"/>
        </w:rPr>
        <w:t>karat</w:t>
      </w:r>
      <w:r w:rsidRPr="00A445D2">
        <w:rPr>
          <w:rFonts w:asciiTheme="majorBidi" w:hAnsiTheme="majorBidi" w:cstheme="majorBidi"/>
          <w:sz w:val="18"/>
          <w:szCs w:val="18"/>
        </w:rPr>
        <w:t>, “cut off.” Therefore, they saw that they were without G-d’s protection in the Garden. Covering themselves with a fig leaf has many So’od connotations. The most simplistic explanation is that they wanted to camouflage themselves primarily from G-d but the other animals of the earth that would now pursue them as a food source. The human mind/soul is preprogramed with the capacity to perceive G-d. When we deviate from the Torah and the teachings of the Hakhamim, this is impossible.</w:t>
      </w:r>
    </w:p>
  </w:footnote>
  <w:footnote w:id="71">
    <w:p w:rsidR="0067064E" w:rsidRPr="00A445D2" w:rsidRDefault="0067064E" w:rsidP="00A445D2">
      <w:pPr>
        <w:pStyle w:val="FootnoteText"/>
        <w:widowControl w:val="0"/>
        <w:tabs>
          <w:tab w:val="right" w:pos="10224"/>
        </w:tabs>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This is an unyielding mind devoted to opposing G-d and G-dly truth/practice. Its dealings are strict, harsh cruel and merciless. Arndt, W., Danker, F. W., &amp; Bauer, W. (2000). </w:t>
      </w:r>
      <w:r w:rsidRPr="00A445D2">
        <w:rPr>
          <w:rFonts w:asciiTheme="majorBidi" w:hAnsiTheme="majorBidi" w:cstheme="majorBidi"/>
          <w:i/>
          <w:iCs/>
          <w:sz w:val="18"/>
          <w:szCs w:val="18"/>
        </w:rPr>
        <w:t>A Greek-English lexicon of the New Testament and other early Christian literature.</w:t>
      </w:r>
      <w:r w:rsidRPr="00A445D2">
        <w:rPr>
          <w:rFonts w:asciiTheme="majorBidi" w:hAnsiTheme="majorBidi" w:cstheme="majorBidi"/>
          <w:sz w:val="18"/>
          <w:szCs w:val="18"/>
        </w:rPr>
        <w:t xml:space="preserve"> </w:t>
      </w:r>
      <w:r w:rsidRPr="00A445D2">
        <w:rPr>
          <w:rFonts w:asciiTheme="majorBidi" w:hAnsiTheme="majorBidi" w:cstheme="majorBidi"/>
          <w:sz w:val="18"/>
          <w:szCs w:val="18"/>
        </w:rPr>
        <w:tab/>
      </w:r>
    </w:p>
  </w:footnote>
  <w:footnote w:id="72">
    <w:p w:rsidR="0067064E" w:rsidRPr="00A445D2" w:rsidRDefault="0067064E" w:rsidP="00A445D2">
      <w:pPr>
        <w:pStyle w:val="FootnoteText"/>
        <w:widowControl w:val="0"/>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This is the result of being “cut off” from G-d. The language uses terms of sexual impropriety as an allegorical way of telling us that the person or persons are bereft of G-d or any ethical mores. </w:t>
      </w:r>
      <w:r w:rsidRPr="00A445D2">
        <w:rPr>
          <w:rFonts w:asciiTheme="majorBidi" w:hAnsiTheme="majorBidi" w:cstheme="majorBidi"/>
          <w:i/>
          <w:iCs/>
          <w:sz w:val="18"/>
          <w:szCs w:val="18"/>
        </w:rPr>
        <w:t>Theological dictionary of the New Testament</w:t>
      </w:r>
      <w:r w:rsidRPr="00A445D2">
        <w:rPr>
          <w:rFonts w:asciiTheme="majorBidi" w:hAnsiTheme="majorBidi" w:cstheme="majorBidi"/>
          <w:sz w:val="18"/>
          <w:szCs w:val="18"/>
        </w:rPr>
        <w:t>. 1964-c1976. Vols. 5-9 edited by Gerhard Friedrich. Vol. 10 compiled by Ronald Pitkin. (G. Kittel, G. W. Bromiley &amp; G. Friedrich, Ed.). Grand Rapids, MI: Eerdmans.  1:490</w:t>
      </w:r>
    </w:p>
  </w:footnote>
  <w:footnote w:id="73">
    <w:p w:rsidR="0067064E" w:rsidRPr="00A445D2" w:rsidRDefault="0067064E" w:rsidP="00A445D2">
      <w:pPr>
        <w:pStyle w:val="FootnoteText"/>
        <w:widowControl w:val="0"/>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In much of the Nazarean Codicil, demonic possession is associated with ritual impurity. While, Hakham Tsefet (Peter the wise) learned at Caesarea not to call Gentiles unclean, those who vehemently oppose the Torah are in some way subjected to unclean Shedim. This is not to</w:t>
      </w:r>
      <w:r w:rsidRPr="002D0A39">
        <w:rPr>
          <w:rFonts w:asciiTheme="majorBidi" w:hAnsiTheme="majorBidi" w:cstheme="majorBidi"/>
          <w:szCs w:val="18"/>
        </w:rPr>
        <w:t xml:space="preserve"> </w:t>
      </w:r>
      <w:r w:rsidRPr="00A445D2">
        <w:rPr>
          <w:rFonts w:asciiTheme="majorBidi" w:hAnsiTheme="majorBidi" w:cstheme="majorBidi"/>
          <w:sz w:val="18"/>
          <w:szCs w:val="18"/>
        </w:rPr>
        <w:t>say that all Gentiles are “unclean,” G-d forbid. Rather it is noteworthy to mention that direct opposition against the Torah, as a way of life is the mission of two-thirds of the shedim / fallen angels. Therefore, the darkened mind refers to those Gentiles who are either simply ignorant of the Torah as a way of life, and, those who are vehemently opposed to it because of their “</w:t>
      </w:r>
      <w:r w:rsidRPr="00A445D2">
        <w:rPr>
          <w:rFonts w:asciiTheme="majorBidi" w:hAnsiTheme="majorBidi" w:cstheme="majorBidi"/>
          <w:b/>
          <w:sz w:val="18"/>
          <w:szCs w:val="18"/>
        </w:rPr>
        <w:t>unyielding obstinacy of mind.</w:t>
      </w:r>
      <w:r w:rsidRPr="00A445D2">
        <w:rPr>
          <w:rFonts w:asciiTheme="majorBidi" w:hAnsiTheme="majorBidi" w:cstheme="majorBidi"/>
          <w:sz w:val="18"/>
          <w:szCs w:val="18"/>
        </w:rPr>
        <w:t>” Hakham Shaul’s view of the Gentile in Ephesians is the same as his view in his Letter to the Romans 1:18-32. Here Hakham Shaul takes the position that the lack of ability to comprehend G-d is a willful opposition against the Torah/G-d.</w:t>
      </w:r>
    </w:p>
  </w:footnote>
  <w:footnote w:id="74">
    <w:p w:rsidR="0067064E" w:rsidRPr="00A445D2" w:rsidRDefault="0067064E" w:rsidP="00A445D2">
      <w:pPr>
        <w:pStyle w:val="FootnoteText"/>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Leenhardt, Franz J. </w:t>
      </w:r>
      <w:r w:rsidRPr="00A445D2">
        <w:rPr>
          <w:rFonts w:asciiTheme="majorBidi" w:hAnsiTheme="majorBidi" w:cstheme="majorBidi"/>
          <w:i/>
          <w:iCs/>
          <w:sz w:val="18"/>
          <w:szCs w:val="18"/>
        </w:rPr>
        <w:t>The Epistle to the Romans: A Brilliant Commentary on St. Paul’s Letter to the Church at Rome</w:t>
      </w:r>
      <w:r w:rsidRPr="00A445D2">
        <w:rPr>
          <w:rFonts w:asciiTheme="majorBidi" w:hAnsiTheme="majorBidi" w:cstheme="majorBidi"/>
          <w:sz w:val="18"/>
          <w:szCs w:val="18"/>
        </w:rPr>
        <w:t>. The World Publishing Company, 1961. pp. 22-24</w:t>
      </w:r>
    </w:p>
  </w:footnote>
  <w:footnote w:id="75">
    <w:p w:rsidR="0067064E" w:rsidRPr="00A445D2" w:rsidRDefault="0067064E" w:rsidP="00A445D2">
      <w:pPr>
        <w:pStyle w:val="FootnoteText"/>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Kittel, Gerhard, Geoffrey William Bromiley, and Gerhard Friedrich. </w:t>
      </w:r>
      <w:r w:rsidRPr="00A445D2">
        <w:rPr>
          <w:rFonts w:asciiTheme="majorBidi" w:hAnsiTheme="majorBidi" w:cstheme="majorBidi"/>
          <w:i/>
          <w:iCs/>
          <w:sz w:val="18"/>
          <w:szCs w:val="18"/>
        </w:rPr>
        <w:t>Theological Dictionary of the New Testament.</w:t>
      </w:r>
      <w:r w:rsidRPr="00A445D2">
        <w:rPr>
          <w:rFonts w:asciiTheme="majorBidi" w:hAnsiTheme="majorBidi" w:cstheme="majorBidi"/>
          <w:sz w:val="18"/>
          <w:szCs w:val="18"/>
        </w:rPr>
        <w:t xml:space="preserve"> Grand Rapids, Mich.: Eerdmans, 1964. G. Schrenk TDNT 2:96</w:t>
      </w:r>
    </w:p>
  </w:footnote>
  <w:footnote w:id="76">
    <w:p w:rsidR="0067064E" w:rsidRPr="00A445D2" w:rsidRDefault="0067064E" w:rsidP="00A445D2">
      <w:pPr>
        <w:pStyle w:val="FootnoteText"/>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Shedd, William G. T. </w:t>
      </w:r>
      <w:r w:rsidRPr="00A445D2">
        <w:rPr>
          <w:rFonts w:asciiTheme="majorBidi" w:hAnsiTheme="majorBidi" w:cstheme="majorBidi"/>
          <w:i/>
          <w:iCs/>
          <w:sz w:val="18"/>
          <w:szCs w:val="18"/>
        </w:rPr>
        <w:t>Commentary on Romans</w:t>
      </w:r>
      <w:r w:rsidRPr="00A445D2">
        <w:rPr>
          <w:rFonts w:asciiTheme="majorBidi" w:hAnsiTheme="majorBidi" w:cstheme="majorBidi"/>
          <w:sz w:val="18"/>
          <w:szCs w:val="18"/>
        </w:rPr>
        <w:t>. Wipf and Stock Publishers, 1999. p.23</w:t>
      </w:r>
    </w:p>
  </w:footnote>
  <w:footnote w:id="77">
    <w:p w:rsidR="0067064E" w:rsidRPr="00A445D2" w:rsidRDefault="0067064E" w:rsidP="00A445D2">
      <w:pPr>
        <w:spacing w:after="0" w:line="240" w:lineRule="auto"/>
        <w:jc w:val="both"/>
        <w:rPr>
          <w:rFonts w:asciiTheme="majorBidi" w:hAnsiTheme="majorBidi" w:cstheme="majorBidi"/>
          <w:sz w:val="18"/>
          <w:szCs w:val="18"/>
        </w:rPr>
      </w:pPr>
      <w:r w:rsidRPr="00A445D2">
        <w:rPr>
          <w:rFonts w:asciiTheme="majorBidi" w:hAnsiTheme="majorBidi" w:cstheme="majorBidi"/>
          <w:sz w:val="18"/>
          <w:szCs w:val="18"/>
          <w:vertAlign w:val="superscript"/>
        </w:rPr>
        <w:footnoteRef/>
      </w:r>
      <w:r w:rsidRPr="00A445D2">
        <w:rPr>
          <w:rFonts w:asciiTheme="majorBidi" w:hAnsiTheme="majorBidi" w:cstheme="majorBidi"/>
          <w:sz w:val="18"/>
          <w:szCs w:val="18"/>
        </w:rPr>
        <w:t xml:space="preserve"> Cranfield, C. E. B. (2004). </w:t>
      </w:r>
      <w:r w:rsidRPr="00A445D2">
        <w:rPr>
          <w:rFonts w:asciiTheme="majorBidi" w:hAnsiTheme="majorBidi" w:cstheme="majorBidi"/>
          <w:i/>
          <w:iCs/>
          <w:sz w:val="18"/>
          <w:szCs w:val="18"/>
        </w:rPr>
        <w:t>A Critical and Exegetical Commentary on the Epistle to the Romans</w:t>
      </w:r>
      <w:r w:rsidRPr="00A445D2">
        <w:rPr>
          <w:rFonts w:asciiTheme="majorBidi" w:hAnsiTheme="majorBidi" w:cstheme="majorBidi"/>
          <w:sz w:val="18"/>
          <w:szCs w:val="18"/>
        </w:rPr>
        <w:t xml:space="preserve">. London; New York: T&amp;T Clark </w:t>
      </w:r>
    </w:p>
    <w:p w:rsidR="0067064E" w:rsidRPr="00A445D2" w:rsidRDefault="0067064E" w:rsidP="00A445D2">
      <w:pPr>
        <w:spacing w:after="0" w:line="240" w:lineRule="auto"/>
        <w:jc w:val="both"/>
        <w:rPr>
          <w:rFonts w:asciiTheme="majorBidi" w:hAnsiTheme="majorBidi" w:cstheme="majorBidi"/>
          <w:sz w:val="18"/>
          <w:szCs w:val="18"/>
        </w:rPr>
      </w:pPr>
      <w:r w:rsidRPr="00A445D2">
        <w:rPr>
          <w:rFonts w:asciiTheme="majorBidi" w:hAnsiTheme="majorBidi" w:cstheme="majorBidi"/>
          <w:sz w:val="18"/>
          <w:szCs w:val="18"/>
        </w:rPr>
        <w:t>International. p. 117</w:t>
      </w:r>
    </w:p>
  </w:footnote>
  <w:footnote w:id="78">
    <w:p w:rsidR="0067064E" w:rsidRPr="00A445D2" w:rsidRDefault="0067064E" w:rsidP="00A445D2">
      <w:pPr>
        <w:spacing w:after="0" w:line="240" w:lineRule="auto"/>
        <w:jc w:val="both"/>
        <w:rPr>
          <w:rFonts w:asciiTheme="majorBidi" w:hAnsiTheme="majorBidi" w:cstheme="majorBidi"/>
          <w:sz w:val="18"/>
          <w:szCs w:val="18"/>
        </w:rPr>
      </w:pPr>
      <w:r w:rsidRPr="00A445D2">
        <w:rPr>
          <w:rFonts w:asciiTheme="majorBidi" w:hAnsiTheme="majorBidi" w:cstheme="majorBidi"/>
          <w:sz w:val="18"/>
          <w:szCs w:val="18"/>
          <w:vertAlign w:val="superscript"/>
        </w:rPr>
        <w:footnoteRef/>
      </w:r>
      <w:r w:rsidRPr="00A445D2">
        <w:rPr>
          <w:rFonts w:asciiTheme="majorBidi" w:hAnsiTheme="majorBidi" w:cstheme="majorBidi"/>
          <w:sz w:val="18"/>
          <w:szCs w:val="18"/>
        </w:rPr>
        <w:t xml:space="preserve">Neusner, J., Neusner, J., Avery-Peck, A. J., Green, W. S., &amp; Museum of Jewish Heritage (New York, N. Y. (2000). </w:t>
      </w:r>
      <w:r w:rsidRPr="00A445D2">
        <w:rPr>
          <w:rFonts w:asciiTheme="majorBidi" w:hAnsiTheme="majorBidi" w:cstheme="majorBidi"/>
          <w:i/>
          <w:iCs/>
          <w:sz w:val="18"/>
          <w:szCs w:val="18"/>
        </w:rPr>
        <w:t>The encyclopedia of Judaism</w:t>
      </w:r>
      <w:r w:rsidRPr="00A445D2">
        <w:rPr>
          <w:rFonts w:asciiTheme="majorBidi" w:hAnsiTheme="majorBidi" w:cstheme="majorBidi"/>
          <w:sz w:val="18"/>
          <w:szCs w:val="18"/>
        </w:rPr>
        <w:t xml:space="preserve">. "Published in collaboration with the Museum of Jewish Heritage, New York." (2:596). Brill </w:t>
      </w:r>
    </w:p>
  </w:footnote>
  <w:footnote w:id="79">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Professing to have Hokhmah</w:t>
      </w:r>
    </w:p>
  </w:footnote>
  <w:footnote w:id="80">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To be recalcitrant</w:t>
      </w:r>
    </w:p>
  </w:footnote>
  <w:footnote w:id="81">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w:t>
      </w:r>
      <w:r w:rsidRPr="00A445D2">
        <w:rPr>
          <w:b/>
          <w:bCs/>
          <w:sz w:val="18"/>
          <w:szCs w:val="18"/>
          <w:lang w:val="el-GR"/>
        </w:rPr>
        <w:t>φθαρτός</w:t>
      </w:r>
      <w:r w:rsidRPr="00A445D2">
        <w:rPr>
          <w:sz w:val="18"/>
          <w:szCs w:val="18"/>
        </w:rPr>
        <w:t xml:space="preserve"> – </w:t>
      </w:r>
      <w:r w:rsidRPr="00A445D2">
        <w:rPr>
          <w:i/>
          <w:iCs/>
          <w:sz w:val="18"/>
          <w:szCs w:val="18"/>
        </w:rPr>
        <w:t>phthartos</w:t>
      </w:r>
      <w:r w:rsidRPr="00A445D2">
        <w:rPr>
          <w:sz w:val="18"/>
          <w:szCs w:val="18"/>
        </w:rPr>
        <w:t xml:space="preserve"> is used of that which is corruptible and perishing. </w:t>
      </w:r>
    </w:p>
  </w:footnote>
  <w:footnote w:id="82">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Cf. Targum Pseudo Yonatan Shemot (Ex) 1:15: 32:4</w:t>
      </w:r>
    </w:p>
  </w:footnote>
  <w:footnote w:id="83">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Cf. Ex 7:11; 32.4 </w:t>
      </w:r>
    </w:p>
  </w:footnote>
  <w:footnote w:id="84">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McNamara, M. 1966. </w:t>
      </w:r>
      <w:r w:rsidRPr="00A445D2">
        <w:rPr>
          <w:i/>
          <w:iCs/>
          <w:sz w:val="18"/>
          <w:szCs w:val="18"/>
        </w:rPr>
        <w:t>The New Testament and the Palestinian Targums to the Pentateuch.</w:t>
      </w:r>
      <w:r w:rsidRPr="00A445D2">
        <w:rPr>
          <w:sz w:val="18"/>
          <w:szCs w:val="18"/>
        </w:rPr>
        <w:t xml:space="preserve"> AnBib 27a. Rome. 83-85</w:t>
      </w:r>
    </w:p>
  </w:footnote>
  <w:footnote w:id="85">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Explicit mention has already been made of these two in Pseudo-Jonathan at Exodus 1:15, in an inserted haggadah on Pharaohs dream on the birth of a lamb (Aramaic </w:t>
      </w:r>
      <w:r w:rsidRPr="00A445D2">
        <w:rPr>
          <w:i/>
          <w:iCs/>
          <w:sz w:val="18"/>
          <w:szCs w:val="18"/>
        </w:rPr>
        <w:t xml:space="preserve">talya; </w:t>
      </w:r>
      <w:r w:rsidRPr="00A445D2">
        <w:rPr>
          <w:sz w:val="18"/>
          <w:szCs w:val="18"/>
        </w:rPr>
        <w:t xml:space="preserve">"lamb, kid" or "young boy"), interpreted by Jannes and Jambres chief magicians of Egypt as referring to the birth of a son among the Israelites, one destined to destroy Egypt. McNamara, Martin. </w:t>
      </w:r>
      <w:r w:rsidRPr="00A445D2">
        <w:rPr>
          <w:i/>
          <w:iCs/>
          <w:sz w:val="18"/>
          <w:szCs w:val="18"/>
        </w:rPr>
        <w:t>Targum and Testament Revisited: Aramaic Paraphrases of the Hebrew Bible: A Light on the New Testament</w:t>
      </w:r>
      <w:r w:rsidRPr="00A445D2">
        <w:rPr>
          <w:sz w:val="18"/>
          <w:szCs w:val="18"/>
        </w:rPr>
        <w:t>. Grand Rapids, Mich: William B. Eerdmans Pub, 2010. p. 236</w:t>
      </w:r>
    </w:p>
  </w:footnote>
  <w:footnote w:id="86">
    <w:p w:rsidR="0067064E" w:rsidRPr="00A445D2" w:rsidRDefault="0067064E" w:rsidP="00A445D2">
      <w:pPr>
        <w:pStyle w:val="FootnoteText"/>
        <w:rPr>
          <w:sz w:val="18"/>
          <w:szCs w:val="18"/>
        </w:rPr>
      </w:pPr>
      <w:r w:rsidRPr="00A445D2">
        <w:rPr>
          <w:rStyle w:val="FootnoteReference"/>
          <w:sz w:val="18"/>
          <w:szCs w:val="18"/>
        </w:rPr>
        <w:footnoteRef/>
      </w:r>
      <w:r w:rsidRPr="00A445D2">
        <w:rPr>
          <w:sz w:val="18"/>
          <w:szCs w:val="18"/>
        </w:rPr>
        <w:t xml:space="preserve"> Roth, Cecil. </w:t>
      </w:r>
      <w:r w:rsidRPr="00A445D2">
        <w:rPr>
          <w:i/>
          <w:iCs/>
          <w:sz w:val="18"/>
          <w:szCs w:val="18"/>
        </w:rPr>
        <w:t>Encyclopedia Judaica [or Encyclopedia Judaica] (16 Volumes)</w:t>
      </w:r>
      <w:r w:rsidRPr="00A445D2">
        <w:rPr>
          <w:sz w:val="18"/>
          <w:szCs w:val="18"/>
        </w:rPr>
        <w:t>. Keter Publishing House, n.d. Vol 11. p. 78</w:t>
      </w:r>
    </w:p>
  </w:footnote>
  <w:footnote w:id="87">
    <w:p w:rsidR="0067064E" w:rsidRPr="00A445D2" w:rsidRDefault="0067064E" w:rsidP="00A445D2">
      <w:pPr>
        <w:pStyle w:val="FootnoteText"/>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Ibid Vol 7. pp. 700-1</w:t>
      </w:r>
    </w:p>
  </w:footnote>
  <w:footnote w:id="88">
    <w:p w:rsidR="0067064E" w:rsidRPr="00A445D2" w:rsidRDefault="0067064E" w:rsidP="00A445D2">
      <w:pPr>
        <w:pStyle w:val="FootnoteText"/>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G-d’s wrath is often pictured and spoken of in terms of “G-d’s rage” or “anger.” There is an amazing difference in the nature of G-d as described in this passage. G-d’s chief desire is to show His goodness to His creatures and for His creatures to feel His love. This is the true reason for the existence of the universe, cosmos. The “revelation” (apocalypse) of G-d’s wrath against one of His creatures shows the magnitude of their crimes. Herein the creature has failed to understand the gift of the Yetser HaRa. The Yetser HaRa is given as a means of achieving the highest goals of our humanity, and not just to rebel against its creator. The topic of “G-d’s W</w:t>
      </w:r>
      <w:r>
        <w:rPr>
          <w:rFonts w:asciiTheme="majorBidi" w:hAnsiTheme="majorBidi" w:cstheme="majorBidi"/>
          <w:sz w:val="18"/>
          <w:szCs w:val="18"/>
        </w:rPr>
        <w:t>rath against the wicked” starts</w:t>
      </w:r>
      <w:r w:rsidRPr="00A445D2">
        <w:rPr>
          <w:rFonts w:asciiTheme="majorBidi" w:hAnsiTheme="majorBidi" w:cstheme="majorBidi"/>
          <w:sz w:val="18"/>
          <w:szCs w:val="18"/>
        </w:rPr>
        <w:t>here in Romans 1:18 and continues until 3:31.</w:t>
      </w:r>
    </w:p>
  </w:footnote>
  <w:footnote w:id="89">
    <w:p w:rsidR="0067064E" w:rsidRPr="00A445D2" w:rsidRDefault="0067064E" w:rsidP="00A445D2">
      <w:pPr>
        <w:pStyle w:val="FootnoteText"/>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w:t>
      </w:r>
      <w:r w:rsidRPr="00A445D2">
        <w:rPr>
          <w:rFonts w:asciiTheme="majorBidi" w:hAnsiTheme="majorBidi" w:cstheme="majorBidi"/>
          <w:b/>
          <w:bCs/>
          <w:sz w:val="18"/>
          <w:szCs w:val="18"/>
          <w:lang w:val="el-GR"/>
        </w:rPr>
        <w:t>ἀσέβεια</w:t>
      </w:r>
      <w:r w:rsidRPr="00A445D2">
        <w:rPr>
          <w:rFonts w:asciiTheme="majorBidi" w:hAnsiTheme="majorBidi" w:cstheme="majorBidi"/>
          <w:sz w:val="18"/>
          <w:szCs w:val="18"/>
        </w:rPr>
        <w:t xml:space="preserve"> – </w:t>
      </w:r>
      <w:r w:rsidRPr="00A445D2">
        <w:rPr>
          <w:rFonts w:asciiTheme="majorBidi" w:hAnsiTheme="majorBidi" w:cstheme="majorBidi"/>
          <w:i/>
          <w:iCs/>
          <w:sz w:val="18"/>
          <w:szCs w:val="18"/>
        </w:rPr>
        <w:t>asebeia</w:t>
      </w:r>
      <w:r w:rsidRPr="00A445D2">
        <w:rPr>
          <w:rFonts w:asciiTheme="majorBidi" w:hAnsiTheme="majorBidi" w:cstheme="majorBidi"/>
          <w:sz w:val="18"/>
          <w:szCs w:val="18"/>
        </w:rPr>
        <w:t xml:space="preserve"> is generally translated as “ungodly.” However, the root is stronger in intending that those being mentioned are the “wicked” Heb. </w:t>
      </w:r>
      <w:r w:rsidRPr="00A445D2">
        <w:rPr>
          <w:rFonts w:asciiTheme="majorBidi" w:hAnsiTheme="majorBidi" w:cstheme="majorBidi"/>
          <w:i/>
          <w:iCs/>
          <w:sz w:val="18"/>
          <w:szCs w:val="18"/>
        </w:rPr>
        <w:t>Rashim</w:t>
      </w:r>
      <w:r w:rsidRPr="00A445D2">
        <w:rPr>
          <w:rFonts w:asciiTheme="majorBidi" w:hAnsiTheme="majorBidi" w:cstheme="majorBidi"/>
          <w:sz w:val="18"/>
          <w:szCs w:val="18"/>
        </w:rPr>
        <w:t xml:space="preserve"> (pl.). The </w:t>
      </w:r>
      <w:r w:rsidRPr="00A445D2">
        <w:rPr>
          <w:rFonts w:asciiTheme="majorBidi" w:hAnsiTheme="majorBidi" w:cstheme="majorBidi"/>
          <w:i/>
          <w:iCs/>
          <w:sz w:val="18"/>
          <w:szCs w:val="18"/>
        </w:rPr>
        <w:t>rasha</w:t>
      </w:r>
      <w:r w:rsidRPr="00A445D2">
        <w:rPr>
          <w:rFonts w:asciiTheme="majorBidi" w:hAnsiTheme="majorBidi" w:cstheme="majorBidi"/>
          <w:sz w:val="18"/>
          <w:szCs w:val="18"/>
        </w:rPr>
        <w:t xml:space="preserve"> (sing.) is one who intentionally does evil against his knowledge of that which is good. This makes the </w:t>
      </w:r>
      <w:r w:rsidRPr="00A445D2">
        <w:rPr>
          <w:rFonts w:asciiTheme="majorBidi" w:hAnsiTheme="majorBidi" w:cstheme="majorBidi"/>
          <w:i/>
          <w:iCs/>
          <w:sz w:val="18"/>
          <w:szCs w:val="18"/>
        </w:rPr>
        <w:t>rasha</w:t>
      </w:r>
      <w:r w:rsidRPr="00A445D2">
        <w:rPr>
          <w:rFonts w:asciiTheme="majorBidi" w:hAnsiTheme="majorBidi" w:cstheme="majorBidi"/>
          <w:sz w:val="18"/>
          <w:szCs w:val="18"/>
        </w:rPr>
        <w:t xml:space="preserve"> accountable for his actions and therefore liable for punishment. </w:t>
      </w:r>
    </w:p>
  </w:footnote>
  <w:footnote w:id="90">
    <w:p w:rsidR="0067064E" w:rsidRPr="00A445D2" w:rsidRDefault="0067064E" w:rsidP="00A445D2">
      <w:pPr>
        <w:pStyle w:val="FootnoteText"/>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The English word “suppress” is from the Latin “sub” (down) </w:t>
      </w:r>
      <w:r w:rsidRPr="00A445D2">
        <w:rPr>
          <w:rFonts w:asciiTheme="majorBidi" w:hAnsiTheme="majorBidi" w:cstheme="majorBidi"/>
          <w:i/>
          <w:iCs/>
          <w:sz w:val="18"/>
          <w:szCs w:val="18"/>
        </w:rPr>
        <w:t>premere</w:t>
      </w:r>
      <w:r w:rsidRPr="00A445D2">
        <w:rPr>
          <w:rFonts w:asciiTheme="majorBidi" w:hAnsiTheme="majorBidi" w:cstheme="majorBidi"/>
          <w:sz w:val="18"/>
          <w:szCs w:val="18"/>
        </w:rPr>
        <w:t xml:space="preserve"> (to press) </w:t>
      </w:r>
      <w:r w:rsidRPr="00A445D2">
        <w:rPr>
          <w:rFonts w:asciiTheme="majorBidi" w:hAnsiTheme="majorBidi" w:cstheme="majorBidi"/>
          <w:i/>
          <w:iCs/>
          <w:sz w:val="18"/>
          <w:szCs w:val="18"/>
        </w:rPr>
        <w:t>supprimere</w:t>
      </w:r>
      <w:r w:rsidRPr="00A445D2">
        <w:rPr>
          <w:rFonts w:asciiTheme="majorBidi" w:hAnsiTheme="majorBidi" w:cstheme="majorBidi"/>
          <w:sz w:val="18"/>
          <w:szCs w:val="18"/>
        </w:rPr>
        <w:t xml:space="preserve"> – suppress. This word cannot convey the depth of meaning expressed by Hakham Shaul. The intentional withholding of truth is a most heinous crime. These men withhold the truth knowing the consequences of their actions and those who are affected by these subversive actions. </w:t>
      </w:r>
    </w:p>
  </w:footnote>
  <w:footnote w:id="91">
    <w:p w:rsidR="0067064E" w:rsidRPr="00A445D2" w:rsidRDefault="0067064E" w:rsidP="00A445D2">
      <w:pPr>
        <w:pStyle w:val="FootnoteText"/>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Intimate knowledge here means that “these men” who suppress the truth (i.e. the Torah – Written and Oral) know G-d as far as He is “knowable.” However, even what they know they have subverted and suppressed.</w:t>
      </w:r>
    </w:p>
  </w:footnote>
  <w:footnote w:id="92">
    <w:p w:rsidR="0067064E" w:rsidRPr="00A445D2" w:rsidRDefault="0067064E" w:rsidP="00A445D2">
      <w:pPr>
        <w:pStyle w:val="FootnoteText"/>
        <w:rPr>
          <w:rFonts w:asciiTheme="majorBidi" w:hAnsiTheme="majorBidi" w:cstheme="majorBidi"/>
          <w:sz w:val="18"/>
          <w:szCs w:val="18"/>
        </w:rPr>
      </w:pPr>
      <w:r w:rsidRPr="00A445D2">
        <w:rPr>
          <w:rStyle w:val="FootnoteReference"/>
          <w:rFonts w:asciiTheme="majorBidi" w:hAnsiTheme="majorBidi" w:cstheme="majorBidi"/>
          <w:sz w:val="18"/>
          <w:szCs w:val="18"/>
        </w:rPr>
        <w:footnoteRef/>
      </w:r>
      <w:r w:rsidRPr="00A445D2">
        <w:rPr>
          <w:rFonts w:asciiTheme="majorBidi" w:hAnsiTheme="majorBidi" w:cstheme="majorBidi"/>
          <w:sz w:val="18"/>
          <w:szCs w:val="18"/>
        </w:rPr>
        <w:t xml:space="preserve"> G-d revealed His true nature and plan to them. Yet, they withhold the truth (i.e. the Torah – Written and Oral) from those who are subordinate to them.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64E" w:rsidRPr="00043489" w:rsidRDefault="0067064E" w:rsidP="0067064E">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BS”D (B’Siyata D’Shamaya)</w:t>
    </w:r>
    <w:r w:rsidRPr="00043489">
      <w:rPr>
        <w:rFonts w:ascii="Arial Narrow" w:hAnsi="Arial Narrow"/>
        <w:sz w:val="18"/>
        <w:szCs w:val="18"/>
        <w:cs/>
      </w:rPr>
      <w:t>‎</w:t>
    </w:r>
  </w:p>
  <w:p w:rsidR="0067064E" w:rsidRPr="00043489" w:rsidRDefault="0067064E" w:rsidP="0067064E">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Aramaic: With the help of Heaven</w:t>
    </w:r>
  </w:p>
  <w:p w:rsidR="0067064E" w:rsidRPr="0067064E" w:rsidRDefault="0067064E" w:rsidP="0067064E">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07F26"/>
    <w:multiLevelType w:val="hybridMultilevel"/>
    <w:tmpl w:val="5DA4EB0E"/>
    <w:lvl w:ilvl="0" w:tplc="0409000F">
      <w:start w:val="1"/>
      <w:numFmt w:val="decimal"/>
      <w:lvlText w:val="%1."/>
      <w:lvlJc w:val="left"/>
      <w:pPr>
        <w:ind w:left="279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3D774802"/>
    <w:multiLevelType w:val="multilevel"/>
    <w:tmpl w:val="8D4C4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E7"/>
    <w:rsid w:val="00003164"/>
    <w:rsid w:val="0000356D"/>
    <w:rsid w:val="000163EC"/>
    <w:rsid w:val="0003667E"/>
    <w:rsid w:val="000706E2"/>
    <w:rsid w:val="000805B4"/>
    <w:rsid w:val="000946CC"/>
    <w:rsid w:val="000B54D3"/>
    <w:rsid w:val="000E3766"/>
    <w:rsid w:val="000F1A4C"/>
    <w:rsid w:val="000F4506"/>
    <w:rsid w:val="000F5B94"/>
    <w:rsid w:val="00112D30"/>
    <w:rsid w:val="00143318"/>
    <w:rsid w:val="00177B33"/>
    <w:rsid w:val="001818A2"/>
    <w:rsid w:val="0018708D"/>
    <w:rsid w:val="00187491"/>
    <w:rsid w:val="00194CAE"/>
    <w:rsid w:val="001A3E8F"/>
    <w:rsid w:val="001A5C6D"/>
    <w:rsid w:val="001C3A75"/>
    <w:rsid w:val="001C77E0"/>
    <w:rsid w:val="001E25DC"/>
    <w:rsid w:val="001E446B"/>
    <w:rsid w:val="001E510B"/>
    <w:rsid w:val="001F6199"/>
    <w:rsid w:val="00203481"/>
    <w:rsid w:val="00211CA4"/>
    <w:rsid w:val="00217532"/>
    <w:rsid w:val="00224955"/>
    <w:rsid w:val="00225366"/>
    <w:rsid w:val="00236BF1"/>
    <w:rsid w:val="00241032"/>
    <w:rsid w:val="0025393F"/>
    <w:rsid w:val="00255B0F"/>
    <w:rsid w:val="00263ED9"/>
    <w:rsid w:val="002710CC"/>
    <w:rsid w:val="00273EC0"/>
    <w:rsid w:val="00275DA8"/>
    <w:rsid w:val="002854FB"/>
    <w:rsid w:val="002920AE"/>
    <w:rsid w:val="002925CF"/>
    <w:rsid w:val="002953E5"/>
    <w:rsid w:val="002A0FF6"/>
    <w:rsid w:val="002A1908"/>
    <w:rsid w:val="002A6DEC"/>
    <w:rsid w:val="002B32DD"/>
    <w:rsid w:val="002C7B48"/>
    <w:rsid w:val="002E30C8"/>
    <w:rsid w:val="002E4152"/>
    <w:rsid w:val="002E6D1D"/>
    <w:rsid w:val="002F2599"/>
    <w:rsid w:val="002F352E"/>
    <w:rsid w:val="002F3E8D"/>
    <w:rsid w:val="00313C03"/>
    <w:rsid w:val="0031440B"/>
    <w:rsid w:val="003232E6"/>
    <w:rsid w:val="00333134"/>
    <w:rsid w:val="0033613B"/>
    <w:rsid w:val="003445E7"/>
    <w:rsid w:val="003447A2"/>
    <w:rsid w:val="003617BF"/>
    <w:rsid w:val="00365759"/>
    <w:rsid w:val="003838EB"/>
    <w:rsid w:val="003955DC"/>
    <w:rsid w:val="003A58B5"/>
    <w:rsid w:val="003B47B2"/>
    <w:rsid w:val="003C55DA"/>
    <w:rsid w:val="003C581D"/>
    <w:rsid w:val="003C58D1"/>
    <w:rsid w:val="003D07AF"/>
    <w:rsid w:val="003D7121"/>
    <w:rsid w:val="003E7D80"/>
    <w:rsid w:val="003F055B"/>
    <w:rsid w:val="004069AB"/>
    <w:rsid w:val="00430C35"/>
    <w:rsid w:val="00447E5E"/>
    <w:rsid w:val="00471C84"/>
    <w:rsid w:val="004931F7"/>
    <w:rsid w:val="0049463E"/>
    <w:rsid w:val="0049707C"/>
    <w:rsid w:val="004A137C"/>
    <w:rsid w:val="004A5134"/>
    <w:rsid w:val="004B3AF9"/>
    <w:rsid w:val="004B50A4"/>
    <w:rsid w:val="004C06D6"/>
    <w:rsid w:val="004C6300"/>
    <w:rsid w:val="004D4E4A"/>
    <w:rsid w:val="004D72AF"/>
    <w:rsid w:val="004D7E7D"/>
    <w:rsid w:val="004E62E8"/>
    <w:rsid w:val="004F39D1"/>
    <w:rsid w:val="004F6B92"/>
    <w:rsid w:val="00501F5F"/>
    <w:rsid w:val="0050328F"/>
    <w:rsid w:val="00504626"/>
    <w:rsid w:val="005217D2"/>
    <w:rsid w:val="00526208"/>
    <w:rsid w:val="00530D6E"/>
    <w:rsid w:val="00544981"/>
    <w:rsid w:val="0054536A"/>
    <w:rsid w:val="00545721"/>
    <w:rsid w:val="00547719"/>
    <w:rsid w:val="00551292"/>
    <w:rsid w:val="005634FA"/>
    <w:rsid w:val="00564F59"/>
    <w:rsid w:val="005703A6"/>
    <w:rsid w:val="00584546"/>
    <w:rsid w:val="005863DF"/>
    <w:rsid w:val="005A4F48"/>
    <w:rsid w:val="005B4A8B"/>
    <w:rsid w:val="005B5BC2"/>
    <w:rsid w:val="005C07D3"/>
    <w:rsid w:val="005F0FCF"/>
    <w:rsid w:val="005F4771"/>
    <w:rsid w:val="005F49C3"/>
    <w:rsid w:val="00602BE4"/>
    <w:rsid w:val="00651E8E"/>
    <w:rsid w:val="0067064E"/>
    <w:rsid w:val="006731B9"/>
    <w:rsid w:val="006734D3"/>
    <w:rsid w:val="006751E0"/>
    <w:rsid w:val="00680884"/>
    <w:rsid w:val="006876AA"/>
    <w:rsid w:val="006939B7"/>
    <w:rsid w:val="006C19C6"/>
    <w:rsid w:val="006E3711"/>
    <w:rsid w:val="0071119F"/>
    <w:rsid w:val="007111CE"/>
    <w:rsid w:val="00716420"/>
    <w:rsid w:val="007205FD"/>
    <w:rsid w:val="00733E93"/>
    <w:rsid w:val="00736FCB"/>
    <w:rsid w:val="00743795"/>
    <w:rsid w:val="00744375"/>
    <w:rsid w:val="00762122"/>
    <w:rsid w:val="00766C94"/>
    <w:rsid w:val="00783C81"/>
    <w:rsid w:val="00784FD4"/>
    <w:rsid w:val="007964BF"/>
    <w:rsid w:val="007A526B"/>
    <w:rsid w:val="007B554E"/>
    <w:rsid w:val="007B7939"/>
    <w:rsid w:val="007D3CCF"/>
    <w:rsid w:val="007E6E6C"/>
    <w:rsid w:val="007F41A1"/>
    <w:rsid w:val="00803727"/>
    <w:rsid w:val="0080714F"/>
    <w:rsid w:val="00830F21"/>
    <w:rsid w:val="0084110C"/>
    <w:rsid w:val="00842F6C"/>
    <w:rsid w:val="008703E7"/>
    <w:rsid w:val="00870B7D"/>
    <w:rsid w:val="008819ED"/>
    <w:rsid w:val="008869FF"/>
    <w:rsid w:val="008B0E7E"/>
    <w:rsid w:val="008B46E7"/>
    <w:rsid w:val="008B5EFB"/>
    <w:rsid w:val="008D00A0"/>
    <w:rsid w:val="008D0D45"/>
    <w:rsid w:val="008E07D5"/>
    <w:rsid w:val="008E0AB4"/>
    <w:rsid w:val="008E6873"/>
    <w:rsid w:val="00903EB5"/>
    <w:rsid w:val="0090435E"/>
    <w:rsid w:val="00907DD8"/>
    <w:rsid w:val="00917A51"/>
    <w:rsid w:val="0096010D"/>
    <w:rsid w:val="00963E5D"/>
    <w:rsid w:val="00963EF9"/>
    <w:rsid w:val="0096466B"/>
    <w:rsid w:val="00971F19"/>
    <w:rsid w:val="00974D13"/>
    <w:rsid w:val="00975ABE"/>
    <w:rsid w:val="00975D33"/>
    <w:rsid w:val="00975E4D"/>
    <w:rsid w:val="0097668A"/>
    <w:rsid w:val="00992DAB"/>
    <w:rsid w:val="009B1296"/>
    <w:rsid w:val="009B3957"/>
    <w:rsid w:val="009B4FAE"/>
    <w:rsid w:val="009C0CE4"/>
    <w:rsid w:val="009C477B"/>
    <w:rsid w:val="009D6A34"/>
    <w:rsid w:val="009E4428"/>
    <w:rsid w:val="009E4E61"/>
    <w:rsid w:val="009F367B"/>
    <w:rsid w:val="00A205EA"/>
    <w:rsid w:val="00A24CAB"/>
    <w:rsid w:val="00A4071A"/>
    <w:rsid w:val="00A445D2"/>
    <w:rsid w:val="00A4747A"/>
    <w:rsid w:val="00A64D0C"/>
    <w:rsid w:val="00A77B97"/>
    <w:rsid w:val="00A8172B"/>
    <w:rsid w:val="00A85014"/>
    <w:rsid w:val="00A86F0F"/>
    <w:rsid w:val="00A871DD"/>
    <w:rsid w:val="00A90D38"/>
    <w:rsid w:val="00A91854"/>
    <w:rsid w:val="00AA67FF"/>
    <w:rsid w:val="00AC2CBD"/>
    <w:rsid w:val="00AD3C2E"/>
    <w:rsid w:val="00AE29A6"/>
    <w:rsid w:val="00AF2FF9"/>
    <w:rsid w:val="00AF37CF"/>
    <w:rsid w:val="00AF68A5"/>
    <w:rsid w:val="00AF7D78"/>
    <w:rsid w:val="00B16F14"/>
    <w:rsid w:val="00B54B7D"/>
    <w:rsid w:val="00B61948"/>
    <w:rsid w:val="00B71DCE"/>
    <w:rsid w:val="00B7579C"/>
    <w:rsid w:val="00B80558"/>
    <w:rsid w:val="00B81701"/>
    <w:rsid w:val="00B9112B"/>
    <w:rsid w:val="00BA069C"/>
    <w:rsid w:val="00BA66F1"/>
    <w:rsid w:val="00BA69AE"/>
    <w:rsid w:val="00BB454C"/>
    <w:rsid w:val="00BD482A"/>
    <w:rsid w:val="00BE6147"/>
    <w:rsid w:val="00BF6096"/>
    <w:rsid w:val="00C02735"/>
    <w:rsid w:val="00C1099E"/>
    <w:rsid w:val="00C10CEB"/>
    <w:rsid w:val="00C2030F"/>
    <w:rsid w:val="00C31C9F"/>
    <w:rsid w:val="00C32F9C"/>
    <w:rsid w:val="00C412FD"/>
    <w:rsid w:val="00C42830"/>
    <w:rsid w:val="00C725EC"/>
    <w:rsid w:val="00C851C3"/>
    <w:rsid w:val="00C90FDB"/>
    <w:rsid w:val="00C93C3F"/>
    <w:rsid w:val="00CA2BA8"/>
    <w:rsid w:val="00CB3224"/>
    <w:rsid w:val="00CB32FC"/>
    <w:rsid w:val="00CD718F"/>
    <w:rsid w:val="00CF4E78"/>
    <w:rsid w:val="00D00959"/>
    <w:rsid w:val="00D022CE"/>
    <w:rsid w:val="00D12C98"/>
    <w:rsid w:val="00D164B5"/>
    <w:rsid w:val="00D1791D"/>
    <w:rsid w:val="00D24816"/>
    <w:rsid w:val="00D43487"/>
    <w:rsid w:val="00D56B61"/>
    <w:rsid w:val="00D75E8A"/>
    <w:rsid w:val="00D8612D"/>
    <w:rsid w:val="00D86371"/>
    <w:rsid w:val="00D96CB6"/>
    <w:rsid w:val="00DA4976"/>
    <w:rsid w:val="00DA61AF"/>
    <w:rsid w:val="00DA6D79"/>
    <w:rsid w:val="00DB4691"/>
    <w:rsid w:val="00DC3CE4"/>
    <w:rsid w:val="00DD31D6"/>
    <w:rsid w:val="00DE710E"/>
    <w:rsid w:val="00DF007B"/>
    <w:rsid w:val="00E026CC"/>
    <w:rsid w:val="00E200FA"/>
    <w:rsid w:val="00E218F2"/>
    <w:rsid w:val="00E25163"/>
    <w:rsid w:val="00E32554"/>
    <w:rsid w:val="00E32774"/>
    <w:rsid w:val="00E505C7"/>
    <w:rsid w:val="00E61F42"/>
    <w:rsid w:val="00E645CC"/>
    <w:rsid w:val="00E776E0"/>
    <w:rsid w:val="00E96FD9"/>
    <w:rsid w:val="00EA7A15"/>
    <w:rsid w:val="00EC08B8"/>
    <w:rsid w:val="00ED7589"/>
    <w:rsid w:val="00EE339A"/>
    <w:rsid w:val="00EF1765"/>
    <w:rsid w:val="00EF5A13"/>
    <w:rsid w:val="00F019D6"/>
    <w:rsid w:val="00F02A6A"/>
    <w:rsid w:val="00F06828"/>
    <w:rsid w:val="00F1776B"/>
    <w:rsid w:val="00F50A70"/>
    <w:rsid w:val="00F55D88"/>
    <w:rsid w:val="00F6640C"/>
    <w:rsid w:val="00F77D97"/>
    <w:rsid w:val="00F80DA6"/>
    <w:rsid w:val="00F81507"/>
    <w:rsid w:val="00F87F34"/>
    <w:rsid w:val="00F97AFC"/>
    <w:rsid w:val="00FA2E89"/>
    <w:rsid w:val="00FA3596"/>
    <w:rsid w:val="00FC1E20"/>
    <w:rsid w:val="00FC7B7D"/>
    <w:rsid w:val="00FF04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6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6E7"/>
    <w:rPr>
      <w:rFonts w:ascii="Tahoma" w:hAnsi="Tahoma" w:cs="Tahoma"/>
      <w:sz w:val="16"/>
      <w:szCs w:val="16"/>
    </w:rPr>
  </w:style>
  <w:style w:type="paragraph" w:styleId="ListParagraph">
    <w:name w:val="List Paragraph"/>
    <w:basedOn w:val="Normal"/>
    <w:uiPriority w:val="34"/>
    <w:qFormat/>
    <w:rsid w:val="00C851C3"/>
    <w:pPr>
      <w:ind w:left="720"/>
      <w:contextualSpacing/>
    </w:pPr>
  </w:style>
  <w:style w:type="table" w:customStyle="1" w:styleId="TableGrid11">
    <w:name w:val="Table Grid11"/>
    <w:basedOn w:val="TableNormal"/>
    <w:next w:val="TableGrid"/>
    <w:uiPriority w:val="59"/>
    <w:rsid w:val="00907DD8"/>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07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7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F34"/>
  </w:style>
  <w:style w:type="paragraph" w:styleId="Footer">
    <w:name w:val="footer"/>
    <w:basedOn w:val="Normal"/>
    <w:link w:val="FooterChar"/>
    <w:uiPriority w:val="99"/>
    <w:unhideWhenUsed/>
    <w:rsid w:val="00F87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F34"/>
  </w:style>
  <w:style w:type="paragraph" w:styleId="FootnoteText">
    <w:name w:val="footnote text"/>
    <w:basedOn w:val="Normal"/>
    <w:link w:val="FootnoteTextChar"/>
    <w:uiPriority w:val="99"/>
    <w:semiHidden/>
    <w:unhideWhenUsed/>
    <w:qFormat/>
    <w:rsid w:val="004931F7"/>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uiPriority w:val="99"/>
    <w:semiHidden/>
    <w:rsid w:val="004931F7"/>
    <w:rPr>
      <w:rFonts w:ascii="Times New Roman" w:eastAsia="Calibri" w:hAnsi="Times New Roman" w:cs="Arial"/>
      <w:sz w:val="20"/>
      <w:szCs w:val="20"/>
      <w:lang w:bidi="ar-SA"/>
    </w:rPr>
  </w:style>
  <w:style w:type="character" w:styleId="FootnoteReference">
    <w:name w:val="footnote reference"/>
    <w:basedOn w:val="DefaultParagraphFont"/>
    <w:uiPriority w:val="99"/>
    <w:unhideWhenUsed/>
    <w:qFormat/>
    <w:rsid w:val="004931F7"/>
    <w:rPr>
      <w:vertAlign w:val="superscript"/>
    </w:rPr>
  </w:style>
  <w:style w:type="table" w:customStyle="1" w:styleId="TableGrid1">
    <w:name w:val="Table Grid1"/>
    <w:basedOn w:val="TableNormal"/>
    <w:next w:val="TableGrid"/>
    <w:uiPriority w:val="59"/>
    <w:rsid w:val="004931F7"/>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A3E8F"/>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45D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A445D2"/>
    <w:rPr>
      <w:color w:val="0000FF"/>
      <w:u w:val="single"/>
    </w:rPr>
  </w:style>
  <w:style w:type="table" w:customStyle="1" w:styleId="TableGrid12">
    <w:name w:val="Table Grid12"/>
    <w:basedOn w:val="TableNormal"/>
    <w:next w:val="TableGrid"/>
    <w:uiPriority w:val="59"/>
    <w:rsid w:val="00A445D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445D2"/>
    <w:rPr>
      <w:color w:val="0000FF" w:themeColor="hyperlink"/>
      <w:u w:val="single"/>
    </w:rPr>
  </w:style>
  <w:style w:type="character" w:customStyle="1" w:styleId="Bodytext">
    <w:name w:val="Body text_"/>
    <w:basedOn w:val="DefaultParagraphFont"/>
    <w:link w:val="BodyText2"/>
    <w:rsid w:val="00F97AFC"/>
    <w:rPr>
      <w:rFonts w:ascii="FrankRuehl" w:eastAsia="FrankRuehl" w:hAnsi="FrankRuehl" w:cs="FrankRuehl"/>
      <w:sz w:val="19"/>
      <w:szCs w:val="19"/>
      <w:shd w:val="clear" w:color="auto" w:fill="FFFFFF"/>
    </w:rPr>
  </w:style>
  <w:style w:type="character" w:customStyle="1" w:styleId="Bodytext10pt">
    <w:name w:val="Body text + 10 pt"/>
    <w:aliases w:val="Italic"/>
    <w:basedOn w:val="Bodytext"/>
    <w:rsid w:val="00F97AFC"/>
    <w:rPr>
      <w:rFonts w:ascii="FrankRuehl" w:eastAsia="FrankRuehl" w:hAnsi="FrankRuehl" w:cs="FrankRuehl"/>
      <w:i/>
      <w:iCs/>
      <w:color w:val="000000"/>
      <w:spacing w:val="0"/>
      <w:w w:val="100"/>
      <w:position w:val="0"/>
      <w:sz w:val="20"/>
      <w:szCs w:val="20"/>
      <w:shd w:val="clear" w:color="auto" w:fill="FFFFFF"/>
      <w:lang w:val="en-US" w:eastAsia="en-US" w:bidi="en-US"/>
    </w:rPr>
  </w:style>
  <w:style w:type="character" w:customStyle="1" w:styleId="BodyText1">
    <w:name w:val="Body Text1"/>
    <w:basedOn w:val="Bodytext"/>
    <w:rsid w:val="00F97AFC"/>
    <w:rPr>
      <w:rFonts w:ascii="FrankRuehl" w:eastAsia="FrankRuehl" w:hAnsi="FrankRuehl" w:cs="FrankRuehl"/>
      <w:color w:val="000000"/>
      <w:spacing w:val="0"/>
      <w:w w:val="100"/>
      <w:position w:val="0"/>
      <w:sz w:val="19"/>
      <w:szCs w:val="19"/>
      <w:shd w:val="clear" w:color="auto" w:fill="FFFFFF"/>
      <w:lang w:val="en-US" w:eastAsia="en-US" w:bidi="en-US"/>
    </w:rPr>
  </w:style>
  <w:style w:type="character" w:customStyle="1" w:styleId="Heading2">
    <w:name w:val="Heading #2_"/>
    <w:basedOn w:val="DefaultParagraphFont"/>
    <w:link w:val="Heading20"/>
    <w:rsid w:val="00F97AFC"/>
    <w:rPr>
      <w:rFonts w:ascii="FrankRuehl" w:eastAsia="FrankRuehl" w:hAnsi="FrankRuehl" w:cs="FrankRuehl"/>
      <w:spacing w:val="10"/>
      <w:shd w:val="clear" w:color="auto" w:fill="FFFFFF"/>
    </w:rPr>
  </w:style>
  <w:style w:type="character" w:customStyle="1" w:styleId="BodytextCalibri">
    <w:name w:val="Body text + Calibri"/>
    <w:aliases w:val="8.5 pt,Bold"/>
    <w:basedOn w:val="Bodytext"/>
    <w:rsid w:val="00F97AFC"/>
    <w:rPr>
      <w:rFonts w:ascii="Calibri" w:eastAsia="Calibri" w:hAnsi="Calibri" w:cs="Calibri"/>
      <w:color w:val="000000"/>
      <w:spacing w:val="0"/>
      <w:w w:val="100"/>
      <w:position w:val="0"/>
      <w:sz w:val="19"/>
      <w:szCs w:val="19"/>
      <w:shd w:val="clear" w:color="auto" w:fill="FFFFFF"/>
      <w:lang w:val="en-US" w:eastAsia="en-US" w:bidi="en-US"/>
    </w:rPr>
  </w:style>
  <w:style w:type="paragraph" w:customStyle="1" w:styleId="BodyText2">
    <w:name w:val="Body Text2"/>
    <w:basedOn w:val="Normal"/>
    <w:link w:val="Bodytext"/>
    <w:rsid w:val="00F97AFC"/>
    <w:pPr>
      <w:widowControl w:val="0"/>
      <w:shd w:val="clear" w:color="auto" w:fill="FFFFFF"/>
      <w:spacing w:before="360" w:after="0" w:line="254" w:lineRule="exact"/>
      <w:jc w:val="both"/>
    </w:pPr>
    <w:rPr>
      <w:rFonts w:ascii="FrankRuehl" w:eastAsia="FrankRuehl" w:hAnsi="FrankRuehl" w:cs="FrankRuehl"/>
      <w:sz w:val="19"/>
      <w:szCs w:val="19"/>
    </w:rPr>
  </w:style>
  <w:style w:type="paragraph" w:customStyle="1" w:styleId="Heading20">
    <w:name w:val="Heading #2"/>
    <w:basedOn w:val="Normal"/>
    <w:link w:val="Heading2"/>
    <w:rsid w:val="00F97AFC"/>
    <w:pPr>
      <w:widowControl w:val="0"/>
      <w:shd w:val="clear" w:color="auto" w:fill="FFFFFF"/>
      <w:spacing w:before="60" w:after="180" w:line="295" w:lineRule="exact"/>
      <w:outlineLvl w:val="1"/>
    </w:pPr>
    <w:rPr>
      <w:rFonts w:ascii="FrankRuehl" w:eastAsia="FrankRuehl" w:hAnsi="FrankRuehl" w:cs="FrankRuehl"/>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6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6E7"/>
    <w:rPr>
      <w:rFonts w:ascii="Tahoma" w:hAnsi="Tahoma" w:cs="Tahoma"/>
      <w:sz w:val="16"/>
      <w:szCs w:val="16"/>
    </w:rPr>
  </w:style>
  <w:style w:type="paragraph" w:styleId="ListParagraph">
    <w:name w:val="List Paragraph"/>
    <w:basedOn w:val="Normal"/>
    <w:uiPriority w:val="34"/>
    <w:qFormat/>
    <w:rsid w:val="00C851C3"/>
    <w:pPr>
      <w:ind w:left="720"/>
      <w:contextualSpacing/>
    </w:pPr>
  </w:style>
  <w:style w:type="table" w:customStyle="1" w:styleId="TableGrid11">
    <w:name w:val="Table Grid11"/>
    <w:basedOn w:val="TableNormal"/>
    <w:next w:val="TableGrid"/>
    <w:uiPriority w:val="59"/>
    <w:rsid w:val="00907DD8"/>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07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7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F34"/>
  </w:style>
  <w:style w:type="paragraph" w:styleId="Footer">
    <w:name w:val="footer"/>
    <w:basedOn w:val="Normal"/>
    <w:link w:val="FooterChar"/>
    <w:uiPriority w:val="99"/>
    <w:unhideWhenUsed/>
    <w:rsid w:val="00F87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F34"/>
  </w:style>
  <w:style w:type="paragraph" w:styleId="FootnoteText">
    <w:name w:val="footnote text"/>
    <w:basedOn w:val="Normal"/>
    <w:link w:val="FootnoteTextChar"/>
    <w:uiPriority w:val="99"/>
    <w:semiHidden/>
    <w:unhideWhenUsed/>
    <w:qFormat/>
    <w:rsid w:val="004931F7"/>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uiPriority w:val="99"/>
    <w:semiHidden/>
    <w:rsid w:val="004931F7"/>
    <w:rPr>
      <w:rFonts w:ascii="Times New Roman" w:eastAsia="Calibri" w:hAnsi="Times New Roman" w:cs="Arial"/>
      <w:sz w:val="20"/>
      <w:szCs w:val="20"/>
      <w:lang w:bidi="ar-SA"/>
    </w:rPr>
  </w:style>
  <w:style w:type="character" w:styleId="FootnoteReference">
    <w:name w:val="footnote reference"/>
    <w:basedOn w:val="DefaultParagraphFont"/>
    <w:uiPriority w:val="99"/>
    <w:unhideWhenUsed/>
    <w:qFormat/>
    <w:rsid w:val="004931F7"/>
    <w:rPr>
      <w:vertAlign w:val="superscript"/>
    </w:rPr>
  </w:style>
  <w:style w:type="table" w:customStyle="1" w:styleId="TableGrid1">
    <w:name w:val="Table Grid1"/>
    <w:basedOn w:val="TableNormal"/>
    <w:next w:val="TableGrid"/>
    <w:uiPriority w:val="59"/>
    <w:rsid w:val="004931F7"/>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A3E8F"/>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445D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A445D2"/>
    <w:rPr>
      <w:color w:val="0000FF"/>
      <w:u w:val="single"/>
    </w:rPr>
  </w:style>
  <w:style w:type="table" w:customStyle="1" w:styleId="TableGrid12">
    <w:name w:val="Table Grid12"/>
    <w:basedOn w:val="TableNormal"/>
    <w:next w:val="TableGrid"/>
    <w:uiPriority w:val="59"/>
    <w:rsid w:val="00A445D2"/>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445D2"/>
    <w:rPr>
      <w:color w:val="0000FF" w:themeColor="hyperlink"/>
      <w:u w:val="single"/>
    </w:rPr>
  </w:style>
  <w:style w:type="character" w:customStyle="1" w:styleId="Bodytext">
    <w:name w:val="Body text_"/>
    <w:basedOn w:val="DefaultParagraphFont"/>
    <w:link w:val="BodyText2"/>
    <w:rsid w:val="00F97AFC"/>
    <w:rPr>
      <w:rFonts w:ascii="FrankRuehl" w:eastAsia="FrankRuehl" w:hAnsi="FrankRuehl" w:cs="FrankRuehl"/>
      <w:sz w:val="19"/>
      <w:szCs w:val="19"/>
      <w:shd w:val="clear" w:color="auto" w:fill="FFFFFF"/>
    </w:rPr>
  </w:style>
  <w:style w:type="character" w:customStyle="1" w:styleId="Bodytext10pt">
    <w:name w:val="Body text + 10 pt"/>
    <w:aliases w:val="Italic"/>
    <w:basedOn w:val="Bodytext"/>
    <w:rsid w:val="00F97AFC"/>
    <w:rPr>
      <w:rFonts w:ascii="FrankRuehl" w:eastAsia="FrankRuehl" w:hAnsi="FrankRuehl" w:cs="FrankRuehl"/>
      <w:i/>
      <w:iCs/>
      <w:color w:val="000000"/>
      <w:spacing w:val="0"/>
      <w:w w:val="100"/>
      <w:position w:val="0"/>
      <w:sz w:val="20"/>
      <w:szCs w:val="20"/>
      <w:shd w:val="clear" w:color="auto" w:fill="FFFFFF"/>
      <w:lang w:val="en-US" w:eastAsia="en-US" w:bidi="en-US"/>
    </w:rPr>
  </w:style>
  <w:style w:type="character" w:customStyle="1" w:styleId="BodyText1">
    <w:name w:val="Body Text1"/>
    <w:basedOn w:val="Bodytext"/>
    <w:rsid w:val="00F97AFC"/>
    <w:rPr>
      <w:rFonts w:ascii="FrankRuehl" w:eastAsia="FrankRuehl" w:hAnsi="FrankRuehl" w:cs="FrankRuehl"/>
      <w:color w:val="000000"/>
      <w:spacing w:val="0"/>
      <w:w w:val="100"/>
      <w:position w:val="0"/>
      <w:sz w:val="19"/>
      <w:szCs w:val="19"/>
      <w:shd w:val="clear" w:color="auto" w:fill="FFFFFF"/>
      <w:lang w:val="en-US" w:eastAsia="en-US" w:bidi="en-US"/>
    </w:rPr>
  </w:style>
  <w:style w:type="character" w:customStyle="1" w:styleId="Heading2">
    <w:name w:val="Heading #2_"/>
    <w:basedOn w:val="DefaultParagraphFont"/>
    <w:link w:val="Heading20"/>
    <w:rsid w:val="00F97AFC"/>
    <w:rPr>
      <w:rFonts w:ascii="FrankRuehl" w:eastAsia="FrankRuehl" w:hAnsi="FrankRuehl" w:cs="FrankRuehl"/>
      <w:spacing w:val="10"/>
      <w:shd w:val="clear" w:color="auto" w:fill="FFFFFF"/>
    </w:rPr>
  </w:style>
  <w:style w:type="character" w:customStyle="1" w:styleId="BodytextCalibri">
    <w:name w:val="Body text + Calibri"/>
    <w:aliases w:val="8.5 pt,Bold"/>
    <w:basedOn w:val="Bodytext"/>
    <w:rsid w:val="00F97AFC"/>
    <w:rPr>
      <w:rFonts w:ascii="Calibri" w:eastAsia="Calibri" w:hAnsi="Calibri" w:cs="Calibri"/>
      <w:color w:val="000000"/>
      <w:spacing w:val="0"/>
      <w:w w:val="100"/>
      <w:position w:val="0"/>
      <w:sz w:val="19"/>
      <w:szCs w:val="19"/>
      <w:shd w:val="clear" w:color="auto" w:fill="FFFFFF"/>
      <w:lang w:val="en-US" w:eastAsia="en-US" w:bidi="en-US"/>
    </w:rPr>
  </w:style>
  <w:style w:type="paragraph" w:customStyle="1" w:styleId="BodyText2">
    <w:name w:val="Body Text2"/>
    <w:basedOn w:val="Normal"/>
    <w:link w:val="Bodytext"/>
    <w:rsid w:val="00F97AFC"/>
    <w:pPr>
      <w:widowControl w:val="0"/>
      <w:shd w:val="clear" w:color="auto" w:fill="FFFFFF"/>
      <w:spacing w:before="360" w:after="0" w:line="254" w:lineRule="exact"/>
      <w:jc w:val="both"/>
    </w:pPr>
    <w:rPr>
      <w:rFonts w:ascii="FrankRuehl" w:eastAsia="FrankRuehl" w:hAnsi="FrankRuehl" w:cs="FrankRuehl"/>
      <w:sz w:val="19"/>
      <w:szCs w:val="19"/>
    </w:rPr>
  </w:style>
  <w:style w:type="paragraph" w:customStyle="1" w:styleId="Heading20">
    <w:name w:val="Heading #2"/>
    <w:basedOn w:val="Normal"/>
    <w:link w:val="Heading2"/>
    <w:rsid w:val="00F97AFC"/>
    <w:pPr>
      <w:widowControl w:val="0"/>
      <w:shd w:val="clear" w:color="auto" w:fill="FFFFFF"/>
      <w:spacing w:before="60" w:after="180" w:line="295" w:lineRule="exact"/>
      <w:outlineLvl w:val="1"/>
    </w:pPr>
    <w:rPr>
      <w:rFonts w:ascii="FrankRuehl" w:eastAsia="FrankRuehl" w:hAnsi="FrankRuehl" w:cs="FrankRuehl"/>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5280">
      <w:bodyDiv w:val="1"/>
      <w:marLeft w:val="0"/>
      <w:marRight w:val="0"/>
      <w:marTop w:val="0"/>
      <w:marBottom w:val="0"/>
      <w:divBdr>
        <w:top w:val="none" w:sz="0" w:space="0" w:color="auto"/>
        <w:left w:val="none" w:sz="0" w:space="0" w:color="auto"/>
        <w:bottom w:val="none" w:sz="0" w:space="0" w:color="auto"/>
        <w:right w:val="none" w:sz="0" w:space="0" w:color="auto"/>
      </w:divBdr>
    </w:div>
    <w:div w:id="105851365">
      <w:bodyDiv w:val="1"/>
      <w:marLeft w:val="0"/>
      <w:marRight w:val="0"/>
      <w:marTop w:val="0"/>
      <w:marBottom w:val="0"/>
      <w:divBdr>
        <w:top w:val="none" w:sz="0" w:space="0" w:color="auto"/>
        <w:left w:val="none" w:sz="0" w:space="0" w:color="auto"/>
        <w:bottom w:val="none" w:sz="0" w:space="0" w:color="auto"/>
        <w:right w:val="none" w:sz="0" w:space="0" w:color="auto"/>
      </w:divBdr>
    </w:div>
    <w:div w:id="156698395">
      <w:bodyDiv w:val="1"/>
      <w:marLeft w:val="0"/>
      <w:marRight w:val="0"/>
      <w:marTop w:val="0"/>
      <w:marBottom w:val="0"/>
      <w:divBdr>
        <w:top w:val="none" w:sz="0" w:space="0" w:color="auto"/>
        <w:left w:val="none" w:sz="0" w:space="0" w:color="auto"/>
        <w:bottom w:val="none" w:sz="0" w:space="0" w:color="auto"/>
        <w:right w:val="none" w:sz="0" w:space="0" w:color="auto"/>
      </w:divBdr>
    </w:div>
    <w:div w:id="730931082">
      <w:bodyDiv w:val="1"/>
      <w:marLeft w:val="0"/>
      <w:marRight w:val="0"/>
      <w:marTop w:val="0"/>
      <w:marBottom w:val="0"/>
      <w:divBdr>
        <w:top w:val="none" w:sz="0" w:space="0" w:color="auto"/>
        <w:left w:val="none" w:sz="0" w:space="0" w:color="auto"/>
        <w:bottom w:val="none" w:sz="0" w:space="0" w:color="auto"/>
        <w:right w:val="none" w:sz="0" w:space="0" w:color="auto"/>
      </w:divBdr>
    </w:div>
    <w:div w:id="1236630163">
      <w:bodyDiv w:val="1"/>
      <w:marLeft w:val="0"/>
      <w:marRight w:val="0"/>
      <w:marTop w:val="0"/>
      <w:marBottom w:val="0"/>
      <w:divBdr>
        <w:top w:val="none" w:sz="0" w:space="0" w:color="auto"/>
        <w:left w:val="none" w:sz="0" w:space="0" w:color="auto"/>
        <w:bottom w:val="none" w:sz="0" w:space="0" w:color="auto"/>
        <w:right w:val="none" w:sz="0" w:space="0" w:color="auto"/>
      </w:divBdr>
    </w:div>
    <w:div w:id="1625965490">
      <w:bodyDiv w:val="1"/>
      <w:marLeft w:val="0"/>
      <w:marRight w:val="0"/>
      <w:marTop w:val="0"/>
      <w:marBottom w:val="0"/>
      <w:divBdr>
        <w:top w:val="none" w:sz="0" w:space="0" w:color="auto"/>
        <w:left w:val="none" w:sz="0" w:space="0" w:color="auto"/>
        <w:bottom w:val="none" w:sz="0" w:space="0" w:color="auto"/>
        <w:right w:val="none" w:sz="0" w:space="0" w:color="auto"/>
      </w:divBdr>
    </w:div>
    <w:div w:id="182107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u.edu/religion/files/pdf/Judaism-the-Circumcision-of-Gentiles-and-Apocalyptic-Hope-Another-Look-at-Galatians-1-an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14669</Words>
  <Characters>83616</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2014-06-19T02:44:00Z</cp:lastPrinted>
  <dcterms:created xsi:type="dcterms:W3CDTF">2014-06-19T03:47:00Z</dcterms:created>
  <dcterms:modified xsi:type="dcterms:W3CDTF">2014-06-19T03:47:00Z</dcterms:modified>
</cp:coreProperties>
</file>