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70F" w:rsidRPr="00896ECA" w:rsidRDefault="0005670F" w:rsidP="0005670F">
      <w:pPr>
        <w:keepNext/>
        <w:widowControl w:val="0"/>
        <w:spacing w:after="0" w:line="240" w:lineRule="auto"/>
        <w:jc w:val="center"/>
        <w:rPr>
          <w:rFonts w:asciiTheme="majorBidi" w:hAnsiTheme="majorBidi" w:cstheme="majorBidi"/>
          <w:b/>
          <w:bCs/>
          <w:sz w:val="24"/>
          <w:szCs w:val="24"/>
        </w:rPr>
      </w:pPr>
      <w:bookmarkStart w:id="0" w:name="_GoBack"/>
      <w:r w:rsidRPr="00896ECA">
        <w:rPr>
          <w:rFonts w:asciiTheme="majorBidi" w:hAnsiTheme="majorBidi" w:cstheme="majorBidi"/>
          <w:b/>
          <w:bCs/>
          <w:sz w:val="24"/>
          <w:szCs w:val="24"/>
        </w:rPr>
        <w:t>Questions for Understanding and Reflection</w:t>
      </w:r>
    </w:p>
    <w:p w:rsidR="0005670F" w:rsidRPr="00896ECA" w:rsidRDefault="0005670F" w:rsidP="0005670F">
      <w:pPr>
        <w:keepNext/>
        <w:widowControl w:val="0"/>
        <w:spacing w:after="0" w:line="240" w:lineRule="auto"/>
        <w:rPr>
          <w:rFonts w:asciiTheme="majorBidi" w:hAnsiTheme="majorBidi" w:cstheme="majorBidi"/>
          <w:sz w:val="24"/>
          <w:szCs w:val="24"/>
        </w:rPr>
      </w:pPr>
    </w:p>
    <w:p w:rsidR="0005670F" w:rsidRPr="00896ECA" w:rsidRDefault="0005670F" w:rsidP="0005670F">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rPr>
        <w:t>From all the readings for this Shabbat which verse or verses impressed your heart and fired your imagination?</w:t>
      </w:r>
    </w:p>
    <w:p w:rsidR="008C251B" w:rsidRPr="00896ECA" w:rsidRDefault="008C251B" w:rsidP="008C251B">
      <w:pPr>
        <w:keepNext/>
        <w:widowControl w:val="0"/>
        <w:spacing w:after="0" w:line="240" w:lineRule="auto"/>
        <w:ind w:left="720"/>
        <w:jc w:val="both"/>
        <w:rPr>
          <w:rFonts w:asciiTheme="majorBidi" w:hAnsiTheme="majorBidi" w:cstheme="majorBidi"/>
          <w:color w:val="C00000"/>
          <w:sz w:val="24"/>
          <w:szCs w:val="24"/>
          <w:lang w:val="en-US"/>
        </w:rPr>
      </w:pPr>
      <w:r w:rsidRPr="00896ECA">
        <w:rPr>
          <w:rFonts w:asciiTheme="majorBidi" w:hAnsiTheme="majorBidi" w:cstheme="majorBidi"/>
          <w:color w:val="C00000"/>
          <w:sz w:val="24"/>
          <w:szCs w:val="24"/>
        </w:rPr>
        <w:t xml:space="preserve">I was impressed by Rashi’s comments to 17:6 - </w:t>
      </w:r>
      <w:r w:rsidRPr="00896ECA">
        <w:rPr>
          <w:rFonts w:asciiTheme="majorBidi" w:hAnsiTheme="majorBidi" w:cstheme="majorBidi"/>
          <w:b/>
          <w:bCs/>
          <w:color w:val="C00000"/>
          <w:sz w:val="24"/>
          <w:szCs w:val="24"/>
          <w:lang w:val="en-US"/>
        </w:rPr>
        <w:t>6 and I will make you into nations</w:t>
      </w:r>
      <w:r w:rsidRPr="00896ECA">
        <w:rPr>
          <w:rFonts w:asciiTheme="majorBidi" w:hAnsiTheme="majorBidi" w:cstheme="majorBidi"/>
          <w:color w:val="C00000"/>
          <w:sz w:val="24"/>
          <w:szCs w:val="24"/>
          <w:lang w:val="en-US"/>
        </w:rPr>
        <w:t xml:space="preserve"> [This refers to] Israel and Edom, for he already had Ishmael, and He would therefore not be informing him about him. </w:t>
      </w:r>
    </w:p>
    <w:p w:rsidR="008C251B" w:rsidRPr="00896ECA" w:rsidRDefault="008C251B" w:rsidP="000C3379">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It was interesting to note that Ishmael was excluded b</w:t>
      </w:r>
      <w:r w:rsidR="000C3379" w:rsidRPr="00896ECA">
        <w:rPr>
          <w:rFonts w:asciiTheme="majorBidi" w:hAnsiTheme="majorBidi" w:cstheme="majorBidi"/>
          <w:color w:val="C00000"/>
          <w:sz w:val="24"/>
          <w:szCs w:val="24"/>
        </w:rPr>
        <w:t>ut</w:t>
      </w:r>
      <w:r w:rsidRPr="00896ECA">
        <w:rPr>
          <w:rFonts w:asciiTheme="majorBidi" w:hAnsiTheme="majorBidi" w:cstheme="majorBidi"/>
          <w:color w:val="C00000"/>
          <w:sz w:val="24"/>
          <w:szCs w:val="24"/>
        </w:rPr>
        <w:t xml:space="preserve"> Esau was included.</w:t>
      </w:r>
    </w:p>
    <w:p w:rsidR="008C251B" w:rsidRPr="00896ECA" w:rsidRDefault="008C251B" w:rsidP="008C251B">
      <w:pPr>
        <w:keepNext/>
        <w:widowControl w:val="0"/>
        <w:spacing w:after="0" w:line="240" w:lineRule="auto"/>
        <w:ind w:left="720"/>
        <w:jc w:val="both"/>
        <w:rPr>
          <w:rFonts w:asciiTheme="majorBidi" w:hAnsiTheme="majorBidi" w:cstheme="majorBidi"/>
          <w:sz w:val="24"/>
          <w:szCs w:val="24"/>
        </w:rPr>
      </w:pPr>
    </w:p>
    <w:p w:rsidR="0005670F" w:rsidRPr="00896ECA" w:rsidRDefault="0005670F" w:rsidP="0005670F">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rPr>
        <w:t xml:space="preserve">What questions were asked of Rashi regarding Gen. 17:1? </w:t>
      </w:r>
    </w:p>
    <w:p w:rsidR="005C4B72" w:rsidRPr="00896ECA" w:rsidRDefault="005C4B72" w:rsidP="005C4B72">
      <w:pPr>
        <w:keepNext/>
        <w:widowControl w:val="0"/>
        <w:spacing w:after="0" w:line="240" w:lineRule="auto"/>
        <w:ind w:left="720"/>
        <w:jc w:val="both"/>
        <w:rPr>
          <w:rFonts w:asciiTheme="majorBidi" w:hAnsiTheme="majorBidi" w:cstheme="majorBidi"/>
          <w:color w:val="C00000"/>
          <w:sz w:val="24"/>
          <w:szCs w:val="24"/>
          <w:lang w:bidi="he-IL"/>
        </w:rPr>
      </w:pPr>
      <w:r w:rsidRPr="00896ECA">
        <w:rPr>
          <w:rFonts w:asciiTheme="majorBidi" w:hAnsiTheme="majorBidi" w:cstheme="majorBidi"/>
          <w:b/>
          <w:bCs/>
          <w:color w:val="C00000"/>
          <w:sz w:val="24"/>
          <w:szCs w:val="24"/>
          <w:lang w:val="en-US"/>
        </w:rPr>
        <w:t xml:space="preserve">I am the Almighty God </w:t>
      </w:r>
      <w:r w:rsidRPr="00896ECA">
        <w:rPr>
          <w:rFonts w:asciiTheme="majorBidi" w:hAnsiTheme="majorBidi" w:cstheme="majorBidi"/>
          <w:color w:val="C00000"/>
          <w:sz w:val="24"/>
          <w:szCs w:val="24"/>
          <w:lang w:val="en-US"/>
        </w:rPr>
        <w:t xml:space="preserve">– What is the meaning of the Hebrew word: </w:t>
      </w:r>
      <w:r w:rsidRPr="00896ECA">
        <w:rPr>
          <w:rFonts w:asciiTheme="majorBidi" w:hAnsiTheme="majorBidi" w:cstheme="majorBidi"/>
          <w:color w:val="C00000"/>
          <w:sz w:val="24"/>
          <w:szCs w:val="24"/>
          <w:rtl/>
          <w:lang w:bidi="he-IL"/>
        </w:rPr>
        <w:t>שַׁדַי</w:t>
      </w:r>
      <w:r w:rsidRPr="00896ECA">
        <w:rPr>
          <w:rFonts w:asciiTheme="majorBidi" w:hAnsiTheme="majorBidi" w:cstheme="majorBidi"/>
          <w:color w:val="C00000"/>
          <w:sz w:val="24"/>
          <w:szCs w:val="24"/>
          <w:lang w:bidi="he-IL"/>
        </w:rPr>
        <w:t>?</w:t>
      </w:r>
    </w:p>
    <w:p w:rsidR="005C4B72" w:rsidRPr="00896ECA" w:rsidRDefault="005C4B72" w:rsidP="005C4B72">
      <w:pPr>
        <w:keepNext/>
        <w:widowControl w:val="0"/>
        <w:spacing w:after="0" w:line="240" w:lineRule="auto"/>
        <w:ind w:left="720"/>
        <w:jc w:val="both"/>
        <w:rPr>
          <w:rFonts w:asciiTheme="majorBidi" w:hAnsiTheme="majorBidi" w:cstheme="majorBidi"/>
          <w:color w:val="C00000"/>
          <w:sz w:val="24"/>
          <w:szCs w:val="24"/>
          <w:lang w:val="en-US"/>
        </w:rPr>
      </w:pPr>
      <w:r w:rsidRPr="00896ECA">
        <w:rPr>
          <w:rFonts w:asciiTheme="majorBidi" w:hAnsiTheme="majorBidi" w:cstheme="majorBidi"/>
          <w:b/>
          <w:bCs/>
          <w:color w:val="C00000"/>
          <w:sz w:val="24"/>
          <w:szCs w:val="24"/>
          <w:lang w:val="en-US"/>
        </w:rPr>
        <w:t>walk before Me</w:t>
      </w:r>
      <w:r w:rsidRPr="00896ECA">
        <w:rPr>
          <w:rFonts w:asciiTheme="majorBidi" w:hAnsiTheme="majorBidi" w:cstheme="majorBidi"/>
          <w:color w:val="C00000"/>
          <w:sz w:val="24"/>
          <w:szCs w:val="24"/>
          <w:lang w:val="en-US"/>
        </w:rPr>
        <w:t xml:space="preserve"> – How is this to be rendered?</w:t>
      </w:r>
    </w:p>
    <w:p w:rsidR="005C4B72" w:rsidRPr="00896ECA" w:rsidRDefault="005C4B72" w:rsidP="005C4B72">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b/>
          <w:bCs/>
          <w:color w:val="C00000"/>
          <w:sz w:val="24"/>
          <w:szCs w:val="24"/>
          <w:lang w:val="en-US"/>
        </w:rPr>
        <w:t>and be perfect</w:t>
      </w:r>
      <w:r w:rsidRPr="00896ECA">
        <w:rPr>
          <w:rFonts w:asciiTheme="majorBidi" w:hAnsiTheme="majorBidi" w:cstheme="majorBidi"/>
          <w:color w:val="C00000"/>
          <w:sz w:val="24"/>
          <w:szCs w:val="24"/>
          <w:lang w:val="en-US"/>
        </w:rPr>
        <w:t xml:space="preserve"> – How does one become perfect?</w:t>
      </w:r>
    </w:p>
    <w:p w:rsidR="005C4B72" w:rsidRPr="00896ECA" w:rsidRDefault="005C4B72" w:rsidP="005C4B72">
      <w:pPr>
        <w:keepNext/>
        <w:widowControl w:val="0"/>
        <w:spacing w:after="0" w:line="240" w:lineRule="auto"/>
        <w:ind w:left="720"/>
        <w:jc w:val="both"/>
        <w:rPr>
          <w:rFonts w:asciiTheme="majorBidi" w:hAnsiTheme="majorBidi" w:cstheme="majorBidi"/>
          <w:sz w:val="24"/>
          <w:szCs w:val="24"/>
        </w:rPr>
      </w:pPr>
    </w:p>
    <w:p w:rsidR="0005670F" w:rsidRPr="00896ECA" w:rsidRDefault="0005670F" w:rsidP="0005670F">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rPr>
        <w:t>What questions were asked of Rashi regarding Gen. 17:2?</w:t>
      </w:r>
    </w:p>
    <w:p w:rsidR="005C4B72" w:rsidRPr="00896ECA" w:rsidRDefault="005C4B72" w:rsidP="00BB66D3">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b/>
          <w:bCs/>
          <w:color w:val="C00000"/>
          <w:sz w:val="24"/>
          <w:szCs w:val="24"/>
          <w:lang w:val="en-US"/>
        </w:rPr>
        <w:t>And I will place My covenant</w:t>
      </w:r>
      <w:r w:rsidRPr="00896ECA">
        <w:rPr>
          <w:rFonts w:asciiTheme="majorBidi" w:hAnsiTheme="majorBidi" w:cstheme="majorBidi"/>
          <w:color w:val="C00000"/>
          <w:sz w:val="24"/>
          <w:szCs w:val="24"/>
          <w:lang w:val="en-US"/>
        </w:rPr>
        <w:t xml:space="preserve"> – </w:t>
      </w:r>
      <w:r w:rsidR="00BB66D3" w:rsidRPr="00896ECA">
        <w:rPr>
          <w:rFonts w:asciiTheme="majorBidi" w:hAnsiTheme="majorBidi" w:cstheme="majorBidi"/>
          <w:color w:val="C00000"/>
          <w:sz w:val="24"/>
          <w:szCs w:val="24"/>
          <w:lang w:val="en-US"/>
        </w:rPr>
        <w:t>Where was this covenant to reside</w:t>
      </w:r>
      <w:r w:rsidRPr="00896ECA">
        <w:rPr>
          <w:rFonts w:asciiTheme="majorBidi" w:hAnsiTheme="majorBidi" w:cstheme="majorBidi"/>
          <w:color w:val="C00000"/>
          <w:sz w:val="24"/>
          <w:szCs w:val="24"/>
          <w:lang w:val="en-US"/>
        </w:rPr>
        <w:t>?</w:t>
      </w:r>
    </w:p>
    <w:p w:rsidR="005C4B72" w:rsidRPr="00896ECA" w:rsidRDefault="005C4B72" w:rsidP="005C4B72">
      <w:pPr>
        <w:keepNext/>
        <w:widowControl w:val="0"/>
        <w:spacing w:after="0" w:line="240" w:lineRule="auto"/>
        <w:ind w:left="720"/>
        <w:jc w:val="both"/>
        <w:rPr>
          <w:rFonts w:asciiTheme="majorBidi" w:hAnsiTheme="majorBidi" w:cstheme="majorBidi"/>
          <w:sz w:val="24"/>
          <w:szCs w:val="24"/>
        </w:rPr>
      </w:pPr>
    </w:p>
    <w:p w:rsidR="0005670F" w:rsidRPr="00896ECA" w:rsidRDefault="0005670F" w:rsidP="0005670F">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rPr>
        <w:t>What questions were asked of Rashi regarding Gen. 17:10?</w:t>
      </w:r>
    </w:p>
    <w:p w:rsidR="005C4B72" w:rsidRPr="00896ECA" w:rsidRDefault="005C4B72" w:rsidP="005C4B72">
      <w:pPr>
        <w:keepNext/>
        <w:widowControl w:val="0"/>
        <w:spacing w:after="0" w:line="240" w:lineRule="auto"/>
        <w:ind w:left="720"/>
        <w:jc w:val="both"/>
        <w:rPr>
          <w:rFonts w:asciiTheme="majorBidi" w:hAnsiTheme="majorBidi" w:cstheme="majorBidi"/>
          <w:color w:val="C00000"/>
          <w:sz w:val="24"/>
          <w:szCs w:val="24"/>
          <w:lang w:val="en-US"/>
        </w:rPr>
      </w:pPr>
      <w:r w:rsidRPr="00896ECA">
        <w:rPr>
          <w:rFonts w:asciiTheme="majorBidi" w:hAnsiTheme="majorBidi" w:cstheme="majorBidi"/>
          <w:b/>
          <w:bCs/>
          <w:color w:val="C00000"/>
          <w:sz w:val="24"/>
          <w:szCs w:val="24"/>
          <w:lang w:val="en-US"/>
        </w:rPr>
        <w:t>between Me and you</w:t>
      </w:r>
      <w:r w:rsidRPr="00896ECA">
        <w:rPr>
          <w:rFonts w:asciiTheme="majorBidi" w:hAnsiTheme="majorBidi" w:cstheme="majorBidi"/>
          <w:color w:val="C00000"/>
          <w:sz w:val="24"/>
          <w:szCs w:val="24"/>
          <w:lang w:val="en-US"/>
        </w:rPr>
        <w:t xml:space="preserve"> – Who is included in this statement?</w:t>
      </w:r>
    </w:p>
    <w:p w:rsidR="005C4B72" w:rsidRPr="00896ECA" w:rsidRDefault="005C4B72" w:rsidP="005C4B72">
      <w:pPr>
        <w:keepNext/>
        <w:widowControl w:val="0"/>
        <w:spacing w:after="0" w:line="240" w:lineRule="auto"/>
        <w:ind w:left="720"/>
        <w:jc w:val="both"/>
        <w:rPr>
          <w:rFonts w:asciiTheme="majorBidi" w:hAnsiTheme="majorBidi" w:cstheme="majorBidi"/>
          <w:color w:val="C00000"/>
          <w:sz w:val="24"/>
          <w:szCs w:val="24"/>
          <w:lang w:val="en-US"/>
        </w:rPr>
      </w:pPr>
      <w:r w:rsidRPr="00896ECA">
        <w:rPr>
          <w:rFonts w:asciiTheme="majorBidi" w:hAnsiTheme="majorBidi" w:cstheme="majorBidi"/>
          <w:b/>
          <w:bCs/>
          <w:color w:val="C00000"/>
          <w:sz w:val="24"/>
          <w:szCs w:val="24"/>
          <w:lang w:val="en-US"/>
        </w:rPr>
        <w:t>and between your seed</w:t>
      </w:r>
      <w:r w:rsidRPr="00896ECA">
        <w:rPr>
          <w:rFonts w:asciiTheme="majorBidi" w:hAnsiTheme="majorBidi" w:cstheme="majorBidi"/>
          <w:color w:val="C00000"/>
          <w:sz w:val="24"/>
          <w:szCs w:val="24"/>
          <w:lang w:val="en-US"/>
        </w:rPr>
        <w:t xml:space="preserve"> – Who is included in this statement?</w:t>
      </w:r>
    </w:p>
    <w:p w:rsidR="005C4B72" w:rsidRPr="00896ECA" w:rsidRDefault="005C4B72" w:rsidP="005C4B72">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b/>
          <w:bCs/>
          <w:color w:val="C00000"/>
          <w:sz w:val="24"/>
          <w:szCs w:val="24"/>
          <w:lang w:val="en-US"/>
        </w:rPr>
        <w:t>be circumcised</w:t>
      </w:r>
      <w:r w:rsidRPr="00896ECA">
        <w:rPr>
          <w:rFonts w:asciiTheme="majorBidi" w:hAnsiTheme="majorBidi" w:cstheme="majorBidi"/>
          <w:color w:val="C00000"/>
          <w:sz w:val="24"/>
          <w:szCs w:val="24"/>
          <w:lang w:val="en-US"/>
        </w:rPr>
        <w:t xml:space="preserve"> – What is the meaning of the Hebrew word: </w:t>
      </w:r>
      <w:r w:rsidRPr="00896ECA">
        <w:rPr>
          <w:rFonts w:asciiTheme="majorBidi" w:hAnsiTheme="majorBidi" w:cstheme="majorBidi"/>
          <w:color w:val="C00000"/>
          <w:sz w:val="24"/>
          <w:szCs w:val="24"/>
          <w:rtl/>
          <w:lang w:bidi="he-IL"/>
        </w:rPr>
        <w:t>הִמוֹל</w:t>
      </w:r>
      <w:r w:rsidRPr="00896ECA">
        <w:rPr>
          <w:rFonts w:asciiTheme="majorBidi" w:hAnsiTheme="majorBidi" w:cstheme="majorBidi"/>
          <w:color w:val="C00000"/>
          <w:sz w:val="24"/>
          <w:szCs w:val="24"/>
          <w:lang w:bidi="he-IL"/>
        </w:rPr>
        <w:t>?</w:t>
      </w:r>
    </w:p>
    <w:p w:rsidR="005C4B72" w:rsidRPr="00896ECA" w:rsidRDefault="005C4B72" w:rsidP="005C4B72">
      <w:pPr>
        <w:keepNext/>
        <w:widowControl w:val="0"/>
        <w:spacing w:after="0" w:line="240" w:lineRule="auto"/>
        <w:ind w:left="720"/>
        <w:jc w:val="both"/>
        <w:rPr>
          <w:rFonts w:asciiTheme="majorBidi" w:hAnsiTheme="majorBidi" w:cstheme="majorBidi"/>
          <w:sz w:val="24"/>
          <w:szCs w:val="24"/>
        </w:rPr>
      </w:pPr>
    </w:p>
    <w:p w:rsidR="009F2835" w:rsidRPr="00896ECA" w:rsidRDefault="009F2835" w:rsidP="005C4B72">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Hakham Haggai:  Seed is not necessarily physical seed, but rather ‘seed’ are all those who walk before HaShem as Avraham walked. This would include converts and would exclude physical seed that does not walk before HaShem as Avraham walked.</w:t>
      </w:r>
    </w:p>
    <w:p w:rsidR="009F2835" w:rsidRPr="00896ECA" w:rsidRDefault="009F2835" w:rsidP="005C4B72">
      <w:pPr>
        <w:keepNext/>
        <w:widowControl w:val="0"/>
        <w:spacing w:after="0" w:line="240" w:lineRule="auto"/>
        <w:ind w:left="720"/>
        <w:jc w:val="both"/>
        <w:rPr>
          <w:rFonts w:asciiTheme="majorBidi" w:hAnsiTheme="majorBidi" w:cstheme="majorBidi"/>
          <w:sz w:val="24"/>
          <w:szCs w:val="24"/>
        </w:rPr>
      </w:pPr>
    </w:p>
    <w:p w:rsidR="0005670F" w:rsidRPr="00896ECA" w:rsidRDefault="0005670F" w:rsidP="0005670F">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rPr>
        <w:t>What questions were asked of Rashi regarding Gen. 17:14?</w:t>
      </w:r>
    </w:p>
    <w:p w:rsidR="00FC73CB" w:rsidRPr="00896ECA" w:rsidRDefault="00FC73CB" w:rsidP="00FC73CB">
      <w:pPr>
        <w:keepNext/>
        <w:widowControl w:val="0"/>
        <w:spacing w:after="0" w:line="240" w:lineRule="auto"/>
        <w:ind w:left="720"/>
        <w:jc w:val="both"/>
        <w:rPr>
          <w:rFonts w:asciiTheme="majorBidi" w:hAnsiTheme="majorBidi" w:cstheme="majorBidi"/>
          <w:color w:val="C00000"/>
          <w:sz w:val="24"/>
          <w:szCs w:val="24"/>
          <w:lang w:val="en-US"/>
        </w:rPr>
      </w:pPr>
      <w:r w:rsidRPr="00896ECA">
        <w:rPr>
          <w:rFonts w:asciiTheme="majorBidi" w:hAnsiTheme="majorBidi" w:cstheme="majorBidi"/>
          <w:b/>
          <w:bCs/>
          <w:color w:val="C00000"/>
          <w:sz w:val="24"/>
          <w:szCs w:val="24"/>
          <w:lang w:val="en-US"/>
        </w:rPr>
        <w:t>And an uncircumcised male</w:t>
      </w:r>
      <w:r w:rsidRPr="00896ECA">
        <w:rPr>
          <w:rFonts w:asciiTheme="majorBidi" w:hAnsiTheme="majorBidi" w:cstheme="majorBidi"/>
          <w:color w:val="C00000"/>
          <w:sz w:val="24"/>
          <w:szCs w:val="24"/>
          <w:lang w:val="en-US"/>
        </w:rPr>
        <w:t xml:space="preserve"> – What is being taught by this pasuk?</w:t>
      </w:r>
    </w:p>
    <w:p w:rsidR="00FC73CB" w:rsidRPr="00896ECA" w:rsidRDefault="00FC73CB" w:rsidP="00FC73CB">
      <w:pPr>
        <w:keepNext/>
        <w:widowControl w:val="0"/>
        <w:spacing w:after="0" w:line="240" w:lineRule="auto"/>
        <w:ind w:left="720"/>
        <w:jc w:val="both"/>
        <w:rPr>
          <w:rFonts w:asciiTheme="majorBidi" w:hAnsiTheme="majorBidi" w:cstheme="majorBidi"/>
          <w:color w:val="C00000"/>
          <w:sz w:val="24"/>
          <w:szCs w:val="24"/>
          <w:lang w:val="en-US"/>
        </w:rPr>
      </w:pPr>
      <w:r w:rsidRPr="00896ECA">
        <w:rPr>
          <w:rFonts w:asciiTheme="majorBidi" w:hAnsiTheme="majorBidi" w:cstheme="majorBidi"/>
          <w:b/>
          <w:bCs/>
          <w:color w:val="C00000"/>
          <w:sz w:val="24"/>
          <w:szCs w:val="24"/>
          <w:lang w:val="en-US"/>
        </w:rPr>
        <w:t>who will not circumcise</w:t>
      </w:r>
      <w:r w:rsidRPr="00896ECA">
        <w:rPr>
          <w:rFonts w:asciiTheme="majorBidi" w:hAnsiTheme="majorBidi" w:cstheme="majorBidi"/>
          <w:color w:val="C00000"/>
          <w:sz w:val="24"/>
          <w:szCs w:val="24"/>
          <w:lang w:val="en-US"/>
        </w:rPr>
        <w:t xml:space="preserve"> – At what age does this become enforced?</w:t>
      </w:r>
    </w:p>
    <w:p w:rsidR="00FC73CB" w:rsidRPr="00896ECA" w:rsidRDefault="00FC73CB" w:rsidP="00FC73CB">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b/>
          <w:bCs/>
          <w:color w:val="C00000"/>
          <w:sz w:val="24"/>
          <w:szCs w:val="24"/>
          <w:lang w:val="en-US"/>
        </w:rPr>
        <w:t>that soul will be cut off</w:t>
      </w:r>
      <w:r w:rsidRPr="00896ECA">
        <w:rPr>
          <w:rFonts w:asciiTheme="majorBidi" w:hAnsiTheme="majorBidi" w:cstheme="majorBidi"/>
          <w:color w:val="C00000"/>
          <w:sz w:val="24"/>
          <w:szCs w:val="24"/>
          <w:lang w:val="en-US"/>
        </w:rPr>
        <w:t xml:space="preserve"> – How is this to be understood?</w:t>
      </w:r>
    </w:p>
    <w:p w:rsidR="00FC73CB" w:rsidRPr="00896ECA" w:rsidRDefault="00FC73CB" w:rsidP="00FC73CB">
      <w:pPr>
        <w:keepNext/>
        <w:widowControl w:val="0"/>
        <w:spacing w:after="0" w:line="240" w:lineRule="auto"/>
        <w:ind w:left="720"/>
        <w:jc w:val="both"/>
        <w:rPr>
          <w:rFonts w:asciiTheme="majorBidi" w:hAnsiTheme="majorBidi" w:cstheme="majorBidi"/>
          <w:sz w:val="24"/>
          <w:szCs w:val="24"/>
        </w:rPr>
      </w:pPr>
    </w:p>
    <w:p w:rsidR="0005670F" w:rsidRPr="00896ECA" w:rsidRDefault="0005670F" w:rsidP="0005670F">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rPr>
        <w:t>What questions were asked of Rashi regarding Gen. 17:17?</w:t>
      </w:r>
    </w:p>
    <w:p w:rsidR="00682FE4" w:rsidRPr="00896ECA" w:rsidRDefault="003918EC" w:rsidP="003918EC">
      <w:pPr>
        <w:keepNext/>
        <w:widowControl w:val="0"/>
        <w:spacing w:after="0" w:line="240" w:lineRule="auto"/>
        <w:ind w:left="720"/>
        <w:jc w:val="both"/>
        <w:rPr>
          <w:rFonts w:asciiTheme="majorBidi" w:hAnsiTheme="majorBidi" w:cstheme="majorBidi"/>
          <w:color w:val="C00000"/>
          <w:sz w:val="24"/>
          <w:szCs w:val="24"/>
          <w:lang w:bidi="he-IL"/>
        </w:rPr>
      </w:pPr>
      <w:r w:rsidRPr="00896ECA">
        <w:rPr>
          <w:rFonts w:asciiTheme="majorBidi" w:hAnsiTheme="majorBidi" w:cstheme="majorBidi"/>
          <w:b/>
          <w:bCs/>
          <w:color w:val="C00000"/>
          <w:sz w:val="24"/>
          <w:szCs w:val="24"/>
          <w:lang w:val="en-US"/>
        </w:rPr>
        <w:t xml:space="preserve">And Abraham fell on his face and rejoiced </w:t>
      </w:r>
      <w:r w:rsidRPr="00896ECA">
        <w:rPr>
          <w:rFonts w:asciiTheme="majorBidi" w:hAnsiTheme="majorBidi" w:cstheme="majorBidi"/>
          <w:color w:val="C00000"/>
          <w:sz w:val="24"/>
          <w:szCs w:val="24"/>
          <w:lang w:val="en-US"/>
        </w:rPr>
        <w:t xml:space="preserve">– What is the meaning of the Hebrew word: </w:t>
      </w:r>
      <w:r w:rsidRPr="00896ECA">
        <w:rPr>
          <w:rFonts w:asciiTheme="majorBidi" w:hAnsiTheme="majorBidi" w:cstheme="majorBidi"/>
          <w:color w:val="C00000"/>
          <w:sz w:val="24"/>
          <w:szCs w:val="24"/>
          <w:rtl/>
          <w:lang w:bidi="he-IL"/>
        </w:rPr>
        <w:t>וַיִצְחָק</w:t>
      </w:r>
      <w:r w:rsidRPr="00896ECA">
        <w:rPr>
          <w:rFonts w:asciiTheme="majorBidi" w:hAnsiTheme="majorBidi" w:cstheme="majorBidi"/>
          <w:color w:val="C00000"/>
          <w:sz w:val="24"/>
          <w:szCs w:val="24"/>
          <w:lang w:bidi="he-IL"/>
        </w:rPr>
        <w:t>?</w:t>
      </w:r>
    </w:p>
    <w:p w:rsidR="003918EC" w:rsidRPr="00896ECA" w:rsidRDefault="003918EC" w:rsidP="003918EC">
      <w:pPr>
        <w:keepNext/>
        <w:widowControl w:val="0"/>
        <w:spacing w:after="0" w:line="240" w:lineRule="auto"/>
        <w:ind w:left="720"/>
        <w:jc w:val="both"/>
        <w:rPr>
          <w:rFonts w:asciiTheme="majorBidi" w:hAnsiTheme="majorBidi" w:cstheme="majorBidi"/>
          <w:color w:val="C00000"/>
          <w:sz w:val="24"/>
          <w:szCs w:val="24"/>
          <w:lang w:val="en-US"/>
        </w:rPr>
      </w:pPr>
      <w:r w:rsidRPr="00896ECA">
        <w:rPr>
          <w:rFonts w:asciiTheme="majorBidi" w:hAnsiTheme="majorBidi" w:cstheme="majorBidi"/>
          <w:b/>
          <w:bCs/>
          <w:color w:val="C00000"/>
          <w:sz w:val="24"/>
          <w:szCs w:val="24"/>
          <w:lang w:val="en-US"/>
        </w:rPr>
        <w:t>Will [a child] be born to on, etc.</w:t>
      </w:r>
      <w:r w:rsidRPr="00896ECA">
        <w:rPr>
          <w:rFonts w:asciiTheme="majorBidi" w:hAnsiTheme="majorBidi" w:cstheme="majorBidi"/>
          <w:color w:val="C00000"/>
          <w:sz w:val="24"/>
          <w:szCs w:val="24"/>
          <w:lang w:val="en-US"/>
        </w:rPr>
        <w:t xml:space="preserve"> – How are these questions to be understood?</w:t>
      </w:r>
    </w:p>
    <w:p w:rsidR="003918EC" w:rsidRPr="00896ECA" w:rsidRDefault="003918EC" w:rsidP="003918EC">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b/>
          <w:bCs/>
          <w:color w:val="C00000"/>
          <w:sz w:val="24"/>
          <w:szCs w:val="24"/>
          <w:lang w:val="en-US"/>
        </w:rPr>
        <w:t>and will Sarah, who is ninety years old</w:t>
      </w:r>
      <w:r w:rsidRPr="00896ECA">
        <w:rPr>
          <w:rFonts w:asciiTheme="majorBidi" w:hAnsiTheme="majorBidi" w:cstheme="majorBidi"/>
          <w:color w:val="C00000"/>
          <w:sz w:val="24"/>
          <w:szCs w:val="24"/>
          <w:lang w:val="en-US"/>
        </w:rPr>
        <w:t xml:space="preserve"> – Shall she be worthy of giving birth?</w:t>
      </w:r>
    </w:p>
    <w:p w:rsidR="00682FE4" w:rsidRPr="00896ECA" w:rsidRDefault="00682FE4" w:rsidP="00682FE4">
      <w:pPr>
        <w:keepNext/>
        <w:widowControl w:val="0"/>
        <w:spacing w:after="0" w:line="240" w:lineRule="auto"/>
        <w:ind w:left="720"/>
        <w:jc w:val="both"/>
        <w:rPr>
          <w:rFonts w:asciiTheme="majorBidi" w:hAnsiTheme="majorBidi" w:cstheme="majorBidi"/>
          <w:sz w:val="24"/>
          <w:szCs w:val="24"/>
        </w:rPr>
      </w:pPr>
    </w:p>
    <w:p w:rsidR="0005670F" w:rsidRPr="00896ECA" w:rsidRDefault="0005670F" w:rsidP="0005670F">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rPr>
        <w:t>What questions were asked of Rashi regarding Gen. 17:19?</w:t>
      </w:r>
    </w:p>
    <w:p w:rsidR="007E38F6" w:rsidRPr="00896ECA" w:rsidRDefault="007E38F6" w:rsidP="007E38F6">
      <w:pPr>
        <w:keepNext/>
        <w:widowControl w:val="0"/>
        <w:spacing w:after="0" w:line="240" w:lineRule="auto"/>
        <w:ind w:left="720"/>
        <w:jc w:val="both"/>
        <w:rPr>
          <w:rFonts w:asciiTheme="majorBidi" w:hAnsiTheme="majorBidi" w:cstheme="majorBidi"/>
          <w:color w:val="C00000"/>
          <w:sz w:val="24"/>
          <w:szCs w:val="24"/>
          <w:lang w:bidi="he-IL"/>
        </w:rPr>
      </w:pPr>
      <w:r w:rsidRPr="00896ECA">
        <w:rPr>
          <w:rFonts w:asciiTheme="majorBidi" w:hAnsiTheme="majorBidi" w:cstheme="majorBidi"/>
          <w:b/>
          <w:bCs/>
          <w:color w:val="C00000"/>
          <w:sz w:val="24"/>
          <w:szCs w:val="24"/>
          <w:lang w:val="en-US"/>
        </w:rPr>
        <w:t xml:space="preserve">Indeed </w:t>
      </w:r>
      <w:r w:rsidRPr="00896ECA">
        <w:rPr>
          <w:rFonts w:asciiTheme="majorBidi" w:hAnsiTheme="majorBidi" w:cstheme="majorBidi"/>
          <w:color w:val="C00000"/>
          <w:sz w:val="24"/>
          <w:szCs w:val="24"/>
          <w:lang w:val="en-US"/>
        </w:rPr>
        <w:t xml:space="preserve">– </w:t>
      </w:r>
      <w:r w:rsidRPr="00896ECA">
        <w:rPr>
          <w:rFonts w:asciiTheme="majorBidi" w:hAnsiTheme="majorBidi" w:cstheme="majorBidi"/>
          <w:color w:val="C00000"/>
          <w:sz w:val="24"/>
          <w:szCs w:val="24"/>
          <w:lang w:bidi="he-IL"/>
        </w:rPr>
        <w:t>How is this word to be understood?</w:t>
      </w:r>
    </w:p>
    <w:p w:rsidR="007E38F6" w:rsidRPr="00896ECA" w:rsidRDefault="007E38F6" w:rsidP="007E38F6">
      <w:pPr>
        <w:keepNext/>
        <w:widowControl w:val="0"/>
        <w:spacing w:after="0" w:line="240" w:lineRule="auto"/>
        <w:ind w:left="720"/>
        <w:jc w:val="both"/>
        <w:rPr>
          <w:rFonts w:asciiTheme="majorBidi" w:hAnsiTheme="majorBidi" w:cstheme="majorBidi"/>
          <w:color w:val="C00000"/>
          <w:sz w:val="24"/>
          <w:szCs w:val="24"/>
          <w:lang w:bidi="he-IL"/>
        </w:rPr>
      </w:pPr>
      <w:r w:rsidRPr="00896ECA">
        <w:rPr>
          <w:rFonts w:asciiTheme="majorBidi" w:hAnsiTheme="majorBidi" w:cstheme="majorBidi"/>
          <w:b/>
          <w:bCs/>
          <w:color w:val="C00000"/>
          <w:sz w:val="24"/>
          <w:szCs w:val="24"/>
          <w:lang w:val="en-US"/>
        </w:rPr>
        <w:t xml:space="preserve">and you shall name him Isaac </w:t>
      </w:r>
      <w:r w:rsidRPr="00896ECA">
        <w:rPr>
          <w:rFonts w:asciiTheme="majorBidi" w:hAnsiTheme="majorBidi" w:cstheme="majorBidi"/>
          <w:color w:val="C00000"/>
          <w:sz w:val="24"/>
          <w:szCs w:val="24"/>
          <w:lang w:val="en-US"/>
        </w:rPr>
        <w:t xml:space="preserve">– What is the meaning of the Hebrew word: </w:t>
      </w:r>
      <w:r w:rsidRPr="00896ECA">
        <w:rPr>
          <w:rFonts w:asciiTheme="majorBidi" w:hAnsiTheme="majorBidi" w:cstheme="majorBidi"/>
          <w:color w:val="C00000"/>
          <w:sz w:val="24"/>
          <w:szCs w:val="24"/>
          <w:rtl/>
          <w:lang w:bidi="he-IL"/>
        </w:rPr>
        <w:t>יִצְחָק</w:t>
      </w:r>
      <w:r w:rsidRPr="00896ECA">
        <w:rPr>
          <w:rFonts w:asciiTheme="majorBidi" w:hAnsiTheme="majorBidi" w:cstheme="majorBidi"/>
          <w:color w:val="C00000"/>
          <w:sz w:val="24"/>
          <w:szCs w:val="24"/>
          <w:lang w:bidi="he-IL"/>
        </w:rPr>
        <w:t>?</w:t>
      </w:r>
    </w:p>
    <w:p w:rsidR="007E38F6" w:rsidRPr="00896ECA" w:rsidRDefault="007E38F6" w:rsidP="007E38F6">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b/>
          <w:bCs/>
          <w:color w:val="C00000"/>
          <w:sz w:val="24"/>
          <w:szCs w:val="24"/>
          <w:lang w:val="en-US"/>
        </w:rPr>
        <w:t>My covenant</w:t>
      </w:r>
      <w:r w:rsidRPr="00896ECA">
        <w:rPr>
          <w:rFonts w:asciiTheme="majorBidi" w:hAnsiTheme="majorBidi" w:cstheme="majorBidi"/>
          <w:color w:val="C00000"/>
          <w:sz w:val="24"/>
          <w:szCs w:val="24"/>
          <w:lang w:val="en-US"/>
        </w:rPr>
        <w:t xml:space="preserve"> – Who is included in this covenant?</w:t>
      </w:r>
    </w:p>
    <w:p w:rsidR="007E38F6" w:rsidRPr="00896ECA" w:rsidRDefault="007E38F6" w:rsidP="007E38F6">
      <w:pPr>
        <w:keepNext/>
        <w:widowControl w:val="0"/>
        <w:spacing w:after="0" w:line="240" w:lineRule="auto"/>
        <w:ind w:left="720"/>
        <w:jc w:val="both"/>
        <w:rPr>
          <w:rFonts w:asciiTheme="majorBidi" w:hAnsiTheme="majorBidi" w:cstheme="majorBidi"/>
          <w:sz w:val="24"/>
          <w:szCs w:val="24"/>
        </w:rPr>
      </w:pPr>
    </w:p>
    <w:p w:rsidR="0005670F" w:rsidRPr="00896ECA" w:rsidRDefault="0005670F" w:rsidP="0005670F">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rPr>
        <w:t>What questions were asked of Rashi regarding Gen. 17:23?</w:t>
      </w:r>
    </w:p>
    <w:p w:rsidR="002A6157" w:rsidRPr="00896ECA" w:rsidRDefault="002A6157" w:rsidP="002A6157">
      <w:pPr>
        <w:keepNext/>
        <w:widowControl w:val="0"/>
        <w:spacing w:after="0" w:line="240" w:lineRule="auto"/>
        <w:ind w:left="720"/>
        <w:jc w:val="both"/>
        <w:rPr>
          <w:rFonts w:asciiTheme="majorBidi" w:hAnsiTheme="majorBidi" w:cstheme="majorBidi"/>
          <w:color w:val="C00000"/>
          <w:sz w:val="24"/>
          <w:szCs w:val="24"/>
          <w:lang w:val="en-US"/>
        </w:rPr>
      </w:pPr>
      <w:r w:rsidRPr="00896ECA">
        <w:rPr>
          <w:rFonts w:asciiTheme="majorBidi" w:hAnsiTheme="majorBidi" w:cstheme="majorBidi"/>
          <w:b/>
          <w:bCs/>
          <w:color w:val="C00000"/>
          <w:sz w:val="24"/>
          <w:szCs w:val="24"/>
          <w:lang w:val="en-US"/>
        </w:rPr>
        <w:t>on that very day</w:t>
      </w:r>
      <w:r w:rsidRPr="00896ECA">
        <w:rPr>
          <w:rFonts w:asciiTheme="majorBidi" w:hAnsiTheme="majorBidi" w:cstheme="majorBidi"/>
          <w:color w:val="C00000"/>
          <w:sz w:val="24"/>
          <w:szCs w:val="24"/>
          <w:lang w:val="en-US"/>
        </w:rPr>
        <w:t xml:space="preserve"> – Which day was this?</w:t>
      </w:r>
    </w:p>
    <w:p w:rsidR="002A6157" w:rsidRPr="00896ECA" w:rsidRDefault="002A6157" w:rsidP="002A6157">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b/>
          <w:bCs/>
          <w:color w:val="C00000"/>
          <w:sz w:val="24"/>
          <w:szCs w:val="24"/>
          <w:lang w:val="en-US"/>
        </w:rPr>
        <w:t>and he circumcised</w:t>
      </w:r>
      <w:r w:rsidRPr="00896ECA">
        <w:rPr>
          <w:rFonts w:asciiTheme="majorBidi" w:hAnsiTheme="majorBidi" w:cstheme="majorBidi"/>
          <w:color w:val="C00000"/>
          <w:sz w:val="24"/>
          <w:szCs w:val="24"/>
          <w:lang w:val="en-US"/>
        </w:rPr>
        <w:t xml:space="preserve"> – What is the meaning of the Hebrew word: </w:t>
      </w:r>
      <w:r w:rsidRPr="00896ECA">
        <w:rPr>
          <w:rFonts w:asciiTheme="majorBidi" w:hAnsiTheme="majorBidi" w:cstheme="majorBidi"/>
          <w:color w:val="C00000"/>
          <w:sz w:val="24"/>
          <w:szCs w:val="24"/>
          <w:rtl/>
          <w:lang w:bidi="he-IL"/>
        </w:rPr>
        <w:t>וַיָמָל</w:t>
      </w:r>
      <w:r w:rsidRPr="00896ECA">
        <w:rPr>
          <w:rFonts w:asciiTheme="majorBidi" w:hAnsiTheme="majorBidi" w:cstheme="majorBidi"/>
          <w:color w:val="C00000"/>
          <w:sz w:val="24"/>
          <w:szCs w:val="24"/>
          <w:lang w:val="en-US"/>
        </w:rPr>
        <w:t xml:space="preserve"> ?</w:t>
      </w:r>
    </w:p>
    <w:p w:rsidR="002A6157" w:rsidRPr="00896ECA" w:rsidRDefault="002A6157" w:rsidP="002A6157">
      <w:pPr>
        <w:keepNext/>
        <w:widowControl w:val="0"/>
        <w:spacing w:after="0" w:line="240" w:lineRule="auto"/>
        <w:ind w:left="720"/>
        <w:jc w:val="both"/>
        <w:rPr>
          <w:rFonts w:asciiTheme="majorBidi" w:hAnsiTheme="majorBidi" w:cstheme="majorBidi"/>
          <w:sz w:val="24"/>
          <w:szCs w:val="24"/>
        </w:rPr>
      </w:pPr>
    </w:p>
    <w:p w:rsidR="0005670F" w:rsidRPr="00896ECA" w:rsidRDefault="0005670F" w:rsidP="0005670F">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rPr>
        <w:lastRenderedPageBreak/>
        <w:t>Why is it that G-d always states. “My covenant” irrespective of what covenant it is? Is it the case that there is but one covenant but with many aspects to it or is it the fact that there various covenants?</w:t>
      </w:r>
    </w:p>
    <w:p w:rsidR="007B1AB4" w:rsidRPr="00896ECA" w:rsidRDefault="007B1AB4" w:rsidP="007B1AB4">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There seems to be many covenants with a single purpose: Draw us near</w:t>
      </w:r>
      <w:r w:rsidR="002C1085" w:rsidRPr="00896ECA">
        <w:rPr>
          <w:rFonts w:asciiTheme="majorBidi" w:hAnsiTheme="majorBidi" w:cstheme="majorBidi"/>
          <w:color w:val="C00000"/>
          <w:sz w:val="24"/>
          <w:szCs w:val="24"/>
        </w:rPr>
        <w:t xml:space="preserve"> to HaShem and to please HaShem, yet we know that it is THE covenant suggesting only one.</w:t>
      </w:r>
    </w:p>
    <w:p w:rsidR="00D8433A" w:rsidRPr="00896ECA" w:rsidRDefault="00D8433A" w:rsidP="007B1AB4">
      <w:pPr>
        <w:keepNext/>
        <w:widowControl w:val="0"/>
        <w:spacing w:after="0" w:line="240" w:lineRule="auto"/>
        <w:ind w:left="720"/>
        <w:jc w:val="both"/>
        <w:rPr>
          <w:rFonts w:asciiTheme="majorBidi" w:hAnsiTheme="majorBidi" w:cstheme="majorBidi"/>
          <w:color w:val="C00000"/>
          <w:sz w:val="24"/>
          <w:szCs w:val="24"/>
        </w:rPr>
      </w:pPr>
    </w:p>
    <w:p w:rsidR="00D8433A" w:rsidRPr="00896ECA" w:rsidRDefault="00D8433A" w:rsidP="007B1AB4">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Each time God makes this statement, he is adding an addendum to his original covenant. We must see the covenant belonging to God. Each aspect is another area that God chooses to reveal of his multifaceted covenant.</w:t>
      </w:r>
    </w:p>
    <w:p w:rsidR="00A02EB2" w:rsidRPr="00896ECA" w:rsidRDefault="00A02EB2" w:rsidP="007B1AB4">
      <w:pPr>
        <w:keepNext/>
        <w:widowControl w:val="0"/>
        <w:spacing w:after="0" w:line="240" w:lineRule="auto"/>
        <w:ind w:left="720"/>
        <w:jc w:val="both"/>
        <w:rPr>
          <w:rFonts w:asciiTheme="majorBidi" w:hAnsiTheme="majorBidi" w:cstheme="majorBidi"/>
          <w:color w:val="C00000"/>
          <w:sz w:val="24"/>
          <w:szCs w:val="24"/>
        </w:rPr>
      </w:pPr>
    </w:p>
    <w:p w:rsidR="00A02EB2" w:rsidRPr="00896ECA" w:rsidRDefault="00A02EB2" w:rsidP="007B1AB4">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The various covenants are all made with Mashiach, whether with Adam as Mashiach (anointed one) or Avraham as Mashiach.</w:t>
      </w:r>
      <w:r w:rsidR="00806F3E" w:rsidRPr="00896ECA">
        <w:rPr>
          <w:rFonts w:asciiTheme="majorBidi" w:hAnsiTheme="majorBidi" w:cstheme="majorBidi"/>
          <w:color w:val="C00000"/>
          <w:sz w:val="24"/>
          <w:szCs w:val="24"/>
        </w:rPr>
        <w:t xml:space="preserve"> Thus we understand it is one covenat with codicils.</w:t>
      </w:r>
    </w:p>
    <w:p w:rsidR="008E40E6" w:rsidRPr="00896ECA" w:rsidRDefault="008E40E6" w:rsidP="007B1AB4">
      <w:pPr>
        <w:keepNext/>
        <w:widowControl w:val="0"/>
        <w:spacing w:after="0" w:line="240" w:lineRule="auto"/>
        <w:ind w:left="720"/>
        <w:jc w:val="both"/>
        <w:rPr>
          <w:rFonts w:asciiTheme="majorBidi" w:hAnsiTheme="majorBidi" w:cstheme="majorBidi"/>
          <w:sz w:val="24"/>
          <w:szCs w:val="24"/>
        </w:rPr>
      </w:pPr>
    </w:p>
    <w:p w:rsidR="0005670F" w:rsidRPr="00896ECA" w:rsidRDefault="0005670F" w:rsidP="00575F85">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rPr>
        <w:t xml:space="preserve">What does the Ramban want to allude to when he says in the Remes </w:t>
      </w:r>
      <w:r w:rsidRPr="00896ECA">
        <w:rPr>
          <w:rFonts w:asciiTheme="majorBidi" w:hAnsiTheme="majorBidi" w:cstheme="majorBidi"/>
          <w:b/>
          <w:bCs/>
          <w:sz w:val="24"/>
          <w:szCs w:val="24"/>
        </w:rPr>
        <w:t>“AND G-D WENT UP FROM ABRAHAM.</w:t>
      </w:r>
      <w:r w:rsidRPr="00896ECA">
        <w:rPr>
          <w:rFonts w:asciiTheme="majorBidi" w:hAnsiTheme="majorBidi" w:cstheme="majorBidi"/>
          <w:sz w:val="24"/>
          <w:szCs w:val="24"/>
        </w:rPr>
        <w:t xml:space="preserve"> This is an expression of respect towards G-d,</w:t>
      </w:r>
      <w:r w:rsidRPr="00896ECA">
        <w:rPr>
          <w:rStyle w:val="FootnoteReference"/>
          <w:rFonts w:asciiTheme="majorBidi" w:hAnsiTheme="majorBidi" w:cstheme="majorBidi"/>
          <w:sz w:val="24"/>
          <w:szCs w:val="24"/>
        </w:rPr>
        <w:footnoteReference w:id="1"/>
      </w:r>
      <w:r w:rsidRPr="00896ECA">
        <w:rPr>
          <w:rFonts w:asciiTheme="majorBidi" w:hAnsiTheme="majorBidi" w:cstheme="majorBidi"/>
          <w:sz w:val="24"/>
          <w:szCs w:val="24"/>
        </w:rPr>
        <w:t xml:space="preserve"> and we learn from it that the righteous/generous are the </w:t>
      </w:r>
      <w:r w:rsidRPr="00896ECA">
        <w:rPr>
          <w:rFonts w:asciiTheme="majorBidi" w:hAnsiTheme="majorBidi" w:cstheme="majorBidi"/>
          <w:sz w:val="24"/>
          <w:szCs w:val="24"/>
          <w:cs/>
        </w:rPr>
        <w:t>‎</w:t>
      </w:r>
      <w:r w:rsidRPr="00896ECA">
        <w:rPr>
          <w:rFonts w:asciiTheme="majorBidi" w:hAnsiTheme="majorBidi" w:cstheme="majorBidi"/>
          <w:sz w:val="24"/>
          <w:szCs w:val="24"/>
        </w:rPr>
        <w:t>Chariot of the Holy One, blessed be He”?</w:t>
      </w:r>
    </w:p>
    <w:p w:rsidR="008E40E6" w:rsidRPr="00896ECA" w:rsidRDefault="00575F85" w:rsidP="008E40E6">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We manifest HaShem and His love in the world through the obedience to His commandments.</w:t>
      </w:r>
      <w:r w:rsidR="00656297" w:rsidRPr="00896ECA">
        <w:rPr>
          <w:rFonts w:asciiTheme="majorBidi" w:hAnsiTheme="majorBidi" w:cstheme="majorBidi"/>
          <w:color w:val="C00000"/>
          <w:sz w:val="24"/>
          <w:szCs w:val="24"/>
        </w:rPr>
        <w:t xml:space="preserve"> This elevates HaShem in the eyes of the world.</w:t>
      </w:r>
    </w:p>
    <w:p w:rsidR="002506C4" w:rsidRPr="00896ECA" w:rsidRDefault="002506C4" w:rsidP="008E40E6">
      <w:pPr>
        <w:keepNext/>
        <w:widowControl w:val="0"/>
        <w:spacing w:after="0" w:line="240" w:lineRule="auto"/>
        <w:ind w:left="720"/>
        <w:jc w:val="both"/>
        <w:rPr>
          <w:rFonts w:asciiTheme="majorBidi" w:hAnsiTheme="majorBidi" w:cstheme="majorBidi"/>
          <w:color w:val="C00000"/>
          <w:sz w:val="24"/>
          <w:szCs w:val="24"/>
        </w:rPr>
      </w:pPr>
    </w:p>
    <w:p w:rsidR="002506C4" w:rsidRPr="00896ECA" w:rsidRDefault="002506C4" w:rsidP="008E40E6">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Hakham Shaul said: We are seated in heavenly places</w:t>
      </w:r>
      <w:r w:rsidR="00DB1AE9" w:rsidRPr="00896ECA">
        <w:rPr>
          <w:rFonts w:asciiTheme="majorBidi" w:hAnsiTheme="majorBidi" w:cstheme="majorBidi"/>
          <w:color w:val="C00000"/>
          <w:sz w:val="24"/>
          <w:szCs w:val="24"/>
        </w:rPr>
        <w:t xml:space="preserve"> (Eph 2:6)</w:t>
      </w:r>
      <w:r w:rsidRPr="00896ECA">
        <w:rPr>
          <w:rFonts w:asciiTheme="majorBidi" w:hAnsiTheme="majorBidi" w:cstheme="majorBidi"/>
          <w:color w:val="C00000"/>
          <w:sz w:val="24"/>
          <w:szCs w:val="24"/>
        </w:rPr>
        <w:t>. Thus Avraham’s seat is with HaShem in the heavenly places. Thus Avraham was the throne. He was the merkava.</w:t>
      </w:r>
    </w:p>
    <w:p w:rsidR="008E40E6" w:rsidRPr="00896ECA" w:rsidRDefault="008E40E6" w:rsidP="008E40E6">
      <w:pPr>
        <w:keepNext/>
        <w:widowControl w:val="0"/>
        <w:spacing w:after="0" w:line="240" w:lineRule="auto"/>
        <w:ind w:left="720"/>
        <w:jc w:val="both"/>
        <w:rPr>
          <w:rFonts w:asciiTheme="majorBidi" w:hAnsiTheme="majorBidi" w:cstheme="majorBidi"/>
          <w:sz w:val="24"/>
          <w:szCs w:val="24"/>
        </w:rPr>
      </w:pPr>
    </w:p>
    <w:p w:rsidR="0005670F" w:rsidRPr="00896ECA" w:rsidRDefault="0005670F" w:rsidP="0005670F">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rPr>
        <w:t xml:space="preserve">How does the Ramban define in the Remes the expression in Genesis 17:26 – </w:t>
      </w:r>
      <w:r w:rsidRPr="00896ECA">
        <w:rPr>
          <w:rFonts w:asciiTheme="majorBidi" w:hAnsiTheme="majorBidi" w:cstheme="majorBidi"/>
          <w:b/>
          <w:bCs/>
          <w:sz w:val="24"/>
          <w:szCs w:val="24"/>
        </w:rPr>
        <w:t xml:space="preserve">“In the selfsame day”? </w:t>
      </w:r>
      <w:r w:rsidRPr="00896ECA">
        <w:rPr>
          <w:rFonts w:asciiTheme="majorBidi" w:hAnsiTheme="majorBidi" w:cstheme="majorBidi"/>
          <w:sz w:val="24"/>
          <w:szCs w:val="24"/>
        </w:rPr>
        <w:t>And how is this thought expressed in the Peshat by Hakham Tsefet?</w:t>
      </w:r>
    </w:p>
    <w:p w:rsidR="00CD006B" w:rsidRPr="00896ECA" w:rsidRDefault="00F30849" w:rsidP="00F30849">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 xml:space="preserve">Scripture thus tells of Abraham's </w:t>
      </w:r>
      <w:r w:rsidRPr="00896ECA">
        <w:rPr>
          <w:rFonts w:asciiTheme="majorBidi" w:hAnsiTheme="majorBidi" w:cstheme="majorBidi"/>
          <w:color w:val="C00000"/>
          <w:sz w:val="24"/>
          <w:szCs w:val="24"/>
          <w:cs/>
        </w:rPr>
        <w:t>‎</w:t>
      </w:r>
      <w:r w:rsidRPr="00896ECA">
        <w:rPr>
          <w:rFonts w:asciiTheme="majorBidi" w:hAnsiTheme="majorBidi" w:cstheme="majorBidi"/>
          <w:color w:val="C00000"/>
          <w:sz w:val="24"/>
          <w:szCs w:val="24"/>
        </w:rPr>
        <w:t xml:space="preserve">distinction with respect to the fear of G-d, as well as that of all the men of his house, i.e., that they were all zealous, fulfilling their religious duty </w:t>
      </w:r>
      <w:r w:rsidRPr="00896ECA">
        <w:rPr>
          <w:rFonts w:asciiTheme="majorBidi" w:hAnsiTheme="majorBidi" w:cstheme="majorBidi"/>
          <w:color w:val="C00000"/>
          <w:sz w:val="24"/>
          <w:szCs w:val="24"/>
          <w:cs/>
        </w:rPr>
        <w:t>‎</w:t>
      </w:r>
      <w:r w:rsidRPr="00896ECA">
        <w:rPr>
          <w:rFonts w:asciiTheme="majorBidi" w:hAnsiTheme="majorBidi" w:cstheme="majorBidi"/>
          <w:color w:val="C00000"/>
          <w:sz w:val="24"/>
          <w:szCs w:val="24"/>
        </w:rPr>
        <w:t>as promptly as possible.</w:t>
      </w:r>
    </w:p>
    <w:p w:rsidR="002A32D0" w:rsidRPr="00896ECA" w:rsidRDefault="002A32D0" w:rsidP="00F30849">
      <w:pPr>
        <w:keepNext/>
        <w:widowControl w:val="0"/>
        <w:spacing w:after="0" w:line="240" w:lineRule="auto"/>
        <w:ind w:left="720"/>
        <w:jc w:val="both"/>
        <w:rPr>
          <w:rFonts w:asciiTheme="majorBidi" w:hAnsiTheme="majorBidi" w:cstheme="majorBidi"/>
          <w:color w:val="C00000"/>
          <w:sz w:val="24"/>
          <w:szCs w:val="24"/>
        </w:rPr>
      </w:pPr>
    </w:p>
    <w:p w:rsidR="00A156FF" w:rsidRPr="00896ECA" w:rsidRDefault="002A32D0" w:rsidP="00E47638">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 xml:space="preserve">Hakham </w:t>
      </w:r>
      <w:r w:rsidR="00A156FF" w:rsidRPr="00896ECA">
        <w:rPr>
          <w:rFonts w:asciiTheme="majorBidi" w:hAnsiTheme="majorBidi" w:cstheme="majorBidi"/>
          <w:color w:val="C00000"/>
          <w:sz w:val="24"/>
          <w:szCs w:val="24"/>
        </w:rPr>
        <w:t>Tsefet expresses it with the word “immediately” and “</w:t>
      </w:r>
      <w:r w:rsidR="00E47638" w:rsidRPr="00896ECA">
        <w:rPr>
          <w:rFonts w:asciiTheme="majorBidi" w:hAnsiTheme="majorBidi" w:cstheme="majorBidi"/>
          <w:color w:val="C00000"/>
          <w:sz w:val="24"/>
          <w:szCs w:val="24"/>
        </w:rPr>
        <w:t>early in the morning</w:t>
      </w:r>
      <w:r w:rsidR="00A156FF" w:rsidRPr="00896ECA">
        <w:rPr>
          <w:rFonts w:asciiTheme="majorBidi" w:hAnsiTheme="majorBidi" w:cstheme="majorBidi"/>
          <w:color w:val="C00000"/>
          <w:sz w:val="24"/>
          <w:szCs w:val="24"/>
        </w:rPr>
        <w:t>”.</w:t>
      </w:r>
    </w:p>
    <w:p w:rsidR="00CD006B" w:rsidRPr="00896ECA" w:rsidRDefault="00CD006B" w:rsidP="00CD006B">
      <w:pPr>
        <w:keepNext/>
        <w:widowControl w:val="0"/>
        <w:spacing w:after="0" w:line="240" w:lineRule="auto"/>
        <w:ind w:left="720"/>
        <w:jc w:val="both"/>
        <w:rPr>
          <w:rFonts w:asciiTheme="majorBidi" w:hAnsiTheme="majorBidi" w:cstheme="majorBidi"/>
          <w:sz w:val="24"/>
          <w:szCs w:val="24"/>
        </w:rPr>
      </w:pPr>
    </w:p>
    <w:p w:rsidR="0005670F" w:rsidRPr="00896ECA" w:rsidRDefault="0005670F" w:rsidP="00A156FF">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cs/>
        </w:rPr>
        <w:t>‎</w:t>
      </w:r>
      <w:r w:rsidRPr="00896ECA">
        <w:rPr>
          <w:rFonts w:asciiTheme="majorBidi" w:hAnsiTheme="majorBidi" w:cstheme="majorBidi"/>
          <w:sz w:val="24"/>
          <w:szCs w:val="24"/>
          <w:rtl/>
          <w:cs/>
        </w:rPr>
        <w:t xml:space="preserve">Why must even the minor </w:t>
      </w:r>
      <w:r w:rsidR="00A156FF" w:rsidRPr="00896ECA">
        <w:rPr>
          <w:rFonts w:asciiTheme="majorBidi" w:hAnsiTheme="majorBidi" w:cstheme="majorBidi"/>
          <w:sz w:val="24"/>
          <w:szCs w:val="24"/>
          <w:lang w:val="en-US"/>
        </w:rPr>
        <w:t xml:space="preserve"> </w:t>
      </w:r>
      <w:r w:rsidRPr="00896ECA">
        <w:rPr>
          <w:rFonts w:asciiTheme="majorBidi" w:hAnsiTheme="majorBidi" w:cstheme="majorBidi"/>
          <w:sz w:val="24"/>
          <w:szCs w:val="24"/>
        </w:rPr>
        <w:t>mitzvoth (commandments) that the wicked perform receive their “reward” (blessing) in this world</w:t>
      </w:r>
      <w:r w:rsidRPr="00896ECA">
        <w:rPr>
          <w:rFonts w:asciiTheme="majorBidi" w:hAnsiTheme="majorBidi" w:cstheme="majorBidi"/>
          <w:b/>
          <w:bCs/>
          <w:sz w:val="24"/>
          <w:szCs w:val="24"/>
        </w:rPr>
        <w:t>?</w:t>
      </w:r>
    </w:p>
    <w:p w:rsidR="00A156FF" w:rsidRPr="00896ECA" w:rsidRDefault="00A156FF" w:rsidP="00A156FF">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Because they do not exist in the Olam HaBa and they deserve to be paid.</w:t>
      </w:r>
    </w:p>
    <w:p w:rsidR="00A156FF" w:rsidRPr="00896ECA" w:rsidRDefault="00A156FF" w:rsidP="00A156FF">
      <w:pPr>
        <w:keepNext/>
        <w:widowControl w:val="0"/>
        <w:spacing w:after="0" w:line="240" w:lineRule="auto"/>
        <w:ind w:left="720"/>
        <w:jc w:val="both"/>
        <w:rPr>
          <w:rFonts w:asciiTheme="majorBidi" w:hAnsiTheme="majorBidi" w:cstheme="majorBidi"/>
          <w:sz w:val="24"/>
          <w:szCs w:val="24"/>
        </w:rPr>
      </w:pPr>
    </w:p>
    <w:p w:rsidR="0005670F" w:rsidRPr="00896ECA" w:rsidRDefault="0005670F" w:rsidP="0005670F">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rPr>
        <w:t>Why were people searching for Yeshua in our pericope of Mark for this week?</w:t>
      </w:r>
    </w:p>
    <w:p w:rsidR="00DD05A7" w:rsidRPr="00896ECA" w:rsidRDefault="00DD05A7" w:rsidP="00DD05A7">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they were looking for him to determine</w:t>
      </w:r>
      <w:r w:rsidR="00110B01" w:rsidRPr="00896ECA">
        <w:rPr>
          <w:rFonts w:asciiTheme="majorBidi" w:hAnsiTheme="majorBidi" w:cstheme="majorBidi"/>
          <w:color w:val="C00000"/>
          <w:sz w:val="24"/>
          <w:szCs w:val="24"/>
        </w:rPr>
        <w:t xml:space="preserve"> </w:t>
      </w:r>
      <w:r w:rsidR="00110B01" w:rsidRPr="00896ECA">
        <w:rPr>
          <w:rFonts w:asciiTheme="majorBidi" w:hAnsiTheme="majorBidi" w:cstheme="majorBidi"/>
          <w:i/>
          <w:iCs/>
          <w:color w:val="C00000"/>
          <w:sz w:val="24"/>
          <w:szCs w:val="24"/>
        </w:rPr>
        <w:t>THE</w:t>
      </w:r>
      <w:r w:rsidR="00110B01" w:rsidRPr="00896ECA">
        <w:rPr>
          <w:rFonts w:asciiTheme="majorBidi" w:hAnsiTheme="majorBidi" w:cstheme="majorBidi"/>
          <w:color w:val="C00000"/>
          <w:sz w:val="24"/>
          <w:szCs w:val="24"/>
        </w:rPr>
        <w:t xml:space="preserve"> time for the shema and</w:t>
      </w:r>
      <w:r w:rsidRPr="00896ECA">
        <w:rPr>
          <w:rFonts w:asciiTheme="majorBidi" w:hAnsiTheme="majorBidi" w:cstheme="majorBidi"/>
          <w:color w:val="C00000"/>
          <w:sz w:val="24"/>
          <w:szCs w:val="24"/>
        </w:rPr>
        <w:t xml:space="preserve"> the true halakhic practice concerning the recital of the morning Shema.</w:t>
      </w:r>
    </w:p>
    <w:p w:rsidR="00DD05A7" w:rsidRPr="00896ECA" w:rsidRDefault="00DD05A7" w:rsidP="00DD05A7">
      <w:pPr>
        <w:keepNext/>
        <w:widowControl w:val="0"/>
        <w:spacing w:after="0" w:line="240" w:lineRule="auto"/>
        <w:ind w:left="720"/>
        <w:jc w:val="both"/>
        <w:rPr>
          <w:rFonts w:asciiTheme="majorBidi" w:hAnsiTheme="majorBidi" w:cstheme="majorBidi"/>
          <w:sz w:val="24"/>
          <w:szCs w:val="24"/>
        </w:rPr>
      </w:pPr>
    </w:p>
    <w:p w:rsidR="0005670F" w:rsidRPr="00896ECA" w:rsidRDefault="0005670F" w:rsidP="0005670F">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rPr>
        <w:t>Why are people saved by their faithful obedience and not just by faith as Christianity teaches? Please explain your answer.</w:t>
      </w:r>
    </w:p>
    <w:p w:rsidR="002D0B6D" w:rsidRPr="00896ECA" w:rsidRDefault="00EF553D" w:rsidP="00EF553D">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b/>
          <w:bCs/>
          <w:color w:val="C00000"/>
          <w:sz w:val="24"/>
          <w:szCs w:val="24"/>
        </w:rPr>
        <w:t>James 2:17</w:t>
      </w:r>
      <w:r w:rsidRPr="00896ECA">
        <w:rPr>
          <w:rFonts w:asciiTheme="majorBidi" w:hAnsiTheme="majorBidi" w:cstheme="majorBidi"/>
          <w:color w:val="C00000"/>
          <w:sz w:val="24"/>
          <w:szCs w:val="24"/>
        </w:rPr>
        <w:t xml:space="preserve"> says: Yea, a man may say, Thou hast faith, and I have works: shew me thy </w:t>
      </w:r>
      <w:r w:rsidRPr="00896ECA">
        <w:rPr>
          <w:rFonts w:asciiTheme="majorBidi" w:hAnsiTheme="majorBidi" w:cstheme="majorBidi"/>
          <w:color w:val="C00000"/>
          <w:sz w:val="24"/>
          <w:szCs w:val="24"/>
        </w:rPr>
        <w:lastRenderedPageBreak/>
        <w:t xml:space="preserve">faith without thy works, and I will shew thee my faith by my works. </w:t>
      </w:r>
    </w:p>
    <w:p w:rsidR="00EF553D" w:rsidRPr="00896ECA" w:rsidRDefault="00EF553D" w:rsidP="00EF553D">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From this we understand that the obedience to the commands of HaShem demonstrate our faithfulness, and that without this obedience there is no faith.</w:t>
      </w:r>
    </w:p>
    <w:p w:rsidR="002D0B6D" w:rsidRPr="00896ECA" w:rsidRDefault="002D0B6D" w:rsidP="002D0B6D">
      <w:pPr>
        <w:keepNext/>
        <w:widowControl w:val="0"/>
        <w:spacing w:after="0" w:line="240" w:lineRule="auto"/>
        <w:ind w:left="720"/>
        <w:jc w:val="both"/>
        <w:rPr>
          <w:rFonts w:asciiTheme="majorBidi" w:hAnsiTheme="majorBidi" w:cstheme="majorBidi"/>
          <w:sz w:val="24"/>
          <w:szCs w:val="24"/>
        </w:rPr>
      </w:pPr>
    </w:p>
    <w:p w:rsidR="0005670F" w:rsidRPr="00896ECA" w:rsidRDefault="0005670F" w:rsidP="0005670F">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rPr>
        <w:t xml:space="preserve">What is the Peshat meaning of Hakham Shaul’s words in the Remes: “And there is refuge in nothing else, for there is no other authority under the heavens given among men where </w:t>
      </w:r>
      <w:r w:rsidRPr="00896ECA">
        <w:rPr>
          <w:rFonts w:asciiTheme="majorBidi" w:hAnsiTheme="majorBidi" w:cstheme="majorBidi"/>
          <w:sz w:val="24"/>
          <w:szCs w:val="24"/>
          <w:cs/>
        </w:rPr>
        <w:t>‎</w:t>
      </w:r>
      <w:r w:rsidRPr="00896ECA">
        <w:rPr>
          <w:rFonts w:asciiTheme="majorBidi" w:hAnsiTheme="majorBidi" w:cstheme="majorBidi"/>
          <w:sz w:val="24"/>
          <w:szCs w:val="24"/>
        </w:rPr>
        <w:t>we find refuge</w:t>
      </w:r>
      <w:r w:rsidRPr="00896ECA">
        <w:rPr>
          <w:rFonts w:asciiTheme="majorBidi" w:hAnsiTheme="majorBidi" w:cstheme="majorBidi"/>
          <w:sz w:val="24"/>
          <w:szCs w:val="24"/>
          <w:rtl/>
          <w:cs/>
        </w:rPr>
        <w:t>"</w:t>
      </w:r>
      <w:r w:rsidRPr="00896ECA">
        <w:rPr>
          <w:rFonts w:asciiTheme="majorBidi" w:hAnsiTheme="majorBidi" w:cstheme="majorBidi"/>
          <w:sz w:val="24"/>
          <w:szCs w:val="24"/>
        </w:rPr>
        <w:t>?</w:t>
      </w:r>
    </w:p>
    <w:p w:rsidR="00C13D4E" w:rsidRPr="00896ECA" w:rsidRDefault="00C13D4E" w:rsidP="00C13D4E">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The authority of Yeshua, as invested in his disciples, provides for the healing of men as a manifestation of that authority.</w:t>
      </w:r>
    </w:p>
    <w:p w:rsidR="009E08C1" w:rsidRPr="00896ECA" w:rsidRDefault="009E08C1" w:rsidP="00C13D4E">
      <w:pPr>
        <w:keepNext/>
        <w:widowControl w:val="0"/>
        <w:spacing w:after="0" w:line="240" w:lineRule="auto"/>
        <w:ind w:left="720"/>
        <w:jc w:val="both"/>
        <w:rPr>
          <w:rFonts w:asciiTheme="majorBidi" w:hAnsiTheme="majorBidi" w:cstheme="majorBidi"/>
          <w:color w:val="C00000"/>
          <w:sz w:val="24"/>
          <w:szCs w:val="24"/>
        </w:rPr>
      </w:pPr>
    </w:p>
    <w:p w:rsidR="009E08C1" w:rsidRPr="00896ECA" w:rsidRDefault="009E08C1" w:rsidP="00C13D4E">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Yeshua is the Oral Torah – there is no other foundation upon which men can stand.</w:t>
      </w:r>
    </w:p>
    <w:p w:rsidR="009E08C1" w:rsidRPr="00896ECA" w:rsidRDefault="009E08C1" w:rsidP="00C13D4E">
      <w:pPr>
        <w:keepNext/>
        <w:widowControl w:val="0"/>
        <w:spacing w:after="0" w:line="240" w:lineRule="auto"/>
        <w:ind w:left="720"/>
        <w:jc w:val="both"/>
        <w:rPr>
          <w:rFonts w:asciiTheme="majorBidi" w:hAnsiTheme="majorBidi" w:cstheme="majorBidi"/>
          <w:sz w:val="24"/>
          <w:szCs w:val="24"/>
        </w:rPr>
      </w:pPr>
    </w:p>
    <w:p w:rsidR="0005670F" w:rsidRPr="00896ECA" w:rsidRDefault="0005670F" w:rsidP="00F127E0">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rPr>
        <w:t xml:space="preserve">At the beginning of </w:t>
      </w:r>
      <w:r w:rsidR="00F127E0" w:rsidRPr="00896ECA">
        <w:rPr>
          <w:rFonts w:asciiTheme="majorBidi" w:hAnsiTheme="majorBidi" w:cstheme="majorBidi"/>
          <w:sz w:val="24"/>
          <w:szCs w:val="24"/>
        </w:rPr>
        <w:t xml:space="preserve">last </w:t>
      </w:r>
      <w:r w:rsidRPr="00896ECA">
        <w:rPr>
          <w:rFonts w:asciiTheme="majorBidi" w:hAnsiTheme="majorBidi" w:cstheme="majorBidi"/>
          <w:sz w:val="24"/>
          <w:szCs w:val="24"/>
        </w:rPr>
        <w:t>Nisan</w:t>
      </w:r>
      <w:r w:rsidR="00F127E0" w:rsidRPr="00896ECA">
        <w:rPr>
          <w:rFonts w:asciiTheme="majorBidi" w:hAnsiTheme="majorBidi" w:cstheme="majorBidi"/>
          <w:sz w:val="24"/>
          <w:szCs w:val="24"/>
        </w:rPr>
        <w:t>,</w:t>
      </w:r>
      <w:r w:rsidRPr="00896ECA">
        <w:rPr>
          <w:rFonts w:asciiTheme="majorBidi" w:hAnsiTheme="majorBidi" w:cstheme="majorBidi"/>
          <w:sz w:val="24"/>
          <w:szCs w:val="24"/>
        </w:rPr>
        <w:t xml:space="preserve"> we read in the Peshat of Mark “The chiefest part of the Mesorah (Jewish Oral Law) is Yeshua the Messiah.” Therefore, what are the major implications for anyone who claims to adhere to His Majesty Yeshua King of Israel?</w:t>
      </w:r>
    </w:p>
    <w:p w:rsidR="00F127E0" w:rsidRPr="00896ECA" w:rsidRDefault="00F127E0" w:rsidP="00F127E0">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Without an adherance to the oral law</w:t>
      </w:r>
      <w:r w:rsidR="001A1A9E" w:rsidRPr="00896ECA">
        <w:rPr>
          <w:rFonts w:asciiTheme="majorBidi" w:hAnsiTheme="majorBidi" w:cstheme="majorBidi"/>
          <w:color w:val="C00000"/>
          <w:sz w:val="24"/>
          <w:szCs w:val="24"/>
        </w:rPr>
        <w:t>,</w:t>
      </w:r>
      <w:r w:rsidRPr="00896ECA">
        <w:rPr>
          <w:rFonts w:asciiTheme="majorBidi" w:hAnsiTheme="majorBidi" w:cstheme="majorBidi"/>
          <w:color w:val="C00000"/>
          <w:sz w:val="24"/>
          <w:szCs w:val="24"/>
        </w:rPr>
        <w:t xml:space="preserve"> and our hakhamim</w:t>
      </w:r>
      <w:r w:rsidR="001A1A9E" w:rsidRPr="00896ECA">
        <w:rPr>
          <w:rFonts w:asciiTheme="majorBidi" w:hAnsiTheme="majorBidi" w:cstheme="majorBidi"/>
          <w:color w:val="C00000"/>
          <w:sz w:val="24"/>
          <w:szCs w:val="24"/>
        </w:rPr>
        <w:t>, we can have no part in cleaving to Yeshua.</w:t>
      </w:r>
    </w:p>
    <w:p w:rsidR="00F26321" w:rsidRPr="00896ECA" w:rsidRDefault="00F26321" w:rsidP="00F127E0">
      <w:pPr>
        <w:keepNext/>
        <w:widowControl w:val="0"/>
        <w:spacing w:after="0" w:line="240" w:lineRule="auto"/>
        <w:ind w:left="720"/>
        <w:jc w:val="both"/>
        <w:rPr>
          <w:rFonts w:asciiTheme="majorBidi" w:hAnsiTheme="majorBidi" w:cstheme="majorBidi"/>
          <w:color w:val="C00000"/>
          <w:sz w:val="24"/>
          <w:szCs w:val="24"/>
        </w:rPr>
      </w:pPr>
    </w:p>
    <w:p w:rsidR="00F26321" w:rsidRPr="00896ECA" w:rsidRDefault="00F26321" w:rsidP="00F26321">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 xml:space="preserve">Yochanan (John) 14:12 Verily, verily, I say unto you, He that believeth on me, the works that I do shall he do also; and </w:t>
      </w:r>
      <w:r w:rsidRPr="00896ECA">
        <w:rPr>
          <w:rFonts w:asciiTheme="majorBidi" w:hAnsiTheme="majorBidi" w:cstheme="majorBidi"/>
          <w:b/>
          <w:bCs/>
          <w:i/>
          <w:iCs/>
          <w:color w:val="C00000"/>
          <w:sz w:val="24"/>
          <w:szCs w:val="24"/>
          <w:u w:val="single"/>
        </w:rPr>
        <w:t>greater works</w:t>
      </w:r>
      <w:r w:rsidRPr="00896ECA">
        <w:rPr>
          <w:rFonts w:asciiTheme="majorBidi" w:hAnsiTheme="majorBidi" w:cstheme="majorBidi"/>
          <w:color w:val="C00000"/>
          <w:sz w:val="24"/>
          <w:szCs w:val="24"/>
        </w:rPr>
        <w:t xml:space="preserve"> than these shall he do; because I go unto my Father.</w:t>
      </w:r>
    </w:p>
    <w:p w:rsidR="00F127E0" w:rsidRPr="00896ECA" w:rsidRDefault="00F127E0" w:rsidP="00F127E0">
      <w:pPr>
        <w:keepNext/>
        <w:widowControl w:val="0"/>
        <w:spacing w:after="0" w:line="240" w:lineRule="auto"/>
        <w:ind w:left="720"/>
        <w:jc w:val="both"/>
        <w:rPr>
          <w:rFonts w:asciiTheme="majorBidi" w:hAnsiTheme="majorBidi" w:cstheme="majorBidi"/>
          <w:sz w:val="24"/>
          <w:szCs w:val="24"/>
        </w:rPr>
      </w:pPr>
    </w:p>
    <w:p w:rsidR="0005670F" w:rsidRPr="00896ECA" w:rsidRDefault="0005670F" w:rsidP="0005670F">
      <w:pPr>
        <w:keepNext/>
        <w:widowControl w:val="0"/>
        <w:numPr>
          <w:ilvl w:val="0"/>
          <w:numId w:val="1"/>
        </w:numPr>
        <w:spacing w:after="0" w:line="240" w:lineRule="auto"/>
        <w:jc w:val="both"/>
        <w:rPr>
          <w:rFonts w:asciiTheme="majorBidi" w:hAnsiTheme="majorBidi" w:cstheme="majorBidi"/>
          <w:sz w:val="24"/>
          <w:szCs w:val="24"/>
        </w:rPr>
      </w:pPr>
      <w:r w:rsidRPr="00896ECA">
        <w:rPr>
          <w:rFonts w:asciiTheme="majorBidi" w:hAnsiTheme="majorBidi" w:cstheme="majorBidi"/>
          <w:sz w:val="24"/>
          <w:szCs w:val="24"/>
        </w:rPr>
        <w:t>Taking into consideration all the readings for this Shabbat what is the prophetic statement for this week?</w:t>
      </w:r>
    </w:p>
    <w:p w:rsidR="00F11CF3" w:rsidRPr="00896ECA" w:rsidRDefault="00F11CF3" w:rsidP="00F11CF3">
      <w:pPr>
        <w:keepNext/>
        <w:widowControl w:val="0"/>
        <w:spacing w:after="0" w:line="240" w:lineRule="auto"/>
        <w:ind w:left="720"/>
        <w:jc w:val="both"/>
        <w:rPr>
          <w:rFonts w:asciiTheme="majorBidi" w:hAnsiTheme="majorBidi" w:cstheme="majorBidi"/>
          <w:color w:val="C00000"/>
          <w:sz w:val="24"/>
          <w:szCs w:val="24"/>
        </w:rPr>
      </w:pPr>
      <w:r w:rsidRPr="00896ECA">
        <w:rPr>
          <w:rFonts w:asciiTheme="majorBidi" w:hAnsiTheme="majorBidi" w:cstheme="majorBidi"/>
          <w:color w:val="C00000"/>
          <w:sz w:val="24"/>
          <w:szCs w:val="24"/>
        </w:rPr>
        <w:t>Hasten to obey HaShem and to enter into His covenant</w:t>
      </w:r>
      <w:r w:rsidR="002E31D9" w:rsidRPr="00896ECA">
        <w:rPr>
          <w:rFonts w:asciiTheme="majorBidi" w:hAnsiTheme="majorBidi" w:cstheme="majorBidi"/>
          <w:color w:val="C00000"/>
          <w:sz w:val="24"/>
          <w:szCs w:val="24"/>
        </w:rPr>
        <w:t xml:space="preserve"> by faithful obedience to HaShem and His Torah</w:t>
      </w:r>
      <w:r w:rsidRPr="00896ECA">
        <w:rPr>
          <w:rFonts w:asciiTheme="majorBidi" w:hAnsiTheme="majorBidi" w:cstheme="majorBidi"/>
          <w:color w:val="C00000"/>
          <w:sz w:val="24"/>
          <w:szCs w:val="24"/>
        </w:rPr>
        <w:t>.</w:t>
      </w:r>
    </w:p>
    <w:bookmarkEnd w:id="0"/>
    <w:p w:rsidR="005C424D" w:rsidRDefault="005C424D"/>
    <w:sectPr w:rsidR="005C42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A1E" w:rsidRDefault="002A7A1E" w:rsidP="0005670F">
      <w:pPr>
        <w:spacing w:after="0" w:line="240" w:lineRule="auto"/>
      </w:pPr>
      <w:r>
        <w:separator/>
      </w:r>
    </w:p>
  </w:endnote>
  <w:endnote w:type="continuationSeparator" w:id="0">
    <w:p w:rsidR="002A7A1E" w:rsidRDefault="002A7A1E" w:rsidP="00056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D17BA73D-63A4-4843-872B-1E6574858B13}"/>
    <w:embedBold r:id="rId2" w:fontKey="{E207E7E7-11B3-4719-8A67-65DFE37306FA}"/>
    <w:embedItalic r:id="rId3" w:fontKey="{FC8FB20D-E02B-4355-B58C-D6C6F07B4DBD}"/>
    <w:embedBoldItalic r:id="rId4" w:fontKey="{DC72ADC1-4D86-4C2F-85D5-697694832E7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A1E" w:rsidRDefault="002A7A1E" w:rsidP="0005670F">
      <w:pPr>
        <w:spacing w:after="0" w:line="240" w:lineRule="auto"/>
      </w:pPr>
      <w:r>
        <w:separator/>
      </w:r>
    </w:p>
  </w:footnote>
  <w:footnote w:type="continuationSeparator" w:id="0">
    <w:p w:rsidR="002A7A1E" w:rsidRDefault="002A7A1E" w:rsidP="0005670F">
      <w:pPr>
        <w:spacing w:after="0" w:line="240" w:lineRule="auto"/>
      </w:pPr>
      <w:r>
        <w:continuationSeparator/>
      </w:r>
    </w:p>
  </w:footnote>
  <w:footnote w:id="1">
    <w:p w:rsidR="0005670F" w:rsidRPr="0005670F" w:rsidRDefault="0005670F" w:rsidP="0005670F">
      <w:pPr>
        <w:pStyle w:val="FootnoteText"/>
        <w:rPr>
          <w:rFonts w:ascii="Times New Roman" w:hAnsi="Times New Roman"/>
          <w:sz w:val="18"/>
          <w:szCs w:val="18"/>
        </w:rPr>
      </w:pPr>
      <w:r w:rsidRPr="0005670F">
        <w:rPr>
          <w:rStyle w:val="FootnoteReference"/>
          <w:rFonts w:ascii="Times New Roman" w:hAnsi="Times New Roman"/>
          <w:sz w:val="18"/>
          <w:szCs w:val="18"/>
        </w:rPr>
        <w:footnoteRef/>
      </w:r>
      <w:r w:rsidRPr="0005670F">
        <w:rPr>
          <w:rFonts w:ascii="Times New Roman" w:hAnsi="Times New Roman"/>
          <w:sz w:val="18"/>
          <w:szCs w:val="18"/>
        </w:rPr>
        <w:t xml:space="preserve"> Since the Shechinah was standing beside Abraham. why then is it written, And He went up, suggesting that G-d had been above him? It is out of respect to G-d </w:t>
      </w:r>
      <w:r w:rsidRPr="0005670F">
        <w:rPr>
          <w:rFonts w:ascii="Times New Roman" w:hAnsi="Times New Roman"/>
          <w:sz w:val="18"/>
          <w:szCs w:val="18"/>
          <w:cs/>
        </w:rPr>
        <w:t>‎</w:t>
      </w:r>
      <w:r w:rsidRPr="0005670F">
        <w:rPr>
          <w:rFonts w:ascii="Times New Roman" w:hAnsi="Times New Roman"/>
          <w:sz w:val="18"/>
          <w:szCs w:val="18"/>
        </w:rPr>
        <w:t>that this is so written. (Gur Aryeh).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70F"/>
    <w:rsid w:val="000363C3"/>
    <w:rsid w:val="000423E4"/>
    <w:rsid w:val="0005670F"/>
    <w:rsid w:val="000C3379"/>
    <w:rsid w:val="00110B01"/>
    <w:rsid w:val="001A1A9E"/>
    <w:rsid w:val="002506C4"/>
    <w:rsid w:val="002A32D0"/>
    <w:rsid w:val="002A6157"/>
    <w:rsid w:val="002A7A1E"/>
    <w:rsid w:val="002C1085"/>
    <w:rsid w:val="002D0B6D"/>
    <w:rsid w:val="002E31D9"/>
    <w:rsid w:val="003918EC"/>
    <w:rsid w:val="00575F85"/>
    <w:rsid w:val="005C424D"/>
    <w:rsid w:val="005C4B72"/>
    <w:rsid w:val="005E3D68"/>
    <w:rsid w:val="00656297"/>
    <w:rsid w:val="00682FE4"/>
    <w:rsid w:val="00770D15"/>
    <w:rsid w:val="007B1AB4"/>
    <w:rsid w:val="007E38F6"/>
    <w:rsid w:val="008037B0"/>
    <w:rsid w:val="008063D9"/>
    <w:rsid w:val="00806F3E"/>
    <w:rsid w:val="00896ECA"/>
    <w:rsid w:val="008C251B"/>
    <w:rsid w:val="008E40E6"/>
    <w:rsid w:val="009D233A"/>
    <w:rsid w:val="009E08C1"/>
    <w:rsid w:val="009F04A7"/>
    <w:rsid w:val="009F2835"/>
    <w:rsid w:val="00A02EB2"/>
    <w:rsid w:val="00A156FF"/>
    <w:rsid w:val="00BB66D3"/>
    <w:rsid w:val="00C13D4E"/>
    <w:rsid w:val="00CD006B"/>
    <w:rsid w:val="00D8433A"/>
    <w:rsid w:val="00D90A8E"/>
    <w:rsid w:val="00DB1AE9"/>
    <w:rsid w:val="00DD05A7"/>
    <w:rsid w:val="00E47638"/>
    <w:rsid w:val="00EF553D"/>
    <w:rsid w:val="00F11CF3"/>
    <w:rsid w:val="00F127E0"/>
    <w:rsid w:val="00F26321"/>
    <w:rsid w:val="00F30849"/>
    <w:rsid w:val="00FC73CB"/>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70F"/>
    <w:pPr>
      <w:spacing w:after="200" w:line="276" w:lineRule="auto"/>
    </w:pPr>
    <w:rPr>
      <w:sz w:val="22"/>
      <w:szCs w:val="22"/>
      <w:lang w:val="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FE5B97"/>
    <w:rPr>
      <w:rFonts w:eastAsia="Times New Roman" w:cs="Times New Roman"/>
      <w:sz w:val="20"/>
      <w:szCs w:val="16"/>
    </w:rPr>
  </w:style>
  <w:style w:type="character" w:customStyle="1" w:styleId="FootnoteTextChar">
    <w:name w:val="Footnote Text Char"/>
    <w:link w:val="FootnoteText"/>
    <w:uiPriority w:val="99"/>
    <w:rsid w:val="00FE5B97"/>
    <w:rPr>
      <w:rFonts w:ascii="Times New Roman" w:eastAsia="Times New Roman" w:hAnsi="Times New Roman" w:cs="Times New Roman"/>
      <w:sz w:val="20"/>
      <w:szCs w:val="16"/>
    </w:rPr>
  </w:style>
  <w:style w:type="paragraph" w:styleId="TOC1">
    <w:name w:val="toc 1"/>
    <w:basedOn w:val="Normal"/>
    <w:next w:val="Normal"/>
    <w:autoRedefine/>
    <w:uiPriority w:val="39"/>
    <w:rsid w:val="008037B0"/>
    <w:rPr>
      <w:rFonts w:eastAsia="Times New Roman" w:cs="Times New Roman"/>
      <w:b/>
      <w:bCs/>
      <w:szCs w:val="20"/>
    </w:rPr>
  </w:style>
  <w:style w:type="character" w:styleId="FootnoteReference">
    <w:name w:val="footnote reference"/>
    <w:uiPriority w:val="99"/>
    <w:unhideWhenUsed/>
    <w:qFormat/>
    <w:rsid w:val="0005670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70F"/>
    <w:pPr>
      <w:spacing w:after="200" w:line="276" w:lineRule="auto"/>
    </w:pPr>
    <w:rPr>
      <w:sz w:val="22"/>
      <w:szCs w:val="22"/>
      <w:lang w:val="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FE5B97"/>
    <w:rPr>
      <w:rFonts w:eastAsia="Times New Roman" w:cs="Times New Roman"/>
      <w:sz w:val="20"/>
      <w:szCs w:val="16"/>
    </w:rPr>
  </w:style>
  <w:style w:type="character" w:customStyle="1" w:styleId="FootnoteTextChar">
    <w:name w:val="Footnote Text Char"/>
    <w:link w:val="FootnoteText"/>
    <w:uiPriority w:val="99"/>
    <w:rsid w:val="00FE5B97"/>
    <w:rPr>
      <w:rFonts w:ascii="Times New Roman" w:eastAsia="Times New Roman" w:hAnsi="Times New Roman" w:cs="Times New Roman"/>
      <w:sz w:val="20"/>
      <w:szCs w:val="16"/>
    </w:rPr>
  </w:style>
  <w:style w:type="paragraph" w:styleId="TOC1">
    <w:name w:val="toc 1"/>
    <w:basedOn w:val="Normal"/>
    <w:next w:val="Normal"/>
    <w:autoRedefine/>
    <w:uiPriority w:val="39"/>
    <w:rsid w:val="008037B0"/>
    <w:rPr>
      <w:rFonts w:eastAsia="Times New Roman" w:cs="Times New Roman"/>
      <w:b/>
      <w:bCs/>
      <w:szCs w:val="20"/>
    </w:rPr>
  </w:style>
  <w:style w:type="character" w:styleId="FootnoteReference">
    <w:name w:val="footnote reference"/>
    <w:uiPriority w:val="99"/>
    <w:unhideWhenUsed/>
    <w:qFormat/>
    <w:rsid w:val="000567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890</Words>
  <Characters>5076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Killian</dc:creator>
  <cp:lastModifiedBy>Greg Killian</cp:lastModifiedBy>
  <cp:revision>3</cp:revision>
  <dcterms:created xsi:type="dcterms:W3CDTF">2012-06-26T03:01:00Z</dcterms:created>
  <dcterms:modified xsi:type="dcterms:W3CDTF">2012-06-29T23:10:00Z</dcterms:modified>
</cp:coreProperties>
</file>