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1"/>
        <w:gridCol w:w="2928"/>
        <w:gridCol w:w="3545"/>
      </w:tblGrid>
      <w:tr w:rsidR="00442EC6" w:rsidRPr="00442EC6" w14:paraId="15F430E5" w14:textId="77777777" w:rsidTr="009C0982">
        <w:trPr>
          <w:jc w:val="center"/>
        </w:trPr>
        <w:tc>
          <w:tcPr>
            <w:tcW w:w="3780" w:type="dxa"/>
            <w:hideMark/>
          </w:tcPr>
          <w:p w14:paraId="6CB43FD3" w14:textId="733CB326" w:rsidR="00442EC6" w:rsidRPr="00442EC6" w:rsidRDefault="00FD7B1E" w:rsidP="00E870F0">
            <w:pPr>
              <w:tabs>
                <w:tab w:val="center" w:pos="4320"/>
                <w:tab w:val="right" w:pos="8640"/>
              </w:tabs>
              <w:jc w:val="center"/>
              <w:rPr>
                <w:rFonts w:ascii="Cambria" w:eastAsia="Times New Roman" w:hAnsi="Cambria" w:cstheme="majorBidi"/>
                <w:b/>
                <w:kern w:val="16"/>
                <w:lang w:val="en-AU" w:eastAsia="en-AU"/>
                <w14:ligatures w14:val="none"/>
              </w:rPr>
            </w:pPr>
            <w:r>
              <w:rPr>
                <w:rFonts w:ascii="Cambria" w:eastAsia="Times New Roman" w:hAnsi="Cambria" w:cstheme="majorBidi"/>
                <w:b/>
                <w:kern w:val="16"/>
                <w:sz w:val="32"/>
                <w:szCs w:val="32"/>
                <w:lang w:val="en-AU" w:eastAsia="en-AU"/>
                <w14:ligatures w14:val="none"/>
              </w:rPr>
              <w:t xml:space="preserve"> </w:t>
            </w:r>
            <w:r w:rsidR="00442EC6" w:rsidRPr="00442EC6">
              <w:rPr>
                <w:rFonts w:ascii="Cambria" w:eastAsia="Times New Roman" w:hAnsi="Cambria" w:cstheme="majorBidi"/>
                <w:b/>
                <w:kern w:val="16"/>
                <w:sz w:val="32"/>
                <w:szCs w:val="32"/>
                <w:lang w:val="en-AU" w:eastAsia="en-AU"/>
                <w14:ligatures w14:val="none"/>
              </w:rPr>
              <w:t>Esnoga Bet Emunah</w:t>
            </w:r>
          </w:p>
          <w:p w14:paraId="5A018227" w14:textId="77777777" w:rsidR="00442EC6" w:rsidRPr="00442EC6" w:rsidRDefault="00442EC6" w:rsidP="00E870F0">
            <w:pPr>
              <w:tabs>
                <w:tab w:val="center" w:pos="4320"/>
                <w:tab w:val="right" w:pos="8640"/>
              </w:tabs>
              <w:jc w:val="center"/>
              <w:rPr>
                <w:rFonts w:ascii="Calibri" w:eastAsia="Times New Roman" w:hAnsi="Calibri" w:cs="Calibri"/>
                <w:b/>
                <w:lang w:val="en-AU" w:eastAsia="en-AU"/>
                <w14:ligatures w14:val="none"/>
              </w:rPr>
            </w:pPr>
            <w:r w:rsidRPr="00442EC6">
              <w:rPr>
                <w:rFonts w:ascii="Calibri" w:eastAsia="Times New Roman" w:hAnsi="Calibri" w:cs="Calibri"/>
                <w:b/>
                <w:lang w:val="en-AU" w:eastAsia="en-AU"/>
                <w14:ligatures w14:val="none"/>
              </w:rPr>
              <w:t>12210 Luckey Summit</w:t>
            </w:r>
          </w:p>
          <w:p w14:paraId="06EAFFCB" w14:textId="77777777" w:rsidR="00442EC6" w:rsidRPr="00442EC6" w:rsidRDefault="00442EC6" w:rsidP="00E870F0">
            <w:pPr>
              <w:tabs>
                <w:tab w:val="center" w:pos="4320"/>
                <w:tab w:val="right" w:pos="8640"/>
              </w:tabs>
              <w:jc w:val="center"/>
              <w:rPr>
                <w:rFonts w:ascii="Calibri" w:eastAsia="Times New Roman" w:hAnsi="Calibri" w:cs="Calibri"/>
                <w:b/>
                <w:lang w:val="en-AU" w:eastAsia="en-AU"/>
                <w14:ligatures w14:val="none"/>
              </w:rPr>
            </w:pPr>
            <w:r w:rsidRPr="00442EC6">
              <w:rPr>
                <w:rFonts w:ascii="Calibri" w:eastAsia="Times New Roman" w:hAnsi="Calibri" w:cs="Calibri"/>
                <w:b/>
                <w:lang w:val="en-AU" w:eastAsia="en-AU"/>
                <w14:ligatures w14:val="none"/>
              </w:rPr>
              <w:t>San Antonio, TX 78252</w:t>
            </w:r>
          </w:p>
          <w:p w14:paraId="0063B843" w14:textId="77777777" w:rsidR="00442EC6" w:rsidRPr="00442EC6" w:rsidRDefault="00442EC6" w:rsidP="00E870F0">
            <w:pPr>
              <w:tabs>
                <w:tab w:val="center" w:pos="4320"/>
                <w:tab w:val="right" w:pos="8640"/>
              </w:tabs>
              <w:jc w:val="center"/>
              <w:rPr>
                <w:rFonts w:ascii="Calibri" w:eastAsia="Times New Roman" w:hAnsi="Calibri" w:cs="Calibri"/>
                <w:b/>
                <w:kern w:val="16"/>
                <w:lang w:val="en-AU" w:eastAsia="en-AU"/>
                <w14:ligatures w14:val="none"/>
              </w:rPr>
            </w:pPr>
            <w:r w:rsidRPr="00442EC6">
              <w:rPr>
                <w:rFonts w:ascii="Calibri" w:eastAsia="Times New Roman" w:hAnsi="Calibri" w:cs="Calibri"/>
                <w:b/>
                <w:kern w:val="16"/>
                <w:lang w:val="en-AU" w:eastAsia="en-AU"/>
                <w14:ligatures w14:val="none"/>
              </w:rPr>
              <w:t>United States of America</w:t>
            </w:r>
          </w:p>
          <w:p w14:paraId="0CA08795" w14:textId="77777777" w:rsidR="00442EC6" w:rsidRPr="00442EC6" w:rsidRDefault="00442EC6" w:rsidP="00E870F0">
            <w:pPr>
              <w:tabs>
                <w:tab w:val="center" w:pos="4320"/>
                <w:tab w:val="right" w:pos="8640"/>
              </w:tabs>
              <w:jc w:val="center"/>
              <w:rPr>
                <w:rFonts w:ascii="Calibri" w:eastAsia="Times New Roman" w:hAnsi="Calibri" w:cs="Calibri"/>
                <w:b/>
                <w:kern w:val="16"/>
                <w:lang w:val="en-AU" w:eastAsia="en-AU"/>
                <w14:ligatures w14:val="none"/>
              </w:rPr>
            </w:pPr>
            <w:r w:rsidRPr="00442EC6">
              <w:rPr>
                <w:rFonts w:ascii="Calibri" w:eastAsia="Times New Roman" w:hAnsi="Calibri" w:cs="Calibri"/>
                <w:b/>
                <w:kern w:val="16"/>
                <w:lang w:val="en-AU" w:eastAsia="en-AU"/>
                <w14:ligatures w14:val="none"/>
              </w:rPr>
              <w:t>© 2016</w:t>
            </w:r>
          </w:p>
          <w:p w14:paraId="057E1D2D" w14:textId="77777777" w:rsidR="00442EC6" w:rsidRPr="00442EC6" w:rsidRDefault="00000000" w:rsidP="00E870F0">
            <w:pPr>
              <w:tabs>
                <w:tab w:val="center" w:pos="4320"/>
                <w:tab w:val="right" w:pos="8640"/>
              </w:tabs>
              <w:jc w:val="center"/>
              <w:rPr>
                <w:rFonts w:asciiTheme="majorHAnsi" w:eastAsia="Times New Roman" w:hAnsiTheme="majorHAnsi" w:cstheme="majorBidi"/>
                <w:b/>
                <w:kern w:val="16"/>
                <w:lang w:val="en-AU" w:eastAsia="en-AU"/>
                <w14:ligatures w14:val="none"/>
              </w:rPr>
            </w:pPr>
            <w:hyperlink r:id="rId8" w:history="1">
              <w:r w:rsidR="00442EC6" w:rsidRPr="00442EC6">
                <w:rPr>
                  <w:rFonts w:asciiTheme="majorHAnsi" w:eastAsia="Times New Roman" w:hAnsiTheme="majorHAnsi" w:cstheme="majorBidi"/>
                  <w:b/>
                  <w:color w:val="0000FF"/>
                  <w:kern w:val="16"/>
                  <w:u w:val="single"/>
                  <w:lang w:val="en-AU" w:eastAsia="en-AU"/>
                  <w14:ligatures w14:val="none"/>
                </w:rPr>
                <w:t>https://www.betemunah.org/</w:t>
              </w:r>
            </w:hyperlink>
          </w:p>
          <w:p w14:paraId="5231F21F" w14:textId="77777777" w:rsidR="00442EC6" w:rsidRPr="00442EC6" w:rsidRDefault="00442EC6" w:rsidP="00E870F0">
            <w:pPr>
              <w:tabs>
                <w:tab w:val="center" w:pos="4320"/>
                <w:tab w:val="right" w:pos="8640"/>
              </w:tabs>
              <w:jc w:val="center"/>
              <w:rPr>
                <w:rFonts w:asciiTheme="majorBidi" w:eastAsia="Times New Roman" w:hAnsiTheme="majorBidi" w:cstheme="majorBidi"/>
                <w:b/>
                <w:kern w:val="16"/>
                <w:lang w:val="en-AU" w:eastAsia="en-AU"/>
                <w14:ligatures w14:val="none"/>
              </w:rPr>
            </w:pPr>
            <w:r w:rsidRPr="00442EC6">
              <w:rPr>
                <w:rFonts w:asciiTheme="majorHAnsi" w:eastAsia="Times New Roman" w:hAnsiTheme="majorHAnsi" w:cstheme="majorBidi"/>
                <w:b/>
                <w:kern w:val="16"/>
                <w:lang w:eastAsia="en-AU"/>
                <w14:ligatures w14:val="none"/>
              </w:rPr>
              <w:t xml:space="preserve">E-Mail: </w:t>
            </w:r>
            <w:hyperlink r:id="rId9" w:history="1">
              <w:r w:rsidRPr="00442EC6">
                <w:rPr>
                  <w:rFonts w:asciiTheme="majorHAnsi" w:eastAsia="Times New Roman" w:hAnsiTheme="majorHAnsi" w:cstheme="majorBidi"/>
                  <w:b/>
                  <w:color w:val="0000FF"/>
                  <w:kern w:val="16"/>
                  <w:u w:val="single"/>
                  <w:lang w:eastAsia="en-AU"/>
                  <w14:ligatures w14:val="none"/>
                </w:rPr>
                <w:t>gkilli@aol.com</w:t>
              </w:r>
            </w:hyperlink>
          </w:p>
        </w:tc>
        <w:tc>
          <w:tcPr>
            <w:tcW w:w="2970" w:type="dxa"/>
            <w:hideMark/>
          </w:tcPr>
          <w:p w14:paraId="61227557" w14:textId="77777777" w:rsidR="00442EC6" w:rsidRPr="00442EC6" w:rsidRDefault="00442EC6" w:rsidP="00E870F0">
            <w:pPr>
              <w:tabs>
                <w:tab w:val="center" w:pos="4320"/>
                <w:tab w:val="right" w:pos="8640"/>
              </w:tabs>
              <w:jc w:val="center"/>
              <w:rPr>
                <w:rFonts w:asciiTheme="majorBidi" w:eastAsia="Times New Roman" w:hAnsiTheme="majorBidi" w:cstheme="majorBidi"/>
                <w:b/>
                <w:kern w:val="16"/>
                <w:sz w:val="32"/>
                <w:szCs w:val="32"/>
                <w:lang w:val="es-ES" w:eastAsia="en-AU"/>
                <w14:ligatures w14:val="none"/>
              </w:rPr>
            </w:pPr>
            <w:r w:rsidRPr="00442EC6">
              <w:rPr>
                <w:rFonts w:asciiTheme="majorBidi" w:eastAsia="Times New Roman" w:hAnsiTheme="majorBidi" w:cstheme="majorBidi"/>
                <w:b/>
                <w:noProof/>
                <w:kern w:val="16"/>
                <w:sz w:val="32"/>
                <w:szCs w:val="32"/>
                <w14:ligatures w14:val="none"/>
              </w:rPr>
              <w:drawing>
                <wp:inline distT="0" distB="0" distL="0" distR="0" wp14:anchorId="3C949B79" wp14:editId="2C1D548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01FC7B01" w14:textId="77777777" w:rsidR="00442EC6" w:rsidRPr="00442EC6" w:rsidRDefault="00442EC6" w:rsidP="00E870F0">
            <w:pPr>
              <w:tabs>
                <w:tab w:val="center" w:pos="4320"/>
                <w:tab w:val="right" w:pos="8640"/>
              </w:tabs>
              <w:jc w:val="center"/>
              <w:rPr>
                <w:rFonts w:ascii="Cambria" w:eastAsia="Times New Roman" w:hAnsi="Cambria" w:cstheme="majorBidi"/>
                <w:b/>
                <w:kern w:val="16"/>
                <w:lang w:val="en-AU" w:eastAsia="en-AU"/>
                <w14:ligatures w14:val="none"/>
              </w:rPr>
            </w:pPr>
            <w:r w:rsidRPr="00442EC6">
              <w:rPr>
                <w:rFonts w:ascii="Cambria" w:eastAsia="Times New Roman" w:hAnsi="Cambria" w:cstheme="majorBidi"/>
                <w:b/>
                <w:kern w:val="16"/>
                <w:sz w:val="32"/>
                <w:szCs w:val="32"/>
                <w:lang w:val="en-AU" w:eastAsia="en-AU"/>
                <w14:ligatures w14:val="none"/>
              </w:rPr>
              <w:t>Esnoga Bet El</w:t>
            </w:r>
          </w:p>
          <w:p w14:paraId="4E077429" w14:textId="77777777" w:rsidR="00442EC6" w:rsidRPr="00442EC6" w:rsidRDefault="00442EC6" w:rsidP="00E870F0">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102 Broken Arrow Dr.</w:t>
            </w:r>
          </w:p>
          <w:p w14:paraId="0F00157A" w14:textId="77777777" w:rsidR="00442EC6" w:rsidRPr="00442EC6" w:rsidRDefault="00442EC6" w:rsidP="00E870F0">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Paris TN 38242</w:t>
            </w:r>
          </w:p>
          <w:p w14:paraId="1144A5DE" w14:textId="77777777" w:rsidR="00442EC6" w:rsidRPr="00442EC6" w:rsidRDefault="00442EC6" w:rsidP="00E870F0">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United States of America</w:t>
            </w:r>
          </w:p>
          <w:p w14:paraId="119BE023" w14:textId="77777777" w:rsidR="00442EC6" w:rsidRPr="00442EC6" w:rsidRDefault="00442EC6" w:rsidP="00E870F0">
            <w:pPr>
              <w:tabs>
                <w:tab w:val="center" w:pos="4320"/>
                <w:tab w:val="right" w:pos="8640"/>
              </w:tabs>
              <w:jc w:val="center"/>
              <w:rPr>
                <w:rFonts w:asciiTheme="majorHAnsi" w:eastAsia="Times New Roman" w:hAnsiTheme="majorHAnsi" w:cstheme="majorBidi"/>
                <w:b/>
                <w:kern w:val="16"/>
                <w:lang w:val="en-AU" w:eastAsia="en-AU"/>
                <w14:ligatures w14:val="none"/>
              </w:rPr>
            </w:pPr>
            <w:r w:rsidRPr="00442EC6">
              <w:rPr>
                <w:rFonts w:eastAsia="Times New Roman" w:cstheme="minorHAnsi"/>
                <w:b/>
                <w:bCs/>
                <w:kern w:val="16"/>
                <w:lang w:val="en-AU" w:eastAsia="en-AU"/>
                <w14:ligatures w14:val="none"/>
              </w:rPr>
              <w:t>© 2016</w:t>
            </w:r>
          </w:p>
          <w:p w14:paraId="23F251D1" w14:textId="77777777" w:rsidR="00442EC6" w:rsidRPr="00442EC6" w:rsidRDefault="00000000" w:rsidP="00E870F0">
            <w:pPr>
              <w:tabs>
                <w:tab w:val="center" w:pos="4320"/>
                <w:tab w:val="right" w:pos="8640"/>
              </w:tabs>
              <w:jc w:val="center"/>
              <w:rPr>
                <w:rFonts w:asciiTheme="majorHAnsi" w:eastAsia="Times New Roman" w:hAnsiTheme="majorHAnsi" w:cstheme="majorBidi"/>
                <w:b/>
                <w:bCs/>
                <w:kern w:val="16"/>
                <w:lang w:val="en-AU" w:eastAsia="en-AU"/>
                <w14:ligatures w14:val="none"/>
              </w:rPr>
            </w:pPr>
            <w:hyperlink r:id="rId11" w:history="1">
              <w:r w:rsidR="00442EC6" w:rsidRPr="00442EC6">
                <w:rPr>
                  <w:rFonts w:asciiTheme="majorHAnsi" w:eastAsia="Times New Roman" w:hAnsiTheme="majorHAnsi" w:cstheme="majorBidi"/>
                  <w:b/>
                  <w:bCs/>
                  <w:color w:val="0000FF"/>
                  <w:kern w:val="16"/>
                  <w:u w:val="single"/>
                  <w:lang w:val="en-AU" w:eastAsia="en-AU"/>
                  <w14:ligatures w14:val="none"/>
                </w:rPr>
                <w:t>https://torahfocus.com/</w:t>
              </w:r>
            </w:hyperlink>
          </w:p>
          <w:p w14:paraId="2239941F" w14:textId="77777777" w:rsidR="00442EC6" w:rsidRPr="00442EC6" w:rsidRDefault="00442EC6" w:rsidP="00E870F0">
            <w:pPr>
              <w:tabs>
                <w:tab w:val="center" w:pos="4320"/>
                <w:tab w:val="right" w:pos="8640"/>
              </w:tabs>
              <w:jc w:val="center"/>
              <w:rPr>
                <w:rFonts w:asciiTheme="majorBidi" w:eastAsia="Times New Roman" w:hAnsiTheme="majorBidi" w:cstheme="majorBidi"/>
                <w:b/>
                <w:kern w:val="16"/>
                <w:lang w:val="en-AU" w:eastAsia="en-AU"/>
                <w14:ligatures w14:val="none"/>
              </w:rPr>
            </w:pPr>
            <w:r w:rsidRPr="00442EC6">
              <w:rPr>
                <w:rFonts w:asciiTheme="majorHAnsi" w:eastAsia="Times New Roman" w:hAnsiTheme="majorHAnsi" w:cstheme="majorBidi"/>
                <w:b/>
                <w:bCs/>
                <w:kern w:val="16"/>
                <w:lang w:val="en-AU" w:eastAsia="en-AU"/>
                <w14:ligatures w14:val="none"/>
              </w:rPr>
              <w:t>E-Mail:</w:t>
            </w:r>
            <w:r w:rsidRPr="00442EC6">
              <w:rPr>
                <w:rFonts w:asciiTheme="majorHAnsi" w:hAnsiTheme="majorHAnsi" w:cstheme="majorBidi"/>
                <w:kern w:val="16"/>
                <w:lang w:val="en-AU"/>
                <w14:ligatures w14:val="none"/>
              </w:rPr>
              <w:t xml:space="preserve"> </w:t>
            </w:r>
            <w:hyperlink r:id="rId12" w:history="1">
              <w:r w:rsidRPr="00442EC6">
                <w:rPr>
                  <w:rFonts w:asciiTheme="majorHAnsi" w:eastAsia="Times New Roman" w:hAnsiTheme="majorHAnsi" w:cstheme="majorBidi"/>
                  <w:b/>
                  <w:bCs/>
                  <w:color w:val="0000FF"/>
                  <w:kern w:val="16"/>
                  <w:u w:val="single"/>
                  <w:lang w:val="en-AU" w:eastAsia="en-AU"/>
                  <w14:ligatures w14:val="none"/>
                </w:rPr>
                <w:t>waltoakley@charter.net</w:t>
              </w:r>
            </w:hyperlink>
          </w:p>
        </w:tc>
      </w:tr>
    </w:tbl>
    <w:p w14:paraId="54048D8B" w14:textId="77777777" w:rsidR="00442EC6" w:rsidRPr="00442EC6" w:rsidRDefault="00442EC6" w:rsidP="00E870F0">
      <w:pPr>
        <w:tabs>
          <w:tab w:val="center" w:pos="4320"/>
          <w:tab w:val="right" w:pos="8640"/>
        </w:tabs>
        <w:rPr>
          <w:rFonts w:asciiTheme="majorBidi" w:eastAsia="Times New Roman" w:hAnsiTheme="majorBidi" w:cstheme="majorBidi"/>
          <w:b/>
          <w:bCs/>
          <w:kern w:val="16"/>
          <w:lang w:eastAsia="en-AU"/>
          <w14:ligatures w14:val="none"/>
        </w:rPr>
      </w:pPr>
    </w:p>
    <w:p w14:paraId="4DB6EADB" w14:textId="77777777" w:rsidR="00442EC6" w:rsidRPr="00442EC6" w:rsidRDefault="00442EC6" w:rsidP="00E870F0">
      <w:pPr>
        <w:tabs>
          <w:tab w:val="center" w:pos="4320"/>
          <w:tab w:val="right" w:pos="8640"/>
        </w:tabs>
        <w:jc w:val="center"/>
        <w:rPr>
          <w:rFonts w:eastAsia="Times New Roman" w:cstheme="minorHAnsi"/>
          <w:b/>
          <w:color w:val="CC0000"/>
          <w:kern w:val="16"/>
          <w:sz w:val="24"/>
          <w:szCs w:val="24"/>
          <w:lang w:eastAsia="en-AU"/>
          <w14:ligatures w14:val="none"/>
        </w:rPr>
      </w:pPr>
      <w:r w:rsidRPr="00442EC6">
        <w:rPr>
          <w:rFonts w:eastAsia="Times New Roman" w:cstheme="minorHAnsi"/>
          <w:b/>
          <w:color w:val="CC0000"/>
          <w:kern w:val="16"/>
          <w:sz w:val="24"/>
          <w:szCs w:val="24"/>
          <w:lang w:eastAsia="en-AU"/>
          <w14:ligatures w14:val="none"/>
        </w:rPr>
        <w:t>Triennial Cycle (Triennial Torah Cycle) / Septennial Cycle (Septennial Torah Cycle)</w:t>
      </w:r>
    </w:p>
    <w:p w14:paraId="7D5CB9D5" w14:textId="77777777" w:rsidR="00442EC6" w:rsidRPr="00442EC6" w:rsidRDefault="00442EC6" w:rsidP="00E870F0">
      <w:pPr>
        <w:tabs>
          <w:tab w:val="center" w:pos="4320"/>
          <w:tab w:val="right" w:pos="8640"/>
        </w:tabs>
        <w:rPr>
          <w:rFonts w:asciiTheme="majorBidi" w:eastAsia="Times New Roman" w:hAnsiTheme="majorBidi" w:cstheme="majorBidi"/>
          <w:b/>
          <w:color w:val="CC0000"/>
          <w:kern w:val="16"/>
          <w:lang w:eastAsia="en-AU"/>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42EC6" w:rsidRPr="00442EC6" w14:paraId="07025041" w14:textId="77777777" w:rsidTr="009C0982">
        <w:trPr>
          <w:jc w:val="center"/>
        </w:trPr>
        <w:tc>
          <w:tcPr>
            <w:tcW w:w="4627" w:type="dxa"/>
            <w:tcBorders>
              <w:top w:val="single" w:sz="4" w:space="0" w:color="auto"/>
              <w:left w:val="single" w:sz="4" w:space="0" w:color="auto"/>
              <w:bottom w:val="single" w:sz="4" w:space="0" w:color="auto"/>
              <w:right w:val="single" w:sz="4" w:space="0" w:color="auto"/>
            </w:tcBorders>
            <w:hideMark/>
          </w:tcPr>
          <w:p w14:paraId="69521E42" w14:textId="77777777" w:rsidR="00442EC6" w:rsidRPr="00442EC6" w:rsidRDefault="00442EC6" w:rsidP="00E870F0">
            <w:pPr>
              <w:tabs>
                <w:tab w:val="center" w:pos="4320"/>
                <w:tab w:val="right" w:pos="8640"/>
              </w:tabs>
              <w:jc w:val="center"/>
              <w:rPr>
                <w:rFonts w:ascii="Cambria" w:eastAsia="Times New Roman" w:hAnsi="Cambria" w:cstheme="majorBidi"/>
                <w:b/>
                <w:bCs/>
                <w:kern w:val="16"/>
                <w:lang w:val="en-AU" w:eastAsia="en-AU"/>
                <w14:ligatures w14:val="none"/>
              </w:rPr>
            </w:pPr>
            <w:proofErr w:type="gramStart"/>
            <w:r w:rsidRPr="00442EC6">
              <w:rPr>
                <w:rFonts w:ascii="Cambria" w:eastAsia="Times New Roman" w:hAnsi="Cambria" w:cstheme="majorBidi"/>
                <w:b/>
                <w:bCs/>
                <w:kern w:val="16"/>
                <w:lang w:val="en-AU" w:eastAsia="en-AU"/>
                <w14:ligatures w14:val="none"/>
              </w:rPr>
              <w:t>Three and 1/2 year</w:t>
            </w:r>
            <w:proofErr w:type="gramEnd"/>
            <w:r w:rsidRPr="00442EC6">
              <w:rPr>
                <w:rFonts w:ascii="Cambria" w:eastAsia="Times New Roman" w:hAnsi="Cambria" w:cstheme="majorBidi"/>
                <w:b/>
                <w:bCs/>
                <w:kern w:val="16"/>
                <w:lang w:val="en-AU" w:eastAsia="en-AU"/>
                <w14:ligatures w14:val="none"/>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E5FA9D0" w14:textId="77777777" w:rsidR="00442EC6" w:rsidRPr="00442EC6" w:rsidRDefault="00442EC6" w:rsidP="00E870F0">
            <w:pPr>
              <w:jc w:val="center"/>
              <w:rPr>
                <w:rFonts w:ascii="Cambria" w:eastAsia="Times New Roman" w:hAnsi="Cambria" w:cstheme="majorBidi"/>
                <w:b/>
                <w:kern w:val="16"/>
                <w:lang w:val="en-AU" w:eastAsia="en-AU"/>
                <w14:ligatures w14:val="none"/>
              </w:rPr>
            </w:pPr>
            <w:r w:rsidRPr="00442EC6">
              <w:rPr>
                <w:rFonts w:ascii="Cambria" w:eastAsia="Times New Roman" w:hAnsi="Cambria" w:cstheme="majorBidi"/>
                <w:b/>
                <w:kern w:val="0"/>
                <w:lang w:val="en-AU" w:eastAsia="en-AU"/>
                <w14:ligatures w14:val="none"/>
              </w:rPr>
              <w:t>First Year of the Triennial Reading Cycle</w:t>
            </w:r>
          </w:p>
        </w:tc>
      </w:tr>
      <w:tr w:rsidR="00442EC6" w:rsidRPr="00442EC6" w14:paraId="643570D8" w14:textId="77777777" w:rsidTr="009C0982">
        <w:trPr>
          <w:jc w:val="center"/>
        </w:trPr>
        <w:tc>
          <w:tcPr>
            <w:tcW w:w="4627" w:type="dxa"/>
            <w:tcBorders>
              <w:top w:val="single" w:sz="4" w:space="0" w:color="auto"/>
              <w:left w:val="single" w:sz="4" w:space="0" w:color="auto"/>
              <w:bottom w:val="single" w:sz="4" w:space="0" w:color="auto"/>
              <w:right w:val="single" w:sz="4" w:space="0" w:color="auto"/>
            </w:tcBorders>
            <w:hideMark/>
          </w:tcPr>
          <w:p w14:paraId="7ECD9039" w14:textId="2E37C4F1" w:rsidR="00442EC6" w:rsidRPr="00442EC6" w:rsidRDefault="00410053" w:rsidP="00E870F0">
            <w:pPr>
              <w:jc w:val="center"/>
              <w:rPr>
                <w:rFonts w:ascii="Cambria" w:eastAsia="Times New Roman" w:hAnsi="Cambria" w:cstheme="majorBidi"/>
                <w:b/>
                <w:kern w:val="16"/>
                <w:lang w:val="en-AU" w:eastAsia="en-AU"/>
                <w14:ligatures w14:val="none"/>
              </w:rPr>
            </w:pPr>
            <w:r>
              <w:rPr>
                <w:rFonts w:ascii="Cambria" w:eastAsia="Times New Roman" w:hAnsi="Cambria" w:cstheme="majorBidi"/>
                <w:b/>
                <w:kern w:val="16"/>
                <w:lang w:val="en-AU" w:eastAsia="en-AU"/>
                <w14:ligatures w14:val="none"/>
              </w:rPr>
              <w:t>Tishri 8</w:t>
            </w:r>
            <w:r w:rsidR="00442EC6" w:rsidRPr="00442EC6">
              <w:rPr>
                <w:rFonts w:ascii="Cambria" w:eastAsia="Times New Roman" w:hAnsi="Cambria" w:cstheme="majorBidi"/>
                <w:b/>
                <w:kern w:val="16"/>
                <w:lang w:val="en-AU" w:eastAsia="en-AU"/>
                <w14:ligatures w14:val="none"/>
              </w:rPr>
              <w:t>, 578</w:t>
            </w:r>
            <w:r>
              <w:rPr>
                <w:rFonts w:ascii="Cambria" w:eastAsia="Times New Roman" w:hAnsi="Cambria" w:cstheme="majorBidi"/>
                <w:b/>
                <w:kern w:val="16"/>
                <w:lang w:val="en-AU" w:eastAsia="en-AU"/>
                <w14:ligatures w14:val="none"/>
              </w:rPr>
              <w:t>4</w:t>
            </w:r>
            <w:r w:rsidR="00442EC6" w:rsidRPr="00442EC6">
              <w:rPr>
                <w:rFonts w:ascii="Cambria" w:eastAsia="Times New Roman" w:hAnsi="Cambria" w:cstheme="majorBidi"/>
                <w:b/>
                <w:kern w:val="16"/>
                <w:lang w:val="en-AU" w:eastAsia="en-AU"/>
                <w14:ligatures w14:val="none"/>
              </w:rPr>
              <w:t xml:space="preserve"> </w:t>
            </w:r>
            <w:r w:rsidR="00D03290">
              <w:rPr>
                <w:rFonts w:ascii="Cambria" w:eastAsia="Times New Roman" w:hAnsi="Cambria" w:cstheme="majorBidi"/>
                <w:b/>
                <w:kern w:val="16"/>
                <w:lang w:val="en-AU" w:eastAsia="en-AU"/>
                <w14:ligatures w14:val="none"/>
              </w:rPr>
              <w:t>-</w:t>
            </w:r>
            <w:r w:rsidR="00442EC6">
              <w:rPr>
                <w:rFonts w:ascii="Cambria" w:eastAsia="Times New Roman" w:hAnsi="Cambria" w:cstheme="majorBidi"/>
                <w:b/>
                <w:kern w:val="16"/>
                <w:lang w:val="en-AU" w:eastAsia="en-AU"/>
                <w14:ligatures w14:val="none"/>
              </w:rPr>
              <w:t xml:space="preserve"> </w:t>
            </w:r>
            <w:r w:rsidR="00985F0A">
              <w:rPr>
                <w:rFonts w:ascii="Cambria" w:eastAsia="Times New Roman" w:hAnsi="Cambria" w:cstheme="majorBidi"/>
                <w:b/>
                <w:kern w:val="16"/>
                <w:lang w:val="en-AU" w:eastAsia="en-AU"/>
                <w14:ligatures w14:val="none"/>
              </w:rPr>
              <w:t>September</w:t>
            </w:r>
            <w:r w:rsidR="00442EC6" w:rsidRPr="00442EC6">
              <w:rPr>
                <w:rFonts w:ascii="Cambria" w:eastAsia="Times New Roman" w:hAnsi="Cambria" w:cstheme="majorBidi"/>
                <w:b/>
                <w:kern w:val="16"/>
                <w:lang w:val="en-AU" w:eastAsia="en-AU"/>
                <w14:ligatures w14:val="none"/>
              </w:rPr>
              <w:t xml:space="preserve"> </w:t>
            </w:r>
            <w:r>
              <w:rPr>
                <w:rFonts w:ascii="Cambria" w:eastAsia="Times New Roman" w:hAnsi="Cambria" w:cstheme="majorBidi"/>
                <w:b/>
                <w:kern w:val="16"/>
                <w:lang w:val="en-AU" w:eastAsia="en-AU"/>
                <w14:ligatures w14:val="none"/>
              </w:rPr>
              <w:t>22</w:t>
            </w:r>
            <w:r w:rsidR="00442EC6" w:rsidRPr="00442EC6">
              <w:rPr>
                <w:rFonts w:ascii="Cambria" w:eastAsia="Times New Roman" w:hAnsi="Cambria" w:cstheme="majorBidi"/>
                <w:b/>
                <w:kern w:val="16"/>
                <w:lang w:val="en-AU" w:eastAsia="en-AU"/>
                <w14:ligatures w14:val="none"/>
              </w:rPr>
              <w:t>/</w:t>
            </w:r>
            <w:r w:rsidR="00B2650F">
              <w:rPr>
                <w:rFonts w:ascii="Cambria" w:eastAsia="Times New Roman" w:hAnsi="Cambria" w:cstheme="majorBidi"/>
                <w:b/>
                <w:kern w:val="16"/>
                <w:lang w:val="en-AU" w:eastAsia="en-AU"/>
                <w14:ligatures w14:val="none"/>
              </w:rPr>
              <w:t>2</w:t>
            </w:r>
            <w:r>
              <w:rPr>
                <w:rFonts w:ascii="Cambria" w:eastAsia="Times New Roman" w:hAnsi="Cambria" w:cstheme="majorBidi"/>
                <w:b/>
                <w:kern w:val="16"/>
                <w:lang w:val="en-AU" w:eastAsia="en-AU"/>
                <w14:ligatures w14:val="none"/>
              </w:rPr>
              <w:t>3</w:t>
            </w:r>
            <w:r w:rsidR="00442EC6" w:rsidRPr="00442EC6">
              <w:rPr>
                <w:rFonts w:ascii="Cambria" w:eastAsia="Times New Roman" w:hAnsi="Cambria" w:cstheme="majorBidi"/>
                <w:b/>
                <w:kern w:val="16"/>
                <w:lang w:val="en-AU" w:eastAsia="en-AU"/>
                <w14:ligatures w14:val="none"/>
              </w:rPr>
              <w:t>, 2023</w:t>
            </w:r>
          </w:p>
        </w:tc>
        <w:tc>
          <w:tcPr>
            <w:tcW w:w="4615" w:type="dxa"/>
            <w:tcBorders>
              <w:top w:val="single" w:sz="4" w:space="0" w:color="auto"/>
              <w:left w:val="single" w:sz="4" w:space="0" w:color="auto"/>
              <w:bottom w:val="single" w:sz="4" w:space="0" w:color="auto"/>
              <w:right w:val="single" w:sz="4" w:space="0" w:color="auto"/>
            </w:tcBorders>
            <w:hideMark/>
          </w:tcPr>
          <w:p w14:paraId="2F22C6E8" w14:textId="77777777" w:rsidR="00442EC6" w:rsidRPr="00442EC6" w:rsidRDefault="00442EC6" w:rsidP="00E870F0">
            <w:pPr>
              <w:jc w:val="center"/>
              <w:rPr>
                <w:rFonts w:ascii="Cambria" w:eastAsia="Times New Roman" w:hAnsi="Cambria" w:cstheme="majorBidi"/>
                <w:b/>
                <w:bCs/>
                <w:kern w:val="16"/>
                <w:lang w:val="en-AU" w:eastAsia="en-AU"/>
                <w14:ligatures w14:val="none"/>
              </w:rPr>
            </w:pPr>
            <w:r w:rsidRPr="00442EC6">
              <w:rPr>
                <w:rFonts w:ascii="Cambria" w:eastAsia="Times New Roman" w:hAnsi="Cambria" w:cstheme="majorBidi"/>
                <w:b/>
                <w:kern w:val="16"/>
                <w:lang w:val="en-AU" w:eastAsia="en-AU"/>
                <w14:ligatures w14:val="none"/>
              </w:rPr>
              <w:t>First Year of the Shmita Cycle</w:t>
            </w:r>
          </w:p>
        </w:tc>
      </w:tr>
    </w:tbl>
    <w:p w14:paraId="71370201" w14:textId="77777777" w:rsidR="00442EC6" w:rsidRPr="00442EC6" w:rsidRDefault="00442EC6" w:rsidP="00E870F0">
      <w:pPr>
        <w:rPr>
          <w:rFonts w:asciiTheme="majorBidi" w:hAnsiTheme="majorBidi" w:cstheme="majorBidi"/>
          <w:kern w:val="0"/>
          <w14:ligatures w14:val="none"/>
        </w:rPr>
      </w:pPr>
    </w:p>
    <w:p w14:paraId="6654E403" w14:textId="77777777" w:rsidR="00442EC6" w:rsidRPr="00442EC6" w:rsidRDefault="00442EC6" w:rsidP="00E870F0">
      <w:pPr>
        <w:jc w:val="center"/>
        <w:rPr>
          <w:rFonts w:asciiTheme="majorBidi" w:hAnsiTheme="majorBidi" w:cstheme="majorBidi"/>
          <w:b/>
          <w:bCs/>
          <w:kern w:val="16"/>
          <w14:ligatures w14:val="none"/>
        </w:rPr>
      </w:pPr>
      <w:r w:rsidRPr="00442EC6">
        <w:rPr>
          <w:rFonts w:eastAsia="Calibri" w:cstheme="minorHAnsi"/>
          <w:b/>
          <w:bCs/>
          <w:kern w:val="16"/>
          <w:sz w:val="24"/>
          <w:szCs w:val="24"/>
          <w:u w:val="single"/>
          <w14:ligatures w14:val="none"/>
        </w:rPr>
        <w:t>Candle Lighting and Habdalah Times</w:t>
      </w:r>
      <w:r w:rsidRPr="00442EC6">
        <w:rPr>
          <w:rFonts w:eastAsia="Calibri" w:cstheme="minorHAnsi"/>
          <w:b/>
          <w:bCs/>
          <w:kern w:val="16"/>
          <w:sz w:val="24"/>
          <w:szCs w:val="24"/>
          <w14:ligatures w14:val="none"/>
        </w:rPr>
        <w:t xml:space="preserve">: </w:t>
      </w:r>
      <w:hyperlink r:id="rId13" w:history="1">
        <w:r w:rsidRPr="00442EC6">
          <w:rPr>
            <w:rFonts w:eastAsia="Calibri" w:cstheme="minorHAnsi"/>
            <w:b/>
            <w:bCs/>
            <w:color w:val="0563C1" w:themeColor="hyperlink"/>
            <w:kern w:val="16"/>
            <w:u w:val="single"/>
            <w14:ligatures w14:val="none"/>
          </w:rPr>
          <w:t>https://www.chabad.org/calendar/candlelighting.htm</w:t>
        </w:r>
      </w:hyperlink>
    </w:p>
    <w:p w14:paraId="61BC2679" w14:textId="77777777" w:rsidR="00442EC6" w:rsidRPr="00442EC6" w:rsidRDefault="00442EC6" w:rsidP="00E870F0">
      <w:pPr>
        <w:pBdr>
          <w:bottom w:val="double" w:sz="6" w:space="1" w:color="auto"/>
        </w:pBdr>
        <w:rPr>
          <w:rFonts w:asciiTheme="majorBidi" w:hAnsiTheme="majorBidi" w:cstheme="majorBidi"/>
          <w:kern w:val="0"/>
          <w14:ligatures w14:val="none"/>
        </w:rPr>
      </w:pPr>
    </w:p>
    <w:p w14:paraId="0A1CD291" w14:textId="77777777" w:rsidR="00442EC6" w:rsidRPr="00D03290" w:rsidRDefault="00442EC6" w:rsidP="00E870F0">
      <w:pPr>
        <w:jc w:val="center"/>
        <w:rPr>
          <w:rFonts w:ascii="Cambria" w:eastAsia="Times New Roman" w:hAnsi="Cambria" w:cs="Times New Roman"/>
          <w:b/>
          <w:bCs/>
          <w:color w:val="000000"/>
          <w:kern w:val="0"/>
          <w:sz w:val="16"/>
          <w:szCs w:val="16"/>
          <w14:ligatures w14:val="none"/>
        </w:rPr>
      </w:pPr>
    </w:p>
    <w:p w14:paraId="0EC6B9A7" w14:textId="77777777" w:rsidR="00442EC6" w:rsidRPr="00442EC6" w:rsidRDefault="00442EC6" w:rsidP="00E870F0">
      <w:pPr>
        <w:jc w:val="center"/>
        <w:rPr>
          <w:rFonts w:ascii="Cambria" w:eastAsia="Calibri" w:hAnsi="Cambria" w:cs="Times New Roman"/>
          <w:b/>
          <w:kern w:val="16"/>
          <w:sz w:val="28"/>
          <w:szCs w:val="28"/>
          <w14:ligatures w14:val="none"/>
        </w:rPr>
      </w:pPr>
      <w:r w:rsidRPr="00442EC6">
        <w:rPr>
          <w:rFonts w:ascii="Cambria" w:eastAsia="Calibri" w:hAnsi="Cambria" w:cs="Times New Roman"/>
          <w:b/>
          <w:kern w:val="16"/>
          <w:sz w:val="28"/>
          <w:szCs w:val="28"/>
          <w14:ligatures w14:val="none"/>
        </w:rPr>
        <w:t>Roll of Honor:</w:t>
      </w:r>
    </w:p>
    <w:p w14:paraId="78CCFF40"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This Commentary comes out weekly and on the festivals thanks to the great generosity of:</w:t>
      </w:r>
    </w:p>
    <w:p w14:paraId="6B69344E"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 xml:space="preserve"> </w:t>
      </w:r>
    </w:p>
    <w:p w14:paraId="3E08907E"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Eminence Rabbi Dr. Hillel ben David and beloved wife HH Giberet Batsheva bat Sarah</w:t>
      </w:r>
    </w:p>
    <w:p w14:paraId="699C0ADC"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Eminence Rabbi Dr. Eliyahu ben Abraham and beloved wife HH Giberet Dr. Elisheba bat Sarah</w:t>
      </w:r>
    </w:p>
    <w:p w14:paraId="22599901"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Honor Paqid Adon David ben Abraham</w:t>
      </w:r>
    </w:p>
    <w:p w14:paraId="624F713C"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Honor Paqid Adon Ezra ben Abraham and beloved wife HH Giberet Karmela bat Sarah</w:t>
      </w:r>
    </w:p>
    <w:p w14:paraId="1CB7FBA4"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Luqas Nelson</w:t>
      </w:r>
    </w:p>
    <w:p w14:paraId="593D8B2F"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Honor Paqid Adon Tsuriel ben Abraham and beloved wife HH Giberet Gibora bat Sarah</w:t>
      </w:r>
    </w:p>
    <w:p w14:paraId="2911644A"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Her Excellency Giberet Sarai bat Sarah &amp; beloved family</w:t>
      </w:r>
    </w:p>
    <w:p w14:paraId="1B413909"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Barth Lindemann &amp; beloved family</w:t>
      </w:r>
    </w:p>
    <w:p w14:paraId="3035D30E"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John Batchelor &amp; beloved wife</w:t>
      </w:r>
    </w:p>
    <w:p w14:paraId="1BEE9030"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Yehoshua ben Abraham and beloved wife HE Giberet Rut bat Sarah</w:t>
      </w:r>
    </w:p>
    <w:p w14:paraId="2A1E3B95"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Michael ben Yosef and beloved wife HE Giberet Sheba bat Sarah</w:t>
      </w:r>
    </w:p>
    <w:p w14:paraId="64E09B2B"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Her Excellency Giberet Prof. Dr. Emunah bat Sarah &amp; beloved family</w:t>
      </w:r>
    </w:p>
    <w:p w14:paraId="17ADAADF"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Robert Dick &amp; beloved wife HE Giberet Cobena Dick</w:t>
      </w:r>
    </w:p>
    <w:p w14:paraId="7A728793"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Brad Gaskill and beloved wife Cynthia Gaskill</w:t>
      </w:r>
    </w:p>
    <w:p w14:paraId="16C80C50"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Shlomoh ben Abraham</w:t>
      </w:r>
    </w:p>
    <w:p w14:paraId="138D20EC" w14:textId="77777777" w:rsidR="00442EC6" w:rsidRPr="00442EC6" w:rsidRDefault="00442EC6" w:rsidP="00E870F0">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 Excellency Adon Ya’aqob ben David</w:t>
      </w:r>
    </w:p>
    <w:p w14:paraId="2834B8A1" w14:textId="77777777" w:rsidR="00442EC6" w:rsidRPr="00442EC6" w:rsidRDefault="00442EC6" w:rsidP="00E870F0">
      <w:pPr>
        <w:jc w:val="center"/>
        <w:rPr>
          <w:rFonts w:eastAsia="Calibri" w:cs="Times New Roman"/>
          <w:kern w:val="16"/>
          <w14:ligatures w14:val="none"/>
        </w:rPr>
      </w:pPr>
    </w:p>
    <w:p w14:paraId="099BC97D" w14:textId="77777777" w:rsidR="00442EC6" w:rsidRPr="00442EC6" w:rsidRDefault="00442EC6" w:rsidP="00E870F0">
      <w:pPr>
        <w:rPr>
          <w:rFonts w:ascii="Calibri" w:eastAsia="Calibri" w:hAnsi="Calibri" w:cs="Calibri"/>
          <w:b/>
          <w:bCs/>
          <w:kern w:val="16"/>
          <w14:ligatures w14:val="none"/>
        </w:rPr>
      </w:pPr>
      <w:r w:rsidRPr="00442EC6">
        <w:rPr>
          <w:rFonts w:ascii="Calibri" w:eastAsia="Calibri" w:hAnsi="Calibri" w:cs="Calibri"/>
          <w:b/>
          <w:bCs/>
          <w:kern w:val="16"/>
          <w14:ligatures w14:val="none"/>
        </w:rPr>
        <w:t>For their regular and sacrificial giving, providing the best oil for the lamps, we pray that GOD’s richest blessings be upon their lives and those of their loved ones, together with all Yisrael and her Torah Scholars, amen ve amen!</w:t>
      </w:r>
    </w:p>
    <w:p w14:paraId="388D8173" w14:textId="77777777" w:rsidR="00442EC6" w:rsidRPr="00442EC6" w:rsidRDefault="00442EC6" w:rsidP="00E870F0">
      <w:pPr>
        <w:rPr>
          <w:rFonts w:ascii="Calibri" w:eastAsia="Calibri" w:hAnsi="Calibri" w:cs="Calibri"/>
          <w:kern w:val="16"/>
          <w14:ligatures w14:val="none"/>
        </w:rPr>
      </w:pPr>
      <w:r w:rsidRPr="00442EC6">
        <w:rPr>
          <w:rFonts w:ascii="Calibri" w:eastAsia="Calibri" w:hAnsi="Calibri" w:cs="Calibri"/>
          <w:b/>
          <w:bCs/>
          <w:kern w:val="16"/>
          <w:u w:val="single"/>
          <w14:ligatures w14:val="none"/>
        </w:rPr>
        <w:t>Also, a great thank you and great blessings be upon all who send comments to the list about the contents and commentary of the weekly Torah Seder and allied topics</w:t>
      </w:r>
      <w:r w:rsidRPr="00442EC6">
        <w:rPr>
          <w:rFonts w:ascii="Calibri" w:eastAsia="Calibri" w:hAnsi="Calibri" w:cs="Calibri"/>
          <w:kern w:val="16"/>
          <w14:ligatures w14:val="none"/>
        </w:rPr>
        <w:t>.</w:t>
      </w:r>
    </w:p>
    <w:p w14:paraId="27ABE5BB" w14:textId="77777777" w:rsidR="00442EC6" w:rsidRPr="00442EC6" w:rsidRDefault="00442EC6" w:rsidP="00E870F0">
      <w:pPr>
        <w:rPr>
          <w:rFonts w:ascii="Calibri" w:eastAsia="Calibri" w:hAnsi="Calibri" w:cs="Calibri"/>
          <w:kern w:val="16"/>
          <w14:ligatures w14:val="none"/>
        </w:rPr>
      </w:pPr>
    </w:p>
    <w:p w14:paraId="0898FF51" w14:textId="77777777" w:rsidR="00442EC6" w:rsidRPr="00442EC6" w:rsidRDefault="00442EC6" w:rsidP="00E870F0">
      <w:pPr>
        <w:pBdr>
          <w:bottom w:val="double" w:sz="6" w:space="1" w:color="auto"/>
        </w:pBdr>
        <w:rPr>
          <w:rFonts w:ascii="Calibri" w:eastAsia="Calibri" w:hAnsi="Calibri" w:cs="Calibri"/>
          <w:b/>
          <w:bCs/>
          <w:kern w:val="16"/>
          <w14:ligatures w14:val="none"/>
        </w:rPr>
      </w:pPr>
      <w:r w:rsidRPr="00442EC6">
        <w:rPr>
          <w:rFonts w:ascii="Calibri" w:eastAsia="Calibri" w:hAnsi="Calibri" w:cs="Calibri"/>
          <w:b/>
          <w:bCs/>
          <w:kern w:val="16"/>
          <w14:ligatures w14:val="none"/>
        </w:rPr>
        <w:t xml:space="preserve">If you want to subscribe to our list and ensure that you never lose any of our commentaries, or would like your friends also to receive this commentary, please do send me an E-Mail to </w:t>
      </w:r>
      <w:hyperlink r:id="rId14" w:history="1">
        <w:r w:rsidRPr="00442EC6">
          <w:rPr>
            <w:rFonts w:ascii="Calibri" w:eastAsia="Calibri" w:hAnsi="Calibri" w:cs="Calibri"/>
            <w:color w:val="0000FF"/>
            <w:kern w:val="0"/>
            <w:u w:val="single"/>
            <w14:ligatures w14:val="none"/>
          </w:rPr>
          <w:t xml:space="preserve">gkilli@aol.com </w:t>
        </w:r>
      </w:hyperlink>
      <w:r w:rsidRPr="00442EC6">
        <w:rPr>
          <w:rFonts w:ascii="Calibri" w:eastAsia="Calibri" w:hAnsi="Calibri" w:cs="Calibri"/>
          <w:b/>
          <w:bCs/>
          <w:kern w:val="16"/>
          <w14:ligatures w14:val="none"/>
        </w:rPr>
        <w:t>with your E-Mail or the E-Mail addresses of your friends. Toda Rabba!</w:t>
      </w:r>
    </w:p>
    <w:p w14:paraId="70878BBB" w14:textId="77777777" w:rsidR="00442EC6" w:rsidRPr="00442EC6" w:rsidRDefault="00442EC6" w:rsidP="00E870F0">
      <w:pPr>
        <w:pBdr>
          <w:bottom w:val="double" w:sz="6" w:space="1" w:color="auto"/>
        </w:pBdr>
        <w:rPr>
          <w:rFonts w:ascii="Calibri" w:eastAsia="Calibri" w:hAnsi="Calibri" w:cs="Calibri"/>
          <w:b/>
          <w:bCs/>
          <w:kern w:val="16"/>
          <w14:ligatures w14:val="none"/>
        </w:rPr>
      </w:pPr>
    </w:p>
    <w:p w14:paraId="0BAF4BB7" w14:textId="77777777" w:rsidR="00D03290" w:rsidRDefault="00D03290" w:rsidP="00E870F0">
      <w:pPr>
        <w:rPr>
          <w:rFonts w:ascii="Cambria" w:eastAsia="Calibri" w:hAnsi="Cambria" w:cs="Times New Roman"/>
          <w:b/>
          <w:bCs/>
          <w:w w:val="90"/>
          <w:kern w:val="16"/>
          <w:sz w:val="28"/>
          <w:szCs w:val="28"/>
          <w14:ligatures w14:val="none"/>
        </w:rPr>
      </w:pPr>
      <w:r>
        <w:rPr>
          <w:rFonts w:ascii="Cambria" w:eastAsia="Calibri" w:hAnsi="Cambria" w:cs="Times New Roman"/>
          <w:b/>
          <w:bCs/>
          <w:w w:val="90"/>
          <w:kern w:val="16"/>
          <w:sz w:val="28"/>
          <w:szCs w:val="28"/>
          <w14:ligatures w14:val="none"/>
        </w:rPr>
        <w:br w:type="page"/>
      </w:r>
    </w:p>
    <w:p w14:paraId="31024039" w14:textId="7BD73F96" w:rsidR="00442EC6" w:rsidRPr="00442EC6" w:rsidRDefault="00442EC6" w:rsidP="00E870F0">
      <w:pPr>
        <w:jc w:val="center"/>
        <w:rPr>
          <w:rFonts w:ascii="Cambria" w:eastAsia="Calibri" w:hAnsi="Cambria" w:cs="Times New Roman"/>
          <w:b/>
          <w:bCs/>
          <w:w w:val="90"/>
          <w:kern w:val="16"/>
          <w:sz w:val="28"/>
          <w:szCs w:val="28"/>
          <w14:ligatures w14:val="none"/>
        </w:rPr>
      </w:pPr>
      <w:r w:rsidRPr="00442EC6">
        <w:rPr>
          <w:rFonts w:ascii="Cambria" w:eastAsia="Calibri" w:hAnsi="Cambria" w:cs="Times New Roman"/>
          <w:b/>
          <w:bCs/>
          <w:w w:val="90"/>
          <w:kern w:val="16"/>
          <w:sz w:val="28"/>
          <w:szCs w:val="28"/>
          <w14:ligatures w14:val="none"/>
        </w:rPr>
        <w:t>Blessings Before Torah Study</w:t>
      </w:r>
    </w:p>
    <w:p w14:paraId="3E66A55F" w14:textId="77777777" w:rsidR="00442EC6" w:rsidRPr="00442EC6" w:rsidRDefault="00442EC6" w:rsidP="00E870F0">
      <w:pPr>
        <w:rPr>
          <w:kern w:val="0"/>
          <w:sz w:val="16"/>
          <w:szCs w:val="16"/>
          <w:lang w:bidi="ar-SA"/>
          <w14:ligatures w14:val="none"/>
        </w:rPr>
      </w:pPr>
    </w:p>
    <w:p w14:paraId="02E2FF1D" w14:textId="77777777" w:rsidR="00442EC6" w:rsidRPr="00442EC6" w:rsidRDefault="00442EC6" w:rsidP="00E870F0">
      <w:pPr>
        <w:rPr>
          <w:rFonts w:ascii="Calibri" w:eastAsia="Calibri" w:hAnsi="Calibri" w:cs="Calibri"/>
          <w:b/>
          <w:bCs/>
          <w:kern w:val="16"/>
          <w14:ligatures w14:val="none"/>
        </w:rPr>
      </w:pPr>
      <w:r w:rsidRPr="00442EC6">
        <w:rPr>
          <w:rFonts w:ascii="Calibri" w:eastAsia="Calibri" w:hAnsi="Calibri" w:cs="Calibri"/>
          <w:b/>
          <w:bCs/>
          <w:kern w:val="16"/>
          <w14:ligatures w14:val="none"/>
        </w:rPr>
        <w:t>Blessed are You, Ha-Shem our GOD, King of the universe, Who has sanctified us through Your commandments, and commanded us to actively study Torah. Amen!</w:t>
      </w:r>
    </w:p>
    <w:p w14:paraId="5961A797" w14:textId="77777777" w:rsidR="00442EC6" w:rsidRPr="00442EC6" w:rsidRDefault="00442EC6" w:rsidP="00E870F0">
      <w:pPr>
        <w:rPr>
          <w:rFonts w:ascii="Calibri" w:eastAsia="Calibri" w:hAnsi="Calibri" w:cs="Calibri"/>
          <w:b/>
          <w:bCs/>
          <w:kern w:val="16"/>
          <w:sz w:val="16"/>
          <w:szCs w:val="16"/>
          <w14:ligatures w14:val="none"/>
        </w:rPr>
      </w:pPr>
    </w:p>
    <w:p w14:paraId="12674492" w14:textId="77777777" w:rsidR="00442EC6" w:rsidRPr="00442EC6" w:rsidRDefault="00442EC6" w:rsidP="00E870F0">
      <w:pPr>
        <w:rPr>
          <w:rFonts w:ascii="Calibri" w:eastAsia="Calibri" w:hAnsi="Calibri" w:cs="Calibri"/>
          <w:b/>
          <w:bCs/>
          <w:kern w:val="16"/>
          <w14:ligatures w14:val="none"/>
        </w:rPr>
      </w:pPr>
      <w:r w:rsidRPr="00442EC6">
        <w:rPr>
          <w:rFonts w:ascii="Calibri" w:eastAsia="Calibri" w:hAnsi="Calibri" w:cs="Calibri"/>
          <w:b/>
          <w:bCs/>
          <w:kern w:val="16"/>
          <w14:ligatures w14:val="none"/>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1EBE510F" w14:textId="77777777" w:rsidR="00442EC6" w:rsidRPr="00442EC6" w:rsidRDefault="00442EC6" w:rsidP="00E870F0">
      <w:pPr>
        <w:rPr>
          <w:rFonts w:ascii="Calibri" w:eastAsia="Calibri" w:hAnsi="Calibri" w:cs="Calibri"/>
          <w:b/>
          <w:bCs/>
          <w:kern w:val="16"/>
          <w:sz w:val="16"/>
          <w:szCs w:val="16"/>
          <w14:ligatures w14:val="none"/>
        </w:rPr>
      </w:pPr>
    </w:p>
    <w:p w14:paraId="063872E3" w14:textId="77777777" w:rsidR="00442EC6" w:rsidRPr="00442EC6" w:rsidRDefault="00442EC6" w:rsidP="00E870F0">
      <w:pPr>
        <w:rPr>
          <w:rFonts w:ascii="Calibri" w:eastAsia="Calibri" w:hAnsi="Calibri" w:cs="Calibri"/>
          <w:b/>
          <w:bCs/>
          <w:kern w:val="16"/>
          <w14:ligatures w14:val="none"/>
        </w:rPr>
      </w:pPr>
      <w:r w:rsidRPr="00442EC6">
        <w:rPr>
          <w:rFonts w:ascii="Calibri" w:eastAsia="Calibri" w:hAnsi="Calibri" w:cs="Calibri"/>
          <w:b/>
          <w:bCs/>
          <w:kern w:val="16"/>
          <w14:ligatures w14:val="none"/>
        </w:rPr>
        <w:t>Blessed are You, Ha-Shem our GOD, King of the universe, Who chose us from all the nations, and gave us the Torah. Blessed are You, Ha-Shem, Giver of the Torah. Amen!</w:t>
      </w:r>
    </w:p>
    <w:p w14:paraId="3E9C180D" w14:textId="77777777" w:rsidR="00442EC6" w:rsidRPr="00442EC6" w:rsidRDefault="00442EC6" w:rsidP="00E870F0">
      <w:pPr>
        <w:rPr>
          <w:rFonts w:ascii="Calibri" w:eastAsia="Calibri" w:hAnsi="Calibri" w:cs="Calibri"/>
          <w:b/>
          <w:bCs/>
          <w:kern w:val="16"/>
          <w:sz w:val="16"/>
          <w:szCs w:val="16"/>
          <w14:ligatures w14:val="none"/>
        </w:rPr>
      </w:pPr>
    </w:p>
    <w:p w14:paraId="05537D4C" w14:textId="77777777" w:rsidR="00442EC6" w:rsidRPr="00442EC6" w:rsidRDefault="00442EC6" w:rsidP="00E870F0">
      <w:pPr>
        <w:rPr>
          <w:rFonts w:ascii="Calibri" w:eastAsia="Calibri" w:hAnsi="Calibri" w:cs="Calibri"/>
          <w:b/>
          <w:bCs/>
          <w:kern w:val="16"/>
          <w14:ligatures w14:val="none"/>
        </w:rPr>
      </w:pPr>
      <w:r w:rsidRPr="00442EC6">
        <w:rPr>
          <w:rFonts w:ascii="Calibri" w:eastAsia="Calibri" w:hAnsi="Calibri" w:cs="Calibri"/>
          <w:b/>
          <w:bCs/>
          <w:kern w:val="16"/>
          <w14:ligatures w14:val="none"/>
        </w:rPr>
        <w:t>Ha-Shem spoke to Moses, explaining a Commandment. “Speak to Aaron and his sons, and teach them the following Commandment: This is how you should bless the Children of Israel. Say to the Children of Israel:</w:t>
      </w:r>
    </w:p>
    <w:p w14:paraId="6EFA8687" w14:textId="77777777" w:rsidR="00442EC6" w:rsidRPr="00442EC6" w:rsidRDefault="00442EC6" w:rsidP="00E870F0">
      <w:pPr>
        <w:rPr>
          <w:rFonts w:ascii="Calibri" w:eastAsia="Calibri" w:hAnsi="Calibri" w:cs="Calibri"/>
          <w:b/>
          <w:bCs/>
          <w:kern w:val="16"/>
          <w:sz w:val="16"/>
          <w:szCs w:val="16"/>
          <w14:ligatures w14:val="none"/>
        </w:rPr>
      </w:pPr>
    </w:p>
    <w:p w14:paraId="1C07D28B" w14:textId="77777777" w:rsidR="00442EC6" w:rsidRPr="00442EC6" w:rsidRDefault="00442EC6" w:rsidP="00E870F0">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 Ha-Shem bless you and keep watch over you; - Amen!</w:t>
      </w:r>
    </w:p>
    <w:p w14:paraId="7324EEBE" w14:textId="77777777" w:rsidR="00442EC6" w:rsidRPr="00442EC6" w:rsidRDefault="00442EC6" w:rsidP="00E870F0">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 Ha-Shem make His Presence enlighten you, and may He be kind to you; - Amen!</w:t>
      </w:r>
    </w:p>
    <w:p w14:paraId="6AE7DD77" w14:textId="77777777" w:rsidR="00442EC6" w:rsidRPr="00442EC6" w:rsidRDefault="00442EC6" w:rsidP="00E870F0">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 Ha-Shem bestow favor on you and grant you peace. – Amen!</w:t>
      </w:r>
    </w:p>
    <w:p w14:paraId="5C28148A" w14:textId="77777777" w:rsidR="00442EC6" w:rsidRPr="00442EC6" w:rsidRDefault="00442EC6" w:rsidP="00E870F0">
      <w:pPr>
        <w:rPr>
          <w:rFonts w:ascii="Calibri" w:eastAsia="Calibri" w:hAnsi="Calibri" w:cs="Calibri"/>
          <w:b/>
          <w:bCs/>
          <w:kern w:val="16"/>
          <w:sz w:val="16"/>
          <w:szCs w:val="16"/>
          <w14:ligatures w14:val="none"/>
        </w:rPr>
      </w:pPr>
    </w:p>
    <w:p w14:paraId="08A8EB25" w14:textId="77777777" w:rsidR="00442EC6" w:rsidRPr="00442EC6" w:rsidRDefault="00442EC6" w:rsidP="00E870F0">
      <w:pPr>
        <w:rPr>
          <w:rFonts w:ascii="Calibri" w:eastAsia="Calibri" w:hAnsi="Calibri" w:cs="Calibri"/>
          <w:b/>
          <w:bCs/>
          <w:kern w:val="16"/>
          <w14:ligatures w14:val="none"/>
        </w:rPr>
      </w:pPr>
      <w:r w:rsidRPr="00442EC6">
        <w:rPr>
          <w:rFonts w:ascii="Calibri" w:eastAsia="Calibri" w:hAnsi="Calibri" w:cs="Calibri"/>
          <w:b/>
          <w:bCs/>
          <w:kern w:val="16"/>
          <w14:ligatures w14:val="none"/>
        </w:rPr>
        <w:t>This way, the priests will link My Name with the Israelites, and I will bless them.”</w:t>
      </w:r>
    </w:p>
    <w:p w14:paraId="5351AB54" w14:textId="77777777" w:rsidR="00442EC6" w:rsidRPr="00442EC6" w:rsidRDefault="00442EC6" w:rsidP="00E870F0">
      <w:pPr>
        <w:rPr>
          <w:rFonts w:ascii="Calibri" w:eastAsia="Calibri" w:hAnsi="Calibri" w:cs="Calibri"/>
          <w:b/>
          <w:bCs/>
          <w:kern w:val="16"/>
          <w14:ligatures w14:val="none"/>
        </w:rPr>
      </w:pPr>
    </w:p>
    <w:p w14:paraId="7F269AE4" w14:textId="77777777" w:rsidR="00442EC6" w:rsidRPr="00442EC6" w:rsidRDefault="00442EC6" w:rsidP="00E870F0">
      <w:pPr>
        <w:rPr>
          <w:rFonts w:ascii="Calibri" w:eastAsia="Calibri" w:hAnsi="Calibri" w:cs="Calibri"/>
          <w:b/>
          <w:bCs/>
          <w:kern w:val="16"/>
          <w14:ligatures w14:val="none"/>
        </w:rPr>
      </w:pPr>
      <w:r w:rsidRPr="00442EC6">
        <w:rPr>
          <w:rFonts w:ascii="Calibri" w:eastAsia="Calibri" w:hAnsi="Calibri" w:cs="Calibri"/>
          <w:b/>
          <w:bCs/>
          <w:kern w:val="16"/>
          <w14:ligatures w14:val="none"/>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071113D1" w14:textId="77777777" w:rsidR="00442EC6" w:rsidRPr="00442EC6" w:rsidRDefault="00442EC6" w:rsidP="00E870F0">
      <w:pPr>
        <w:rPr>
          <w:rFonts w:ascii="Calibri" w:eastAsia="Calibri" w:hAnsi="Calibri" w:cs="Calibri"/>
          <w:b/>
          <w:bCs/>
          <w:kern w:val="16"/>
          <w:sz w:val="16"/>
          <w:szCs w:val="16"/>
          <w14:ligatures w14:val="none"/>
        </w:rPr>
      </w:pPr>
    </w:p>
    <w:p w14:paraId="3531FD7C" w14:textId="77777777" w:rsidR="00442EC6" w:rsidRPr="00442EC6" w:rsidRDefault="00442EC6" w:rsidP="00E870F0">
      <w:pPr>
        <w:rPr>
          <w:rFonts w:ascii="Calibri" w:eastAsia="Calibri" w:hAnsi="Calibri" w:cs="Calibri"/>
          <w:b/>
          <w:bCs/>
          <w:kern w:val="16"/>
          <w14:ligatures w14:val="none"/>
        </w:rPr>
      </w:pPr>
      <w:r w:rsidRPr="00442EC6">
        <w:rPr>
          <w:rFonts w:ascii="Calibri" w:eastAsia="Calibri" w:hAnsi="Calibri" w:cs="Calibri"/>
          <w:b/>
          <w:bCs/>
          <w:kern w:val="16"/>
          <w14:ligatures w14:val="none"/>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9D65F9A" w14:textId="77777777" w:rsidR="00442EC6" w:rsidRPr="00442EC6" w:rsidRDefault="00442EC6" w:rsidP="00E870F0">
      <w:pPr>
        <w:pBdr>
          <w:bottom w:val="double" w:sz="6" w:space="1" w:color="auto"/>
        </w:pBdr>
        <w:rPr>
          <w:rFonts w:ascii="Calibri" w:eastAsia="Calibri" w:hAnsi="Calibri" w:cs="Calibri"/>
          <w:b/>
          <w:bCs/>
          <w:kern w:val="16"/>
          <w:sz w:val="16"/>
          <w:szCs w:val="16"/>
          <w14:ligatures w14:val="none"/>
        </w:rPr>
      </w:pPr>
    </w:p>
    <w:p w14:paraId="101E83D2" w14:textId="77777777" w:rsidR="00442EC6" w:rsidRPr="00442EC6" w:rsidRDefault="00442EC6" w:rsidP="00E870F0">
      <w:pPr>
        <w:jc w:val="center"/>
        <w:rPr>
          <w:rFonts w:eastAsia="Calibri" w:cs="Times New Roman"/>
          <w:b/>
          <w:bCs/>
          <w:kern w:val="16"/>
          <w:sz w:val="16"/>
          <w:szCs w:val="16"/>
          <w14:ligatures w14:val="none"/>
        </w:rPr>
      </w:pPr>
    </w:p>
    <w:p w14:paraId="7DB3BFD7" w14:textId="77777777" w:rsidR="00442EC6" w:rsidRPr="00442EC6" w:rsidRDefault="00442EC6" w:rsidP="00E870F0">
      <w:pPr>
        <w:jc w:val="center"/>
        <w:rPr>
          <w:rFonts w:ascii="Cambria" w:eastAsia="Calibri" w:hAnsi="Cambria" w:cs="Times New Roman"/>
          <w:b/>
          <w:bCs/>
          <w:kern w:val="16"/>
          <w:sz w:val="28"/>
          <w:szCs w:val="28"/>
          <w14:ligatures w14:val="none"/>
        </w:rPr>
      </w:pPr>
      <w:r w:rsidRPr="00442EC6">
        <w:rPr>
          <w:rFonts w:ascii="Cambria" w:eastAsia="Calibri" w:hAnsi="Cambria" w:cs="Times New Roman"/>
          <w:b/>
          <w:bCs/>
          <w:kern w:val="16"/>
          <w:sz w:val="28"/>
          <w:szCs w:val="28"/>
          <w14:ligatures w14:val="none"/>
        </w:rPr>
        <w:t>A Prayer for Israel</w:t>
      </w:r>
    </w:p>
    <w:p w14:paraId="73D38FEA" w14:textId="77777777" w:rsidR="00442EC6" w:rsidRPr="00442EC6" w:rsidRDefault="00442EC6" w:rsidP="00E870F0">
      <w:pPr>
        <w:rPr>
          <w:rFonts w:ascii="Cambria" w:eastAsia="Calibri" w:hAnsi="Cambria" w:cs="Times New Roman"/>
          <w:b/>
          <w:bCs/>
          <w:kern w:val="16"/>
          <w:sz w:val="16"/>
          <w:szCs w:val="16"/>
          <w14:ligatures w14:val="none"/>
        </w:rPr>
      </w:pPr>
    </w:p>
    <w:p w14:paraId="16450B1B" w14:textId="77777777" w:rsidR="00442EC6" w:rsidRPr="00442EC6" w:rsidRDefault="00442EC6" w:rsidP="00E870F0">
      <w:pPr>
        <w:rPr>
          <w:rFonts w:ascii="Calibri" w:eastAsia="Calibri" w:hAnsi="Calibri" w:cs="Calibri"/>
          <w:kern w:val="16"/>
          <w14:ligatures w14:val="none"/>
        </w:rPr>
      </w:pPr>
      <w:r w:rsidRPr="00442EC6">
        <w:rPr>
          <w:rFonts w:ascii="Calibri" w:eastAsia="Calibri" w:hAnsi="Calibri" w:cs="Calibri"/>
          <w:kern w:val="16"/>
          <w14:ligatures w14:val="none"/>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71C7D177" w14:textId="77777777" w:rsidR="00442EC6" w:rsidRPr="00442EC6" w:rsidRDefault="00442EC6" w:rsidP="00E870F0">
      <w:pPr>
        <w:rPr>
          <w:rFonts w:ascii="Calibri" w:eastAsia="Calibri" w:hAnsi="Calibri" w:cs="Calibri"/>
          <w:kern w:val="16"/>
          <w:sz w:val="16"/>
          <w:szCs w:val="16"/>
          <w14:ligatures w14:val="none"/>
        </w:rPr>
      </w:pPr>
    </w:p>
    <w:p w14:paraId="19BBA716" w14:textId="77777777" w:rsidR="00442EC6" w:rsidRPr="00442EC6" w:rsidRDefault="00442EC6" w:rsidP="00E870F0">
      <w:pPr>
        <w:rPr>
          <w:rFonts w:ascii="Calibri" w:eastAsia="Calibri" w:hAnsi="Calibri" w:cs="Calibri"/>
          <w:kern w:val="16"/>
          <w14:ligatures w14:val="none"/>
        </w:rPr>
      </w:pPr>
      <w:r w:rsidRPr="00442EC6">
        <w:rPr>
          <w:rFonts w:ascii="Calibri" w:eastAsia="Calibri" w:hAnsi="Calibri" w:cs="Calibri"/>
          <w:kern w:val="16"/>
          <w14:ligatures w14:val="none"/>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4F05BD59" w14:textId="77777777" w:rsidR="00442EC6" w:rsidRPr="00442EC6" w:rsidRDefault="00442EC6" w:rsidP="00E870F0">
      <w:pPr>
        <w:keepNext/>
        <w:widowControl w:val="0"/>
        <w:pBdr>
          <w:bottom w:val="double" w:sz="6" w:space="1" w:color="auto"/>
        </w:pBdr>
        <w:rPr>
          <w:rFonts w:eastAsia="Times New Roman" w:cs="Times New Roman"/>
          <w:color w:val="000000"/>
          <w:kern w:val="0"/>
          <w:sz w:val="16"/>
          <w:szCs w:val="16"/>
          <w:lang w:val="en-AU"/>
          <w14:ligatures w14:val="none"/>
        </w:rPr>
      </w:pPr>
    </w:p>
    <w:p w14:paraId="2A3DEEAD" w14:textId="77777777" w:rsidR="00442EC6" w:rsidRPr="00442EC6" w:rsidRDefault="00442EC6" w:rsidP="00E870F0">
      <w:pPr>
        <w:jc w:val="center"/>
        <w:rPr>
          <w:rFonts w:ascii="Cambria" w:eastAsia="Calibri" w:hAnsi="Cambria" w:cs="Calibri"/>
          <w:b/>
          <w:bCs/>
          <w:kern w:val="16"/>
          <w:sz w:val="16"/>
          <w:szCs w:val="16"/>
          <w14:ligatures w14:val="none"/>
        </w:rPr>
      </w:pPr>
    </w:p>
    <w:p w14:paraId="2E7E430B" w14:textId="276D8285" w:rsidR="00442EC6" w:rsidRPr="00442EC6" w:rsidRDefault="00D03290" w:rsidP="00E870F0">
      <w:pPr>
        <w:jc w:val="center"/>
        <w:rPr>
          <w:rFonts w:ascii="Cambria" w:eastAsia="Calibri" w:hAnsi="Cambria" w:cs="Calibri"/>
          <w:b/>
          <w:bCs/>
          <w:kern w:val="16"/>
          <w:sz w:val="28"/>
          <w:szCs w:val="28"/>
          <w14:ligatures w14:val="none"/>
        </w:rPr>
      </w:pPr>
      <w:r>
        <w:rPr>
          <w:rFonts w:ascii="Cambria" w:eastAsia="Calibri" w:hAnsi="Cambria" w:cs="Calibri"/>
          <w:b/>
          <w:bCs/>
          <w:kern w:val="16"/>
          <w:sz w:val="28"/>
          <w:szCs w:val="28"/>
          <w14:ligatures w14:val="none"/>
        </w:rPr>
        <w:br w:type="page"/>
      </w:r>
      <w:r w:rsidR="00442EC6" w:rsidRPr="00442EC6">
        <w:rPr>
          <w:rFonts w:ascii="Cambria" w:eastAsia="Calibri" w:hAnsi="Cambria" w:cs="Calibri"/>
          <w:b/>
          <w:bCs/>
          <w:kern w:val="16"/>
          <w:sz w:val="28"/>
          <w:szCs w:val="28"/>
          <w14:ligatures w14:val="none"/>
        </w:rPr>
        <w:t>A Prayer for our Beloved Hakhamim</w:t>
      </w:r>
    </w:p>
    <w:p w14:paraId="3CDEC3A7" w14:textId="77777777" w:rsidR="00442EC6" w:rsidRPr="00851D95" w:rsidRDefault="00442EC6" w:rsidP="00E870F0">
      <w:pPr>
        <w:rPr>
          <w:rFonts w:ascii="Calibri" w:eastAsia="Calibri" w:hAnsi="Calibri" w:cs="Calibri"/>
          <w:kern w:val="0"/>
          <w:sz w:val="16"/>
          <w:szCs w:val="16"/>
          <w14:ligatures w14:val="none"/>
        </w:rPr>
      </w:pPr>
    </w:p>
    <w:p w14:paraId="4904C285" w14:textId="77777777" w:rsidR="00442EC6" w:rsidRPr="00851D95" w:rsidRDefault="00442EC6" w:rsidP="00E870F0">
      <w:pPr>
        <w:widowControl w:val="0"/>
        <w:rPr>
          <w:rFonts w:ascii="Calibri" w:eastAsia="Calibri" w:hAnsi="Calibri" w:cs="Calibri"/>
          <w:kern w:val="0"/>
          <w:sz w:val="20"/>
          <w:szCs w:val="20"/>
          <w14:ligatures w14:val="none"/>
        </w:rPr>
      </w:pPr>
      <w:r w:rsidRPr="00851D95">
        <w:rPr>
          <w:rFonts w:ascii="Calibri" w:eastAsia="Calibri" w:hAnsi="Calibri" w:cs="Calibri"/>
          <w:kern w:val="0"/>
          <w:sz w:val="20"/>
          <w:szCs w:val="20"/>
          <w14:ligatures w14:val="none"/>
        </w:rPr>
        <w:t xml:space="preserve">We would like to ask for prayers on behalf of our three </w:t>
      </w:r>
      <w:bookmarkStart w:id="0" w:name="_Hlk130401144"/>
      <w:r w:rsidRPr="00851D95">
        <w:rPr>
          <w:rFonts w:ascii="Calibri" w:eastAsia="Calibri" w:hAnsi="Calibri" w:cs="Calibri"/>
          <w:kern w:val="0"/>
          <w:sz w:val="20"/>
          <w:szCs w:val="20"/>
          <w14:ligatures w14:val="none"/>
        </w:rPr>
        <w:t>Hakhamim</w:t>
      </w:r>
      <w:bookmarkEnd w:id="0"/>
      <w:r w:rsidRPr="00851D95">
        <w:rPr>
          <w:rFonts w:ascii="Calibri" w:eastAsia="Calibri" w:hAnsi="Calibri" w:cs="Calibri"/>
          <w:kern w:val="0"/>
          <w:sz w:val="20"/>
          <w:szCs w:val="20"/>
          <w14:ligatures w14:val="none"/>
        </w:rPr>
        <w:t>, Hakham Dr. Yoseph ben Haggai, Rabbi Dr. Hillel ben David, and Rabbi Dr. Eliyahu ben Abraham for their health, as well as for this work, that it may prosper, be of great benefit to all, and that it may be well supported, and we all say, Amen ve Amen!</w:t>
      </w:r>
    </w:p>
    <w:p w14:paraId="56A754E3" w14:textId="77777777" w:rsidR="00442EC6" w:rsidRPr="00851D95" w:rsidRDefault="00442EC6" w:rsidP="00E870F0">
      <w:pPr>
        <w:pBdr>
          <w:bottom w:val="double" w:sz="6" w:space="1" w:color="auto"/>
        </w:pBdr>
        <w:rPr>
          <w:rFonts w:eastAsia="Calibri" w:cs="Times New Roman"/>
          <w:kern w:val="0"/>
          <w:sz w:val="16"/>
          <w:szCs w:val="16"/>
          <w14:ligatures w14:val="none"/>
        </w:rPr>
      </w:pPr>
    </w:p>
    <w:p w14:paraId="6C7069DF" w14:textId="77777777" w:rsidR="00442EC6" w:rsidRPr="00442EC6" w:rsidRDefault="00442EC6" w:rsidP="00E870F0">
      <w:pPr>
        <w:pBdr>
          <w:bottom w:val="double" w:sz="6" w:space="1" w:color="auto"/>
        </w:pBdr>
        <w:rPr>
          <w:rFonts w:ascii="Calibri" w:eastAsia="Calibri" w:hAnsi="Calibri" w:cs="Calibri"/>
          <w:b/>
          <w:bCs/>
          <w:kern w:val="16"/>
          <w14:ligatures w14:val="none"/>
        </w:rPr>
      </w:pPr>
      <w:r w:rsidRPr="00442EC6">
        <w:rPr>
          <w:rFonts w:ascii="Calibri" w:eastAsia="Calibri" w:hAnsi="Calibri" w:cs="Calibri"/>
          <w:b/>
          <w:bCs/>
          <w:kern w:val="16"/>
          <w14:ligatures w14:val="none"/>
        </w:rPr>
        <w:t xml:space="preserve">We pray especially, for our beloved Hakham His Eminence Rabbi Dr. Yosef ben Haggai. 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 </w:t>
      </w:r>
    </w:p>
    <w:p w14:paraId="2F9A6EF2" w14:textId="77777777" w:rsidR="00442EC6" w:rsidRPr="00851D95" w:rsidRDefault="00442EC6" w:rsidP="00E870F0">
      <w:pPr>
        <w:pBdr>
          <w:bottom w:val="double" w:sz="6" w:space="1" w:color="auto"/>
        </w:pBdr>
        <w:rPr>
          <w:rFonts w:eastAsia="Calibri" w:cs="Times New Roman"/>
          <w:b/>
          <w:bCs/>
          <w:kern w:val="16"/>
          <w:sz w:val="16"/>
          <w:szCs w:val="16"/>
          <w14:ligatures w14:val="none"/>
        </w:rPr>
      </w:pPr>
    </w:p>
    <w:p w14:paraId="03A30293" w14:textId="77777777" w:rsidR="00680218" w:rsidRDefault="00680218" w:rsidP="00E870F0">
      <w:pPr>
        <w:jc w:val="center"/>
        <w:rPr>
          <w:rFonts w:ascii="Cambria" w:eastAsia="Times New Roman" w:hAnsi="Cambria" w:cs="Times New Roman"/>
          <w:b/>
          <w:bCs/>
          <w:color w:val="000000"/>
          <w:kern w:val="0"/>
          <w:sz w:val="16"/>
          <w:szCs w:val="16"/>
          <w:lang w:val="en-AU"/>
          <w14:ligatures w14:val="none"/>
        </w:rPr>
      </w:pPr>
      <w:bookmarkStart w:id="1" w:name="_Hlk141169407"/>
    </w:p>
    <w:p w14:paraId="001DE0FF" w14:textId="77777777" w:rsidR="00410053" w:rsidRPr="00410053" w:rsidRDefault="00410053" w:rsidP="00E870F0">
      <w:pPr>
        <w:jc w:val="center"/>
        <w:rPr>
          <w:rFonts w:ascii="Cambria" w:eastAsia="Times New Roman" w:hAnsi="Cambria" w:cs="Times New Roman"/>
          <w:b/>
          <w:bCs/>
          <w:color w:val="000000"/>
          <w:sz w:val="28"/>
          <w:szCs w:val="28"/>
        </w:rPr>
      </w:pPr>
      <w:bookmarkStart w:id="2" w:name="bookmark5"/>
      <w:r w:rsidRPr="00410053">
        <w:rPr>
          <w:rFonts w:ascii="Cambria" w:eastAsia="Times New Roman" w:hAnsi="Cambria" w:cs="Times New Roman"/>
          <w:b/>
          <w:bCs/>
          <w:color w:val="000000"/>
          <w:sz w:val="28"/>
          <w:szCs w:val="28"/>
        </w:rPr>
        <w:t>Shabbat: "V'Eleh Sh'mot</w:t>
      </w:r>
      <w:r w:rsidRPr="00410053">
        <w:rPr>
          <w:rFonts w:ascii="Cambria" w:eastAsia="Times New Roman" w:hAnsi="Cambria" w:cs="Times New Roman"/>
          <w:b/>
          <w:bCs/>
          <w:color w:val="000000"/>
          <w:sz w:val="28"/>
          <w:szCs w:val="28"/>
          <w:rtl/>
        </w:rPr>
        <w:t xml:space="preserve">״ </w:t>
      </w:r>
      <w:r w:rsidRPr="00410053">
        <w:rPr>
          <w:rFonts w:ascii="Cambria" w:eastAsia="Times New Roman" w:hAnsi="Cambria" w:cs="Times New Roman"/>
          <w:b/>
          <w:bCs/>
          <w:color w:val="000000"/>
          <w:sz w:val="28"/>
          <w:szCs w:val="28"/>
        </w:rPr>
        <w:t>- "These [are the] names</w:t>
      </w:r>
      <w:r w:rsidRPr="00410053">
        <w:rPr>
          <w:rFonts w:ascii="Cambria" w:eastAsia="Times New Roman" w:hAnsi="Cambria" w:cs="Times New Roman"/>
          <w:b/>
          <w:bCs/>
          <w:color w:val="000000"/>
          <w:sz w:val="28"/>
          <w:szCs w:val="28"/>
          <w:rtl/>
        </w:rPr>
        <w:t xml:space="preserve">״ </w:t>
      </w:r>
      <w:bookmarkEnd w:id="2"/>
    </w:p>
    <w:p w14:paraId="7CCB42C6" w14:textId="77777777" w:rsidR="00985F0A" w:rsidRDefault="00985F0A" w:rsidP="00E870F0">
      <w:pPr>
        <w:rPr>
          <w:rFonts w:ascii="Cambria" w:eastAsia="Times New Roman" w:hAnsi="Cambria" w:cs="Times New Roman"/>
          <w:b/>
          <w:bCs/>
          <w:color w:val="000000"/>
          <w:kern w:val="0"/>
          <w:sz w:val="28"/>
          <w:szCs w:val="28"/>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8"/>
        <w:gridCol w:w="2542"/>
        <w:gridCol w:w="2922"/>
      </w:tblGrid>
      <w:tr w:rsidR="00410053" w:rsidRPr="00BE2258" w14:paraId="32A47A61" w14:textId="77777777" w:rsidTr="006B2D2F">
        <w:trPr>
          <w:trHeight w:val="287"/>
          <w:jc w:val="center"/>
        </w:trPr>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hideMark/>
          </w:tcPr>
          <w:p w14:paraId="1CCD9EDE" w14:textId="7FB7058C" w:rsidR="00410053" w:rsidRPr="00331E13" w:rsidRDefault="00410053" w:rsidP="00E870F0">
            <w:pPr>
              <w:jc w:val="center"/>
              <w:rPr>
                <w:rFonts w:eastAsia="Times New Roman" w:cstheme="minorHAnsi"/>
              </w:rPr>
            </w:pPr>
            <w:r w:rsidRPr="00951CD8">
              <w:rPr>
                <w:rFonts w:asciiTheme="majorBidi" w:hAnsiTheme="majorBidi" w:cstheme="majorBidi"/>
                <w:b/>
                <w:bCs/>
              </w:rPr>
              <w:t>Shabbat</w:t>
            </w:r>
          </w:p>
        </w:tc>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hideMark/>
          </w:tcPr>
          <w:p w14:paraId="175464B8" w14:textId="238022CE" w:rsidR="00410053" w:rsidRPr="00331E13" w:rsidRDefault="00410053" w:rsidP="00E870F0">
            <w:pPr>
              <w:jc w:val="center"/>
              <w:rPr>
                <w:rFonts w:eastAsia="Times New Roman" w:cstheme="minorHAnsi"/>
              </w:rPr>
            </w:pPr>
            <w:r w:rsidRPr="00951CD8">
              <w:rPr>
                <w:rFonts w:asciiTheme="majorBidi" w:hAnsiTheme="majorBidi" w:cstheme="majorBidi"/>
                <w:b/>
                <w:bCs/>
              </w:rPr>
              <w:t>Torah Reading:</w:t>
            </w:r>
          </w:p>
        </w:tc>
        <w:tc>
          <w:tcPr>
            <w:tcW w:w="0" w:type="auto"/>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bottom"/>
            <w:hideMark/>
          </w:tcPr>
          <w:p w14:paraId="1BA8B7EB" w14:textId="490E2212" w:rsidR="00410053" w:rsidRPr="00097F5E" w:rsidRDefault="00410053" w:rsidP="00E870F0">
            <w:pPr>
              <w:jc w:val="center"/>
              <w:rPr>
                <w:rFonts w:eastAsia="Times New Roman" w:cstheme="minorHAnsi"/>
              </w:rPr>
            </w:pPr>
            <w:r w:rsidRPr="00097F5E">
              <w:rPr>
                <w:rFonts w:asciiTheme="majorBidi" w:hAnsiTheme="majorBidi" w:cstheme="majorBidi"/>
                <w:b/>
                <w:bCs/>
              </w:rPr>
              <w:t>Weekday Torah Reading:</w:t>
            </w:r>
          </w:p>
        </w:tc>
      </w:tr>
      <w:tr w:rsidR="00410053" w:rsidRPr="00BE2258" w14:paraId="354F26D6" w14:textId="77777777" w:rsidTr="006B2D2F">
        <w:trPr>
          <w:trHeight w:val="287"/>
          <w:jc w:val="center"/>
        </w:trPr>
        <w:tc>
          <w:tcPr>
            <w:tcW w:w="0" w:type="auto"/>
            <w:tcBorders>
              <w:top w:val="single" w:sz="4" w:space="0" w:color="auto"/>
              <w:left w:val="single" w:sz="4" w:space="0" w:color="auto"/>
            </w:tcBorders>
            <w:shd w:val="clear" w:color="auto" w:fill="FFFFFF"/>
            <w:tcMar>
              <w:top w:w="0" w:type="dxa"/>
              <w:left w:w="108" w:type="dxa"/>
              <w:bottom w:w="0" w:type="dxa"/>
              <w:right w:w="108" w:type="dxa"/>
            </w:tcMar>
            <w:vAlign w:val="center"/>
            <w:hideMark/>
          </w:tcPr>
          <w:p w14:paraId="6AF7A411" w14:textId="668856BF" w:rsidR="00410053" w:rsidRPr="003E09CD" w:rsidRDefault="00410053" w:rsidP="00E870F0">
            <w:pPr>
              <w:bidi/>
              <w:jc w:val="center"/>
              <w:rPr>
                <w:rFonts w:asciiTheme="majorBidi" w:eastAsia="Times New Roman" w:hAnsiTheme="majorBidi" w:cstheme="majorBidi"/>
                <w:b/>
                <w:bCs/>
                <w:sz w:val="28"/>
                <w:szCs w:val="28"/>
              </w:rPr>
            </w:pPr>
            <w:r w:rsidRPr="00951CD8">
              <w:rPr>
                <w:rFonts w:asciiTheme="majorBidi" w:hAnsiTheme="majorBidi" w:cstheme="majorBidi"/>
                <w:b/>
                <w:bCs/>
                <w:rtl/>
                <w:lang w:val="he-IL" w:eastAsia="he-IL"/>
              </w:rPr>
              <w:t>ואלה, שמות</w:t>
            </w:r>
          </w:p>
        </w:tc>
        <w:tc>
          <w:tcPr>
            <w:tcW w:w="0" w:type="auto"/>
            <w:tcBorders>
              <w:top w:val="single" w:sz="4" w:space="0" w:color="auto"/>
              <w:left w:val="single" w:sz="4" w:space="0" w:color="auto"/>
            </w:tcBorders>
            <w:shd w:val="clear" w:color="auto" w:fill="FFFFFF"/>
            <w:tcMar>
              <w:top w:w="0" w:type="dxa"/>
              <w:left w:w="108" w:type="dxa"/>
              <w:bottom w:w="0" w:type="dxa"/>
              <w:right w:w="108" w:type="dxa"/>
            </w:tcMar>
            <w:hideMark/>
          </w:tcPr>
          <w:p w14:paraId="395E0F4C" w14:textId="1774C9BC" w:rsidR="00410053" w:rsidRPr="00BE2258" w:rsidRDefault="00410053" w:rsidP="00E870F0">
            <w:pPr>
              <w:rPr>
                <w:rFonts w:eastAsia="Times New Roman" w:cs="Times New Roman"/>
              </w:rPr>
            </w:pPr>
          </w:p>
        </w:tc>
        <w:tc>
          <w:tcPr>
            <w:tcW w:w="0" w:type="auto"/>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14:paraId="687D9878" w14:textId="27F46669" w:rsidR="00410053" w:rsidRPr="00097F5E" w:rsidRDefault="00410053" w:rsidP="00E870F0">
            <w:pPr>
              <w:rPr>
                <w:rFonts w:eastAsia="Times New Roman" w:cs="Times New Roman"/>
              </w:rPr>
            </w:pPr>
            <w:r w:rsidRPr="00097F5E">
              <w:rPr>
                <w:rFonts w:eastAsia="Calibri" w:cstheme="minorHAnsi"/>
                <w:b/>
                <w:bCs/>
                <w:color w:val="000000"/>
              </w:rPr>
              <w:t>Saturday Afternoon</w:t>
            </w:r>
          </w:p>
        </w:tc>
      </w:tr>
      <w:tr w:rsidR="00410053" w:rsidRPr="00BE2258" w14:paraId="08A3216A" w14:textId="77777777" w:rsidTr="006B2D2F">
        <w:trPr>
          <w:trHeight w:val="257"/>
          <w:jc w:val="center"/>
        </w:trPr>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hideMark/>
          </w:tcPr>
          <w:p w14:paraId="3891A128" w14:textId="15C60732" w:rsidR="00410053" w:rsidRPr="000B1A07" w:rsidRDefault="00410053" w:rsidP="00E870F0">
            <w:pPr>
              <w:jc w:val="center"/>
              <w:rPr>
                <w:rFonts w:eastAsia="Times New Roman" w:cstheme="minorHAnsi"/>
              </w:rPr>
            </w:pPr>
            <w:r w:rsidRPr="000B1A07">
              <w:rPr>
                <w:rFonts w:cstheme="minorHAnsi"/>
                <w:b/>
                <w:bCs/>
              </w:rPr>
              <w:t>“V’Eleh Sh’mot”</w:t>
            </w:r>
          </w:p>
        </w:tc>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tcPr>
          <w:p w14:paraId="45E044F6" w14:textId="753F730F" w:rsidR="00410053" w:rsidRPr="000B1A07" w:rsidRDefault="00410053" w:rsidP="00E870F0">
            <w:pPr>
              <w:rPr>
                <w:rFonts w:eastAsia="Times New Roman" w:cstheme="minorHAnsi"/>
              </w:rPr>
            </w:pPr>
            <w:r w:rsidRPr="000B1A07">
              <w:rPr>
                <w:rFonts w:cstheme="minorHAnsi"/>
              </w:rPr>
              <w:t>Reader 1 - Sh’mot 1:1-3</w:t>
            </w:r>
          </w:p>
        </w:tc>
        <w:tc>
          <w:tcPr>
            <w:tcW w:w="0" w:type="auto"/>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bottom"/>
          </w:tcPr>
          <w:p w14:paraId="47C26B81" w14:textId="63D6A80A" w:rsidR="00410053" w:rsidRPr="00097F5E" w:rsidRDefault="00410053" w:rsidP="00E870F0">
            <w:pPr>
              <w:rPr>
                <w:rFonts w:eastAsia="Times New Roman" w:cstheme="minorHAnsi"/>
              </w:rPr>
            </w:pPr>
            <w:r w:rsidRPr="00097F5E">
              <w:rPr>
                <w:rFonts w:cstheme="minorHAnsi"/>
              </w:rPr>
              <w:t>Reader 1 - Sh’mot 2:1-3</w:t>
            </w:r>
          </w:p>
        </w:tc>
      </w:tr>
      <w:tr w:rsidR="00410053" w:rsidRPr="00BE2258" w14:paraId="07B32CB3" w14:textId="77777777" w:rsidTr="006B2D2F">
        <w:trPr>
          <w:trHeight w:val="257"/>
          <w:jc w:val="center"/>
        </w:trPr>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hideMark/>
          </w:tcPr>
          <w:p w14:paraId="7545820C" w14:textId="46AFCA08" w:rsidR="00410053" w:rsidRPr="000B1A07" w:rsidRDefault="00410053" w:rsidP="00E870F0">
            <w:pPr>
              <w:jc w:val="center"/>
              <w:rPr>
                <w:rFonts w:eastAsia="Times New Roman" w:cstheme="minorHAnsi"/>
              </w:rPr>
            </w:pPr>
            <w:r w:rsidRPr="000B1A07">
              <w:rPr>
                <w:rFonts w:cstheme="minorHAnsi"/>
                <w:b/>
                <w:bCs/>
              </w:rPr>
              <w:t>“These are the names”</w:t>
            </w:r>
          </w:p>
        </w:tc>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tcPr>
          <w:p w14:paraId="069AFC73" w14:textId="0621A54F" w:rsidR="00410053" w:rsidRPr="000B1A07" w:rsidRDefault="00410053" w:rsidP="00E870F0">
            <w:pPr>
              <w:rPr>
                <w:rFonts w:eastAsia="Times New Roman" w:cstheme="minorHAnsi"/>
              </w:rPr>
            </w:pPr>
            <w:r w:rsidRPr="000B1A07">
              <w:rPr>
                <w:rFonts w:cstheme="minorHAnsi"/>
              </w:rPr>
              <w:t>Reader 2 - Sh’mot 1:4-7</w:t>
            </w:r>
          </w:p>
        </w:tc>
        <w:tc>
          <w:tcPr>
            <w:tcW w:w="0" w:type="auto"/>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bottom"/>
          </w:tcPr>
          <w:p w14:paraId="02D38573" w14:textId="596D6240" w:rsidR="00410053" w:rsidRPr="00097F5E" w:rsidRDefault="00410053" w:rsidP="00E870F0">
            <w:pPr>
              <w:rPr>
                <w:rFonts w:eastAsia="Times New Roman" w:cstheme="minorHAnsi"/>
              </w:rPr>
            </w:pPr>
            <w:r w:rsidRPr="00097F5E">
              <w:rPr>
                <w:rFonts w:cstheme="minorHAnsi"/>
              </w:rPr>
              <w:t>Reader 2 - Sh’mot 2:4-6</w:t>
            </w:r>
          </w:p>
        </w:tc>
      </w:tr>
      <w:tr w:rsidR="00410053" w:rsidRPr="00BE2258" w14:paraId="37D452A6" w14:textId="77777777" w:rsidTr="006B2D2F">
        <w:trPr>
          <w:trHeight w:val="257"/>
          <w:jc w:val="center"/>
        </w:trPr>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hideMark/>
          </w:tcPr>
          <w:p w14:paraId="7FC6910A" w14:textId="6118F668" w:rsidR="00410053" w:rsidRPr="000B1A07" w:rsidRDefault="00410053" w:rsidP="00E870F0">
            <w:pPr>
              <w:jc w:val="center"/>
              <w:rPr>
                <w:rFonts w:eastAsia="Times New Roman" w:cstheme="minorHAnsi"/>
                <w:lang w:val="es-ES"/>
              </w:rPr>
            </w:pPr>
            <w:r w:rsidRPr="000B1A07">
              <w:rPr>
                <w:rFonts w:cstheme="minorHAnsi"/>
                <w:b/>
                <w:bCs/>
              </w:rPr>
              <w:t>“Estos [son los nombres”</w:t>
            </w:r>
          </w:p>
        </w:tc>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tcPr>
          <w:p w14:paraId="7FB71E70" w14:textId="667F8100" w:rsidR="00410053" w:rsidRPr="000B1A07" w:rsidRDefault="00410053" w:rsidP="00E870F0">
            <w:pPr>
              <w:rPr>
                <w:rFonts w:eastAsia="Times New Roman" w:cstheme="minorHAnsi"/>
              </w:rPr>
            </w:pPr>
            <w:r w:rsidRPr="000B1A07">
              <w:rPr>
                <w:rFonts w:cstheme="minorHAnsi"/>
              </w:rPr>
              <w:t>Reader 3 - Sh’mot 1:8-10</w:t>
            </w:r>
          </w:p>
        </w:tc>
        <w:tc>
          <w:tcPr>
            <w:tcW w:w="0" w:type="auto"/>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bottom"/>
          </w:tcPr>
          <w:p w14:paraId="2F179C4F" w14:textId="37F04805" w:rsidR="00410053" w:rsidRPr="00097F5E" w:rsidRDefault="00410053" w:rsidP="00E870F0">
            <w:pPr>
              <w:rPr>
                <w:rFonts w:eastAsia="Times New Roman" w:cstheme="minorHAnsi"/>
              </w:rPr>
            </w:pPr>
            <w:r w:rsidRPr="00097F5E">
              <w:rPr>
                <w:rFonts w:cstheme="minorHAnsi"/>
              </w:rPr>
              <w:t>Reader 3 - Sh’mot 2:7-10</w:t>
            </w:r>
          </w:p>
        </w:tc>
      </w:tr>
      <w:tr w:rsidR="00410053" w:rsidRPr="00BE2258" w14:paraId="014054A9" w14:textId="77777777" w:rsidTr="006B2D2F">
        <w:trPr>
          <w:trHeight w:val="287"/>
          <w:jc w:val="center"/>
        </w:trPr>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hideMark/>
          </w:tcPr>
          <w:p w14:paraId="67737CE0" w14:textId="7CC839C3" w:rsidR="00410053" w:rsidRPr="000B1A07" w:rsidRDefault="00410053" w:rsidP="00E870F0">
            <w:pPr>
              <w:jc w:val="center"/>
              <w:rPr>
                <w:rFonts w:eastAsia="Times New Roman" w:cstheme="minorHAnsi"/>
              </w:rPr>
            </w:pPr>
            <w:r w:rsidRPr="000B1A07">
              <w:rPr>
                <w:rFonts w:cstheme="minorHAnsi"/>
                <w:b/>
                <w:bCs/>
              </w:rPr>
              <w:t>Sh’mot (Exodus) 1:1-22</w:t>
            </w:r>
          </w:p>
        </w:tc>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tcPr>
          <w:p w14:paraId="548A7DA8" w14:textId="0C8FF6ED" w:rsidR="00410053" w:rsidRPr="000B1A07" w:rsidRDefault="00410053" w:rsidP="00E870F0">
            <w:pPr>
              <w:rPr>
                <w:rFonts w:eastAsia="Times New Roman" w:cstheme="minorHAnsi"/>
              </w:rPr>
            </w:pPr>
            <w:r w:rsidRPr="000B1A07">
              <w:rPr>
                <w:rFonts w:cstheme="minorHAnsi"/>
              </w:rPr>
              <w:t>Reader 4 - Sh’mot 1:11-13</w:t>
            </w:r>
          </w:p>
        </w:tc>
        <w:tc>
          <w:tcPr>
            <w:tcW w:w="0" w:type="auto"/>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14:paraId="60037F87" w14:textId="0A009F65" w:rsidR="00410053" w:rsidRPr="00097F5E" w:rsidRDefault="00410053" w:rsidP="00E870F0">
            <w:pPr>
              <w:rPr>
                <w:rFonts w:eastAsia="Times New Roman" w:cstheme="minorHAnsi"/>
              </w:rPr>
            </w:pPr>
          </w:p>
        </w:tc>
      </w:tr>
      <w:tr w:rsidR="00410053" w:rsidRPr="00BE2258" w14:paraId="45111396" w14:textId="77777777" w:rsidTr="006B2D2F">
        <w:trPr>
          <w:trHeight w:val="287"/>
          <w:jc w:val="center"/>
        </w:trPr>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hideMark/>
          </w:tcPr>
          <w:p w14:paraId="3FBF1D56" w14:textId="046CB3F9" w:rsidR="00410053" w:rsidRPr="000B1A07" w:rsidRDefault="00410053" w:rsidP="00E870F0">
            <w:pPr>
              <w:jc w:val="center"/>
              <w:rPr>
                <w:rFonts w:eastAsia="Times New Roman" w:cstheme="minorHAnsi"/>
              </w:rPr>
            </w:pPr>
            <w:r w:rsidRPr="000B1A07">
              <w:rPr>
                <w:rFonts w:cstheme="minorHAnsi"/>
                <w:b/>
                <w:bCs/>
              </w:rPr>
              <w:t>Ashlamatah: Is 62:2-9 + 63:7-9</w:t>
            </w:r>
          </w:p>
        </w:tc>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tcPr>
          <w:p w14:paraId="21D53C61" w14:textId="2F2AC60D" w:rsidR="00410053" w:rsidRPr="000B1A07" w:rsidRDefault="00410053" w:rsidP="00E870F0">
            <w:pPr>
              <w:rPr>
                <w:rFonts w:eastAsia="Times New Roman" w:cstheme="minorHAnsi"/>
              </w:rPr>
            </w:pPr>
            <w:r w:rsidRPr="000B1A07">
              <w:rPr>
                <w:rFonts w:cstheme="minorHAnsi"/>
              </w:rPr>
              <w:t>Reader 5 - Sh’mot 1:14-16</w:t>
            </w:r>
          </w:p>
        </w:tc>
        <w:tc>
          <w:tcPr>
            <w:tcW w:w="0" w:type="auto"/>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14:paraId="0C7A2604" w14:textId="746667D5" w:rsidR="00410053" w:rsidRPr="00097F5E" w:rsidRDefault="00410053" w:rsidP="00E870F0">
            <w:pPr>
              <w:rPr>
                <w:rFonts w:eastAsia="Times New Roman" w:cstheme="minorHAnsi"/>
              </w:rPr>
            </w:pPr>
            <w:r w:rsidRPr="00097F5E">
              <w:rPr>
                <w:rFonts w:eastAsia="Times New Roman" w:cstheme="minorHAnsi"/>
                <w:b/>
                <w:bCs/>
              </w:rPr>
              <w:t>Monday / Thursday Mornings</w:t>
            </w:r>
          </w:p>
        </w:tc>
      </w:tr>
      <w:tr w:rsidR="00410053" w:rsidRPr="00BE2258" w14:paraId="62970E82" w14:textId="77777777" w:rsidTr="006B2D2F">
        <w:trPr>
          <w:trHeight w:val="287"/>
          <w:jc w:val="center"/>
        </w:trPr>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hideMark/>
          </w:tcPr>
          <w:p w14:paraId="37C1DE75" w14:textId="272A51EB" w:rsidR="00410053" w:rsidRPr="000B1A07" w:rsidRDefault="000B1A07" w:rsidP="00E870F0">
            <w:pPr>
              <w:jc w:val="center"/>
              <w:rPr>
                <w:rFonts w:eastAsia="Times New Roman" w:cstheme="minorHAnsi"/>
                <w:b/>
                <w:bCs/>
              </w:rPr>
            </w:pPr>
            <w:r w:rsidRPr="000B1A07">
              <w:rPr>
                <w:rFonts w:eastAsia="Times New Roman" w:cstheme="minorHAnsi"/>
                <w:b/>
                <w:bCs/>
              </w:rPr>
              <w:t>Hosea 14:2-10; Micah 7:18-20</w:t>
            </w:r>
          </w:p>
        </w:tc>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tcPr>
          <w:p w14:paraId="237FFE61" w14:textId="1944279B" w:rsidR="00410053" w:rsidRPr="000B1A07" w:rsidRDefault="00410053" w:rsidP="00E870F0">
            <w:pPr>
              <w:rPr>
                <w:rFonts w:eastAsia="Times New Roman" w:cstheme="minorHAnsi"/>
              </w:rPr>
            </w:pPr>
            <w:r w:rsidRPr="000B1A07">
              <w:rPr>
                <w:rFonts w:cstheme="minorHAnsi"/>
              </w:rPr>
              <w:t>Reader 6 - Sh’mot 1:17-19</w:t>
            </w:r>
          </w:p>
        </w:tc>
        <w:tc>
          <w:tcPr>
            <w:tcW w:w="0" w:type="auto"/>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bottom"/>
          </w:tcPr>
          <w:p w14:paraId="004E9AD8" w14:textId="0E3A971B" w:rsidR="00410053" w:rsidRPr="00097F5E" w:rsidRDefault="00410053" w:rsidP="00E870F0">
            <w:pPr>
              <w:rPr>
                <w:rFonts w:eastAsia="Times New Roman" w:cstheme="minorHAnsi"/>
              </w:rPr>
            </w:pPr>
            <w:r w:rsidRPr="00097F5E">
              <w:rPr>
                <w:rFonts w:cstheme="minorHAnsi"/>
              </w:rPr>
              <w:t>Reader 1 - Sh’mot 2:1-3</w:t>
            </w:r>
          </w:p>
        </w:tc>
      </w:tr>
      <w:tr w:rsidR="00410053" w:rsidRPr="00BE2258" w14:paraId="62DAEF4D" w14:textId="77777777" w:rsidTr="006B2D2F">
        <w:trPr>
          <w:trHeight w:val="287"/>
          <w:jc w:val="center"/>
        </w:trPr>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hideMark/>
          </w:tcPr>
          <w:p w14:paraId="58147A5A" w14:textId="67A09AAD" w:rsidR="00410053" w:rsidRPr="000B1A07" w:rsidRDefault="006F4A0A" w:rsidP="00E870F0">
            <w:pPr>
              <w:jc w:val="center"/>
              <w:rPr>
                <w:rFonts w:eastAsia="Times New Roman" w:cstheme="minorHAnsi"/>
              </w:rPr>
            </w:pPr>
            <w:r>
              <w:rPr>
                <w:rFonts w:cstheme="minorHAnsi"/>
                <w:b/>
                <w:bCs/>
              </w:rPr>
              <w:t>Tehillim (</w:t>
            </w:r>
            <w:r w:rsidR="00410053" w:rsidRPr="000B1A07">
              <w:rPr>
                <w:rFonts w:cstheme="minorHAnsi"/>
                <w:b/>
                <w:bCs/>
              </w:rPr>
              <w:t>Psalm</w:t>
            </w:r>
            <w:r>
              <w:rPr>
                <w:rFonts w:cstheme="minorHAnsi"/>
                <w:b/>
                <w:bCs/>
              </w:rPr>
              <w:t>s)</w:t>
            </w:r>
            <w:r w:rsidR="00410053" w:rsidRPr="000B1A07">
              <w:rPr>
                <w:rFonts w:cstheme="minorHAnsi"/>
                <w:b/>
                <w:bCs/>
              </w:rPr>
              <w:t xml:space="preserve"> 42:1-12</w:t>
            </w:r>
          </w:p>
        </w:tc>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tcPr>
          <w:p w14:paraId="24A6B0DA" w14:textId="18880E5E" w:rsidR="00410053" w:rsidRPr="000B1A07" w:rsidRDefault="00410053" w:rsidP="00E870F0">
            <w:pPr>
              <w:rPr>
                <w:rFonts w:eastAsia="Times New Roman" w:cstheme="minorHAnsi"/>
              </w:rPr>
            </w:pPr>
            <w:r w:rsidRPr="000B1A07">
              <w:rPr>
                <w:rFonts w:cstheme="minorHAnsi"/>
              </w:rPr>
              <w:t>Reader 7 - Sh’mot 1:20-22</w:t>
            </w:r>
          </w:p>
        </w:tc>
        <w:tc>
          <w:tcPr>
            <w:tcW w:w="0" w:type="auto"/>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bottom"/>
          </w:tcPr>
          <w:p w14:paraId="29DB7316" w14:textId="13DC1A70" w:rsidR="00410053" w:rsidRPr="00097F5E" w:rsidRDefault="00410053" w:rsidP="00E870F0">
            <w:pPr>
              <w:rPr>
                <w:rFonts w:eastAsia="Times New Roman" w:cstheme="minorHAnsi"/>
              </w:rPr>
            </w:pPr>
            <w:r w:rsidRPr="00097F5E">
              <w:rPr>
                <w:rFonts w:cstheme="minorHAnsi"/>
              </w:rPr>
              <w:t>Reader 2 - Sh’mot 2:4-6</w:t>
            </w:r>
          </w:p>
        </w:tc>
      </w:tr>
      <w:tr w:rsidR="00410053" w:rsidRPr="00BE2258" w14:paraId="42351EC5" w14:textId="77777777" w:rsidTr="006B2D2F">
        <w:trPr>
          <w:trHeight w:val="287"/>
          <w:jc w:val="center"/>
        </w:trPr>
        <w:tc>
          <w:tcPr>
            <w:tcW w:w="0" w:type="auto"/>
            <w:tcBorders>
              <w:top w:val="single" w:sz="4" w:space="0" w:color="auto"/>
              <w:left w:val="single" w:sz="4" w:space="0" w:color="auto"/>
            </w:tcBorders>
            <w:shd w:val="clear" w:color="auto" w:fill="FFFFFF"/>
            <w:tcMar>
              <w:top w:w="0" w:type="dxa"/>
              <w:left w:w="108" w:type="dxa"/>
              <w:bottom w:w="0" w:type="dxa"/>
              <w:right w:w="108" w:type="dxa"/>
            </w:tcMar>
            <w:hideMark/>
          </w:tcPr>
          <w:p w14:paraId="041B54C9" w14:textId="7DEF0756" w:rsidR="00410053" w:rsidRPr="000B1A07" w:rsidRDefault="00410053" w:rsidP="00E870F0">
            <w:pPr>
              <w:jc w:val="center"/>
              <w:rPr>
                <w:rFonts w:eastAsia="Times New Roman" w:cstheme="minorHAnsi"/>
              </w:rPr>
            </w:pPr>
          </w:p>
        </w:tc>
        <w:tc>
          <w:tcPr>
            <w:tcW w:w="0" w:type="auto"/>
            <w:tcBorders>
              <w:top w:val="single" w:sz="4" w:space="0" w:color="auto"/>
              <w:left w:val="single" w:sz="4" w:space="0" w:color="auto"/>
            </w:tcBorders>
            <w:shd w:val="clear" w:color="auto" w:fill="FFFFFF"/>
            <w:tcMar>
              <w:top w:w="0" w:type="dxa"/>
              <w:left w:w="108" w:type="dxa"/>
              <w:bottom w:w="0" w:type="dxa"/>
              <w:right w:w="108" w:type="dxa"/>
            </w:tcMar>
            <w:vAlign w:val="bottom"/>
          </w:tcPr>
          <w:p w14:paraId="27906781" w14:textId="5C038943" w:rsidR="00410053" w:rsidRPr="000B1A07" w:rsidRDefault="00410053" w:rsidP="00E870F0">
            <w:pPr>
              <w:rPr>
                <w:rFonts w:eastAsia="Times New Roman" w:cstheme="minorHAnsi"/>
              </w:rPr>
            </w:pPr>
            <w:r w:rsidRPr="000B1A07">
              <w:rPr>
                <w:rFonts w:cstheme="minorHAnsi"/>
              </w:rPr>
              <w:t>Maftir- Sh’mot 1:20-22</w:t>
            </w:r>
          </w:p>
        </w:tc>
        <w:tc>
          <w:tcPr>
            <w:tcW w:w="0" w:type="auto"/>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bottom"/>
          </w:tcPr>
          <w:p w14:paraId="69DF9A73" w14:textId="6C1F24C0" w:rsidR="00410053" w:rsidRPr="00097F5E" w:rsidRDefault="00410053" w:rsidP="00E870F0">
            <w:pPr>
              <w:rPr>
                <w:rFonts w:eastAsia="Times New Roman" w:cstheme="minorHAnsi"/>
              </w:rPr>
            </w:pPr>
            <w:r w:rsidRPr="00097F5E">
              <w:rPr>
                <w:rFonts w:cstheme="minorHAnsi"/>
              </w:rPr>
              <w:t>Reader 3 - Sh’mot 2:7-10</w:t>
            </w:r>
          </w:p>
        </w:tc>
      </w:tr>
      <w:tr w:rsidR="00410053" w:rsidRPr="00BE2258" w14:paraId="16940DB6" w14:textId="77777777" w:rsidTr="006B2D2F">
        <w:trPr>
          <w:trHeight w:val="20"/>
          <w:jc w:val="center"/>
        </w:trPr>
        <w:tc>
          <w:tcPr>
            <w:tcW w:w="0" w:type="auto"/>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hideMark/>
          </w:tcPr>
          <w:p w14:paraId="0AEA421D" w14:textId="16F1A507" w:rsidR="00410053" w:rsidRPr="000B1A07" w:rsidRDefault="00410053" w:rsidP="00E870F0">
            <w:pPr>
              <w:jc w:val="center"/>
              <w:rPr>
                <w:rFonts w:eastAsia="Times New Roman" w:cstheme="minorHAnsi"/>
                <w:lang w:val="en-AU"/>
              </w:rPr>
            </w:pPr>
            <w:r w:rsidRPr="000B1A07">
              <w:rPr>
                <w:rFonts w:cstheme="minorHAnsi"/>
                <w:b/>
                <w:bCs/>
              </w:rPr>
              <w:t>N.C.:Mk 5:1-</w:t>
            </w:r>
            <w:r w:rsidR="000E32FF">
              <w:rPr>
                <w:rFonts w:cstheme="minorHAnsi"/>
                <w:b/>
                <w:bCs/>
              </w:rPr>
              <w:t>13</w:t>
            </w:r>
            <w:r w:rsidRPr="000B1A07">
              <w:rPr>
                <w:rFonts w:cstheme="minorHAnsi"/>
                <w:b/>
                <w:bCs/>
              </w:rPr>
              <w:t xml:space="preserve">; Lk 8:26-34 </w:t>
            </w:r>
          </w:p>
        </w:tc>
        <w:tc>
          <w:tcPr>
            <w:tcW w:w="0" w:type="auto"/>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hideMark/>
          </w:tcPr>
          <w:p w14:paraId="57F6FE24" w14:textId="4E6828D4" w:rsidR="00410053" w:rsidRPr="000B1A07" w:rsidRDefault="00410053" w:rsidP="00E870F0">
            <w:pPr>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80A057" w14:textId="0CF33039" w:rsidR="00410053" w:rsidRPr="000B1A07" w:rsidRDefault="00410053" w:rsidP="00E870F0">
            <w:pPr>
              <w:rPr>
                <w:rFonts w:eastAsia="Times New Roman" w:cstheme="minorHAnsi"/>
              </w:rPr>
            </w:pPr>
          </w:p>
        </w:tc>
      </w:tr>
      <w:bookmarkEnd w:id="1"/>
    </w:tbl>
    <w:p w14:paraId="5F240B54" w14:textId="77777777" w:rsidR="00EC1CEA" w:rsidRPr="00851D95" w:rsidRDefault="00EC1CEA" w:rsidP="00E870F0">
      <w:pPr>
        <w:pBdr>
          <w:bottom w:val="double" w:sz="6" w:space="1" w:color="auto"/>
        </w:pBdr>
        <w:rPr>
          <w:rFonts w:ascii="Calibri" w:eastAsia="Times New Roman" w:hAnsi="Calibri" w:cs="Times New Roman"/>
          <w:color w:val="000000"/>
          <w:kern w:val="0"/>
          <w:sz w:val="16"/>
          <w:szCs w:val="16"/>
          <w14:ligatures w14:val="none"/>
        </w:rPr>
      </w:pPr>
    </w:p>
    <w:p w14:paraId="48492E5F" w14:textId="77777777" w:rsidR="005F05F2" w:rsidRPr="00851D95" w:rsidRDefault="005F05F2" w:rsidP="00E870F0">
      <w:pPr>
        <w:widowControl w:val="0"/>
        <w:rPr>
          <w:rFonts w:ascii="Times New Roman" w:eastAsia="Times New Roman" w:hAnsi="Times New Roman" w:cs="Times New Roman"/>
          <w:color w:val="000000"/>
          <w:kern w:val="0"/>
          <w:sz w:val="16"/>
          <w:szCs w:val="16"/>
          <w:lang w:val="en-AU"/>
          <w14:ligatures w14:val="none"/>
        </w:rPr>
      </w:pPr>
    </w:p>
    <w:p w14:paraId="0D140B48" w14:textId="60BCACCE" w:rsidR="002703BC" w:rsidRPr="005A2555" w:rsidRDefault="002703BC" w:rsidP="00E870F0">
      <w:pPr>
        <w:widowControl w:val="0"/>
        <w:jc w:val="center"/>
        <w:rPr>
          <w:rFonts w:ascii="Cambria" w:eastAsia="Times New Roman" w:hAnsi="Cambria" w:cs="Times New Roman"/>
          <w:b/>
          <w:bCs/>
          <w:color w:val="000000"/>
          <w:kern w:val="0"/>
          <w:sz w:val="28"/>
          <w:szCs w:val="28"/>
          <w:lang w:val="en-AU"/>
          <w14:ligatures w14:val="none"/>
        </w:rPr>
      </w:pPr>
      <w:r w:rsidRPr="005A2555">
        <w:rPr>
          <w:rFonts w:ascii="Cambria" w:eastAsia="Times New Roman" w:hAnsi="Cambria" w:cs="Times New Roman"/>
          <w:b/>
          <w:bCs/>
          <w:color w:val="000000"/>
          <w:kern w:val="0"/>
          <w:sz w:val="28"/>
          <w:szCs w:val="28"/>
          <w:lang w:val="en-AU"/>
          <w14:ligatures w14:val="none"/>
        </w:rPr>
        <w:t>Contents of the Torah Seder</w:t>
      </w:r>
      <w:r w:rsidR="000B1A07">
        <w:rPr>
          <w:rFonts w:ascii="Cambria" w:eastAsia="Times New Roman" w:hAnsi="Cambria" w:cs="Times New Roman"/>
          <w:b/>
          <w:bCs/>
          <w:color w:val="000000"/>
          <w:kern w:val="0"/>
          <w:sz w:val="28"/>
          <w:szCs w:val="28"/>
          <w:lang w:val="en-AU"/>
          <w14:ligatures w14:val="none"/>
        </w:rPr>
        <w:t xml:space="preserve"> </w:t>
      </w:r>
      <w:r>
        <w:rPr>
          <w:rFonts w:ascii="Cambria" w:eastAsia="Times New Roman" w:hAnsi="Cambria" w:cs="Times New Roman"/>
          <w:b/>
          <w:bCs/>
          <w:color w:val="000000"/>
          <w:kern w:val="0"/>
          <w:sz w:val="28"/>
          <w:szCs w:val="28"/>
          <w:lang w:val="en-AU"/>
          <w14:ligatures w14:val="none"/>
        </w:rPr>
        <w:t xml:space="preserve">- </w:t>
      </w:r>
      <w:bookmarkStart w:id="3" w:name="_Hlk145518787"/>
      <w:r w:rsidR="000B1A07" w:rsidRPr="000B1A07">
        <w:rPr>
          <w:rFonts w:ascii="Cambria" w:eastAsia="Times New Roman" w:hAnsi="Cambria" w:cs="Times New Roman"/>
          <w:b/>
          <w:bCs/>
          <w:color w:val="000000"/>
          <w:kern w:val="0"/>
          <w:sz w:val="28"/>
          <w:szCs w:val="28"/>
          <w14:ligatures w14:val="none"/>
        </w:rPr>
        <w:t xml:space="preserve">Sh'mot (Ex.) </w:t>
      </w:r>
      <w:r w:rsidR="000B1A07" w:rsidRPr="000B1A07">
        <w:rPr>
          <w:rFonts w:ascii="Cambria" w:eastAsia="Times New Roman" w:hAnsi="Cambria" w:cs="Times New Roman"/>
          <w:b/>
          <w:bCs/>
          <w:color w:val="000000"/>
          <w:kern w:val="0"/>
          <w:sz w:val="28"/>
          <w:szCs w:val="28"/>
          <w:lang w:val="en-AU" w:bidi="en-US"/>
          <w14:ligatures w14:val="none"/>
        </w:rPr>
        <w:t>1:1</w:t>
      </w:r>
      <w:r w:rsidR="000B1A07" w:rsidRPr="000B1A07">
        <w:rPr>
          <w:rFonts w:ascii="Cambria" w:eastAsia="Times New Roman" w:hAnsi="Cambria" w:cs="Times New Roman"/>
          <w:b/>
          <w:bCs/>
          <w:i/>
          <w:iCs/>
          <w:color w:val="000000"/>
          <w:kern w:val="0"/>
          <w:sz w:val="28"/>
          <w:szCs w:val="28"/>
          <w:lang w:val="en-AU" w:bidi="en-US"/>
          <w14:ligatures w14:val="none"/>
        </w:rPr>
        <w:t xml:space="preserve"> –</w:t>
      </w:r>
      <w:r w:rsidR="000B1A07" w:rsidRPr="000B1A07">
        <w:rPr>
          <w:rFonts w:ascii="Cambria" w:eastAsia="Times New Roman" w:hAnsi="Cambria" w:cs="Times New Roman"/>
          <w:b/>
          <w:bCs/>
          <w:color w:val="000000"/>
          <w:kern w:val="0"/>
          <w:sz w:val="28"/>
          <w:szCs w:val="28"/>
          <w14:ligatures w14:val="none"/>
        </w:rPr>
        <w:t xml:space="preserve"> 22</w:t>
      </w:r>
      <w:bookmarkEnd w:id="3"/>
    </w:p>
    <w:p w14:paraId="55018F4A" w14:textId="77777777" w:rsidR="002703BC" w:rsidRDefault="002703BC" w:rsidP="00E870F0">
      <w:pPr>
        <w:tabs>
          <w:tab w:val="left" w:pos="4995"/>
        </w:tabs>
        <w:ind w:left="1080" w:hanging="360"/>
        <w:rPr>
          <w:rFonts w:ascii="Symbol" w:eastAsia="Times New Roman" w:hAnsi="Symbol" w:cs="Calibri"/>
          <w:color w:val="000000"/>
          <w:kern w:val="0"/>
          <w:sz w:val="16"/>
          <w:szCs w:val="16"/>
          <w:lang w:val="en-AU"/>
          <w14:ligatures w14:val="none"/>
        </w:rPr>
      </w:pPr>
      <w:r>
        <w:rPr>
          <w:rFonts w:ascii="Symbol" w:eastAsia="Times New Roman" w:hAnsi="Symbol" w:cs="Calibri"/>
          <w:color w:val="000000"/>
          <w:kern w:val="0"/>
          <w:sz w:val="16"/>
          <w:szCs w:val="16"/>
          <w:lang w:val="en-AU"/>
          <w14:ligatures w14:val="none"/>
        </w:rPr>
        <w:tab/>
      </w:r>
      <w:r>
        <w:rPr>
          <w:rFonts w:ascii="Symbol" w:eastAsia="Times New Roman" w:hAnsi="Symbol" w:cs="Calibri"/>
          <w:color w:val="000000"/>
          <w:kern w:val="0"/>
          <w:sz w:val="16"/>
          <w:szCs w:val="16"/>
          <w:lang w:val="en-AU"/>
          <w14:ligatures w14:val="none"/>
        </w:rPr>
        <w:tab/>
      </w:r>
    </w:p>
    <w:p w14:paraId="64F68791" w14:textId="4CB0CDE9" w:rsidR="000B1A07" w:rsidRPr="000B1A07" w:rsidRDefault="000B1A07" w:rsidP="00E870F0">
      <w:pPr>
        <w:pStyle w:val="ListParagraph"/>
        <w:numPr>
          <w:ilvl w:val="0"/>
          <w:numId w:val="26"/>
        </w:numPr>
        <w:jc w:val="left"/>
        <w:rPr>
          <w:rFonts w:eastAsia="Calibri" w:cstheme="minorHAnsi"/>
        </w:rPr>
      </w:pPr>
      <w:r w:rsidRPr="000B1A07">
        <w:rPr>
          <w:rFonts w:eastAsia="Calibri" w:cstheme="minorHAnsi"/>
        </w:rPr>
        <w:t>Israelites Multiply; Oppression in Egypt</w:t>
      </w:r>
    </w:p>
    <w:p w14:paraId="60BBA296" w14:textId="77777777" w:rsidR="000B1A07" w:rsidRPr="000B1A07" w:rsidRDefault="000B1A07" w:rsidP="00E870F0">
      <w:pPr>
        <w:numPr>
          <w:ilvl w:val="0"/>
          <w:numId w:val="26"/>
        </w:numPr>
        <w:contextualSpacing/>
        <w:jc w:val="left"/>
        <w:rPr>
          <w:rFonts w:eastAsia="Calibri" w:cstheme="minorHAnsi"/>
          <w:kern w:val="0"/>
          <w14:ligatures w14:val="none"/>
        </w:rPr>
      </w:pPr>
      <w:r w:rsidRPr="000B1A07">
        <w:rPr>
          <w:rFonts w:eastAsia="Calibri" w:cstheme="minorHAnsi"/>
          <w:kern w:val="0"/>
          <w14:ligatures w14:val="none"/>
        </w:rPr>
        <w:t>The children of Israel, after Joseph's death, increase - Ex. 1:1-7)</w:t>
      </w:r>
    </w:p>
    <w:p w14:paraId="19593753" w14:textId="77777777" w:rsidR="000B1A07" w:rsidRPr="000B1A07" w:rsidRDefault="000B1A07" w:rsidP="00E870F0">
      <w:pPr>
        <w:numPr>
          <w:ilvl w:val="0"/>
          <w:numId w:val="26"/>
        </w:numPr>
        <w:contextualSpacing/>
        <w:jc w:val="left"/>
        <w:rPr>
          <w:rFonts w:eastAsia="Calibri" w:cstheme="minorHAnsi"/>
          <w:kern w:val="0"/>
          <w14:ligatures w14:val="none"/>
        </w:rPr>
      </w:pPr>
      <w:r w:rsidRPr="000B1A07">
        <w:rPr>
          <w:rFonts w:eastAsia="Calibri" w:cstheme="minorHAnsi"/>
          <w:kern w:val="0"/>
          <w14:ligatures w14:val="none"/>
        </w:rPr>
        <w:t>The more they are oppressed by a new king, the more they multiply (Ex. 1:8-14)</w:t>
      </w:r>
    </w:p>
    <w:p w14:paraId="0EAC3509" w14:textId="77777777" w:rsidR="000B1A07" w:rsidRPr="000B1A07" w:rsidRDefault="000B1A07" w:rsidP="00E870F0">
      <w:pPr>
        <w:numPr>
          <w:ilvl w:val="0"/>
          <w:numId w:val="26"/>
        </w:numPr>
        <w:contextualSpacing/>
        <w:jc w:val="left"/>
        <w:rPr>
          <w:rFonts w:eastAsia="Calibri" w:cstheme="minorHAnsi"/>
          <w:kern w:val="0"/>
          <w14:ligatures w14:val="none"/>
        </w:rPr>
      </w:pPr>
      <w:r w:rsidRPr="000B1A07">
        <w:rPr>
          <w:rFonts w:eastAsia="Calibri" w:cstheme="minorHAnsi"/>
          <w:kern w:val="0"/>
          <w14:ligatures w14:val="none"/>
        </w:rPr>
        <w:t>The godliness of the midwives in saving the male children alive (Ex. 1:15-21)</w:t>
      </w:r>
    </w:p>
    <w:p w14:paraId="7F7B517D" w14:textId="77777777" w:rsidR="000B1A07" w:rsidRPr="000B1A07" w:rsidRDefault="000B1A07" w:rsidP="00E870F0">
      <w:pPr>
        <w:numPr>
          <w:ilvl w:val="0"/>
          <w:numId w:val="26"/>
        </w:numPr>
        <w:contextualSpacing/>
        <w:jc w:val="left"/>
        <w:rPr>
          <w:rFonts w:eastAsia="Calibri" w:cstheme="minorHAnsi"/>
          <w:kern w:val="0"/>
          <w14:ligatures w14:val="none"/>
        </w:rPr>
      </w:pPr>
      <w:r w:rsidRPr="000B1A07">
        <w:rPr>
          <w:rFonts w:eastAsia="Calibri" w:cstheme="minorHAnsi"/>
          <w:kern w:val="0"/>
          <w14:ligatures w14:val="none"/>
        </w:rPr>
        <w:t>Pharaoh commands the male children to be cast into the river (Ex. 1:22)</w:t>
      </w:r>
    </w:p>
    <w:p w14:paraId="035BEEA2" w14:textId="2325E978" w:rsidR="002F2288" w:rsidRPr="006F0AB3" w:rsidRDefault="002F2288" w:rsidP="00E870F0">
      <w:pPr>
        <w:pBdr>
          <w:bottom w:val="double" w:sz="6" w:space="1" w:color="auto"/>
        </w:pBdr>
        <w:rPr>
          <w:rFonts w:eastAsia="Times New Roman" w:cs="Calibri"/>
          <w:color w:val="000000"/>
        </w:rPr>
      </w:pPr>
    </w:p>
    <w:p w14:paraId="31F1D7CA" w14:textId="77777777" w:rsidR="005549AB" w:rsidRPr="00851D95" w:rsidRDefault="005549AB" w:rsidP="00E870F0">
      <w:pPr>
        <w:rPr>
          <w:rFonts w:ascii="Symbol" w:eastAsia="Times New Roman" w:hAnsi="Symbol" w:cs="Calibri"/>
          <w:color w:val="000000"/>
          <w:kern w:val="0"/>
          <w:sz w:val="16"/>
          <w:szCs w:val="16"/>
          <w:lang w:val="en-AU"/>
          <w14:ligatures w14:val="none"/>
        </w:rPr>
      </w:pPr>
    </w:p>
    <w:p w14:paraId="16E771FE" w14:textId="77777777" w:rsidR="00937B06" w:rsidRDefault="00937B06" w:rsidP="00E870F0">
      <w:pPr>
        <w:rPr>
          <w:rFonts w:ascii="Cambria" w:eastAsia="Times New Roman" w:hAnsi="Cambria" w:cs="Calibri"/>
          <w:b/>
          <w:bCs/>
          <w:color w:val="000000"/>
          <w:kern w:val="0"/>
          <w:sz w:val="28"/>
          <w:szCs w:val="28"/>
          <w:lang w:val="en-AU"/>
          <w14:ligatures w14:val="none"/>
        </w:rPr>
      </w:pPr>
    </w:p>
    <w:p w14:paraId="34FF1980" w14:textId="77777777" w:rsidR="00097F5E" w:rsidRDefault="00097F5E" w:rsidP="00E870F0">
      <w:pPr>
        <w:rPr>
          <w:rFonts w:ascii="Cambria" w:eastAsia="Times New Roman" w:hAnsi="Cambria" w:cs="Calibri"/>
          <w:b/>
          <w:bCs/>
          <w:color w:val="000000"/>
          <w:kern w:val="0"/>
          <w:sz w:val="28"/>
          <w:szCs w:val="28"/>
          <w:lang w:val="en-AU"/>
          <w14:ligatures w14:val="none"/>
        </w:rPr>
      </w:pPr>
      <w:r>
        <w:rPr>
          <w:rFonts w:ascii="Cambria" w:eastAsia="Times New Roman" w:hAnsi="Cambria" w:cs="Calibri"/>
          <w:b/>
          <w:bCs/>
          <w:color w:val="000000"/>
          <w:kern w:val="0"/>
          <w:sz w:val="28"/>
          <w:szCs w:val="28"/>
          <w:lang w:val="en-AU"/>
          <w14:ligatures w14:val="none"/>
        </w:rPr>
        <w:br w:type="page"/>
      </w:r>
    </w:p>
    <w:p w14:paraId="682996A2" w14:textId="0F89D00C" w:rsidR="005549AB" w:rsidRDefault="00680218" w:rsidP="00E870F0">
      <w:pPr>
        <w:rPr>
          <w:rFonts w:ascii="Cambria" w:eastAsia="Times New Roman" w:hAnsi="Cambria" w:cs="Times New Roman"/>
          <w:b/>
          <w:bCs/>
          <w:color w:val="000000"/>
          <w:kern w:val="0"/>
          <w:sz w:val="28"/>
          <w:szCs w:val="28"/>
          <w14:ligatures w14:val="none"/>
        </w:rPr>
      </w:pPr>
      <w:r w:rsidRPr="00680218">
        <w:rPr>
          <w:rFonts w:ascii="Cambria" w:eastAsia="Times New Roman" w:hAnsi="Cambria" w:cs="Calibri"/>
          <w:b/>
          <w:bCs/>
          <w:color w:val="000000"/>
          <w:kern w:val="0"/>
          <w:sz w:val="28"/>
          <w:szCs w:val="28"/>
          <w:lang w:val="en-AU"/>
          <w14:ligatures w14:val="none"/>
        </w:rPr>
        <w:t xml:space="preserve">Rashi &amp; Targum Pseudo Jonathan for: </w:t>
      </w:r>
      <w:r w:rsidR="0002536B" w:rsidRPr="000B1A07">
        <w:rPr>
          <w:rFonts w:ascii="Cambria" w:eastAsia="Times New Roman" w:hAnsi="Cambria" w:cs="Times New Roman"/>
          <w:b/>
          <w:bCs/>
          <w:color w:val="000000"/>
          <w:kern w:val="0"/>
          <w:sz w:val="28"/>
          <w:szCs w:val="28"/>
          <w14:ligatures w14:val="none"/>
        </w:rPr>
        <w:t>Sh'mot (Ex</w:t>
      </w:r>
      <w:r w:rsidR="00097F5E">
        <w:rPr>
          <w:rFonts w:ascii="Cambria" w:eastAsia="Times New Roman" w:hAnsi="Cambria" w:cs="Times New Roman"/>
          <w:b/>
          <w:bCs/>
          <w:color w:val="000000"/>
          <w:kern w:val="0"/>
          <w:sz w:val="28"/>
          <w:szCs w:val="28"/>
          <w14:ligatures w14:val="none"/>
        </w:rPr>
        <w:t>odus</w:t>
      </w:r>
      <w:r w:rsidR="0002536B" w:rsidRPr="000B1A07">
        <w:rPr>
          <w:rFonts w:ascii="Cambria" w:eastAsia="Times New Roman" w:hAnsi="Cambria" w:cs="Times New Roman"/>
          <w:b/>
          <w:bCs/>
          <w:color w:val="000000"/>
          <w:kern w:val="0"/>
          <w:sz w:val="28"/>
          <w:szCs w:val="28"/>
          <w14:ligatures w14:val="none"/>
        </w:rPr>
        <w:t xml:space="preserve">) </w:t>
      </w:r>
      <w:r w:rsidR="0002536B" w:rsidRPr="000B1A07">
        <w:rPr>
          <w:rFonts w:ascii="Cambria" w:eastAsia="Times New Roman" w:hAnsi="Cambria" w:cs="Times New Roman"/>
          <w:b/>
          <w:bCs/>
          <w:color w:val="000000"/>
          <w:kern w:val="0"/>
          <w:sz w:val="28"/>
          <w:szCs w:val="28"/>
          <w:lang w:val="en-AU" w:bidi="en-US"/>
          <w14:ligatures w14:val="none"/>
        </w:rPr>
        <w:t>1:1</w:t>
      </w:r>
      <w:r w:rsidR="0002536B" w:rsidRPr="000B1A07">
        <w:rPr>
          <w:rFonts w:ascii="Cambria" w:eastAsia="Times New Roman" w:hAnsi="Cambria" w:cs="Times New Roman"/>
          <w:b/>
          <w:bCs/>
          <w:i/>
          <w:iCs/>
          <w:color w:val="000000"/>
          <w:kern w:val="0"/>
          <w:sz w:val="28"/>
          <w:szCs w:val="28"/>
          <w:lang w:val="en-AU" w:bidi="en-US"/>
          <w14:ligatures w14:val="none"/>
        </w:rPr>
        <w:t xml:space="preserve"> –</w:t>
      </w:r>
      <w:r w:rsidR="0002536B" w:rsidRPr="000B1A07">
        <w:rPr>
          <w:rFonts w:ascii="Cambria" w:eastAsia="Times New Roman" w:hAnsi="Cambria" w:cs="Times New Roman"/>
          <w:b/>
          <w:bCs/>
          <w:color w:val="000000"/>
          <w:kern w:val="0"/>
          <w:sz w:val="28"/>
          <w:szCs w:val="28"/>
          <w14:ligatures w14:val="none"/>
        </w:rPr>
        <w:t xml:space="preserve"> 22</w:t>
      </w:r>
    </w:p>
    <w:p w14:paraId="6A0D6C58" w14:textId="77777777" w:rsidR="00BB6A04" w:rsidRPr="005C740A" w:rsidRDefault="00BB6A04" w:rsidP="00E870F0">
      <w:pPr>
        <w:rPr>
          <w:rFonts w:ascii="Calibri" w:eastAsia="Times New Roman" w:hAnsi="Calibri" w:cs="Calibri"/>
          <w:color w:val="000000"/>
          <w:kern w:val="0"/>
          <w14:ligatures w14:val="none"/>
        </w:rPr>
      </w:pPr>
    </w:p>
    <w:tbl>
      <w:tblPr>
        <w:tblOverlap w:val="neve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
      <w:tblGrid>
        <w:gridCol w:w="5215"/>
        <w:gridCol w:w="5130"/>
      </w:tblGrid>
      <w:tr w:rsidR="00BB6A04" w:rsidRPr="00BB6A04" w14:paraId="2D5F3975" w14:textId="77777777" w:rsidTr="006F4A0A">
        <w:trPr>
          <w:cantSplit/>
          <w:trHeight w:hRule="exact" w:val="274"/>
          <w:tblHeader/>
          <w:jc w:val="center"/>
        </w:trPr>
        <w:tc>
          <w:tcPr>
            <w:tcW w:w="5215" w:type="dxa"/>
            <w:shd w:val="clear" w:color="auto" w:fill="FFFFFF"/>
          </w:tcPr>
          <w:p w14:paraId="1F0DA2B4" w14:textId="77777777" w:rsidR="00BB6A04" w:rsidRPr="000B0FA2" w:rsidRDefault="00BB6A04" w:rsidP="00E870F0">
            <w:pPr>
              <w:jc w:val="center"/>
              <w:rPr>
                <w:rFonts w:eastAsia="Calibri" w:cstheme="minorHAnsi"/>
                <w:kern w:val="0"/>
                <w14:ligatures w14:val="none"/>
              </w:rPr>
            </w:pPr>
            <w:bookmarkStart w:id="4" w:name="_Hlk33113144"/>
            <w:r w:rsidRPr="000B0FA2">
              <w:rPr>
                <w:rFonts w:eastAsia="Calibri" w:cstheme="minorHAnsi"/>
                <w:b/>
                <w:bCs/>
                <w:color w:val="000000"/>
                <w:kern w:val="0"/>
                <w:lang w:bidi="en-US"/>
                <w14:ligatures w14:val="none"/>
              </w:rPr>
              <w:t>Rashi</w:t>
            </w:r>
          </w:p>
        </w:tc>
        <w:tc>
          <w:tcPr>
            <w:tcW w:w="5130" w:type="dxa"/>
            <w:shd w:val="clear" w:color="auto" w:fill="FFFFFF"/>
          </w:tcPr>
          <w:p w14:paraId="69278D28" w14:textId="77777777" w:rsidR="00BB6A04" w:rsidRPr="000B0FA2" w:rsidRDefault="00BB6A04" w:rsidP="00E870F0">
            <w:pPr>
              <w:jc w:val="center"/>
              <w:rPr>
                <w:rFonts w:eastAsia="Calibri" w:cstheme="minorHAnsi"/>
                <w:kern w:val="0"/>
                <w14:ligatures w14:val="none"/>
              </w:rPr>
            </w:pPr>
            <w:r w:rsidRPr="000B0FA2">
              <w:rPr>
                <w:rFonts w:eastAsia="Calibri" w:cstheme="minorHAnsi"/>
                <w:b/>
                <w:bCs/>
                <w:color w:val="000000"/>
                <w:kern w:val="0"/>
                <w:lang w:bidi="en-US"/>
                <w14:ligatures w14:val="none"/>
              </w:rPr>
              <w:t>Targum Pseudo Jonathan</w:t>
            </w:r>
          </w:p>
        </w:tc>
      </w:tr>
      <w:tr w:rsidR="00BB6A04" w:rsidRPr="000B0FA2" w14:paraId="286366F0" w14:textId="77777777" w:rsidTr="006F4A0A">
        <w:trPr>
          <w:trHeight w:hRule="exact" w:val="773"/>
          <w:jc w:val="center"/>
        </w:trPr>
        <w:tc>
          <w:tcPr>
            <w:tcW w:w="5215" w:type="dxa"/>
            <w:shd w:val="clear" w:color="auto" w:fill="FFFFFF"/>
          </w:tcPr>
          <w:p w14:paraId="392C15FF"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1. And these are the names of the sons of Israel who came to Egypt; with Jacob, each man and his household came:</w:t>
            </w:r>
          </w:p>
        </w:tc>
        <w:tc>
          <w:tcPr>
            <w:tcW w:w="5130" w:type="dxa"/>
            <w:shd w:val="clear" w:color="auto" w:fill="FFFFFF"/>
          </w:tcPr>
          <w:p w14:paraId="6B549EF7"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1. AND these are the names of the sons of Israel who went into Mizraim with Ya’aqob, each with the men of his house entered in:</w:t>
            </w:r>
          </w:p>
        </w:tc>
      </w:tr>
      <w:tr w:rsidR="00BB6A04" w:rsidRPr="000B0FA2" w14:paraId="3937E70D" w14:textId="77777777" w:rsidTr="006F4A0A">
        <w:trPr>
          <w:trHeight w:hRule="exact" w:val="259"/>
          <w:jc w:val="center"/>
        </w:trPr>
        <w:tc>
          <w:tcPr>
            <w:tcW w:w="5215" w:type="dxa"/>
            <w:shd w:val="clear" w:color="auto" w:fill="FFFFFF"/>
          </w:tcPr>
          <w:p w14:paraId="0870CCBF"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2. Reuben, Simeon, Levi, and Judah.</w:t>
            </w:r>
          </w:p>
        </w:tc>
        <w:tc>
          <w:tcPr>
            <w:tcW w:w="5130" w:type="dxa"/>
            <w:shd w:val="clear" w:color="auto" w:fill="FFFFFF"/>
          </w:tcPr>
          <w:p w14:paraId="6A6B80C5"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2. Reuben, Shimeon, Levi, and Yehudah;</w:t>
            </w:r>
          </w:p>
        </w:tc>
      </w:tr>
      <w:tr w:rsidR="00BB6A04" w:rsidRPr="000B0FA2" w14:paraId="6DEDCD50" w14:textId="77777777" w:rsidTr="006F4A0A">
        <w:trPr>
          <w:trHeight w:hRule="exact" w:val="264"/>
          <w:jc w:val="center"/>
        </w:trPr>
        <w:tc>
          <w:tcPr>
            <w:tcW w:w="5215" w:type="dxa"/>
            <w:shd w:val="clear" w:color="auto" w:fill="FFFFFF"/>
          </w:tcPr>
          <w:p w14:paraId="30A79D43"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3. Issachar, Zebulun, and Beniamin.</w:t>
            </w:r>
          </w:p>
        </w:tc>
        <w:tc>
          <w:tcPr>
            <w:tcW w:w="5130" w:type="dxa"/>
            <w:shd w:val="clear" w:color="auto" w:fill="FFFFFF"/>
          </w:tcPr>
          <w:p w14:paraId="2948EE61"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3. Issakar, Zebulon, and Benjamin;</w:t>
            </w:r>
          </w:p>
        </w:tc>
      </w:tr>
      <w:tr w:rsidR="00BB6A04" w:rsidRPr="000B0FA2" w14:paraId="231BC907" w14:textId="77777777" w:rsidTr="006F4A0A">
        <w:trPr>
          <w:trHeight w:hRule="exact" w:val="264"/>
          <w:jc w:val="center"/>
        </w:trPr>
        <w:tc>
          <w:tcPr>
            <w:tcW w:w="5215" w:type="dxa"/>
            <w:shd w:val="clear" w:color="auto" w:fill="FFFFFF"/>
          </w:tcPr>
          <w:p w14:paraId="56EA5A3E"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4. Dan and Naphtali, Gad and Asher.</w:t>
            </w:r>
          </w:p>
        </w:tc>
        <w:tc>
          <w:tcPr>
            <w:tcW w:w="5130" w:type="dxa"/>
            <w:shd w:val="clear" w:color="auto" w:fill="FFFFFF"/>
          </w:tcPr>
          <w:p w14:paraId="7794D0D1"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4. Dan and Naphtali; Gad and Asher.</w:t>
            </w:r>
          </w:p>
        </w:tc>
      </w:tr>
      <w:tr w:rsidR="00BB6A04" w:rsidRPr="000B0FA2" w14:paraId="6AB87A77" w14:textId="77777777" w:rsidTr="006F4A0A">
        <w:trPr>
          <w:trHeight w:hRule="exact" w:val="811"/>
          <w:jc w:val="center"/>
        </w:trPr>
        <w:tc>
          <w:tcPr>
            <w:tcW w:w="5215" w:type="dxa"/>
            <w:shd w:val="clear" w:color="auto" w:fill="FFFFFF"/>
          </w:tcPr>
          <w:p w14:paraId="7BFBE8FB"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5. Now all those descended from Jacob were seventy souls, and Joseph, [who] was in Egypt.</w:t>
            </w:r>
          </w:p>
        </w:tc>
        <w:tc>
          <w:tcPr>
            <w:tcW w:w="5130" w:type="dxa"/>
            <w:shd w:val="clear" w:color="auto" w:fill="FFFFFF"/>
          </w:tcPr>
          <w:p w14:paraId="0A25E46A"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5. And the number of all the souls coming from the thigh of Ya’aqob, seventy souls, with Joseph and his sons, who were in Mizraim.</w:t>
            </w:r>
          </w:p>
        </w:tc>
      </w:tr>
      <w:tr w:rsidR="00BB6A04" w:rsidRPr="000B0FA2" w14:paraId="7EDD1A21" w14:textId="77777777" w:rsidTr="006F4A0A">
        <w:trPr>
          <w:trHeight w:hRule="exact" w:val="518"/>
          <w:jc w:val="center"/>
        </w:trPr>
        <w:tc>
          <w:tcPr>
            <w:tcW w:w="5215" w:type="dxa"/>
            <w:shd w:val="clear" w:color="auto" w:fill="FFFFFF"/>
          </w:tcPr>
          <w:p w14:paraId="423F1DC4"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6. Now Joseph died, as well as all his brothers and all that generation.</w:t>
            </w:r>
          </w:p>
        </w:tc>
        <w:tc>
          <w:tcPr>
            <w:tcW w:w="5130" w:type="dxa"/>
            <w:shd w:val="clear" w:color="auto" w:fill="FFFFFF"/>
          </w:tcPr>
          <w:p w14:paraId="0A65CFAF"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6. And Joseph died, and after him died all his brethren, and all that generation.</w:t>
            </w:r>
          </w:p>
        </w:tc>
      </w:tr>
      <w:tr w:rsidR="00BB6A04" w:rsidRPr="000B0FA2" w14:paraId="13B623B6" w14:textId="77777777" w:rsidTr="006F4A0A">
        <w:trPr>
          <w:trHeight w:hRule="exact" w:val="850"/>
          <w:jc w:val="center"/>
        </w:trPr>
        <w:tc>
          <w:tcPr>
            <w:tcW w:w="5215" w:type="dxa"/>
            <w:shd w:val="clear" w:color="auto" w:fill="FFFFFF"/>
          </w:tcPr>
          <w:p w14:paraId="03404E9E"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7. The children of Israel were fruitful and swarmed and increased and became very, very strong, and the land became filled with them.</w:t>
            </w:r>
          </w:p>
        </w:tc>
        <w:tc>
          <w:tcPr>
            <w:tcW w:w="5130" w:type="dxa"/>
            <w:shd w:val="clear" w:color="auto" w:fill="FFFFFF"/>
          </w:tcPr>
          <w:p w14:paraId="5514A2CB"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7. And the souls of Israel increased, and multiplied children, and became strong, and prevailed greatly, and the land was filled with them.</w:t>
            </w:r>
          </w:p>
        </w:tc>
      </w:tr>
      <w:tr w:rsidR="00BB6A04" w:rsidRPr="000B0FA2" w14:paraId="2D8BE5DB" w14:textId="77777777" w:rsidTr="006F4A0A">
        <w:trPr>
          <w:trHeight w:hRule="exact" w:val="1621"/>
          <w:jc w:val="center"/>
        </w:trPr>
        <w:tc>
          <w:tcPr>
            <w:tcW w:w="5215" w:type="dxa"/>
            <w:shd w:val="clear" w:color="auto" w:fill="FFFFFF"/>
          </w:tcPr>
          <w:p w14:paraId="4D84BF0E"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8. A new king arose over Egypt, who did not know about Joseph.</w:t>
            </w:r>
          </w:p>
        </w:tc>
        <w:tc>
          <w:tcPr>
            <w:tcW w:w="5130" w:type="dxa"/>
            <w:shd w:val="clear" w:color="auto" w:fill="FFFFFF"/>
          </w:tcPr>
          <w:p w14:paraId="78A24FED"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8. And there arose a new king (other) than he who was formerly over Mizraim, who took no knowledge of Joseph, and walked not in his laws.</w:t>
            </w:r>
          </w:p>
          <w:p w14:paraId="05E1411F"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JERUSALEM: And a king arose (different from him who was) formerly over Mizraim, who took no knowledge of Joseph, and walked not in his laws.</w:t>
            </w:r>
          </w:p>
        </w:tc>
      </w:tr>
      <w:tr w:rsidR="00BB6A04" w:rsidRPr="000B0FA2" w14:paraId="3D794561" w14:textId="77777777" w:rsidTr="006F4A0A">
        <w:trPr>
          <w:trHeight w:hRule="exact" w:val="847"/>
          <w:jc w:val="center"/>
        </w:trPr>
        <w:tc>
          <w:tcPr>
            <w:tcW w:w="5215" w:type="dxa"/>
            <w:shd w:val="clear" w:color="auto" w:fill="FFFFFF"/>
          </w:tcPr>
          <w:p w14:paraId="6AFDC0BF"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9. He said to his people, "Behold, the people of the children of Israel are more numerous and stronger than we are.</w:t>
            </w:r>
          </w:p>
        </w:tc>
        <w:tc>
          <w:tcPr>
            <w:tcW w:w="5130" w:type="dxa"/>
            <w:shd w:val="clear" w:color="auto" w:fill="FFFFFF"/>
          </w:tcPr>
          <w:p w14:paraId="23D85673"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9. And he said to his people, Behold now, the people of the house of Israel are many, and are stronger than we.</w:t>
            </w:r>
          </w:p>
        </w:tc>
      </w:tr>
      <w:tr w:rsidR="00BB6A04" w:rsidRPr="000B0FA2" w14:paraId="3375C73D" w14:textId="77777777" w:rsidTr="006F4A0A">
        <w:trPr>
          <w:trHeight w:hRule="exact" w:val="1855"/>
          <w:jc w:val="center"/>
        </w:trPr>
        <w:tc>
          <w:tcPr>
            <w:tcW w:w="5215" w:type="dxa"/>
            <w:shd w:val="clear" w:color="auto" w:fill="FFFFFF"/>
          </w:tcPr>
          <w:p w14:paraId="70677EA4"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10. Get ready, let us deal shrewdly with them, lest they increase, and a war befall us, and they join our enemies and depart from the land."</w:t>
            </w:r>
          </w:p>
        </w:tc>
        <w:tc>
          <w:tcPr>
            <w:tcW w:w="5130" w:type="dxa"/>
            <w:shd w:val="clear" w:color="auto" w:fill="FFFFFF"/>
          </w:tcPr>
          <w:p w14:paraId="4D7242B4"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10. Come, let us take counsel against them in these matters, to diminish them that they multiply not, so as that, should war be arrayed against us, they be not added to our adversaries, and destroy us that not one of us be left, and they afterward go forth from the land. JERUSALEM: And they kill us, and go up in peace from the land.</w:t>
            </w:r>
          </w:p>
        </w:tc>
      </w:tr>
      <w:tr w:rsidR="00BB6A04" w:rsidRPr="000B0FA2" w14:paraId="43984588" w14:textId="77777777" w:rsidTr="006F4A0A">
        <w:trPr>
          <w:trHeight w:hRule="exact" w:val="1063"/>
          <w:jc w:val="center"/>
        </w:trPr>
        <w:tc>
          <w:tcPr>
            <w:tcW w:w="5215" w:type="dxa"/>
            <w:shd w:val="clear" w:color="auto" w:fill="FFFFFF"/>
          </w:tcPr>
          <w:p w14:paraId="48692C74"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11. So they appointed over them tax collectors to afflict them with their burdens, and they built store cities for Pharaoh, namely Pithom and Raamses.</w:t>
            </w:r>
          </w:p>
        </w:tc>
        <w:tc>
          <w:tcPr>
            <w:tcW w:w="5130" w:type="dxa"/>
            <w:shd w:val="clear" w:color="auto" w:fill="FFFFFF"/>
          </w:tcPr>
          <w:p w14:paraId="05DB27F3"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11. And they set over them work-masters to afflict them in their servitude; and they built walled cities to become Pharoh's treasure-places, Tanis and Pilusin. JERUSALEM: Tanis and Pilusin.</w:t>
            </w:r>
          </w:p>
        </w:tc>
      </w:tr>
      <w:tr w:rsidR="00BB6A04" w:rsidRPr="000B0FA2" w14:paraId="163EF6A7" w14:textId="77777777" w:rsidTr="006F4A0A">
        <w:trPr>
          <w:trHeight w:hRule="exact" w:val="1126"/>
          <w:jc w:val="center"/>
        </w:trPr>
        <w:tc>
          <w:tcPr>
            <w:tcW w:w="5215" w:type="dxa"/>
            <w:shd w:val="clear" w:color="auto" w:fill="FFFFFF"/>
          </w:tcPr>
          <w:p w14:paraId="43B04B59"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12. But as much as they would afflict them, so did they multiply and so did they gain strength, and they were disgusted because of the children of Israel.</w:t>
            </w:r>
          </w:p>
        </w:tc>
        <w:tc>
          <w:tcPr>
            <w:tcW w:w="5130" w:type="dxa"/>
            <w:shd w:val="clear" w:color="auto" w:fill="FFFFFF"/>
          </w:tcPr>
          <w:p w14:paraId="5D47601C"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12. But as much as they depressed them, so much they multiplied, and so much they prevailed, and the Mizraee were troubled in their lives before the sons of Israel.</w:t>
            </w:r>
          </w:p>
        </w:tc>
      </w:tr>
      <w:tr w:rsidR="00BB6A04" w:rsidRPr="000B0FA2" w14:paraId="6C97AC73" w14:textId="77777777" w:rsidTr="006F4A0A">
        <w:trPr>
          <w:trHeight w:hRule="exact" w:val="518"/>
          <w:jc w:val="center"/>
        </w:trPr>
        <w:tc>
          <w:tcPr>
            <w:tcW w:w="5215" w:type="dxa"/>
            <w:shd w:val="clear" w:color="auto" w:fill="FFFFFF"/>
          </w:tcPr>
          <w:p w14:paraId="08892E67"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13. So the Egyptians enslaved the children of Israel with back breaking labour.</w:t>
            </w:r>
          </w:p>
        </w:tc>
        <w:tc>
          <w:tcPr>
            <w:tcW w:w="5130" w:type="dxa"/>
            <w:shd w:val="clear" w:color="auto" w:fill="FFFFFF"/>
          </w:tcPr>
          <w:p w14:paraId="3F1A22CB" w14:textId="77777777" w:rsidR="00BB6A04" w:rsidRDefault="00BB6A04" w:rsidP="00E870F0">
            <w:pPr>
              <w:rPr>
                <w:rFonts w:eastAsia="Calibri" w:cstheme="minorHAnsi"/>
                <w:color w:val="000000"/>
                <w:kern w:val="0"/>
                <w:lang w:bidi="en-US"/>
                <w14:ligatures w14:val="none"/>
              </w:rPr>
            </w:pPr>
            <w:r w:rsidRPr="000B0FA2">
              <w:rPr>
                <w:rFonts w:eastAsia="Calibri" w:cstheme="minorHAnsi"/>
                <w:color w:val="000000"/>
                <w:kern w:val="0"/>
                <w:lang w:bidi="en-US"/>
                <w14:ligatures w14:val="none"/>
              </w:rPr>
              <w:t>13. And the Mizraee enslaved the sons of Israel,</w:t>
            </w:r>
          </w:p>
          <w:p w14:paraId="11C5CEB5" w14:textId="415A7459" w:rsidR="00802EEF" w:rsidRPr="000B0FA2" w:rsidRDefault="00802EEF" w:rsidP="00E870F0">
            <w:pPr>
              <w:rPr>
                <w:rFonts w:eastAsia="Calibri" w:cstheme="minorHAnsi"/>
                <w:kern w:val="0"/>
                <w14:ligatures w14:val="none"/>
              </w:rPr>
            </w:pPr>
            <w:r w:rsidRPr="000B0FA2">
              <w:rPr>
                <w:rFonts w:eastAsia="Calibri" w:cstheme="minorHAnsi"/>
                <w:color w:val="000000"/>
                <w:kern w:val="0"/>
                <w:lang w:bidi="en-US"/>
                <w14:ligatures w14:val="none"/>
              </w:rPr>
              <w:t>with back breaking labour.</w:t>
            </w:r>
          </w:p>
        </w:tc>
      </w:tr>
      <w:tr w:rsidR="00BB6A04" w:rsidRPr="000B0FA2" w14:paraId="3ECEFA58" w14:textId="77777777" w:rsidTr="006F4A0A">
        <w:trPr>
          <w:trHeight w:hRule="exact" w:val="1135"/>
          <w:jc w:val="center"/>
        </w:trPr>
        <w:tc>
          <w:tcPr>
            <w:tcW w:w="5215" w:type="dxa"/>
            <w:shd w:val="clear" w:color="auto" w:fill="FFFFFF"/>
          </w:tcPr>
          <w:p w14:paraId="11BFA88C"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14. And they embittered their lives with hard labour, with clay and with bricks and with all kinds of labour in the fields, all their work that they worked with them with back breaking labour.</w:t>
            </w:r>
          </w:p>
        </w:tc>
        <w:tc>
          <w:tcPr>
            <w:tcW w:w="5130" w:type="dxa"/>
            <w:shd w:val="clear" w:color="auto" w:fill="FFFFFF"/>
          </w:tcPr>
          <w:p w14:paraId="00B1C493"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14. and made their lives bitter by hard service in clay and bricks, and all the labour of the face of the field; and in all the work which they made them do was hardness.</w:t>
            </w:r>
          </w:p>
        </w:tc>
      </w:tr>
      <w:tr w:rsidR="00BB6A04" w:rsidRPr="000B0FA2" w14:paraId="249E693C" w14:textId="77777777" w:rsidTr="006F4A0A">
        <w:trPr>
          <w:trHeight w:hRule="exact" w:val="5167"/>
          <w:jc w:val="center"/>
        </w:trPr>
        <w:tc>
          <w:tcPr>
            <w:tcW w:w="5215" w:type="dxa"/>
            <w:shd w:val="clear" w:color="auto" w:fill="FFFFFF"/>
          </w:tcPr>
          <w:p w14:paraId="2566CBA0" w14:textId="24637D0F"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 xml:space="preserve">15. Now the king of Egypt spoke to the Hebrew midwives, one who was named Shifrah, and the </w:t>
            </w:r>
            <w:r w:rsidR="00937B06" w:rsidRPr="000B0FA2">
              <w:rPr>
                <w:rFonts w:eastAsia="Calibri" w:cstheme="minorHAnsi"/>
                <w:color w:val="000000"/>
                <w:kern w:val="0"/>
                <w:lang w:bidi="en-US"/>
                <w14:ligatures w14:val="none"/>
              </w:rPr>
              <w:t>second, who</w:t>
            </w:r>
            <w:r w:rsidRPr="000B0FA2">
              <w:rPr>
                <w:rFonts w:eastAsia="Calibri" w:cstheme="minorHAnsi"/>
                <w:color w:val="000000"/>
                <w:kern w:val="0"/>
                <w:lang w:bidi="en-US"/>
                <w14:ligatures w14:val="none"/>
              </w:rPr>
              <w:t xml:space="preserve"> was named Puah.</w:t>
            </w:r>
          </w:p>
        </w:tc>
        <w:tc>
          <w:tcPr>
            <w:tcW w:w="5130" w:type="dxa"/>
            <w:shd w:val="clear" w:color="auto" w:fill="FFFFFF"/>
          </w:tcPr>
          <w:p w14:paraId="73FDE9C6" w14:textId="33C3D1DD" w:rsidR="00763EED" w:rsidRPr="00763EED" w:rsidRDefault="00BB6A04" w:rsidP="00E870F0">
            <w:pPr>
              <w:rPr>
                <w:rFonts w:eastAsia="Calibri" w:cstheme="minorHAnsi"/>
                <w:color w:val="000000"/>
                <w:kern w:val="0"/>
                <w:lang w:bidi="en-US"/>
                <w14:ligatures w14:val="none"/>
              </w:rPr>
            </w:pPr>
            <w:r w:rsidRPr="000B0FA2">
              <w:rPr>
                <w:rFonts w:eastAsia="Calibri" w:cstheme="minorHAnsi"/>
                <w:color w:val="000000"/>
                <w:kern w:val="0"/>
                <w:lang w:bidi="en-US"/>
                <w14:ligatures w14:val="none"/>
              </w:rPr>
              <w:t>15. And Pharaoh told that he, being asleep, had seen in his dream, and, behold, all the land of Mizraim was</w:t>
            </w:r>
            <w:r w:rsidR="00763EED" w:rsidRPr="000B0FA2">
              <w:rPr>
                <w:rFonts w:eastAsia="Calibri" w:cstheme="minorHAnsi"/>
                <w:color w:val="000000"/>
                <w:kern w:val="0"/>
                <w:lang w:bidi="en-US"/>
                <w14:ligatures w14:val="none"/>
              </w:rPr>
              <w:t xml:space="preserve"> placed in one scale of a balance, and a lamb, the young of a sheep, was in the other scale; and the scale with the lamb in it over weighed. Forthwith he </w:t>
            </w:r>
            <w:r w:rsidR="00763EED" w:rsidRPr="00763EED">
              <w:rPr>
                <w:rFonts w:eastAsia="Calibri" w:cstheme="minorHAnsi"/>
                <w:color w:val="000000"/>
                <w:kern w:val="0"/>
                <w:lang w:bidi="en-US"/>
                <w14:ligatures w14:val="none"/>
              </w:rPr>
              <w:t>sent and called all the magicians of Mizraim, and parted to them his dream.Immediately Jannis and Jambres, the chief of the magicians, opened their mouth and answered Pharoh, A certain child is about to be born in the congregation of Israel, by whose hand will be destruction to all the land of Mizraim. Therefore did Pharoh, king of Mizraim, give counsel to the Yehudit midwives, the name of one of whom was Shifira, who is Yokeved, and the name of the other Puvah, who is Miriam her daughter.</w:t>
            </w:r>
          </w:p>
          <w:p w14:paraId="739E8D44" w14:textId="6EFE460A" w:rsidR="00BB6A04" w:rsidRPr="000B0FA2" w:rsidRDefault="00763EED" w:rsidP="00E870F0">
            <w:pPr>
              <w:rPr>
                <w:rFonts w:eastAsia="Calibri" w:cstheme="minorHAnsi"/>
                <w:kern w:val="0"/>
                <w14:ligatures w14:val="none"/>
              </w:rPr>
            </w:pPr>
            <w:r w:rsidRPr="000B0FA2">
              <w:rPr>
                <w:rFonts w:eastAsia="Calibri" w:cstheme="minorHAnsi"/>
                <w:color w:val="000000"/>
                <w:kern w:val="0"/>
                <w:lang w:bidi="en-US"/>
                <w14:ligatures w14:val="none"/>
              </w:rPr>
              <w:t>JERUSALEM: And the king of Mizraim told the Hebrew midwives, the name of the first of whom was Shifira, and she was Yokeved, and the name of the second Puvah, she was Miriam.</w:t>
            </w:r>
          </w:p>
        </w:tc>
      </w:tr>
      <w:tr w:rsidR="00BB6A04" w:rsidRPr="000B0FA2" w14:paraId="5219E049" w14:textId="77777777" w:rsidTr="006F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1"/>
          <w:jc w:val="center"/>
        </w:trPr>
        <w:tc>
          <w:tcPr>
            <w:tcW w:w="5215" w:type="dxa"/>
            <w:tcBorders>
              <w:top w:val="single" w:sz="4" w:space="0" w:color="auto"/>
              <w:left w:val="single" w:sz="4" w:space="0" w:color="auto"/>
            </w:tcBorders>
            <w:shd w:val="clear" w:color="auto" w:fill="FFFFFF"/>
          </w:tcPr>
          <w:p w14:paraId="73C55FF4" w14:textId="77777777" w:rsidR="00BB6A04" w:rsidRPr="000B0FA2" w:rsidRDefault="00BB6A04" w:rsidP="00E870F0">
            <w:pPr>
              <w:rPr>
                <w:rFonts w:eastAsia="Calibri" w:cstheme="minorHAnsi"/>
                <w:kern w:val="0"/>
                <w14:ligatures w14:val="none"/>
              </w:rPr>
            </w:pPr>
            <w:bookmarkStart w:id="5" w:name="_Hlk33113313"/>
            <w:bookmarkEnd w:id="4"/>
            <w:r w:rsidRPr="000B0FA2">
              <w:rPr>
                <w:rFonts w:eastAsia="Calibri" w:cstheme="minorHAnsi"/>
                <w:color w:val="000000"/>
                <w:kern w:val="0"/>
                <w:lang w:bidi="en-US"/>
                <w14:ligatures w14:val="none"/>
              </w:rPr>
              <w:t>16. And he said, "When you deliver the Hebrew women, and you see on the birthstool, if it is a son, you shall put him to death, but if it is a daughter, she may live."</w:t>
            </w:r>
          </w:p>
        </w:tc>
        <w:tc>
          <w:tcPr>
            <w:tcW w:w="5130" w:type="dxa"/>
            <w:tcBorders>
              <w:top w:val="single" w:sz="4" w:space="0" w:color="auto"/>
              <w:left w:val="single" w:sz="4" w:space="0" w:color="auto"/>
              <w:right w:val="single" w:sz="4" w:space="0" w:color="auto"/>
            </w:tcBorders>
            <w:shd w:val="clear" w:color="auto" w:fill="FFFFFF"/>
          </w:tcPr>
          <w:p w14:paraId="75FEFC16" w14:textId="65CF5370"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 xml:space="preserve">16. And he said, </w:t>
            </w:r>
            <w:r w:rsidR="00937B06" w:rsidRPr="000B0FA2">
              <w:rPr>
                <w:rFonts w:eastAsia="Calibri" w:cstheme="minorHAnsi"/>
                <w:color w:val="000000"/>
                <w:kern w:val="0"/>
                <w:lang w:bidi="en-US"/>
                <w14:ligatures w14:val="none"/>
              </w:rPr>
              <w:t>when</w:t>
            </w:r>
            <w:r w:rsidRPr="000B0FA2">
              <w:rPr>
                <w:rFonts w:eastAsia="Calibri" w:cstheme="minorHAnsi"/>
                <w:color w:val="000000"/>
                <w:kern w:val="0"/>
                <w:lang w:bidi="en-US"/>
                <w14:ligatures w14:val="none"/>
              </w:rPr>
              <w:t xml:space="preserve"> you attend Yehudit women, and see them bear, if it be a male child, you will kill him; but if a daughter, you may let her live.</w:t>
            </w:r>
          </w:p>
        </w:tc>
      </w:tr>
      <w:tr w:rsidR="00BB6A04" w:rsidRPr="000B0FA2" w14:paraId="7D43C45D" w14:textId="77777777" w:rsidTr="006F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59"/>
          <w:jc w:val="center"/>
        </w:trPr>
        <w:tc>
          <w:tcPr>
            <w:tcW w:w="5215" w:type="dxa"/>
            <w:tcBorders>
              <w:top w:val="single" w:sz="4" w:space="0" w:color="auto"/>
              <w:left w:val="single" w:sz="4" w:space="0" w:color="auto"/>
            </w:tcBorders>
            <w:shd w:val="clear" w:color="auto" w:fill="FFFFFF"/>
          </w:tcPr>
          <w:p w14:paraId="45BE39F2"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17. The midwives, however, feared God; so they did not do as the king of Egypt had spoken to them, but they enabled the boys to live.</w:t>
            </w:r>
          </w:p>
        </w:tc>
        <w:tc>
          <w:tcPr>
            <w:tcW w:w="5130" w:type="dxa"/>
            <w:tcBorders>
              <w:top w:val="single" w:sz="4" w:space="0" w:color="auto"/>
              <w:left w:val="single" w:sz="4" w:space="0" w:color="auto"/>
              <w:right w:val="single" w:sz="4" w:space="0" w:color="auto"/>
            </w:tcBorders>
            <w:shd w:val="clear" w:color="auto" w:fill="FFFFFF"/>
          </w:tcPr>
          <w:p w14:paraId="2DC1C232" w14:textId="4B5E6AEB"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 xml:space="preserve">17. But the midwives feared before the </w:t>
            </w:r>
            <w:r w:rsidR="00937B06" w:rsidRPr="000B0FA2">
              <w:rPr>
                <w:rFonts w:eastAsia="Calibri" w:cstheme="minorHAnsi"/>
                <w:color w:val="000000"/>
                <w:kern w:val="0"/>
                <w:lang w:bidi="en-US"/>
                <w14:ligatures w14:val="none"/>
              </w:rPr>
              <w:t>LORD and</w:t>
            </w:r>
            <w:r w:rsidRPr="000B0FA2">
              <w:rPr>
                <w:rFonts w:eastAsia="Calibri" w:cstheme="minorHAnsi"/>
                <w:color w:val="000000"/>
                <w:kern w:val="0"/>
                <w:lang w:bidi="en-US"/>
                <w14:ligatures w14:val="none"/>
              </w:rPr>
              <w:t xml:space="preserve"> would not do according to what the king of Mizraim had said to them, but they saved the children.</w:t>
            </w:r>
          </w:p>
        </w:tc>
      </w:tr>
      <w:tr w:rsidR="00BB6A04" w:rsidRPr="000B0FA2" w14:paraId="0F2318B8" w14:textId="77777777" w:rsidTr="006F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20"/>
          <w:jc w:val="center"/>
        </w:trPr>
        <w:tc>
          <w:tcPr>
            <w:tcW w:w="5215" w:type="dxa"/>
            <w:tcBorders>
              <w:top w:val="single" w:sz="4" w:space="0" w:color="auto"/>
              <w:left w:val="single" w:sz="4" w:space="0" w:color="auto"/>
            </w:tcBorders>
            <w:shd w:val="clear" w:color="auto" w:fill="FFFFFF"/>
          </w:tcPr>
          <w:p w14:paraId="2BD11993"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18. So the king of Egypt summoned the midwives and said to them, "Why have you done this thing, that you have enabled the boys to live?"</w:t>
            </w:r>
          </w:p>
        </w:tc>
        <w:tc>
          <w:tcPr>
            <w:tcW w:w="5130" w:type="dxa"/>
            <w:tcBorders>
              <w:top w:val="single" w:sz="4" w:space="0" w:color="auto"/>
              <w:left w:val="single" w:sz="4" w:space="0" w:color="auto"/>
              <w:right w:val="single" w:sz="4" w:space="0" w:color="auto"/>
            </w:tcBorders>
            <w:shd w:val="clear" w:color="auto" w:fill="FFFFFF"/>
          </w:tcPr>
          <w:p w14:paraId="0FCEE490" w14:textId="1415A012"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 xml:space="preserve">18. And the king of Mizraim called the midwives, and said to them, </w:t>
            </w:r>
            <w:r w:rsidR="00937B06" w:rsidRPr="000B0FA2">
              <w:rPr>
                <w:rFonts w:eastAsia="Calibri" w:cstheme="minorHAnsi"/>
                <w:color w:val="000000"/>
                <w:kern w:val="0"/>
                <w:lang w:bidi="en-US"/>
                <w14:ligatures w14:val="none"/>
              </w:rPr>
              <w:t>why</w:t>
            </w:r>
            <w:r w:rsidRPr="000B0FA2">
              <w:rPr>
                <w:rFonts w:eastAsia="Calibri" w:cstheme="minorHAnsi"/>
                <w:color w:val="000000"/>
                <w:kern w:val="0"/>
                <w:lang w:bidi="en-US"/>
                <w14:ligatures w14:val="none"/>
              </w:rPr>
              <w:t xml:space="preserve"> have you done this thing, and have saved the children?</w:t>
            </w:r>
          </w:p>
        </w:tc>
      </w:tr>
      <w:tr w:rsidR="00BB6A04" w:rsidRPr="000B0FA2" w14:paraId="67D7BE3B" w14:textId="77777777" w:rsidTr="006F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49"/>
          <w:jc w:val="center"/>
        </w:trPr>
        <w:tc>
          <w:tcPr>
            <w:tcW w:w="5215" w:type="dxa"/>
            <w:tcBorders>
              <w:top w:val="single" w:sz="4" w:space="0" w:color="auto"/>
              <w:left w:val="single" w:sz="4" w:space="0" w:color="auto"/>
              <w:bottom w:val="single" w:sz="4" w:space="0" w:color="auto"/>
            </w:tcBorders>
            <w:shd w:val="clear" w:color="auto" w:fill="FFFFFF"/>
          </w:tcPr>
          <w:p w14:paraId="50780B5B"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19. And the nndwives said to Pharaoh, "Because the Hebrew women are not like the Egyptian women, for they are skilled as midwives; when the midwife has not yet come to them, they have [already] given birth."</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10B4F02C" w14:textId="77777777" w:rsidR="00097F5E" w:rsidRPr="00097F5E" w:rsidRDefault="00097F5E" w:rsidP="00E870F0">
            <w:pPr>
              <w:rPr>
                <w:rFonts w:eastAsia="Calibri" w:cstheme="minorHAnsi"/>
                <w:kern w:val="0"/>
                <w14:ligatures w14:val="none"/>
              </w:rPr>
            </w:pPr>
            <w:r w:rsidRPr="00097F5E">
              <w:rPr>
                <w:rFonts w:eastAsia="Calibri" w:cstheme="minorHAnsi"/>
                <w:kern w:val="0"/>
                <w14:ligatures w14:val="none"/>
              </w:rPr>
              <w:t>19. And the mid-wives said to Pharaoh, The Yehudit women are not as the Mizraite, for they are sturdy (or, courageous) and wise-minded: before the midwife comes to them they lift up their eyes in prayer, supplicating mercy before their Father who is in heaven, who hears the voice of their prayer, and at once they are heard, and bring forth, and are delivered in peace.</w:t>
            </w:r>
          </w:p>
          <w:p w14:paraId="28588AF6" w14:textId="139137E0" w:rsidR="00097F5E" w:rsidRPr="000B0FA2" w:rsidRDefault="00097F5E" w:rsidP="00E870F0">
            <w:pPr>
              <w:rPr>
                <w:rFonts w:eastAsia="Calibri" w:cstheme="minorHAnsi"/>
                <w:kern w:val="0"/>
                <w14:ligatures w14:val="none"/>
              </w:rPr>
            </w:pPr>
            <w:r w:rsidRPr="00097F5E">
              <w:rPr>
                <w:rFonts w:eastAsia="Calibri" w:cstheme="minorHAnsi"/>
                <w:kern w:val="0"/>
                <w14:ligatures w14:val="none"/>
              </w:rPr>
              <w:t>JERUSALEM: Because they are vivacious, and before the midwife comes to them, they pray before their Father who is in heaven, and He answers them, and they bring forth.</w:t>
            </w:r>
          </w:p>
        </w:tc>
      </w:tr>
      <w:tr w:rsidR="00BB6A04" w:rsidRPr="000B0FA2" w14:paraId="2FBD16D1" w14:textId="77777777" w:rsidTr="006F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0"/>
          <w:jc w:val="center"/>
        </w:trPr>
        <w:tc>
          <w:tcPr>
            <w:tcW w:w="5215" w:type="dxa"/>
            <w:tcBorders>
              <w:top w:val="single" w:sz="4" w:space="0" w:color="auto"/>
              <w:left w:val="single" w:sz="4" w:space="0" w:color="auto"/>
              <w:bottom w:val="single" w:sz="4" w:space="0" w:color="auto"/>
            </w:tcBorders>
            <w:shd w:val="clear" w:color="auto" w:fill="FFFFFF"/>
          </w:tcPr>
          <w:p w14:paraId="26E21921"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20. God benefited the midwives, and the people multiplied and became very strong.</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4AEAE0C1"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20. And the LORD did good to the midwives, and the people multiplied and prevailed greatly.</w:t>
            </w:r>
          </w:p>
        </w:tc>
      </w:tr>
      <w:tr w:rsidR="00BB6A04" w:rsidRPr="000B0FA2" w14:paraId="286A5069" w14:textId="77777777" w:rsidTr="006F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85"/>
          <w:jc w:val="center"/>
        </w:trPr>
        <w:tc>
          <w:tcPr>
            <w:tcW w:w="5215" w:type="dxa"/>
            <w:tcBorders>
              <w:top w:val="single" w:sz="4" w:space="0" w:color="auto"/>
              <w:left w:val="single" w:sz="4" w:space="0" w:color="auto"/>
            </w:tcBorders>
            <w:shd w:val="clear" w:color="auto" w:fill="FFFFFF"/>
          </w:tcPr>
          <w:p w14:paraId="04212D71" w14:textId="2811595D"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21. Now it took place when the midwives feared God, that He made houses for them.</w:t>
            </w:r>
          </w:p>
        </w:tc>
        <w:tc>
          <w:tcPr>
            <w:tcW w:w="5130" w:type="dxa"/>
            <w:tcBorders>
              <w:top w:val="single" w:sz="4" w:space="0" w:color="auto"/>
              <w:left w:val="single" w:sz="4" w:space="0" w:color="auto"/>
              <w:right w:val="single" w:sz="4" w:space="0" w:color="auto"/>
            </w:tcBorders>
            <w:shd w:val="clear" w:color="auto" w:fill="FFFFFF"/>
          </w:tcPr>
          <w:p w14:paraId="07D8EF8B" w14:textId="77777777"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21. And forasmuch as the midwives feared before the LORD, they obtained for themselves a good name unto the ages; and the Word of the LORD up-built for them a royal house, even the house of the high priesthood. JERUSALEM: Because the midwives feared before the LORD, they obtained for themselves a good name in the midst of the ages, and made unto themselves houses, The house of the Levites and the house of the high priesthood.</w:t>
            </w:r>
          </w:p>
        </w:tc>
      </w:tr>
      <w:tr w:rsidR="00BB6A04" w:rsidRPr="000B0FA2" w14:paraId="0D865DE0" w14:textId="77777777" w:rsidTr="006F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51"/>
          <w:jc w:val="center"/>
        </w:trPr>
        <w:tc>
          <w:tcPr>
            <w:tcW w:w="5215" w:type="dxa"/>
            <w:tcBorders>
              <w:top w:val="single" w:sz="4" w:space="0" w:color="auto"/>
              <w:left w:val="single" w:sz="4" w:space="0" w:color="auto"/>
              <w:bottom w:val="single" w:sz="4" w:space="0" w:color="auto"/>
            </w:tcBorders>
            <w:shd w:val="clear" w:color="auto" w:fill="FFFFFF"/>
          </w:tcPr>
          <w:p w14:paraId="19ED57AF" w14:textId="77777777" w:rsidR="00BB6A04" w:rsidRPr="000B0FA2" w:rsidRDefault="00BB6A04" w:rsidP="00E870F0">
            <w:pPr>
              <w:rPr>
                <w:rFonts w:eastAsia="Calibri" w:cstheme="minorHAnsi"/>
                <w:color w:val="000000"/>
                <w:kern w:val="0"/>
                <w:lang w:bidi="en-US"/>
                <w14:ligatures w14:val="none"/>
              </w:rPr>
            </w:pPr>
            <w:r w:rsidRPr="000B0FA2">
              <w:rPr>
                <w:rFonts w:eastAsia="Calibri" w:cstheme="minorHAnsi"/>
                <w:color w:val="000000"/>
                <w:kern w:val="0"/>
                <w:lang w:bidi="en-US"/>
                <w14:ligatures w14:val="none"/>
              </w:rPr>
              <w:t>22. And Pharaoh commanded all his people, saving,</w:t>
            </w:r>
          </w:p>
          <w:p w14:paraId="119B865E" w14:textId="63140DC2" w:rsidR="00763EED" w:rsidRPr="000B0FA2" w:rsidRDefault="00763EED" w:rsidP="00E870F0">
            <w:pPr>
              <w:rPr>
                <w:rFonts w:eastAsia="Calibri" w:cstheme="minorHAnsi"/>
                <w:kern w:val="0"/>
                <w14:ligatures w14:val="none"/>
              </w:rPr>
            </w:pPr>
            <w:r w:rsidRPr="000B0FA2">
              <w:rPr>
                <w:rFonts w:eastAsia="Calibri" w:cstheme="minorHAnsi"/>
                <w:color w:val="000000"/>
                <w:kern w:val="0"/>
                <w:lang w:bidi="en-US"/>
                <w14:ligatures w14:val="none"/>
              </w:rPr>
              <w:t>"Every son who is born you shall cast into the Nile, and every daughter you shall allow to live."</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167E7CCC" w14:textId="701ACF78" w:rsidR="00BB6A04" w:rsidRPr="000B0FA2" w:rsidRDefault="00BB6A04" w:rsidP="00E870F0">
            <w:pPr>
              <w:rPr>
                <w:rFonts w:eastAsia="Calibri" w:cstheme="minorHAnsi"/>
                <w:kern w:val="0"/>
                <w14:ligatures w14:val="none"/>
              </w:rPr>
            </w:pPr>
            <w:r w:rsidRPr="000B0FA2">
              <w:rPr>
                <w:rFonts w:eastAsia="Calibri" w:cstheme="minorHAnsi"/>
                <w:color w:val="000000"/>
                <w:kern w:val="0"/>
                <w:lang w:bidi="en-US"/>
                <w14:ligatures w14:val="none"/>
              </w:rPr>
              <w:t>22. But when Pharaoh saw this, he commanded all his</w:t>
            </w:r>
            <w:r w:rsidR="00763EED" w:rsidRPr="000B0FA2">
              <w:rPr>
                <w:rFonts w:eastAsia="Calibri" w:cstheme="minorHAnsi"/>
                <w:color w:val="000000"/>
                <w:kern w:val="0"/>
                <w:lang w:bidi="en-US"/>
                <w14:ligatures w14:val="none"/>
              </w:rPr>
              <w:t xml:space="preserve"> people, saying, Every male child that is born to the Yehudi you will cast into the river; but every daughter you may spare.</w:t>
            </w:r>
          </w:p>
        </w:tc>
      </w:tr>
      <w:bookmarkEnd w:id="5"/>
    </w:tbl>
    <w:p w14:paraId="05A3D9FC" w14:textId="77777777" w:rsidR="001A62CB" w:rsidRDefault="001A62CB" w:rsidP="00E870F0">
      <w:pPr>
        <w:pBdr>
          <w:bottom w:val="double" w:sz="4" w:space="1" w:color="auto"/>
        </w:pBdr>
        <w:rPr>
          <w:rFonts w:ascii="Times New Roman" w:eastAsia="Times New Roman" w:hAnsi="Times New Roman" w:cs="Times New Roman"/>
          <w:color w:val="000000"/>
        </w:rPr>
      </w:pPr>
    </w:p>
    <w:p w14:paraId="151AD051" w14:textId="77777777" w:rsidR="00937B06" w:rsidRDefault="00937B06" w:rsidP="00E870F0">
      <w:pPr>
        <w:pBdr>
          <w:bottom w:val="double" w:sz="4" w:space="1" w:color="auto"/>
        </w:pBdr>
        <w:rPr>
          <w:rFonts w:ascii="Times New Roman" w:eastAsia="Times New Roman" w:hAnsi="Times New Roman" w:cs="Times New Roman"/>
          <w:color w:val="000000"/>
        </w:rPr>
      </w:pPr>
    </w:p>
    <w:p w14:paraId="305ECC11" w14:textId="77777777" w:rsidR="00937B06" w:rsidRDefault="00937B06" w:rsidP="00E870F0">
      <w:pPr>
        <w:pBdr>
          <w:bottom w:val="double" w:sz="4" w:space="1" w:color="auto"/>
        </w:pBdr>
        <w:rPr>
          <w:rFonts w:ascii="Times New Roman" w:eastAsia="Times New Roman" w:hAnsi="Times New Roman" w:cs="Times New Roman"/>
          <w:color w:val="000000"/>
        </w:rPr>
      </w:pPr>
    </w:p>
    <w:p w14:paraId="4469050D" w14:textId="77777777" w:rsidR="001A62CB" w:rsidRPr="00FA1447" w:rsidRDefault="001A62CB" w:rsidP="00E870F0">
      <w:pPr>
        <w:rPr>
          <w:rFonts w:ascii="Times New Roman" w:eastAsia="Times New Roman" w:hAnsi="Times New Roman" w:cs="Times New Roman"/>
          <w:color w:val="000000"/>
        </w:rPr>
      </w:pPr>
    </w:p>
    <w:p w14:paraId="5E17BF1E" w14:textId="77777777" w:rsidR="005C740A" w:rsidRPr="005C740A" w:rsidRDefault="005C740A" w:rsidP="00E870F0">
      <w:pPr>
        <w:jc w:val="center"/>
        <w:rPr>
          <w:rFonts w:ascii="Cambria" w:eastAsia="Times New Roman" w:hAnsi="Cambria" w:cs="Calibri"/>
          <w:b/>
          <w:bCs/>
          <w:color w:val="000000"/>
          <w:kern w:val="0"/>
          <w:sz w:val="28"/>
          <w:szCs w:val="28"/>
          <w14:ligatures w14:val="none"/>
        </w:rPr>
      </w:pPr>
    </w:p>
    <w:p w14:paraId="600D0DC5" w14:textId="77777777" w:rsidR="00937B06" w:rsidRPr="005F05F2" w:rsidRDefault="00937B06" w:rsidP="00E870F0">
      <w:pPr>
        <w:jc w:val="center"/>
        <w:rPr>
          <w:rFonts w:ascii="Cambria" w:eastAsia="Calibri" w:hAnsi="Cambria" w:cs="Arial"/>
          <w:b/>
          <w:bCs/>
          <w:color w:val="000000"/>
          <w:kern w:val="0"/>
          <w:sz w:val="28"/>
          <w:szCs w:val="28"/>
          <w:lang w:val="en-AU"/>
          <w14:ligatures w14:val="none"/>
        </w:rPr>
      </w:pPr>
      <w:bookmarkStart w:id="6" w:name="_Hlk138786863"/>
      <w:r w:rsidRPr="005F05F2">
        <w:rPr>
          <w:rFonts w:ascii="Cambria" w:eastAsia="Calibri" w:hAnsi="Cambria" w:cs="Arial"/>
          <w:b/>
          <w:bCs/>
          <w:color w:val="000000"/>
          <w:kern w:val="0"/>
          <w:sz w:val="28"/>
          <w:szCs w:val="28"/>
          <w:lang w:val="en-AU"/>
          <w14:ligatures w14:val="none"/>
        </w:rPr>
        <w:t>Reading Assignment:</w:t>
      </w:r>
    </w:p>
    <w:p w14:paraId="6FD6157B" w14:textId="77777777" w:rsidR="00937B06" w:rsidRPr="005F05F2" w:rsidRDefault="00937B06" w:rsidP="00E870F0">
      <w:pPr>
        <w:widowControl w:val="0"/>
        <w:jc w:val="center"/>
        <w:rPr>
          <w:rFonts w:eastAsia="Times New Roman" w:cstheme="minorHAnsi"/>
          <w:b/>
          <w:bCs/>
          <w:color w:val="000000"/>
          <w:kern w:val="0"/>
          <w:sz w:val="16"/>
          <w:szCs w:val="16"/>
          <w14:ligatures w14:val="none"/>
        </w:rPr>
      </w:pPr>
    </w:p>
    <w:tbl>
      <w:tblPr>
        <w:tblStyle w:val="TableGrid3"/>
        <w:tblW w:w="0" w:type="auto"/>
        <w:jc w:val="center"/>
        <w:tblLook w:val="04A0" w:firstRow="1" w:lastRow="0" w:firstColumn="1" w:lastColumn="0" w:noHBand="0" w:noVBand="1"/>
      </w:tblPr>
      <w:tblGrid>
        <w:gridCol w:w="5107"/>
        <w:gridCol w:w="5107"/>
      </w:tblGrid>
      <w:tr w:rsidR="00937B06" w:rsidRPr="005F05F2" w14:paraId="2C132D08" w14:textId="77777777" w:rsidTr="002A5D30">
        <w:trPr>
          <w:trHeight w:val="1655"/>
          <w:jc w:val="center"/>
        </w:trPr>
        <w:tc>
          <w:tcPr>
            <w:tcW w:w="5107" w:type="dxa"/>
          </w:tcPr>
          <w:p w14:paraId="03030480" w14:textId="77777777" w:rsidR="00937B06" w:rsidRPr="009D6FFD" w:rsidRDefault="00937B06" w:rsidP="00E870F0">
            <w:pPr>
              <w:jc w:val="center"/>
              <w:rPr>
                <w:rFonts w:ascii="Calibri" w:eastAsia="Times New Roman" w:hAnsi="Calibri" w:cs="Calibri"/>
                <w:color w:val="000000"/>
              </w:rPr>
            </w:pPr>
            <w:r w:rsidRPr="004B4355">
              <w:rPr>
                <w:rFonts w:eastAsia="Times New Roman" w:cs="Times New Roman"/>
                <w:color w:val="000000"/>
                <w:sz w:val="16"/>
                <w:szCs w:val="16"/>
              </w:rPr>
              <w:t xml:space="preserve"> </w:t>
            </w:r>
            <w:r w:rsidRPr="009D6FFD">
              <w:rPr>
                <w:rFonts w:ascii="Calibri" w:eastAsia="Times New Roman" w:hAnsi="Calibri" w:cs="Calibri"/>
                <w:b/>
                <w:bCs/>
                <w:color w:val="000000"/>
                <w:u w:val="single"/>
              </w:rPr>
              <w:t xml:space="preserve">The Torah Anthology: Yalkut Me’Am Lo’Ez </w:t>
            </w:r>
          </w:p>
          <w:p w14:paraId="25D05CDF" w14:textId="77777777" w:rsidR="00937B06" w:rsidRPr="009D6FFD" w:rsidRDefault="00937B06" w:rsidP="00E870F0">
            <w:pPr>
              <w:jc w:val="center"/>
              <w:rPr>
                <w:rFonts w:ascii="Calibri" w:eastAsia="Times New Roman" w:hAnsi="Calibri" w:cs="Calibri"/>
                <w:color w:val="000000"/>
              </w:rPr>
            </w:pPr>
            <w:r w:rsidRPr="009D6FFD">
              <w:rPr>
                <w:rFonts w:ascii="Calibri" w:eastAsia="Times New Roman" w:hAnsi="Calibri" w:cs="Calibri"/>
                <w:color w:val="000000"/>
              </w:rPr>
              <w:t xml:space="preserve">By: Rabbi Yaaqov Culi, Translated by: </w:t>
            </w:r>
          </w:p>
          <w:p w14:paraId="45879D99" w14:textId="77777777" w:rsidR="00937B06" w:rsidRPr="009D6FFD" w:rsidRDefault="00937B06" w:rsidP="00E870F0">
            <w:pPr>
              <w:jc w:val="center"/>
              <w:rPr>
                <w:rFonts w:ascii="Calibri" w:eastAsia="Times New Roman" w:hAnsi="Calibri" w:cs="Calibri"/>
                <w:color w:val="000000"/>
              </w:rPr>
            </w:pPr>
            <w:r w:rsidRPr="009D6FFD">
              <w:rPr>
                <w:rFonts w:ascii="Calibri" w:eastAsia="Times New Roman" w:hAnsi="Calibri" w:cs="Calibri"/>
                <w:color w:val="000000"/>
              </w:rPr>
              <w:t>Rabbi Aryeh Kaplan</w:t>
            </w:r>
          </w:p>
          <w:p w14:paraId="7EB5C51A" w14:textId="77777777" w:rsidR="00937B06" w:rsidRPr="009D6FFD" w:rsidRDefault="00937B06" w:rsidP="00E870F0">
            <w:pPr>
              <w:jc w:val="center"/>
              <w:rPr>
                <w:rFonts w:ascii="Calibri" w:eastAsia="Times New Roman" w:hAnsi="Calibri" w:cs="Calibri"/>
                <w:color w:val="000000"/>
              </w:rPr>
            </w:pPr>
            <w:r w:rsidRPr="009D6FFD">
              <w:rPr>
                <w:rFonts w:ascii="Calibri" w:eastAsia="Times New Roman" w:hAnsi="Calibri" w:cs="Calibri"/>
                <w:color w:val="000000"/>
              </w:rPr>
              <w:t xml:space="preserve">Published by: Moznaim Publishing Corp. </w:t>
            </w:r>
          </w:p>
          <w:p w14:paraId="1E578470" w14:textId="77777777" w:rsidR="00937B06" w:rsidRPr="009D6FFD" w:rsidRDefault="00937B06" w:rsidP="00E870F0">
            <w:pPr>
              <w:jc w:val="center"/>
              <w:rPr>
                <w:rFonts w:ascii="Calibri" w:eastAsia="Times New Roman" w:hAnsi="Calibri" w:cs="Calibri"/>
                <w:color w:val="000000"/>
              </w:rPr>
            </w:pPr>
            <w:r w:rsidRPr="009D6FFD">
              <w:rPr>
                <w:rFonts w:ascii="Calibri" w:eastAsia="Times New Roman" w:hAnsi="Calibri" w:cs="Calibri"/>
                <w:color w:val="000000"/>
              </w:rPr>
              <w:t>(New York, 1990)</w:t>
            </w:r>
          </w:p>
          <w:p w14:paraId="1E807842" w14:textId="77777777" w:rsidR="00937B06" w:rsidRPr="00D16B4D" w:rsidRDefault="00937B06" w:rsidP="00E870F0">
            <w:pPr>
              <w:jc w:val="center"/>
              <w:rPr>
                <w:rFonts w:ascii="Calibri" w:eastAsia="Times New Roman" w:hAnsi="Calibri" w:cs="Calibri"/>
                <w:b/>
                <w:bCs/>
                <w:color w:val="000000"/>
                <w:highlight w:val="green"/>
              </w:rPr>
            </w:pPr>
            <w:r>
              <w:rPr>
                <w:rFonts w:ascii="Calibri" w:eastAsia="Times New Roman" w:hAnsi="Calibri" w:cs="Calibri"/>
                <w:b/>
                <w:bCs/>
                <w:color w:val="000000"/>
              </w:rPr>
              <w:t xml:space="preserve">Exodus I </w:t>
            </w:r>
            <w:r w:rsidRPr="009D6FFD">
              <w:rPr>
                <w:rFonts w:ascii="Calibri" w:eastAsia="Times New Roman" w:hAnsi="Calibri" w:cs="Calibri"/>
                <w:b/>
                <w:bCs/>
                <w:color w:val="000000"/>
              </w:rPr>
              <w:t xml:space="preserve">Vol. </w:t>
            </w:r>
            <w:r>
              <w:rPr>
                <w:rFonts w:ascii="Calibri" w:eastAsia="Times New Roman" w:hAnsi="Calibri" w:cs="Calibri"/>
                <w:b/>
                <w:bCs/>
                <w:color w:val="000000"/>
              </w:rPr>
              <w:t>4</w:t>
            </w:r>
            <w:r w:rsidRPr="009D6FFD">
              <w:rPr>
                <w:rFonts w:ascii="Calibri" w:eastAsia="Times New Roman" w:hAnsi="Calibri" w:cs="Calibri"/>
                <w:b/>
                <w:bCs/>
                <w:color w:val="000000"/>
              </w:rPr>
              <w:t xml:space="preserve"> – </w:t>
            </w:r>
            <w:r>
              <w:rPr>
                <w:rFonts w:ascii="Calibri" w:eastAsia="Times New Roman" w:hAnsi="Calibri" w:cs="Calibri"/>
                <w:b/>
                <w:bCs/>
                <w:color w:val="000000"/>
              </w:rPr>
              <w:t>“Israel in Egypt” pp. 3-35</w:t>
            </w:r>
          </w:p>
        </w:tc>
        <w:tc>
          <w:tcPr>
            <w:tcW w:w="5107" w:type="dxa"/>
          </w:tcPr>
          <w:p w14:paraId="41923EF6" w14:textId="77777777" w:rsidR="00937B06" w:rsidRPr="009D6FFD" w:rsidRDefault="00937B06" w:rsidP="00E870F0">
            <w:pPr>
              <w:jc w:val="center"/>
              <w:rPr>
                <w:rFonts w:ascii="Calibri" w:eastAsia="Calibri" w:hAnsi="Calibri" w:cs="Calibri"/>
                <w:b/>
                <w:bCs/>
                <w:color w:val="000000"/>
                <w:u w:val="single"/>
              </w:rPr>
            </w:pPr>
            <w:r w:rsidRPr="009D6FFD">
              <w:rPr>
                <w:rFonts w:ascii="Calibri" w:eastAsia="Calibri" w:hAnsi="Calibri" w:cs="Calibri"/>
                <w:b/>
                <w:bCs/>
                <w:color w:val="000000"/>
                <w:u w:val="single"/>
              </w:rPr>
              <w:t xml:space="preserve">Ramban: </w:t>
            </w:r>
            <w:r>
              <w:rPr>
                <w:rFonts w:ascii="Calibri" w:eastAsia="Calibri" w:hAnsi="Calibri" w:cs="Calibri"/>
                <w:b/>
                <w:bCs/>
                <w:color w:val="000000"/>
                <w:u w:val="single"/>
              </w:rPr>
              <w:t>Exodus</w:t>
            </w:r>
            <w:r w:rsidRPr="009D6FFD">
              <w:rPr>
                <w:rFonts w:ascii="Calibri" w:eastAsia="Calibri" w:hAnsi="Calibri" w:cs="Calibri"/>
                <w:b/>
                <w:bCs/>
                <w:color w:val="000000"/>
                <w:u w:val="single"/>
              </w:rPr>
              <w:t xml:space="preserve"> Commentary on the Torah</w:t>
            </w:r>
          </w:p>
          <w:p w14:paraId="22864C0B" w14:textId="77777777" w:rsidR="00937B06" w:rsidRPr="009D6FFD" w:rsidRDefault="00937B06" w:rsidP="00E870F0">
            <w:pPr>
              <w:jc w:val="center"/>
              <w:rPr>
                <w:rFonts w:ascii="Calibri" w:eastAsia="Calibri" w:hAnsi="Calibri" w:cs="Calibri"/>
                <w:color w:val="000000"/>
              </w:rPr>
            </w:pPr>
          </w:p>
          <w:p w14:paraId="15201252" w14:textId="77777777" w:rsidR="00937B06" w:rsidRPr="009D6FFD" w:rsidRDefault="00937B06" w:rsidP="00E870F0">
            <w:pPr>
              <w:jc w:val="center"/>
              <w:rPr>
                <w:rFonts w:ascii="Calibri" w:eastAsia="Calibri" w:hAnsi="Calibri" w:cs="Calibri"/>
                <w:color w:val="000000"/>
              </w:rPr>
            </w:pPr>
            <w:r w:rsidRPr="009D6FFD">
              <w:rPr>
                <w:rFonts w:ascii="Calibri" w:eastAsia="Calibri" w:hAnsi="Calibri" w:cs="Calibri"/>
                <w:color w:val="000000"/>
              </w:rPr>
              <w:t xml:space="preserve">Translated and Annotated by Rabbi Dr. Charles Chavel Published by Shilo Publishing House, Inc. </w:t>
            </w:r>
          </w:p>
          <w:p w14:paraId="0A6BA2D8" w14:textId="77777777" w:rsidR="00937B06" w:rsidRPr="009D6FFD" w:rsidRDefault="00937B06" w:rsidP="00E870F0">
            <w:pPr>
              <w:jc w:val="center"/>
              <w:rPr>
                <w:rFonts w:ascii="Calibri" w:eastAsia="Calibri" w:hAnsi="Calibri" w:cs="Calibri"/>
                <w:color w:val="000000"/>
              </w:rPr>
            </w:pPr>
            <w:r w:rsidRPr="009D6FFD">
              <w:rPr>
                <w:rFonts w:ascii="Calibri" w:eastAsia="Calibri" w:hAnsi="Calibri" w:cs="Calibri"/>
                <w:color w:val="000000"/>
              </w:rPr>
              <w:t>(New York, 197</w:t>
            </w:r>
            <w:r>
              <w:rPr>
                <w:rFonts w:ascii="Calibri" w:eastAsia="Calibri" w:hAnsi="Calibri" w:cs="Calibri"/>
                <w:color w:val="000000"/>
              </w:rPr>
              <w:t>3</w:t>
            </w:r>
            <w:r w:rsidRPr="009D6FFD">
              <w:rPr>
                <w:rFonts w:ascii="Calibri" w:eastAsia="Calibri" w:hAnsi="Calibri" w:cs="Calibri"/>
                <w:color w:val="000000"/>
              </w:rPr>
              <w:t xml:space="preserve">) </w:t>
            </w:r>
          </w:p>
          <w:p w14:paraId="5E52DDC8" w14:textId="77777777" w:rsidR="00937B06" w:rsidRPr="00D16B4D" w:rsidRDefault="00937B06" w:rsidP="00E870F0">
            <w:pPr>
              <w:jc w:val="center"/>
              <w:rPr>
                <w:rFonts w:ascii="Calibri" w:eastAsia="Times New Roman" w:hAnsi="Calibri" w:cs="Calibri"/>
                <w:b/>
                <w:bCs/>
                <w:color w:val="000000"/>
                <w:highlight w:val="green"/>
              </w:rPr>
            </w:pPr>
            <w:r w:rsidRPr="009D6FFD">
              <w:rPr>
                <w:rFonts w:ascii="Calibri" w:eastAsia="Calibri" w:hAnsi="Calibri" w:cs="Calibri"/>
                <w:b/>
                <w:bCs/>
                <w:color w:val="000000"/>
              </w:rPr>
              <w:t xml:space="preserve">pp.  </w:t>
            </w:r>
            <w:r>
              <w:rPr>
                <w:rFonts w:ascii="Calibri" w:eastAsia="Calibri" w:hAnsi="Calibri" w:cs="Calibri"/>
                <w:b/>
                <w:bCs/>
                <w:color w:val="000000"/>
              </w:rPr>
              <w:t>6</w:t>
            </w:r>
            <w:r w:rsidRPr="009D6FFD">
              <w:rPr>
                <w:rFonts w:ascii="Calibri" w:eastAsia="Calibri" w:hAnsi="Calibri" w:cs="Calibri"/>
                <w:b/>
                <w:bCs/>
                <w:color w:val="000000"/>
              </w:rPr>
              <w:t xml:space="preserve"> - 1</w:t>
            </w:r>
            <w:r>
              <w:rPr>
                <w:rFonts w:ascii="Calibri" w:eastAsia="Calibri" w:hAnsi="Calibri" w:cs="Calibri"/>
                <w:b/>
                <w:bCs/>
                <w:color w:val="000000"/>
              </w:rPr>
              <w:t>2</w:t>
            </w:r>
          </w:p>
        </w:tc>
      </w:tr>
      <w:bookmarkEnd w:id="6"/>
    </w:tbl>
    <w:p w14:paraId="2700244A" w14:textId="77777777" w:rsidR="006F4A0A" w:rsidRDefault="006F4A0A" w:rsidP="00E870F0">
      <w:pPr>
        <w:jc w:val="center"/>
        <w:rPr>
          <w:rFonts w:ascii="Cambria" w:eastAsia="Times New Roman" w:hAnsi="Cambria" w:cs="Calibri"/>
          <w:sz w:val="28"/>
          <w:szCs w:val="28"/>
          <w:lang w:val="en-AU"/>
        </w:rPr>
      </w:pPr>
    </w:p>
    <w:p w14:paraId="10DE3BED" w14:textId="77777777" w:rsidR="006F4A0A" w:rsidRDefault="006F4A0A" w:rsidP="006F4A0A">
      <w:pPr>
        <w:pBdr>
          <w:bottom w:val="double" w:sz="4" w:space="1" w:color="auto"/>
        </w:pBdr>
        <w:jc w:val="center"/>
        <w:rPr>
          <w:rFonts w:ascii="Cambria" w:eastAsia="Times New Roman" w:hAnsi="Cambria" w:cs="Calibri"/>
          <w:sz w:val="28"/>
          <w:szCs w:val="28"/>
          <w:lang w:val="en-AU"/>
        </w:rPr>
      </w:pPr>
    </w:p>
    <w:p w14:paraId="781A631A" w14:textId="4B7CE15B" w:rsidR="00937B06" w:rsidRDefault="00851D95" w:rsidP="006F4A0A">
      <w:pPr>
        <w:pBdr>
          <w:bottom w:val="double" w:sz="4" w:space="1" w:color="auto"/>
        </w:pBdr>
        <w:jc w:val="center"/>
        <w:rPr>
          <w:rFonts w:ascii="Cambria" w:eastAsia="Times New Roman" w:hAnsi="Cambria" w:cs="Calibri"/>
          <w:sz w:val="28"/>
          <w:szCs w:val="28"/>
          <w:lang w:val="en-AU"/>
        </w:rPr>
      </w:pPr>
      <w:r w:rsidRPr="005C740A">
        <w:rPr>
          <w:rFonts w:ascii="Cambria" w:eastAsia="Times New Roman" w:hAnsi="Cambria" w:cs="Calibri"/>
          <w:sz w:val="28"/>
          <w:szCs w:val="28"/>
          <w:lang w:val="en-AU"/>
        </w:rPr>
        <w:br w:type="page"/>
      </w:r>
    </w:p>
    <w:p w14:paraId="10A5984A" w14:textId="6710C8EC" w:rsidR="00EC1CEA" w:rsidRPr="007553BF" w:rsidRDefault="00937B06" w:rsidP="00E870F0">
      <w:pPr>
        <w:jc w:val="left"/>
        <w:rPr>
          <w:rFonts w:ascii="Calibri" w:eastAsia="Times New Roman" w:hAnsi="Calibri" w:cs="Calibri"/>
          <w:color w:val="000000"/>
          <w:kern w:val="0"/>
          <w:sz w:val="28"/>
          <w:szCs w:val="28"/>
          <w14:ligatures w14:val="none"/>
        </w:rPr>
      </w:pPr>
      <w:r>
        <w:rPr>
          <w:rFonts w:ascii="Cambria" w:eastAsia="Times New Roman" w:hAnsi="Cambria" w:cs="Calibri"/>
          <w:b/>
          <w:bCs/>
          <w:color w:val="000000"/>
          <w:kern w:val="0"/>
          <w:sz w:val="28"/>
          <w:szCs w:val="28"/>
          <w:lang w:val="en-AU"/>
          <w14:ligatures w14:val="none"/>
        </w:rPr>
        <w:t xml:space="preserve">                                           </w:t>
      </w:r>
      <w:r w:rsidR="00EC1CEA" w:rsidRPr="007553BF">
        <w:rPr>
          <w:rFonts w:ascii="Cambria" w:eastAsia="Times New Roman" w:hAnsi="Cambria" w:cs="Calibri"/>
          <w:b/>
          <w:bCs/>
          <w:color w:val="000000"/>
          <w:kern w:val="0"/>
          <w:sz w:val="28"/>
          <w:szCs w:val="28"/>
          <w:lang w:val="en-AU"/>
          <w14:ligatures w14:val="none"/>
        </w:rPr>
        <w:t>Welcome to the World of P’shat Exegesis</w:t>
      </w:r>
    </w:p>
    <w:p w14:paraId="3BCFF9E4" w14:textId="77777777" w:rsidR="00EC1CEA" w:rsidRPr="00EC1CEA" w:rsidRDefault="00EC1CEA" w:rsidP="00E870F0">
      <w:pPr>
        <w:rPr>
          <w:rFonts w:ascii="Calibri" w:eastAsia="Times New Roman" w:hAnsi="Calibri" w:cs="Calibri"/>
          <w:color w:val="000000"/>
          <w:kern w:val="0"/>
          <w:sz w:val="20"/>
          <w:szCs w:val="20"/>
          <w14:ligatures w14:val="none"/>
        </w:rPr>
      </w:pPr>
      <w:r w:rsidRPr="00EC1CEA">
        <w:rPr>
          <w:rFonts w:eastAsia="Times New Roman" w:cs="Times New Roman"/>
          <w:color w:val="000000"/>
          <w:kern w:val="0"/>
          <w:sz w:val="20"/>
          <w:szCs w:val="20"/>
          <w:lang w:val="en-AU"/>
          <w14:ligatures w14:val="none"/>
        </w:rPr>
        <w:t xml:space="preserve"> </w:t>
      </w:r>
    </w:p>
    <w:p w14:paraId="34B283B5" w14:textId="77777777" w:rsidR="00EC1CEA" w:rsidRPr="00EC1CEA" w:rsidRDefault="00EC1CEA" w:rsidP="00E870F0">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3F739577" w14:textId="77777777" w:rsidR="00EC1CEA" w:rsidRPr="00EC1CEA" w:rsidRDefault="00EC1CEA" w:rsidP="00E870F0">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 xml:space="preserve"> </w:t>
      </w:r>
    </w:p>
    <w:p w14:paraId="5039C07C" w14:textId="77777777" w:rsidR="00EC1CEA" w:rsidRPr="00EC1CEA" w:rsidRDefault="00EC1CEA" w:rsidP="00E870F0">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The Seven Hermeneutic Laws of R. Hillel are as follows</w:t>
      </w:r>
    </w:p>
    <w:p w14:paraId="529A2F1C" w14:textId="77777777" w:rsidR="00EC1CEA" w:rsidRPr="00EC1CEA" w:rsidRDefault="00EC1CEA" w:rsidP="00E870F0">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 xml:space="preserve">[cf. </w:t>
      </w:r>
      <w:hyperlink r:id="rId15" w:history="1">
        <w:r w:rsidRPr="00EC1CEA">
          <w:rPr>
            <w:rFonts w:ascii="Calibri" w:eastAsia="Times New Roman" w:hAnsi="Calibri" w:cs="Calibri"/>
            <w:color w:val="800080"/>
            <w:kern w:val="0"/>
            <w:sz w:val="20"/>
            <w:szCs w:val="20"/>
            <w:u w:val="single"/>
            <w:lang w:val="en-AU"/>
            <w14:ligatures w14:val="none"/>
          </w:rPr>
          <w:t>http://www.jewishencyclopedia.com/view.jsp?artid=472&amp;letter=R</w:t>
        </w:r>
      </w:hyperlink>
      <w:r w:rsidRPr="00EC1CEA">
        <w:rPr>
          <w:rFonts w:ascii="Calibri" w:eastAsia="Times New Roman" w:hAnsi="Calibri" w:cs="Calibri"/>
          <w:color w:val="000000"/>
          <w:kern w:val="0"/>
          <w:sz w:val="20"/>
          <w:szCs w:val="20"/>
          <w:lang w:val="en-AU"/>
          <w14:ligatures w14:val="none"/>
        </w:rPr>
        <w:t>]:</w:t>
      </w:r>
    </w:p>
    <w:p w14:paraId="000E2BC1" w14:textId="77777777" w:rsidR="00EC1CEA" w:rsidRPr="00EC1CEA" w:rsidRDefault="00EC1CEA" w:rsidP="00E870F0">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 xml:space="preserve"> </w:t>
      </w:r>
    </w:p>
    <w:p w14:paraId="3AB131C7" w14:textId="77777777" w:rsidR="00EC1CEA" w:rsidRPr="00EC1CEA" w:rsidRDefault="00EC1CEA" w:rsidP="00E870F0">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1. Ḳal va-ḥomer:</w:t>
      </w:r>
      <w:r w:rsidRPr="00EC1CEA">
        <w:rPr>
          <w:rFonts w:ascii="Calibri" w:eastAsia="Times New Roman" w:hAnsi="Calibri" w:cs="Calibri"/>
          <w:color w:val="000000"/>
          <w:kern w:val="0"/>
          <w:sz w:val="20"/>
          <w:szCs w:val="20"/>
          <w:lang w:val="en-AU"/>
          <w14:ligatures w14:val="none"/>
        </w:rPr>
        <w:t xml:space="preserve"> “Argumentum a minori ad majus” or “a majori ad minus”; corresponding to the scholastic proof a fortiori.</w:t>
      </w:r>
    </w:p>
    <w:p w14:paraId="3ACF6EA5" w14:textId="77777777" w:rsidR="00EC1CEA" w:rsidRPr="00EC1CEA" w:rsidRDefault="00EC1CEA" w:rsidP="00E870F0">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2. Gezerah shavah:</w:t>
      </w:r>
      <w:r w:rsidRPr="00EC1CEA">
        <w:rPr>
          <w:rFonts w:ascii="Calibri" w:eastAsia="Times New Roman" w:hAnsi="Calibri" w:cs="Calibri"/>
          <w:color w:val="000000"/>
          <w:kern w:val="0"/>
          <w:sz w:val="20"/>
          <w:szCs w:val="20"/>
          <w:lang w:val="en-AU"/>
          <w14:ligatures w14:val="none"/>
        </w:rPr>
        <w:t xml:space="preserve"> Argument from analogy. Biblical passages containing synonyms or homonyms are subject, however much they differ in other respects, to identical definitions and applications.</w:t>
      </w:r>
    </w:p>
    <w:p w14:paraId="42D47EC4" w14:textId="77777777" w:rsidR="00EC1CEA" w:rsidRPr="00EC1CEA" w:rsidRDefault="00EC1CEA" w:rsidP="00E870F0">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3. Binyan ab mi-katub eḥad:</w:t>
      </w:r>
      <w:r w:rsidRPr="00EC1CEA">
        <w:rPr>
          <w:rFonts w:ascii="Calibri" w:eastAsia="Times New Roman" w:hAnsi="Calibri" w:cs="Calibri"/>
          <w:color w:val="000000"/>
          <w:kern w:val="0"/>
          <w:sz w:val="20"/>
          <w:szCs w:val="20"/>
          <w:lang w:val="en-AU"/>
          <w14:ligatures w14:val="none"/>
        </w:rPr>
        <w:t xml:space="preserve"> Application of a provision found in one passage only to passages which are related to the first in content but do not contain the provision in question.</w:t>
      </w:r>
    </w:p>
    <w:p w14:paraId="6D100256" w14:textId="77777777" w:rsidR="00EC1CEA" w:rsidRPr="00EC1CEA" w:rsidRDefault="00EC1CEA" w:rsidP="00E870F0">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4. Binyan ab mi-shene ketubim:</w:t>
      </w:r>
      <w:r w:rsidRPr="00EC1CEA">
        <w:rPr>
          <w:rFonts w:ascii="Calibri" w:eastAsia="Times New Roman" w:hAnsi="Calibri" w:cs="Calibri"/>
          <w:color w:val="000000"/>
          <w:kern w:val="0"/>
          <w:sz w:val="20"/>
          <w:szCs w:val="20"/>
          <w:lang w:val="en-AU"/>
          <w14:ligatures w14:val="none"/>
        </w:rPr>
        <w:t xml:space="preserve"> The same as the preceding, except that the provision is generalized from two Biblical passages.</w:t>
      </w:r>
    </w:p>
    <w:p w14:paraId="1A3694FB" w14:textId="77777777" w:rsidR="00EC1CEA" w:rsidRPr="00EC1CEA" w:rsidRDefault="00EC1CEA" w:rsidP="00E870F0">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5. Kelal u-Peraṭ and Peraṭ u-kelal:</w:t>
      </w:r>
      <w:r w:rsidRPr="00EC1CEA">
        <w:rPr>
          <w:rFonts w:ascii="Calibri" w:eastAsia="Times New Roman" w:hAnsi="Calibri" w:cs="Calibri"/>
          <w:color w:val="000000"/>
          <w:kern w:val="0"/>
          <w:sz w:val="20"/>
          <w:szCs w:val="20"/>
          <w:lang w:val="en-AU"/>
          <w14:ligatures w14:val="none"/>
        </w:rPr>
        <w:t xml:space="preserve"> Definition of the general by the particular, and of the particular by the general.</w:t>
      </w:r>
    </w:p>
    <w:p w14:paraId="3AFE1EDA" w14:textId="77777777" w:rsidR="00EC1CEA" w:rsidRPr="00EC1CEA" w:rsidRDefault="00EC1CEA" w:rsidP="00E870F0">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6. Ka-yoẓe bo mi-maḳom aḥer:</w:t>
      </w:r>
      <w:r w:rsidRPr="00EC1CEA">
        <w:rPr>
          <w:rFonts w:ascii="Calibri" w:eastAsia="Times New Roman" w:hAnsi="Calibri" w:cs="Calibri"/>
          <w:color w:val="000000"/>
          <w:kern w:val="0"/>
          <w:sz w:val="20"/>
          <w:szCs w:val="20"/>
          <w:lang w:val="en-AU"/>
          <w14:ligatures w14:val="none"/>
        </w:rPr>
        <w:t xml:space="preserve"> Similarity in content to another Scriptural passage.</w:t>
      </w:r>
    </w:p>
    <w:p w14:paraId="41F2577A" w14:textId="77777777" w:rsidR="00EC1CEA" w:rsidRPr="00EC1CEA" w:rsidRDefault="00EC1CEA" w:rsidP="00E870F0">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7. Dabar ha-lamed me-’inyano:</w:t>
      </w:r>
      <w:r w:rsidRPr="00EC1CEA">
        <w:rPr>
          <w:rFonts w:ascii="Calibri" w:eastAsia="Times New Roman" w:hAnsi="Calibri" w:cs="Calibri"/>
          <w:color w:val="000000"/>
          <w:kern w:val="0"/>
          <w:sz w:val="20"/>
          <w:szCs w:val="20"/>
          <w:lang w:val="en-AU"/>
          <w14:ligatures w14:val="none"/>
        </w:rPr>
        <w:t xml:space="preserve"> Interpretation deduced from the context.</w:t>
      </w:r>
    </w:p>
    <w:p w14:paraId="40554878" w14:textId="7200FFB6" w:rsidR="00187BC2" w:rsidRPr="00EC1CEA" w:rsidRDefault="00EC1CEA" w:rsidP="00E870F0">
      <w:pPr>
        <w:rPr>
          <w:rFonts w:ascii="Calibri" w:eastAsia="Times New Roman" w:hAnsi="Calibri" w:cs="Calibri"/>
          <w:color w:val="000000"/>
          <w:kern w:val="0"/>
          <w:szCs w:val="20"/>
          <w14:ligatures w14:val="none"/>
        </w:rPr>
      </w:pPr>
      <w:r w:rsidRPr="00EC1CEA">
        <w:rPr>
          <w:rFonts w:ascii="Calibri" w:eastAsia="Times New Roman" w:hAnsi="Calibri" w:cs="Calibri"/>
          <w:color w:val="000000"/>
          <w:kern w:val="0"/>
          <w:szCs w:val="20"/>
          <w14:ligatures w14:val="none"/>
        </w:rPr>
        <w:t xml:space="preserve"> </w:t>
      </w:r>
    </w:p>
    <w:p w14:paraId="4B2595DB" w14:textId="77777777" w:rsidR="00EC1CEA" w:rsidRPr="007553BF" w:rsidRDefault="00EC1CEA" w:rsidP="00E870F0">
      <w:pPr>
        <w:jc w:val="center"/>
        <w:rPr>
          <w:rFonts w:ascii="Cambria" w:eastAsia="Times New Roman" w:hAnsi="Cambria" w:cs="Times New Roman"/>
          <w:b/>
          <w:bCs/>
          <w:color w:val="000000"/>
          <w:kern w:val="0"/>
          <w:sz w:val="28"/>
          <w:szCs w:val="28"/>
          <w:lang w:bidi="ar-SA"/>
          <w14:ligatures w14:val="none"/>
        </w:rPr>
      </w:pPr>
      <w:r w:rsidRPr="007553BF">
        <w:rPr>
          <w:rFonts w:eastAsia="Times New Roman" w:cs="Times New Roman"/>
          <w:color w:val="000000"/>
          <w:kern w:val="0"/>
          <w:sz w:val="28"/>
          <w:szCs w:val="28"/>
          <w14:ligatures w14:val="none"/>
        </w:rPr>
        <w:t xml:space="preserve"> </w:t>
      </w:r>
      <w:bookmarkStart w:id="7" w:name="_Hlk130402847"/>
      <w:r w:rsidRPr="007553BF">
        <w:rPr>
          <w:rFonts w:ascii="Cambria" w:eastAsia="Times New Roman" w:hAnsi="Cambria" w:cs="Times New Roman"/>
          <w:b/>
          <w:bCs/>
          <w:color w:val="000000"/>
          <w:kern w:val="0"/>
          <w:sz w:val="28"/>
          <w:szCs w:val="28"/>
          <w:lang w:bidi="ar-SA"/>
          <w14:ligatures w14:val="none"/>
        </w:rPr>
        <w:t>Welcome to the World of Remes Exegesis</w:t>
      </w:r>
    </w:p>
    <w:bookmarkEnd w:id="7"/>
    <w:p w14:paraId="7BF2BCBC" w14:textId="77777777" w:rsidR="00EC1CEA" w:rsidRPr="00EC1CEA" w:rsidRDefault="00EC1CEA" w:rsidP="00E870F0">
      <w:pPr>
        <w:rPr>
          <w:rFonts w:eastAsia="Times New Roman" w:cs="Times New Roman"/>
          <w:color w:val="000000"/>
          <w:kern w:val="0"/>
          <w:szCs w:val="20"/>
          <w:lang w:bidi="ar-SA"/>
          <w14:ligatures w14:val="none"/>
        </w:rPr>
      </w:pPr>
    </w:p>
    <w:p w14:paraId="20C7EA5F" w14:textId="77777777" w:rsidR="005F05F2" w:rsidRPr="00E870F0" w:rsidRDefault="00EC1CEA" w:rsidP="00E870F0">
      <w:pPr>
        <w:rPr>
          <w:rFonts w:ascii="Calibri" w:eastAsia="Times New Roman" w:hAnsi="Calibri" w:cs="Calibri"/>
          <w:color w:val="000000"/>
          <w:kern w:val="0"/>
          <w:lang w:bidi="ar-SA"/>
          <w14:ligatures w14:val="none"/>
        </w:rPr>
      </w:pPr>
      <w:bookmarkStart w:id="8" w:name="_Hlk130402806"/>
      <w:r w:rsidRPr="00E870F0">
        <w:rPr>
          <w:rFonts w:ascii="Calibri" w:eastAsia="Times New Roman" w:hAnsi="Calibri" w:cs="Calibri"/>
          <w:color w:val="000000"/>
          <w:kern w:val="0"/>
          <w:lang w:bidi="ar-SA"/>
          <w14:ligatures w14:val="none"/>
        </w:rPr>
        <w:t>Thirteen rules compiled by Rabbi Ishmael b. Elisha for the elucidation of the Torah and for</w:t>
      </w:r>
      <w:r w:rsidRPr="00E870F0">
        <w:rPr>
          <w:rFonts w:eastAsia="Times New Roman" w:cs="Times New Roman"/>
          <w:color w:val="000000"/>
          <w:kern w:val="0"/>
          <w:lang w:bidi="ar-SA"/>
          <w14:ligatures w14:val="none"/>
        </w:rPr>
        <w:t xml:space="preserve"> </w:t>
      </w:r>
      <w:r w:rsidRPr="00E870F0">
        <w:rPr>
          <w:rFonts w:ascii="Calibri" w:eastAsia="Times New Roman" w:hAnsi="Calibri" w:cs="Calibri"/>
          <w:color w:val="000000"/>
          <w:kern w:val="0"/>
          <w:lang w:bidi="ar-SA"/>
          <w14:ligatures w14:val="none"/>
        </w:rPr>
        <w:t xml:space="preserve">making halakic deductions from it. They are, strictly speaking, mere amplifications of the seven Rules of Hillel, and are collected in the Baraita </w:t>
      </w:r>
    </w:p>
    <w:p w14:paraId="2A3F71C2" w14:textId="1E9DA4CC" w:rsidR="00EC1CEA" w:rsidRPr="00E870F0" w:rsidRDefault="00EC1CEA" w:rsidP="00E870F0">
      <w:pPr>
        <w:rPr>
          <w:rFonts w:ascii="Calibri" w:eastAsia="Times New Roman" w:hAnsi="Calibri" w:cs="Calibri"/>
          <w:color w:val="000000"/>
          <w:kern w:val="0"/>
          <w:lang w:bidi="ar-SA"/>
          <w14:ligatures w14:val="none"/>
        </w:rPr>
      </w:pPr>
      <w:r w:rsidRPr="00E870F0">
        <w:rPr>
          <w:rFonts w:ascii="Calibri" w:eastAsia="Times New Roman" w:hAnsi="Calibri" w:cs="Calibri"/>
          <w:color w:val="000000"/>
          <w:kern w:val="0"/>
          <w:lang w:bidi="ar-SA"/>
          <w14:ligatures w14:val="none"/>
        </w:rPr>
        <w:t>of R. Ishmael, forming the introduction to the Sifra and reading as follows:</w:t>
      </w:r>
    </w:p>
    <w:p w14:paraId="5EFBE3E2" w14:textId="77777777" w:rsidR="00EC1CEA" w:rsidRPr="00E870F0" w:rsidRDefault="00EC1CEA" w:rsidP="00E870F0">
      <w:pPr>
        <w:rPr>
          <w:rFonts w:ascii="Calibri" w:eastAsia="Times New Roman" w:hAnsi="Calibri" w:cs="Calibri"/>
          <w:color w:val="000000"/>
          <w:kern w:val="0"/>
          <w:lang w:bidi="ar-SA"/>
          <w14:ligatures w14:val="none"/>
        </w:rPr>
      </w:pPr>
    </w:p>
    <w:p w14:paraId="00624F17" w14:textId="77777777" w:rsidR="00EC1CEA" w:rsidRPr="00E870F0" w:rsidRDefault="00EC1CEA" w:rsidP="00E870F0">
      <w:pPr>
        <w:rPr>
          <w:rFonts w:ascii="Calibri" w:eastAsia="Times New Roman" w:hAnsi="Calibri" w:cs="Calibri"/>
          <w:color w:val="000000"/>
          <w:kern w:val="0"/>
          <w:lang w:bidi="ar-SA"/>
          <w14:ligatures w14:val="none"/>
        </w:rPr>
      </w:pPr>
      <w:r w:rsidRPr="00E870F0">
        <w:rPr>
          <w:rFonts w:ascii="Calibri" w:eastAsia="Times New Roman" w:hAnsi="Calibri" w:cs="Calibri"/>
          <w:b/>
          <w:bCs/>
          <w:color w:val="000000"/>
          <w:kern w:val="0"/>
          <w:lang w:bidi="ar-SA"/>
          <w14:ligatures w14:val="none"/>
        </w:rPr>
        <w:t>1. Ḳal wa-ḥomer</w:t>
      </w:r>
      <w:r w:rsidRPr="00E870F0">
        <w:rPr>
          <w:rFonts w:ascii="Calibri" w:eastAsia="Times New Roman" w:hAnsi="Calibri" w:cs="Calibri"/>
          <w:color w:val="000000"/>
          <w:kern w:val="0"/>
          <w:lang w:bidi="ar-SA"/>
          <w14:ligatures w14:val="none"/>
        </w:rPr>
        <w:t>: Identical with the first rule of Hillel.</w:t>
      </w:r>
    </w:p>
    <w:p w14:paraId="5680CDBE" w14:textId="77777777" w:rsidR="00EC1CEA" w:rsidRPr="00E870F0" w:rsidRDefault="00EC1CEA" w:rsidP="00E870F0">
      <w:pPr>
        <w:rPr>
          <w:rFonts w:ascii="Calibri" w:eastAsia="Times New Roman" w:hAnsi="Calibri" w:cs="Calibri"/>
          <w:color w:val="000000"/>
          <w:kern w:val="0"/>
          <w:lang w:bidi="ar-SA"/>
          <w14:ligatures w14:val="none"/>
        </w:rPr>
      </w:pPr>
      <w:r w:rsidRPr="00E870F0">
        <w:rPr>
          <w:rFonts w:ascii="Calibri" w:eastAsia="Times New Roman" w:hAnsi="Calibri" w:cs="Calibri"/>
          <w:b/>
          <w:bCs/>
          <w:color w:val="000000"/>
          <w:kern w:val="0"/>
          <w:lang w:bidi="ar-SA"/>
          <w14:ligatures w14:val="none"/>
        </w:rPr>
        <w:t>2. Gezerah shawah</w:t>
      </w:r>
      <w:r w:rsidRPr="00E870F0">
        <w:rPr>
          <w:rFonts w:ascii="Calibri" w:eastAsia="Times New Roman" w:hAnsi="Calibri" w:cs="Calibri"/>
          <w:color w:val="000000"/>
          <w:kern w:val="0"/>
          <w:lang w:bidi="ar-SA"/>
          <w14:ligatures w14:val="none"/>
        </w:rPr>
        <w:t>: Identical with the second rule of Hillel.</w:t>
      </w:r>
    </w:p>
    <w:p w14:paraId="2661C832" w14:textId="77777777" w:rsidR="00EC1CEA" w:rsidRPr="00E870F0" w:rsidRDefault="00EC1CEA" w:rsidP="00E870F0">
      <w:pPr>
        <w:rPr>
          <w:rFonts w:ascii="Calibri" w:eastAsia="Times New Roman" w:hAnsi="Calibri" w:cs="Calibri"/>
          <w:color w:val="000000"/>
          <w:kern w:val="0"/>
          <w:lang w:bidi="ar-SA"/>
          <w14:ligatures w14:val="none"/>
        </w:rPr>
      </w:pPr>
      <w:r w:rsidRPr="00E870F0">
        <w:rPr>
          <w:rFonts w:ascii="Calibri" w:eastAsia="Times New Roman" w:hAnsi="Calibri" w:cs="Calibri"/>
          <w:b/>
          <w:bCs/>
          <w:color w:val="000000"/>
          <w:kern w:val="0"/>
          <w:lang w:bidi="ar-SA"/>
          <w14:ligatures w14:val="none"/>
        </w:rPr>
        <w:t>3. Binyan ab</w:t>
      </w:r>
      <w:r w:rsidRPr="00E870F0">
        <w:rPr>
          <w:rFonts w:ascii="Calibri" w:eastAsia="Times New Roman" w:hAnsi="Calibri" w:cs="Calibri"/>
          <w:color w:val="000000"/>
          <w:kern w:val="0"/>
          <w:lang w:bidi="ar-SA"/>
          <w14:ligatures w14:val="none"/>
        </w:rPr>
        <w:t>: Rules deduced from a single passage of Scripture and rules deduced from two passages. This rule is a combination of the third and fourth rules of Hillel.</w:t>
      </w:r>
    </w:p>
    <w:p w14:paraId="1049E3AF" w14:textId="77777777" w:rsidR="00EC1CEA" w:rsidRPr="00E870F0" w:rsidRDefault="00EC1CEA" w:rsidP="00E870F0">
      <w:pPr>
        <w:rPr>
          <w:rFonts w:ascii="Calibri" w:eastAsia="Times New Roman" w:hAnsi="Calibri" w:cs="Calibri"/>
          <w:color w:val="000000"/>
          <w:kern w:val="0"/>
          <w:lang w:bidi="ar-SA"/>
          <w14:ligatures w14:val="none"/>
        </w:rPr>
      </w:pPr>
      <w:r w:rsidRPr="00E870F0">
        <w:rPr>
          <w:rFonts w:ascii="Calibri" w:eastAsia="Times New Roman" w:hAnsi="Calibri" w:cs="Calibri"/>
          <w:b/>
          <w:bCs/>
          <w:color w:val="000000"/>
          <w:kern w:val="0"/>
          <w:lang w:bidi="ar-SA"/>
          <w14:ligatures w14:val="none"/>
        </w:rPr>
        <w:t>4. Kelal u-Peraṭ</w:t>
      </w:r>
      <w:r w:rsidRPr="00E870F0">
        <w:rPr>
          <w:rFonts w:ascii="Calibri" w:eastAsia="Times New Roman" w:hAnsi="Calibri" w:cs="Calibri"/>
          <w:color w:val="000000"/>
          <w:kern w:val="0"/>
          <w:lang w:bidi="ar-SA"/>
          <w14:ligatures w14:val="none"/>
        </w:rPr>
        <w:t>: The general and the particular.</w:t>
      </w:r>
    </w:p>
    <w:p w14:paraId="7DB068EB" w14:textId="77777777" w:rsidR="00EC1CEA" w:rsidRPr="00E870F0" w:rsidRDefault="00EC1CEA" w:rsidP="00E870F0">
      <w:pPr>
        <w:rPr>
          <w:rFonts w:ascii="Calibri" w:eastAsia="Times New Roman" w:hAnsi="Calibri" w:cs="Calibri"/>
          <w:color w:val="000000"/>
          <w:kern w:val="0"/>
          <w:lang w:bidi="ar-SA"/>
          <w14:ligatures w14:val="none"/>
        </w:rPr>
      </w:pPr>
      <w:r w:rsidRPr="00E870F0">
        <w:rPr>
          <w:rFonts w:ascii="Calibri" w:eastAsia="Times New Roman" w:hAnsi="Calibri" w:cs="Calibri"/>
          <w:b/>
          <w:bCs/>
          <w:color w:val="000000"/>
          <w:kern w:val="0"/>
          <w:lang w:bidi="ar-SA"/>
          <w14:ligatures w14:val="none"/>
        </w:rPr>
        <w:t>5. u-Peraṭ u-kelal</w:t>
      </w:r>
      <w:r w:rsidRPr="00E870F0">
        <w:rPr>
          <w:rFonts w:ascii="Calibri" w:eastAsia="Times New Roman" w:hAnsi="Calibri" w:cs="Calibri"/>
          <w:color w:val="000000"/>
          <w:kern w:val="0"/>
          <w:lang w:bidi="ar-SA"/>
          <w14:ligatures w14:val="none"/>
        </w:rPr>
        <w:t>: The particular and the general.</w:t>
      </w:r>
    </w:p>
    <w:p w14:paraId="73B5EFFC" w14:textId="77777777" w:rsidR="00EC1CEA" w:rsidRPr="00E870F0" w:rsidRDefault="00EC1CEA" w:rsidP="00E870F0">
      <w:pPr>
        <w:rPr>
          <w:rFonts w:ascii="Calibri" w:eastAsia="Times New Roman" w:hAnsi="Calibri" w:cs="Calibri"/>
          <w:color w:val="000000"/>
          <w:kern w:val="0"/>
          <w:lang w:bidi="ar-SA"/>
          <w14:ligatures w14:val="none"/>
        </w:rPr>
      </w:pPr>
      <w:r w:rsidRPr="00E870F0">
        <w:rPr>
          <w:rFonts w:ascii="Calibri" w:eastAsia="Times New Roman" w:hAnsi="Calibri" w:cs="Calibri"/>
          <w:b/>
          <w:bCs/>
          <w:color w:val="000000"/>
          <w:kern w:val="0"/>
          <w:lang w:bidi="ar-SA"/>
          <w14:ligatures w14:val="none"/>
        </w:rPr>
        <w:t>6. Kelal u-Peraṭ u-kelal</w:t>
      </w:r>
      <w:r w:rsidRPr="00E870F0">
        <w:rPr>
          <w:rFonts w:ascii="Calibri" w:eastAsia="Times New Roman" w:hAnsi="Calibri" w:cs="Calibri"/>
          <w:color w:val="000000"/>
          <w:kern w:val="0"/>
          <w:lang w:bidi="ar-SA"/>
          <w14:ligatures w14:val="none"/>
        </w:rPr>
        <w:t>: The general, the particular, and the general.</w:t>
      </w:r>
    </w:p>
    <w:p w14:paraId="25C4970D" w14:textId="77777777" w:rsidR="00EC1CEA" w:rsidRPr="00E870F0" w:rsidRDefault="00EC1CEA" w:rsidP="00E870F0">
      <w:pPr>
        <w:rPr>
          <w:rFonts w:ascii="Calibri" w:eastAsia="Times New Roman" w:hAnsi="Calibri" w:cs="Calibri"/>
          <w:color w:val="000000"/>
          <w:kern w:val="0"/>
          <w:lang w:bidi="ar-SA"/>
          <w14:ligatures w14:val="none"/>
        </w:rPr>
      </w:pPr>
      <w:r w:rsidRPr="00E870F0">
        <w:rPr>
          <w:rFonts w:ascii="Calibri" w:eastAsia="Times New Roman" w:hAnsi="Calibri" w:cs="Calibri"/>
          <w:color w:val="000000"/>
          <w:kern w:val="0"/>
          <w:lang w:bidi="ar-SA"/>
          <w14:ligatures w14:val="none"/>
        </w:rPr>
        <w:t>7. The general which requires elucidation by the particular, and the particular which requires elucidation by the general.</w:t>
      </w:r>
    </w:p>
    <w:p w14:paraId="01E394FC" w14:textId="77777777" w:rsidR="00EC1CEA" w:rsidRPr="00E870F0" w:rsidRDefault="00EC1CEA" w:rsidP="00E870F0">
      <w:pPr>
        <w:rPr>
          <w:rFonts w:ascii="Calibri" w:eastAsia="Times New Roman" w:hAnsi="Calibri" w:cs="Calibri"/>
          <w:color w:val="000000"/>
          <w:kern w:val="0"/>
          <w:lang w:bidi="ar-SA"/>
          <w14:ligatures w14:val="none"/>
        </w:rPr>
      </w:pPr>
      <w:r w:rsidRPr="00E870F0">
        <w:rPr>
          <w:rFonts w:ascii="Calibri" w:eastAsia="Times New Roman" w:hAnsi="Calibri" w:cs="Calibri"/>
          <w:color w:val="000000"/>
          <w:kern w:val="0"/>
          <w:lang w:bidi="ar-SA"/>
          <w14:ligatures w14:val="none"/>
        </w:rPr>
        <w:t>8. The particular implied in the general and excepted from it for pedagogic purposes elucidates the general as well as the particular.</w:t>
      </w:r>
    </w:p>
    <w:p w14:paraId="12D7310F" w14:textId="77777777" w:rsidR="00EC1CEA" w:rsidRPr="00E870F0" w:rsidRDefault="00EC1CEA" w:rsidP="00E870F0">
      <w:pPr>
        <w:rPr>
          <w:rFonts w:ascii="Calibri" w:eastAsia="Times New Roman" w:hAnsi="Calibri" w:cs="Calibri"/>
          <w:color w:val="000000"/>
          <w:kern w:val="0"/>
          <w:lang w:bidi="ar-SA"/>
          <w14:ligatures w14:val="none"/>
        </w:rPr>
      </w:pPr>
      <w:r w:rsidRPr="00E870F0">
        <w:rPr>
          <w:rFonts w:ascii="Calibri" w:eastAsia="Times New Roman" w:hAnsi="Calibri" w:cs="Calibri"/>
          <w:color w:val="000000"/>
          <w:kern w:val="0"/>
          <w:lang w:bidi="ar-SA"/>
          <w14:ligatures w14:val="none"/>
        </w:rPr>
        <w:t>9. The particular implied in the general and excepted from it on account of the special regulation which corresponds in concept to the general, is thus isolated to decrease rather than to increase the rigidity of its application.</w:t>
      </w:r>
    </w:p>
    <w:p w14:paraId="6481D80D" w14:textId="77777777" w:rsidR="00EC1CEA" w:rsidRPr="00E870F0" w:rsidRDefault="00EC1CEA" w:rsidP="00E870F0">
      <w:pPr>
        <w:rPr>
          <w:rFonts w:ascii="Calibri" w:eastAsia="Times New Roman" w:hAnsi="Calibri" w:cs="Calibri"/>
          <w:color w:val="000000"/>
          <w:kern w:val="0"/>
          <w:lang w:bidi="ar-SA"/>
          <w14:ligatures w14:val="none"/>
        </w:rPr>
      </w:pPr>
      <w:r w:rsidRPr="00E870F0">
        <w:rPr>
          <w:rFonts w:ascii="Calibri" w:eastAsia="Times New Roman" w:hAnsi="Calibri" w:cs="Calibri"/>
          <w:color w:val="000000"/>
          <w:kern w:val="0"/>
          <w:lang w:bidi="ar-SA"/>
          <w14:ligatures w14:val="none"/>
        </w:rPr>
        <w:t>10. The particular implied in the general and excepted from it on account of some other special regulation which does not correspond in concept to the general, is thus isolated either to decrease or to increase the rigidity of its application.</w:t>
      </w:r>
    </w:p>
    <w:p w14:paraId="644A6621" w14:textId="77777777" w:rsidR="00EC1CEA" w:rsidRPr="00E870F0" w:rsidRDefault="00EC1CEA" w:rsidP="00E870F0">
      <w:pPr>
        <w:rPr>
          <w:rFonts w:ascii="Calibri" w:eastAsia="Times New Roman" w:hAnsi="Calibri" w:cs="Calibri"/>
          <w:color w:val="000000"/>
          <w:kern w:val="0"/>
          <w:lang w:bidi="ar-SA"/>
          <w14:ligatures w14:val="none"/>
        </w:rPr>
      </w:pPr>
      <w:r w:rsidRPr="00E870F0">
        <w:rPr>
          <w:rFonts w:ascii="Calibri" w:eastAsia="Times New Roman" w:hAnsi="Calibri" w:cs="Calibri"/>
          <w:color w:val="000000"/>
          <w:kern w:val="0"/>
          <w:lang w:bidi="ar-SA"/>
          <w14:ligatures w14:val="none"/>
        </w:rPr>
        <w:t>11. The particular implied in the general and excepted from it on account of a new and reversed decision can be referred to the general only in case the passage under consideration makes an explicit reference to it.</w:t>
      </w:r>
    </w:p>
    <w:p w14:paraId="153CE00D" w14:textId="77777777" w:rsidR="00EC1CEA" w:rsidRPr="00E870F0" w:rsidRDefault="00EC1CEA" w:rsidP="00E870F0">
      <w:pPr>
        <w:rPr>
          <w:rFonts w:ascii="Calibri" w:eastAsia="Times New Roman" w:hAnsi="Calibri" w:cs="Calibri"/>
          <w:color w:val="000000"/>
          <w:kern w:val="0"/>
          <w:lang w:bidi="ar-SA"/>
          <w14:ligatures w14:val="none"/>
        </w:rPr>
      </w:pPr>
      <w:r w:rsidRPr="00E870F0">
        <w:rPr>
          <w:rFonts w:ascii="Calibri" w:eastAsia="Times New Roman" w:hAnsi="Calibri" w:cs="Calibri"/>
          <w:color w:val="000000"/>
          <w:kern w:val="0"/>
          <w:lang w:bidi="ar-SA"/>
          <w14:ligatures w14:val="none"/>
        </w:rPr>
        <w:t>12. Deduction from the context.</w:t>
      </w:r>
    </w:p>
    <w:p w14:paraId="596D6D40" w14:textId="2773B5CE" w:rsidR="00EC1CEA" w:rsidRPr="00E870F0" w:rsidRDefault="00EC1CEA" w:rsidP="00E870F0">
      <w:pPr>
        <w:rPr>
          <w:rFonts w:ascii="Calibri" w:eastAsia="Times New Roman" w:hAnsi="Calibri" w:cs="Calibri"/>
          <w:color w:val="000000"/>
          <w:kern w:val="0"/>
          <w:lang w:bidi="ar-SA"/>
          <w14:ligatures w14:val="none"/>
        </w:rPr>
      </w:pPr>
      <w:r w:rsidRPr="00E870F0">
        <w:rPr>
          <w:rFonts w:ascii="Calibri" w:eastAsia="Times New Roman" w:hAnsi="Calibri" w:cs="Calibri"/>
          <w:color w:val="000000"/>
          <w:kern w:val="0"/>
          <w:lang w:bidi="ar-SA"/>
          <w14:ligatures w14:val="none"/>
        </w:rPr>
        <w:t>13. When two Biblical passages contradict each other the contradiction in question must be solved by reference to a third passage.</w:t>
      </w:r>
    </w:p>
    <w:p w14:paraId="71D6E25B" w14:textId="31690A79" w:rsidR="005F05F2" w:rsidRPr="00E870F0" w:rsidRDefault="00EC1CEA" w:rsidP="00E870F0">
      <w:pPr>
        <w:rPr>
          <w:rFonts w:ascii="Calibri" w:eastAsia="Times New Roman" w:hAnsi="Calibri" w:cs="Calibri"/>
          <w:color w:val="000000"/>
          <w:kern w:val="0"/>
          <w:lang w:bidi="ar-SA"/>
          <w14:ligatures w14:val="none"/>
        </w:rPr>
      </w:pPr>
      <w:r w:rsidRPr="00E870F0">
        <w:rPr>
          <w:rFonts w:ascii="Calibri" w:eastAsia="Times New Roman" w:hAnsi="Calibri" w:cs="Calibri"/>
          <w:color w:val="000000"/>
          <w:kern w:val="0"/>
          <w:lang w:bidi="ar-SA"/>
          <w14:ligatures w14:val="none"/>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bookmarkEnd w:id="8"/>
    </w:p>
    <w:p w14:paraId="5BB6BA1D" w14:textId="77777777" w:rsidR="005F05F2" w:rsidRPr="005F05F2" w:rsidRDefault="005F05F2" w:rsidP="00E870F0">
      <w:pPr>
        <w:pBdr>
          <w:bottom w:val="double" w:sz="6" w:space="0" w:color="auto"/>
        </w:pBdr>
        <w:rPr>
          <w:rFonts w:eastAsia="Times New Roman" w:cs="Times New Roman"/>
          <w:color w:val="000000"/>
          <w:kern w:val="0"/>
          <w:sz w:val="16"/>
          <w:szCs w:val="16"/>
          <w:lang w:val="en-AU"/>
          <w14:ligatures w14:val="none"/>
        </w:rPr>
      </w:pPr>
    </w:p>
    <w:p w14:paraId="71B44DCA" w14:textId="4410E107" w:rsidR="004B4355" w:rsidRPr="004B4355" w:rsidRDefault="004B4355" w:rsidP="00E870F0">
      <w:pPr>
        <w:rPr>
          <w:rFonts w:ascii="Cambria" w:eastAsia="Times New Roman" w:hAnsi="Cambria" w:cstheme="minorHAnsi"/>
          <w:b/>
          <w:bCs/>
          <w:color w:val="000000"/>
          <w:kern w:val="0"/>
          <w:sz w:val="28"/>
          <w:szCs w:val="28"/>
          <w14:ligatures w14:val="none"/>
        </w:rPr>
      </w:pPr>
      <w:r w:rsidRPr="004B4355">
        <w:rPr>
          <w:rFonts w:ascii="Cambria" w:eastAsia="Times New Roman" w:hAnsi="Cambria" w:cstheme="minorHAnsi"/>
          <w:b/>
          <w:bCs/>
          <w:color w:val="000000"/>
          <w:kern w:val="0"/>
          <w:sz w:val="28"/>
          <w:szCs w:val="28"/>
          <w14:ligatures w14:val="none"/>
        </w:rPr>
        <w:t>Rashi's Commentary for: Sh'mot (Ex</w:t>
      </w:r>
      <w:r w:rsidR="00E870F0">
        <w:rPr>
          <w:rFonts w:ascii="Cambria" w:eastAsia="Times New Roman" w:hAnsi="Cambria" w:cstheme="minorHAnsi"/>
          <w:b/>
          <w:bCs/>
          <w:color w:val="000000"/>
          <w:kern w:val="0"/>
          <w:sz w:val="28"/>
          <w:szCs w:val="28"/>
          <w14:ligatures w14:val="none"/>
        </w:rPr>
        <w:t>odus</w:t>
      </w:r>
      <w:r w:rsidRPr="004B4355">
        <w:rPr>
          <w:rFonts w:ascii="Cambria" w:eastAsia="Times New Roman" w:hAnsi="Cambria" w:cstheme="minorHAnsi"/>
          <w:b/>
          <w:bCs/>
          <w:color w:val="000000"/>
          <w:kern w:val="0"/>
          <w:sz w:val="28"/>
          <w:szCs w:val="28"/>
          <w14:ligatures w14:val="none"/>
        </w:rPr>
        <w:t>) 1:1-22</w:t>
      </w:r>
    </w:p>
    <w:p w14:paraId="0C14FD73" w14:textId="35EF9471" w:rsidR="00D16B4D" w:rsidRDefault="00D16B4D" w:rsidP="00E870F0">
      <w:pPr>
        <w:rPr>
          <w:rFonts w:eastAsia="Times New Roman" w:cstheme="minorHAnsi"/>
          <w:color w:val="000000"/>
        </w:rPr>
      </w:pPr>
    </w:p>
    <w:p w14:paraId="657103A8" w14:textId="4C4A8FD7" w:rsidR="004B4355" w:rsidRPr="004B4355" w:rsidRDefault="004B4355" w:rsidP="00E870F0">
      <w:pPr>
        <w:tabs>
          <w:tab w:val="left" w:pos="239"/>
        </w:tabs>
        <w:rPr>
          <w:rFonts w:eastAsia="Calibri" w:cstheme="minorHAnsi"/>
          <w:kern w:val="0"/>
          <w14:ligatures w14:val="none"/>
        </w:rPr>
      </w:pPr>
      <w:r w:rsidRPr="004B4355">
        <w:rPr>
          <w:rFonts w:eastAsia="Calibri" w:cstheme="minorHAnsi"/>
          <w:b/>
          <w:bCs/>
          <w:color w:val="000000"/>
          <w:kern w:val="0"/>
          <w:lang w:bidi="en-US"/>
          <w14:ligatures w14:val="none"/>
        </w:rPr>
        <w:t xml:space="preserve">1 And these are the names of the sons of Israel </w:t>
      </w:r>
      <w:r w:rsidRPr="004B4355">
        <w:rPr>
          <w:rFonts w:eastAsia="Calibri" w:cstheme="minorHAnsi"/>
          <w:kern w:val="0"/>
          <w14:ligatures w14:val="none"/>
        </w:rPr>
        <w:t xml:space="preserve">Although [God] counted them in their lifetime by their names (Gen. 46:8-27), He counted them again after their death, to let us know how precious they are [to Him], because they were likened to the stars, which He takes out [From beyond the horizon] and brings in by number and by name, as it is said: who takes out their host by number; all of them He calls by name (Isa. 40:26). [From </w:t>
      </w:r>
      <w:r w:rsidRPr="004B4355">
        <w:rPr>
          <w:rFonts w:eastAsia="Calibri" w:cstheme="minorHAnsi"/>
          <w:b/>
          <w:bCs/>
          <w:i/>
          <w:iCs/>
          <w:color w:val="000000"/>
          <w:kern w:val="0"/>
          <w:lang w:bidi="en-US"/>
          <w14:ligatures w14:val="none"/>
        </w:rPr>
        <w:t>Tanchuma Buber, Shemot</w:t>
      </w:r>
      <w:r w:rsidRPr="004B4355">
        <w:rPr>
          <w:rFonts w:eastAsia="Calibri" w:cstheme="minorHAnsi"/>
          <w:kern w:val="0"/>
          <w14:ligatures w14:val="none"/>
        </w:rPr>
        <w:t xml:space="preserve"> 2; </w:t>
      </w:r>
      <w:r w:rsidRPr="004B4355">
        <w:rPr>
          <w:rFonts w:eastAsia="Calibri" w:cstheme="minorHAnsi"/>
          <w:b/>
          <w:bCs/>
          <w:i/>
          <w:iCs/>
          <w:color w:val="000000"/>
          <w:kern w:val="0"/>
          <w:lang w:bidi="en-US"/>
          <w14:ligatures w14:val="none"/>
        </w:rPr>
        <w:t>Exod. Rabbah</w:t>
      </w:r>
      <w:r w:rsidRPr="004B4355">
        <w:rPr>
          <w:rFonts w:eastAsia="Calibri" w:cstheme="minorHAnsi"/>
          <w:kern w:val="0"/>
          <w14:ligatures w14:val="none"/>
        </w:rPr>
        <w:t xml:space="preserve"> 1:3]</w:t>
      </w:r>
    </w:p>
    <w:p w14:paraId="3BA625D0" w14:textId="77777777" w:rsidR="004B4355" w:rsidRPr="004B4355" w:rsidRDefault="004B4355" w:rsidP="00E870F0">
      <w:pPr>
        <w:tabs>
          <w:tab w:val="left" w:pos="239"/>
        </w:tabs>
        <w:rPr>
          <w:rFonts w:eastAsia="Calibri" w:cstheme="minorHAnsi"/>
          <w:kern w:val="0"/>
          <w14:ligatures w14:val="none"/>
        </w:rPr>
      </w:pPr>
    </w:p>
    <w:p w14:paraId="700577F9" w14:textId="77777777" w:rsidR="004B4355" w:rsidRPr="004B4355" w:rsidRDefault="004B4355" w:rsidP="00E870F0">
      <w:pPr>
        <w:rPr>
          <w:rFonts w:eastAsia="Calibri" w:cstheme="minorHAnsi"/>
          <w:kern w:val="0"/>
          <w14:ligatures w14:val="none"/>
        </w:rPr>
      </w:pPr>
      <w:r w:rsidRPr="004B4355">
        <w:rPr>
          <w:rFonts w:eastAsia="Calibri" w:cstheme="minorHAnsi"/>
          <w:b/>
          <w:bCs/>
          <w:color w:val="000000"/>
          <w:kern w:val="0"/>
          <w:lang w:bidi="en-US"/>
          <w14:ligatures w14:val="none"/>
        </w:rPr>
        <w:t xml:space="preserve">5 and Joseph, [who] was in Egypt </w:t>
      </w:r>
      <w:r w:rsidRPr="004B4355">
        <w:rPr>
          <w:rFonts w:eastAsia="Calibri" w:cstheme="minorHAnsi"/>
          <w:kern w:val="0"/>
          <w14:ligatures w14:val="none"/>
        </w:rPr>
        <w:t xml:space="preserve">Now were not he and his sons included in the seventy? What then does this teach us? Did we not know that he was in Egypt? But [this clause comes] to inform you of Joseph’s righteousness. He, the Joseph who tended his father’s flocks, is the same Joseph who was in Egypt and became a king, and he retained his righteousness. [From </w:t>
      </w:r>
      <w:r w:rsidRPr="004B4355">
        <w:rPr>
          <w:rFonts w:eastAsia="Calibri" w:cstheme="minorHAnsi"/>
          <w:b/>
          <w:bCs/>
          <w:i/>
          <w:iCs/>
          <w:color w:val="000000"/>
          <w:kern w:val="0"/>
          <w:lang w:bidi="en-US"/>
          <w14:ligatures w14:val="none"/>
        </w:rPr>
        <w:t>Sifrei, Ha ’azinu</w:t>
      </w:r>
      <w:r w:rsidRPr="004B4355">
        <w:rPr>
          <w:rFonts w:eastAsia="Calibri" w:cstheme="minorHAnsi"/>
          <w:kern w:val="0"/>
          <w14:ligatures w14:val="none"/>
        </w:rPr>
        <w:t xml:space="preserve"> 334]</w:t>
      </w:r>
    </w:p>
    <w:p w14:paraId="1CD87C60" w14:textId="77777777" w:rsidR="004B4355" w:rsidRPr="004B4355" w:rsidRDefault="004B4355" w:rsidP="00E870F0">
      <w:pPr>
        <w:rPr>
          <w:rFonts w:eastAsia="Calibri" w:cstheme="minorHAnsi"/>
          <w:kern w:val="0"/>
          <w14:ligatures w14:val="none"/>
        </w:rPr>
      </w:pPr>
    </w:p>
    <w:p w14:paraId="7AF377BD" w14:textId="16EE3A98" w:rsidR="004B4355" w:rsidRDefault="004B4355" w:rsidP="00E870F0">
      <w:pPr>
        <w:numPr>
          <w:ilvl w:val="0"/>
          <w:numId w:val="27"/>
        </w:numPr>
        <w:tabs>
          <w:tab w:val="left" w:pos="239"/>
        </w:tabs>
        <w:rPr>
          <w:rFonts w:eastAsia="Calibri" w:cstheme="minorHAnsi"/>
          <w:kern w:val="0"/>
          <w14:ligatures w14:val="none"/>
        </w:rPr>
      </w:pPr>
      <w:r w:rsidRPr="004B4355">
        <w:rPr>
          <w:rFonts w:eastAsia="Calibri" w:cstheme="minorHAnsi"/>
          <w:b/>
          <w:bCs/>
          <w:color w:val="000000"/>
          <w:kern w:val="0"/>
          <w:lang w:bidi="en-US"/>
          <w14:ligatures w14:val="none"/>
        </w:rPr>
        <w:t xml:space="preserve">and swarmed </w:t>
      </w:r>
      <w:r w:rsidRPr="004B4355">
        <w:rPr>
          <w:rFonts w:eastAsia="Calibri" w:cstheme="minorHAnsi"/>
          <w:kern w:val="0"/>
          <w14:ligatures w14:val="none"/>
        </w:rPr>
        <w:t>They bore six children at each birth.</w:t>
      </w:r>
    </w:p>
    <w:p w14:paraId="5FB32A30" w14:textId="77777777" w:rsidR="006F4A0A" w:rsidRPr="00E870F0" w:rsidRDefault="006F4A0A" w:rsidP="006F4A0A">
      <w:pPr>
        <w:tabs>
          <w:tab w:val="left" w:pos="239"/>
        </w:tabs>
        <w:rPr>
          <w:rFonts w:eastAsia="Calibri" w:cstheme="minorHAnsi"/>
          <w:kern w:val="0"/>
          <w14:ligatures w14:val="none"/>
        </w:rPr>
      </w:pPr>
    </w:p>
    <w:p w14:paraId="69457E6D" w14:textId="77777777" w:rsidR="004B4355" w:rsidRPr="004B4355" w:rsidRDefault="004B4355" w:rsidP="00E870F0">
      <w:pPr>
        <w:numPr>
          <w:ilvl w:val="0"/>
          <w:numId w:val="27"/>
        </w:numPr>
        <w:tabs>
          <w:tab w:val="left" w:pos="244"/>
        </w:tabs>
        <w:rPr>
          <w:rFonts w:eastAsia="Calibri" w:cstheme="minorHAnsi"/>
          <w:kern w:val="0"/>
          <w14:ligatures w14:val="none"/>
        </w:rPr>
      </w:pPr>
      <w:r w:rsidRPr="004B4355">
        <w:rPr>
          <w:rFonts w:eastAsia="Calibri" w:cstheme="minorHAnsi"/>
          <w:b/>
          <w:bCs/>
          <w:color w:val="000000"/>
          <w:kern w:val="0"/>
          <w:lang w:bidi="en-US"/>
          <w14:ligatures w14:val="none"/>
        </w:rPr>
        <w:t xml:space="preserve">A new king arose </w:t>
      </w:r>
      <w:r w:rsidRPr="004B4355">
        <w:rPr>
          <w:rFonts w:eastAsia="Calibri" w:cstheme="minorHAnsi"/>
          <w:kern w:val="0"/>
          <w14:ligatures w14:val="none"/>
        </w:rPr>
        <w:t xml:space="preserve">[There is a controversy between] Rav and Samuel. One says: He was really new, and the other one says: His decrees were new. [From </w:t>
      </w:r>
      <w:r w:rsidRPr="004B4355">
        <w:rPr>
          <w:rFonts w:eastAsia="Calibri" w:cstheme="minorHAnsi"/>
          <w:b/>
          <w:bCs/>
          <w:i/>
          <w:iCs/>
          <w:color w:val="000000"/>
          <w:kern w:val="0"/>
          <w:lang w:bidi="en-US"/>
          <w14:ligatures w14:val="none"/>
        </w:rPr>
        <w:t>Sotah</w:t>
      </w:r>
      <w:r w:rsidRPr="004B4355">
        <w:rPr>
          <w:rFonts w:eastAsia="Calibri" w:cstheme="minorHAnsi"/>
          <w:kern w:val="0"/>
          <w14:ligatures w14:val="none"/>
        </w:rPr>
        <w:t xml:space="preserve"> 11a, </w:t>
      </w:r>
      <w:r w:rsidRPr="004B4355">
        <w:rPr>
          <w:rFonts w:eastAsia="Calibri" w:cstheme="minorHAnsi"/>
          <w:b/>
          <w:bCs/>
          <w:i/>
          <w:iCs/>
          <w:color w:val="000000"/>
          <w:kern w:val="0"/>
          <w:lang w:bidi="en-US"/>
          <w14:ligatures w14:val="none"/>
        </w:rPr>
        <w:t>Exod. Rabbah</w:t>
      </w:r>
      <w:r w:rsidRPr="004B4355">
        <w:rPr>
          <w:rFonts w:eastAsia="Calibri" w:cstheme="minorHAnsi"/>
          <w:kern w:val="0"/>
          <w14:ligatures w14:val="none"/>
        </w:rPr>
        <w:t xml:space="preserve"> 1:8] Since the Torah does not say: The king of Egypt died, and a new king arose, it implies that the old king was still alive, only that his policies had changed, and he acted like a new king. </w:t>
      </w:r>
      <w:r w:rsidRPr="004B4355">
        <w:rPr>
          <w:rFonts w:eastAsia="Calibri" w:cstheme="minorHAnsi"/>
          <w:b/>
          <w:bCs/>
          <w:i/>
          <w:iCs/>
          <w:color w:val="000000"/>
          <w:kern w:val="0"/>
          <w:lang w:bidi="en-US"/>
          <w14:ligatures w14:val="none"/>
        </w:rPr>
        <w:t>[Rashi</w:t>
      </w:r>
      <w:r w:rsidRPr="004B4355">
        <w:rPr>
          <w:rFonts w:eastAsia="Calibri" w:cstheme="minorHAnsi"/>
          <w:kern w:val="0"/>
          <w14:ligatures w14:val="none"/>
        </w:rPr>
        <w:t xml:space="preserve"> on </w:t>
      </w:r>
      <w:r w:rsidRPr="004B4355">
        <w:rPr>
          <w:rFonts w:eastAsia="Calibri" w:cstheme="minorHAnsi"/>
          <w:b/>
          <w:bCs/>
          <w:i/>
          <w:iCs/>
          <w:color w:val="000000"/>
          <w:kern w:val="0"/>
          <w:lang w:bidi="en-US"/>
          <w14:ligatures w14:val="none"/>
        </w:rPr>
        <w:t>Sotah</w:t>
      </w:r>
      <w:r w:rsidRPr="004B4355">
        <w:rPr>
          <w:rFonts w:eastAsia="Calibri" w:cstheme="minorHAnsi"/>
          <w:kern w:val="0"/>
          <w14:ligatures w14:val="none"/>
        </w:rPr>
        <w:t xml:space="preserve"> 11a]</w:t>
      </w:r>
    </w:p>
    <w:p w14:paraId="2A1003AD" w14:textId="77777777" w:rsidR="004B4355" w:rsidRPr="004B4355" w:rsidRDefault="004B4355" w:rsidP="00E870F0">
      <w:pPr>
        <w:rPr>
          <w:rFonts w:eastAsia="Calibri" w:cstheme="minorHAnsi"/>
          <w:kern w:val="0"/>
          <w14:ligatures w14:val="none"/>
        </w:rPr>
      </w:pPr>
      <w:r w:rsidRPr="004B4355">
        <w:rPr>
          <w:rFonts w:eastAsia="Calibri" w:cstheme="minorHAnsi"/>
          <w:b/>
          <w:bCs/>
          <w:color w:val="000000"/>
          <w:kern w:val="0"/>
          <w:lang w:bidi="en-US"/>
          <w14:ligatures w14:val="none"/>
        </w:rPr>
        <w:t xml:space="preserve">and who did not know </w:t>
      </w:r>
      <w:r w:rsidRPr="004B4355">
        <w:rPr>
          <w:rFonts w:eastAsia="Calibri" w:cstheme="minorHAnsi"/>
          <w:kern w:val="0"/>
          <w14:ligatures w14:val="none"/>
        </w:rPr>
        <w:t>[means that] he acted as if he did not know about him.</w:t>
      </w:r>
    </w:p>
    <w:p w14:paraId="4369C2CA" w14:textId="77777777" w:rsidR="004B4355" w:rsidRPr="004B4355" w:rsidRDefault="004B4355" w:rsidP="00E870F0">
      <w:pPr>
        <w:rPr>
          <w:rFonts w:eastAsia="Calibri" w:cstheme="minorHAnsi"/>
          <w:kern w:val="0"/>
          <w14:ligatures w14:val="none"/>
        </w:rPr>
      </w:pPr>
    </w:p>
    <w:p w14:paraId="4B628909" w14:textId="3258C2CA" w:rsidR="004B4355" w:rsidRPr="006F4A0A" w:rsidRDefault="004B4355" w:rsidP="006F4A0A">
      <w:pPr>
        <w:rPr>
          <w:rFonts w:eastAsia="Calibri" w:cstheme="minorHAnsi"/>
        </w:rPr>
      </w:pPr>
      <w:r w:rsidRPr="006F4A0A">
        <w:rPr>
          <w:rFonts w:eastAsia="Calibri" w:cstheme="minorHAnsi"/>
          <w:b/>
          <w:bCs/>
          <w:color w:val="000000"/>
          <w:lang w:bidi="en-US"/>
        </w:rPr>
        <w:t xml:space="preserve">Get ready, let us deal shrewdly with them </w:t>
      </w:r>
      <w:r w:rsidRPr="006F4A0A">
        <w:rPr>
          <w:rFonts w:eastAsia="Calibri" w:cstheme="minorHAnsi"/>
        </w:rPr>
        <w:t xml:space="preserve">Heb. </w:t>
      </w:r>
      <w:r w:rsidRPr="006F4A0A">
        <w:rPr>
          <w:rFonts w:eastAsia="Calibri" w:cstheme="minorHAnsi"/>
          <w:rtl/>
          <w:lang w:val="he-IL" w:eastAsia="he-IL"/>
        </w:rPr>
        <w:t>הבה</w:t>
      </w:r>
      <w:r w:rsidRPr="006F4A0A">
        <w:rPr>
          <w:rFonts w:eastAsia="Calibri" w:cstheme="minorHAnsi"/>
        </w:rPr>
        <w:t xml:space="preserve">. Every </w:t>
      </w:r>
      <w:r w:rsidRPr="006F4A0A">
        <w:rPr>
          <w:rFonts w:eastAsia="Calibri" w:cstheme="minorHAnsi"/>
          <w:rtl/>
          <w:lang w:val="he-IL" w:eastAsia="he-IL"/>
        </w:rPr>
        <w:t>הבה</w:t>
      </w:r>
      <w:r w:rsidRPr="006F4A0A">
        <w:rPr>
          <w:rFonts w:eastAsia="Calibri" w:cstheme="minorHAnsi"/>
        </w:rPr>
        <w:t xml:space="preserve"> [found in the Torah] is an expression of preparation and readiness. That is to say: Prepare yourselves for this.</w:t>
      </w:r>
    </w:p>
    <w:p w14:paraId="2E9201B8" w14:textId="77777777" w:rsidR="006F4A0A" w:rsidRPr="006F4A0A" w:rsidRDefault="006F4A0A" w:rsidP="006F4A0A">
      <w:pPr>
        <w:pStyle w:val="ListParagraph"/>
        <w:numPr>
          <w:ilvl w:val="0"/>
          <w:numId w:val="27"/>
        </w:numPr>
        <w:rPr>
          <w:rFonts w:eastAsia="Calibri" w:cstheme="minorHAnsi"/>
        </w:rPr>
      </w:pPr>
    </w:p>
    <w:p w14:paraId="1E300D51" w14:textId="77777777" w:rsidR="004B4355" w:rsidRDefault="004B4355" w:rsidP="00E870F0">
      <w:pPr>
        <w:rPr>
          <w:rFonts w:eastAsia="Calibri" w:cstheme="minorHAnsi"/>
          <w:kern w:val="0"/>
          <w14:ligatures w14:val="none"/>
        </w:rPr>
      </w:pPr>
      <w:r w:rsidRPr="004B4355">
        <w:rPr>
          <w:rFonts w:eastAsia="Calibri" w:cstheme="minorHAnsi"/>
          <w:b/>
          <w:bCs/>
          <w:color w:val="000000"/>
          <w:kern w:val="0"/>
          <w:lang w:bidi="en-US"/>
          <w14:ligatures w14:val="none"/>
        </w:rPr>
        <w:t xml:space="preserve">let us deal shrewdly with them </w:t>
      </w:r>
      <w:r w:rsidRPr="004B4355">
        <w:rPr>
          <w:rFonts w:eastAsia="Calibri" w:cstheme="minorHAnsi"/>
          <w:kern w:val="0"/>
          <w14:ligatures w14:val="none"/>
        </w:rPr>
        <w:t xml:space="preserve">With the people [of Israel]. Let us act shrewdly regarding what to do to them. Our Rabbis, however, interpreted [that Pharaoh said], Let us deal shrewdly with the Savior of Israel [thus interpreting </w:t>
      </w:r>
      <w:r w:rsidRPr="004B4355">
        <w:rPr>
          <w:rFonts w:eastAsia="Calibri" w:cstheme="minorHAnsi"/>
          <w:kern w:val="0"/>
          <w:rtl/>
          <w:lang w:val="he-IL" w:eastAsia="he-IL"/>
          <w14:ligatures w14:val="none"/>
        </w:rPr>
        <w:t>א</w:t>
      </w:r>
      <w:r w:rsidRPr="004B4355">
        <w:rPr>
          <w:rFonts w:eastAsia="Calibri" w:cstheme="minorHAnsi"/>
          <w:kern w:val="0"/>
          <w14:ligatures w14:val="none"/>
        </w:rPr>
        <w:t xml:space="preserve"> as to him] by afflicting them [to di[e] with water, for He has already sworn that He would not bring a flood to the world. (But they [the Egyptians] did not understand that upon the whole world He would not bring [a flood] but He would bring it upon one nation In an old </w:t>
      </w:r>
      <w:r w:rsidRPr="004B4355">
        <w:rPr>
          <w:rFonts w:eastAsia="Calibri" w:cstheme="minorHAnsi"/>
          <w:b/>
          <w:bCs/>
          <w:i/>
          <w:iCs/>
          <w:color w:val="000000"/>
          <w:kern w:val="0"/>
          <w:lang w:bidi="en-US"/>
          <w14:ligatures w14:val="none"/>
        </w:rPr>
        <w:t>Rashi</w:t>
      </w:r>
      <w:r w:rsidRPr="004B4355">
        <w:rPr>
          <w:rFonts w:eastAsia="Calibri" w:cstheme="minorHAnsi"/>
          <w:kern w:val="0"/>
          <w14:ligatures w14:val="none"/>
        </w:rPr>
        <w:t xml:space="preserve"> manuscript.) from </w:t>
      </w:r>
      <w:r w:rsidRPr="004B4355">
        <w:rPr>
          <w:rFonts w:eastAsia="Calibri" w:cstheme="minorHAnsi"/>
          <w:b/>
          <w:bCs/>
          <w:i/>
          <w:iCs/>
          <w:color w:val="000000"/>
          <w:kern w:val="0"/>
          <w:lang w:bidi="en-US"/>
          <w14:ligatures w14:val="none"/>
        </w:rPr>
        <w:t>Sotah</w:t>
      </w:r>
      <w:r w:rsidRPr="004B4355">
        <w:rPr>
          <w:rFonts w:eastAsia="Calibri" w:cstheme="minorHAnsi"/>
          <w:kern w:val="0"/>
          <w14:ligatures w14:val="none"/>
        </w:rPr>
        <w:t xml:space="preserve"> 1 la]</w:t>
      </w:r>
    </w:p>
    <w:p w14:paraId="493075CB" w14:textId="77777777" w:rsidR="006F4A0A" w:rsidRPr="004B4355" w:rsidRDefault="006F4A0A" w:rsidP="00E870F0">
      <w:pPr>
        <w:rPr>
          <w:rFonts w:eastAsia="Calibri" w:cstheme="minorHAnsi"/>
          <w:kern w:val="0"/>
          <w14:ligatures w14:val="none"/>
        </w:rPr>
      </w:pPr>
    </w:p>
    <w:p w14:paraId="347B973F" w14:textId="77777777" w:rsidR="004B4355" w:rsidRPr="004B4355" w:rsidRDefault="004B4355" w:rsidP="00E870F0">
      <w:pPr>
        <w:rPr>
          <w:rFonts w:eastAsia="Calibri" w:cstheme="minorHAnsi"/>
          <w:kern w:val="0"/>
          <w14:ligatures w14:val="none"/>
        </w:rPr>
      </w:pPr>
      <w:r w:rsidRPr="004B4355">
        <w:rPr>
          <w:rFonts w:eastAsia="Calibri" w:cstheme="minorHAnsi"/>
          <w:b/>
          <w:bCs/>
          <w:color w:val="000000"/>
          <w:kern w:val="0"/>
          <w:lang w:bidi="en-US"/>
          <w14:ligatures w14:val="none"/>
        </w:rPr>
        <w:t xml:space="preserve">and depart from the land </w:t>
      </w:r>
      <w:r w:rsidRPr="004B4355">
        <w:rPr>
          <w:rFonts w:eastAsia="Calibri" w:cstheme="minorHAnsi"/>
          <w:kern w:val="0"/>
          <w14:ligatures w14:val="none"/>
        </w:rPr>
        <w:t xml:space="preserve">against our will. Our Rabbis, however, interpreted [i.e., depicted Pharaoh] as a person who curses himself but ascribes his curse to others. And it is as if it were written: and we will depart from the land, and they will take possession of it. [From </w:t>
      </w:r>
      <w:r w:rsidRPr="004B4355">
        <w:rPr>
          <w:rFonts w:eastAsia="Calibri" w:cstheme="minorHAnsi"/>
          <w:b/>
          <w:bCs/>
          <w:i/>
          <w:iCs/>
          <w:color w:val="000000"/>
          <w:kern w:val="0"/>
          <w:lang w:bidi="en-US"/>
          <w14:ligatures w14:val="none"/>
        </w:rPr>
        <w:t>Sotah</w:t>
      </w:r>
      <w:r w:rsidRPr="004B4355">
        <w:rPr>
          <w:rFonts w:eastAsia="Calibri" w:cstheme="minorHAnsi"/>
          <w:kern w:val="0"/>
          <w14:ligatures w14:val="none"/>
        </w:rPr>
        <w:t xml:space="preserve"> 1 la]</w:t>
      </w:r>
    </w:p>
    <w:p w14:paraId="046615EB" w14:textId="77777777" w:rsidR="004B4355" w:rsidRPr="004B4355" w:rsidRDefault="004B4355" w:rsidP="00E870F0">
      <w:pPr>
        <w:rPr>
          <w:rFonts w:eastAsia="Calibri" w:cstheme="minorHAnsi"/>
          <w:kern w:val="0"/>
          <w14:ligatures w14:val="none"/>
        </w:rPr>
      </w:pPr>
    </w:p>
    <w:p w14:paraId="5B639D87" w14:textId="6809DCB3" w:rsidR="004B4355" w:rsidRPr="006F4A0A" w:rsidRDefault="006F4A0A" w:rsidP="006F4A0A">
      <w:pPr>
        <w:tabs>
          <w:tab w:val="left" w:pos="331"/>
        </w:tabs>
        <w:rPr>
          <w:rFonts w:eastAsia="Calibri" w:cstheme="minorHAnsi"/>
        </w:rPr>
      </w:pPr>
      <w:r>
        <w:rPr>
          <w:rFonts w:eastAsia="Calibri" w:cstheme="minorHAnsi"/>
          <w:b/>
          <w:bCs/>
          <w:color w:val="000000"/>
          <w:lang w:bidi="en-US"/>
        </w:rPr>
        <w:t xml:space="preserve">10 </w:t>
      </w:r>
      <w:r w:rsidR="004B4355" w:rsidRPr="006F4A0A">
        <w:rPr>
          <w:rFonts w:eastAsia="Calibri" w:cstheme="minorHAnsi"/>
          <w:b/>
          <w:bCs/>
          <w:color w:val="000000"/>
          <w:lang w:bidi="en-US"/>
        </w:rPr>
        <w:t xml:space="preserve">over them </w:t>
      </w:r>
      <w:r w:rsidR="004B4355" w:rsidRPr="006F4A0A">
        <w:rPr>
          <w:rFonts w:eastAsia="Calibri" w:cstheme="minorHAnsi"/>
        </w:rPr>
        <w:t>Over the people.</w:t>
      </w:r>
    </w:p>
    <w:p w14:paraId="7CD26E8F" w14:textId="77777777" w:rsidR="006F4A0A" w:rsidRDefault="006F4A0A" w:rsidP="00E870F0">
      <w:pPr>
        <w:rPr>
          <w:rFonts w:eastAsia="Calibri" w:cstheme="minorHAnsi"/>
          <w:kern w:val="0"/>
          <w14:ligatures w14:val="none"/>
        </w:rPr>
      </w:pPr>
    </w:p>
    <w:p w14:paraId="179F36FC" w14:textId="5D64BDCE" w:rsidR="004B4355" w:rsidRDefault="004B4355" w:rsidP="00E870F0">
      <w:pPr>
        <w:rPr>
          <w:rFonts w:eastAsia="Calibri" w:cstheme="minorHAnsi"/>
          <w:kern w:val="0"/>
          <w14:ligatures w14:val="none"/>
        </w:rPr>
      </w:pPr>
      <w:r w:rsidRPr="004B4355">
        <w:rPr>
          <w:rFonts w:eastAsia="Calibri" w:cstheme="minorHAnsi"/>
          <w:kern w:val="0"/>
          <w14:ligatures w14:val="none"/>
        </w:rPr>
        <w:t xml:space="preserve">tax </w:t>
      </w:r>
      <w:r w:rsidRPr="004B4355">
        <w:rPr>
          <w:rFonts w:eastAsia="Calibri" w:cstheme="minorHAnsi"/>
          <w:b/>
          <w:bCs/>
          <w:color w:val="000000"/>
          <w:kern w:val="0"/>
          <w:lang w:bidi="en-US"/>
          <w14:ligatures w14:val="none"/>
        </w:rPr>
        <w:t xml:space="preserve">collectors </w:t>
      </w:r>
      <w:r w:rsidRPr="004B4355">
        <w:rPr>
          <w:rFonts w:eastAsia="Calibri" w:cstheme="minorHAnsi"/>
          <w:kern w:val="0"/>
          <w14:ligatures w14:val="none"/>
        </w:rPr>
        <w:t xml:space="preserve">Heb. </w:t>
      </w:r>
      <w:r w:rsidRPr="004B4355">
        <w:rPr>
          <w:rFonts w:eastAsia="Calibri" w:cstheme="minorHAnsi"/>
          <w:kern w:val="0"/>
          <w:rtl/>
          <w:lang w:val="he-IL" w:eastAsia="he-IL"/>
          <w14:ligatures w14:val="none"/>
        </w:rPr>
        <w:t xml:space="preserve">ארי </w:t>
      </w:r>
      <w:r w:rsidRPr="004B4355">
        <w:rPr>
          <w:rFonts w:eastAsia="Calibri" w:cstheme="minorHAnsi"/>
          <w:b/>
          <w:bCs/>
          <w:color w:val="000000"/>
          <w:kern w:val="0"/>
          <w:rtl/>
          <w:lang w:val="he-IL" w:eastAsia="he-IL"/>
          <w14:ligatures w14:val="none"/>
        </w:rPr>
        <w:t>מסים</w:t>
      </w:r>
      <w:r w:rsidRPr="004B4355">
        <w:rPr>
          <w:rFonts w:eastAsia="Calibri" w:cstheme="minorHAnsi"/>
          <w:kern w:val="0"/>
          <w14:ligatures w14:val="none"/>
        </w:rPr>
        <w:t xml:space="preserve">, lit., tax officers. </w:t>
      </w:r>
      <w:r w:rsidRPr="004B4355">
        <w:rPr>
          <w:rFonts w:eastAsia="Calibri" w:cstheme="minorHAnsi"/>
          <w:kern w:val="0"/>
          <w:rtl/>
          <w:lang w:val="he-IL" w:eastAsia="he-IL"/>
          <w14:ligatures w14:val="none"/>
        </w:rPr>
        <w:t>מסים</w:t>
      </w:r>
      <w:r w:rsidRPr="004B4355">
        <w:rPr>
          <w:rFonts w:eastAsia="Calibri" w:cstheme="minorHAnsi"/>
          <w:kern w:val="0"/>
          <w14:ligatures w14:val="none"/>
        </w:rPr>
        <w:t xml:space="preserve"> denotes an expression of a tax </w:t>
      </w:r>
      <w:r w:rsidRPr="004B4355">
        <w:rPr>
          <w:rFonts w:eastAsia="Calibri" w:cstheme="minorHAnsi"/>
          <w:b/>
          <w:bCs/>
          <w:color w:val="000000"/>
          <w:kern w:val="0"/>
          <w:lang w:bidi="en-US"/>
          <w14:ligatures w14:val="none"/>
        </w:rPr>
        <w:t>(</w:t>
      </w:r>
      <w:r w:rsidRPr="004B4355">
        <w:rPr>
          <w:rFonts w:eastAsia="Calibri" w:cstheme="minorHAnsi"/>
          <w:b/>
          <w:bCs/>
          <w:color w:val="000000"/>
          <w:kern w:val="0"/>
          <w:rtl/>
          <w:lang w:val="he-IL" w:eastAsia="he-IL"/>
          <w14:ligatures w14:val="none"/>
        </w:rPr>
        <w:t>מס</w:t>
      </w:r>
      <w:r w:rsidRPr="004B4355">
        <w:rPr>
          <w:rFonts w:eastAsia="Calibri" w:cstheme="minorHAnsi"/>
          <w:b/>
          <w:bCs/>
          <w:color w:val="000000"/>
          <w:kern w:val="0"/>
          <w:lang w:bidi="en-US"/>
          <w14:ligatures w14:val="none"/>
        </w:rPr>
        <w:t xml:space="preserve">), </w:t>
      </w:r>
      <w:r w:rsidRPr="004B4355">
        <w:rPr>
          <w:rFonts w:eastAsia="Calibri" w:cstheme="minorHAnsi"/>
          <w:kern w:val="0"/>
          <w14:ligatures w14:val="none"/>
        </w:rPr>
        <w:t xml:space="preserve">[so </w:t>
      </w:r>
      <w:r w:rsidRPr="004B4355">
        <w:rPr>
          <w:rFonts w:eastAsia="Calibri" w:cstheme="minorHAnsi"/>
          <w:b/>
          <w:bCs/>
          <w:color w:val="000000"/>
          <w:kern w:val="0"/>
          <w:rtl/>
          <w:lang w:val="he-IL" w:eastAsia="he-IL"/>
          <w14:ligatures w14:val="none"/>
        </w:rPr>
        <w:t>מסים</w:t>
      </w:r>
      <w:r w:rsidRPr="004B4355">
        <w:rPr>
          <w:rFonts w:eastAsia="Calibri" w:cstheme="minorHAnsi"/>
          <w:b/>
          <w:bCs/>
          <w:color w:val="000000"/>
          <w:kern w:val="0"/>
          <w:lang w:bidi="en-US"/>
          <w14:ligatures w14:val="none"/>
        </w:rPr>
        <w:t xml:space="preserve"> </w:t>
      </w:r>
      <w:r w:rsidRPr="004B4355">
        <w:rPr>
          <w:rFonts w:eastAsia="Calibri" w:cstheme="minorHAnsi"/>
          <w:kern w:val="0"/>
          <w14:ligatures w14:val="none"/>
        </w:rPr>
        <w:t>denotes] officers who collect the tax from them. Now what was the tax? That they build store cities for Pharaoh.</w:t>
      </w:r>
    </w:p>
    <w:p w14:paraId="01821C0E" w14:textId="77777777" w:rsidR="006F4A0A" w:rsidRPr="004B4355" w:rsidRDefault="006F4A0A" w:rsidP="00E870F0">
      <w:pPr>
        <w:rPr>
          <w:rFonts w:eastAsia="Calibri" w:cstheme="minorHAnsi"/>
          <w:kern w:val="0"/>
          <w14:ligatures w14:val="none"/>
        </w:rPr>
      </w:pPr>
    </w:p>
    <w:p w14:paraId="520D2D73" w14:textId="77777777" w:rsidR="004B4355" w:rsidRPr="004B4355" w:rsidRDefault="004B4355" w:rsidP="00E870F0">
      <w:pPr>
        <w:rPr>
          <w:rFonts w:eastAsia="Calibri" w:cstheme="minorHAnsi"/>
          <w:kern w:val="0"/>
          <w14:ligatures w14:val="none"/>
        </w:rPr>
      </w:pPr>
      <w:r w:rsidRPr="004B4355">
        <w:rPr>
          <w:rFonts w:eastAsia="Calibri" w:cstheme="minorHAnsi"/>
          <w:b/>
          <w:bCs/>
          <w:color w:val="000000"/>
          <w:kern w:val="0"/>
          <w:lang w:bidi="en-US"/>
          <w14:ligatures w14:val="none"/>
        </w:rPr>
        <w:t xml:space="preserve">to afflict them with their burdens </w:t>
      </w:r>
      <w:r w:rsidRPr="004B4355">
        <w:rPr>
          <w:rFonts w:eastAsia="Calibri" w:cstheme="minorHAnsi"/>
          <w:kern w:val="0"/>
          <w14:ligatures w14:val="none"/>
        </w:rPr>
        <w:t>[I.e., with the burdens] of the Egyptians.</w:t>
      </w:r>
    </w:p>
    <w:p w14:paraId="5E956EB1" w14:textId="77777777" w:rsidR="004B4355" w:rsidRPr="004B4355" w:rsidRDefault="004B4355" w:rsidP="00E870F0">
      <w:pPr>
        <w:rPr>
          <w:rFonts w:eastAsia="Calibri" w:cstheme="minorHAnsi"/>
          <w:kern w:val="0"/>
          <w14:ligatures w14:val="none"/>
        </w:rPr>
      </w:pPr>
      <w:r w:rsidRPr="004B4355">
        <w:rPr>
          <w:rFonts w:eastAsia="Calibri" w:cstheme="minorHAnsi"/>
          <w:kern w:val="0"/>
          <w14:ligatures w14:val="none"/>
        </w:rPr>
        <w:t xml:space="preserve">store cities Heb. </w:t>
      </w:r>
      <w:r w:rsidRPr="004B4355">
        <w:rPr>
          <w:rFonts w:eastAsia="Calibri" w:cstheme="minorHAnsi"/>
          <w:kern w:val="0"/>
          <w:rtl/>
          <w:lang w:val="he-IL" w:eastAsia="he-IL"/>
          <w14:ligatures w14:val="none"/>
        </w:rPr>
        <w:t>עלי מסבנת</w:t>
      </w:r>
      <w:r w:rsidRPr="004B4355">
        <w:rPr>
          <w:rFonts w:eastAsia="Calibri" w:cstheme="minorHAnsi"/>
          <w:kern w:val="0"/>
          <w14:ligatures w14:val="none"/>
        </w:rPr>
        <w:t xml:space="preserve">. As the </w:t>
      </w:r>
      <w:r w:rsidRPr="004B4355">
        <w:rPr>
          <w:rFonts w:eastAsia="Calibri" w:cstheme="minorHAnsi"/>
          <w:b/>
          <w:bCs/>
          <w:i/>
          <w:iCs/>
          <w:color w:val="000000"/>
          <w:kern w:val="0"/>
          <w:lang w:bidi="en-US"/>
          <w14:ligatures w14:val="none"/>
        </w:rPr>
        <w:t>Targum</w:t>
      </w:r>
      <w:r w:rsidRPr="004B4355">
        <w:rPr>
          <w:rFonts w:eastAsia="Calibri" w:cstheme="minorHAnsi"/>
          <w:kern w:val="0"/>
          <w14:ligatures w14:val="none"/>
        </w:rPr>
        <w:t xml:space="preserve"> renders: </w:t>
      </w:r>
      <w:r w:rsidRPr="004B4355">
        <w:rPr>
          <w:rFonts w:eastAsia="Calibri" w:cstheme="minorHAnsi"/>
          <w:kern w:val="0"/>
          <w:rtl/>
          <w:lang w:val="he-IL" w:eastAsia="he-IL"/>
          <w14:ligatures w14:val="none"/>
        </w:rPr>
        <w:t>קרוי בית אוצו־א</w:t>
      </w:r>
      <w:r w:rsidRPr="004B4355">
        <w:rPr>
          <w:rFonts w:eastAsia="Calibri" w:cstheme="minorHAnsi"/>
          <w:kern w:val="0"/>
          <w14:ligatures w14:val="none"/>
        </w:rPr>
        <w:t>, cities of storehouses], and similarly, Go, come to this treasurer (</w:t>
      </w:r>
      <w:r w:rsidRPr="004B4355">
        <w:rPr>
          <w:rFonts w:eastAsia="Calibri" w:cstheme="minorHAnsi"/>
          <w:kern w:val="0"/>
          <w:rtl/>
          <w:lang w:val="he-IL" w:eastAsia="he-IL"/>
          <w14:ligatures w14:val="none"/>
        </w:rPr>
        <w:t>הסוכן</w:t>
      </w:r>
      <w:r w:rsidRPr="004B4355">
        <w:rPr>
          <w:rFonts w:eastAsia="Calibri" w:cstheme="minorHAnsi"/>
          <w:kern w:val="0"/>
          <w14:ligatures w14:val="none"/>
        </w:rPr>
        <w:t xml:space="preserve">) (Isa. 22: 15), to the treasurer appointed over the storehouses. [From </w:t>
      </w:r>
      <w:r w:rsidRPr="004B4355">
        <w:rPr>
          <w:rFonts w:eastAsia="Calibri" w:cstheme="minorHAnsi"/>
          <w:b/>
          <w:bCs/>
          <w:i/>
          <w:iCs/>
          <w:color w:val="000000"/>
          <w:kern w:val="0"/>
          <w:lang w:bidi="en-US"/>
          <w14:ligatures w14:val="none"/>
        </w:rPr>
        <w:t>Exod. Rabbah</w:t>
      </w:r>
      <w:r w:rsidRPr="004B4355">
        <w:rPr>
          <w:rFonts w:eastAsia="Calibri" w:cstheme="minorHAnsi"/>
          <w:kern w:val="0"/>
          <w14:ligatures w14:val="none"/>
        </w:rPr>
        <w:t xml:space="preserve"> 1:10]</w:t>
      </w:r>
    </w:p>
    <w:p w14:paraId="42202F30" w14:textId="77777777" w:rsidR="006F4A0A" w:rsidRDefault="006F4A0A" w:rsidP="00E870F0">
      <w:pPr>
        <w:rPr>
          <w:rFonts w:eastAsia="Calibri" w:cstheme="minorHAnsi"/>
          <w:b/>
          <w:bCs/>
          <w:color w:val="000000"/>
          <w:kern w:val="0"/>
          <w:lang w:bidi="en-US"/>
          <w14:ligatures w14:val="none"/>
        </w:rPr>
      </w:pPr>
    </w:p>
    <w:p w14:paraId="25C454F1" w14:textId="777AEE98" w:rsidR="004B4355" w:rsidRPr="004B4355" w:rsidRDefault="004B4355" w:rsidP="00E870F0">
      <w:pPr>
        <w:rPr>
          <w:rFonts w:eastAsia="Calibri" w:cstheme="minorHAnsi"/>
          <w:kern w:val="0"/>
          <w14:ligatures w14:val="none"/>
        </w:rPr>
      </w:pPr>
      <w:r w:rsidRPr="004B4355">
        <w:rPr>
          <w:rFonts w:eastAsia="Calibri" w:cstheme="minorHAnsi"/>
          <w:b/>
          <w:bCs/>
          <w:color w:val="000000"/>
          <w:kern w:val="0"/>
          <w:lang w:bidi="en-US"/>
          <w14:ligatures w14:val="none"/>
        </w:rPr>
        <w:t xml:space="preserve">Pithom and Raamses </w:t>
      </w:r>
      <w:r w:rsidRPr="004B4355">
        <w:rPr>
          <w:rFonts w:eastAsia="Calibri" w:cstheme="minorHAnsi"/>
          <w:kern w:val="0"/>
          <w14:ligatures w14:val="none"/>
        </w:rPr>
        <w:t>which were originally unfit for this, and they strengthened them and fortified them for storage.</w:t>
      </w:r>
    </w:p>
    <w:p w14:paraId="77FB76D1" w14:textId="77777777" w:rsidR="004B4355" w:rsidRPr="004B4355" w:rsidRDefault="004B4355" w:rsidP="00E870F0">
      <w:pPr>
        <w:rPr>
          <w:rFonts w:eastAsia="Calibri" w:cstheme="minorHAnsi"/>
          <w:kern w:val="0"/>
          <w14:ligatures w14:val="none"/>
        </w:rPr>
      </w:pPr>
    </w:p>
    <w:p w14:paraId="050A24E5" w14:textId="77777777" w:rsidR="004B4355" w:rsidRPr="004B4355" w:rsidRDefault="004B4355" w:rsidP="00E870F0">
      <w:pPr>
        <w:rPr>
          <w:rFonts w:eastAsia="Calibri" w:cstheme="minorHAnsi"/>
          <w:kern w:val="0"/>
          <w14:ligatures w14:val="none"/>
        </w:rPr>
      </w:pPr>
      <w:r w:rsidRPr="004B4355">
        <w:rPr>
          <w:rFonts w:eastAsia="Calibri" w:cstheme="minorHAnsi"/>
          <w:b/>
          <w:bCs/>
          <w:color w:val="000000"/>
          <w:kern w:val="0"/>
          <w:lang w:bidi="en-US"/>
          <w14:ligatures w14:val="none"/>
        </w:rPr>
        <w:t xml:space="preserve">12 But as much as they would afflict them </w:t>
      </w:r>
      <w:r w:rsidRPr="004B4355">
        <w:rPr>
          <w:rFonts w:eastAsia="Calibri" w:cstheme="minorHAnsi"/>
          <w:kern w:val="0"/>
          <w14:ligatures w14:val="none"/>
        </w:rPr>
        <w:t xml:space="preserve">In whatever [way] they set their heart to afflict [them], so was the heart </w:t>
      </w:r>
    </w:p>
    <w:p w14:paraId="71360722" w14:textId="77777777" w:rsidR="004B4355" w:rsidRPr="004B4355" w:rsidRDefault="004B4355" w:rsidP="00E870F0">
      <w:pPr>
        <w:rPr>
          <w:rFonts w:eastAsia="Calibri" w:cstheme="minorHAnsi"/>
          <w:kern w:val="0"/>
          <w14:ligatures w14:val="none"/>
        </w:rPr>
      </w:pPr>
      <w:r w:rsidRPr="004B4355">
        <w:rPr>
          <w:rFonts w:eastAsia="Calibri" w:cstheme="minorHAnsi"/>
          <w:kern w:val="0"/>
          <w14:ligatures w14:val="none"/>
        </w:rPr>
        <w:t>of the Holy One, blessed be He, to multiply [them] and to strengthen [them],</w:t>
      </w:r>
    </w:p>
    <w:p w14:paraId="278C7767" w14:textId="77777777" w:rsidR="006F4A0A" w:rsidRDefault="006F4A0A" w:rsidP="00E870F0">
      <w:pPr>
        <w:rPr>
          <w:rFonts w:eastAsia="Calibri" w:cstheme="minorHAnsi"/>
          <w:b/>
          <w:bCs/>
          <w:color w:val="000000"/>
          <w:kern w:val="0"/>
          <w:lang w:bidi="en-US"/>
          <w14:ligatures w14:val="none"/>
        </w:rPr>
      </w:pPr>
    </w:p>
    <w:p w14:paraId="40BC880E" w14:textId="67BF0E17" w:rsidR="004B4355" w:rsidRDefault="004B4355" w:rsidP="00E870F0">
      <w:pPr>
        <w:rPr>
          <w:rFonts w:eastAsia="Calibri" w:cstheme="minorHAnsi"/>
          <w:kern w:val="0"/>
          <w14:ligatures w14:val="none"/>
        </w:rPr>
      </w:pPr>
      <w:r w:rsidRPr="004B4355">
        <w:rPr>
          <w:rFonts w:eastAsia="Calibri" w:cstheme="minorHAnsi"/>
          <w:b/>
          <w:bCs/>
          <w:color w:val="000000"/>
          <w:kern w:val="0"/>
          <w:lang w:bidi="en-US"/>
          <w14:ligatures w14:val="none"/>
        </w:rPr>
        <w:t xml:space="preserve">so did they multiply and so did they gain strength </w:t>
      </w:r>
      <w:r w:rsidRPr="004B4355">
        <w:rPr>
          <w:rFonts w:eastAsia="Calibri" w:cstheme="minorHAnsi"/>
          <w:kern w:val="0"/>
          <w14:ligatures w14:val="none"/>
        </w:rPr>
        <w:t xml:space="preserve">Heb. p] </w:t>
      </w:r>
      <w:r w:rsidRPr="004B4355">
        <w:rPr>
          <w:rFonts w:eastAsia="Calibri" w:cstheme="minorHAnsi"/>
          <w:kern w:val="0"/>
          <w:rtl/>
          <w:lang w:val="he-IL" w:eastAsia="he-IL"/>
          <w14:ligatures w14:val="none"/>
        </w:rPr>
        <w:t>ילבה</w:t>
      </w:r>
      <w:r w:rsidRPr="004B4355">
        <w:rPr>
          <w:rFonts w:eastAsia="Calibri" w:cstheme="minorHAnsi"/>
          <w:kern w:val="0"/>
          <w14:ligatures w14:val="none"/>
        </w:rPr>
        <w:t xml:space="preserve"> p </w:t>
      </w:r>
      <w:r w:rsidRPr="004B4355">
        <w:rPr>
          <w:rFonts w:eastAsia="Calibri" w:cstheme="minorHAnsi"/>
          <w:kern w:val="0"/>
          <w:rtl/>
          <w:lang w:val="he-IL" w:eastAsia="he-IL"/>
          <w14:ligatures w14:val="none"/>
        </w:rPr>
        <w:t>י</w:t>
      </w:r>
      <w:r w:rsidRPr="004B4355">
        <w:rPr>
          <w:rFonts w:eastAsia="Arial" w:cstheme="minorHAnsi"/>
          <w:b/>
          <w:bCs/>
          <w:i/>
          <w:iCs/>
          <w:color w:val="000000"/>
          <w:kern w:val="0"/>
          <w:shd w:val="clear" w:color="auto" w:fill="FFFFFF"/>
          <w:lang w:bidi="en-US"/>
          <w14:ligatures w14:val="none"/>
        </w:rPr>
        <w:t>5</w:t>
      </w:r>
      <w:r w:rsidRPr="004B4355">
        <w:rPr>
          <w:rFonts w:eastAsia="Calibri" w:cstheme="minorHAnsi"/>
          <w:kern w:val="0"/>
          <w:rtl/>
          <w:lang w:val="he-IL" w:eastAsia="he-IL"/>
          <w14:ligatures w14:val="none"/>
        </w:rPr>
        <w:t>ךץ</w:t>
      </w:r>
      <w:r w:rsidRPr="004B4355">
        <w:rPr>
          <w:rFonts w:eastAsia="Calibri" w:cstheme="minorHAnsi"/>
          <w:kern w:val="0"/>
          <w14:ligatures w14:val="none"/>
        </w:rPr>
        <w:t xml:space="preserve">, lit., so will they multiply and so will they gain strength. [It means, however,] so did they multiply and so did they gain strength. Its midrashic interpretation is, however: The Holy Spirit says this: You [Pharaoh] say, Lest they multiply, but I say, So will they multiply. [From </w:t>
      </w:r>
      <w:r w:rsidRPr="004B4355">
        <w:rPr>
          <w:rFonts w:eastAsia="Calibri" w:cstheme="minorHAnsi"/>
          <w:b/>
          <w:bCs/>
          <w:i/>
          <w:iCs/>
          <w:color w:val="000000"/>
          <w:kern w:val="0"/>
          <w:lang w:bidi="en-US"/>
          <w14:ligatures w14:val="none"/>
        </w:rPr>
        <w:t>Sotah</w:t>
      </w:r>
      <w:r w:rsidRPr="004B4355">
        <w:rPr>
          <w:rFonts w:eastAsia="Calibri" w:cstheme="minorHAnsi"/>
          <w:kern w:val="0"/>
          <w14:ligatures w14:val="none"/>
        </w:rPr>
        <w:t xml:space="preserve"> 11a]</w:t>
      </w:r>
    </w:p>
    <w:p w14:paraId="4831F334" w14:textId="77777777" w:rsidR="006F4A0A" w:rsidRPr="004B4355" w:rsidRDefault="006F4A0A" w:rsidP="00E870F0">
      <w:pPr>
        <w:rPr>
          <w:rFonts w:eastAsia="Calibri" w:cstheme="minorHAnsi"/>
          <w:kern w:val="0"/>
          <w14:ligatures w14:val="none"/>
        </w:rPr>
      </w:pPr>
    </w:p>
    <w:p w14:paraId="1BBC5FB9" w14:textId="77777777" w:rsidR="004B4355" w:rsidRPr="004B4355" w:rsidRDefault="004B4355" w:rsidP="00E870F0">
      <w:pPr>
        <w:rPr>
          <w:rFonts w:eastAsia="Calibri" w:cstheme="minorHAnsi"/>
          <w:kern w:val="0"/>
          <w14:ligatures w14:val="none"/>
        </w:rPr>
      </w:pPr>
      <w:r w:rsidRPr="004B4355">
        <w:rPr>
          <w:rFonts w:eastAsia="Calibri" w:cstheme="minorHAnsi"/>
          <w:b/>
          <w:bCs/>
          <w:color w:val="000000"/>
          <w:kern w:val="0"/>
          <w:lang w:bidi="en-US"/>
          <w14:ligatures w14:val="none"/>
        </w:rPr>
        <w:t xml:space="preserve">and they were disgusted </w:t>
      </w:r>
      <w:r w:rsidRPr="004B4355">
        <w:rPr>
          <w:rFonts w:eastAsia="Calibri" w:cstheme="minorHAnsi"/>
          <w:kern w:val="0"/>
          <w14:ligatures w14:val="none"/>
        </w:rPr>
        <w:t>They were disgusted with their lives. (Others explain: And the Egyptians were disgusted with themselves, and it is easy to understand why.) Our Rabbis, however, interpreted it to mean that they [the Israelites] were like thorns (</w:t>
      </w:r>
      <w:r w:rsidRPr="004B4355">
        <w:rPr>
          <w:rFonts w:eastAsia="Calibri" w:cstheme="minorHAnsi"/>
          <w:kern w:val="0"/>
          <w:rtl/>
          <w:lang w:val="he-IL" w:eastAsia="he-IL"/>
          <w14:ligatures w14:val="none"/>
        </w:rPr>
        <w:t>כקוצים</w:t>
      </w:r>
      <w:r w:rsidRPr="004B4355">
        <w:rPr>
          <w:rFonts w:eastAsia="Calibri" w:cstheme="minorHAnsi"/>
          <w:kern w:val="0"/>
          <w14:ligatures w14:val="none"/>
        </w:rPr>
        <w:t>) in their eyes -[from Sotah 1 la]</w:t>
      </w:r>
    </w:p>
    <w:p w14:paraId="24B0FF7F" w14:textId="77777777" w:rsidR="004B4355" w:rsidRPr="004B4355" w:rsidRDefault="004B4355" w:rsidP="00E870F0">
      <w:pPr>
        <w:rPr>
          <w:rFonts w:eastAsia="Calibri" w:cstheme="minorHAnsi"/>
          <w:kern w:val="0"/>
          <w14:ligatures w14:val="none"/>
        </w:rPr>
      </w:pPr>
    </w:p>
    <w:p w14:paraId="354662F6" w14:textId="77777777" w:rsidR="004B4355" w:rsidRPr="004B4355" w:rsidRDefault="004B4355" w:rsidP="00E870F0">
      <w:pPr>
        <w:rPr>
          <w:rFonts w:eastAsia="Calibri" w:cstheme="minorHAnsi"/>
          <w:kern w:val="0"/>
          <w14:ligatures w14:val="none"/>
        </w:rPr>
      </w:pPr>
      <w:r w:rsidRPr="004B4355">
        <w:rPr>
          <w:rFonts w:eastAsia="Calibri" w:cstheme="minorHAnsi"/>
          <w:b/>
          <w:bCs/>
          <w:kern w:val="0"/>
          <w14:ligatures w14:val="none"/>
        </w:rPr>
        <w:t>13</w:t>
      </w:r>
      <w:r w:rsidRPr="004B4355">
        <w:rPr>
          <w:rFonts w:eastAsia="Calibri" w:cstheme="minorHAnsi"/>
          <w:kern w:val="0"/>
          <w14:ligatures w14:val="none"/>
        </w:rPr>
        <w:t xml:space="preserve"> </w:t>
      </w:r>
      <w:r w:rsidRPr="004B4355">
        <w:rPr>
          <w:rFonts w:eastAsia="Calibri" w:cstheme="minorHAnsi"/>
          <w:b/>
          <w:bCs/>
          <w:color w:val="000000"/>
          <w:kern w:val="0"/>
          <w:lang w:bidi="en-US"/>
          <w14:ligatures w14:val="none"/>
        </w:rPr>
        <w:t xml:space="preserve">with back-breaking labor </w:t>
      </w:r>
      <w:r w:rsidRPr="004B4355">
        <w:rPr>
          <w:rFonts w:eastAsia="Calibri" w:cstheme="minorHAnsi"/>
          <w:kern w:val="0"/>
          <w14:ligatures w14:val="none"/>
        </w:rPr>
        <w:t>Heb. 3</w:t>
      </w:r>
      <w:r w:rsidRPr="004B4355">
        <w:rPr>
          <w:rFonts w:eastAsia="Calibri" w:cstheme="minorHAnsi"/>
          <w:kern w:val="0"/>
          <w:rtl/>
          <w:lang w:val="he-IL" w:eastAsia="he-IL"/>
          <w14:ligatures w14:val="none"/>
        </w:rPr>
        <w:t>?(־ך</w:t>
      </w:r>
      <w:r w:rsidRPr="004B4355">
        <w:rPr>
          <w:rFonts w:eastAsia="Calibri" w:cstheme="minorHAnsi"/>
          <w:kern w:val="0"/>
          <w14:ligatures w14:val="none"/>
        </w:rPr>
        <w:t>. With hard labor that crushes the body and breaks it.</w:t>
      </w:r>
    </w:p>
    <w:p w14:paraId="684F3734" w14:textId="77777777" w:rsidR="004B4355" w:rsidRPr="004B4355" w:rsidRDefault="004B4355" w:rsidP="00E870F0">
      <w:pPr>
        <w:rPr>
          <w:rFonts w:eastAsia="Calibri" w:cstheme="minorHAnsi"/>
          <w:kern w:val="0"/>
          <w14:ligatures w14:val="none"/>
        </w:rPr>
      </w:pPr>
    </w:p>
    <w:p w14:paraId="4205BCCD" w14:textId="77777777" w:rsidR="004B4355" w:rsidRDefault="004B4355" w:rsidP="00E870F0">
      <w:pPr>
        <w:numPr>
          <w:ilvl w:val="0"/>
          <w:numId w:val="28"/>
        </w:numPr>
        <w:tabs>
          <w:tab w:val="left" w:pos="356"/>
        </w:tabs>
        <w:rPr>
          <w:rFonts w:eastAsia="Calibri" w:cstheme="minorHAnsi"/>
          <w:kern w:val="0"/>
          <w14:ligatures w14:val="none"/>
        </w:rPr>
      </w:pPr>
      <w:r w:rsidRPr="004B4355">
        <w:rPr>
          <w:rFonts w:eastAsia="Calibri" w:cstheme="minorHAnsi"/>
          <w:b/>
          <w:bCs/>
          <w:color w:val="000000"/>
          <w:kern w:val="0"/>
          <w:lang w:bidi="en-US"/>
          <w14:ligatures w14:val="none"/>
        </w:rPr>
        <w:t xml:space="preserve">to the midwives </w:t>
      </w:r>
      <w:r w:rsidRPr="004B4355">
        <w:rPr>
          <w:rFonts w:eastAsia="Calibri" w:cstheme="minorHAnsi"/>
          <w:kern w:val="0"/>
          <w14:ligatures w14:val="none"/>
        </w:rPr>
        <w:t xml:space="preserve">Heb. </w:t>
      </w:r>
      <w:r w:rsidRPr="004B4355">
        <w:rPr>
          <w:rFonts w:eastAsia="Calibri" w:cstheme="minorHAnsi"/>
          <w:kern w:val="0"/>
          <w:rtl/>
          <w:lang w:val="he-IL" w:eastAsia="he-IL"/>
          <w14:ligatures w14:val="none"/>
        </w:rPr>
        <w:t>למילן־ת</w:t>
      </w:r>
      <w:r w:rsidRPr="004B4355">
        <w:rPr>
          <w:rFonts w:eastAsia="Calibri" w:cstheme="minorHAnsi"/>
          <w:kern w:val="0"/>
          <w14:ligatures w14:val="none"/>
        </w:rPr>
        <w:t xml:space="preserve">. This is an expression similar </w:t>
      </w:r>
      <w:r w:rsidRPr="004B4355">
        <w:rPr>
          <w:rFonts w:eastAsia="Calibri" w:cstheme="minorHAnsi"/>
          <w:kern w:val="0"/>
          <w:rtl/>
          <w:lang w:val="he-IL" w:eastAsia="he-IL"/>
          <w14:ligatures w14:val="none"/>
        </w:rPr>
        <w:t>מולידות</w:t>
      </w:r>
      <w:r w:rsidRPr="004B4355">
        <w:rPr>
          <w:rFonts w:eastAsia="Calibri" w:cstheme="minorHAnsi"/>
          <w:kern w:val="0"/>
          <w14:ligatures w14:val="none"/>
        </w:rPr>
        <w:t xml:space="preserve">, [meaning] causing to give birth, but there is a light form and there is a heavy form, similar to </w:t>
      </w:r>
      <w:r w:rsidRPr="004B4355">
        <w:rPr>
          <w:rFonts w:eastAsia="Calibri" w:cstheme="minorHAnsi"/>
          <w:kern w:val="0"/>
          <w:rtl/>
          <w:lang w:val="he-IL" w:eastAsia="he-IL"/>
          <w14:ligatures w14:val="none"/>
        </w:rPr>
        <w:t>שובר</w:t>
      </w:r>
      <w:r w:rsidRPr="004B4355">
        <w:rPr>
          <w:rFonts w:eastAsia="Calibri" w:cstheme="minorHAnsi"/>
          <w:kern w:val="0"/>
          <w14:ligatures w14:val="none"/>
        </w:rPr>
        <w:t xml:space="preserve">, breaks, and </w:t>
      </w:r>
      <w:r w:rsidRPr="004B4355">
        <w:rPr>
          <w:rFonts w:eastAsia="Calibri" w:cstheme="minorHAnsi"/>
          <w:kern w:val="0"/>
          <w:rtl/>
          <w:lang w:val="he-IL" w:eastAsia="he-IL"/>
          <w14:ligatures w14:val="none"/>
        </w:rPr>
        <w:t>משבר</w:t>
      </w:r>
      <w:r w:rsidRPr="004B4355">
        <w:rPr>
          <w:rFonts w:eastAsia="Calibri" w:cstheme="minorHAnsi"/>
          <w:kern w:val="0"/>
          <w14:ligatures w14:val="none"/>
        </w:rPr>
        <w:t xml:space="preserve">, shatters, </w:t>
      </w:r>
      <w:r w:rsidRPr="004B4355">
        <w:rPr>
          <w:rFonts w:eastAsia="Calibri" w:cstheme="minorHAnsi"/>
          <w:kern w:val="0"/>
          <w:rtl/>
          <w:lang w:val="he-IL" w:eastAsia="he-IL"/>
          <w14:ligatures w14:val="none"/>
        </w:rPr>
        <w:t>דובר</w:t>
      </w:r>
      <w:r w:rsidRPr="004B4355">
        <w:rPr>
          <w:rFonts w:eastAsia="Calibri" w:cstheme="minorHAnsi"/>
          <w:kern w:val="0"/>
          <w14:ligatures w14:val="none"/>
        </w:rPr>
        <w:t xml:space="preserve">, says, and^^, speaks. So are </w:t>
      </w:r>
      <w:r w:rsidRPr="004B4355">
        <w:rPr>
          <w:rFonts w:eastAsia="Calibri" w:cstheme="minorHAnsi"/>
          <w:kern w:val="0"/>
          <w:rtl/>
          <w:lang w:val="he-IL" w:eastAsia="he-IL"/>
          <w14:ligatures w14:val="none"/>
        </w:rPr>
        <w:t>מוליד</w:t>
      </w:r>
      <w:r w:rsidRPr="004B4355">
        <w:rPr>
          <w:rFonts w:eastAsia="Calibri" w:cstheme="minorHAnsi"/>
          <w:kern w:val="0"/>
          <w14:ligatures w14:val="none"/>
        </w:rPr>
        <w:t xml:space="preserve"> and </w:t>
      </w:r>
      <w:r w:rsidRPr="004B4355">
        <w:rPr>
          <w:rFonts w:eastAsia="Calibri" w:cstheme="minorHAnsi"/>
          <w:kern w:val="0"/>
          <w:rtl/>
          <w:lang w:val="he-IL" w:eastAsia="he-IL"/>
          <w14:ligatures w14:val="none"/>
        </w:rPr>
        <w:t>מילד</w:t>
      </w:r>
      <w:r w:rsidRPr="004B4355">
        <w:rPr>
          <w:rFonts w:eastAsia="Calibri" w:cstheme="minorHAnsi"/>
          <w:kern w:val="0"/>
          <w14:ligatures w14:val="none"/>
        </w:rPr>
        <w:t>. Rashi classifies the Hebrew conjugations, those that have a dagesh in the second root letter, and those that do not. Of the seven conjugations, three have a dagesh, and four do not. Since it is more difficult to pronounce the letters with the dagesh, those conjugations are referred to as the heavy form, and those without the dagesh are referred to as the light (</w:t>
      </w:r>
      <w:r w:rsidRPr="004B4355">
        <w:rPr>
          <w:rFonts w:eastAsia="Calibri" w:cstheme="minorHAnsi"/>
          <w:kern w:val="0"/>
          <w:rtl/>
          <w:lang w:val="he-IL" w:eastAsia="he-IL"/>
          <w14:ligatures w14:val="none"/>
        </w:rPr>
        <w:t>קלים</w:t>
      </w:r>
      <w:r w:rsidRPr="004B4355">
        <w:rPr>
          <w:rFonts w:eastAsia="Calibri" w:cstheme="minorHAnsi"/>
          <w:kern w:val="0"/>
          <w14:ligatures w14:val="none"/>
        </w:rPr>
        <w:t xml:space="preserve">) </w:t>
      </w:r>
      <w:r w:rsidRPr="004B4355">
        <w:rPr>
          <w:rFonts w:eastAsia="Calibri" w:cstheme="minorHAnsi"/>
          <w:b/>
          <w:bCs/>
          <w:i/>
          <w:iCs/>
          <w:color w:val="000000"/>
          <w:kern w:val="0"/>
          <w:lang w:bidi="en-US"/>
          <w14:ligatures w14:val="none"/>
        </w:rPr>
        <w:t>[Sefer Hazikkaron</w:t>
      </w:r>
      <w:r w:rsidRPr="004B4355">
        <w:rPr>
          <w:rFonts w:eastAsia="Calibri" w:cstheme="minorHAnsi"/>
          <w:kern w:val="0"/>
          <w14:ligatures w14:val="none"/>
        </w:rPr>
        <w:t>]</w:t>
      </w:r>
    </w:p>
    <w:p w14:paraId="429E80A1" w14:textId="77777777" w:rsidR="006F4A0A" w:rsidRPr="004B4355" w:rsidRDefault="006F4A0A" w:rsidP="006F4A0A">
      <w:pPr>
        <w:tabs>
          <w:tab w:val="left" w:pos="356"/>
        </w:tabs>
        <w:rPr>
          <w:rFonts w:eastAsia="Calibri" w:cstheme="minorHAnsi"/>
          <w:kern w:val="0"/>
          <w14:ligatures w14:val="none"/>
        </w:rPr>
      </w:pPr>
    </w:p>
    <w:p w14:paraId="7128E86D" w14:textId="77777777" w:rsidR="004B4355" w:rsidRPr="004B4355" w:rsidRDefault="004B4355" w:rsidP="00E870F0">
      <w:pPr>
        <w:rPr>
          <w:rFonts w:eastAsia="Calibri" w:cstheme="minorHAnsi"/>
          <w:kern w:val="0"/>
          <w14:ligatures w14:val="none"/>
        </w:rPr>
      </w:pPr>
      <w:r w:rsidRPr="004B4355">
        <w:rPr>
          <w:rFonts w:eastAsia="Calibri" w:cstheme="minorHAnsi"/>
          <w:b/>
          <w:bCs/>
          <w:color w:val="000000"/>
          <w:kern w:val="0"/>
          <w:lang w:bidi="en-US"/>
          <w14:ligatures w14:val="none"/>
        </w:rPr>
        <w:t xml:space="preserve">Shifrah </w:t>
      </w:r>
      <w:r w:rsidRPr="004B4355">
        <w:rPr>
          <w:rFonts w:eastAsia="Calibri" w:cstheme="minorHAnsi"/>
          <w:kern w:val="0"/>
          <w14:ligatures w14:val="none"/>
        </w:rPr>
        <w:t>This was Jochebed, [called Shifrah] because she beautified [</w:t>
      </w:r>
      <w:r w:rsidRPr="004B4355">
        <w:rPr>
          <w:rFonts w:eastAsia="Calibri" w:cstheme="minorHAnsi"/>
          <w:kern w:val="0"/>
          <w:rtl/>
          <w:lang w:val="he-IL" w:eastAsia="he-IL"/>
          <w14:ligatures w14:val="none"/>
        </w:rPr>
        <w:t>משפךת</w:t>
      </w:r>
      <w:r w:rsidRPr="004B4355">
        <w:rPr>
          <w:rFonts w:eastAsia="Calibri" w:cstheme="minorHAnsi"/>
          <w:kern w:val="0"/>
          <w14:ligatures w14:val="none"/>
        </w:rPr>
        <w:t xml:space="preserve">] the newborn infant. [From </w:t>
      </w:r>
      <w:r w:rsidRPr="004B4355">
        <w:rPr>
          <w:rFonts w:eastAsia="Calibri" w:cstheme="minorHAnsi"/>
          <w:b/>
          <w:bCs/>
          <w:i/>
          <w:iCs/>
          <w:color w:val="000000"/>
          <w:kern w:val="0"/>
          <w:lang w:bidi="en-US"/>
          <w14:ligatures w14:val="none"/>
        </w:rPr>
        <w:t>Sotah</w:t>
      </w:r>
      <w:r w:rsidRPr="004B4355">
        <w:rPr>
          <w:rFonts w:eastAsia="Calibri" w:cstheme="minorHAnsi"/>
          <w:kern w:val="0"/>
          <w14:ligatures w14:val="none"/>
        </w:rPr>
        <w:t xml:space="preserve"> 1 lb]</w:t>
      </w:r>
    </w:p>
    <w:p w14:paraId="49698346" w14:textId="77777777" w:rsidR="004B4355" w:rsidRPr="004B4355" w:rsidRDefault="004B4355" w:rsidP="00E870F0">
      <w:pPr>
        <w:rPr>
          <w:rFonts w:eastAsia="Calibri" w:cstheme="minorHAnsi"/>
          <w:kern w:val="0"/>
          <w14:ligatures w14:val="none"/>
        </w:rPr>
      </w:pPr>
      <w:r w:rsidRPr="004B4355">
        <w:rPr>
          <w:rFonts w:eastAsia="Calibri" w:cstheme="minorHAnsi"/>
          <w:kern w:val="0"/>
          <w14:ligatures w14:val="none"/>
        </w:rPr>
        <w:t>Puah This was Miriam, [called Puah] because she cried (</w:t>
      </w:r>
      <w:r w:rsidRPr="004B4355">
        <w:rPr>
          <w:rFonts w:eastAsia="Calibri" w:cstheme="minorHAnsi"/>
          <w:kern w:val="0"/>
          <w:rtl/>
          <w:lang w:val="he-IL" w:eastAsia="he-IL"/>
          <w14:ligatures w14:val="none"/>
        </w:rPr>
        <w:t>פועה</w:t>
      </w:r>
      <w:r w:rsidRPr="004B4355">
        <w:rPr>
          <w:rFonts w:eastAsia="Calibri" w:cstheme="minorHAnsi"/>
          <w:kern w:val="0"/>
          <w14:ligatures w14:val="none"/>
        </w:rPr>
        <w:t xml:space="preserve">) and talked and cooed to the newborn infant in the manner of women who soothe a crying infant. </w:t>
      </w:r>
      <w:r w:rsidRPr="004B4355">
        <w:rPr>
          <w:rFonts w:eastAsia="Calibri" w:cstheme="minorHAnsi"/>
          <w:kern w:val="0"/>
          <w:rtl/>
          <w:lang w:val="he-IL" w:eastAsia="he-IL"/>
          <w14:ligatures w14:val="none"/>
        </w:rPr>
        <w:t>פועה</w:t>
      </w:r>
      <w:r w:rsidRPr="004B4355">
        <w:rPr>
          <w:rFonts w:eastAsia="Calibri" w:cstheme="minorHAnsi"/>
          <w:kern w:val="0"/>
          <w14:ligatures w14:val="none"/>
        </w:rPr>
        <w:t xml:space="preserve"> is an expression of crying out, similar to “Like a travailing woman will I cry (</w:t>
      </w:r>
      <w:r w:rsidRPr="004B4355">
        <w:rPr>
          <w:rFonts w:eastAsia="Calibri" w:cstheme="minorHAnsi"/>
          <w:kern w:val="0"/>
          <w:rtl/>
          <w:lang w:val="he-IL" w:eastAsia="he-IL"/>
          <w14:ligatures w14:val="none"/>
        </w:rPr>
        <w:t>אפעה</w:t>
      </w:r>
      <w:r w:rsidRPr="004B4355">
        <w:rPr>
          <w:rFonts w:eastAsia="Calibri" w:cstheme="minorHAnsi"/>
          <w:kern w:val="0"/>
          <w14:ligatures w14:val="none"/>
        </w:rPr>
        <w:t xml:space="preserve">) " (Isa. 42:14). </w:t>
      </w:r>
      <w:r w:rsidRPr="004B4355">
        <w:rPr>
          <w:rFonts w:eastAsia="Calibri" w:cstheme="minorHAnsi"/>
          <w:b/>
          <w:bCs/>
          <w:i/>
          <w:iCs/>
          <w:color w:val="000000"/>
          <w:kern w:val="0"/>
          <w:lang w:bidi="en-US"/>
          <w14:ligatures w14:val="none"/>
        </w:rPr>
        <w:t>Rashi on Sotah</w:t>
      </w:r>
      <w:r w:rsidRPr="004B4355">
        <w:rPr>
          <w:rFonts w:eastAsia="Calibri" w:cstheme="minorHAnsi"/>
          <w:kern w:val="0"/>
          <w14:ligatures w14:val="none"/>
        </w:rPr>
        <w:t xml:space="preserve"> lib explains that she played with the infant to soothe and amuse him.</w:t>
      </w:r>
    </w:p>
    <w:p w14:paraId="6FDE0100" w14:textId="77777777" w:rsidR="004B4355" w:rsidRPr="004B4355" w:rsidRDefault="004B4355" w:rsidP="00E870F0">
      <w:pPr>
        <w:rPr>
          <w:rFonts w:eastAsia="Calibri" w:cstheme="minorHAnsi"/>
          <w:kern w:val="0"/>
          <w14:ligatures w14:val="none"/>
        </w:rPr>
      </w:pPr>
    </w:p>
    <w:p w14:paraId="32D93E68" w14:textId="77777777" w:rsidR="004B4355" w:rsidRPr="004B4355" w:rsidRDefault="004B4355" w:rsidP="00E870F0">
      <w:pPr>
        <w:numPr>
          <w:ilvl w:val="0"/>
          <w:numId w:val="28"/>
        </w:numPr>
        <w:tabs>
          <w:tab w:val="left" w:pos="337"/>
        </w:tabs>
        <w:rPr>
          <w:rFonts w:eastAsia="Calibri" w:cstheme="minorHAnsi"/>
          <w:kern w:val="0"/>
          <w14:ligatures w14:val="none"/>
        </w:rPr>
      </w:pPr>
      <w:r w:rsidRPr="004B4355">
        <w:rPr>
          <w:rFonts w:eastAsia="Calibri" w:cstheme="minorHAnsi"/>
          <w:b/>
          <w:bCs/>
          <w:color w:val="000000"/>
          <w:kern w:val="0"/>
          <w:lang w:bidi="en-US"/>
          <w14:ligatures w14:val="none"/>
        </w:rPr>
        <w:t xml:space="preserve">When you deliver </w:t>
      </w:r>
      <w:r w:rsidRPr="004B4355">
        <w:rPr>
          <w:rFonts w:eastAsia="Calibri" w:cstheme="minorHAnsi"/>
          <w:kern w:val="0"/>
          <w14:ligatures w14:val="none"/>
        </w:rPr>
        <w:t>Heb. 3</w:t>
      </w:r>
      <w:r w:rsidRPr="004B4355">
        <w:rPr>
          <w:rFonts w:eastAsia="Calibri" w:cstheme="minorHAnsi"/>
          <w:kern w:val="0"/>
          <w:rtl/>
          <w:lang w:val="he-IL" w:eastAsia="he-IL"/>
          <w14:ligatures w14:val="none"/>
        </w:rPr>
        <w:t>ולןכן</w:t>
      </w:r>
      <w:r w:rsidRPr="004B4355">
        <w:rPr>
          <w:rFonts w:eastAsia="Calibri" w:cstheme="minorHAnsi"/>
          <w:kern w:val="0"/>
          <w14:ligatures w14:val="none"/>
        </w:rPr>
        <w:t xml:space="preserve">, like </w:t>
      </w:r>
      <w:r w:rsidRPr="004B4355">
        <w:rPr>
          <w:rFonts w:eastAsia="Calibri" w:cstheme="minorHAnsi"/>
          <w:kern w:val="0"/>
          <w:rtl/>
          <w:lang w:val="he-IL" w:eastAsia="he-IL"/>
          <w14:ligatures w14:val="none"/>
        </w:rPr>
        <w:t>בהוליןכן</w:t>
      </w:r>
      <w:r w:rsidRPr="004B4355">
        <w:rPr>
          <w:rFonts w:eastAsia="Calibri" w:cstheme="minorHAnsi"/>
          <w:kern w:val="0"/>
          <w14:ligatures w14:val="none"/>
        </w:rPr>
        <w:t>. See Rashi on preceding verse.</w:t>
      </w:r>
    </w:p>
    <w:p w14:paraId="533BFAB7" w14:textId="77777777" w:rsidR="004B4355" w:rsidRDefault="004B4355" w:rsidP="00E870F0">
      <w:pPr>
        <w:rPr>
          <w:rFonts w:eastAsia="Calibri" w:cstheme="minorHAnsi"/>
          <w:kern w:val="0"/>
          <w14:ligatures w14:val="none"/>
        </w:rPr>
      </w:pPr>
      <w:r w:rsidRPr="004B4355">
        <w:rPr>
          <w:rFonts w:eastAsia="Calibri" w:cstheme="minorHAnsi"/>
          <w:kern w:val="0"/>
          <w14:ligatures w14:val="none"/>
        </w:rPr>
        <w:t>on the birthstool Heb.</w:t>
      </w:r>
      <w:r w:rsidRPr="004B4355">
        <w:rPr>
          <w:rFonts w:eastAsia="Calibri" w:cstheme="minorHAnsi"/>
          <w:kern w:val="0"/>
          <w:rtl/>
          <w:lang w:val="he-IL" w:eastAsia="he-IL"/>
          <w14:ligatures w14:val="none"/>
        </w:rPr>
        <w:t>האבנים</w:t>
      </w:r>
      <w:r w:rsidRPr="004B4355">
        <w:rPr>
          <w:rFonts w:eastAsia="Calibri" w:cstheme="minorHAnsi"/>
          <w:kern w:val="0"/>
          <w14:ligatures w14:val="none"/>
        </w:rPr>
        <w:t xml:space="preserve">, the seat of the woman in childbirth, but elsewhere (Isa. 37:3) it is called </w:t>
      </w:r>
      <w:r w:rsidRPr="004B4355">
        <w:rPr>
          <w:rFonts w:eastAsia="Calibri" w:cstheme="minorHAnsi"/>
          <w:kern w:val="0"/>
          <w:rtl/>
          <w:lang w:val="he-IL" w:eastAsia="he-IL"/>
          <w14:ligatures w14:val="none"/>
        </w:rPr>
        <w:t>משבר</w:t>
      </w:r>
      <w:r w:rsidRPr="004B4355">
        <w:rPr>
          <w:rFonts w:eastAsia="Calibri" w:cstheme="minorHAnsi"/>
          <w:kern w:val="0"/>
          <w14:ligatures w14:val="none"/>
        </w:rPr>
        <w:t xml:space="preserve"> Similar to this, [we find] who does work on the </w:t>
      </w:r>
      <w:r w:rsidRPr="004B4355">
        <w:rPr>
          <w:rFonts w:eastAsia="Calibri" w:cstheme="minorHAnsi"/>
          <w:kern w:val="0"/>
          <w:rtl/>
          <w:lang w:val="he-IL" w:eastAsia="he-IL"/>
          <w14:ligatures w14:val="none"/>
        </w:rPr>
        <w:t>אבנים</w:t>
      </w:r>
      <w:r w:rsidRPr="004B4355">
        <w:rPr>
          <w:rFonts w:eastAsia="Calibri" w:cstheme="minorHAnsi"/>
          <w:kern w:val="0"/>
          <w14:ligatures w14:val="none"/>
        </w:rPr>
        <w:t xml:space="preserve"> (Jer. 18:3), the seat [i.e., place] of the tools of a potter. (Compare commentary digest in Judaica Press Jer. 18.3.)</w:t>
      </w:r>
    </w:p>
    <w:p w14:paraId="36C45248" w14:textId="77777777" w:rsidR="00E870F0" w:rsidRPr="004B4355" w:rsidRDefault="00E870F0" w:rsidP="00E870F0">
      <w:pPr>
        <w:rPr>
          <w:rFonts w:eastAsia="Calibri" w:cstheme="minorHAnsi"/>
          <w:kern w:val="0"/>
          <w14:ligatures w14:val="none"/>
        </w:rPr>
      </w:pPr>
    </w:p>
    <w:p w14:paraId="3F0E1DA4" w14:textId="77777777" w:rsidR="004B4355" w:rsidRPr="004B4355" w:rsidRDefault="004B4355" w:rsidP="00E870F0">
      <w:pPr>
        <w:rPr>
          <w:rFonts w:eastAsia="Calibri" w:cstheme="minorHAnsi"/>
          <w:kern w:val="0"/>
          <w14:ligatures w14:val="none"/>
        </w:rPr>
      </w:pPr>
      <w:r w:rsidRPr="00E870F0">
        <w:rPr>
          <w:rFonts w:eastAsia="Calibri" w:cstheme="minorHAnsi"/>
          <w:b/>
          <w:bCs/>
          <w:kern w:val="0"/>
          <w14:ligatures w14:val="none"/>
        </w:rPr>
        <w:t>if it is a son, etc.</w:t>
      </w:r>
      <w:r w:rsidRPr="004B4355">
        <w:rPr>
          <w:rFonts w:eastAsia="Calibri" w:cstheme="minorHAnsi"/>
          <w:kern w:val="0"/>
          <w14:ligatures w14:val="none"/>
        </w:rPr>
        <w:t xml:space="preserve"> Pharaoh cared only about the males, because his astrologers told him that a son was destined to be bom who would save them. [From </w:t>
      </w:r>
      <w:r w:rsidRPr="004B4355">
        <w:rPr>
          <w:rFonts w:eastAsia="Calibri" w:cstheme="minorHAnsi"/>
          <w:b/>
          <w:bCs/>
          <w:i/>
          <w:iCs/>
          <w:color w:val="000000"/>
          <w:kern w:val="0"/>
          <w:lang w:bidi="en-US"/>
          <w14:ligatures w14:val="none"/>
        </w:rPr>
        <w:t>Exod. Rabbah</w:t>
      </w:r>
      <w:r w:rsidRPr="004B4355">
        <w:rPr>
          <w:rFonts w:eastAsia="Calibri" w:cstheme="minorHAnsi"/>
          <w:kern w:val="0"/>
          <w14:ligatures w14:val="none"/>
        </w:rPr>
        <w:t xml:space="preserve"> 1:18]</w:t>
      </w:r>
    </w:p>
    <w:p w14:paraId="1B93EA48" w14:textId="77777777" w:rsidR="004B4355" w:rsidRPr="004B4355" w:rsidRDefault="004B4355" w:rsidP="00E870F0">
      <w:pPr>
        <w:rPr>
          <w:rFonts w:eastAsia="Calibri" w:cstheme="minorHAnsi"/>
          <w:kern w:val="0"/>
          <w14:ligatures w14:val="none"/>
        </w:rPr>
      </w:pPr>
      <w:r w:rsidRPr="004B4355">
        <w:rPr>
          <w:rFonts w:eastAsia="Calibri" w:cstheme="minorHAnsi"/>
          <w:kern w:val="0"/>
          <w14:ligatures w14:val="none"/>
        </w:rPr>
        <w:t xml:space="preserve">she may live Heb. </w:t>
      </w:r>
      <w:r w:rsidRPr="004B4355">
        <w:rPr>
          <w:rFonts w:eastAsia="Calibri" w:cstheme="minorHAnsi"/>
          <w:kern w:val="0"/>
          <w:rtl/>
          <w:lang w:val="he-IL" w:eastAsia="he-IL"/>
          <w14:ligatures w14:val="none"/>
        </w:rPr>
        <w:t>ותהיה ,וחיה</w:t>
      </w:r>
      <w:r w:rsidRPr="004B4355">
        <w:rPr>
          <w:rFonts w:eastAsia="Calibri" w:cstheme="minorHAnsi"/>
          <w:kern w:val="0"/>
          <w14:ligatures w14:val="none"/>
        </w:rPr>
        <w:t>, she may live.</w:t>
      </w:r>
    </w:p>
    <w:p w14:paraId="148F8D7F" w14:textId="77777777" w:rsidR="004B4355" w:rsidRPr="004B4355" w:rsidRDefault="004B4355" w:rsidP="00E870F0">
      <w:pPr>
        <w:rPr>
          <w:rFonts w:eastAsia="Calibri" w:cstheme="minorHAnsi"/>
          <w:kern w:val="0"/>
          <w14:ligatures w14:val="none"/>
        </w:rPr>
      </w:pPr>
    </w:p>
    <w:p w14:paraId="62340399" w14:textId="7A732D92" w:rsidR="004B4355" w:rsidRPr="004B4355" w:rsidRDefault="006F4A0A" w:rsidP="006F4A0A">
      <w:pPr>
        <w:tabs>
          <w:tab w:val="left" w:pos="361"/>
        </w:tabs>
        <w:rPr>
          <w:rFonts w:eastAsia="Calibri" w:cstheme="minorHAnsi"/>
          <w:kern w:val="0"/>
          <w14:ligatures w14:val="none"/>
        </w:rPr>
      </w:pPr>
      <w:r>
        <w:rPr>
          <w:rFonts w:eastAsia="Calibri" w:cstheme="minorHAnsi"/>
          <w:b/>
          <w:bCs/>
          <w:color w:val="000000"/>
          <w:kern w:val="0"/>
          <w:lang w:bidi="en-US"/>
          <w14:ligatures w14:val="none"/>
        </w:rPr>
        <w:t xml:space="preserve">17 </w:t>
      </w:r>
      <w:r w:rsidR="004B4355" w:rsidRPr="004B4355">
        <w:rPr>
          <w:rFonts w:eastAsia="Calibri" w:cstheme="minorHAnsi"/>
          <w:b/>
          <w:bCs/>
          <w:color w:val="000000"/>
          <w:kern w:val="0"/>
          <w:lang w:bidi="en-US"/>
          <w14:ligatures w14:val="none"/>
        </w:rPr>
        <w:t xml:space="preserve">but they enabled the boys to live </w:t>
      </w:r>
      <w:r w:rsidR="004B4355" w:rsidRPr="004B4355">
        <w:rPr>
          <w:rFonts w:eastAsia="Calibri" w:cstheme="minorHAnsi"/>
          <w:kern w:val="0"/>
          <w14:ligatures w14:val="none"/>
        </w:rPr>
        <w:t xml:space="preserve">They provided water and food for them. [From </w:t>
      </w:r>
      <w:r w:rsidR="004B4355" w:rsidRPr="004B4355">
        <w:rPr>
          <w:rFonts w:eastAsia="Calibri" w:cstheme="minorHAnsi"/>
          <w:b/>
          <w:bCs/>
          <w:i/>
          <w:iCs/>
          <w:color w:val="000000"/>
          <w:kern w:val="0"/>
          <w:lang w:bidi="en-US"/>
          <w14:ligatures w14:val="none"/>
        </w:rPr>
        <w:t>Sotah</w:t>
      </w:r>
      <w:r w:rsidR="004B4355" w:rsidRPr="004B4355">
        <w:rPr>
          <w:rFonts w:eastAsia="Calibri" w:cstheme="minorHAnsi"/>
          <w:kern w:val="0"/>
          <w14:ligatures w14:val="none"/>
        </w:rPr>
        <w:t xml:space="preserve"> 1 lb] [The word j’jnijl is found in verse 17 and again in verse 18.] The first is translated </w:t>
      </w:r>
      <w:r w:rsidR="004B4355" w:rsidRPr="004B4355">
        <w:rPr>
          <w:rFonts w:eastAsia="Calibri" w:cstheme="minorHAnsi"/>
          <w:kern w:val="0"/>
          <w:rtl/>
          <w:lang w:val="he-IL" w:eastAsia="he-IL"/>
          <w14:ligatures w14:val="none"/>
        </w:rPr>
        <w:t>וקימא</w:t>
      </w:r>
      <w:r w:rsidR="004B4355" w:rsidRPr="004B4355">
        <w:rPr>
          <w:rFonts w:eastAsia="Calibri" w:cstheme="minorHAnsi"/>
          <w:kern w:val="0"/>
          <w14:ligatures w14:val="none"/>
        </w:rPr>
        <w:t xml:space="preserve">, and they enabled to live, and the second </w:t>
      </w:r>
      <w:r w:rsidR="004B4355" w:rsidRPr="004B4355">
        <w:rPr>
          <w:rFonts w:eastAsia="Calibri" w:cstheme="minorHAnsi"/>
          <w:kern w:val="0"/>
          <w:rtl/>
          <w:lang w:val="he-IL" w:eastAsia="he-IL"/>
          <w14:ligatures w14:val="none"/>
        </w:rPr>
        <w:t>וקימתין</w:t>
      </w:r>
      <w:r w:rsidR="004B4355" w:rsidRPr="004B4355">
        <w:rPr>
          <w:rFonts w:eastAsia="Calibri" w:cstheme="minorHAnsi"/>
          <w:kern w:val="0"/>
          <w14:ligatures w14:val="none"/>
        </w:rPr>
        <w:t>, and you enabled to live, because in Hebrew, for the feminine plural, this word and others like it are used as the third person past tense and the second person past tense, e.g. “And they said(jn</w:t>
      </w:r>
      <w:r w:rsidR="004B4355" w:rsidRPr="004B4355">
        <w:rPr>
          <w:rFonts w:eastAsia="Calibri" w:cstheme="minorHAnsi"/>
          <w:kern w:val="0"/>
          <w:rtl/>
          <w:lang w:val="he-IL" w:eastAsia="he-IL"/>
          <w14:ligatures w14:val="none"/>
        </w:rPr>
        <w:t>׳</w:t>
      </w:r>
      <w:r w:rsidR="004B4355" w:rsidRPr="004B4355">
        <w:rPr>
          <w:rFonts w:eastAsia="Calibri" w:cstheme="minorHAnsi"/>
          <w:kern w:val="0"/>
          <w14:ligatures w14:val="none"/>
        </w:rPr>
        <w:t>^l), ‘An Egyptian man (</w:t>
      </w:r>
      <w:r w:rsidR="004B4355" w:rsidRPr="004B4355">
        <w:rPr>
          <w:rFonts w:eastAsia="Calibri" w:cstheme="minorHAnsi"/>
          <w:kern w:val="0"/>
          <w:rtl/>
          <w:lang w:val="he-IL" w:eastAsia="he-IL"/>
          <w14:ligatures w14:val="none"/>
        </w:rPr>
        <w:t>איש מצרי</w:t>
      </w:r>
      <w:r w:rsidR="004B4355" w:rsidRPr="004B4355">
        <w:rPr>
          <w:rFonts w:eastAsia="Calibri" w:cstheme="minorHAnsi"/>
          <w:kern w:val="0"/>
          <w14:ligatures w14:val="none"/>
        </w:rPr>
        <w:t>) ”</w:t>
      </w:r>
      <w:r w:rsidR="004B4355" w:rsidRPr="004B4355">
        <w:rPr>
          <w:rFonts w:eastAsia="Calibri" w:cstheme="minorHAnsi"/>
          <w:kern w:val="0"/>
          <w:vertAlign w:val="superscript"/>
          <w14:ligatures w14:val="none"/>
        </w:rPr>
        <w:t>,</w:t>
      </w:r>
      <w:r w:rsidR="004B4355" w:rsidRPr="004B4355">
        <w:rPr>
          <w:rFonts w:eastAsia="Calibri" w:cstheme="minorHAnsi"/>
          <w:kern w:val="0"/>
          <w14:ligatures w14:val="none"/>
        </w:rPr>
        <w:t xml:space="preserve">(Exod. 2:19), the past tense, like </w:t>
      </w:r>
      <w:r w:rsidR="004B4355" w:rsidRPr="004B4355">
        <w:rPr>
          <w:rFonts w:eastAsia="Calibri" w:cstheme="minorHAnsi"/>
          <w:kern w:val="0"/>
          <w:rtl/>
          <w:lang w:val="he-IL" w:eastAsia="he-IL"/>
          <w14:ligatures w14:val="none"/>
        </w:rPr>
        <w:t>דאמרו</w:t>
      </w:r>
      <w:r w:rsidR="004B4355" w:rsidRPr="004B4355">
        <w:rPr>
          <w:rFonts w:eastAsia="Calibri" w:cstheme="minorHAnsi"/>
          <w:kern w:val="0"/>
          <w14:ligatures w14:val="none"/>
        </w:rPr>
        <w:t xml:space="preserve"> for the masculine plural; you have spoken (</w:t>
      </w:r>
      <w:r w:rsidR="004B4355" w:rsidRPr="004B4355">
        <w:rPr>
          <w:rFonts w:eastAsia="Calibri" w:cstheme="minorHAnsi"/>
          <w:kern w:val="0"/>
          <w:rtl/>
          <w:lang w:val="he-IL" w:eastAsia="he-IL"/>
          <w14:ligatures w14:val="none"/>
        </w:rPr>
        <w:t>ותז״בךנה</w:t>
      </w:r>
      <w:r w:rsidR="004B4355" w:rsidRPr="004B4355">
        <w:rPr>
          <w:rFonts w:eastAsia="Calibri" w:cstheme="minorHAnsi"/>
          <w:kern w:val="0"/>
          <w14:ligatures w14:val="none"/>
        </w:rPr>
        <w:t xml:space="preserve">) with your </w:t>
      </w:r>
      <w:r w:rsidR="004B4355" w:rsidRPr="004B4355">
        <w:rPr>
          <w:rFonts w:eastAsia="Calibri" w:cstheme="minorHAnsi"/>
          <w:kern w:val="0"/>
          <w:rtl/>
          <w:lang w:val="he-IL" w:eastAsia="he-IL"/>
          <w14:ligatures w14:val="none"/>
        </w:rPr>
        <w:t>בפיכם</w:t>
      </w:r>
      <w:r w:rsidR="004B4355" w:rsidRPr="004B4355">
        <w:rPr>
          <w:rFonts w:eastAsia="Calibri" w:cstheme="minorHAnsi"/>
          <w:kern w:val="0"/>
          <w14:ligatures w14:val="none"/>
        </w:rPr>
        <w:t xml:space="preserve"> (Jer. 44:25), an expression like </w:t>
      </w:r>
      <w:r w:rsidR="004B4355" w:rsidRPr="004B4355">
        <w:rPr>
          <w:rFonts w:eastAsia="Calibri" w:cstheme="minorHAnsi"/>
          <w:kern w:val="0"/>
          <w:rtl/>
          <w:lang w:val="he-IL" w:eastAsia="he-IL"/>
          <w14:ligatures w14:val="none"/>
        </w:rPr>
        <w:t>ותדברנה</w:t>
      </w:r>
      <w:r w:rsidR="004B4355" w:rsidRPr="004B4355">
        <w:rPr>
          <w:rFonts w:eastAsia="Calibri" w:cstheme="minorHAnsi"/>
          <w:kern w:val="0"/>
          <w14:ligatures w14:val="none"/>
        </w:rPr>
        <w:t xml:space="preserve">, the equivalent of </w:t>
      </w:r>
      <w:r w:rsidR="004B4355" w:rsidRPr="004B4355">
        <w:rPr>
          <w:rFonts w:eastAsia="Calibri" w:cstheme="minorHAnsi"/>
          <w:kern w:val="0"/>
          <w:rtl/>
          <w:lang w:val="he-IL" w:eastAsia="he-IL"/>
          <w14:ligatures w14:val="none"/>
        </w:rPr>
        <w:t>ךבךתם</w:t>
      </w:r>
      <w:r w:rsidR="004B4355" w:rsidRPr="004B4355">
        <w:rPr>
          <w:rFonts w:eastAsia="Calibri" w:cstheme="minorHAnsi"/>
          <w:kern w:val="0"/>
          <w14:ligatures w14:val="none"/>
        </w:rPr>
        <w:t>&amp;^ the masculine plural. Similarly, You have profaned (</w:t>
      </w:r>
      <w:r w:rsidR="004B4355" w:rsidRPr="004B4355">
        <w:rPr>
          <w:rFonts w:eastAsia="Calibri" w:cstheme="minorHAnsi"/>
          <w:kern w:val="0"/>
          <w:rtl/>
          <w:lang w:val="he-IL" w:eastAsia="he-IL"/>
          <w14:ligatures w14:val="none"/>
        </w:rPr>
        <w:t>ותהללנה</w:t>
      </w:r>
      <w:r w:rsidR="004B4355" w:rsidRPr="004B4355">
        <w:rPr>
          <w:rFonts w:eastAsia="Calibri" w:cstheme="minorHAnsi"/>
          <w:kern w:val="0"/>
          <w14:ligatures w14:val="none"/>
        </w:rPr>
        <w:t xml:space="preserve">) Me before My people (Ezek. 13:19), the past tense, an expression like </w:t>
      </w:r>
      <w:r w:rsidR="004B4355" w:rsidRPr="004B4355">
        <w:rPr>
          <w:rFonts w:eastAsia="Calibri" w:cstheme="minorHAnsi"/>
          <w:kern w:val="0"/>
          <w:rtl/>
          <w:lang w:val="he-IL" w:eastAsia="he-IL"/>
          <w14:ligatures w14:val="none"/>
        </w:rPr>
        <w:t>הללתם</w:t>
      </w:r>
      <w:r w:rsidR="004B4355" w:rsidRPr="004B4355">
        <w:rPr>
          <w:rFonts w:eastAsia="Calibri" w:cstheme="minorHAnsi"/>
          <w:kern w:val="0"/>
          <w14:ligatures w14:val="none"/>
        </w:rPr>
        <w:t xml:space="preserve">, the equivalent of </w:t>
      </w:r>
      <w:r w:rsidR="004B4355" w:rsidRPr="004B4355">
        <w:rPr>
          <w:rFonts w:eastAsia="Calibri" w:cstheme="minorHAnsi"/>
          <w:kern w:val="0"/>
          <w:rtl/>
          <w:lang w:val="he-IL" w:eastAsia="he-IL"/>
          <w14:ligatures w14:val="none"/>
        </w:rPr>
        <w:t>ותחללו</w:t>
      </w:r>
      <w:r w:rsidR="004B4355" w:rsidRPr="004B4355">
        <w:rPr>
          <w:rFonts w:eastAsia="Calibri" w:cstheme="minorHAnsi"/>
          <w:kern w:val="0"/>
          <w14:ligatures w14:val="none"/>
        </w:rPr>
        <w:t xml:space="preserve"> for the masculine plural. If it was necessary to supply the infants with food, </w:t>
      </w:r>
      <w:r w:rsidR="004B4355" w:rsidRPr="004B4355">
        <w:rPr>
          <w:rFonts w:eastAsia="Calibri" w:cstheme="minorHAnsi"/>
          <w:b/>
          <w:bCs/>
          <w:i/>
          <w:iCs/>
          <w:color w:val="000000"/>
          <w:kern w:val="0"/>
          <w:lang w:bidi="en-US"/>
          <w14:ligatures w14:val="none"/>
        </w:rPr>
        <w:t>Ohr Hachayim</w:t>
      </w:r>
      <w:r w:rsidR="004B4355" w:rsidRPr="004B4355">
        <w:rPr>
          <w:rFonts w:eastAsia="Calibri" w:cstheme="minorHAnsi"/>
          <w:kern w:val="0"/>
          <w14:ligatures w14:val="none"/>
        </w:rPr>
        <w:t xml:space="preserve"> asks why the midwives did not do it prior to Pharaoh’s decree. He answers that the Torah means that despite Pharaoh’s decree, the midwives continued their previous practice, that is, supplying needy children with nourishment. He suggests further that they particularly sustained the male children lest one die and they be suspected of being responsible for his death. Rashi explains that in the Hebrew, there is a conversive vav, (turning past into future and future into past). Therefore, since the future forms of the feminine plural, both in the second person and in the third person, are identical, the same is true for the past forms with the conversive vav. </w:t>
      </w:r>
      <w:r w:rsidR="004B4355" w:rsidRPr="004B4355">
        <w:rPr>
          <w:rFonts w:eastAsia="Calibri" w:cstheme="minorHAnsi"/>
          <w:b/>
          <w:bCs/>
          <w:i/>
          <w:iCs/>
          <w:color w:val="000000"/>
          <w:kern w:val="0"/>
          <w:lang w:bidi="en-US"/>
          <w14:ligatures w14:val="none"/>
        </w:rPr>
        <w:t xml:space="preserve">[Mizrachi] </w:t>
      </w:r>
      <w:r w:rsidR="004B4355" w:rsidRPr="004B4355">
        <w:rPr>
          <w:rFonts w:eastAsia="Calibri" w:cstheme="minorHAnsi"/>
          <w:kern w:val="0"/>
          <w14:ligatures w14:val="none"/>
        </w:rPr>
        <w:t xml:space="preserve">In Aramaic, however, since there is no conversive vav, the two past forms are different. </w:t>
      </w:r>
      <w:r w:rsidR="004B4355" w:rsidRPr="004B4355">
        <w:rPr>
          <w:rFonts w:eastAsia="Calibri" w:cstheme="minorHAnsi"/>
          <w:b/>
          <w:bCs/>
          <w:i/>
          <w:iCs/>
          <w:color w:val="000000"/>
          <w:kern w:val="0"/>
          <w:lang w:bidi="en-US"/>
          <w14:ligatures w14:val="none"/>
        </w:rPr>
        <w:t>\Divrei David]</w:t>
      </w:r>
    </w:p>
    <w:p w14:paraId="007AE2D9" w14:textId="77777777" w:rsidR="004B4355" w:rsidRPr="004B4355" w:rsidRDefault="004B4355" w:rsidP="00E870F0">
      <w:pPr>
        <w:tabs>
          <w:tab w:val="left" w:pos="361"/>
        </w:tabs>
        <w:rPr>
          <w:rFonts w:eastAsia="Calibri" w:cstheme="minorHAnsi"/>
          <w:kern w:val="0"/>
          <w14:ligatures w14:val="none"/>
        </w:rPr>
      </w:pPr>
    </w:p>
    <w:p w14:paraId="055D3F48" w14:textId="77777777" w:rsidR="004B4355" w:rsidRPr="004B4355" w:rsidRDefault="004B4355" w:rsidP="00E870F0">
      <w:pPr>
        <w:rPr>
          <w:rFonts w:eastAsia="Calibri" w:cstheme="minorHAnsi"/>
          <w:kern w:val="0"/>
          <w14:ligatures w14:val="none"/>
        </w:rPr>
      </w:pPr>
      <w:r w:rsidRPr="004B4355">
        <w:rPr>
          <w:rFonts w:eastAsia="Calibri" w:cstheme="minorHAnsi"/>
          <w:b/>
          <w:bCs/>
          <w:kern w:val="0"/>
          <w14:ligatures w14:val="none"/>
        </w:rPr>
        <w:t xml:space="preserve">19 </w:t>
      </w:r>
      <w:r w:rsidRPr="004B4355">
        <w:rPr>
          <w:rFonts w:eastAsia="Calibri" w:cstheme="minorHAnsi"/>
          <w:b/>
          <w:bCs/>
          <w:color w:val="000000"/>
          <w:kern w:val="0"/>
          <w:lang w:bidi="en-US"/>
          <w14:ligatures w14:val="none"/>
        </w:rPr>
        <w:t xml:space="preserve">for they are skilled as midwives </w:t>
      </w:r>
      <w:r w:rsidRPr="004B4355">
        <w:rPr>
          <w:rFonts w:eastAsia="Calibri" w:cstheme="minorHAnsi"/>
          <w:kern w:val="0"/>
          <w14:ligatures w14:val="none"/>
        </w:rPr>
        <w:t xml:space="preserve">Heb. </w:t>
      </w:r>
      <w:r w:rsidRPr="004B4355">
        <w:rPr>
          <w:rFonts w:eastAsia="Calibri" w:cstheme="minorHAnsi"/>
          <w:kern w:val="0"/>
          <w:rtl/>
          <w:lang w:val="he-IL" w:eastAsia="he-IL"/>
          <w14:ligatures w14:val="none"/>
        </w:rPr>
        <w:t>היות</w:t>
      </w:r>
      <w:r w:rsidRPr="004B4355">
        <w:rPr>
          <w:rFonts w:eastAsia="Calibri" w:cstheme="minorHAnsi"/>
          <w:kern w:val="0"/>
          <w14:ligatures w14:val="none"/>
        </w:rPr>
        <w:t xml:space="preserve">, </w:t>
      </w:r>
      <w:r w:rsidRPr="004B4355">
        <w:rPr>
          <w:rFonts w:eastAsia="Calibri" w:cstheme="minorHAnsi"/>
          <w:kern w:val="0"/>
          <w:vertAlign w:val="superscript"/>
          <w14:ligatures w14:val="none"/>
        </w:rPr>
        <w:t>as</w:t>
      </w:r>
      <w:r w:rsidRPr="004B4355">
        <w:rPr>
          <w:rFonts w:eastAsia="Calibri" w:cstheme="minorHAnsi"/>
          <w:kern w:val="0"/>
          <w14:ligatures w14:val="none"/>
        </w:rPr>
        <w:t xml:space="preserve"> skillful as midwives. The </w:t>
      </w:r>
      <w:r w:rsidRPr="004B4355">
        <w:rPr>
          <w:rFonts w:eastAsia="Calibri" w:cstheme="minorHAnsi"/>
          <w:b/>
          <w:bCs/>
          <w:i/>
          <w:iCs/>
          <w:color w:val="000000"/>
          <w:kern w:val="0"/>
          <w:lang w:bidi="en-US"/>
          <w14:ligatures w14:val="none"/>
        </w:rPr>
        <w:t>Targum</w:t>
      </w:r>
      <w:r w:rsidRPr="004B4355">
        <w:rPr>
          <w:rFonts w:eastAsia="Calibri" w:cstheme="minorHAnsi"/>
          <w:kern w:val="0"/>
          <w14:ligatures w14:val="none"/>
        </w:rPr>
        <w:t xml:space="preserve"> </w:t>
      </w:r>
      <w:r w:rsidRPr="004B4355">
        <w:rPr>
          <w:rFonts w:eastAsia="Calibri" w:cstheme="minorHAnsi"/>
          <w:kern w:val="0"/>
          <w:rtl/>
          <w:lang w:val="he-IL" w:eastAsia="he-IL"/>
          <w14:ligatures w14:val="none"/>
        </w:rPr>
        <w:t>מ</w:t>
      </w:r>
      <w:r w:rsidRPr="004B4355">
        <w:rPr>
          <w:rFonts w:eastAsia="Calibri" w:cstheme="minorHAnsi"/>
          <w:kern w:val="0"/>
          <w:vertAlign w:val="superscript"/>
          <w:rtl/>
          <w:lang w:val="he-IL" w:eastAsia="he-IL"/>
          <w14:ligatures w14:val="none"/>
        </w:rPr>
        <w:t>י</w:t>
      </w:r>
      <w:r w:rsidRPr="004B4355">
        <w:rPr>
          <w:rFonts w:eastAsia="Calibri" w:cstheme="minorHAnsi"/>
          <w:kern w:val="0"/>
          <w:rtl/>
          <w:lang w:val="he-IL" w:eastAsia="he-IL"/>
          <w14:ligatures w14:val="none"/>
        </w:rPr>
        <w:t>לךת</w:t>
      </w:r>
      <w:r w:rsidRPr="004B4355">
        <w:rPr>
          <w:rFonts w:eastAsia="Calibri" w:cstheme="minorHAnsi"/>
          <w:kern w:val="0"/>
          <w14:ligatures w14:val="none"/>
        </w:rPr>
        <w:t xml:space="preserve"> is </w:t>
      </w:r>
      <w:r w:rsidRPr="004B4355">
        <w:rPr>
          <w:rFonts w:eastAsia="Calibri" w:cstheme="minorHAnsi"/>
          <w:kern w:val="0"/>
          <w:rtl/>
          <w:lang w:val="he-IL" w:eastAsia="he-IL"/>
          <w14:ligatures w14:val="none"/>
        </w:rPr>
        <w:t>חיי,תא</w:t>
      </w:r>
      <w:r w:rsidRPr="004B4355">
        <w:rPr>
          <w:rFonts w:eastAsia="Calibri" w:cstheme="minorHAnsi"/>
          <w:kern w:val="0"/>
          <w14:ligatures w14:val="none"/>
        </w:rPr>
        <w:t xml:space="preserve"> Our Rabbis </w:t>
      </w:r>
      <w:r w:rsidRPr="004B4355">
        <w:rPr>
          <w:rFonts w:eastAsia="Calibri" w:cstheme="minorHAnsi"/>
          <w:b/>
          <w:bCs/>
          <w:i/>
          <w:iCs/>
          <w:color w:val="000000"/>
          <w:kern w:val="0"/>
          <w:lang w:bidi="en-US"/>
          <w14:ligatures w14:val="none"/>
        </w:rPr>
        <w:t>(Sotah</w:t>
      </w:r>
      <w:r w:rsidRPr="004B4355">
        <w:rPr>
          <w:rFonts w:eastAsia="Calibri" w:cstheme="minorHAnsi"/>
          <w:kern w:val="0"/>
          <w14:ligatures w14:val="none"/>
        </w:rPr>
        <w:t xml:space="preserve"> 1 lb), however, interpreted it to mean that they [the Israelite women] are compared to beasts(™*[!) of the field, which do not require midwives. Now where are they compared to beasts? A cub [and] a grown lion (Gen. 49:9), a wolf, he will prey (Gen. 49:27), His firstborn bull (Deut. 33:17), a swift gazelle (Gen. 49:21). Whoever [was not compared to a beast as above] was included by Scriptures in [the expression] and blessed them (Gen. 49:18). Scripture states further: How was your mother a lioness? (Ezek. 19:2). [From </w:t>
      </w:r>
      <w:r w:rsidRPr="004B4355">
        <w:rPr>
          <w:rFonts w:eastAsia="Calibri" w:cstheme="minorHAnsi"/>
          <w:b/>
          <w:bCs/>
          <w:i/>
          <w:iCs/>
          <w:color w:val="000000"/>
          <w:kern w:val="0"/>
          <w:lang w:bidi="en-US"/>
          <w14:ligatures w14:val="none"/>
        </w:rPr>
        <w:t>Sotash</w:t>
      </w:r>
      <w:r w:rsidRPr="004B4355">
        <w:rPr>
          <w:rFonts w:eastAsia="Calibri" w:cstheme="minorHAnsi"/>
          <w:kern w:val="0"/>
          <w14:ligatures w14:val="none"/>
        </w:rPr>
        <w:t xml:space="preserve"> 1 lb]</w:t>
      </w:r>
    </w:p>
    <w:p w14:paraId="65515338" w14:textId="77777777" w:rsidR="004B4355" w:rsidRPr="004B4355" w:rsidRDefault="004B4355" w:rsidP="00E870F0">
      <w:pPr>
        <w:rPr>
          <w:rFonts w:eastAsia="Calibri" w:cstheme="minorHAnsi"/>
          <w:kern w:val="0"/>
          <w14:ligatures w14:val="none"/>
        </w:rPr>
      </w:pPr>
    </w:p>
    <w:p w14:paraId="7BF27B2B" w14:textId="77777777" w:rsidR="004B4355" w:rsidRPr="004B4355" w:rsidRDefault="004B4355" w:rsidP="00E870F0">
      <w:pPr>
        <w:rPr>
          <w:rFonts w:eastAsia="Calibri" w:cstheme="minorHAnsi"/>
          <w:kern w:val="0"/>
          <w14:ligatures w14:val="none"/>
        </w:rPr>
      </w:pPr>
      <w:r w:rsidRPr="004B4355">
        <w:rPr>
          <w:rFonts w:eastAsia="Calibri" w:cstheme="minorHAnsi"/>
          <w:b/>
          <w:bCs/>
          <w:kern w:val="0"/>
          <w14:ligatures w14:val="none"/>
        </w:rPr>
        <w:t>20 God benefited</w:t>
      </w:r>
      <w:r w:rsidRPr="004B4355">
        <w:rPr>
          <w:rFonts w:eastAsia="Calibri" w:cstheme="minorHAnsi"/>
          <w:kern w:val="0"/>
          <w14:ligatures w14:val="none"/>
        </w:rPr>
        <w:t xml:space="preserve"> Heb. </w:t>
      </w:r>
      <w:r w:rsidRPr="004B4355">
        <w:rPr>
          <w:rFonts w:eastAsia="Calibri" w:cstheme="minorHAnsi"/>
          <w:kern w:val="0"/>
          <w:rtl/>
          <w:lang w:val="he-IL" w:eastAsia="he-IL"/>
          <w14:ligatures w14:val="none"/>
        </w:rPr>
        <w:t>ריסב</w:t>
      </w:r>
      <w:r w:rsidRPr="004B4355">
        <w:rPr>
          <w:rFonts w:eastAsia="Calibri" w:cstheme="minorHAnsi"/>
          <w:kern w:val="0"/>
          <w14:ligatures w14:val="none"/>
        </w:rPr>
        <w:t>, bestowed goodness upon them. This is the difference in a word whose root is two letters and is prefixed by “vav yud”: When it is used in the causative sense, the “yud” is vowelized with a “tzeirei,” which is a “kamatz katan” (or with a “segol,” which is a “pattach katan”), e g., God benefited (</w:t>
      </w:r>
      <w:r w:rsidRPr="004B4355">
        <w:rPr>
          <w:rFonts w:eastAsia="Calibri" w:cstheme="minorHAnsi"/>
          <w:kern w:val="0"/>
          <w:rtl/>
          <w:lang w:val="he-IL" w:eastAsia="he-IL"/>
          <w14:ligatures w14:val="none"/>
        </w:rPr>
        <w:t>וי:יטב</w:t>
      </w:r>
      <w:r w:rsidRPr="004B4355">
        <w:rPr>
          <w:rFonts w:eastAsia="Calibri" w:cstheme="minorHAnsi"/>
          <w:kern w:val="0"/>
          <w14:ligatures w14:val="none"/>
        </w:rPr>
        <w:t>) the midwives ; and He increased (</w:t>
      </w:r>
      <w:r w:rsidRPr="004B4355">
        <w:rPr>
          <w:rFonts w:eastAsia="Calibri" w:cstheme="minorHAnsi"/>
          <w:kern w:val="0"/>
          <w:rtl/>
          <w:lang w:val="he-IL" w:eastAsia="he-IL"/>
          <w14:ligatures w14:val="none"/>
        </w:rPr>
        <w:t>ויו־ב</w:t>
      </w:r>
      <w:r w:rsidRPr="004B4355">
        <w:rPr>
          <w:rFonts w:eastAsia="Calibri" w:cstheme="minorHAnsi"/>
          <w:kern w:val="0"/>
          <w14:ligatures w14:val="none"/>
        </w:rPr>
        <w:t>) in the daughter of Judah (Lam. 2:5), He increased pain; And he exiled (</w:t>
      </w:r>
      <w:r w:rsidRPr="004B4355">
        <w:rPr>
          <w:rFonts w:eastAsia="Calibri" w:cstheme="minorHAnsi"/>
          <w:kern w:val="0"/>
          <w:rtl/>
          <w:lang w:val="he-IL" w:eastAsia="he-IL"/>
          <w14:ligatures w14:val="none"/>
        </w:rPr>
        <w:t>ועל</w:t>
      </w:r>
      <w:r w:rsidRPr="004B4355">
        <w:rPr>
          <w:rFonts w:eastAsia="Calibri" w:cstheme="minorHAnsi"/>
          <w:kern w:val="0"/>
          <w14:ligatures w14:val="none"/>
        </w:rPr>
        <w:t>) the survivors (II Chron. 36:20), referring to Nebuzaradan, he exiled the survivors; and turned (</w:t>
      </w:r>
      <w:r w:rsidRPr="004B4355">
        <w:rPr>
          <w:rFonts w:eastAsia="Calibri" w:cstheme="minorHAnsi"/>
          <w:kern w:val="0"/>
          <w:rtl/>
          <w:lang w:val="he-IL" w:eastAsia="he-IL"/>
          <w14:ligatures w14:val="none"/>
        </w:rPr>
        <w:t>ריסן</w:t>
      </w:r>
      <w:r w:rsidRPr="004B4355">
        <w:rPr>
          <w:rFonts w:eastAsia="Calibri" w:cstheme="minorHAnsi"/>
          <w:kern w:val="0"/>
          <w14:ligatures w14:val="none"/>
        </w:rPr>
        <w:t>) tail to tail (Jud. 15: 4), he turned the tails one to another. All these are the causative conjugation [lit., causing others to do]. When it is used in the simple, kal conjugation, however, the “yud” is vowelized with a “chirik,” e g., and it was pleasing (</w:t>
      </w:r>
      <w:r w:rsidRPr="004B4355">
        <w:rPr>
          <w:rFonts w:eastAsia="Calibri" w:cstheme="minorHAnsi"/>
          <w:kern w:val="0"/>
          <w:rtl/>
          <w:lang w:val="he-IL" w:eastAsia="he-IL"/>
          <w14:ligatures w14:val="none"/>
        </w:rPr>
        <w:t>וייטב</w:t>
      </w:r>
      <w:r w:rsidRPr="004B4355">
        <w:rPr>
          <w:rFonts w:eastAsia="Calibri" w:cstheme="minorHAnsi"/>
          <w:kern w:val="0"/>
          <w14:ligatures w14:val="none"/>
        </w:rPr>
        <w:t>) in his eyes (Lev. 10:20), an expression meaning that it was good; and similarly, and the people multiplied (</w:t>
      </w:r>
      <w:r w:rsidRPr="004B4355">
        <w:rPr>
          <w:rFonts w:eastAsia="Calibri" w:cstheme="minorHAnsi"/>
          <w:kern w:val="0"/>
          <w:rtl/>
          <w:lang w:val="he-IL" w:eastAsia="he-IL"/>
          <w14:ligatures w14:val="none"/>
        </w:rPr>
        <w:t>ויו־ב</w:t>
      </w:r>
      <w:r w:rsidRPr="004B4355">
        <w:rPr>
          <w:rFonts w:eastAsia="Calibri" w:cstheme="minorHAnsi"/>
          <w:kern w:val="0"/>
          <w14:ligatures w14:val="none"/>
        </w:rPr>
        <w:t>) (Exod. 1:20), the people increased; And Judah went into exile (</w:t>
      </w:r>
      <w:r w:rsidRPr="004B4355">
        <w:rPr>
          <w:rFonts w:eastAsia="Calibri" w:cstheme="minorHAnsi"/>
          <w:kern w:val="0"/>
          <w:rtl/>
          <w:lang w:val="he-IL" w:eastAsia="he-IL"/>
          <w14:ligatures w14:val="none"/>
        </w:rPr>
        <w:t>ועל</w:t>
      </w:r>
      <w:r w:rsidRPr="004B4355">
        <w:rPr>
          <w:rFonts w:eastAsia="Calibri" w:cstheme="minorHAnsi"/>
          <w:kern w:val="0"/>
          <w14:ligatures w14:val="none"/>
        </w:rPr>
        <w:t>) (II Kings 25:21), Judah was exiled; He turned (</w:t>
      </w:r>
      <w:r w:rsidRPr="004B4355">
        <w:rPr>
          <w:rFonts w:eastAsia="Calibri" w:cstheme="minorHAnsi"/>
          <w:kern w:val="0"/>
          <w:rtl/>
          <w:lang w:val="he-IL" w:eastAsia="he-IL"/>
          <w14:ligatures w14:val="none"/>
        </w:rPr>
        <w:t>ול־סן</w:t>
      </w:r>
      <w:r w:rsidRPr="004B4355">
        <w:rPr>
          <w:rFonts w:eastAsia="Calibri" w:cstheme="minorHAnsi"/>
          <w:kern w:val="0"/>
          <w14:ligatures w14:val="none"/>
        </w:rPr>
        <w:t xml:space="preserve">) this way and that way (Exod. 2:12), he turned here and there. Do not refute me from </w:t>
      </w:r>
      <w:r w:rsidRPr="004B4355">
        <w:rPr>
          <w:rFonts w:eastAsia="Calibri" w:cstheme="minorHAnsi"/>
          <w:kern w:val="0"/>
          <w:rtl/>
          <w:lang w:val="he-IL" w:eastAsia="he-IL"/>
          <w14:ligatures w14:val="none"/>
        </w:rPr>
        <w:t>וירד ,ולשב ,וילך</w:t>
      </w:r>
      <w:r w:rsidRPr="004B4355">
        <w:rPr>
          <w:rFonts w:eastAsia="Calibri" w:cstheme="minorHAnsi"/>
          <w:kern w:val="0"/>
          <w14:ligatures w14:val="none"/>
        </w:rPr>
        <w:t xml:space="preserve">, and </w:t>
      </w:r>
      <w:r w:rsidRPr="004B4355">
        <w:rPr>
          <w:rFonts w:eastAsia="Calibri" w:cstheme="minorHAnsi"/>
          <w:kern w:val="0"/>
          <w:rtl/>
          <w:lang w:val="he-IL" w:eastAsia="he-IL"/>
          <w14:ligatures w14:val="none"/>
        </w:rPr>
        <w:t>ולצא</w:t>
      </w:r>
      <w:r w:rsidRPr="004B4355">
        <w:rPr>
          <w:rFonts w:eastAsia="Calibri" w:cstheme="minorHAnsi"/>
          <w:kern w:val="0"/>
          <w14:ligatures w14:val="none"/>
        </w:rPr>
        <w:t>, because these are not of the grammatical form of those, for the “yud” is the third radical in them,</w:t>
      </w:r>
      <w:r w:rsidRPr="004B4355">
        <w:rPr>
          <w:rFonts w:eastAsia="Calibri" w:cstheme="minorHAnsi"/>
          <w:kern w:val="0"/>
          <w:rtl/>
          <w:lang w:val="he-IL" w:eastAsia="he-IL"/>
          <w14:ligatures w14:val="none"/>
        </w:rPr>
        <w:t>ין־ז־,ישב ,ין־</w:t>
      </w:r>
      <w:r w:rsidRPr="004B4355">
        <w:rPr>
          <w:rFonts w:eastAsia="Calibri" w:cstheme="minorHAnsi"/>
          <w:kern w:val="0"/>
          <w14:ligatures w14:val="none"/>
        </w:rPr>
        <w:t xml:space="preserve">, and </w:t>
      </w:r>
      <w:r w:rsidRPr="004B4355">
        <w:rPr>
          <w:rFonts w:eastAsia="Calibri" w:cstheme="minorHAnsi"/>
          <w:kern w:val="0"/>
          <w:rtl/>
          <w:lang w:val="he-IL" w:eastAsia="he-IL"/>
          <w14:ligatures w14:val="none"/>
        </w:rPr>
        <w:t>יצא</w:t>
      </w:r>
      <w:r w:rsidRPr="004B4355">
        <w:rPr>
          <w:rFonts w:eastAsia="Calibri" w:cstheme="minorHAnsi"/>
          <w:kern w:val="0"/>
          <w14:ligatures w14:val="none"/>
        </w:rPr>
        <w:t>, in which the “yud” is the third letter.</w:t>
      </w:r>
    </w:p>
    <w:p w14:paraId="206C09D3" w14:textId="77777777" w:rsidR="004B4355" w:rsidRPr="004B4355" w:rsidRDefault="004B4355" w:rsidP="00E870F0">
      <w:pPr>
        <w:rPr>
          <w:rFonts w:eastAsia="Calibri" w:cstheme="minorHAnsi"/>
          <w:kern w:val="0"/>
          <w14:ligatures w14:val="none"/>
        </w:rPr>
      </w:pPr>
      <w:r w:rsidRPr="004B4355">
        <w:rPr>
          <w:rFonts w:eastAsia="Calibri" w:cstheme="minorHAnsi"/>
          <w:kern w:val="0"/>
          <w14:ligatures w14:val="none"/>
        </w:rPr>
        <w:t>God benefited the midwives What was this benefit?</w:t>
      </w:r>
    </w:p>
    <w:p w14:paraId="6BC19806" w14:textId="77777777" w:rsidR="004B4355" w:rsidRPr="004B4355" w:rsidRDefault="004B4355" w:rsidP="00E870F0">
      <w:pPr>
        <w:rPr>
          <w:rFonts w:eastAsia="Calibri" w:cstheme="minorHAnsi"/>
          <w:kern w:val="0"/>
          <w14:ligatures w14:val="none"/>
        </w:rPr>
      </w:pPr>
    </w:p>
    <w:p w14:paraId="7CF21D1B" w14:textId="77777777" w:rsidR="004B4355" w:rsidRPr="004B4355" w:rsidRDefault="004B4355" w:rsidP="00E870F0">
      <w:pPr>
        <w:numPr>
          <w:ilvl w:val="0"/>
          <w:numId w:val="29"/>
        </w:numPr>
        <w:tabs>
          <w:tab w:val="left" w:pos="346"/>
        </w:tabs>
        <w:rPr>
          <w:rFonts w:eastAsia="Calibri" w:cstheme="minorHAnsi"/>
          <w:kern w:val="0"/>
          <w14:ligatures w14:val="none"/>
        </w:rPr>
      </w:pPr>
      <w:r w:rsidRPr="004B4355">
        <w:rPr>
          <w:rFonts w:eastAsia="Calibri" w:cstheme="minorHAnsi"/>
          <w:kern w:val="0"/>
          <w14:ligatures w14:val="none"/>
        </w:rPr>
        <w:t xml:space="preserve">He made houses for them The houses of the priesthood, the Levitic family, and the royal family, which are called houses, as it is written: And he built the house of the Lord and the house of the king, (I Kings 9:1) [sic] 5, the priesthood and the Levitic family from Jochebed and the royal family from Miriam, as is stated in tractate </w:t>
      </w:r>
      <w:r w:rsidRPr="004B4355">
        <w:rPr>
          <w:rFonts w:eastAsia="Calibri" w:cstheme="minorHAnsi"/>
          <w:b/>
          <w:bCs/>
          <w:i/>
          <w:iCs/>
          <w:color w:val="000000"/>
          <w:kern w:val="0"/>
          <w:lang w:bidi="en-US"/>
          <w14:ligatures w14:val="none"/>
        </w:rPr>
        <w:t>Sotah</w:t>
      </w:r>
      <w:r w:rsidRPr="004B4355">
        <w:rPr>
          <w:rFonts w:eastAsia="Calibri" w:cstheme="minorHAnsi"/>
          <w:kern w:val="0"/>
          <w14:ligatures w14:val="none"/>
        </w:rPr>
        <w:t xml:space="preserve"> (1 lb).</w:t>
      </w:r>
    </w:p>
    <w:p w14:paraId="6F53899F" w14:textId="77777777" w:rsidR="004B4355" w:rsidRPr="004B4355" w:rsidRDefault="004B4355" w:rsidP="00E870F0">
      <w:pPr>
        <w:tabs>
          <w:tab w:val="left" w:pos="346"/>
        </w:tabs>
        <w:rPr>
          <w:rFonts w:eastAsia="Calibri" w:cstheme="minorHAnsi"/>
          <w:kern w:val="0"/>
          <w14:ligatures w14:val="none"/>
        </w:rPr>
      </w:pPr>
    </w:p>
    <w:p w14:paraId="7EEA5911" w14:textId="56D495F4" w:rsidR="004B4355" w:rsidRPr="00E870F0" w:rsidRDefault="004B4355" w:rsidP="00E870F0">
      <w:pPr>
        <w:numPr>
          <w:ilvl w:val="0"/>
          <w:numId w:val="29"/>
        </w:numPr>
        <w:pBdr>
          <w:bottom w:val="double" w:sz="4" w:space="1" w:color="auto"/>
        </w:pBdr>
        <w:tabs>
          <w:tab w:val="left" w:pos="356"/>
        </w:tabs>
        <w:rPr>
          <w:rFonts w:eastAsia="Times New Roman" w:cstheme="minorHAnsi"/>
          <w:color w:val="000000"/>
        </w:rPr>
      </w:pPr>
      <w:r w:rsidRPr="004B4355">
        <w:rPr>
          <w:rFonts w:eastAsia="Calibri" w:cstheme="minorHAnsi"/>
          <w:kern w:val="0"/>
          <w14:ligatures w14:val="none"/>
        </w:rPr>
        <w:t xml:space="preserve">all his people He issued this decree upon them as well. On the day Moses was bom, his astrologers told him [Pharaoh], Today the one who will save them has been bom, but we do not know whether from the Egyptians or from the Israelites, but we see that he will ultimately be smitten through water. Therefore, on that day he issued a decree also upon the Egyptians, as it is said: Every son who is bom, and it does not say: who is bom to the Hebrews. They did not know, however, that he [Moses] would ultimately suffer because of the water of Meribah (Num. 20:7-13) [i.e., that he would not be permitted to enter the Holy Land]. [From </w:t>
      </w:r>
      <w:r w:rsidRPr="004B4355">
        <w:rPr>
          <w:rFonts w:eastAsia="Calibri" w:cstheme="minorHAnsi"/>
          <w:b/>
          <w:bCs/>
          <w:i/>
          <w:iCs/>
          <w:color w:val="000000"/>
          <w:kern w:val="0"/>
          <w:lang w:bidi="en-US"/>
          <w14:ligatures w14:val="none"/>
        </w:rPr>
        <w:t>Sotah</w:t>
      </w:r>
      <w:r w:rsidRPr="004B4355">
        <w:rPr>
          <w:rFonts w:eastAsia="Calibri" w:cstheme="minorHAnsi"/>
          <w:kern w:val="0"/>
          <w14:ligatures w14:val="none"/>
        </w:rPr>
        <w:t xml:space="preserve"> 12a, </w:t>
      </w:r>
      <w:r w:rsidRPr="004B4355">
        <w:rPr>
          <w:rFonts w:eastAsia="Calibri" w:cstheme="minorHAnsi"/>
          <w:b/>
          <w:bCs/>
          <w:i/>
          <w:iCs/>
          <w:color w:val="000000"/>
          <w:kern w:val="0"/>
          <w:lang w:bidi="en-US"/>
          <w14:ligatures w14:val="none"/>
        </w:rPr>
        <w:t>Exod. Rabbah</w:t>
      </w:r>
      <w:r w:rsidRPr="004B4355">
        <w:rPr>
          <w:rFonts w:eastAsia="Calibri" w:cstheme="minorHAnsi"/>
          <w:kern w:val="0"/>
          <w14:ligatures w14:val="none"/>
        </w:rPr>
        <w:t xml:space="preserve"> 1:18 </w:t>
      </w:r>
      <w:r w:rsidRPr="004B4355">
        <w:rPr>
          <w:rFonts w:eastAsia="Calibri" w:cstheme="minorHAnsi"/>
          <w:b/>
          <w:bCs/>
          <w:i/>
          <w:iCs/>
          <w:color w:val="000000"/>
          <w:kern w:val="0"/>
          <w:lang w:bidi="en-US"/>
          <w14:ligatures w14:val="none"/>
        </w:rPr>
        <w:t>,Sanh.</w:t>
      </w:r>
      <w:r w:rsidRPr="004B4355">
        <w:rPr>
          <w:rFonts w:eastAsia="Calibri" w:cstheme="minorHAnsi"/>
          <w:kern w:val="0"/>
          <w14:ligatures w14:val="none"/>
        </w:rPr>
        <w:t xml:space="preserve"> 101b]</w:t>
      </w:r>
    </w:p>
    <w:p w14:paraId="5097CE0A" w14:textId="77777777" w:rsidR="00E870F0" w:rsidRPr="004B4355" w:rsidRDefault="00E870F0" w:rsidP="00E870F0">
      <w:pPr>
        <w:pBdr>
          <w:bottom w:val="double" w:sz="4" w:space="1" w:color="auto"/>
        </w:pBdr>
        <w:tabs>
          <w:tab w:val="left" w:pos="356"/>
        </w:tabs>
        <w:rPr>
          <w:rFonts w:eastAsia="Times New Roman" w:cstheme="minorHAnsi"/>
          <w:color w:val="000000"/>
        </w:rPr>
      </w:pPr>
    </w:p>
    <w:p w14:paraId="73F93027" w14:textId="77777777" w:rsidR="00AA44CD" w:rsidRDefault="00AA44CD" w:rsidP="00E870F0">
      <w:pPr>
        <w:rPr>
          <w:rFonts w:ascii="Times New Roman" w:eastAsia="Times New Roman" w:hAnsi="Times New Roman" w:cs="Times New Roman"/>
          <w:color w:val="000000"/>
          <w:sz w:val="24"/>
          <w:szCs w:val="24"/>
        </w:rPr>
      </w:pPr>
    </w:p>
    <w:p w14:paraId="3CEA4487" w14:textId="1AE68C0C" w:rsidR="001F5474" w:rsidRPr="001F5474" w:rsidRDefault="001F5474" w:rsidP="00E870F0">
      <w:pPr>
        <w:outlineLvl w:val="2"/>
        <w:rPr>
          <w:rFonts w:ascii="Cambria" w:eastAsia="Times New Roman" w:hAnsi="Cambria" w:cstheme="majorBidi"/>
          <w:b/>
          <w:bCs/>
          <w:kern w:val="0"/>
          <w:sz w:val="28"/>
          <w:szCs w:val="28"/>
          <w14:ligatures w14:val="none"/>
        </w:rPr>
      </w:pPr>
      <w:r w:rsidRPr="001F5474">
        <w:rPr>
          <w:rFonts w:ascii="Cambria" w:eastAsia="Times New Roman" w:hAnsi="Cambria" w:cstheme="majorBidi"/>
          <w:b/>
          <w:bCs/>
          <w:kern w:val="0"/>
          <w:sz w:val="28"/>
          <w:szCs w:val="28"/>
          <w14:ligatures w14:val="none"/>
        </w:rPr>
        <w:t>Ketubim: Tehillim (Psalms) 42:1-12</w:t>
      </w:r>
    </w:p>
    <w:p w14:paraId="0253B4E1" w14:textId="77777777" w:rsidR="001F5474" w:rsidRPr="001F5474" w:rsidRDefault="001F5474" w:rsidP="00E870F0">
      <w:pPr>
        <w:outlineLvl w:val="2"/>
        <w:rPr>
          <w:rFonts w:asciiTheme="majorBidi" w:eastAsia="Times New Roman" w:hAnsiTheme="majorBidi" w:cstheme="majorBidi"/>
          <w:b/>
          <w:bCs/>
          <w:kern w:val="0"/>
          <w14:ligatures w14:val="none"/>
        </w:rPr>
      </w:pPr>
    </w:p>
    <w:tbl>
      <w:tblPr>
        <w:tblOverlap w:val="neve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5125"/>
        <w:gridCol w:w="5130"/>
      </w:tblGrid>
      <w:tr w:rsidR="001F5474" w:rsidRPr="001F5474" w14:paraId="106F28E2" w14:textId="77777777" w:rsidTr="006F4A0A">
        <w:trPr>
          <w:trHeight w:hRule="exact" w:val="301"/>
          <w:jc w:val="center"/>
        </w:trPr>
        <w:tc>
          <w:tcPr>
            <w:tcW w:w="5125" w:type="dxa"/>
            <w:shd w:val="clear" w:color="auto" w:fill="FFFFFF"/>
          </w:tcPr>
          <w:p w14:paraId="604EDA4D" w14:textId="77777777" w:rsidR="001F5474" w:rsidRPr="001F5474" w:rsidRDefault="001F5474" w:rsidP="00E870F0">
            <w:pPr>
              <w:jc w:val="center"/>
              <w:rPr>
                <w:rFonts w:ascii="Cambria" w:eastAsia="Calibri" w:hAnsi="Cambria" w:cstheme="majorBidi"/>
                <w:kern w:val="0"/>
                <w:sz w:val="20"/>
                <w:szCs w:val="20"/>
                <w14:ligatures w14:val="none"/>
              </w:rPr>
            </w:pPr>
            <w:r w:rsidRPr="001F5474">
              <w:rPr>
                <w:rFonts w:ascii="Cambria" w:eastAsia="Calibri" w:hAnsi="Cambria" w:cstheme="majorBidi"/>
                <w:b/>
                <w:bCs/>
                <w:color w:val="000000"/>
                <w:kern w:val="0"/>
                <w:sz w:val="20"/>
                <w:szCs w:val="20"/>
                <w:lang w:bidi="en-US"/>
                <w14:ligatures w14:val="none"/>
              </w:rPr>
              <w:t>Rashi</w:t>
            </w:r>
          </w:p>
        </w:tc>
        <w:tc>
          <w:tcPr>
            <w:tcW w:w="5130" w:type="dxa"/>
            <w:shd w:val="clear" w:color="auto" w:fill="FFFFFF"/>
          </w:tcPr>
          <w:p w14:paraId="4C19AF84" w14:textId="77777777" w:rsidR="001F5474" w:rsidRPr="001F5474" w:rsidRDefault="001F5474" w:rsidP="00E870F0">
            <w:pPr>
              <w:jc w:val="center"/>
              <w:rPr>
                <w:rFonts w:ascii="Cambria" w:eastAsia="Calibri" w:hAnsi="Cambria" w:cstheme="majorBidi"/>
                <w:kern w:val="0"/>
                <w:sz w:val="20"/>
                <w:szCs w:val="20"/>
                <w14:ligatures w14:val="none"/>
              </w:rPr>
            </w:pPr>
            <w:r w:rsidRPr="001F5474">
              <w:rPr>
                <w:rFonts w:ascii="Cambria" w:eastAsia="Calibri" w:hAnsi="Cambria" w:cstheme="majorBidi"/>
                <w:b/>
                <w:bCs/>
                <w:color w:val="000000"/>
                <w:kern w:val="0"/>
                <w:sz w:val="20"/>
                <w:szCs w:val="20"/>
                <w:lang w:bidi="en-US"/>
                <w14:ligatures w14:val="none"/>
              </w:rPr>
              <w:t>Targum on the Psalms</w:t>
            </w:r>
          </w:p>
        </w:tc>
      </w:tr>
      <w:tr w:rsidR="001F5474" w:rsidRPr="001F5474" w14:paraId="04830B54" w14:textId="77777777" w:rsidTr="006F4A0A">
        <w:trPr>
          <w:trHeight w:hRule="exact" w:val="373"/>
          <w:jc w:val="center"/>
        </w:trPr>
        <w:tc>
          <w:tcPr>
            <w:tcW w:w="5125" w:type="dxa"/>
            <w:shd w:val="clear" w:color="auto" w:fill="FFFFFF"/>
          </w:tcPr>
          <w:p w14:paraId="138015FC" w14:textId="3FC20E29" w:rsidR="001F5474" w:rsidRPr="001F5474" w:rsidRDefault="001F5474" w:rsidP="00E870F0">
            <w:pPr>
              <w:rPr>
                <w:rFonts w:eastAsia="Calibri" w:cstheme="minorHAnsi"/>
                <w:kern w:val="0"/>
                <w14:ligatures w14:val="none"/>
              </w:rPr>
            </w:pPr>
            <w:r w:rsidRPr="001F5474">
              <w:rPr>
                <w:rFonts w:eastAsia="Calibri" w:cstheme="minorHAnsi"/>
                <w:color w:val="000000"/>
                <w:kern w:val="0"/>
                <w:lang w:bidi="en-US"/>
                <w14:ligatures w14:val="none"/>
              </w:rPr>
              <w:t>1.  For the conductor, amaskil of the sons of</w:t>
            </w:r>
            <w:r>
              <w:rPr>
                <w:rFonts w:eastAsia="Calibri" w:cstheme="minorHAnsi"/>
                <w:color w:val="000000"/>
                <w:kern w:val="0"/>
                <w:lang w:bidi="en-US"/>
                <w14:ligatures w14:val="none"/>
              </w:rPr>
              <w:t xml:space="preserve"> </w:t>
            </w:r>
            <w:r w:rsidRPr="001F5474">
              <w:rPr>
                <w:rFonts w:eastAsia="Calibri" w:cstheme="minorHAnsi"/>
                <w:color w:val="000000"/>
                <w:kern w:val="0"/>
                <w:lang w:bidi="en-US"/>
                <w14:ligatures w14:val="none"/>
              </w:rPr>
              <w:t>Korah.</w:t>
            </w:r>
          </w:p>
        </w:tc>
        <w:tc>
          <w:tcPr>
            <w:tcW w:w="5130" w:type="dxa"/>
            <w:shd w:val="clear" w:color="auto" w:fill="FFFFFF"/>
          </w:tcPr>
          <w:p w14:paraId="33D81AA5" w14:textId="77777777" w:rsidR="001F5474" w:rsidRPr="001F5474" w:rsidRDefault="001F5474" w:rsidP="00E870F0">
            <w:pPr>
              <w:rPr>
                <w:rFonts w:eastAsia="Calibri" w:cstheme="minorHAnsi"/>
                <w:kern w:val="0"/>
                <w14:ligatures w14:val="none"/>
              </w:rPr>
            </w:pPr>
            <w:r w:rsidRPr="001F5474">
              <w:rPr>
                <w:rFonts w:eastAsia="Calibri" w:cstheme="minorHAnsi"/>
                <w:color w:val="000000"/>
                <w:kern w:val="0"/>
                <w:lang w:bidi="en-US"/>
                <w14:ligatures w14:val="none"/>
              </w:rPr>
              <w:t>1. For praise, with good discernment, by the sons of Korah.</w:t>
            </w:r>
          </w:p>
        </w:tc>
      </w:tr>
      <w:tr w:rsidR="001F5474" w:rsidRPr="001F5474" w14:paraId="6127C782" w14:textId="77777777" w:rsidTr="006F4A0A">
        <w:trPr>
          <w:trHeight w:hRule="exact" w:val="579"/>
          <w:jc w:val="center"/>
        </w:trPr>
        <w:tc>
          <w:tcPr>
            <w:tcW w:w="5125" w:type="dxa"/>
            <w:shd w:val="clear" w:color="auto" w:fill="FFFFFF"/>
          </w:tcPr>
          <w:p w14:paraId="325651C2" w14:textId="77777777" w:rsidR="001F5474" w:rsidRPr="001F5474" w:rsidRDefault="001F5474" w:rsidP="00E870F0">
            <w:pPr>
              <w:rPr>
                <w:rFonts w:eastAsia="Calibri" w:cstheme="minorHAnsi"/>
                <w:kern w:val="0"/>
                <w14:ligatures w14:val="none"/>
              </w:rPr>
            </w:pPr>
            <w:r w:rsidRPr="001F5474">
              <w:rPr>
                <w:rFonts w:eastAsia="Calibri" w:cstheme="minorHAnsi"/>
                <w:color w:val="000000"/>
                <w:kern w:val="0"/>
                <w:lang w:bidi="en-US"/>
                <w14:ligatures w14:val="none"/>
              </w:rPr>
              <w:t xml:space="preserve">2. As a </w:t>
            </w:r>
            <w:proofErr w:type="gramStart"/>
            <w:r w:rsidRPr="001F5474">
              <w:rPr>
                <w:rFonts w:eastAsia="Calibri" w:cstheme="minorHAnsi"/>
                <w:color w:val="000000"/>
                <w:kern w:val="0"/>
                <w:lang w:bidi="en-US"/>
                <w14:ligatures w14:val="none"/>
              </w:rPr>
              <w:t>hart cries</w:t>
            </w:r>
            <w:proofErr w:type="gramEnd"/>
            <w:r w:rsidRPr="001F5474">
              <w:rPr>
                <w:rFonts w:eastAsia="Calibri" w:cstheme="minorHAnsi"/>
                <w:color w:val="000000"/>
                <w:kern w:val="0"/>
                <w:lang w:bidi="en-US"/>
                <w14:ligatures w14:val="none"/>
              </w:rPr>
              <w:t xml:space="preserve"> longingly for rivulets of water, so does my soul cry longingly to You, O God.</w:t>
            </w:r>
          </w:p>
        </w:tc>
        <w:tc>
          <w:tcPr>
            <w:tcW w:w="5130" w:type="dxa"/>
            <w:shd w:val="clear" w:color="auto" w:fill="FFFFFF"/>
          </w:tcPr>
          <w:p w14:paraId="348B5AD1" w14:textId="77777777" w:rsidR="001F5474" w:rsidRPr="001F5474" w:rsidRDefault="001F5474" w:rsidP="00E870F0">
            <w:pPr>
              <w:rPr>
                <w:rFonts w:eastAsia="Calibri" w:cstheme="minorHAnsi"/>
                <w:kern w:val="0"/>
                <w14:ligatures w14:val="none"/>
              </w:rPr>
            </w:pPr>
            <w:r w:rsidRPr="001F5474">
              <w:rPr>
                <w:rFonts w:eastAsia="Calibri" w:cstheme="minorHAnsi"/>
                <w:color w:val="000000"/>
                <w:kern w:val="0"/>
                <w:lang w:bidi="en-US"/>
                <w14:ligatures w14:val="none"/>
              </w:rPr>
              <w:t>2. As the deer that longs for streams of water, thus my soul longs for You, O LORD.</w:t>
            </w:r>
          </w:p>
        </w:tc>
      </w:tr>
      <w:tr w:rsidR="001F5474" w:rsidRPr="001F5474" w14:paraId="0638A436" w14:textId="77777777" w:rsidTr="006F4A0A">
        <w:trPr>
          <w:trHeight w:hRule="exact" w:val="859"/>
          <w:jc w:val="center"/>
        </w:trPr>
        <w:tc>
          <w:tcPr>
            <w:tcW w:w="5125" w:type="dxa"/>
            <w:shd w:val="clear" w:color="auto" w:fill="FFFFFF"/>
          </w:tcPr>
          <w:p w14:paraId="4E1DC049" w14:textId="77777777" w:rsidR="001F5474" w:rsidRPr="001F5474" w:rsidRDefault="001F5474" w:rsidP="00E870F0">
            <w:pPr>
              <w:rPr>
                <w:rFonts w:eastAsia="Calibri" w:cstheme="minorHAnsi"/>
                <w:kern w:val="0"/>
                <w14:ligatures w14:val="none"/>
              </w:rPr>
            </w:pPr>
            <w:r w:rsidRPr="001F5474">
              <w:rPr>
                <w:rFonts w:eastAsia="Calibri" w:cstheme="minorHAnsi"/>
                <w:color w:val="000000"/>
                <w:kern w:val="0"/>
                <w:lang w:bidi="en-US"/>
                <w14:ligatures w14:val="none"/>
              </w:rPr>
              <w:t>3. My soul thirsts for God, for the living God; when will I come and appear before God?</w:t>
            </w:r>
          </w:p>
        </w:tc>
        <w:tc>
          <w:tcPr>
            <w:tcW w:w="5130" w:type="dxa"/>
            <w:shd w:val="clear" w:color="auto" w:fill="FFFFFF"/>
          </w:tcPr>
          <w:p w14:paraId="6666863C" w14:textId="77777777" w:rsidR="001F5474" w:rsidRPr="001F5474" w:rsidRDefault="001F5474" w:rsidP="00E870F0">
            <w:pPr>
              <w:rPr>
                <w:rFonts w:eastAsia="Calibri" w:cstheme="minorHAnsi"/>
                <w:kern w:val="0"/>
                <w14:ligatures w14:val="none"/>
              </w:rPr>
            </w:pPr>
            <w:r w:rsidRPr="001F5474">
              <w:rPr>
                <w:rFonts w:eastAsia="Calibri" w:cstheme="minorHAnsi"/>
                <w:color w:val="000000"/>
                <w:kern w:val="0"/>
                <w:lang w:bidi="en-US"/>
                <w14:ligatures w14:val="none"/>
              </w:rPr>
              <w:t>3. My soul is thirsty for You, for the mighty, living, and enduring God. When will I enter and see the splendor of the presence of the LORD?</w:t>
            </w:r>
          </w:p>
        </w:tc>
      </w:tr>
      <w:tr w:rsidR="001F5474" w:rsidRPr="001F5474" w14:paraId="28A80284" w14:textId="77777777" w:rsidTr="006F4A0A">
        <w:trPr>
          <w:trHeight w:hRule="exact" w:val="859"/>
          <w:jc w:val="center"/>
        </w:trPr>
        <w:tc>
          <w:tcPr>
            <w:tcW w:w="5125" w:type="dxa"/>
            <w:shd w:val="clear" w:color="auto" w:fill="FFFFFF"/>
          </w:tcPr>
          <w:p w14:paraId="46005B1F" w14:textId="77777777" w:rsidR="001F5474" w:rsidRPr="001F5474" w:rsidRDefault="001F5474" w:rsidP="00E870F0">
            <w:pPr>
              <w:rPr>
                <w:rFonts w:eastAsia="Calibri" w:cstheme="minorHAnsi"/>
                <w:kern w:val="0"/>
                <w14:ligatures w14:val="none"/>
              </w:rPr>
            </w:pPr>
            <w:r w:rsidRPr="001F5474">
              <w:rPr>
                <w:rFonts w:eastAsia="Calibri" w:cstheme="minorHAnsi"/>
                <w:color w:val="000000"/>
                <w:kern w:val="0"/>
                <w:lang w:bidi="en-US"/>
                <w14:ligatures w14:val="none"/>
              </w:rPr>
              <w:t>4. My tears were my bread day and night when they say to me all day long, "Where is your God?"</w:t>
            </w:r>
          </w:p>
        </w:tc>
        <w:tc>
          <w:tcPr>
            <w:tcW w:w="5130" w:type="dxa"/>
            <w:shd w:val="clear" w:color="auto" w:fill="FFFFFF"/>
          </w:tcPr>
          <w:p w14:paraId="16B4943F" w14:textId="77777777" w:rsidR="001F5474" w:rsidRPr="001F5474" w:rsidRDefault="001F5474" w:rsidP="00E870F0">
            <w:pPr>
              <w:rPr>
                <w:rFonts w:eastAsia="Calibri" w:cstheme="minorHAnsi"/>
                <w:kern w:val="0"/>
                <w14:ligatures w14:val="none"/>
              </w:rPr>
            </w:pPr>
            <w:r w:rsidRPr="001F5474">
              <w:rPr>
                <w:rFonts w:eastAsia="Calibri" w:cstheme="minorHAnsi"/>
                <w:color w:val="000000"/>
                <w:kern w:val="0"/>
                <w:lang w:bidi="en-US"/>
                <w14:ligatures w14:val="none"/>
              </w:rPr>
              <w:t>4. My tears have become my sustenance day and night, because the enemy says to me all day, "Where is your God?"</w:t>
            </w:r>
          </w:p>
        </w:tc>
      </w:tr>
      <w:tr w:rsidR="001F5474" w:rsidRPr="001F5474" w14:paraId="5B4C0967" w14:textId="77777777" w:rsidTr="006F4A0A">
        <w:trPr>
          <w:trHeight w:hRule="exact" w:val="1651"/>
          <w:jc w:val="center"/>
        </w:trPr>
        <w:tc>
          <w:tcPr>
            <w:tcW w:w="5125" w:type="dxa"/>
            <w:shd w:val="clear" w:color="auto" w:fill="FFFFFF"/>
          </w:tcPr>
          <w:p w14:paraId="50753C52" w14:textId="77777777" w:rsidR="001F5474" w:rsidRPr="001F5474" w:rsidRDefault="001F5474" w:rsidP="00E870F0">
            <w:pPr>
              <w:rPr>
                <w:rFonts w:eastAsia="Calibri" w:cstheme="minorHAnsi"/>
                <w:kern w:val="0"/>
                <w14:ligatures w14:val="none"/>
              </w:rPr>
            </w:pPr>
            <w:r w:rsidRPr="001F5474">
              <w:rPr>
                <w:rFonts w:eastAsia="Calibri" w:cstheme="minorHAnsi"/>
                <w:color w:val="000000"/>
                <w:kern w:val="0"/>
                <w:lang w:bidi="en-US"/>
                <w14:ligatures w14:val="none"/>
              </w:rPr>
              <w:t>5. These things I will remember, and I will pour out my soul [because of the pain which is] upon me, how I passed on with the throng; I walked slowly with them until the house of God with a joyful shouting and  thanksgiving, a celebrating multitude.</w:t>
            </w:r>
          </w:p>
        </w:tc>
        <w:tc>
          <w:tcPr>
            <w:tcW w:w="5130" w:type="dxa"/>
            <w:shd w:val="clear" w:color="auto" w:fill="FFFFFF"/>
          </w:tcPr>
          <w:p w14:paraId="3C9802BC" w14:textId="77777777" w:rsidR="001F5474" w:rsidRPr="001F5474" w:rsidRDefault="001F5474" w:rsidP="00E870F0">
            <w:pPr>
              <w:rPr>
                <w:rFonts w:eastAsia="Calibri" w:cstheme="minorHAnsi"/>
                <w:color w:val="000000"/>
                <w:kern w:val="0"/>
                <w:lang w:bidi="en-US"/>
                <w14:ligatures w14:val="none"/>
              </w:rPr>
            </w:pPr>
            <w:r w:rsidRPr="001F5474">
              <w:rPr>
                <w:rFonts w:eastAsia="Calibri" w:cstheme="minorHAnsi"/>
                <w:color w:val="000000"/>
                <w:kern w:val="0"/>
                <w:lang w:bidi="en-US"/>
                <w14:ligatures w14:val="none"/>
              </w:rPr>
              <w:t>5. These miracles I remember; and I will pour out the thoughts of my soul whenever I pass beneath the shelter alone; I will be strong in the camps of the righteous/ generous, who are going to the sanctuary of the LORD  with a voice of petition and praise, a tumult of peoples coming to keep festival in Jerusalem.</w:t>
            </w:r>
          </w:p>
          <w:p w14:paraId="2EADC42F" w14:textId="77777777" w:rsidR="001F5474" w:rsidRPr="001F5474" w:rsidRDefault="001F5474" w:rsidP="00E870F0">
            <w:pPr>
              <w:rPr>
                <w:rFonts w:eastAsia="Calibri" w:cstheme="minorHAnsi"/>
                <w:kern w:val="0"/>
                <w14:ligatures w14:val="none"/>
              </w:rPr>
            </w:pPr>
          </w:p>
        </w:tc>
      </w:tr>
      <w:tr w:rsidR="001F5474" w:rsidRPr="001F5474" w14:paraId="486E7954" w14:textId="77777777" w:rsidTr="006F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58" w:type="dxa"/>
            <w:bottom w:w="43" w:type="dxa"/>
            <w:right w:w="58" w:type="dxa"/>
          </w:tblCellMar>
        </w:tblPrEx>
        <w:trPr>
          <w:trHeight w:hRule="exact" w:val="907"/>
          <w:jc w:val="center"/>
        </w:trPr>
        <w:tc>
          <w:tcPr>
            <w:tcW w:w="5125" w:type="dxa"/>
            <w:tcBorders>
              <w:top w:val="single" w:sz="4" w:space="0" w:color="auto"/>
              <w:left w:val="single" w:sz="4" w:space="0" w:color="auto"/>
              <w:bottom w:val="single" w:sz="4" w:space="0" w:color="auto"/>
            </w:tcBorders>
            <w:shd w:val="clear" w:color="auto" w:fill="FFFFFF"/>
          </w:tcPr>
          <w:p w14:paraId="4E4A3733" w14:textId="77777777" w:rsidR="001F5474" w:rsidRPr="001F5474" w:rsidRDefault="001F5474" w:rsidP="00E870F0">
            <w:pPr>
              <w:jc w:val="left"/>
              <w:rPr>
                <w:rFonts w:eastAsia="Calibri" w:cstheme="minorHAnsi"/>
                <w:kern w:val="0"/>
                <w14:ligatures w14:val="none"/>
              </w:rPr>
            </w:pPr>
            <w:r w:rsidRPr="001F5474">
              <w:rPr>
                <w:rFonts w:eastAsia="Calibri" w:cstheme="minorHAnsi"/>
                <w:color w:val="000000"/>
                <w:kern w:val="0"/>
                <w:lang w:bidi="en-US"/>
                <w14:ligatures w14:val="none"/>
              </w:rPr>
              <w:t>6. Why are you downcast, my soul, and why do you stir within me? Hope to God, for I will yet thank Him for the salvations of His presence.</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10347B65" w14:textId="77777777" w:rsidR="001F5474" w:rsidRPr="001F5474" w:rsidRDefault="001F5474" w:rsidP="00E870F0">
            <w:pPr>
              <w:jc w:val="left"/>
              <w:rPr>
                <w:rFonts w:eastAsia="Calibri" w:cstheme="minorHAnsi"/>
                <w:kern w:val="0"/>
                <w14:ligatures w14:val="none"/>
              </w:rPr>
            </w:pPr>
            <w:r w:rsidRPr="001F5474">
              <w:rPr>
                <w:rFonts w:eastAsia="Calibri" w:cstheme="minorHAnsi"/>
                <w:color w:val="000000"/>
                <w:kern w:val="0"/>
                <w:lang w:bidi="en-US"/>
                <w14:ligatures w14:val="none"/>
              </w:rPr>
              <w:t>6. Why will you be lowly, 0 my soul, and why will you rage against me? Wait for God, for again I will praise Him for the redemption that is from His presence.</w:t>
            </w:r>
          </w:p>
        </w:tc>
      </w:tr>
      <w:tr w:rsidR="001F5474" w:rsidRPr="001F5474" w14:paraId="55B6ED67" w14:textId="77777777" w:rsidTr="006F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58" w:type="dxa"/>
            <w:bottom w:w="43" w:type="dxa"/>
            <w:right w:w="58" w:type="dxa"/>
          </w:tblCellMar>
        </w:tblPrEx>
        <w:trPr>
          <w:trHeight w:hRule="exact" w:val="1357"/>
          <w:jc w:val="center"/>
        </w:trPr>
        <w:tc>
          <w:tcPr>
            <w:tcW w:w="5125" w:type="dxa"/>
            <w:tcBorders>
              <w:top w:val="single" w:sz="4" w:space="0" w:color="auto"/>
              <w:left w:val="single" w:sz="4" w:space="0" w:color="auto"/>
              <w:bottom w:val="single" w:sz="4" w:space="0" w:color="auto"/>
            </w:tcBorders>
            <w:shd w:val="clear" w:color="auto" w:fill="FFFFFF"/>
          </w:tcPr>
          <w:p w14:paraId="513168BA" w14:textId="77777777" w:rsidR="001F5474" w:rsidRPr="001F5474" w:rsidRDefault="001F5474" w:rsidP="00E870F0">
            <w:pPr>
              <w:jc w:val="left"/>
              <w:rPr>
                <w:rFonts w:eastAsia="Calibri" w:cstheme="minorHAnsi"/>
                <w:kern w:val="0"/>
                <w14:ligatures w14:val="none"/>
              </w:rPr>
            </w:pPr>
            <w:r w:rsidRPr="001F5474">
              <w:rPr>
                <w:rFonts w:eastAsia="Calibri" w:cstheme="minorHAnsi"/>
                <w:color w:val="000000"/>
                <w:kern w:val="0"/>
                <w:lang w:bidi="en-US"/>
                <w14:ligatures w14:val="none"/>
              </w:rPr>
              <w:t>7. My God, my soul is downcast upon me; therefore, I will remember You from the land of Jordan and the peaks of Hermon, from the young mountain.</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6F8B7FE8" w14:textId="77777777" w:rsidR="001F5474" w:rsidRPr="001F5474" w:rsidRDefault="001F5474" w:rsidP="00E870F0">
            <w:pPr>
              <w:jc w:val="left"/>
              <w:rPr>
                <w:rFonts w:eastAsia="Calibri" w:cstheme="minorHAnsi"/>
                <w:kern w:val="0"/>
                <w14:ligatures w14:val="none"/>
              </w:rPr>
            </w:pPr>
            <w:r w:rsidRPr="001F5474">
              <w:rPr>
                <w:rFonts w:eastAsia="Calibri" w:cstheme="minorHAnsi"/>
                <w:color w:val="000000"/>
                <w:kern w:val="0"/>
                <w:lang w:bidi="en-US"/>
                <w14:ligatures w14:val="none"/>
              </w:rPr>
              <w:t>7. 0 God, my soul will be for me lowly, therefore I will remember You [among those who dwell yonder in the land of Jordan, and those who dwell on the mountains of Hermon, and the people who accepted the Torah on mount Sinai, which is lowly and small.</w:t>
            </w:r>
          </w:p>
        </w:tc>
      </w:tr>
      <w:tr w:rsidR="001F5474" w:rsidRPr="001F5474" w14:paraId="63E634D2" w14:textId="77777777" w:rsidTr="006F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58" w:type="dxa"/>
            <w:bottom w:w="43" w:type="dxa"/>
            <w:right w:w="58" w:type="dxa"/>
          </w:tblCellMar>
        </w:tblPrEx>
        <w:trPr>
          <w:trHeight w:hRule="exact" w:val="1196"/>
          <w:jc w:val="center"/>
        </w:trPr>
        <w:tc>
          <w:tcPr>
            <w:tcW w:w="5125" w:type="dxa"/>
            <w:tcBorders>
              <w:top w:val="single" w:sz="4" w:space="0" w:color="auto"/>
              <w:left w:val="single" w:sz="4" w:space="0" w:color="auto"/>
            </w:tcBorders>
            <w:shd w:val="clear" w:color="auto" w:fill="FFFFFF"/>
          </w:tcPr>
          <w:p w14:paraId="65BE67A6" w14:textId="77777777" w:rsidR="001F5474" w:rsidRPr="001F5474" w:rsidRDefault="001F5474" w:rsidP="00E870F0">
            <w:pPr>
              <w:jc w:val="left"/>
              <w:rPr>
                <w:rFonts w:eastAsia="Calibri" w:cstheme="minorHAnsi"/>
                <w:kern w:val="0"/>
                <w14:ligatures w14:val="none"/>
              </w:rPr>
            </w:pPr>
            <w:r w:rsidRPr="001F5474">
              <w:rPr>
                <w:rFonts w:eastAsia="Calibri" w:cstheme="minorHAnsi"/>
                <w:color w:val="000000"/>
                <w:kern w:val="0"/>
                <w:lang w:bidi="en-US"/>
                <w14:ligatures w14:val="none"/>
              </w:rPr>
              <w:t>8. Deep calls to deep to the sound of Your water channels; all your breakers and waves passed over me.</w:t>
            </w:r>
          </w:p>
        </w:tc>
        <w:tc>
          <w:tcPr>
            <w:tcW w:w="5130" w:type="dxa"/>
            <w:tcBorders>
              <w:top w:val="single" w:sz="4" w:space="0" w:color="auto"/>
              <w:left w:val="single" w:sz="4" w:space="0" w:color="auto"/>
              <w:right w:val="single" w:sz="4" w:space="0" w:color="auto"/>
            </w:tcBorders>
            <w:shd w:val="clear" w:color="auto" w:fill="FFFFFF"/>
          </w:tcPr>
          <w:p w14:paraId="549B4656" w14:textId="77777777" w:rsidR="001F5474" w:rsidRPr="001F5474" w:rsidRDefault="001F5474" w:rsidP="00E870F0">
            <w:pPr>
              <w:jc w:val="left"/>
              <w:rPr>
                <w:rFonts w:eastAsia="Calibri" w:cstheme="minorHAnsi"/>
                <w:kern w:val="0"/>
                <w14:ligatures w14:val="none"/>
              </w:rPr>
            </w:pPr>
            <w:r w:rsidRPr="001F5474">
              <w:rPr>
                <w:rFonts w:eastAsia="Calibri" w:cstheme="minorHAnsi"/>
                <w:color w:val="000000"/>
                <w:kern w:val="0"/>
                <w:lang w:bidi="en-US"/>
                <w14:ligatures w14:val="none"/>
              </w:rPr>
              <w:t>8. The upper deep calls to the lower deep, at the sound of the pouring of spouts thus all Your breakers and waves passed over me at the time we came forth from Egypt.</w:t>
            </w:r>
          </w:p>
        </w:tc>
      </w:tr>
      <w:tr w:rsidR="001F5474" w:rsidRPr="001F5474" w14:paraId="4664355F" w14:textId="77777777" w:rsidTr="006F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58" w:type="dxa"/>
            <w:bottom w:w="43" w:type="dxa"/>
            <w:right w:w="58" w:type="dxa"/>
          </w:tblCellMar>
        </w:tblPrEx>
        <w:trPr>
          <w:trHeight w:hRule="exact" w:val="1022"/>
          <w:jc w:val="center"/>
        </w:trPr>
        <w:tc>
          <w:tcPr>
            <w:tcW w:w="5125" w:type="dxa"/>
            <w:tcBorders>
              <w:top w:val="single" w:sz="4" w:space="0" w:color="auto"/>
              <w:left w:val="single" w:sz="4" w:space="0" w:color="auto"/>
            </w:tcBorders>
            <w:shd w:val="clear" w:color="auto" w:fill="FFFFFF"/>
          </w:tcPr>
          <w:p w14:paraId="1185457E" w14:textId="77777777" w:rsidR="001F5474" w:rsidRPr="001F5474" w:rsidRDefault="001F5474" w:rsidP="00E870F0">
            <w:pPr>
              <w:jc w:val="left"/>
              <w:rPr>
                <w:rFonts w:eastAsia="Calibri" w:cstheme="minorHAnsi"/>
                <w:kern w:val="0"/>
                <w14:ligatures w14:val="none"/>
              </w:rPr>
            </w:pPr>
            <w:r w:rsidRPr="001F5474">
              <w:rPr>
                <w:rFonts w:eastAsia="Calibri" w:cstheme="minorHAnsi"/>
                <w:color w:val="000000"/>
                <w:kern w:val="0"/>
                <w:lang w:bidi="en-US"/>
                <w14:ligatures w14:val="none"/>
              </w:rPr>
              <w:t>9. By day, may the Lord command His kindness, and at night, may His resting place be with me, a prayer  to the God of my life.</w:t>
            </w:r>
          </w:p>
        </w:tc>
        <w:tc>
          <w:tcPr>
            <w:tcW w:w="5130" w:type="dxa"/>
            <w:tcBorders>
              <w:top w:val="single" w:sz="4" w:space="0" w:color="auto"/>
              <w:left w:val="single" w:sz="4" w:space="0" w:color="auto"/>
              <w:right w:val="single" w:sz="4" w:space="0" w:color="auto"/>
            </w:tcBorders>
            <w:shd w:val="clear" w:color="auto" w:fill="FFFFFF"/>
          </w:tcPr>
          <w:p w14:paraId="40C7A726" w14:textId="77777777" w:rsidR="001F5474" w:rsidRPr="001F5474" w:rsidRDefault="001F5474" w:rsidP="00E870F0">
            <w:pPr>
              <w:jc w:val="left"/>
              <w:rPr>
                <w:rFonts w:eastAsia="Calibri" w:cstheme="minorHAnsi"/>
                <w:kern w:val="0"/>
                <w14:ligatures w14:val="none"/>
              </w:rPr>
            </w:pPr>
            <w:r w:rsidRPr="001F5474">
              <w:rPr>
                <w:rFonts w:eastAsia="Calibri" w:cstheme="minorHAnsi"/>
                <w:color w:val="000000"/>
                <w:kern w:val="0"/>
                <w:lang w:bidi="en-US"/>
                <w14:ligatures w14:val="none"/>
              </w:rPr>
              <w:t>9. By day the LORD will command His goodness, and by night His praise is with me, a prayer to the  God who preserves my life.</w:t>
            </w:r>
          </w:p>
        </w:tc>
      </w:tr>
      <w:tr w:rsidR="001F5474" w:rsidRPr="001F5474" w14:paraId="0EC0E161" w14:textId="77777777" w:rsidTr="006F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58" w:type="dxa"/>
            <w:bottom w:w="43" w:type="dxa"/>
            <w:right w:w="58" w:type="dxa"/>
          </w:tblCellMar>
        </w:tblPrEx>
        <w:trPr>
          <w:trHeight w:hRule="exact" w:val="68"/>
          <w:jc w:val="center"/>
        </w:trPr>
        <w:tc>
          <w:tcPr>
            <w:tcW w:w="5125" w:type="dxa"/>
            <w:tcBorders>
              <w:left w:val="single" w:sz="4" w:space="0" w:color="auto"/>
            </w:tcBorders>
            <w:shd w:val="clear" w:color="auto" w:fill="FFFFFF"/>
          </w:tcPr>
          <w:p w14:paraId="0D604BD1" w14:textId="77777777" w:rsidR="001F5474" w:rsidRPr="001F5474" w:rsidRDefault="001F5474" w:rsidP="00E870F0">
            <w:pPr>
              <w:jc w:val="left"/>
              <w:rPr>
                <w:rFonts w:eastAsia="Calibri" w:cstheme="minorHAnsi"/>
                <w:kern w:val="0"/>
                <w14:ligatures w14:val="none"/>
              </w:rPr>
            </w:pPr>
          </w:p>
        </w:tc>
        <w:tc>
          <w:tcPr>
            <w:tcW w:w="5130" w:type="dxa"/>
            <w:tcBorders>
              <w:left w:val="single" w:sz="4" w:space="0" w:color="auto"/>
              <w:right w:val="single" w:sz="4" w:space="0" w:color="auto"/>
            </w:tcBorders>
            <w:shd w:val="clear" w:color="auto" w:fill="FFFFFF"/>
          </w:tcPr>
          <w:p w14:paraId="42493D49" w14:textId="77777777" w:rsidR="001F5474" w:rsidRPr="001F5474" w:rsidRDefault="001F5474" w:rsidP="00E870F0">
            <w:pPr>
              <w:jc w:val="left"/>
              <w:rPr>
                <w:rFonts w:eastAsia="Calibri" w:cstheme="minorHAnsi"/>
                <w:kern w:val="0"/>
                <w14:ligatures w14:val="none"/>
              </w:rPr>
            </w:pPr>
          </w:p>
        </w:tc>
      </w:tr>
      <w:tr w:rsidR="001F5474" w:rsidRPr="001F5474" w14:paraId="507B183F" w14:textId="77777777" w:rsidTr="006F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58" w:type="dxa"/>
            <w:bottom w:w="43" w:type="dxa"/>
            <w:right w:w="58" w:type="dxa"/>
          </w:tblCellMar>
        </w:tblPrEx>
        <w:trPr>
          <w:trHeight w:hRule="exact" w:val="962"/>
          <w:jc w:val="center"/>
        </w:trPr>
        <w:tc>
          <w:tcPr>
            <w:tcW w:w="5125" w:type="dxa"/>
            <w:tcBorders>
              <w:top w:val="single" w:sz="4" w:space="0" w:color="auto"/>
              <w:left w:val="single" w:sz="4" w:space="0" w:color="auto"/>
            </w:tcBorders>
            <w:shd w:val="clear" w:color="auto" w:fill="FFFFFF"/>
          </w:tcPr>
          <w:p w14:paraId="18930122" w14:textId="77777777" w:rsidR="001F5474" w:rsidRPr="001F5474" w:rsidRDefault="001F5474" w:rsidP="00E870F0">
            <w:pPr>
              <w:jc w:val="left"/>
              <w:rPr>
                <w:rFonts w:eastAsia="Calibri" w:cstheme="minorHAnsi"/>
                <w:kern w:val="0"/>
                <w14:ligatures w14:val="none"/>
              </w:rPr>
            </w:pPr>
            <w:r w:rsidRPr="001F5474">
              <w:rPr>
                <w:rFonts w:eastAsia="Calibri" w:cstheme="minorHAnsi"/>
                <w:color w:val="000000"/>
                <w:kern w:val="0"/>
                <w:lang w:bidi="en-US"/>
                <w14:ligatures w14:val="none"/>
              </w:rPr>
              <w:t>10. I will say to God, my Rock, "Why have You forgotten me? Why should I walk in gloom under the oppression of the enemy?"</w:t>
            </w:r>
          </w:p>
        </w:tc>
        <w:tc>
          <w:tcPr>
            <w:tcW w:w="5130" w:type="dxa"/>
            <w:tcBorders>
              <w:top w:val="single" w:sz="4" w:space="0" w:color="auto"/>
              <w:left w:val="single" w:sz="4" w:space="0" w:color="auto"/>
              <w:right w:val="single" w:sz="4" w:space="0" w:color="auto"/>
            </w:tcBorders>
            <w:shd w:val="clear" w:color="auto" w:fill="FFFFFF"/>
          </w:tcPr>
          <w:p w14:paraId="5A9F4659" w14:textId="32B154C4" w:rsidR="001F5474" w:rsidRPr="001F5474" w:rsidRDefault="001F5474" w:rsidP="00E870F0">
            <w:pPr>
              <w:jc w:val="left"/>
              <w:rPr>
                <w:rFonts w:eastAsia="Calibri" w:cstheme="minorHAnsi"/>
                <w:kern w:val="0"/>
                <w14:ligatures w14:val="none"/>
              </w:rPr>
            </w:pPr>
            <w:r w:rsidRPr="001F5474">
              <w:rPr>
                <w:rFonts w:eastAsia="Calibri" w:cstheme="minorHAnsi"/>
                <w:color w:val="000000"/>
                <w:kern w:val="0"/>
                <w:lang w:bidi="en-US"/>
                <w14:ligatures w14:val="none"/>
              </w:rPr>
              <w:t>10.</w:t>
            </w:r>
            <w:r w:rsidR="00763EED">
              <w:rPr>
                <w:rFonts w:eastAsia="Calibri" w:cstheme="minorHAnsi"/>
                <w:color w:val="000000"/>
                <w:kern w:val="0"/>
                <w:lang w:bidi="en-US"/>
                <w14:ligatures w14:val="none"/>
              </w:rPr>
              <w:t xml:space="preserve"> I</w:t>
            </w:r>
            <w:r w:rsidRPr="001F5474">
              <w:rPr>
                <w:rFonts w:eastAsia="Calibri" w:cstheme="minorHAnsi"/>
                <w:color w:val="000000"/>
                <w:kern w:val="0"/>
                <w:lang w:bidi="en-US"/>
                <w14:ligatures w14:val="none"/>
              </w:rPr>
              <w:t xml:space="preserve"> will say to God my trust, "Why have you neglected me, why do I go about in darkness in the oppression of  the enemy?"</w:t>
            </w:r>
          </w:p>
          <w:p w14:paraId="2B5AABBC" w14:textId="77777777" w:rsidR="001F5474" w:rsidRPr="001F5474" w:rsidRDefault="001F5474" w:rsidP="00E870F0">
            <w:pPr>
              <w:jc w:val="left"/>
              <w:rPr>
                <w:rFonts w:eastAsia="Calibri" w:cstheme="minorHAnsi"/>
                <w:kern w:val="0"/>
                <w14:ligatures w14:val="none"/>
              </w:rPr>
            </w:pPr>
          </w:p>
        </w:tc>
      </w:tr>
      <w:tr w:rsidR="001F5474" w:rsidRPr="001F5474" w14:paraId="262B6A69" w14:textId="77777777" w:rsidTr="006F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58" w:type="dxa"/>
            <w:bottom w:w="43" w:type="dxa"/>
            <w:right w:w="58" w:type="dxa"/>
          </w:tblCellMar>
        </w:tblPrEx>
        <w:trPr>
          <w:trHeight w:hRule="exact" w:val="944"/>
          <w:jc w:val="center"/>
        </w:trPr>
        <w:tc>
          <w:tcPr>
            <w:tcW w:w="5125" w:type="dxa"/>
            <w:tcBorders>
              <w:top w:val="single" w:sz="4" w:space="0" w:color="auto"/>
              <w:left w:val="single" w:sz="4" w:space="0" w:color="auto"/>
              <w:bottom w:val="single" w:sz="4" w:space="0" w:color="auto"/>
            </w:tcBorders>
            <w:shd w:val="clear" w:color="auto" w:fill="FFFFFF"/>
          </w:tcPr>
          <w:p w14:paraId="1D5E17A2" w14:textId="77777777" w:rsidR="001F5474" w:rsidRPr="001F5474" w:rsidRDefault="001F5474" w:rsidP="00E870F0">
            <w:pPr>
              <w:jc w:val="left"/>
              <w:rPr>
                <w:rFonts w:eastAsia="Calibri" w:cstheme="minorHAnsi"/>
                <w:kern w:val="0"/>
                <w14:ligatures w14:val="none"/>
              </w:rPr>
            </w:pPr>
            <w:r w:rsidRPr="001F5474">
              <w:rPr>
                <w:rFonts w:eastAsia="Calibri" w:cstheme="minorHAnsi"/>
                <w:color w:val="000000"/>
                <w:kern w:val="0"/>
                <w:lang w:bidi="en-US"/>
                <w14:ligatures w14:val="none"/>
              </w:rPr>
              <w:t>11. With murder in my bones, my oppressors have reproached me by saying to me all day long, "Where is your God?"</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3DBD6729" w14:textId="77777777" w:rsidR="001F5474" w:rsidRPr="001F5474" w:rsidRDefault="001F5474" w:rsidP="00E870F0">
            <w:pPr>
              <w:jc w:val="left"/>
              <w:rPr>
                <w:rFonts w:eastAsia="Calibri" w:cstheme="minorHAnsi"/>
                <w:kern w:val="0"/>
                <w14:ligatures w14:val="none"/>
              </w:rPr>
            </w:pPr>
            <w:r w:rsidRPr="001F5474">
              <w:rPr>
                <w:rFonts w:eastAsia="Calibri" w:cstheme="minorHAnsi"/>
                <w:color w:val="000000"/>
                <w:kern w:val="0"/>
                <w:lang w:bidi="en-US"/>
                <w14:ligatures w14:val="none"/>
              </w:rPr>
              <w:t>11. Because they kill my bones whenever my oppressors mock me, when they say to me every day, "Where is your God?"</w:t>
            </w:r>
          </w:p>
        </w:tc>
      </w:tr>
      <w:tr w:rsidR="001F5474" w:rsidRPr="001F5474" w14:paraId="1343FE1A" w14:textId="77777777" w:rsidTr="006F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58" w:type="dxa"/>
            <w:bottom w:w="43" w:type="dxa"/>
            <w:right w:w="58" w:type="dxa"/>
          </w:tblCellMar>
        </w:tblPrEx>
        <w:trPr>
          <w:trHeight w:hRule="exact" w:val="1178"/>
          <w:jc w:val="center"/>
        </w:trPr>
        <w:tc>
          <w:tcPr>
            <w:tcW w:w="5125" w:type="dxa"/>
            <w:tcBorders>
              <w:top w:val="single" w:sz="4" w:space="0" w:color="auto"/>
              <w:left w:val="single" w:sz="4" w:space="0" w:color="auto"/>
              <w:bottom w:val="single" w:sz="4" w:space="0" w:color="auto"/>
            </w:tcBorders>
            <w:shd w:val="clear" w:color="auto" w:fill="FFFFFF"/>
          </w:tcPr>
          <w:p w14:paraId="6A9E01CD" w14:textId="77777777" w:rsidR="001F5474" w:rsidRPr="001F5474" w:rsidRDefault="001F5474" w:rsidP="00E870F0">
            <w:pPr>
              <w:jc w:val="left"/>
              <w:rPr>
                <w:rFonts w:eastAsia="Calibri" w:cstheme="minorHAnsi"/>
                <w:kern w:val="0"/>
                <w14:ligatures w14:val="none"/>
              </w:rPr>
            </w:pPr>
            <w:r w:rsidRPr="001F5474">
              <w:rPr>
                <w:rFonts w:eastAsia="Calibri" w:cstheme="minorHAnsi"/>
                <w:color w:val="000000"/>
                <w:kern w:val="0"/>
                <w:lang w:bidi="en-US"/>
                <w14:ligatures w14:val="none"/>
              </w:rPr>
              <w:t>12. Why are you downcast, my soul, and why do you stir within me? Hope to God, for I will yet thank Him for the salvations of my countenance and my God.</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4AB81680" w14:textId="77777777" w:rsidR="001F5474" w:rsidRPr="001F5474" w:rsidRDefault="001F5474" w:rsidP="00E870F0">
            <w:pPr>
              <w:jc w:val="left"/>
              <w:rPr>
                <w:rFonts w:eastAsia="Calibri" w:cstheme="minorHAnsi"/>
                <w:kern w:val="0"/>
                <w14:ligatures w14:val="none"/>
              </w:rPr>
            </w:pPr>
            <w:r w:rsidRPr="001F5474">
              <w:rPr>
                <w:rFonts w:eastAsia="Calibri" w:cstheme="minorHAnsi"/>
                <w:color w:val="000000"/>
                <w:kern w:val="0"/>
                <w:lang w:bidi="en-US"/>
                <w14:ligatures w14:val="none"/>
              </w:rPr>
              <w:t>12. Why will you be lowly, 0 my soul, and why will you rage against me? Wait for God, for again I will praise Him for the redemption that comes from His presence, for He is my God.</w:t>
            </w:r>
          </w:p>
        </w:tc>
      </w:tr>
    </w:tbl>
    <w:p w14:paraId="7EADF222" w14:textId="77777777" w:rsidR="001F5474" w:rsidRDefault="001F5474" w:rsidP="00E870F0">
      <w:pPr>
        <w:jc w:val="left"/>
        <w:rPr>
          <w:rFonts w:asciiTheme="majorBidi" w:eastAsia="Calibri" w:hAnsiTheme="majorBidi" w:cstheme="majorBidi"/>
          <w:kern w:val="0"/>
          <w14:ligatures w14:val="none"/>
        </w:rPr>
      </w:pPr>
    </w:p>
    <w:p w14:paraId="5B19C99D" w14:textId="77777777" w:rsidR="00295821" w:rsidRPr="001F5474" w:rsidRDefault="00295821" w:rsidP="00295821">
      <w:pPr>
        <w:pBdr>
          <w:bottom w:val="double" w:sz="4" w:space="1" w:color="auto"/>
        </w:pBdr>
        <w:jc w:val="left"/>
        <w:rPr>
          <w:rFonts w:asciiTheme="majorBidi" w:eastAsia="Calibri" w:hAnsiTheme="majorBidi" w:cstheme="majorBidi"/>
          <w:kern w:val="0"/>
          <w14:ligatures w14:val="none"/>
        </w:rPr>
      </w:pPr>
    </w:p>
    <w:p w14:paraId="61B21C61" w14:textId="77777777" w:rsidR="00295821" w:rsidRDefault="00295821" w:rsidP="00E870F0">
      <w:pPr>
        <w:outlineLvl w:val="3"/>
        <w:rPr>
          <w:rFonts w:ascii="Cambria" w:eastAsia="Times New Roman" w:hAnsi="Cambria" w:cstheme="majorBidi"/>
          <w:b/>
          <w:bCs/>
          <w:kern w:val="0"/>
          <w:sz w:val="28"/>
          <w:szCs w:val="28"/>
          <w14:ligatures w14:val="none"/>
        </w:rPr>
      </w:pPr>
      <w:bookmarkStart w:id="9" w:name="bookmark15"/>
    </w:p>
    <w:p w14:paraId="722EF7D6" w14:textId="25C3C039" w:rsidR="001F5474" w:rsidRPr="001F5474" w:rsidRDefault="001F5474" w:rsidP="00E870F0">
      <w:pPr>
        <w:outlineLvl w:val="3"/>
        <w:rPr>
          <w:rFonts w:ascii="Cambria" w:eastAsia="Times New Roman" w:hAnsi="Cambria" w:cstheme="majorBidi"/>
          <w:b/>
          <w:bCs/>
          <w:kern w:val="0"/>
          <w:sz w:val="28"/>
          <w:szCs w:val="28"/>
          <w14:ligatures w14:val="none"/>
        </w:rPr>
      </w:pPr>
      <w:r w:rsidRPr="001F5474">
        <w:rPr>
          <w:rFonts w:ascii="Cambria" w:eastAsia="Times New Roman" w:hAnsi="Cambria" w:cstheme="majorBidi"/>
          <w:b/>
          <w:bCs/>
          <w:kern w:val="0"/>
          <w:sz w:val="28"/>
          <w:szCs w:val="28"/>
          <w14:ligatures w14:val="none"/>
        </w:rPr>
        <w:t>Rashi’s Commentary on Tehillim (Psalms) 42:1-12</w:t>
      </w:r>
      <w:bookmarkEnd w:id="9"/>
    </w:p>
    <w:p w14:paraId="0EE6C5C1" w14:textId="77777777" w:rsidR="001F5474" w:rsidRPr="001F5474" w:rsidRDefault="001F5474" w:rsidP="00E870F0">
      <w:pPr>
        <w:outlineLvl w:val="3"/>
        <w:rPr>
          <w:rFonts w:asciiTheme="majorBidi" w:eastAsia="Times New Roman" w:hAnsiTheme="majorBidi" w:cstheme="majorBidi"/>
          <w:b/>
          <w:bCs/>
          <w:kern w:val="0"/>
          <w14:ligatures w14:val="none"/>
        </w:rPr>
      </w:pPr>
    </w:p>
    <w:p w14:paraId="463D3E13" w14:textId="77777777" w:rsidR="001F5474" w:rsidRPr="00295821" w:rsidRDefault="001F5474" w:rsidP="006F4A0A">
      <w:pPr>
        <w:numPr>
          <w:ilvl w:val="0"/>
          <w:numId w:val="30"/>
        </w:numPr>
        <w:tabs>
          <w:tab w:val="left" w:pos="236"/>
        </w:tabs>
        <w:rPr>
          <w:rFonts w:eastAsia="Calibri" w:cstheme="minorHAnsi"/>
          <w:kern w:val="0"/>
          <w14:ligatures w14:val="none"/>
        </w:rPr>
      </w:pPr>
      <w:r w:rsidRPr="00295821">
        <w:rPr>
          <w:rFonts w:eastAsia="Calibri" w:cstheme="minorHAnsi"/>
          <w:b/>
          <w:bCs/>
          <w:kern w:val="0"/>
          <w14:ligatures w14:val="none"/>
        </w:rPr>
        <w:t>of the sons of Korah Assir, Elkanah, and Abiasaf</w:t>
      </w:r>
      <w:r w:rsidRPr="00295821">
        <w:rPr>
          <w:rFonts w:eastAsia="Calibri" w:cstheme="minorHAnsi"/>
          <w:kern w:val="0"/>
          <w14:ligatures w14:val="none"/>
        </w:rPr>
        <w:t>. At first, they were in their father’s counsel, but at the time of the controversy they parted, and when all those around them were swallowed up, and the earth opened its mouth, their place was left within the mouth of the earth, as the matter that is stated (Num. 26:11): “But the sons of Korah did not die.” There they uttered a song, and there they composed these psalms. [Then] they ascended from there, and the holy spirit rested on them, whereupon they prophesied concerning the exiles, the destruction of the Temple, and the Davidic dynasty.</w:t>
      </w:r>
    </w:p>
    <w:p w14:paraId="36834B40" w14:textId="77777777" w:rsidR="001F5474" w:rsidRPr="00295821" w:rsidRDefault="001F5474" w:rsidP="006F4A0A">
      <w:pPr>
        <w:tabs>
          <w:tab w:val="left" w:pos="236"/>
        </w:tabs>
        <w:rPr>
          <w:rFonts w:eastAsia="Calibri" w:cstheme="minorHAnsi"/>
          <w:kern w:val="0"/>
          <w14:ligatures w14:val="none"/>
        </w:rPr>
      </w:pPr>
    </w:p>
    <w:p w14:paraId="65EAA2C0" w14:textId="39AA67FA" w:rsidR="001F5474" w:rsidRPr="00295821" w:rsidRDefault="001F5474" w:rsidP="006F4A0A">
      <w:pPr>
        <w:numPr>
          <w:ilvl w:val="0"/>
          <w:numId w:val="30"/>
        </w:numPr>
        <w:tabs>
          <w:tab w:val="left" w:pos="246"/>
        </w:tabs>
        <w:rPr>
          <w:rFonts w:eastAsia="Calibri" w:cstheme="minorHAnsi"/>
          <w:kern w:val="0"/>
          <w14:ligatures w14:val="none"/>
        </w:rPr>
      </w:pPr>
      <w:r w:rsidRPr="00295821">
        <w:rPr>
          <w:rFonts w:eastAsia="Calibri" w:cstheme="minorHAnsi"/>
          <w:b/>
          <w:bCs/>
          <w:kern w:val="0"/>
          <w14:ligatures w14:val="none"/>
        </w:rPr>
        <w:t>As a hart cries longingly for rivulets</w:t>
      </w:r>
      <w:r w:rsidRPr="00295821">
        <w:rPr>
          <w:rFonts w:eastAsia="Calibri" w:cstheme="minorHAnsi"/>
          <w:kern w:val="0"/>
          <w14:ligatures w14:val="none"/>
        </w:rPr>
        <w:t xml:space="preserve"> Heb. </w:t>
      </w:r>
      <w:r w:rsidRPr="00295821">
        <w:rPr>
          <w:rFonts w:eastAsia="Calibri" w:cstheme="minorHAnsi"/>
          <w:kern w:val="0"/>
          <w:rtl/>
          <w:lang w:val="he-IL" w:eastAsia="he-IL"/>
          <w14:ligatures w14:val="none"/>
        </w:rPr>
        <w:t>תעו־ג</w:t>
      </w:r>
      <w:r w:rsidRPr="00295821">
        <w:rPr>
          <w:rFonts w:eastAsia="Calibri" w:cstheme="minorHAnsi"/>
          <w:kern w:val="0"/>
          <w14:ligatures w14:val="none"/>
        </w:rPr>
        <w:t xml:space="preserve">. The expression of </w:t>
      </w:r>
      <w:r w:rsidRPr="00295821">
        <w:rPr>
          <w:rFonts w:eastAsia="Calibri" w:cstheme="minorHAnsi"/>
          <w:kern w:val="0"/>
          <w:rtl/>
          <w:lang w:val="he-IL" w:eastAsia="he-IL"/>
          <w14:ligatures w14:val="none"/>
        </w:rPr>
        <w:t>ערג</w:t>
      </w:r>
      <w:r w:rsidRPr="00295821">
        <w:rPr>
          <w:rFonts w:eastAsia="Calibri" w:cstheme="minorHAnsi"/>
          <w:kern w:val="0"/>
          <w14:ligatures w14:val="none"/>
        </w:rPr>
        <w:t xml:space="preserve"> applies to the voice of the hart as the expression of </w:t>
      </w:r>
      <w:r w:rsidRPr="00295821">
        <w:rPr>
          <w:rFonts w:eastAsia="Calibri" w:cstheme="minorHAnsi"/>
          <w:kern w:val="0"/>
          <w:rtl/>
          <w:lang w:val="he-IL" w:eastAsia="he-IL"/>
          <w14:ligatures w14:val="none"/>
        </w:rPr>
        <w:t>נהם</w:t>
      </w:r>
      <w:r w:rsidRPr="00295821">
        <w:rPr>
          <w:rFonts w:eastAsia="Calibri" w:cstheme="minorHAnsi"/>
          <w:kern w:val="0"/>
          <w14:ligatures w14:val="none"/>
        </w:rPr>
        <w:t xml:space="preserve">, roaring, applies to a lion; </w:t>
      </w:r>
      <w:r w:rsidRPr="00295821">
        <w:rPr>
          <w:rFonts w:eastAsia="Calibri" w:cstheme="minorHAnsi"/>
          <w:kern w:val="0"/>
          <w:vertAlign w:val="subscript"/>
          <w:rtl/>
          <w:lang w:val="he-IL" w:eastAsia="he-IL"/>
          <w14:ligatures w14:val="none"/>
        </w:rPr>
        <w:t>־</w:t>
      </w:r>
      <w:r w:rsidRPr="00295821">
        <w:rPr>
          <w:rFonts w:eastAsia="Calibri" w:cstheme="minorHAnsi"/>
          <w:kern w:val="0"/>
          <w:rtl/>
          <w:lang w:val="he-IL" w:eastAsia="he-IL"/>
          <w14:ligatures w14:val="none"/>
        </w:rPr>
        <w:t>$קוק</w:t>
      </w:r>
      <w:r w:rsidRPr="00295821">
        <w:rPr>
          <w:rFonts w:eastAsia="Calibri" w:cstheme="minorHAnsi"/>
          <w:kern w:val="0"/>
          <w14:ligatures w14:val="none"/>
        </w:rPr>
        <w:t xml:space="preserve"> growling, to a bear; </w:t>
      </w:r>
      <w:r w:rsidRPr="00295821">
        <w:rPr>
          <w:rFonts w:eastAsia="Calibri" w:cstheme="minorHAnsi"/>
          <w:kern w:val="0"/>
          <w:rtl/>
          <w:lang w:val="he-IL" w:eastAsia="he-IL"/>
          <w14:ligatures w14:val="none"/>
        </w:rPr>
        <w:t>געה</w:t>
      </w:r>
      <w:r w:rsidRPr="00295821">
        <w:rPr>
          <w:rFonts w:eastAsia="Calibri" w:cstheme="minorHAnsi"/>
          <w:kern w:val="0"/>
          <w14:ligatures w14:val="none"/>
        </w:rPr>
        <w:t>, lowing, to oxen, and, to birds. [See Teshuvoth Dunash, p. 18.] Our Sages said: The hind is the most pious of the beasts. When the beasts are thirsty for water, they gather to her so that she should raise her eyes to heaven. And what does she do? She digs a pit and thrusts her antlers into it and lows. Thereupon, the Holy One, blessed be He, has compassion on her and the deep brings up water for her.</w:t>
      </w:r>
    </w:p>
    <w:p w14:paraId="108D1285" w14:textId="77777777" w:rsidR="00295821" w:rsidRPr="00295821" w:rsidRDefault="00295821" w:rsidP="00295821">
      <w:pPr>
        <w:tabs>
          <w:tab w:val="left" w:pos="246"/>
        </w:tabs>
        <w:rPr>
          <w:rFonts w:eastAsia="Calibri" w:cstheme="minorHAnsi"/>
          <w:kern w:val="0"/>
          <w14:ligatures w14:val="none"/>
        </w:rPr>
      </w:pPr>
    </w:p>
    <w:p w14:paraId="75728B0B" w14:textId="77777777" w:rsidR="001F5474" w:rsidRPr="00295821" w:rsidRDefault="001F5474" w:rsidP="006F4A0A">
      <w:pPr>
        <w:rPr>
          <w:rFonts w:eastAsia="Calibri" w:cstheme="minorHAnsi"/>
          <w:kern w:val="0"/>
          <w14:ligatures w14:val="none"/>
        </w:rPr>
      </w:pPr>
      <w:r w:rsidRPr="00295821">
        <w:rPr>
          <w:rFonts w:eastAsia="Calibri" w:cstheme="minorHAnsi"/>
          <w:b/>
          <w:bCs/>
          <w:kern w:val="0"/>
          <w14:ligatures w14:val="none"/>
        </w:rPr>
        <w:t>As a hart cries longingly</w:t>
      </w:r>
      <w:r w:rsidRPr="00295821">
        <w:rPr>
          <w:rFonts w:eastAsia="Calibri" w:cstheme="minorHAnsi"/>
          <w:kern w:val="0"/>
          <w14:ligatures w14:val="none"/>
        </w:rPr>
        <w:t xml:space="preserve"> “As a </w:t>
      </w:r>
      <w:proofErr w:type="gramStart"/>
      <w:r w:rsidRPr="00295821">
        <w:rPr>
          <w:rFonts w:eastAsia="Calibri" w:cstheme="minorHAnsi"/>
          <w:kern w:val="0"/>
          <w14:ligatures w14:val="none"/>
        </w:rPr>
        <w:t>hind cries</w:t>
      </w:r>
      <w:proofErr w:type="gramEnd"/>
      <w:r w:rsidRPr="00295821">
        <w:rPr>
          <w:rFonts w:eastAsia="Calibri" w:cstheme="minorHAnsi"/>
          <w:kern w:val="0"/>
          <w14:ligatures w14:val="none"/>
        </w:rPr>
        <w:t xml:space="preserve"> longingly” is not stated, nor, “As a hart cries longingly (</w:t>
      </w:r>
      <w:r w:rsidRPr="00295821">
        <w:rPr>
          <w:rFonts w:eastAsia="Calibri" w:cstheme="minorHAnsi"/>
          <w:kern w:val="0"/>
          <w:rtl/>
          <w:lang w:val="he-IL" w:eastAsia="he-IL"/>
          <w14:ligatures w14:val="none"/>
        </w:rPr>
        <w:t>יערג</w:t>
      </w:r>
      <w:r w:rsidRPr="00295821">
        <w:rPr>
          <w:rFonts w:eastAsia="Calibri" w:cstheme="minorHAnsi"/>
          <w:kern w:val="0"/>
          <w14:ligatures w14:val="none"/>
        </w:rPr>
        <w:t xml:space="preserve">) [in the masculine].” Only, “As a hart cries longingly.” Scripture speaks of [both] a male and a female. The male cries longingly for water, as we explained, and the female when she kneels to give birth, [because] her womb is narrow. [When] she cries out, the Holy One, blessed be He, is compassionate and prepares a serpent, which bites her on her birth canal, whereupon her womb opens. Menachem (p. 138) connects </w:t>
      </w:r>
      <w:r w:rsidRPr="00295821">
        <w:rPr>
          <w:rFonts w:eastAsia="Calibri" w:cstheme="minorHAnsi"/>
          <w:kern w:val="0"/>
          <w:rtl/>
          <w:lang w:val="he-IL" w:eastAsia="he-IL"/>
          <w14:ligatures w14:val="none"/>
        </w:rPr>
        <w:t>תערג</w:t>
      </w:r>
      <w:r w:rsidRPr="00295821">
        <w:rPr>
          <w:rFonts w:eastAsia="Calibri" w:cstheme="minorHAnsi"/>
          <w:kern w:val="0"/>
          <w14:ligatures w14:val="none"/>
        </w:rPr>
        <w:t xml:space="preserve"> with (Song 5:13): “His cheeks are like a bed of (</w:t>
      </w:r>
      <w:r w:rsidRPr="00295821">
        <w:rPr>
          <w:rFonts w:eastAsia="Calibri" w:cstheme="minorHAnsi"/>
          <w:kern w:val="0"/>
          <w:rtl/>
          <w:lang w:val="he-IL" w:eastAsia="he-IL"/>
          <w14:ligatures w14:val="none"/>
        </w:rPr>
        <w:t>כערוגת</w:t>
      </w:r>
      <w:r w:rsidRPr="00295821">
        <w:rPr>
          <w:rFonts w:eastAsia="Calibri" w:cstheme="minorHAnsi"/>
          <w:kern w:val="0"/>
          <w14:ligatures w14:val="none"/>
        </w:rPr>
        <w:t>) spice,” but his view is impossible. Dunash (p. 18) too explained it as the sound of the hart.</w:t>
      </w:r>
    </w:p>
    <w:p w14:paraId="464D2965" w14:textId="77777777" w:rsidR="001F5474" w:rsidRPr="00295821" w:rsidRDefault="001F5474" w:rsidP="006F4A0A">
      <w:pPr>
        <w:rPr>
          <w:rFonts w:eastAsia="Calibri" w:cstheme="minorHAnsi"/>
          <w:kern w:val="0"/>
          <w14:ligatures w14:val="none"/>
        </w:rPr>
      </w:pPr>
    </w:p>
    <w:p w14:paraId="1939E009" w14:textId="77777777" w:rsidR="001F5474" w:rsidRPr="00295821" w:rsidRDefault="001F5474" w:rsidP="006F4A0A">
      <w:pPr>
        <w:numPr>
          <w:ilvl w:val="0"/>
          <w:numId w:val="30"/>
        </w:numPr>
        <w:tabs>
          <w:tab w:val="left" w:pos="241"/>
        </w:tabs>
        <w:rPr>
          <w:rFonts w:eastAsia="Calibri" w:cstheme="minorHAnsi"/>
          <w:kern w:val="0"/>
          <w14:ligatures w14:val="none"/>
        </w:rPr>
      </w:pPr>
      <w:r w:rsidRPr="00295821">
        <w:rPr>
          <w:rFonts w:eastAsia="Calibri" w:cstheme="minorHAnsi"/>
          <w:b/>
          <w:bCs/>
          <w:color w:val="000000"/>
          <w:kern w:val="0"/>
          <w:lang w:bidi="en-US"/>
          <w14:ligatures w14:val="none"/>
        </w:rPr>
        <w:t xml:space="preserve">when will I come and appear before God? </w:t>
      </w:r>
      <w:r w:rsidRPr="00295821">
        <w:rPr>
          <w:rFonts w:eastAsia="Calibri" w:cstheme="minorHAnsi"/>
          <w:kern w:val="0"/>
          <w14:ligatures w14:val="none"/>
        </w:rPr>
        <w:t>to make the pilgrimages on the festivals. Here he prophesied concerning the destruction of the Temple. “Why are you downcast?” is stated here three times, corresponding to the three kingdoms destined to curtail the Temple service, and Israel will cry out and be redeemed: the kingdoms of Babylon, Greece, and Edom.</w:t>
      </w:r>
    </w:p>
    <w:p w14:paraId="18F4B408" w14:textId="77777777" w:rsidR="00295821" w:rsidRPr="00295821" w:rsidRDefault="00295821" w:rsidP="00295821">
      <w:pPr>
        <w:tabs>
          <w:tab w:val="left" w:pos="241"/>
        </w:tabs>
        <w:rPr>
          <w:rFonts w:eastAsia="Calibri" w:cstheme="minorHAnsi"/>
          <w:kern w:val="0"/>
          <w14:ligatures w14:val="none"/>
        </w:rPr>
      </w:pPr>
    </w:p>
    <w:p w14:paraId="5C5472AA" w14:textId="77777777" w:rsidR="001F5474" w:rsidRPr="00295821" w:rsidRDefault="001F5474" w:rsidP="006F4A0A">
      <w:pPr>
        <w:rPr>
          <w:rFonts w:eastAsia="Calibri" w:cstheme="minorHAnsi"/>
          <w:kern w:val="0"/>
          <w14:ligatures w14:val="none"/>
        </w:rPr>
      </w:pPr>
      <w:r w:rsidRPr="00295821">
        <w:rPr>
          <w:rFonts w:eastAsia="Calibri" w:cstheme="minorHAnsi"/>
          <w:b/>
          <w:bCs/>
          <w:color w:val="000000"/>
          <w:kern w:val="0"/>
          <w:lang w:bidi="en-US"/>
          <w14:ligatures w14:val="none"/>
        </w:rPr>
        <w:t xml:space="preserve">My soul thirsts </w:t>
      </w:r>
      <w:r w:rsidRPr="00295821">
        <w:rPr>
          <w:rFonts w:eastAsia="Calibri" w:cstheme="minorHAnsi"/>
          <w:kern w:val="0"/>
          <w14:ligatures w14:val="none"/>
        </w:rPr>
        <w:t>The people of Israel say this in the Babylonian exile.</w:t>
      </w:r>
    </w:p>
    <w:p w14:paraId="2EBFC2D8" w14:textId="77777777" w:rsidR="001F5474" w:rsidRPr="00295821" w:rsidRDefault="001F5474" w:rsidP="006F4A0A">
      <w:pPr>
        <w:rPr>
          <w:rFonts w:eastAsia="Calibri" w:cstheme="minorHAnsi"/>
          <w:kern w:val="0"/>
          <w14:ligatures w14:val="none"/>
        </w:rPr>
      </w:pPr>
    </w:p>
    <w:p w14:paraId="0DA29F34" w14:textId="77777777" w:rsidR="001F5474" w:rsidRPr="00295821" w:rsidRDefault="001F5474" w:rsidP="006F4A0A">
      <w:pPr>
        <w:numPr>
          <w:ilvl w:val="0"/>
          <w:numId w:val="30"/>
        </w:numPr>
        <w:tabs>
          <w:tab w:val="left" w:pos="241"/>
        </w:tabs>
        <w:rPr>
          <w:rFonts w:eastAsia="Calibri" w:cstheme="minorHAnsi"/>
          <w:kern w:val="0"/>
          <w14:ligatures w14:val="none"/>
        </w:rPr>
      </w:pPr>
      <w:r w:rsidRPr="00295821">
        <w:rPr>
          <w:rFonts w:eastAsia="Calibri" w:cstheme="minorHAnsi"/>
          <w:b/>
          <w:bCs/>
          <w:color w:val="000000"/>
          <w:kern w:val="0"/>
          <w:lang w:bidi="en-US"/>
          <w14:ligatures w14:val="none"/>
        </w:rPr>
        <w:t xml:space="preserve">My tears were my bread </w:t>
      </w:r>
      <w:r w:rsidRPr="00295821">
        <w:rPr>
          <w:rFonts w:eastAsia="Calibri" w:cstheme="minorHAnsi"/>
          <w:kern w:val="0"/>
          <w14:ligatures w14:val="none"/>
        </w:rPr>
        <w:t>From here we derive that distress satiates a person, and he does not seek to eat. Similarly, Scripture states regarding Hannah (I Sam. 1:7): “and she wept and did not eat.”</w:t>
      </w:r>
    </w:p>
    <w:p w14:paraId="32C2535A" w14:textId="77777777" w:rsidR="001F5474" w:rsidRPr="00295821" w:rsidRDefault="001F5474" w:rsidP="006F4A0A">
      <w:pPr>
        <w:tabs>
          <w:tab w:val="left" w:pos="241"/>
        </w:tabs>
        <w:rPr>
          <w:rFonts w:eastAsia="Calibri" w:cstheme="minorHAnsi"/>
          <w:kern w:val="0"/>
          <w14:ligatures w14:val="none"/>
        </w:rPr>
      </w:pPr>
    </w:p>
    <w:p w14:paraId="640465C8" w14:textId="77777777" w:rsidR="001F5474" w:rsidRPr="00295821" w:rsidRDefault="001F5474" w:rsidP="006F4A0A">
      <w:pPr>
        <w:numPr>
          <w:ilvl w:val="0"/>
          <w:numId w:val="30"/>
        </w:numPr>
        <w:tabs>
          <w:tab w:val="left" w:pos="246"/>
        </w:tabs>
        <w:rPr>
          <w:rFonts w:eastAsia="Calibri" w:cstheme="minorHAnsi"/>
          <w:kern w:val="0"/>
          <w14:ligatures w14:val="none"/>
        </w:rPr>
      </w:pPr>
      <w:r w:rsidRPr="00295821">
        <w:rPr>
          <w:rFonts w:eastAsia="Calibri" w:cstheme="minorHAnsi"/>
          <w:b/>
          <w:bCs/>
          <w:color w:val="000000"/>
          <w:kern w:val="0"/>
          <w:lang w:bidi="en-US"/>
          <w14:ligatures w14:val="none"/>
        </w:rPr>
        <w:t xml:space="preserve">These things I will remember, etc., how I passed on with the throng </w:t>
      </w:r>
      <w:r w:rsidRPr="00295821">
        <w:rPr>
          <w:rFonts w:eastAsia="Calibri" w:cstheme="minorHAnsi"/>
          <w:kern w:val="0"/>
          <w14:ligatures w14:val="none"/>
        </w:rPr>
        <w:t xml:space="preserve">Pasoye in Old French. </w:t>
      </w:r>
      <w:r w:rsidRPr="00295821">
        <w:rPr>
          <w:rFonts w:eastAsia="Calibri" w:cstheme="minorHAnsi"/>
          <w:b/>
          <w:bCs/>
          <w:color w:val="000000"/>
          <w:kern w:val="0"/>
          <w:lang w:bidi="en-US"/>
          <w14:ligatures w14:val="none"/>
        </w:rPr>
        <w:t xml:space="preserve">I </w:t>
      </w:r>
      <w:r w:rsidRPr="00295821">
        <w:rPr>
          <w:rFonts w:eastAsia="Calibri" w:cstheme="minorHAnsi"/>
          <w:kern w:val="0"/>
          <w14:ligatures w14:val="none"/>
        </w:rPr>
        <w:t xml:space="preserve">remember this, and my soul pours out when I remember the festive pilgrimage, how I would pass on with the throngs of people and walk slowly with them until the House of God. </w:t>
      </w:r>
      <w:r w:rsidRPr="00295821">
        <w:rPr>
          <w:rFonts w:eastAsia="Calibri" w:cstheme="minorHAnsi"/>
          <w:kern w:val="0"/>
          <w:rtl/>
          <w:lang w:val="he-IL" w:eastAsia="he-IL"/>
          <w14:ligatures w14:val="none"/>
        </w:rPr>
        <w:t>סך</w:t>
      </w:r>
      <w:r w:rsidRPr="00295821">
        <w:rPr>
          <w:rFonts w:eastAsia="Calibri" w:cstheme="minorHAnsi"/>
          <w:kern w:val="0"/>
          <w14:ligatures w14:val="none"/>
        </w:rPr>
        <w:t xml:space="preserve"> is an expression of a number. Another explanation: 0</w:t>
      </w:r>
      <w:r w:rsidRPr="00295821">
        <w:rPr>
          <w:rFonts w:eastAsia="Calibri" w:cstheme="minorHAnsi"/>
          <w:kern w:val="0"/>
          <w:rtl/>
          <w:lang w:val="he-IL" w:eastAsia="he-IL"/>
          <w14:ligatures w14:val="none"/>
        </w:rPr>
        <w:t>ןד</w:t>
      </w:r>
      <w:r w:rsidRPr="00295821">
        <w:rPr>
          <w:rFonts w:eastAsia="Calibri" w:cstheme="minorHAnsi"/>
          <w:kern w:val="0"/>
          <w14:ligatures w14:val="none"/>
        </w:rPr>
        <w:t xml:space="preserve"> is an expression of a human barrier. Another explanation: 0</w:t>
      </w:r>
      <w:r w:rsidRPr="00295821">
        <w:rPr>
          <w:rFonts w:eastAsia="Calibri" w:cstheme="minorHAnsi"/>
          <w:kern w:val="0"/>
          <w:rtl/>
          <w:lang w:val="he-IL" w:eastAsia="he-IL"/>
          <w14:ligatures w14:val="none"/>
        </w:rPr>
        <w:t>ןד</w:t>
      </w:r>
      <w:r w:rsidRPr="00295821">
        <w:rPr>
          <w:rFonts w:eastAsia="Calibri" w:cstheme="minorHAnsi"/>
          <w:kern w:val="0"/>
          <w14:ligatures w14:val="none"/>
        </w:rPr>
        <w:t xml:space="preserve"> is an expression of a covering and a booth, meaning covered wagons. </w:t>
      </w:r>
      <w:r w:rsidRPr="00295821">
        <w:rPr>
          <w:rFonts w:eastAsia="Calibri" w:cstheme="minorHAnsi"/>
          <w:kern w:val="0"/>
          <w:rtl/>
          <w:lang w:val="he-IL" w:eastAsia="he-IL"/>
          <w14:ligatures w14:val="none"/>
        </w:rPr>
        <w:t>סך</w:t>
      </w:r>
      <w:r w:rsidRPr="00295821">
        <w:rPr>
          <w:rFonts w:eastAsia="Calibri" w:cstheme="minorHAnsi"/>
          <w:kern w:val="0"/>
          <w14:ligatures w14:val="none"/>
        </w:rPr>
        <w:t xml:space="preserve"> is an expression relating to </w:t>
      </w:r>
      <w:r w:rsidRPr="00295821">
        <w:rPr>
          <w:rFonts w:eastAsia="Calibri" w:cstheme="minorHAnsi"/>
          <w:kern w:val="0"/>
          <w:rtl/>
          <w:lang w:val="he-IL" w:eastAsia="he-IL"/>
          <w14:ligatures w14:val="none"/>
        </w:rPr>
        <w:t>צב</w:t>
      </w:r>
      <w:r w:rsidRPr="00295821">
        <w:rPr>
          <w:rFonts w:eastAsia="Calibri" w:cstheme="minorHAnsi"/>
          <w:kern w:val="0"/>
          <w14:ligatures w14:val="none"/>
        </w:rPr>
        <w:t xml:space="preserve"> (Num. 7:3), “covered wagons” (</w:t>
      </w:r>
      <w:r w:rsidRPr="00295821">
        <w:rPr>
          <w:rFonts w:eastAsia="Calibri" w:cstheme="minorHAnsi"/>
          <w:kern w:val="0"/>
          <w:rtl/>
          <w:lang w:val="he-IL" w:eastAsia="he-IL"/>
          <w14:ligatures w14:val="none"/>
        </w:rPr>
        <w:t>עגלותצב</w:t>
      </w:r>
      <w:r w:rsidRPr="00295821">
        <w:rPr>
          <w:rFonts w:eastAsia="Calibri" w:cstheme="minorHAnsi"/>
          <w:kern w:val="0"/>
          <w14:ligatures w14:val="none"/>
        </w:rPr>
        <w:t xml:space="preserve">). Covered like a booth, their name in the language of the Aggadah is </w:t>
      </w:r>
      <w:r w:rsidRPr="00295821">
        <w:rPr>
          <w:rFonts w:eastAsia="Calibri" w:cstheme="minorHAnsi"/>
          <w:kern w:val="0"/>
          <w:rtl/>
          <w:lang w:val="he-IL" w:eastAsia="he-IL"/>
          <w14:ligatures w14:val="none"/>
        </w:rPr>
        <w:t>סקפסטאות</w:t>
      </w:r>
      <w:r w:rsidRPr="00295821">
        <w:rPr>
          <w:rFonts w:eastAsia="Calibri" w:cstheme="minorHAnsi"/>
          <w:kern w:val="0"/>
          <w14:ligatures w14:val="none"/>
        </w:rPr>
        <w:t xml:space="preserve"> .</w:t>
      </w:r>
    </w:p>
    <w:p w14:paraId="17C18B71" w14:textId="77777777" w:rsidR="001F5474" w:rsidRPr="00295821" w:rsidRDefault="001F5474" w:rsidP="006F4A0A">
      <w:pPr>
        <w:rPr>
          <w:rFonts w:eastAsia="Calibri" w:cstheme="minorHAnsi"/>
          <w:b/>
          <w:bCs/>
          <w:color w:val="000000"/>
          <w:kern w:val="0"/>
          <w:lang w:bidi="en-US"/>
          <w14:ligatures w14:val="none"/>
        </w:rPr>
      </w:pPr>
    </w:p>
    <w:p w14:paraId="770F2319" w14:textId="537D0AB5" w:rsidR="001F5474" w:rsidRPr="00295821" w:rsidRDefault="001F5474" w:rsidP="006F4A0A">
      <w:pPr>
        <w:rPr>
          <w:rFonts w:eastAsia="Calibri" w:cstheme="minorHAnsi"/>
          <w:kern w:val="0"/>
          <w14:ligatures w14:val="none"/>
        </w:rPr>
      </w:pPr>
      <w:r w:rsidRPr="00295821">
        <w:rPr>
          <w:rFonts w:eastAsia="Calibri" w:cstheme="minorHAnsi"/>
          <w:b/>
          <w:bCs/>
          <w:color w:val="000000"/>
          <w:kern w:val="0"/>
          <w:lang w:bidi="en-US"/>
          <w14:ligatures w14:val="none"/>
        </w:rPr>
        <w:t xml:space="preserve">I walked </w:t>
      </w:r>
      <w:r w:rsidRPr="00295821">
        <w:rPr>
          <w:rFonts w:eastAsia="Calibri" w:cstheme="minorHAnsi"/>
          <w:b/>
          <w:bCs/>
          <w:kern w:val="0"/>
          <w14:ligatures w14:val="none"/>
        </w:rPr>
        <w:t>slowly</w:t>
      </w:r>
      <w:r w:rsidRPr="00295821">
        <w:rPr>
          <w:rFonts w:eastAsia="Calibri" w:cstheme="minorHAnsi"/>
          <w:kern w:val="0"/>
          <w14:ligatures w14:val="none"/>
        </w:rPr>
        <w:t xml:space="preserve"> </w:t>
      </w:r>
      <w:r w:rsidRPr="00295821">
        <w:rPr>
          <w:rFonts w:eastAsia="Calibri" w:cstheme="minorHAnsi"/>
          <w:b/>
          <w:bCs/>
          <w:color w:val="000000"/>
          <w:kern w:val="0"/>
          <w:lang w:bidi="en-US"/>
          <w14:ligatures w14:val="none"/>
        </w:rPr>
        <w:t xml:space="preserve">with them I </w:t>
      </w:r>
      <w:r w:rsidRPr="00295821">
        <w:rPr>
          <w:rFonts w:eastAsia="Calibri" w:cstheme="minorHAnsi"/>
          <w:kern w:val="0"/>
          <w14:ligatures w14:val="none"/>
        </w:rPr>
        <w:t>walked slowly with them, as (Shab. 128b): “We may make calves and foals walk (</w:t>
      </w:r>
      <w:r w:rsidRPr="00295821">
        <w:rPr>
          <w:rFonts w:eastAsia="Calibri" w:cstheme="minorHAnsi"/>
          <w:kern w:val="0"/>
          <w:rtl/>
          <w:lang w:val="he-IL" w:eastAsia="he-IL"/>
          <w14:ligatures w14:val="none"/>
        </w:rPr>
        <w:t>מדדים</w:t>
      </w:r>
      <w:r w:rsidRPr="00295821">
        <w:rPr>
          <w:rFonts w:eastAsia="Calibri" w:cstheme="minorHAnsi"/>
          <w:kern w:val="0"/>
          <w14:ligatures w14:val="none"/>
        </w:rPr>
        <w:t>),” and, “A woman may make her child walk (</w:t>
      </w:r>
      <w:r w:rsidRPr="00295821">
        <w:rPr>
          <w:rFonts w:eastAsia="Calibri" w:cstheme="minorHAnsi"/>
          <w:kern w:val="0"/>
          <w:rtl/>
          <w:lang w:val="he-IL" w:eastAsia="he-IL"/>
          <w14:ligatures w14:val="none"/>
        </w:rPr>
        <w:t>מדדה</w:t>
      </w:r>
      <w:r w:rsidRPr="00295821">
        <w:rPr>
          <w:rFonts w:eastAsia="Calibri" w:cstheme="minorHAnsi"/>
          <w:kern w:val="0"/>
          <w14:ligatures w14:val="none"/>
        </w:rPr>
        <w:t>). This word serves in place of two words:</w:t>
      </w:r>
      <w:r w:rsidRPr="00295821">
        <w:rPr>
          <w:rFonts w:eastAsia="Calibri" w:cstheme="minorHAnsi"/>
          <w:kern w:val="0"/>
          <w:rtl/>
          <w:lang w:val="he-IL" w:eastAsia="he-IL"/>
          <w14:ligatures w14:val="none"/>
        </w:rPr>
        <w:t>אדדה עמהם</w:t>
      </w:r>
      <w:r w:rsidRPr="00295821">
        <w:rPr>
          <w:rFonts w:eastAsia="Calibri" w:cstheme="minorHAnsi"/>
          <w:kern w:val="0"/>
          <w14:ligatures w14:val="none"/>
        </w:rPr>
        <w:t>, I walked with them, etay amut semble in Old French, to move together. Menachem (p. 62) associated it as an expression of affection (</w:t>
      </w:r>
      <w:r w:rsidRPr="00295821">
        <w:rPr>
          <w:rFonts w:eastAsia="Calibri" w:cstheme="minorHAnsi"/>
          <w:kern w:val="0"/>
          <w:rtl/>
          <w:lang w:val="he-IL" w:eastAsia="he-IL"/>
          <w14:ligatures w14:val="none"/>
        </w:rPr>
        <w:t>ידידות</w:t>
      </w:r>
      <w:r w:rsidRPr="00295821">
        <w:rPr>
          <w:rFonts w:eastAsia="Calibri" w:cstheme="minorHAnsi"/>
          <w:kern w:val="0"/>
          <w14:ligatures w14:val="none"/>
        </w:rPr>
        <w:t>), as (Jer. 12:7): “I have delivered My soul’s beloved (0</w:t>
      </w:r>
      <w:r w:rsidRPr="00295821">
        <w:rPr>
          <w:rFonts w:eastAsia="Calibri" w:cstheme="minorHAnsi"/>
          <w:kern w:val="0"/>
          <w:rtl/>
          <w:lang w:val="he-IL" w:eastAsia="he-IL"/>
          <w14:ligatures w14:val="none"/>
        </w:rPr>
        <w:t>^</w:t>
      </w:r>
      <w:r w:rsidRPr="00295821">
        <w:rPr>
          <w:rFonts w:eastAsia="Calibri" w:cstheme="minorHAnsi"/>
          <w:kern w:val="0"/>
          <w14:ligatures w14:val="none"/>
        </w:rPr>
        <w:t>1</w:t>
      </w:r>
      <w:r w:rsidRPr="00295821">
        <w:rPr>
          <w:rFonts w:eastAsia="Calibri" w:cstheme="minorHAnsi"/>
          <w:kern w:val="0"/>
          <w:rtl/>
          <w:lang w:val="he-IL" w:eastAsia="he-IL"/>
          <w14:ligatures w14:val="none"/>
        </w:rPr>
        <w:t>(ידידות</w:t>
      </w:r>
      <w:r w:rsidRPr="00295821">
        <w:rPr>
          <w:rFonts w:eastAsia="Calibri" w:cstheme="minorHAnsi"/>
          <w:kern w:val="0"/>
          <w14:ligatures w14:val="none"/>
        </w:rPr>
        <w:t xml:space="preserve"> the hand of her enemies.” But Dunash (p. 27) interpreted </w:t>
      </w:r>
      <w:r w:rsidRPr="00295821">
        <w:rPr>
          <w:rFonts w:eastAsia="Calibri" w:cstheme="minorHAnsi"/>
          <w:kern w:val="0"/>
          <w:rtl/>
          <w:lang w:val="he-IL" w:eastAsia="he-IL"/>
          <w14:ligatures w14:val="none"/>
        </w:rPr>
        <w:t>אדדם</w:t>
      </w:r>
      <w:r w:rsidRPr="00295821">
        <w:rPr>
          <w:rFonts w:eastAsia="Calibri" w:cstheme="minorHAnsi"/>
          <w:kern w:val="0"/>
          <w14:ligatures w14:val="none"/>
        </w:rPr>
        <w:t xml:space="preserve"> as an expression of silence (</w:t>
      </w:r>
      <w:r w:rsidRPr="00295821">
        <w:rPr>
          <w:rFonts w:eastAsia="Calibri" w:cstheme="minorHAnsi"/>
          <w:kern w:val="0"/>
          <w:rtl/>
          <w:lang w:val="he-IL" w:eastAsia="he-IL"/>
          <w14:ligatures w14:val="none"/>
        </w:rPr>
        <w:t>דממה</w:t>
      </w:r>
      <w:r w:rsidRPr="00295821">
        <w:rPr>
          <w:rFonts w:eastAsia="Calibri" w:cstheme="minorHAnsi"/>
          <w:kern w:val="0"/>
          <w14:ligatures w14:val="none"/>
        </w:rPr>
        <w:t>), and likewise (above 37:7): “Wait (</w:t>
      </w:r>
      <w:r w:rsidRPr="00295821">
        <w:rPr>
          <w:rFonts w:eastAsia="Calibri" w:cstheme="minorHAnsi"/>
          <w:kern w:val="0"/>
          <w:rtl/>
          <w:lang w:val="he-IL" w:eastAsia="he-IL"/>
          <w14:ligatures w14:val="none"/>
        </w:rPr>
        <w:t>דום</w:t>
      </w:r>
      <w:r w:rsidRPr="00295821">
        <w:rPr>
          <w:rFonts w:eastAsia="Calibri" w:cstheme="minorHAnsi"/>
          <w:kern w:val="0"/>
          <w14:ligatures w14:val="none"/>
        </w:rPr>
        <w:t xml:space="preserve">) for the Lord, etc.” Accordingly, the interpretation of </w:t>
      </w:r>
      <w:r w:rsidRPr="00295821">
        <w:rPr>
          <w:rFonts w:eastAsia="Calibri" w:cstheme="minorHAnsi"/>
          <w:kern w:val="0"/>
          <w:rtl/>
          <w:lang w:val="he-IL" w:eastAsia="he-IL"/>
          <w14:ligatures w14:val="none"/>
        </w:rPr>
        <w:t>אדדם</w:t>
      </w:r>
      <w:r w:rsidRPr="00295821">
        <w:rPr>
          <w:rFonts w:eastAsia="Calibri" w:cstheme="minorHAnsi"/>
          <w:kern w:val="0"/>
          <w14:ligatures w14:val="none"/>
        </w:rPr>
        <w:t xml:space="preserve"> is: “I will be dumb,” and I was silent until I came to the House of God with shouts of joy, as (above 39:2): “I will guard my mouth [as though with] a muzzle, etc.” and as (above 38:14): “But I am like a deaf man, I do not hear, and like a mute, etc.” </w:t>
      </w:r>
      <w:r w:rsidRPr="00295821">
        <w:rPr>
          <w:rFonts w:eastAsia="Calibri" w:cstheme="minorHAnsi"/>
          <w:kern w:val="0"/>
          <w:rtl/>
          <w:lang w:val="he-IL" w:eastAsia="he-IL"/>
          <w14:ligatures w14:val="none"/>
        </w:rPr>
        <w:t>דם</w:t>
      </w:r>
      <w:r w:rsidRPr="00295821">
        <w:rPr>
          <w:rFonts w:eastAsia="Calibri" w:cstheme="minorHAnsi"/>
          <w:kern w:val="0"/>
          <w14:ligatures w14:val="none"/>
        </w:rPr>
        <w:t xml:space="preserve"> is the radical of </w:t>
      </w:r>
      <w:r w:rsidRPr="00295821">
        <w:rPr>
          <w:rFonts w:eastAsia="Calibri" w:cstheme="minorHAnsi"/>
          <w:kern w:val="0"/>
          <w:rtl/>
          <w:lang w:val="he-IL" w:eastAsia="he-IL"/>
          <w14:ligatures w14:val="none"/>
        </w:rPr>
        <w:t>אדדם</w:t>
      </w:r>
      <w:r w:rsidRPr="00295821">
        <w:rPr>
          <w:rFonts w:eastAsia="Calibri" w:cstheme="minorHAnsi"/>
          <w:kern w:val="0"/>
          <w14:ligatures w14:val="none"/>
        </w:rPr>
        <w:t xml:space="preserve"> I would walk with them, as (Gen. 37:4): “And they could not speak with </w:t>
      </w:r>
      <w:r w:rsidRPr="00295821">
        <w:rPr>
          <w:rFonts w:eastAsia="Calibri" w:cstheme="minorHAnsi"/>
          <w:b/>
          <w:bCs/>
          <w:color w:val="000000"/>
          <w:kern w:val="0"/>
          <w:lang w:bidi="en-US"/>
          <w14:ligatures w14:val="none"/>
        </w:rPr>
        <w:t>hi</w:t>
      </w:r>
      <w:r w:rsidRPr="00295821">
        <w:rPr>
          <w:rFonts w:eastAsia="Calibri" w:cstheme="minorHAnsi"/>
          <w:kern w:val="0"/>
          <w14:ligatures w14:val="none"/>
        </w:rPr>
        <w:t xml:space="preserve">m in peace,” [equivalent to] </w:t>
      </w:r>
      <w:r w:rsidRPr="00295821">
        <w:rPr>
          <w:rFonts w:eastAsia="Calibri" w:cstheme="minorHAnsi"/>
          <w:kern w:val="0"/>
          <w:rtl/>
          <w:lang w:val="he-IL" w:eastAsia="he-IL"/>
          <w14:ligatures w14:val="none"/>
        </w:rPr>
        <w:t>לדבר עמו</w:t>
      </w:r>
      <w:r w:rsidRPr="00295821">
        <w:rPr>
          <w:rFonts w:eastAsia="Calibri" w:cstheme="minorHAnsi"/>
          <w:kern w:val="0"/>
          <w14:ligatures w14:val="none"/>
        </w:rPr>
        <w:t xml:space="preserve"> </w:t>
      </w:r>
      <w:r w:rsidRPr="00295821">
        <w:rPr>
          <w:rFonts w:eastAsia="Calibri" w:cstheme="minorHAnsi"/>
          <w:kern w:val="0"/>
          <w:rtl/>
          <w:lang w:val="he-IL" w:eastAsia="he-IL"/>
          <w14:ligatures w14:val="none"/>
        </w:rPr>
        <w:t>בשלום</w:t>
      </w:r>
      <w:r w:rsidRPr="00295821">
        <w:rPr>
          <w:rFonts w:eastAsia="Calibri" w:cstheme="minorHAnsi"/>
          <w:kern w:val="0"/>
          <w14:ligatures w14:val="none"/>
        </w:rPr>
        <w:t>.</w:t>
      </w:r>
    </w:p>
    <w:p w14:paraId="1AC26700" w14:textId="77777777" w:rsidR="001F5474" w:rsidRPr="00295821" w:rsidRDefault="001F5474" w:rsidP="006F4A0A">
      <w:pPr>
        <w:rPr>
          <w:rFonts w:eastAsia="Calibri" w:cstheme="minorHAnsi"/>
          <w:kern w:val="0"/>
          <w14:ligatures w14:val="none"/>
        </w:rPr>
      </w:pPr>
    </w:p>
    <w:p w14:paraId="2EF63AA6" w14:textId="77777777" w:rsidR="001F5474" w:rsidRPr="00295821" w:rsidRDefault="001F5474" w:rsidP="006F4A0A">
      <w:pPr>
        <w:rPr>
          <w:rFonts w:eastAsia="Calibri" w:cstheme="minorHAnsi"/>
          <w:kern w:val="0"/>
          <w14:ligatures w14:val="none"/>
        </w:rPr>
      </w:pPr>
      <w:r w:rsidRPr="00295821">
        <w:rPr>
          <w:rFonts w:eastAsia="Calibri" w:cstheme="minorHAnsi"/>
          <w:b/>
          <w:bCs/>
          <w:color w:val="000000"/>
          <w:kern w:val="0"/>
          <w:lang w:bidi="en-US"/>
          <w14:ligatures w14:val="none"/>
        </w:rPr>
        <w:t xml:space="preserve">a celebrating multitude </w:t>
      </w:r>
      <w:r w:rsidRPr="00295821">
        <w:rPr>
          <w:rFonts w:eastAsia="Calibri" w:cstheme="minorHAnsi"/>
          <w:kern w:val="0"/>
          <w14:ligatures w14:val="none"/>
        </w:rPr>
        <w:t>who were going to celebrate, and on this the liturgical poet (in the morning service of Parashat Shekalim, in the Yotzer of [the prayer] “Ayleh Ezcherah”): “A vast celebrating multitude, flooding like a river.” According to the Midrash Aggadah (Mid. Ps. 42:4), it is Greek, because they call a pool of water “chogegin.”</w:t>
      </w:r>
    </w:p>
    <w:p w14:paraId="3734CF5E" w14:textId="77777777" w:rsidR="001F5474" w:rsidRPr="00295821" w:rsidRDefault="001F5474" w:rsidP="006F4A0A">
      <w:pPr>
        <w:tabs>
          <w:tab w:val="left" w:pos="250"/>
        </w:tabs>
        <w:rPr>
          <w:rFonts w:eastAsia="Calibri" w:cstheme="minorHAnsi"/>
          <w:b/>
          <w:bCs/>
          <w:color w:val="000000"/>
          <w:kern w:val="0"/>
          <w:lang w:bidi="en-US"/>
          <w14:ligatures w14:val="none"/>
        </w:rPr>
      </w:pPr>
    </w:p>
    <w:p w14:paraId="0004138E" w14:textId="77777777" w:rsidR="001F5474" w:rsidRPr="00295821" w:rsidRDefault="001F5474" w:rsidP="006F4A0A">
      <w:pPr>
        <w:tabs>
          <w:tab w:val="left" w:pos="250"/>
        </w:tabs>
        <w:rPr>
          <w:rFonts w:eastAsia="Calibri" w:cstheme="minorHAnsi"/>
          <w:kern w:val="0"/>
          <w14:ligatures w14:val="none"/>
        </w:rPr>
      </w:pPr>
      <w:r w:rsidRPr="00295821">
        <w:rPr>
          <w:rFonts w:eastAsia="Calibri" w:cstheme="minorHAnsi"/>
          <w:b/>
          <w:bCs/>
          <w:color w:val="000000"/>
          <w:kern w:val="0"/>
          <w:lang w:bidi="en-US"/>
          <w14:ligatures w14:val="none"/>
        </w:rPr>
        <w:t xml:space="preserve">6 are you downcast </w:t>
      </w:r>
      <w:r w:rsidRPr="00295821">
        <w:rPr>
          <w:rFonts w:eastAsia="Calibri" w:cstheme="minorHAnsi"/>
          <w:kern w:val="0"/>
          <w14:ligatures w14:val="none"/>
        </w:rPr>
        <w:t>Heb.</w:t>
      </w:r>
      <w:r w:rsidRPr="00295821">
        <w:rPr>
          <w:rFonts w:eastAsia="Calibri" w:cstheme="minorHAnsi"/>
          <w:kern w:val="0"/>
          <w:rtl/>
          <w:lang w:val="he-IL" w:eastAsia="he-IL"/>
          <w14:ligatures w14:val="none"/>
        </w:rPr>
        <w:t>תשתוחחי</w:t>
      </w:r>
      <w:r w:rsidRPr="00295821">
        <w:rPr>
          <w:rFonts w:eastAsia="Calibri" w:cstheme="minorHAnsi"/>
          <w:kern w:val="0"/>
          <w14:ligatures w14:val="none"/>
        </w:rPr>
        <w:t>, an expression of (below 44:26): “For our soul is cast down (</w:t>
      </w:r>
      <w:r w:rsidRPr="00295821">
        <w:rPr>
          <w:rFonts w:eastAsia="Calibri" w:cstheme="minorHAnsi"/>
          <w:kern w:val="0"/>
          <w:rtl/>
          <w:lang w:val="he-IL" w:eastAsia="he-IL"/>
          <w14:ligatures w14:val="none"/>
        </w:rPr>
        <w:t>שחה</w:t>
      </w:r>
      <w:r w:rsidRPr="00295821">
        <w:rPr>
          <w:rFonts w:eastAsia="Calibri" w:cstheme="minorHAnsi"/>
          <w:kern w:val="0"/>
          <w14:ligatures w14:val="none"/>
        </w:rPr>
        <w:t xml:space="preserve">) to the dust.” When </w:t>
      </w:r>
      <w:r w:rsidRPr="00295821">
        <w:rPr>
          <w:rFonts w:eastAsia="Calibri" w:cstheme="minorHAnsi"/>
          <w:kern w:val="0"/>
          <w:rtl/>
          <w:lang w:val="he-IL" w:eastAsia="he-IL"/>
          <w14:ligatures w14:val="none"/>
        </w:rPr>
        <w:t>שח</w:t>
      </w:r>
      <w:r w:rsidRPr="00295821">
        <w:rPr>
          <w:rFonts w:eastAsia="Calibri" w:cstheme="minorHAnsi"/>
          <w:kern w:val="0"/>
          <w14:ligatures w14:val="none"/>
        </w:rPr>
        <w:t xml:space="preserve"> is used in the reflexive (</w:t>
      </w:r>
      <w:r w:rsidRPr="00295821">
        <w:rPr>
          <w:rFonts w:eastAsia="Calibri" w:cstheme="minorHAnsi"/>
          <w:kern w:val="0"/>
          <w:rtl/>
          <w:lang w:val="he-IL" w:eastAsia="he-IL"/>
          <w14:ligatures w14:val="none"/>
        </w:rPr>
        <w:t>מתפעל</w:t>
      </w:r>
      <w:r w:rsidRPr="00295821">
        <w:rPr>
          <w:rFonts w:eastAsia="Calibri" w:cstheme="minorHAnsi"/>
          <w:kern w:val="0"/>
          <w14:ligatures w14:val="none"/>
        </w:rPr>
        <w:t>), the “tav” separates the radicals in the manner of every word whose root begins with “shin.”</w:t>
      </w:r>
    </w:p>
    <w:p w14:paraId="376EF039" w14:textId="77777777" w:rsidR="001F5474" w:rsidRPr="00295821" w:rsidRDefault="001F5474" w:rsidP="006F4A0A">
      <w:pPr>
        <w:tabs>
          <w:tab w:val="left" w:pos="250"/>
        </w:tabs>
        <w:rPr>
          <w:rFonts w:eastAsia="Calibri" w:cstheme="minorHAnsi"/>
          <w:kern w:val="0"/>
          <w14:ligatures w14:val="none"/>
        </w:rPr>
      </w:pPr>
    </w:p>
    <w:p w14:paraId="3602990B" w14:textId="77777777" w:rsidR="001F5474" w:rsidRPr="00295821" w:rsidRDefault="001F5474" w:rsidP="006F4A0A">
      <w:pPr>
        <w:rPr>
          <w:rFonts w:eastAsia="Calibri" w:cstheme="minorHAnsi"/>
          <w:kern w:val="0"/>
          <w14:ligatures w14:val="none"/>
        </w:rPr>
      </w:pPr>
      <w:r w:rsidRPr="00295821">
        <w:rPr>
          <w:rFonts w:eastAsia="Calibri" w:cstheme="minorHAnsi"/>
          <w:b/>
          <w:bCs/>
          <w:color w:val="000000"/>
          <w:kern w:val="0"/>
          <w:lang w:bidi="en-US"/>
          <w14:ligatures w14:val="none"/>
        </w:rPr>
        <w:t xml:space="preserve">Hope </w:t>
      </w:r>
      <w:r w:rsidRPr="00295821">
        <w:rPr>
          <w:rFonts w:eastAsia="Calibri" w:cstheme="minorHAnsi"/>
          <w:kern w:val="0"/>
          <w14:ligatures w14:val="none"/>
        </w:rPr>
        <w:t>Wait and look forward to the redemption.</w:t>
      </w:r>
    </w:p>
    <w:p w14:paraId="1CB616A3" w14:textId="77777777" w:rsidR="001F5474" w:rsidRPr="00295821" w:rsidRDefault="001F5474" w:rsidP="006F4A0A">
      <w:pPr>
        <w:rPr>
          <w:rFonts w:eastAsia="Calibri" w:cstheme="minorHAnsi"/>
          <w:b/>
          <w:bCs/>
          <w:color w:val="000000"/>
          <w:kern w:val="0"/>
          <w:lang w:bidi="en-US"/>
          <w14:ligatures w14:val="none"/>
        </w:rPr>
      </w:pPr>
    </w:p>
    <w:p w14:paraId="108F2450" w14:textId="77777777" w:rsidR="001F5474" w:rsidRPr="00295821" w:rsidRDefault="001F5474" w:rsidP="006F4A0A">
      <w:pPr>
        <w:rPr>
          <w:rFonts w:eastAsia="Calibri" w:cstheme="minorHAnsi"/>
          <w:kern w:val="0"/>
          <w14:ligatures w14:val="none"/>
        </w:rPr>
      </w:pPr>
      <w:r w:rsidRPr="00295821">
        <w:rPr>
          <w:rFonts w:eastAsia="Calibri" w:cstheme="minorHAnsi"/>
          <w:b/>
          <w:bCs/>
          <w:color w:val="000000"/>
          <w:kern w:val="0"/>
          <w:lang w:bidi="en-US"/>
          <w14:ligatures w14:val="none"/>
        </w:rPr>
        <w:t xml:space="preserve">7 I will remember You from the land of Jordan </w:t>
      </w:r>
      <w:r w:rsidRPr="00295821">
        <w:rPr>
          <w:rFonts w:eastAsia="Calibri" w:cstheme="minorHAnsi"/>
          <w:kern w:val="0"/>
          <w14:ligatures w14:val="none"/>
        </w:rPr>
        <w:t>From what You did for us in the Jordan and the peaks of Hermon; after all the provocation with which we provoked You in Shittim, You dried the Jordan for us.</w:t>
      </w:r>
    </w:p>
    <w:p w14:paraId="5E70D446" w14:textId="77777777" w:rsidR="001F5474" w:rsidRPr="00295821" w:rsidRDefault="001F5474" w:rsidP="006F4A0A">
      <w:pPr>
        <w:rPr>
          <w:rFonts w:eastAsia="Calibri" w:cstheme="minorHAnsi"/>
          <w:kern w:val="0"/>
          <w14:ligatures w14:val="none"/>
        </w:rPr>
      </w:pPr>
    </w:p>
    <w:p w14:paraId="298C58A6" w14:textId="77777777" w:rsidR="001F5474" w:rsidRPr="00295821" w:rsidRDefault="001F5474" w:rsidP="006F4A0A">
      <w:pPr>
        <w:rPr>
          <w:rFonts w:eastAsia="Calibri" w:cstheme="minorHAnsi"/>
          <w:kern w:val="0"/>
          <w14:ligatures w14:val="none"/>
        </w:rPr>
      </w:pPr>
      <w:r w:rsidRPr="00295821">
        <w:rPr>
          <w:rFonts w:eastAsia="Calibri" w:cstheme="minorHAnsi"/>
          <w:b/>
          <w:bCs/>
          <w:color w:val="000000"/>
          <w:kern w:val="0"/>
          <w:lang w:bidi="en-US"/>
          <w14:ligatures w14:val="none"/>
        </w:rPr>
        <w:t xml:space="preserve">from the young mountain </w:t>
      </w:r>
      <w:r w:rsidRPr="00295821">
        <w:rPr>
          <w:rFonts w:eastAsia="Calibri" w:cstheme="minorHAnsi"/>
          <w:kern w:val="0"/>
          <w14:ligatures w14:val="none"/>
        </w:rPr>
        <w:t>From Mount Sinai, which is younger than other mountains; after we provoked You there with the episode of the [Golden] Calf, You forgave our iniquities and went with us. All these I remember in my exile, when You have refrained from doing good for me, and Your decrees are being renewed one after the other.</w:t>
      </w:r>
    </w:p>
    <w:p w14:paraId="08319C45" w14:textId="77777777" w:rsidR="001F5474" w:rsidRPr="00295821" w:rsidRDefault="001F5474" w:rsidP="006F4A0A">
      <w:pPr>
        <w:rPr>
          <w:rFonts w:eastAsia="Calibri" w:cstheme="minorHAnsi"/>
          <w:kern w:val="0"/>
          <w14:ligatures w14:val="none"/>
        </w:rPr>
      </w:pPr>
    </w:p>
    <w:p w14:paraId="7244ACE0" w14:textId="77777777" w:rsidR="001F5474" w:rsidRPr="00295821" w:rsidRDefault="001F5474" w:rsidP="006F4A0A">
      <w:pPr>
        <w:rPr>
          <w:rFonts w:eastAsia="Calibri" w:cstheme="minorHAnsi"/>
          <w:kern w:val="0"/>
          <w14:ligatures w14:val="none"/>
        </w:rPr>
      </w:pPr>
      <w:r w:rsidRPr="00295821">
        <w:rPr>
          <w:rFonts w:eastAsia="Calibri" w:cstheme="minorHAnsi"/>
          <w:b/>
          <w:bCs/>
          <w:kern w:val="0"/>
          <w14:ligatures w14:val="none"/>
        </w:rPr>
        <w:t>8</w:t>
      </w:r>
      <w:r w:rsidRPr="00295821">
        <w:rPr>
          <w:rFonts w:eastAsia="Calibri" w:cstheme="minorHAnsi"/>
          <w:kern w:val="0"/>
          <w14:ligatures w14:val="none"/>
        </w:rPr>
        <w:t xml:space="preserve"> </w:t>
      </w:r>
      <w:r w:rsidRPr="00295821">
        <w:rPr>
          <w:rFonts w:eastAsia="Calibri" w:cstheme="minorHAnsi"/>
          <w:b/>
          <w:bCs/>
          <w:color w:val="000000"/>
          <w:kern w:val="0"/>
          <w:lang w:bidi="en-US"/>
          <w14:ligatures w14:val="none"/>
        </w:rPr>
        <w:t xml:space="preserve">Deep calls to deep </w:t>
      </w:r>
      <w:r w:rsidRPr="00295821">
        <w:rPr>
          <w:rFonts w:eastAsia="Calibri" w:cstheme="minorHAnsi"/>
          <w:kern w:val="0"/>
          <w14:ligatures w14:val="none"/>
        </w:rPr>
        <w:t>One trouble calls the next one.</w:t>
      </w:r>
    </w:p>
    <w:p w14:paraId="4FA8F4DA" w14:textId="77777777" w:rsidR="001F5474" w:rsidRPr="00295821" w:rsidRDefault="001F5474" w:rsidP="006F4A0A">
      <w:pPr>
        <w:rPr>
          <w:rFonts w:eastAsia="Calibri" w:cstheme="minorHAnsi"/>
          <w:kern w:val="0"/>
          <w14:ligatures w14:val="none"/>
        </w:rPr>
      </w:pPr>
    </w:p>
    <w:p w14:paraId="1FC62331" w14:textId="77777777" w:rsidR="001F5474" w:rsidRPr="00295821" w:rsidRDefault="001F5474" w:rsidP="006F4A0A">
      <w:pPr>
        <w:rPr>
          <w:rFonts w:eastAsia="Calibri" w:cstheme="minorHAnsi"/>
          <w:kern w:val="0"/>
          <w14:ligatures w14:val="none"/>
        </w:rPr>
      </w:pPr>
      <w:r w:rsidRPr="00295821">
        <w:rPr>
          <w:rFonts w:eastAsia="Calibri" w:cstheme="minorHAnsi"/>
          <w:b/>
          <w:bCs/>
          <w:color w:val="000000"/>
          <w:kern w:val="0"/>
          <w:lang w:bidi="en-US"/>
          <w14:ligatures w14:val="none"/>
        </w:rPr>
        <w:t xml:space="preserve">to the sound of Your water channels </w:t>
      </w:r>
      <w:r w:rsidRPr="00295821">
        <w:rPr>
          <w:rFonts w:eastAsia="Calibri" w:cstheme="minorHAnsi"/>
          <w:kern w:val="0"/>
          <w14:ligatures w14:val="none"/>
        </w:rPr>
        <w:t>(Tes canals in Old French, canaux in modem French) which spray retribution upon me like flooding waters, until all Your breakers and waves have passed over me. ‘Your breakers” is an expression of the waves of the sea, because the waves of the sea ascend, break, and fall.</w:t>
      </w:r>
    </w:p>
    <w:p w14:paraId="0F40DA08" w14:textId="77777777" w:rsidR="001F5474" w:rsidRPr="00295821" w:rsidRDefault="001F5474" w:rsidP="006F4A0A">
      <w:pPr>
        <w:rPr>
          <w:rFonts w:eastAsia="Calibri" w:cstheme="minorHAnsi"/>
          <w:kern w:val="0"/>
          <w14:ligatures w14:val="none"/>
        </w:rPr>
      </w:pPr>
    </w:p>
    <w:p w14:paraId="45F92678" w14:textId="3C16BD6A" w:rsidR="001F5474" w:rsidRPr="00295821" w:rsidRDefault="00295821" w:rsidP="00295821">
      <w:pPr>
        <w:tabs>
          <w:tab w:val="left" w:pos="244"/>
        </w:tabs>
        <w:rPr>
          <w:rFonts w:eastAsia="Calibri" w:cstheme="minorHAnsi"/>
          <w:kern w:val="0"/>
          <w14:ligatures w14:val="none"/>
        </w:rPr>
      </w:pPr>
      <w:r w:rsidRPr="00295821">
        <w:rPr>
          <w:rFonts w:eastAsia="Calibri" w:cstheme="minorHAnsi"/>
          <w:b/>
          <w:bCs/>
          <w:color w:val="000000"/>
          <w:kern w:val="0"/>
          <w:lang w:bidi="en-US"/>
          <w14:ligatures w14:val="none"/>
        </w:rPr>
        <w:t xml:space="preserve">9 </w:t>
      </w:r>
      <w:r w:rsidR="001F5474" w:rsidRPr="00295821">
        <w:rPr>
          <w:rFonts w:eastAsia="Calibri" w:cstheme="minorHAnsi"/>
          <w:b/>
          <w:bCs/>
          <w:color w:val="000000"/>
          <w:kern w:val="0"/>
          <w:lang w:bidi="en-US"/>
          <w14:ligatures w14:val="none"/>
        </w:rPr>
        <w:t xml:space="preserve">By day, may the Lord command His kindness </w:t>
      </w:r>
      <w:r w:rsidR="001F5474" w:rsidRPr="00295821">
        <w:rPr>
          <w:rFonts w:eastAsia="Calibri" w:cstheme="minorHAnsi"/>
          <w:kern w:val="0"/>
          <w14:ligatures w14:val="none"/>
        </w:rPr>
        <w:t>May the light of the redemption come, and may the Lord command His kindness to us.</w:t>
      </w:r>
    </w:p>
    <w:p w14:paraId="0245A0F7" w14:textId="77777777" w:rsidR="001F5474" w:rsidRPr="00295821" w:rsidRDefault="001F5474" w:rsidP="006F4A0A">
      <w:pPr>
        <w:tabs>
          <w:tab w:val="left" w:pos="244"/>
        </w:tabs>
        <w:rPr>
          <w:rFonts w:eastAsia="Calibri" w:cstheme="minorHAnsi"/>
          <w:kern w:val="0"/>
          <w14:ligatures w14:val="none"/>
        </w:rPr>
      </w:pPr>
    </w:p>
    <w:p w14:paraId="443CCF44" w14:textId="77777777" w:rsidR="001F5474" w:rsidRPr="00295821" w:rsidRDefault="001F5474" w:rsidP="006F4A0A">
      <w:pPr>
        <w:rPr>
          <w:rFonts w:eastAsia="Calibri" w:cstheme="minorHAnsi"/>
          <w:kern w:val="0"/>
          <w14:ligatures w14:val="none"/>
        </w:rPr>
      </w:pPr>
      <w:r w:rsidRPr="00295821">
        <w:rPr>
          <w:rFonts w:eastAsia="Calibri" w:cstheme="minorHAnsi"/>
          <w:b/>
          <w:bCs/>
          <w:color w:val="000000"/>
          <w:kern w:val="0"/>
          <w:lang w:bidi="en-US"/>
          <w14:ligatures w14:val="none"/>
        </w:rPr>
        <w:t xml:space="preserve">and at night </w:t>
      </w:r>
      <w:r w:rsidRPr="00295821">
        <w:rPr>
          <w:rFonts w:eastAsia="Calibri" w:cstheme="minorHAnsi"/>
          <w:kern w:val="0"/>
          <w14:ligatures w14:val="none"/>
        </w:rPr>
        <w:t>In the darkness of the exile and the troubles.</w:t>
      </w:r>
    </w:p>
    <w:p w14:paraId="6BE82BA2" w14:textId="77777777" w:rsidR="001F5474" w:rsidRPr="00295821" w:rsidRDefault="001F5474" w:rsidP="006F4A0A">
      <w:pPr>
        <w:rPr>
          <w:rFonts w:eastAsia="Calibri" w:cstheme="minorHAnsi"/>
          <w:kern w:val="0"/>
          <w14:ligatures w14:val="none"/>
        </w:rPr>
      </w:pPr>
    </w:p>
    <w:p w14:paraId="44DEE514" w14:textId="77777777" w:rsidR="001F5474" w:rsidRPr="00295821" w:rsidRDefault="001F5474" w:rsidP="006F4A0A">
      <w:pPr>
        <w:rPr>
          <w:rFonts w:eastAsia="Calibri" w:cstheme="minorHAnsi"/>
          <w:kern w:val="0"/>
          <w14:ligatures w14:val="none"/>
        </w:rPr>
      </w:pPr>
      <w:r w:rsidRPr="00295821">
        <w:rPr>
          <w:rFonts w:eastAsia="Calibri" w:cstheme="minorHAnsi"/>
          <w:b/>
          <w:bCs/>
          <w:color w:val="000000"/>
          <w:kern w:val="0"/>
          <w:lang w:bidi="en-US"/>
          <w14:ligatures w14:val="none"/>
        </w:rPr>
        <w:t xml:space="preserve">may His resting place be with me </w:t>
      </w:r>
      <w:r w:rsidRPr="00295821">
        <w:rPr>
          <w:rFonts w:eastAsia="Calibri" w:cstheme="minorHAnsi"/>
          <w:kern w:val="0"/>
          <w14:ligatures w14:val="none"/>
        </w:rPr>
        <w:t xml:space="preserve">Heb. </w:t>
      </w:r>
      <w:r w:rsidRPr="00295821">
        <w:rPr>
          <w:rFonts w:eastAsia="Calibri" w:cstheme="minorHAnsi"/>
          <w:kern w:val="0"/>
          <w:rtl/>
          <w:lang w:val="he-IL" w:eastAsia="he-IL"/>
          <w14:ligatures w14:val="none"/>
        </w:rPr>
        <w:t>שירה</w:t>
      </w:r>
      <w:r w:rsidRPr="00295821">
        <w:rPr>
          <w:rFonts w:eastAsia="Calibri" w:cstheme="minorHAnsi"/>
          <w:kern w:val="0"/>
          <w14:ligatures w14:val="none"/>
        </w:rPr>
        <w:t xml:space="preserve">. May His resting place be in our midst. </w:t>
      </w:r>
      <w:r w:rsidRPr="00295821">
        <w:rPr>
          <w:rFonts w:eastAsia="Calibri" w:cstheme="minorHAnsi"/>
          <w:kern w:val="0"/>
          <w:rtl/>
          <w:lang w:val="he-IL" w:eastAsia="he-IL"/>
          <w14:ligatures w14:val="none"/>
        </w:rPr>
        <w:t>שירה</w:t>
      </w:r>
      <w:r w:rsidRPr="00295821">
        <w:rPr>
          <w:rFonts w:eastAsia="Calibri" w:cstheme="minorHAnsi"/>
          <w:kern w:val="0"/>
          <w14:ligatures w14:val="none"/>
        </w:rPr>
        <w:t xml:space="preserve"> is an expression of camping, as we translate (II Sam. 17: 26): “And Israel encamped,” </w:t>
      </w:r>
      <w:r w:rsidRPr="00295821">
        <w:rPr>
          <w:rFonts w:eastAsia="Calibri" w:cstheme="minorHAnsi"/>
          <w:kern w:val="0"/>
          <w:rtl/>
          <w:lang w:val="he-IL" w:eastAsia="he-IL"/>
          <w14:ligatures w14:val="none"/>
        </w:rPr>
        <w:t>ושיא</w:t>
      </w:r>
      <w:r w:rsidRPr="00295821">
        <w:rPr>
          <w:rFonts w:eastAsia="Calibri" w:cstheme="minorHAnsi"/>
          <w:kern w:val="0"/>
          <w14:ligatures w14:val="none"/>
        </w:rPr>
        <w:t>. I learned this from the Great Masorah, which associates this [word] with (I Kings 5:12): “And his songs (</w:t>
      </w:r>
      <w:r w:rsidRPr="00295821">
        <w:rPr>
          <w:rFonts w:eastAsia="Calibri" w:cstheme="minorHAnsi"/>
          <w:kern w:val="0"/>
          <w:rtl/>
          <w:lang w:val="he-IL" w:eastAsia="he-IL"/>
          <w14:ligatures w14:val="none"/>
        </w:rPr>
        <w:t>שירו</w:t>
      </w:r>
      <w:r w:rsidRPr="00295821">
        <w:rPr>
          <w:rFonts w:eastAsia="Calibri" w:cstheme="minorHAnsi"/>
          <w:kern w:val="0"/>
          <w14:ligatures w14:val="none"/>
        </w:rPr>
        <w:t>) were a thousand and five,” in the “aleph- beth” of two words with different meanings (homonyms). This taught [me] that this is not an expression of song, but the Midrash Aggadah does interpret it as an expression of song, interpreting in this manner: Israel says to the Holy One, blessed be He: “We remember what You did for us in Egypt. You commanded us one commandment by day on the eve of the Passover, and we observed it, and at night, You redeemed us and we sang Hallel before You. But now we keep many co</w:t>
      </w:r>
      <w:r w:rsidRPr="00295821">
        <w:rPr>
          <w:rFonts w:eastAsia="Calibri" w:cstheme="minorHAnsi"/>
          <w:b/>
          <w:bCs/>
          <w:color w:val="000000"/>
          <w:kern w:val="0"/>
          <w:lang w:bidi="en-US"/>
          <w14:ligatures w14:val="none"/>
        </w:rPr>
        <w:t>mma</w:t>
      </w:r>
      <w:r w:rsidRPr="00295821">
        <w:rPr>
          <w:rFonts w:eastAsia="Calibri" w:cstheme="minorHAnsi"/>
          <w:kern w:val="0"/>
          <w14:ligatures w14:val="none"/>
        </w:rPr>
        <w:t>n</w:t>
      </w:r>
      <w:r w:rsidRPr="00295821">
        <w:rPr>
          <w:rFonts w:eastAsia="Calibri" w:cstheme="minorHAnsi"/>
          <w:b/>
          <w:bCs/>
          <w:color w:val="000000"/>
          <w:kern w:val="0"/>
          <w:lang w:bidi="en-US"/>
          <w14:ligatures w14:val="none"/>
        </w:rPr>
        <w:t>d</w:t>
      </w:r>
      <w:r w:rsidRPr="00295821">
        <w:rPr>
          <w:rFonts w:eastAsia="Calibri" w:cstheme="minorHAnsi"/>
          <w:kern w:val="0"/>
          <w14:ligatures w14:val="none"/>
        </w:rPr>
        <w:t>ments, yet You do not redeem us. Because of this, I will say to God, my Rock, ‘Why have You forgotten me?’ “</w:t>
      </w:r>
    </w:p>
    <w:p w14:paraId="36071A97" w14:textId="77777777" w:rsidR="001F5474" w:rsidRPr="00295821" w:rsidRDefault="001F5474" w:rsidP="006F4A0A">
      <w:pPr>
        <w:rPr>
          <w:rFonts w:eastAsia="Calibri" w:cstheme="minorHAnsi"/>
          <w:kern w:val="0"/>
          <w14:ligatures w14:val="none"/>
        </w:rPr>
      </w:pPr>
    </w:p>
    <w:p w14:paraId="4993E307" w14:textId="77777777" w:rsidR="001F5474" w:rsidRPr="00295821" w:rsidRDefault="001F5474" w:rsidP="006F4A0A">
      <w:pPr>
        <w:numPr>
          <w:ilvl w:val="0"/>
          <w:numId w:val="27"/>
        </w:numPr>
        <w:tabs>
          <w:tab w:val="left" w:pos="342"/>
        </w:tabs>
        <w:rPr>
          <w:rFonts w:eastAsia="Calibri" w:cstheme="minorHAnsi"/>
          <w:kern w:val="0"/>
          <w14:ligatures w14:val="none"/>
        </w:rPr>
      </w:pPr>
      <w:r w:rsidRPr="00295821">
        <w:rPr>
          <w:rFonts w:eastAsia="Calibri" w:cstheme="minorHAnsi"/>
          <w:b/>
          <w:bCs/>
          <w:color w:val="000000"/>
          <w:kern w:val="0"/>
          <w:lang w:bidi="en-US"/>
          <w14:ligatures w14:val="none"/>
        </w:rPr>
        <w:t xml:space="preserve">in gloom </w:t>
      </w:r>
      <w:r w:rsidRPr="00295821">
        <w:rPr>
          <w:rFonts w:eastAsia="Calibri" w:cstheme="minorHAnsi"/>
          <w:kern w:val="0"/>
          <w14:ligatures w14:val="none"/>
        </w:rPr>
        <w:t xml:space="preserve">Heb. </w:t>
      </w:r>
      <w:r w:rsidRPr="00295821">
        <w:rPr>
          <w:rFonts w:eastAsia="Calibri" w:cstheme="minorHAnsi"/>
          <w:kern w:val="0"/>
          <w:rtl/>
          <w:lang w:val="he-IL" w:eastAsia="he-IL"/>
          <w14:ligatures w14:val="none"/>
        </w:rPr>
        <w:t>קדר</w:t>
      </w:r>
      <w:r w:rsidRPr="00295821">
        <w:rPr>
          <w:rFonts w:eastAsia="Calibri" w:cstheme="minorHAnsi"/>
          <w:kern w:val="0"/>
          <w14:ligatures w14:val="none"/>
        </w:rPr>
        <w:t>, an expression of blackness, as (Micah 3:6): “and...shall be darkened (</w:t>
      </w:r>
      <w:r w:rsidRPr="00295821">
        <w:rPr>
          <w:rFonts w:eastAsia="Calibri" w:cstheme="minorHAnsi"/>
          <w:kern w:val="0"/>
          <w:rtl/>
          <w:lang w:val="he-IL" w:eastAsia="he-IL"/>
          <w14:ligatures w14:val="none"/>
        </w:rPr>
        <w:t>וקדר</w:t>
      </w:r>
      <w:r w:rsidRPr="00295821">
        <w:rPr>
          <w:rFonts w:eastAsia="Calibri" w:cstheme="minorHAnsi"/>
          <w:kern w:val="0"/>
          <w14:ligatures w14:val="none"/>
        </w:rPr>
        <w:t>) about them.”</w:t>
      </w:r>
    </w:p>
    <w:p w14:paraId="49796B05" w14:textId="77777777" w:rsidR="001F5474" w:rsidRPr="00295821" w:rsidRDefault="001F5474" w:rsidP="006F4A0A">
      <w:pPr>
        <w:tabs>
          <w:tab w:val="left" w:pos="342"/>
        </w:tabs>
        <w:rPr>
          <w:rFonts w:eastAsia="Calibri" w:cstheme="minorHAnsi"/>
          <w:kern w:val="0"/>
          <w14:ligatures w14:val="none"/>
        </w:rPr>
      </w:pPr>
    </w:p>
    <w:p w14:paraId="520B72BC" w14:textId="77777777" w:rsidR="001F5474" w:rsidRPr="00295821" w:rsidRDefault="001F5474" w:rsidP="006F4A0A">
      <w:pPr>
        <w:numPr>
          <w:ilvl w:val="0"/>
          <w:numId w:val="27"/>
        </w:numPr>
        <w:tabs>
          <w:tab w:val="left" w:pos="351"/>
        </w:tabs>
        <w:rPr>
          <w:rFonts w:eastAsia="Calibri" w:cstheme="minorHAnsi"/>
          <w:kern w:val="0"/>
          <w14:ligatures w14:val="none"/>
        </w:rPr>
      </w:pPr>
      <w:r w:rsidRPr="00295821">
        <w:rPr>
          <w:rFonts w:eastAsia="Calibri" w:cstheme="minorHAnsi"/>
          <w:b/>
          <w:bCs/>
          <w:color w:val="000000"/>
          <w:kern w:val="0"/>
          <w:lang w:bidi="en-US"/>
          <w14:ligatures w14:val="none"/>
        </w:rPr>
        <w:t xml:space="preserve">With murder in my bones, my oppressors have reproached me </w:t>
      </w:r>
      <w:r w:rsidRPr="00295821">
        <w:rPr>
          <w:rFonts w:eastAsia="Calibri" w:cstheme="minorHAnsi"/>
          <w:kern w:val="0"/>
          <w14:ligatures w14:val="none"/>
        </w:rPr>
        <w:t>It seemed to me as though they were killing me, so confined within my bones was that with which my oppressors provoke and reproach me.</w:t>
      </w:r>
    </w:p>
    <w:p w14:paraId="1C3D80EC" w14:textId="77777777" w:rsidR="001F5474" w:rsidRPr="00295821" w:rsidRDefault="001F5474" w:rsidP="006F4A0A">
      <w:pPr>
        <w:tabs>
          <w:tab w:val="left" w:pos="361"/>
        </w:tabs>
        <w:rPr>
          <w:rFonts w:eastAsia="Calibri" w:cstheme="minorHAnsi"/>
          <w:b/>
          <w:bCs/>
          <w:color w:val="000000"/>
          <w:kern w:val="0"/>
          <w:lang w:bidi="en-US"/>
          <w14:ligatures w14:val="none"/>
        </w:rPr>
      </w:pPr>
    </w:p>
    <w:p w14:paraId="7E87A36A" w14:textId="77777777" w:rsidR="001F5474" w:rsidRPr="00295821" w:rsidRDefault="001F5474" w:rsidP="006F4A0A">
      <w:pPr>
        <w:tabs>
          <w:tab w:val="left" w:pos="361"/>
        </w:tabs>
        <w:rPr>
          <w:rFonts w:eastAsia="Calibri" w:cstheme="minorHAnsi"/>
          <w:kern w:val="0"/>
          <w14:ligatures w14:val="none"/>
        </w:rPr>
      </w:pPr>
      <w:r w:rsidRPr="00295821">
        <w:rPr>
          <w:rFonts w:eastAsia="Calibri" w:cstheme="minorHAnsi"/>
          <w:b/>
          <w:bCs/>
          <w:color w:val="000000"/>
          <w:kern w:val="0"/>
          <w:lang w:bidi="en-US"/>
          <w14:ligatures w14:val="none"/>
        </w:rPr>
        <w:t xml:space="preserve">12 my countenance and my God </w:t>
      </w:r>
      <w:r w:rsidRPr="00295821">
        <w:rPr>
          <w:rFonts w:eastAsia="Calibri" w:cstheme="minorHAnsi"/>
          <w:kern w:val="0"/>
          <w14:ligatures w14:val="none"/>
        </w:rPr>
        <w:t>The Holy One, the light of my countenance, my GodI still have hope in Him. Why, then, should you stir?</w:t>
      </w:r>
    </w:p>
    <w:p w14:paraId="3B9C5CEB" w14:textId="77777777" w:rsidR="001F5474" w:rsidRPr="00B62022" w:rsidRDefault="001F5474" w:rsidP="006F4A0A">
      <w:pPr>
        <w:pBdr>
          <w:bottom w:val="double" w:sz="6" w:space="1" w:color="auto"/>
        </w:pBdr>
        <w:rPr>
          <w:rFonts w:eastAsia="Times New Roman" w:cs="Times New Roman"/>
          <w:color w:val="000000"/>
        </w:rPr>
      </w:pPr>
    </w:p>
    <w:p w14:paraId="32FCFB26" w14:textId="77777777" w:rsidR="001F5474" w:rsidRDefault="001F5474" w:rsidP="006F4A0A">
      <w:pPr>
        <w:outlineLvl w:val="3"/>
        <w:rPr>
          <w:rFonts w:asciiTheme="majorBidi" w:eastAsia="Times New Roman" w:hAnsiTheme="majorBidi" w:cstheme="majorBidi"/>
          <w:b/>
          <w:bCs/>
          <w:kern w:val="0"/>
          <w:sz w:val="28"/>
          <w:szCs w:val="28"/>
          <w14:ligatures w14:val="none"/>
        </w:rPr>
      </w:pPr>
      <w:bookmarkStart w:id="10" w:name="bookmark16"/>
    </w:p>
    <w:p w14:paraId="1C2784B7" w14:textId="77777777" w:rsidR="00295821" w:rsidRDefault="00295821">
      <w:pPr>
        <w:rPr>
          <w:rFonts w:ascii="Cambria" w:eastAsia="Times New Roman" w:hAnsi="Cambria" w:cstheme="majorBidi"/>
          <w:b/>
          <w:bCs/>
          <w:kern w:val="0"/>
          <w:sz w:val="28"/>
          <w:szCs w:val="28"/>
          <w14:ligatures w14:val="none"/>
        </w:rPr>
      </w:pPr>
      <w:r>
        <w:rPr>
          <w:rFonts w:ascii="Cambria" w:eastAsia="Times New Roman" w:hAnsi="Cambria" w:cstheme="majorBidi"/>
          <w:b/>
          <w:bCs/>
          <w:kern w:val="0"/>
          <w:sz w:val="28"/>
          <w:szCs w:val="28"/>
          <w14:ligatures w14:val="none"/>
        </w:rPr>
        <w:br w:type="page"/>
      </w:r>
    </w:p>
    <w:p w14:paraId="63E22290" w14:textId="08F78EA2" w:rsidR="006F4A0A" w:rsidRDefault="001F5474" w:rsidP="006F4A0A">
      <w:pPr>
        <w:jc w:val="center"/>
        <w:outlineLvl w:val="3"/>
        <w:rPr>
          <w:rFonts w:ascii="Cambria" w:eastAsia="Times New Roman" w:hAnsi="Cambria" w:cstheme="majorBidi"/>
          <w:b/>
          <w:bCs/>
          <w:kern w:val="0"/>
          <w:sz w:val="28"/>
          <w:szCs w:val="28"/>
          <w14:ligatures w14:val="none"/>
        </w:rPr>
      </w:pPr>
      <w:r w:rsidRPr="001F5474">
        <w:rPr>
          <w:rFonts w:ascii="Cambria" w:eastAsia="Times New Roman" w:hAnsi="Cambria" w:cstheme="majorBidi"/>
          <w:b/>
          <w:bCs/>
          <w:kern w:val="0"/>
          <w:sz w:val="28"/>
          <w:szCs w:val="28"/>
          <w14:ligatures w14:val="none"/>
        </w:rPr>
        <w:t>Meditation from the Psalms</w:t>
      </w:r>
      <w:r w:rsidR="006F4A0A">
        <w:rPr>
          <w:rFonts w:ascii="Cambria" w:eastAsia="Times New Roman" w:hAnsi="Cambria" w:cstheme="majorBidi"/>
          <w:b/>
          <w:bCs/>
          <w:kern w:val="0"/>
          <w:sz w:val="28"/>
          <w:szCs w:val="28"/>
          <w14:ligatures w14:val="none"/>
        </w:rPr>
        <w:t xml:space="preserve"> </w:t>
      </w:r>
    </w:p>
    <w:p w14:paraId="1A1DD5DA" w14:textId="2979226C" w:rsidR="001F5474" w:rsidRPr="001F5474" w:rsidRDefault="006F4A0A" w:rsidP="006F4A0A">
      <w:pPr>
        <w:jc w:val="center"/>
        <w:outlineLvl w:val="3"/>
        <w:rPr>
          <w:rFonts w:ascii="Cambria" w:eastAsia="Times New Roman" w:hAnsi="Cambria" w:cstheme="majorBidi"/>
          <w:b/>
          <w:bCs/>
          <w:kern w:val="0"/>
          <w:sz w:val="28"/>
          <w:szCs w:val="28"/>
          <w14:ligatures w14:val="none"/>
        </w:rPr>
      </w:pPr>
      <w:r>
        <w:rPr>
          <w:rFonts w:ascii="Cambria" w:eastAsia="Times New Roman" w:hAnsi="Cambria" w:cstheme="majorBidi"/>
          <w:b/>
          <w:bCs/>
          <w:kern w:val="0"/>
          <w:sz w:val="28"/>
          <w:szCs w:val="28"/>
          <w14:ligatures w14:val="none"/>
        </w:rPr>
        <w:t>Tehillim (</w:t>
      </w:r>
      <w:r w:rsidR="001F5474" w:rsidRPr="001F5474">
        <w:rPr>
          <w:rFonts w:ascii="Cambria" w:eastAsia="Times New Roman" w:hAnsi="Cambria" w:cstheme="majorBidi"/>
          <w:b/>
          <w:bCs/>
          <w:kern w:val="0"/>
          <w:sz w:val="28"/>
          <w:szCs w:val="28"/>
          <w14:ligatures w14:val="none"/>
        </w:rPr>
        <w:t>Psalms</w:t>
      </w:r>
      <w:r>
        <w:rPr>
          <w:rFonts w:ascii="Cambria" w:eastAsia="Times New Roman" w:hAnsi="Cambria" w:cstheme="majorBidi"/>
          <w:b/>
          <w:bCs/>
          <w:kern w:val="0"/>
          <w:sz w:val="28"/>
          <w:szCs w:val="28"/>
          <w14:ligatures w14:val="none"/>
        </w:rPr>
        <w:t>)</w:t>
      </w:r>
      <w:r w:rsidR="001F5474" w:rsidRPr="001F5474">
        <w:rPr>
          <w:rFonts w:ascii="Cambria" w:eastAsia="Times New Roman" w:hAnsi="Cambria" w:cstheme="majorBidi"/>
          <w:b/>
          <w:bCs/>
          <w:kern w:val="0"/>
          <w:sz w:val="28"/>
          <w:szCs w:val="28"/>
          <w14:ligatures w14:val="none"/>
        </w:rPr>
        <w:t xml:space="preserve"> 42:1-12</w:t>
      </w:r>
      <w:bookmarkEnd w:id="10"/>
    </w:p>
    <w:p w14:paraId="05A1C48C" w14:textId="77777777" w:rsidR="001F5474" w:rsidRPr="001F5474" w:rsidRDefault="001F5474" w:rsidP="006F4A0A">
      <w:pPr>
        <w:jc w:val="center"/>
        <w:outlineLvl w:val="4"/>
        <w:rPr>
          <w:rFonts w:ascii="Cambria" w:eastAsia="Times New Roman" w:hAnsi="Cambria" w:cstheme="majorBidi"/>
          <w:kern w:val="0"/>
          <w:sz w:val="24"/>
          <w:szCs w:val="24"/>
          <w14:ligatures w14:val="none"/>
        </w:rPr>
      </w:pPr>
      <w:bookmarkStart w:id="11" w:name="bookmark17"/>
      <w:r w:rsidRPr="001F5474">
        <w:rPr>
          <w:rFonts w:ascii="Cambria" w:eastAsia="Times New Roman" w:hAnsi="Cambria" w:cstheme="majorBidi"/>
          <w:kern w:val="0"/>
          <w:sz w:val="24"/>
          <w:szCs w:val="24"/>
          <w14:ligatures w14:val="none"/>
        </w:rPr>
        <w:t>By: H. Em. Rabbi Dr. Hillel ben David</w:t>
      </w:r>
      <w:bookmarkEnd w:id="11"/>
    </w:p>
    <w:p w14:paraId="29FDD2C0" w14:textId="77777777" w:rsidR="001F5474" w:rsidRPr="001F5474" w:rsidRDefault="001F5474" w:rsidP="00E870F0">
      <w:pPr>
        <w:jc w:val="left"/>
        <w:rPr>
          <w:rFonts w:asciiTheme="majorBidi" w:eastAsia="Calibri" w:hAnsiTheme="majorBidi" w:cstheme="majorBidi"/>
          <w:kern w:val="0"/>
          <w14:ligatures w14:val="none"/>
        </w:rPr>
      </w:pPr>
    </w:p>
    <w:p w14:paraId="2FD2DE4B" w14:textId="77777777" w:rsidR="00295821" w:rsidRPr="00705428" w:rsidRDefault="00295821" w:rsidP="00295821">
      <w:pPr>
        <w:rPr>
          <w:rFonts w:asciiTheme="majorBidi" w:hAnsiTheme="majorBidi" w:cstheme="majorBidi"/>
        </w:rPr>
      </w:pPr>
      <w:r>
        <w:t xml:space="preserve">The Psalms readings for the festival of Succoth, in our seder, are for the Hallel which we recite during Succoth. </w:t>
      </w:r>
      <w:r w:rsidRPr="00705428">
        <w:rPr>
          <w:rFonts w:asciiTheme="majorBidi" w:hAnsiTheme="majorBidi" w:cstheme="majorBidi"/>
        </w:rPr>
        <w:t>However,</w:t>
      </w:r>
      <w:r>
        <w:rPr>
          <w:rFonts w:asciiTheme="majorBidi" w:hAnsiTheme="majorBidi" w:cstheme="majorBidi"/>
        </w:rPr>
        <w:t xml:space="preserve"> </w:t>
      </w:r>
      <w:r w:rsidRPr="00705428">
        <w:rPr>
          <w:rFonts w:asciiTheme="majorBidi" w:hAnsiTheme="majorBidi" w:cstheme="majorBidi"/>
        </w:rPr>
        <w:t>on</w:t>
      </w:r>
      <w:r>
        <w:rPr>
          <w:rFonts w:asciiTheme="majorBidi" w:hAnsiTheme="majorBidi" w:cstheme="majorBidi"/>
        </w:rPr>
        <w:t xml:space="preserve"> </w:t>
      </w:r>
      <w:r w:rsidRPr="00705428">
        <w:rPr>
          <w:rFonts w:asciiTheme="majorBidi" w:hAnsiTheme="majorBidi" w:cstheme="majorBidi"/>
        </w:rPr>
        <w:t>the</w:t>
      </w:r>
      <w:r>
        <w:rPr>
          <w:rFonts w:asciiTheme="majorBidi" w:hAnsiTheme="majorBidi" w:cstheme="majorBidi"/>
        </w:rPr>
        <w:t xml:space="preserve"> </w:t>
      </w:r>
      <w:r w:rsidRPr="00705428">
        <w:rPr>
          <w:rFonts w:asciiTheme="majorBidi" w:hAnsiTheme="majorBidi" w:cstheme="majorBidi"/>
        </w:rPr>
        <w:t>first</w:t>
      </w:r>
      <w:r>
        <w:rPr>
          <w:rFonts w:asciiTheme="majorBidi" w:hAnsiTheme="majorBidi" w:cstheme="majorBidi"/>
        </w:rPr>
        <w:t xml:space="preserve"> </w:t>
      </w:r>
      <w:r w:rsidRPr="00705428">
        <w:rPr>
          <w:rFonts w:asciiTheme="majorBidi" w:hAnsiTheme="majorBidi" w:cstheme="majorBidi"/>
        </w:rPr>
        <w:t>two</w:t>
      </w:r>
      <w:r>
        <w:rPr>
          <w:rFonts w:asciiTheme="majorBidi" w:hAnsiTheme="majorBidi" w:cstheme="majorBidi"/>
        </w:rPr>
        <w:t xml:space="preserve"> </w:t>
      </w:r>
      <w:r w:rsidRPr="00705428">
        <w:rPr>
          <w:rFonts w:asciiTheme="majorBidi" w:hAnsiTheme="majorBidi" w:cstheme="majorBidi"/>
        </w:rPr>
        <w:t>days</w:t>
      </w:r>
      <w:r>
        <w:rPr>
          <w:rFonts w:asciiTheme="majorBidi" w:hAnsiTheme="majorBidi" w:cstheme="majorBidi"/>
        </w:rPr>
        <w:t xml:space="preserve"> </w:t>
      </w:r>
      <w:r w:rsidRPr="00705428">
        <w:rPr>
          <w:rFonts w:asciiTheme="majorBidi" w:hAnsiTheme="majorBidi" w:cstheme="majorBidi"/>
        </w:rPr>
        <w:t>of</w:t>
      </w:r>
      <w:r>
        <w:rPr>
          <w:rFonts w:asciiTheme="majorBidi" w:hAnsiTheme="majorBidi" w:cstheme="majorBidi"/>
        </w:rPr>
        <w:t xml:space="preserve"> </w:t>
      </w:r>
      <w:r w:rsidRPr="00705428">
        <w:rPr>
          <w:rFonts w:asciiTheme="majorBidi" w:hAnsiTheme="majorBidi" w:cstheme="majorBidi"/>
        </w:rPr>
        <w:t>Succoth,</w:t>
      </w:r>
      <w:r>
        <w:rPr>
          <w:rFonts w:asciiTheme="majorBidi" w:hAnsiTheme="majorBidi" w:cstheme="majorBidi"/>
        </w:rPr>
        <w:t xml:space="preserve"> </w:t>
      </w:r>
      <w:r w:rsidRPr="00705428">
        <w:rPr>
          <w:rFonts w:asciiTheme="majorBidi" w:hAnsiTheme="majorBidi" w:cstheme="majorBidi"/>
        </w:rPr>
        <w:t>the</w:t>
      </w:r>
      <w:r>
        <w:rPr>
          <w:rFonts w:asciiTheme="majorBidi" w:hAnsiTheme="majorBidi" w:cstheme="majorBidi"/>
        </w:rPr>
        <w:t xml:space="preserve"> </w:t>
      </w:r>
      <w:r w:rsidRPr="00705428">
        <w:rPr>
          <w:rFonts w:asciiTheme="majorBidi" w:hAnsiTheme="majorBidi" w:cstheme="majorBidi"/>
        </w:rPr>
        <w:t>Yom</w:t>
      </w:r>
      <w:r>
        <w:rPr>
          <w:rFonts w:asciiTheme="majorBidi" w:hAnsiTheme="majorBidi" w:cstheme="majorBidi"/>
        </w:rPr>
        <w:t xml:space="preserve"> </w:t>
      </w:r>
      <w:r w:rsidRPr="00705428">
        <w:rPr>
          <w:rFonts w:asciiTheme="majorBidi" w:hAnsiTheme="majorBidi" w:cstheme="majorBidi"/>
        </w:rPr>
        <w:t>Tovim</w:t>
      </w:r>
      <w:r>
        <w:rPr>
          <w:rFonts w:asciiTheme="majorBidi" w:hAnsiTheme="majorBidi" w:cstheme="majorBidi"/>
        </w:rPr>
        <w:t xml:space="preserve"> </w:t>
      </w:r>
      <w:r w:rsidRPr="00705428">
        <w:rPr>
          <w:rFonts w:asciiTheme="majorBidi" w:hAnsiTheme="majorBidi" w:cstheme="majorBidi"/>
        </w:rPr>
        <w:t>-</w:t>
      </w:r>
      <w:r>
        <w:rPr>
          <w:rFonts w:asciiTheme="majorBidi" w:hAnsiTheme="majorBidi" w:cstheme="majorBidi"/>
        </w:rPr>
        <w:t xml:space="preserve"> </w:t>
      </w:r>
      <w:r w:rsidRPr="00705428">
        <w:rPr>
          <w:rFonts w:asciiTheme="majorBidi" w:hAnsiTheme="majorBidi" w:cstheme="majorBidi"/>
          <w:sz w:val="28"/>
          <w:szCs w:val="28"/>
          <w:rtl/>
        </w:rPr>
        <w:t>ימים</w:t>
      </w:r>
      <w:r>
        <w:rPr>
          <w:rFonts w:asciiTheme="majorBidi" w:hAnsiTheme="majorBidi" w:cstheme="majorBidi"/>
          <w:rtl/>
        </w:rPr>
        <w:t xml:space="preserve"> </w:t>
      </w:r>
      <w:r w:rsidRPr="00705428">
        <w:rPr>
          <w:rFonts w:asciiTheme="majorBidi" w:hAnsiTheme="majorBidi" w:cstheme="majorBidi"/>
          <w:sz w:val="28"/>
          <w:szCs w:val="28"/>
          <w:rtl/>
        </w:rPr>
        <w:t>טובים</w:t>
      </w:r>
      <w:r w:rsidRPr="00705428">
        <w:rPr>
          <w:rFonts w:asciiTheme="majorBidi" w:hAnsiTheme="majorBidi" w:cstheme="majorBidi"/>
          <w:cs/>
        </w:rPr>
        <w:t>‎</w:t>
      </w:r>
      <w:r w:rsidRPr="00705428">
        <w:rPr>
          <w:rFonts w:asciiTheme="majorBidi" w:hAnsiTheme="majorBidi" w:cstheme="majorBidi"/>
        </w:rPr>
        <w:t>,</w:t>
      </w:r>
      <w:r>
        <w:rPr>
          <w:rFonts w:asciiTheme="majorBidi" w:hAnsiTheme="majorBidi" w:cstheme="majorBidi"/>
        </w:rPr>
        <w:t xml:space="preserve"> </w:t>
      </w:r>
      <w:r w:rsidRPr="00705428">
        <w:rPr>
          <w:rFonts w:asciiTheme="majorBidi" w:hAnsiTheme="majorBidi" w:cstheme="majorBidi"/>
        </w:rPr>
        <w:t>we</w:t>
      </w:r>
      <w:r>
        <w:rPr>
          <w:rFonts w:asciiTheme="majorBidi" w:hAnsiTheme="majorBidi" w:cstheme="majorBidi"/>
        </w:rPr>
        <w:t xml:space="preserve"> </w:t>
      </w:r>
      <w:r w:rsidRPr="00705428">
        <w:rPr>
          <w:rFonts w:asciiTheme="majorBidi" w:hAnsiTheme="majorBidi" w:cstheme="majorBidi"/>
        </w:rPr>
        <w:t>recite</w:t>
      </w:r>
      <w:r>
        <w:rPr>
          <w:rFonts w:asciiTheme="majorBidi" w:hAnsiTheme="majorBidi" w:cstheme="majorBidi"/>
        </w:rPr>
        <w:t xml:space="preserve"> two psalms during Shacharit, Psalms 42 and 43. This commentary will speak to Psalms 42 as it especially apropos to Succoth and the succah.</w:t>
      </w:r>
    </w:p>
    <w:p w14:paraId="47A6A362" w14:textId="77777777" w:rsidR="00295821" w:rsidRDefault="00295821" w:rsidP="00295821"/>
    <w:p w14:paraId="5ED6D305" w14:textId="77777777" w:rsidR="00295821" w:rsidRDefault="00295821" w:rsidP="00295821">
      <w:r>
        <w:t>Ten men contributed songs to the Book of Psalms: Adam, Malchizedek, Abraham, Moses, Heiman, Yedusun, Assaf and the three sons of Korach.</w:t>
      </w:r>
      <w:r>
        <w:rPr>
          <w:rStyle w:val="FootnoteReference"/>
        </w:rPr>
        <w:footnoteReference w:id="1"/>
      </w:r>
      <w:r>
        <w:t xml:space="preserve"> The entire First Book of Tehillim</w:t>
      </w:r>
      <w:r>
        <w:rPr>
          <w:rStyle w:val="FootnoteReference"/>
        </w:rPr>
        <w:footnoteReference w:id="2"/>
      </w:r>
      <w:r>
        <w:t xml:space="preserve"> is attributed to David. The Second Book of Tehillim begins with a series of eight psalms</w:t>
      </w:r>
      <w:r>
        <w:rPr>
          <w:rStyle w:val="FootnoteReference"/>
        </w:rPr>
        <w:footnoteReference w:id="3"/>
      </w:r>
      <w:r>
        <w:t xml:space="preserve"> ascribed to the sons of Korach. In the Third Book of Tehillim, another four psalms</w:t>
      </w:r>
      <w:r>
        <w:rPr>
          <w:rStyle w:val="FootnoteReference"/>
        </w:rPr>
        <w:footnoteReference w:id="4"/>
      </w:r>
      <w:r>
        <w:t xml:space="preserve"> appear in their name. The sons of Korach were Assir, Elkanah and Abiasaf.</w:t>
      </w:r>
      <w:r>
        <w:rPr>
          <w:rStyle w:val="FootnoteReference"/>
        </w:rPr>
        <w:footnoteReference w:id="5"/>
      </w:r>
    </w:p>
    <w:p w14:paraId="726A60A6" w14:textId="77777777" w:rsidR="00295821" w:rsidRDefault="00295821" w:rsidP="00295821"/>
    <w:p w14:paraId="760AA77A" w14:textId="77777777" w:rsidR="00295821" w:rsidRDefault="00295821" w:rsidP="00295821">
      <w:r>
        <w:t>Rashi</w:t>
      </w:r>
      <w:r>
        <w:rPr>
          <w:rStyle w:val="FootnoteReference"/>
        </w:rPr>
        <w:footnoteReference w:id="6"/>
      </w:r>
      <w:r>
        <w:t xml:space="preserve"> states that Qorach’s sons initially joined their father's infamous mutiny against Moses and Aaron. In the midst of the rebellion, however, they realized their folly and repented. When the earth opened its mouth to swallow the entire assembly of Korach and to transport them to Gehinnom, G-d miraculously provided a place of refuge for Qorach’s three sons. They landed on an elevated niche within the earth, high above the flames of purgatory. It was on that precarious ledge that they composed these psalms.</w:t>
      </w:r>
    </w:p>
    <w:p w14:paraId="11C7F82C" w14:textId="77777777" w:rsidR="00295821" w:rsidRDefault="00295821" w:rsidP="00295821"/>
    <w:p w14:paraId="3F886569" w14:textId="77777777" w:rsidR="00295821" w:rsidRPr="00AB0FD1" w:rsidRDefault="00295821" w:rsidP="00295821">
      <w:pPr>
        <w:ind w:left="288" w:right="288"/>
        <w:rPr>
          <w:i/>
          <w:iCs/>
        </w:rPr>
      </w:pPr>
      <w:r w:rsidRPr="00AB0FD1">
        <w:rPr>
          <w:b/>
          <w:bCs/>
          <w:i/>
          <w:iCs/>
        </w:rPr>
        <w:t>Megillah</w:t>
      </w:r>
      <w:r>
        <w:rPr>
          <w:b/>
          <w:bCs/>
          <w:i/>
          <w:iCs/>
        </w:rPr>
        <w:t xml:space="preserve"> </w:t>
      </w:r>
      <w:r w:rsidRPr="00AB0FD1">
        <w:rPr>
          <w:b/>
          <w:bCs/>
          <w:i/>
          <w:iCs/>
        </w:rPr>
        <w:t>14a</w:t>
      </w:r>
      <w:r>
        <w:rPr>
          <w:i/>
          <w:iCs/>
        </w:rPr>
        <w:t xml:space="preserve"> </w:t>
      </w:r>
      <w:r w:rsidRPr="00AB0FD1">
        <w:rPr>
          <w:i/>
          <w:iCs/>
        </w:rPr>
        <w:t>R.</w:t>
      </w:r>
      <w:r>
        <w:rPr>
          <w:i/>
          <w:iCs/>
        </w:rPr>
        <w:t xml:space="preserve"> </w:t>
      </w:r>
      <w:r w:rsidRPr="00AB0FD1">
        <w:rPr>
          <w:i/>
          <w:iCs/>
        </w:rPr>
        <w:t>Samuel</w:t>
      </w:r>
      <w:r>
        <w:rPr>
          <w:i/>
          <w:iCs/>
        </w:rPr>
        <w:t xml:space="preserve"> </w:t>
      </w:r>
      <w:r w:rsidRPr="00AB0FD1">
        <w:rPr>
          <w:i/>
          <w:iCs/>
        </w:rPr>
        <w:t>b.</w:t>
      </w:r>
      <w:r>
        <w:rPr>
          <w:i/>
          <w:iCs/>
        </w:rPr>
        <w:t xml:space="preserve"> </w:t>
      </w:r>
      <w:r w:rsidRPr="00AB0FD1">
        <w:rPr>
          <w:i/>
          <w:iCs/>
        </w:rPr>
        <w:t>Nahmani</w:t>
      </w:r>
      <w:r>
        <w:rPr>
          <w:i/>
          <w:iCs/>
        </w:rPr>
        <w:t xml:space="preserve"> </w:t>
      </w:r>
      <w:r w:rsidRPr="00AB0FD1">
        <w:rPr>
          <w:i/>
          <w:iCs/>
        </w:rPr>
        <w:t>said:</w:t>
      </w:r>
      <w:r>
        <w:rPr>
          <w:i/>
          <w:iCs/>
        </w:rPr>
        <w:t xml:space="preserve"> </w:t>
      </w:r>
      <w:r w:rsidRPr="00AB0FD1">
        <w:rPr>
          <w:i/>
          <w:iCs/>
        </w:rPr>
        <w:t>This</w:t>
      </w:r>
      <w:r>
        <w:rPr>
          <w:i/>
          <w:iCs/>
        </w:rPr>
        <w:t xml:space="preserve"> </w:t>
      </w:r>
      <w:r w:rsidRPr="00AB0FD1">
        <w:rPr>
          <w:i/>
          <w:iCs/>
        </w:rPr>
        <w:t>[Ramathaim-Zophim]</w:t>
      </w:r>
      <w:r>
        <w:rPr>
          <w:i/>
          <w:iCs/>
        </w:rPr>
        <w:t xml:space="preserve"> </w:t>
      </w:r>
      <w:r w:rsidRPr="00AB0FD1">
        <w:rPr>
          <w:i/>
          <w:iCs/>
        </w:rPr>
        <w:t>means,</w:t>
      </w:r>
      <w:r>
        <w:rPr>
          <w:i/>
          <w:iCs/>
        </w:rPr>
        <w:t xml:space="preserve"> </w:t>
      </w:r>
      <w:r w:rsidRPr="00AB0FD1">
        <w:rPr>
          <w:i/>
          <w:iCs/>
        </w:rPr>
        <w:t>a</w:t>
      </w:r>
      <w:r>
        <w:rPr>
          <w:i/>
          <w:iCs/>
        </w:rPr>
        <w:t xml:space="preserve"> </w:t>
      </w:r>
      <w:r w:rsidRPr="00AB0FD1">
        <w:rPr>
          <w:i/>
          <w:iCs/>
        </w:rPr>
        <w:t>man</w:t>
      </w:r>
      <w:r>
        <w:rPr>
          <w:i/>
          <w:iCs/>
        </w:rPr>
        <w:t xml:space="preserve"> </w:t>
      </w:r>
      <w:r w:rsidRPr="00AB0FD1">
        <w:rPr>
          <w:i/>
          <w:iCs/>
        </w:rPr>
        <w:t>who</w:t>
      </w:r>
      <w:r>
        <w:rPr>
          <w:i/>
          <w:iCs/>
        </w:rPr>
        <w:t xml:space="preserve"> </w:t>
      </w:r>
      <w:r w:rsidRPr="00AB0FD1">
        <w:rPr>
          <w:i/>
          <w:iCs/>
        </w:rPr>
        <w:t>came</w:t>
      </w:r>
      <w:r>
        <w:rPr>
          <w:i/>
          <w:iCs/>
        </w:rPr>
        <w:t xml:space="preserve"> </w:t>
      </w:r>
      <w:r w:rsidRPr="00AB0FD1">
        <w:rPr>
          <w:i/>
          <w:iCs/>
        </w:rPr>
        <w:t>from</w:t>
      </w:r>
      <w:r>
        <w:rPr>
          <w:i/>
          <w:iCs/>
        </w:rPr>
        <w:t xml:space="preserve"> </w:t>
      </w:r>
      <w:r w:rsidRPr="00AB0FD1">
        <w:rPr>
          <w:i/>
          <w:iCs/>
        </w:rPr>
        <w:t>two</w:t>
      </w:r>
      <w:r>
        <w:rPr>
          <w:i/>
          <w:iCs/>
        </w:rPr>
        <w:t xml:space="preserve"> </w:t>
      </w:r>
      <w:r w:rsidRPr="00AB0FD1">
        <w:rPr>
          <w:i/>
          <w:iCs/>
        </w:rPr>
        <w:t>heights</w:t>
      </w:r>
      <w:r>
        <w:rPr>
          <w:i/>
          <w:iCs/>
        </w:rPr>
        <w:t xml:space="preserve"> </w:t>
      </w:r>
      <w:r w:rsidRPr="00AB0FD1">
        <w:rPr>
          <w:i/>
          <w:iCs/>
        </w:rPr>
        <w:t>which</w:t>
      </w:r>
      <w:r>
        <w:rPr>
          <w:i/>
          <w:iCs/>
        </w:rPr>
        <w:t xml:space="preserve"> </w:t>
      </w:r>
      <w:r w:rsidRPr="00AB0FD1">
        <w:rPr>
          <w:i/>
          <w:iCs/>
        </w:rPr>
        <w:t>faced</w:t>
      </w:r>
      <w:r>
        <w:rPr>
          <w:i/>
          <w:iCs/>
        </w:rPr>
        <w:t xml:space="preserve"> </w:t>
      </w:r>
      <w:r w:rsidRPr="00AB0FD1">
        <w:rPr>
          <w:i/>
          <w:iCs/>
        </w:rPr>
        <w:t>one</w:t>
      </w:r>
      <w:r>
        <w:rPr>
          <w:i/>
          <w:iCs/>
        </w:rPr>
        <w:t xml:space="preserve"> </w:t>
      </w:r>
      <w:r w:rsidRPr="00AB0FD1">
        <w:rPr>
          <w:i/>
          <w:iCs/>
        </w:rPr>
        <w:t>another.</w:t>
      </w:r>
      <w:r w:rsidRPr="00AB0FD1">
        <w:rPr>
          <w:i/>
          <w:iCs/>
          <w:vertAlign w:val="superscript"/>
        </w:rPr>
        <w:footnoteReference w:id="7"/>
      </w:r>
      <w:r>
        <w:rPr>
          <w:i/>
          <w:iCs/>
        </w:rPr>
        <w:t xml:space="preserve"> </w:t>
      </w:r>
      <w:r w:rsidRPr="00AB0FD1">
        <w:rPr>
          <w:i/>
          <w:iCs/>
        </w:rPr>
        <w:t>R.</w:t>
      </w:r>
      <w:r>
        <w:rPr>
          <w:i/>
          <w:iCs/>
        </w:rPr>
        <w:t xml:space="preserve"> </w:t>
      </w:r>
      <w:r w:rsidRPr="00AB0FD1">
        <w:rPr>
          <w:i/>
          <w:iCs/>
        </w:rPr>
        <w:t>Hanin</w:t>
      </w:r>
      <w:r>
        <w:rPr>
          <w:i/>
          <w:iCs/>
        </w:rPr>
        <w:t xml:space="preserve"> </w:t>
      </w:r>
      <w:r w:rsidRPr="00AB0FD1">
        <w:rPr>
          <w:i/>
          <w:iCs/>
        </w:rPr>
        <w:t>said:</w:t>
      </w:r>
      <w:r>
        <w:rPr>
          <w:i/>
          <w:iCs/>
        </w:rPr>
        <w:t xml:space="preserve"> </w:t>
      </w:r>
      <w:r w:rsidRPr="00AB0FD1">
        <w:rPr>
          <w:i/>
          <w:iCs/>
        </w:rPr>
        <w:t>It</w:t>
      </w:r>
      <w:r>
        <w:rPr>
          <w:i/>
          <w:iCs/>
        </w:rPr>
        <w:t xml:space="preserve"> </w:t>
      </w:r>
      <w:r w:rsidRPr="00AB0FD1">
        <w:rPr>
          <w:i/>
          <w:iCs/>
        </w:rPr>
        <w:t>means,</w:t>
      </w:r>
      <w:r>
        <w:rPr>
          <w:i/>
          <w:iCs/>
        </w:rPr>
        <w:t xml:space="preserve"> </w:t>
      </w:r>
      <w:r w:rsidRPr="00AB0FD1">
        <w:rPr>
          <w:i/>
          <w:iCs/>
        </w:rPr>
        <w:t>a</w:t>
      </w:r>
      <w:r>
        <w:rPr>
          <w:i/>
          <w:iCs/>
        </w:rPr>
        <w:t xml:space="preserve"> </w:t>
      </w:r>
      <w:r w:rsidRPr="00AB0FD1">
        <w:rPr>
          <w:i/>
          <w:iCs/>
        </w:rPr>
        <w:t>man</w:t>
      </w:r>
      <w:r>
        <w:rPr>
          <w:i/>
          <w:iCs/>
        </w:rPr>
        <w:t xml:space="preserve"> </w:t>
      </w:r>
      <w:r w:rsidRPr="00AB0FD1">
        <w:rPr>
          <w:i/>
          <w:iCs/>
        </w:rPr>
        <w:t>who</w:t>
      </w:r>
      <w:r>
        <w:rPr>
          <w:i/>
          <w:iCs/>
        </w:rPr>
        <w:t xml:space="preserve"> </w:t>
      </w:r>
      <w:r w:rsidRPr="00AB0FD1">
        <w:rPr>
          <w:i/>
          <w:iCs/>
        </w:rPr>
        <w:t>came</w:t>
      </w:r>
      <w:r>
        <w:rPr>
          <w:i/>
          <w:iCs/>
        </w:rPr>
        <w:t xml:space="preserve"> </w:t>
      </w:r>
      <w:r w:rsidRPr="00AB0FD1">
        <w:rPr>
          <w:i/>
          <w:iCs/>
        </w:rPr>
        <w:t>from</w:t>
      </w:r>
      <w:r>
        <w:rPr>
          <w:i/>
          <w:iCs/>
        </w:rPr>
        <w:t xml:space="preserve"> </w:t>
      </w:r>
      <w:r w:rsidRPr="00AB0FD1">
        <w:rPr>
          <w:i/>
          <w:iCs/>
        </w:rPr>
        <w:t>ancestors</w:t>
      </w:r>
      <w:r>
        <w:rPr>
          <w:i/>
          <w:iCs/>
        </w:rPr>
        <w:t xml:space="preserve"> </w:t>
      </w:r>
      <w:r w:rsidRPr="00AB0FD1">
        <w:rPr>
          <w:i/>
          <w:iCs/>
        </w:rPr>
        <w:t>of</w:t>
      </w:r>
      <w:r>
        <w:rPr>
          <w:i/>
          <w:iCs/>
        </w:rPr>
        <w:t xml:space="preserve"> </w:t>
      </w:r>
      <w:r w:rsidRPr="00AB0FD1">
        <w:rPr>
          <w:i/>
          <w:iCs/>
        </w:rPr>
        <w:t>the</w:t>
      </w:r>
      <w:r>
        <w:rPr>
          <w:i/>
          <w:iCs/>
        </w:rPr>
        <w:t xml:space="preserve"> </w:t>
      </w:r>
      <w:r w:rsidRPr="00AB0FD1">
        <w:rPr>
          <w:i/>
          <w:iCs/>
        </w:rPr>
        <w:t>most</w:t>
      </w:r>
      <w:r>
        <w:rPr>
          <w:i/>
          <w:iCs/>
        </w:rPr>
        <w:t xml:space="preserve"> </w:t>
      </w:r>
      <w:r w:rsidRPr="00AB0FD1">
        <w:rPr>
          <w:i/>
          <w:iCs/>
        </w:rPr>
        <w:t>exalted</w:t>
      </w:r>
      <w:r>
        <w:rPr>
          <w:i/>
          <w:iCs/>
        </w:rPr>
        <w:t xml:space="preserve"> </w:t>
      </w:r>
      <w:r w:rsidRPr="00AB0FD1">
        <w:rPr>
          <w:i/>
          <w:iCs/>
        </w:rPr>
        <w:t>position.</w:t>
      </w:r>
      <w:r w:rsidRPr="00AB0FD1">
        <w:rPr>
          <w:i/>
          <w:iCs/>
          <w:vertAlign w:val="superscript"/>
        </w:rPr>
        <w:footnoteReference w:id="8"/>
      </w:r>
      <w:r>
        <w:rPr>
          <w:i/>
          <w:iCs/>
        </w:rPr>
        <w:t xml:space="preserve"> </w:t>
      </w:r>
      <w:r w:rsidRPr="00AB0FD1">
        <w:rPr>
          <w:i/>
          <w:iCs/>
        </w:rPr>
        <w:t>And</w:t>
      </w:r>
      <w:r>
        <w:rPr>
          <w:i/>
          <w:iCs/>
        </w:rPr>
        <w:t xml:space="preserve"> </w:t>
      </w:r>
      <w:r w:rsidRPr="00AB0FD1">
        <w:rPr>
          <w:i/>
          <w:iCs/>
        </w:rPr>
        <w:t>who</w:t>
      </w:r>
      <w:r>
        <w:rPr>
          <w:i/>
          <w:iCs/>
        </w:rPr>
        <w:t xml:space="preserve"> </w:t>
      </w:r>
      <w:r w:rsidRPr="00AB0FD1">
        <w:rPr>
          <w:i/>
          <w:iCs/>
        </w:rPr>
        <w:t>were</w:t>
      </w:r>
      <w:r>
        <w:rPr>
          <w:i/>
          <w:iCs/>
        </w:rPr>
        <w:t xml:space="preserve"> </w:t>
      </w:r>
      <w:r w:rsidRPr="00AB0FD1">
        <w:rPr>
          <w:i/>
          <w:iCs/>
        </w:rPr>
        <w:t>they?</w:t>
      </w:r>
      <w:r>
        <w:rPr>
          <w:i/>
          <w:iCs/>
        </w:rPr>
        <w:t xml:space="preserve"> </w:t>
      </w:r>
      <w:r w:rsidRPr="00AB0FD1">
        <w:rPr>
          <w:i/>
          <w:iCs/>
        </w:rPr>
        <w:t>The</w:t>
      </w:r>
      <w:r>
        <w:rPr>
          <w:i/>
          <w:iCs/>
        </w:rPr>
        <w:t xml:space="preserve"> </w:t>
      </w:r>
      <w:r w:rsidRPr="00AB0FD1">
        <w:rPr>
          <w:i/>
          <w:iCs/>
        </w:rPr>
        <w:t>sons</w:t>
      </w:r>
      <w:r>
        <w:rPr>
          <w:i/>
          <w:iCs/>
        </w:rPr>
        <w:t xml:space="preserve"> </w:t>
      </w:r>
      <w:r w:rsidRPr="00AB0FD1">
        <w:rPr>
          <w:i/>
          <w:iCs/>
        </w:rPr>
        <w:t>of</w:t>
      </w:r>
      <w:r>
        <w:rPr>
          <w:i/>
          <w:iCs/>
        </w:rPr>
        <w:t xml:space="preserve"> </w:t>
      </w:r>
      <w:r w:rsidRPr="00AB0FD1">
        <w:rPr>
          <w:i/>
          <w:iCs/>
        </w:rPr>
        <w:t>Korah,</w:t>
      </w:r>
      <w:r>
        <w:rPr>
          <w:i/>
          <w:iCs/>
        </w:rPr>
        <w:t xml:space="preserve"> </w:t>
      </w:r>
      <w:r w:rsidRPr="00AB0FD1">
        <w:rPr>
          <w:i/>
          <w:iCs/>
        </w:rPr>
        <w:t>as</w:t>
      </w:r>
      <w:r>
        <w:rPr>
          <w:i/>
          <w:iCs/>
        </w:rPr>
        <w:t xml:space="preserve"> </w:t>
      </w:r>
      <w:r w:rsidRPr="00AB0FD1">
        <w:rPr>
          <w:i/>
          <w:iCs/>
        </w:rPr>
        <w:t>it</w:t>
      </w:r>
      <w:r>
        <w:rPr>
          <w:i/>
          <w:iCs/>
        </w:rPr>
        <w:t xml:space="preserve"> </w:t>
      </w:r>
      <w:r w:rsidRPr="00AB0FD1">
        <w:rPr>
          <w:i/>
          <w:iCs/>
        </w:rPr>
        <w:t>says,</w:t>
      </w:r>
      <w:r>
        <w:rPr>
          <w:i/>
          <w:iCs/>
        </w:rPr>
        <w:t xml:space="preserve"> </w:t>
      </w:r>
      <w:r w:rsidRPr="00AB0FD1">
        <w:rPr>
          <w:i/>
          <w:iCs/>
        </w:rPr>
        <w:t>And</w:t>
      </w:r>
      <w:r>
        <w:rPr>
          <w:i/>
          <w:iCs/>
        </w:rPr>
        <w:t xml:space="preserve"> </w:t>
      </w:r>
      <w:r w:rsidRPr="00AB0FD1">
        <w:rPr>
          <w:i/>
          <w:iCs/>
        </w:rPr>
        <w:t>the</w:t>
      </w:r>
      <w:r>
        <w:rPr>
          <w:i/>
          <w:iCs/>
        </w:rPr>
        <w:t xml:space="preserve"> </w:t>
      </w:r>
      <w:r w:rsidRPr="00AB0FD1">
        <w:rPr>
          <w:i/>
          <w:iCs/>
        </w:rPr>
        <w:t>sons</w:t>
      </w:r>
      <w:r>
        <w:rPr>
          <w:i/>
          <w:iCs/>
        </w:rPr>
        <w:t xml:space="preserve"> </w:t>
      </w:r>
      <w:r w:rsidRPr="00AB0FD1">
        <w:rPr>
          <w:i/>
          <w:iCs/>
        </w:rPr>
        <w:t>of</w:t>
      </w:r>
      <w:r>
        <w:rPr>
          <w:i/>
          <w:iCs/>
        </w:rPr>
        <w:t xml:space="preserve"> </w:t>
      </w:r>
      <w:r w:rsidRPr="00AB0FD1">
        <w:rPr>
          <w:i/>
          <w:iCs/>
        </w:rPr>
        <w:t>Korah</w:t>
      </w:r>
      <w:r>
        <w:rPr>
          <w:i/>
          <w:iCs/>
        </w:rPr>
        <w:t xml:space="preserve"> </w:t>
      </w:r>
      <w:r w:rsidRPr="00AB0FD1">
        <w:rPr>
          <w:i/>
          <w:iCs/>
        </w:rPr>
        <w:t>did</w:t>
      </w:r>
      <w:r>
        <w:rPr>
          <w:i/>
          <w:iCs/>
        </w:rPr>
        <w:t xml:space="preserve"> </w:t>
      </w:r>
      <w:r w:rsidRPr="00AB0FD1">
        <w:rPr>
          <w:i/>
          <w:iCs/>
        </w:rPr>
        <w:t>not</w:t>
      </w:r>
      <w:r>
        <w:rPr>
          <w:i/>
          <w:iCs/>
        </w:rPr>
        <w:t xml:space="preserve"> </w:t>
      </w:r>
      <w:r w:rsidRPr="00AB0FD1">
        <w:rPr>
          <w:i/>
          <w:iCs/>
        </w:rPr>
        <w:t>die.</w:t>
      </w:r>
      <w:r w:rsidRPr="00AB0FD1">
        <w:rPr>
          <w:i/>
          <w:iCs/>
          <w:vertAlign w:val="superscript"/>
        </w:rPr>
        <w:footnoteReference w:id="9"/>
      </w:r>
      <w:r>
        <w:rPr>
          <w:i/>
          <w:iCs/>
        </w:rPr>
        <w:t xml:space="preserve"> </w:t>
      </w:r>
      <w:r w:rsidRPr="00AB0FD1">
        <w:rPr>
          <w:i/>
          <w:iCs/>
        </w:rPr>
        <w:t>A</w:t>
      </w:r>
      <w:r>
        <w:rPr>
          <w:i/>
          <w:iCs/>
        </w:rPr>
        <w:t xml:space="preserve"> </w:t>
      </w:r>
      <w:r w:rsidRPr="00AB0FD1">
        <w:rPr>
          <w:i/>
          <w:iCs/>
        </w:rPr>
        <w:t>Tanna</w:t>
      </w:r>
      <w:r>
        <w:rPr>
          <w:i/>
          <w:iCs/>
        </w:rPr>
        <w:t xml:space="preserve"> </w:t>
      </w:r>
      <w:r w:rsidRPr="00AB0FD1">
        <w:rPr>
          <w:i/>
          <w:iCs/>
        </w:rPr>
        <w:t>taught</w:t>
      </w:r>
      <w:r>
        <w:rPr>
          <w:i/>
          <w:iCs/>
        </w:rPr>
        <w:t xml:space="preserve"> </w:t>
      </w:r>
      <w:r w:rsidRPr="00AB0FD1">
        <w:rPr>
          <w:i/>
          <w:iCs/>
        </w:rPr>
        <w:t>in</w:t>
      </w:r>
      <w:r>
        <w:rPr>
          <w:i/>
          <w:iCs/>
        </w:rPr>
        <w:t xml:space="preserve"> </w:t>
      </w:r>
      <w:r w:rsidRPr="00AB0FD1">
        <w:rPr>
          <w:i/>
          <w:iCs/>
        </w:rPr>
        <w:t>the</w:t>
      </w:r>
      <w:r>
        <w:rPr>
          <w:i/>
          <w:iCs/>
        </w:rPr>
        <w:t xml:space="preserve"> </w:t>
      </w:r>
      <w:r w:rsidRPr="00AB0FD1">
        <w:rPr>
          <w:i/>
          <w:iCs/>
        </w:rPr>
        <w:t>name</w:t>
      </w:r>
      <w:r>
        <w:rPr>
          <w:i/>
          <w:iCs/>
        </w:rPr>
        <w:t xml:space="preserve"> </w:t>
      </w:r>
      <w:r w:rsidRPr="00AB0FD1">
        <w:rPr>
          <w:i/>
          <w:iCs/>
        </w:rPr>
        <w:t>of</w:t>
      </w:r>
      <w:r>
        <w:rPr>
          <w:i/>
          <w:iCs/>
        </w:rPr>
        <w:t xml:space="preserve"> </w:t>
      </w:r>
      <w:r w:rsidRPr="00AB0FD1">
        <w:rPr>
          <w:i/>
          <w:iCs/>
        </w:rPr>
        <w:t>our</w:t>
      </w:r>
      <w:r>
        <w:rPr>
          <w:i/>
          <w:iCs/>
        </w:rPr>
        <w:t xml:space="preserve"> </w:t>
      </w:r>
      <w:r w:rsidRPr="00AB0FD1">
        <w:rPr>
          <w:i/>
          <w:iCs/>
        </w:rPr>
        <w:t>Teacher:</w:t>
      </w:r>
      <w:r w:rsidRPr="00AB0FD1">
        <w:rPr>
          <w:i/>
          <w:iCs/>
          <w:vertAlign w:val="superscript"/>
        </w:rPr>
        <w:footnoteReference w:id="10"/>
      </w:r>
      <w:r>
        <w:rPr>
          <w:i/>
          <w:iCs/>
        </w:rPr>
        <w:t xml:space="preserve"> </w:t>
      </w:r>
      <w:r w:rsidRPr="00AB0FD1">
        <w:rPr>
          <w:i/>
          <w:iCs/>
        </w:rPr>
        <w:t>A</w:t>
      </w:r>
      <w:r>
        <w:rPr>
          <w:i/>
          <w:iCs/>
        </w:rPr>
        <w:t xml:space="preserve"> </w:t>
      </w:r>
      <w:r w:rsidRPr="00AB0FD1">
        <w:rPr>
          <w:i/>
          <w:iCs/>
        </w:rPr>
        <w:t>special</w:t>
      </w:r>
      <w:r>
        <w:rPr>
          <w:i/>
          <w:iCs/>
        </w:rPr>
        <w:t xml:space="preserve"> </w:t>
      </w:r>
      <w:r w:rsidRPr="00AB0FD1">
        <w:rPr>
          <w:i/>
          <w:iCs/>
        </w:rPr>
        <w:t>place</w:t>
      </w:r>
      <w:r>
        <w:rPr>
          <w:i/>
          <w:iCs/>
        </w:rPr>
        <w:t xml:space="preserve"> </w:t>
      </w:r>
      <w:r w:rsidRPr="00AB0FD1">
        <w:rPr>
          <w:i/>
          <w:iCs/>
        </w:rPr>
        <w:t>was</w:t>
      </w:r>
      <w:r>
        <w:rPr>
          <w:i/>
          <w:iCs/>
        </w:rPr>
        <w:t xml:space="preserve"> </w:t>
      </w:r>
      <w:r w:rsidRPr="00AB0FD1">
        <w:rPr>
          <w:i/>
          <w:iCs/>
        </w:rPr>
        <w:t>assigned</w:t>
      </w:r>
      <w:r w:rsidRPr="00AB0FD1">
        <w:rPr>
          <w:i/>
          <w:iCs/>
          <w:vertAlign w:val="superscript"/>
        </w:rPr>
        <w:footnoteReference w:id="11"/>
      </w:r>
      <w:r>
        <w:rPr>
          <w:i/>
          <w:iCs/>
        </w:rPr>
        <w:t xml:space="preserve"> </w:t>
      </w:r>
      <w:r w:rsidRPr="00AB0FD1">
        <w:rPr>
          <w:i/>
          <w:iCs/>
        </w:rPr>
        <w:t>to</w:t>
      </w:r>
      <w:r>
        <w:rPr>
          <w:i/>
          <w:iCs/>
        </w:rPr>
        <w:t xml:space="preserve"> </w:t>
      </w:r>
      <w:r w:rsidRPr="00AB0FD1">
        <w:rPr>
          <w:i/>
          <w:iCs/>
        </w:rPr>
        <w:t>them</w:t>
      </w:r>
      <w:r>
        <w:rPr>
          <w:i/>
          <w:iCs/>
        </w:rPr>
        <w:t xml:space="preserve"> </w:t>
      </w:r>
      <w:r w:rsidRPr="00AB0FD1">
        <w:rPr>
          <w:i/>
          <w:iCs/>
        </w:rPr>
        <w:t>in</w:t>
      </w:r>
      <w:r>
        <w:rPr>
          <w:i/>
          <w:iCs/>
        </w:rPr>
        <w:t xml:space="preserve"> </w:t>
      </w:r>
      <w:r w:rsidRPr="00AB0FD1">
        <w:rPr>
          <w:i/>
          <w:iCs/>
        </w:rPr>
        <w:t>Gehinnom</w:t>
      </w:r>
      <w:r>
        <w:rPr>
          <w:i/>
          <w:iCs/>
        </w:rPr>
        <w:t xml:space="preserve"> </w:t>
      </w:r>
      <w:r w:rsidRPr="00AB0FD1">
        <w:rPr>
          <w:i/>
          <w:iCs/>
        </w:rPr>
        <w:t>and</w:t>
      </w:r>
      <w:r>
        <w:rPr>
          <w:i/>
          <w:iCs/>
        </w:rPr>
        <w:t xml:space="preserve"> </w:t>
      </w:r>
      <w:r w:rsidRPr="00AB0FD1">
        <w:rPr>
          <w:i/>
          <w:iCs/>
        </w:rPr>
        <w:t>they</w:t>
      </w:r>
      <w:r>
        <w:rPr>
          <w:i/>
          <w:iCs/>
        </w:rPr>
        <w:t xml:space="preserve"> </w:t>
      </w:r>
      <w:r w:rsidRPr="00AB0FD1">
        <w:rPr>
          <w:i/>
          <w:iCs/>
        </w:rPr>
        <w:t>stood</w:t>
      </w:r>
      <w:r>
        <w:rPr>
          <w:i/>
          <w:iCs/>
        </w:rPr>
        <w:t xml:space="preserve"> </w:t>
      </w:r>
      <w:r w:rsidRPr="00AB0FD1">
        <w:rPr>
          <w:i/>
          <w:iCs/>
        </w:rPr>
        <w:t>on</w:t>
      </w:r>
      <w:r>
        <w:rPr>
          <w:i/>
          <w:iCs/>
        </w:rPr>
        <w:t xml:space="preserve"> </w:t>
      </w:r>
      <w:r w:rsidRPr="00AB0FD1">
        <w:rPr>
          <w:i/>
          <w:iCs/>
        </w:rPr>
        <w:t>it.</w:t>
      </w:r>
    </w:p>
    <w:p w14:paraId="6EA7342D" w14:textId="77777777" w:rsidR="00295821" w:rsidRPr="00AB0FD1" w:rsidRDefault="00295821" w:rsidP="00295821">
      <w:pPr>
        <w:ind w:left="288" w:right="288"/>
      </w:pPr>
    </w:p>
    <w:p w14:paraId="1F8983AF" w14:textId="77777777" w:rsidR="00295821" w:rsidRPr="00AB0FD1" w:rsidRDefault="00295821" w:rsidP="00295821">
      <w:pPr>
        <w:ind w:left="288" w:right="288"/>
        <w:rPr>
          <w:i/>
          <w:iCs/>
        </w:rPr>
      </w:pPr>
      <w:r w:rsidRPr="00AB0FD1">
        <w:rPr>
          <w:b/>
          <w:bCs/>
          <w:i/>
          <w:iCs/>
        </w:rPr>
        <w:t>Sanhedrin</w:t>
      </w:r>
      <w:r>
        <w:rPr>
          <w:b/>
          <w:bCs/>
          <w:i/>
          <w:iCs/>
        </w:rPr>
        <w:t xml:space="preserve"> </w:t>
      </w:r>
      <w:r w:rsidRPr="00AB0FD1">
        <w:rPr>
          <w:b/>
          <w:bCs/>
          <w:i/>
          <w:iCs/>
        </w:rPr>
        <w:t>110a</w:t>
      </w:r>
      <w:r>
        <w:rPr>
          <w:i/>
          <w:iCs/>
        </w:rPr>
        <w:t xml:space="preserve"> </w:t>
      </w:r>
      <w:r w:rsidRPr="00AB0FD1">
        <w:rPr>
          <w:i/>
          <w:iCs/>
        </w:rPr>
        <w:t>Notwithstanding</w:t>
      </w:r>
      <w:r>
        <w:rPr>
          <w:i/>
          <w:iCs/>
        </w:rPr>
        <w:t xml:space="preserve"> </w:t>
      </w:r>
      <w:r w:rsidRPr="00AB0FD1">
        <w:rPr>
          <w:i/>
          <w:iCs/>
        </w:rPr>
        <w:t>the</w:t>
      </w:r>
      <w:r>
        <w:rPr>
          <w:i/>
          <w:iCs/>
        </w:rPr>
        <w:t xml:space="preserve"> </w:t>
      </w:r>
      <w:r w:rsidRPr="00AB0FD1">
        <w:rPr>
          <w:i/>
          <w:iCs/>
        </w:rPr>
        <w:t>children</w:t>
      </w:r>
      <w:r>
        <w:rPr>
          <w:i/>
          <w:iCs/>
        </w:rPr>
        <w:t xml:space="preserve"> </w:t>
      </w:r>
      <w:r w:rsidRPr="00AB0FD1">
        <w:rPr>
          <w:i/>
          <w:iCs/>
        </w:rPr>
        <w:t>of</w:t>
      </w:r>
      <w:r>
        <w:rPr>
          <w:i/>
          <w:iCs/>
        </w:rPr>
        <w:t xml:space="preserve"> </w:t>
      </w:r>
      <w:r w:rsidRPr="00AB0FD1">
        <w:rPr>
          <w:i/>
          <w:iCs/>
        </w:rPr>
        <w:t>Korah</w:t>
      </w:r>
      <w:r>
        <w:rPr>
          <w:i/>
          <w:iCs/>
        </w:rPr>
        <w:t xml:space="preserve"> </w:t>
      </w:r>
      <w:r w:rsidRPr="00AB0FD1">
        <w:rPr>
          <w:i/>
          <w:iCs/>
        </w:rPr>
        <w:t>died</w:t>
      </w:r>
      <w:r>
        <w:rPr>
          <w:i/>
          <w:iCs/>
        </w:rPr>
        <w:t xml:space="preserve"> </w:t>
      </w:r>
      <w:r w:rsidRPr="00AB0FD1">
        <w:rPr>
          <w:i/>
          <w:iCs/>
        </w:rPr>
        <w:t>not.</w:t>
      </w:r>
      <w:r w:rsidRPr="00AB0FD1">
        <w:rPr>
          <w:i/>
          <w:iCs/>
          <w:vertAlign w:val="superscript"/>
        </w:rPr>
        <w:footnoteReference w:id="12"/>
      </w:r>
      <w:r>
        <w:rPr>
          <w:i/>
          <w:iCs/>
        </w:rPr>
        <w:t xml:space="preserve"> </w:t>
      </w:r>
      <w:r w:rsidRPr="00AB0FD1">
        <w:rPr>
          <w:i/>
          <w:iCs/>
        </w:rPr>
        <w:t>A</w:t>
      </w:r>
      <w:r>
        <w:rPr>
          <w:i/>
          <w:iCs/>
        </w:rPr>
        <w:t xml:space="preserve"> </w:t>
      </w:r>
      <w:r w:rsidRPr="00AB0FD1">
        <w:rPr>
          <w:i/>
          <w:iCs/>
        </w:rPr>
        <w:t>Tanna</w:t>
      </w:r>
      <w:r>
        <w:rPr>
          <w:i/>
          <w:iCs/>
        </w:rPr>
        <w:t xml:space="preserve"> </w:t>
      </w:r>
      <w:r w:rsidRPr="00AB0FD1">
        <w:rPr>
          <w:i/>
          <w:iCs/>
        </w:rPr>
        <w:t>taught:</w:t>
      </w:r>
      <w:r>
        <w:rPr>
          <w:i/>
          <w:iCs/>
        </w:rPr>
        <w:t xml:space="preserve"> </w:t>
      </w:r>
      <w:r w:rsidRPr="00AB0FD1">
        <w:rPr>
          <w:i/>
          <w:iCs/>
        </w:rPr>
        <w:t>It</w:t>
      </w:r>
      <w:r>
        <w:rPr>
          <w:i/>
          <w:iCs/>
        </w:rPr>
        <w:t xml:space="preserve"> </w:t>
      </w:r>
      <w:r w:rsidRPr="00AB0FD1">
        <w:rPr>
          <w:i/>
          <w:iCs/>
        </w:rPr>
        <w:t>has</w:t>
      </w:r>
      <w:r>
        <w:rPr>
          <w:i/>
          <w:iCs/>
        </w:rPr>
        <w:t xml:space="preserve"> </w:t>
      </w:r>
      <w:r w:rsidRPr="00AB0FD1">
        <w:rPr>
          <w:i/>
          <w:iCs/>
        </w:rPr>
        <w:t>been</w:t>
      </w:r>
      <w:r>
        <w:rPr>
          <w:i/>
          <w:iCs/>
        </w:rPr>
        <w:t xml:space="preserve"> </w:t>
      </w:r>
      <w:r w:rsidRPr="00AB0FD1">
        <w:rPr>
          <w:i/>
          <w:iCs/>
        </w:rPr>
        <w:t>said</w:t>
      </w:r>
      <w:r>
        <w:rPr>
          <w:i/>
          <w:iCs/>
        </w:rPr>
        <w:t xml:space="preserve"> </w:t>
      </w:r>
      <w:r w:rsidRPr="00AB0FD1">
        <w:rPr>
          <w:i/>
          <w:iCs/>
        </w:rPr>
        <w:t>on</w:t>
      </w:r>
      <w:r>
        <w:rPr>
          <w:i/>
          <w:iCs/>
        </w:rPr>
        <w:t xml:space="preserve"> </w:t>
      </w:r>
      <w:r w:rsidRPr="00AB0FD1">
        <w:rPr>
          <w:i/>
          <w:iCs/>
        </w:rPr>
        <w:t>the</w:t>
      </w:r>
      <w:r>
        <w:rPr>
          <w:i/>
          <w:iCs/>
        </w:rPr>
        <w:t xml:space="preserve"> </w:t>
      </w:r>
      <w:r w:rsidRPr="00AB0FD1">
        <w:rPr>
          <w:i/>
          <w:iCs/>
        </w:rPr>
        <w:t>authority</w:t>
      </w:r>
      <w:r>
        <w:rPr>
          <w:i/>
          <w:iCs/>
        </w:rPr>
        <w:t xml:space="preserve"> </w:t>
      </w:r>
      <w:r w:rsidRPr="00AB0FD1">
        <w:rPr>
          <w:i/>
          <w:iCs/>
        </w:rPr>
        <w:t>of</w:t>
      </w:r>
      <w:r>
        <w:rPr>
          <w:i/>
          <w:iCs/>
        </w:rPr>
        <w:t xml:space="preserve"> </w:t>
      </w:r>
      <w:r w:rsidRPr="00AB0FD1">
        <w:rPr>
          <w:i/>
          <w:iCs/>
        </w:rPr>
        <w:t>Moses</w:t>
      </w:r>
      <w:r>
        <w:rPr>
          <w:i/>
          <w:iCs/>
        </w:rPr>
        <w:t xml:space="preserve"> </w:t>
      </w:r>
      <w:r w:rsidRPr="00AB0FD1">
        <w:rPr>
          <w:i/>
          <w:iCs/>
        </w:rPr>
        <w:t>our</w:t>
      </w:r>
      <w:r>
        <w:rPr>
          <w:i/>
          <w:iCs/>
        </w:rPr>
        <w:t xml:space="preserve"> </w:t>
      </w:r>
      <w:r w:rsidRPr="00AB0FD1">
        <w:rPr>
          <w:i/>
          <w:iCs/>
        </w:rPr>
        <w:t>Master:</w:t>
      </w:r>
      <w:r>
        <w:rPr>
          <w:i/>
          <w:iCs/>
        </w:rPr>
        <w:t xml:space="preserve"> </w:t>
      </w:r>
      <w:r w:rsidRPr="00AB0FD1">
        <w:rPr>
          <w:i/>
          <w:iCs/>
        </w:rPr>
        <w:t>A</w:t>
      </w:r>
      <w:r>
        <w:rPr>
          <w:i/>
          <w:iCs/>
        </w:rPr>
        <w:t xml:space="preserve"> </w:t>
      </w:r>
      <w:r w:rsidRPr="00AB0FD1">
        <w:rPr>
          <w:i/>
          <w:iCs/>
        </w:rPr>
        <w:t>place</w:t>
      </w:r>
      <w:r>
        <w:rPr>
          <w:i/>
          <w:iCs/>
        </w:rPr>
        <w:t xml:space="preserve"> </w:t>
      </w:r>
      <w:r w:rsidRPr="00AB0FD1">
        <w:rPr>
          <w:i/>
          <w:iCs/>
        </w:rPr>
        <w:t>was</w:t>
      </w:r>
      <w:r>
        <w:rPr>
          <w:i/>
          <w:iCs/>
        </w:rPr>
        <w:t xml:space="preserve"> </w:t>
      </w:r>
      <w:r w:rsidRPr="00AB0FD1">
        <w:rPr>
          <w:i/>
          <w:iCs/>
        </w:rPr>
        <w:t>set</w:t>
      </w:r>
      <w:r>
        <w:rPr>
          <w:i/>
          <w:iCs/>
        </w:rPr>
        <w:t xml:space="preserve"> </w:t>
      </w:r>
      <w:r w:rsidRPr="00AB0FD1">
        <w:rPr>
          <w:i/>
          <w:iCs/>
        </w:rPr>
        <w:t>apart</w:t>
      </w:r>
      <w:r>
        <w:rPr>
          <w:i/>
          <w:iCs/>
        </w:rPr>
        <w:t xml:space="preserve"> </w:t>
      </w:r>
      <w:r w:rsidRPr="00AB0FD1">
        <w:rPr>
          <w:i/>
          <w:iCs/>
        </w:rPr>
        <w:t>for</w:t>
      </w:r>
      <w:r>
        <w:rPr>
          <w:i/>
          <w:iCs/>
        </w:rPr>
        <w:t xml:space="preserve"> </w:t>
      </w:r>
      <w:r w:rsidRPr="00AB0FD1">
        <w:rPr>
          <w:i/>
          <w:iCs/>
        </w:rPr>
        <w:t>them</w:t>
      </w:r>
      <w:r>
        <w:rPr>
          <w:i/>
          <w:iCs/>
        </w:rPr>
        <w:t xml:space="preserve"> </w:t>
      </w:r>
      <w:r w:rsidRPr="00AB0FD1">
        <w:rPr>
          <w:i/>
          <w:iCs/>
        </w:rPr>
        <w:t>in</w:t>
      </w:r>
      <w:r>
        <w:rPr>
          <w:i/>
          <w:iCs/>
        </w:rPr>
        <w:t xml:space="preserve"> </w:t>
      </w:r>
      <w:r w:rsidRPr="00AB0FD1">
        <w:rPr>
          <w:i/>
          <w:iCs/>
        </w:rPr>
        <w:t>the</w:t>
      </w:r>
      <w:r>
        <w:rPr>
          <w:i/>
          <w:iCs/>
        </w:rPr>
        <w:t xml:space="preserve"> </w:t>
      </w:r>
      <w:r w:rsidRPr="00AB0FD1">
        <w:rPr>
          <w:i/>
          <w:iCs/>
        </w:rPr>
        <w:t>Gehenna,</w:t>
      </w:r>
      <w:r>
        <w:rPr>
          <w:i/>
          <w:iCs/>
        </w:rPr>
        <w:t xml:space="preserve"> </w:t>
      </w:r>
      <w:r w:rsidRPr="00AB0FD1">
        <w:rPr>
          <w:i/>
          <w:iCs/>
        </w:rPr>
        <w:t>where</w:t>
      </w:r>
      <w:r>
        <w:rPr>
          <w:i/>
          <w:iCs/>
        </w:rPr>
        <w:t xml:space="preserve"> </w:t>
      </w:r>
      <w:r w:rsidRPr="00AB0FD1">
        <w:rPr>
          <w:i/>
          <w:iCs/>
        </w:rPr>
        <w:t>they</w:t>
      </w:r>
      <w:r>
        <w:rPr>
          <w:i/>
          <w:iCs/>
        </w:rPr>
        <w:t xml:space="preserve"> </w:t>
      </w:r>
      <w:r w:rsidRPr="00AB0FD1">
        <w:rPr>
          <w:i/>
          <w:iCs/>
        </w:rPr>
        <w:t>sat</w:t>
      </w:r>
      <w:r>
        <w:rPr>
          <w:i/>
          <w:iCs/>
        </w:rPr>
        <w:t xml:space="preserve"> </w:t>
      </w:r>
      <w:r w:rsidRPr="00AB0FD1">
        <w:rPr>
          <w:i/>
          <w:iCs/>
        </w:rPr>
        <w:t>and</w:t>
      </w:r>
      <w:r>
        <w:rPr>
          <w:i/>
          <w:iCs/>
        </w:rPr>
        <w:t xml:space="preserve"> </w:t>
      </w:r>
      <w:r w:rsidRPr="00AB0FD1">
        <w:rPr>
          <w:i/>
          <w:iCs/>
        </w:rPr>
        <w:t>sang</w:t>
      </w:r>
      <w:r>
        <w:rPr>
          <w:i/>
          <w:iCs/>
        </w:rPr>
        <w:t xml:space="preserve"> </w:t>
      </w:r>
      <w:r w:rsidRPr="00AB0FD1">
        <w:rPr>
          <w:i/>
          <w:iCs/>
        </w:rPr>
        <w:t>praises</w:t>
      </w:r>
      <w:r>
        <w:rPr>
          <w:i/>
          <w:iCs/>
        </w:rPr>
        <w:t xml:space="preserve"> </w:t>
      </w:r>
      <w:r w:rsidRPr="00AB0FD1">
        <w:rPr>
          <w:i/>
          <w:iCs/>
        </w:rPr>
        <w:t>[to</w:t>
      </w:r>
      <w:r>
        <w:rPr>
          <w:i/>
          <w:iCs/>
        </w:rPr>
        <w:t xml:space="preserve"> G-d</w:t>
      </w:r>
      <w:r w:rsidRPr="00AB0FD1">
        <w:rPr>
          <w:i/>
          <w:iCs/>
        </w:rPr>
        <w:t>].</w:t>
      </w:r>
    </w:p>
    <w:p w14:paraId="798D8240" w14:textId="77777777" w:rsidR="00295821" w:rsidRDefault="00295821" w:rsidP="00295821"/>
    <w:p w14:paraId="44CABB80" w14:textId="77777777" w:rsidR="00295821" w:rsidRDefault="00295821" w:rsidP="00295821">
      <w:r>
        <w:t>When they ascended to the earth's surface, a holy spirit descended upon them and they prophesied concerning the exiles of Israel, the destruction of the Temple, and the advent of the Davidic monarchy.</w:t>
      </w:r>
    </w:p>
    <w:p w14:paraId="3087E6DB" w14:textId="77777777" w:rsidR="00295821" w:rsidRDefault="00295821" w:rsidP="00295821"/>
    <w:p w14:paraId="68B032BA" w14:textId="77777777" w:rsidR="00295821" w:rsidRDefault="00295821" w:rsidP="00295821">
      <w:r>
        <w:t>Centuries later the descendants of Qorach’s sons still retained the divine inspiration created by this miraculous deliverance. Qorach’s descendants’ staunchest advocates of that very work of Moshe which Qorach had planned to destroy by his mutiny.</w:t>
      </w:r>
      <w:r>
        <w:rPr>
          <w:rStyle w:val="FootnoteReference"/>
        </w:rPr>
        <w:footnoteReference w:id="13"/>
      </w:r>
    </w:p>
    <w:p w14:paraId="4A96FB3C" w14:textId="77777777" w:rsidR="00295821" w:rsidRDefault="00295821" w:rsidP="00295821"/>
    <w:p w14:paraId="1D311BB1" w14:textId="77777777" w:rsidR="00295821" w:rsidRDefault="00295821" w:rsidP="00295821">
      <w:r>
        <w:t>According to the Vilna Gaon this psalm is the Song of the Day for the second day of the Succoth festival.</w:t>
      </w:r>
      <w:r>
        <w:rPr>
          <w:rStyle w:val="FootnoteReference"/>
        </w:rPr>
        <w:footnoteReference w:id="14"/>
      </w:r>
      <w:r>
        <w:t xml:space="preserve"> [The </w:t>
      </w:r>
      <w:r w:rsidRPr="00E9372C">
        <w:rPr>
          <w:rFonts w:asciiTheme="majorBidi" w:hAnsiTheme="majorBidi" w:cstheme="majorBidi"/>
          <w:szCs w:val="24"/>
          <w:rtl/>
        </w:rPr>
        <w:t>שמחת</w:t>
      </w:r>
      <w:r>
        <w:rPr>
          <w:rFonts w:asciiTheme="majorBidi" w:hAnsiTheme="majorBidi" w:cstheme="majorBidi"/>
          <w:rtl/>
        </w:rPr>
        <w:t xml:space="preserve"> </w:t>
      </w:r>
      <w:r w:rsidRPr="00E9372C">
        <w:rPr>
          <w:rFonts w:asciiTheme="majorBidi" w:hAnsiTheme="majorBidi" w:cstheme="majorBidi"/>
          <w:szCs w:val="24"/>
          <w:rtl/>
        </w:rPr>
        <w:t>בית</w:t>
      </w:r>
      <w:r>
        <w:rPr>
          <w:rFonts w:asciiTheme="majorBidi" w:hAnsiTheme="majorBidi" w:cstheme="majorBidi"/>
          <w:rtl/>
        </w:rPr>
        <w:t xml:space="preserve"> </w:t>
      </w:r>
      <w:r w:rsidRPr="00E9372C">
        <w:rPr>
          <w:rFonts w:asciiTheme="majorBidi" w:hAnsiTheme="majorBidi" w:cstheme="majorBidi"/>
          <w:szCs w:val="24"/>
          <w:rtl/>
        </w:rPr>
        <w:t>השו־אבה</w:t>
      </w:r>
      <w:r w:rsidRPr="00E9372C">
        <w:rPr>
          <w:rFonts w:asciiTheme="majorBidi" w:hAnsiTheme="majorBidi" w:cstheme="majorBidi"/>
        </w:rPr>
        <w:t>,</w:t>
      </w:r>
      <w:r>
        <w:rPr>
          <w:rFonts w:asciiTheme="majorBidi" w:hAnsiTheme="majorBidi" w:cstheme="majorBidi"/>
        </w:rPr>
        <w:t xml:space="preserve"> </w:t>
      </w:r>
      <w:r w:rsidRPr="00E9372C">
        <w:rPr>
          <w:rFonts w:asciiTheme="majorBidi" w:hAnsiTheme="majorBidi" w:cstheme="majorBidi"/>
        </w:rPr>
        <w:t>The</w:t>
      </w:r>
      <w:r>
        <w:rPr>
          <w:rFonts w:asciiTheme="majorBidi" w:hAnsiTheme="majorBidi" w:cstheme="majorBidi"/>
        </w:rPr>
        <w:t xml:space="preserve"> </w:t>
      </w:r>
      <w:r w:rsidRPr="00E9372C">
        <w:rPr>
          <w:rFonts w:asciiTheme="majorBidi" w:hAnsiTheme="majorBidi" w:cstheme="majorBidi"/>
        </w:rPr>
        <w:t>Festival</w:t>
      </w:r>
      <w:r>
        <w:rPr>
          <w:rFonts w:asciiTheme="majorBidi" w:hAnsiTheme="majorBidi" w:cstheme="majorBidi"/>
        </w:rPr>
        <w:t xml:space="preserve"> </w:t>
      </w:r>
      <w:r w:rsidRPr="00E9372C">
        <w:rPr>
          <w:rFonts w:asciiTheme="majorBidi" w:hAnsiTheme="majorBidi" w:cstheme="majorBidi"/>
        </w:rPr>
        <w:t>of</w:t>
      </w:r>
      <w:r>
        <w:rPr>
          <w:rFonts w:asciiTheme="majorBidi" w:hAnsiTheme="majorBidi" w:cstheme="majorBidi"/>
        </w:rPr>
        <w:t xml:space="preserve"> </w:t>
      </w:r>
      <w:r w:rsidRPr="00E9372C">
        <w:rPr>
          <w:rFonts w:asciiTheme="majorBidi" w:hAnsiTheme="majorBidi" w:cstheme="majorBidi"/>
        </w:rPr>
        <w:t>the</w:t>
      </w:r>
      <w:r>
        <w:rPr>
          <w:rFonts w:asciiTheme="majorBidi" w:hAnsiTheme="majorBidi" w:cstheme="majorBidi"/>
        </w:rPr>
        <w:t xml:space="preserve"> </w:t>
      </w:r>
      <w:r w:rsidRPr="00E9372C">
        <w:rPr>
          <w:rFonts w:asciiTheme="majorBidi" w:hAnsiTheme="majorBidi" w:cstheme="majorBidi"/>
        </w:rPr>
        <w:t>Water</w:t>
      </w:r>
      <w:r>
        <w:rPr>
          <w:rFonts w:asciiTheme="majorBidi" w:hAnsiTheme="majorBidi" w:cstheme="majorBidi"/>
        </w:rPr>
        <w:t xml:space="preserve"> </w:t>
      </w:r>
      <w:r w:rsidRPr="00E9372C">
        <w:rPr>
          <w:rFonts w:asciiTheme="majorBidi" w:hAnsiTheme="majorBidi" w:cstheme="majorBidi"/>
        </w:rPr>
        <w:t>Drawing,</w:t>
      </w:r>
      <w:r>
        <w:rPr>
          <w:rFonts w:asciiTheme="majorBidi" w:hAnsiTheme="majorBidi" w:cstheme="majorBidi"/>
        </w:rPr>
        <w:t xml:space="preserve"> </w:t>
      </w:r>
      <w:r w:rsidRPr="00E9372C">
        <w:rPr>
          <w:rFonts w:asciiTheme="majorBidi" w:hAnsiTheme="majorBidi" w:cstheme="majorBidi"/>
        </w:rPr>
        <w:t>began</w:t>
      </w:r>
      <w:r>
        <w:rPr>
          <w:rFonts w:asciiTheme="majorBidi" w:hAnsiTheme="majorBidi" w:cstheme="majorBidi"/>
        </w:rPr>
        <w:t xml:space="preserve"> </w:t>
      </w:r>
      <w:r w:rsidRPr="00E9372C">
        <w:rPr>
          <w:rFonts w:asciiTheme="majorBidi" w:hAnsiTheme="majorBidi" w:cstheme="majorBidi"/>
        </w:rPr>
        <w:t>on</w:t>
      </w:r>
      <w:r>
        <w:rPr>
          <w:rFonts w:asciiTheme="majorBidi" w:hAnsiTheme="majorBidi" w:cstheme="majorBidi"/>
        </w:rPr>
        <w:t xml:space="preserve"> </w:t>
      </w:r>
      <w:r w:rsidRPr="00E9372C">
        <w:rPr>
          <w:rFonts w:asciiTheme="majorBidi" w:hAnsiTheme="majorBidi" w:cstheme="majorBidi"/>
        </w:rPr>
        <w:t>this</w:t>
      </w:r>
      <w:r>
        <w:rPr>
          <w:rFonts w:asciiTheme="majorBidi" w:hAnsiTheme="majorBidi" w:cstheme="majorBidi"/>
        </w:rPr>
        <w:t xml:space="preserve"> </w:t>
      </w:r>
      <w:r w:rsidRPr="00E9372C">
        <w:rPr>
          <w:rFonts w:asciiTheme="majorBidi" w:hAnsiTheme="majorBidi" w:cstheme="majorBidi"/>
        </w:rPr>
        <w:t>day</w:t>
      </w:r>
      <w:r>
        <w:rPr>
          <w:rFonts w:asciiTheme="majorBidi" w:hAnsiTheme="majorBidi" w:cstheme="majorBidi"/>
        </w:rPr>
        <w:t xml:space="preserve"> </w:t>
      </w:r>
      <w:r w:rsidRPr="00E9372C">
        <w:rPr>
          <w:rFonts w:asciiTheme="majorBidi" w:hAnsiTheme="majorBidi" w:cstheme="majorBidi"/>
        </w:rPr>
        <w:t>in</w:t>
      </w:r>
      <w:r>
        <w:rPr>
          <w:rFonts w:asciiTheme="majorBidi" w:hAnsiTheme="majorBidi" w:cstheme="majorBidi"/>
        </w:rPr>
        <w:t xml:space="preserve"> </w:t>
      </w:r>
      <w:r w:rsidRPr="00E9372C">
        <w:rPr>
          <w:rFonts w:asciiTheme="majorBidi" w:hAnsiTheme="majorBidi" w:cstheme="majorBidi"/>
        </w:rPr>
        <w:t>the</w:t>
      </w:r>
      <w:r>
        <w:rPr>
          <w:rFonts w:asciiTheme="majorBidi" w:hAnsiTheme="majorBidi" w:cstheme="majorBidi"/>
        </w:rPr>
        <w:t xml:space="preserve"> </w:t>
      </w:r>
      <w:r w:rsidRPr="00E9372C">
        <w:rPr>
          <w:rFonts w:asciiTheme="majorBidi" w:hAnsiTheme="majorBidi" w:cstheme="majorBidi"/>
        </w:rPr>
        <w:t>Temple.</w:t>
      </w:r>
      <w:r>
        <w:rPr>
          <w:rFonts w:asciiTheme="majorBidi" w:hAnsiTheme="majorBidi" w:cstheme="majorBidi"/>
        </w:rPr>
        <w:t xml:space="preserve"> </w:t>
      </w:r>
      <w:r w:rsidRPr="00E9372C">
        <w:rPr>
          <w:rFonts w:asciiTheme="majorBidi" w:hAnsiTheme="majorBidi" w:cstheme="majorBidi"/>
        </w:rPr>
        <w:t>The</w:t>
      </w:r>
      <w:r>
        <w:rPr>
          <w:rFonts w:asciiTheme="majorBidi" w:hAnsiTheme="majorBidi" w:cstheme="majorBidi"/>
        </w:rPr>
        <w:t xml:space="preserve"> </w:t>
      </w:r>
      <w:r w:rsidRPr="00E9372C">
        <w:rPr>
          <w:rFonts w:asciiTheme="majorBidi" w:hAnsiTheme="majorBidi" w:cstheme="majorBidi"/>
        </w:rPr>
        <w:t>eighth</w:t>
      </w:r>
      <w:r>
        <w:rPr>
          <w:rFonts w:asciiTheme="majorBidi" w:hAnsiTheme="majorBidi" w:cstheme="majorBidi"/>
        </w:rPr>
        <w:t xml:space="preserve"> </w:t>
      </w:r>
      <w:r w:rsidRPr="00E9372C">
        <w:rPr>
          <w:rFonts w:asciiTheme="majorBidi" w:hAnsiTheme="majorBidi" w:cstheme="majorBidi"/>
        </w:rPr>
        <w:t>verse</w:t>
      </w:r>
      <w:r>
        <w:rPr>
          <w:rFonts w:asciiTheme="majorBidi" w:hAnsiTheme="majorBidi" w:cstheme="majorBidi"/>
        </w:rPr>
        <w:t xml:space="preserve"> </w:t>
      </w:r>
      <w:r w:rsidRPr="00E9372C">
        <w:rPr>
          <w:rFonts w:asciiTheme="majorBidi" w:hAnsiTheme="majorBidi" w:cstheme="majorBidi"/>
        </w:rPr>
        <w:t>refers</w:t>
      </w:r>
      <w:r>
        <w:t xml:space="preserve"> specifically to this celebration; many other references to water-springs and Temple celebrations are found throughout the psalm.]</w:t>
      </w:r>
    </w:p>
    <w:p w14:paraId="0000288D" w14:textId="77777777" w:rsidR="00295821" w:rsidRDefault="00295821" w:rsidP="00295821"/>
    <w:p w14:paraId="21205522" w14:textId="77777777" w:rsidR="00295821" w:rsidRPr="00F44789" w:rsidRDefault="00295821" w:rsidP="00295821">
      <w:pPr>
        <w:ind w:left="288" w:right="288"/>
        <w:rPr>
          <w:i/>
          <w:iCs/>
        </w:rPr>
      </w:pPr>
      <w:r w:rsidRPr="00F44789">
        <w:rPr>
          <w:b/>
          <w:bCs/>
          <w:i/>
          <w:iCs/>
        </w:rPr>
        <w:t xml:space="preserve">Tehillim (Psalms) 42:8 </w:t>
      </w:r>
      <w:r w:rsidRPr="00F44789">
        <w:rPr>
          <w:rFonts w:hint="cs"/>
          <w:i/>
          <w:iCs/>
        </w:rPr>
        <w:t>Deep calleth unto deep at the voice of Thy cataracts; all Thy waves and Thy billows are gone over me.</w:t>
      </w:r>
    </w:p>
    <w:p w14:paraId="706EBDC3" w14:textId="77777777" w:rsidR="00295821" w:rsidRDefault="00295821" w:rsidP="00295821"/>
    <w:p w14:paraId="6372C33F" w14:textId="77777777" w:rsidR="00295821" w:rsidRDefault="00295821" w:rsidP="00295821">
      <w:r>
        <w:t>The Book of Psalms comprises five books. Traditionally, this was done to correspond to the Torah. The Midrash equates David with Moshe:</w:t>
      </w:r>
      <w:r>
        <w:rPr>
          <w:rStyle w:val="FootnoteReference"/>
        </w:rPr>
        <w:footnoteReference w:id="15"/>
      </w:r>
    </w:p>
    <w:p w14:paraId="44B926D2" w14:textId="77777777" w:rsidR="00295821" w:rsidRDefault="00295821" w:rsidP="00295821"/>
    <w:p w14:paraId="0E132574" w14:textId="77777777" w:rsidR="00295821" w:rsidRPr="005F0F60" w:rsidRDefault="00295821" w:rsidP="00295821">
      <w:pPr>
        <w:ind w:left="288" w:right="288"/>
        <w:rPr>
          <w:i/>
          <w:iCs/>
        </w:rPr>
      </w:pPr>
      <w:r w:rsidRPr="005F0F60">
        <w:rPr>
          <w:i/>
          <w:iCs/>
        </w:rPr>
        <w:t>Who</w:t>
      </w:r>
      <w:r>
        <w:rPr>
          <w:i/>
          <w:iCs/>
        </w:rPr>
        <w:t xml:space="preserve"> </w:t>
      </w:r>
      <w:r w:rsidRPr="005F0F60">
        <w:rPr>
          <w:i/>
          <w:iCs/>
        </w:rPr>
        <w:t>is</w:t>
      </w:r>
      <w:r>
        <w:rPr>
          <w:i/>
          <w:iCs/>
        </w:rPr>
        <w:t xml:space="preserve"> </w:t>
      </w:r>
      <w:r w:rsidRPr="005F0F60">
        <w:rPr>
          <w:i/>
          <w:iCs/>
        </w:rPr>
        <w:t>the</w:t>
      </w:r>
      <w:r>
        <w:rPr>
          <w:i/>
          <w:iCs/>
        </w:rPr>
        <w:t xml:space="preserve"> </w:t>
      </w:r>
      <w:r w:rsidRPr="005F0F60">
        <w:rPr>
          <w:i/>
          <w:iCs/>
        </w:rPr>
        <w:t>best</w:t>
      </w:r>
      <w:r>
        <w:rPr>
          <w:i/>
          <w:iCs/>
        </w:rPr>
        <w:t xml:space="preserve"> </w:t>
      </w:r>
      <w:r w:rsidRPr="005F0F60">
        <w:rPr>
          <w:i/>
          <w:iCs/>
        </w:rPr>
        <w:t>of</w:t>
      </w:r>
      <w:r>
        <w:rPr>
          <w:i/>
          <w:iCs/>
        </w:rPr>
        <w:t xml:space="preserve"> </w:t>
      </w:r>
      <w:r w:rsidRPr="005F0F60">
        <w:rPr>
          <w:i/>
          <w:iCs/>
        </w:rPr>
        <w:t>the</w:t>
      </w:r>
      <w:r>
        <w:rPr>
          <w:i/>
          <w:iCs/>
        </w:rPr>
        <w:t xml:space="preserve"> </w:t>
      </w:r>
      <w:r w:rsidRPr="005F0F60">
        <w:rPr>
          <w:i/>
          <w:iCs/>
        </w:rPr>
        <w:t>prophets,</w:t>
      </w:r>
      <w:r>
        <w:rPr>
          <w:i/>
          <w:iCs/>
        </w:rPr>
        <w:t xml:space="preserve"> </w:t>
      </w:r>
      <w:r w:rsidRPr="005F0F60">
        <w:rPr>
          <w:i/>
          <w:iCs/>
        </w:rPr>
        <w:t>and</w:t>
      </w:r>
      <w:r>
        <w:rPr>
          <w:i/>
          <w:iCs/>
        </w:rPr>
        <w:t xml:space="preserve"> </w:t>
      </w:r>
      <w:r w:rsidRPr="005F0F60">
        <w:rPr>
          <w:i/>
          <w:iCs/>
        </w:rPr>
        <w:t>who</w:t>
      </w:r>
      <w:r>
        <w:rPr>
          <w:i/>
          <w:iCs/>
        </w:rPr>
        <w:t xml:space="preserve"> </w:t>
      </w:r>
      <w:r w:rsidRPr="005F0F60">
        <w:rPr>
          <w:i/>
          <w:iCs/>
        </w:rPr>
        <w:t>is</w:t>
      </w:r>
      <w:r>
        <w:rPr>
          <w:i/>
          <w:iCs/>
        </w:rPr>
        <w:t xml:space="preserve"> </w:t>
      </w:r>
      <w:r w:rsidRPr="005F0F60">
        <w:rPr>
          <w:i/>
          <w:iCs/>
        </w:rPr>
        <w:t>the</w:t>
      </w:r>
      <w:r>
        <w:rPr>
          <w:i/>
          <w:iCs/>
        </w:rPr>
        <w:t xml:space="preserve"> </w:t>
      </w:r>
      <w:r w:rsidRPr="005F0F60">
        <w:rPr>
          <w:i/>
          <w:iCs/>
        </w:rPr>
        <w:t>best</w:t>
      </w:r>
      <w:r>
        <w:rPr>
          <w:i/>
          <w:iCs/>
        </w:rPr>
        <w:t xml:space="preserve"> </w:t>
      </w:r>
      <w:r w:rsidRPr="005F0F60">
        <w:rPr>
          <w:i/>
          <w:iCs/>
        </w:rPr>
        <w:t>of</w:t>
      </w:r>
      <w:r>
        <w:rPr>
          <w:i/>
          <w:iCs/>
        </w:rPr>
        <w:t xml:space="preserve"> </w:t>
      </w:r>
      <w:r w:rsidRPr="005F0F60">
        <w:rPr>
          <w:i/>
          <w:iCs/>
        </w:rPr>
        <w:t>the</w:t>
      </w:r>
      <w:r>
        <w:rPr>
          <w:i/>
          <w:iCs/>
        </w:rPr>
        <w:t xml:space="preserve"> </w:t>
      </w:r>
      <w:r w:rsidRPr="005F0F60">
        <w:rPr>
          <w:i/>
          <w:iCs/>
        </w:rPr>
        <w:t>kings?</w:t>
      </w:r>
      <w:r>
        <w:rPr>
          <w:i/>
          <w:iCs/>
        </w:rPr>
        <w:t xml:space="preserve"> </w:t>
      </w:r>
      <w:r w:rsidRPr="005F0F60">
        <w:rPr>
          <w:i/>
          <w:iCs/>
        </w:rPr>
        <w:t>The</w:t>
      </w:r>
      <w:r>
        <w:rPr>
          <w:i/>
          <w:iCs/>
        </w:rPr>
        <w:t xml:space="preserve"> </w:t>
      </w:r>
      <w:r w:rsidRPr="005F0F60">
        <w:rPr>
          <w:i/>
          <w:iCs/>
        </w:rPr>
        <w:t>best</w:t>
      </w:r>
      <w:r>
        <w:rPr>
          <w:i/>
          <w:iCs/>
        </w:rPr>
        <w:t xml:space="preserve"> </w:t>
      </w:r>
      <w:r w:rsidRPr="005F0F60">
        <w:rPr>
          <w:i/>
          <w:iCs/>
        </w:rPr>
        <w:t>of</w:t>
      </w:r>
      <w:r>
        <w:rPr>
          <w:i/>
          <w:iCs/>
        </w:rPr>
        <w:t xml:space="preserve"> </w:t>
      </w:r>
      <w:r w:rsidRPr="005F0F60">
        <w:rPr>
          <w:i/>
          <w:iCs/>
        </w:rPr>
        <w:t>the</w:t>
      </w:r>
      <w:r>
        <w:rPr>
          <w:i/>
          <w:iCs/>
        </w:rPr>
        <w:t xml:space="preserve"> </w:t>
      </w:r>
      <w:r w:rsidRPr="005F0F60">
        <w:rPr>
          <w:i/>
          <w:iCs/>
        </w:rPr>
        <w:t>prophets</w:t>
      </w:r>
      <w:r>
        <w:rPr>
          <w:i/>
          <w:iCs/>
        </w:rPr>
        <w:t xml:space="preserve"> </w:t>
      </w:r>
      <w:r w:rsidRPr="005F0F60">
        <w:rPr>
          <w:i/>
          <w:iCs/>
        </w:rPr>
        <w:t>was</w:t>
      </w:r>
      <w:r>
        <w:rPr>
          <w:i/>
          <w:iCs/>
        </w:rPr>
        <w:t xml:space="preserve"> </w:t>
      </w:r>
      <w:r w:rsidRPr="005F0F60">
        <w:rPr>
          <w:i/>
          <w:iCs/>
        </w:rPr>
        <w:t>Moshe;</w:t>
      </w:r>
      <w:r>
        <w:rPr>
          <w:i/>
          <w:iCs/>
        </w:rPr>
        <w:t xml:space="preserve"> </w:t>
      </w:r>
      <w:r w:rsidRPr="005F0F60">
        <w:rPr>
          <w:i/>
          <w:iCs/>
        </w:rPr>
        <w:t>the</w:t>
      </w:r>
      <w:r>
        <w:rPr>
          <w:i/>
          <w:iCs/>
        </w:rPr>
        <w:t xml:space="preserve"> </w:t>
      </w:r>
      <w:r w:rsidRPr="005F0F60">
        <w:rPr>
          <w:i/>
          <w:iCs/>
        </w:rPr>
        <w:t>best</w:t>
      </w:r>
      <w:r>
        <w:rPr>
          <w:i/>
          <w:iCs/>
        </w:rPr>
        <w:t xml:space="preserve"> </w:t>
      </w:r>
      <w:r w:rsidRPr="005F0F60">
        <w:rPr>
          <w:i/>
          <w:iCs/>
        </w:rPr>
        <w:t>of</w:t>
      </w:r>
      <w:r>
        <w:rPr>
          <w:i/>
          <w:iCs/>
        </w:rPr>
        <w:t xml:space="preserve"> </w:t>
      </w:r>
      <w:r w:rsidRPr="005F0F60">
        <w:rPr>
          <w:i/>
          <w:iCs/>
        </w:rPr>
        <w:t>the</w:t>
      </w:r>
      <w:r>
        <w:rPr>
          <w:i/>
          <w:iCs/>
        </w:rPr>
        <w:t xml:space="preserve"> </w:t>
      </w:r>
      <w:r w:rsidRPr="005F0F60">
        <w:rPr>
          <w:i/>
          <w:iCs/>
        </w:rPr>
        <w:t>kings</w:t>
      </w:r>
      <w:r>
        <w:rPr>
          <w:i/>
          <w:iCs/>
        </w:rPr>
        <w:t xml:space="preserve"> </w:t>
      </w:r>
      <w:r w:rsidRPr="005F0F60">
        <w:rPr>
          <w:i/>
          <w:iCs/>
        </w:rPr>
        <w:t>was</w:t>
      </w:r>
      <w:r>
        <w:rPr>
          <w:i/>
          <w:iCs/>
        </w:rPr>
        <w:t xml:space="preserve"> </w:t>
      </w:r>
      <w:r w:rsidRPr="005F0F60">
        <w:rPr>
          <w:i/>
          <w:iCs/>
        </w:rPr>
        <w:t>David.</w:t>
      </w:r>
      <w:r>
        <w:rPr>
          <w:i/>
          <w:iCs/>
        </w:rPr>
        <w:t xml:space="preserve"> </w:t>
      </w:r>
      <w:r w:rsidRPr="005F0F60">
        <w:rPr>
          <w:i/>
          <w:iCs/>
        </w:rPr>
        <w:t>You</w:t>
      </w:r>
      <w:r>
        <w:rPr>
          <w:i/>
          <w:iCs/>
        </w:rPr>
        <w:t xml:space="preserve"> </w:t>
      </w:r>
      <w:r w:rsidRPr="005F0F60">
        <w:rPr>
          <w:i/>
          <w:iCs/>
        </w:rPr>
        <w:t>find</w:t>
      </w:r>
      <w:r>
        <w:rPr>
          <w:i/>
          <w:iCs/>
        </w:rPr>
        <w:t xml:space="preserve"> </w:t>
      </w:r>
      <w:r w:rsidRPr="005F0F60">
        <w:rPr>
          <w:i/>
          <w:iCs/>
        </w:rPr>
        <w:t>that</w:t>
      </w:r>
      <w:r>
        <w:rPr>
          <w:i/>
          <w:iCs/>
        </w:rPr>
        <w:t xml:space="preserve"> </w:t>
      </w:r>
      <w:r w:rsidRPr="005F0F60">
        <w:rPr>
          <w:i/>
          <w:iCs/>
        </w:rPr>
        <w:t>whatever</w:t>
      </w:r>
      <w:r>
        <w:rPr>
          <w:i/>
          <w:iCs/>
        </w:rPr>
        <w:t xml:space="preserve"> </w:t>
      </w:r>
      <w:r w:rsidRPr="005F0F60">
        <w:rPr>
          <w:i/>
          <w:iCs/>
        </w:rPr>
        <w:t>Moshe</w:t>
      </w:r>
      <w:r>
        <w:rPr>
          <w:i/>
          <w:iCs/>
        </w:rPr>
        <w:t xml:space="preserve"> </w:t>
      </w:r>
      <w:r w:rsidRPr="005F0F60">
        <w:rPr>
          <w:i/>
          <w:iCs/>
        </w:rPr>
        <w:t>did,</w:t>
      </w:r>
      <w:r>
        <w:rPr>
          <w:i/>
          <w:iCs/>
        </w:rPr>
        <w:t xml:space="preserve"> </w:t>
      </w:r>
      <w:r w:rsidRPr="005F0F60">
        <w:rPr>
          <w:i/>
          <w:iCs/>
        </w:rPr>
        <w:t>David</w:t>
      </w:r>
      <w:r>
        <w:rPr>
          <w:i/>
          <w:iCs/>
        </w:rPr>
        <w:t xml:space="preserve"> </w:t>
      </w:r>
      <w:r w:rsidRPr="005F0F60">
        <w:rPr>
          <w:i/>
          <w:iCs/>
        </w:rPr>
        <w:t>did.</w:t>
      </w:r>
      <w:r>
        <w:rPr>
          <w:i/>
          <w:iCs/>
        </w:rPr>
        <w:t xml:space="preserve"> </w:t>
      </w:r>
      <w:r w:rsidRPr="005F0F60">
        <w:rPr>
          <w:i/>
          <w:iCs/>
        </w:rPr>
        <w:t>Moshe</w:t>
      </w:r>
      <w:r>
        <w:rPr>
          <w:i/>
          <w:iCs/>
        </w:rPr>
        <w:t xml:space="preserve"> </w:t>
      </w:r>
      <w:r w:rsidRPr="005F0F60">
        <w:rPr>
          <w:i/>
          <w:iCs/>
        </w:rPr>
        <w:t>took</w:t>
      </w:r>
      <w:r>
        <w:rPr>
          <w:i/>
          <w:iCs/>
        </w:rPr>
        <w:t xml:space="preserve"> </w:t>
      </w:r>
      <w:r w:rsidRPr="005F0F60">
        <w:rPr>
          <w:i/>
          <w:iCs/>
        </w:rPr>
        <w:t>Israel</w:t>
      </w:r>
      <w:r>
        <w:rPr>
          <w:i/>
          <w:iCs/>
        </w:rPr>
        <w:t xml:space="preserve"> </w:t>
      </w:r>
      <w:r w:rsidRPr="005F0F60">
        <w:rPr>
          <w:i/>
          <w:iCs/>
        </w:rPr>
        <w:t>out</w:t>
      </w:r>
      <w:r>
        <w:rPr>
          <w:i/>
          <w:iCs/>
        </w:rPr>
        <w:t xml:space="preserve"> </w:t>
      </w:r>
      <w:r w:rsidRPr="005F0F60">
        <w:rPr>
          <w:i/>
          <w:iCs/>
        </w:rPr>
        <w:t>of</w:t>
      </w:r>
      <w:r>
        <w:rPr>
          <w:i/>
          <w:iCs/>
        </w:rPr>
        <w:t xml:space="preserve"> </w:t>
      </w:r>
      <w:r w:rsidRPr="005F0F60">
        <w:rPr>
          <w:i/>
          <w:iCs/>
        </w:rPr>
        <w:t>Egypt,</w:t>
      </w:r>
      <w:r>
        <w:rPr>
          <w:i/>
          <w:iCs/>
        </w:rPr>
        <w:t xml:space="preserve"> </w:t>
      </w:r>
      <w:r w:rsidRPr="005F0F60">
        <w:rPr>
          <w:i/>
          <w:iCs/>
        </w:rPr>
        <w:t>and</w:t>
      </w:r>
      <w:r>
        <w:rPr>
          <w:i/>
          <w:iCs/>
        </w:rPr>
        <w:t xml:space="preserve"> </w:t>
      </w:r>
      <w:r w:rsidRPr="005F0F60">
        <w:rPr>
          <w:i/>
          <w:iCs/>
        </w:rPr>
        <w:t>David</w:t>
      </w:r>
      <w:r>
        <w:rPr>
          <w:i/>
          <w:iCs/>
        </w:rPr>
        <w:t xml:space="preserve"> </w:t>
      </w:r>
      <w:r w:rsidRPr="005F0F60">
        <w:rPr>
          <w:i/>
          <w:iCs/>
        </w:rPr>
        <w:t>took</w:t>
      </w:r>
      <w:r>
        <w:rPr>
          <w:i/>
          <w:iCs/>
        </w:rPr>
        <w:t xml:space="preserve"> </w:t>
      </w:r>
      <w:r w:rsidRPr="005F0F60">
        <w:rPr>
          <w:i/>
          <w:iCs/>
        </w:rPr>
        <w:t>Israel</w:t>
      </w:r>
      <w:r>
        <w:rPr>
          <w:i/>
          <w:iCs/>
        </w:rPr>
        <w:t xml:space="preserve"> </w:t>
      </w:r>
      <w:r w:rsidRPr="005F0F60">
        <w:rPr>
          <w:i/>
          <w:iCs/>
        </w:rPr>
        <w:t>out</w:t>
      </w:r>
      <w:r>
        <w:rPr>
          <w:i/>
          <w:iCs/>
        </w:rPr>
        <w:t xml:space="preserve"> </w:t>
      </w:r>
      <w:r w:rsidRPr="005F0F60">
        <w:rPr>
          <w:i/>
          <w:iCs/>
        </w:rPr>
        <w:t>of</w:t>
      </w:r>
      <w:r>
        <w:rPr>
          <w:i/>
          <w:iCs/>
        </w:rPr>
        <w:t xml:space="preserve"> </w:t>
      </w:r>
      <w:r w:rsidRPr="005F0F60">
        <w:rPr>
          <w:i/>
          <w:iCs/>
        </w:rPr>
        <w:t>bondage</w:t>
      </w:r>
      <w:r>
        <w:rPr>
          <w:i/>
          <w:iCs/>
        </w:rPr>
        <w:t xml:space="preserve"> </w:t>
      </w:r>
      <w:r w:rsidRPr="005F0F60">
        <w:rPr>
          <w:i/>
          <w:iCs/>
        </w:rPr>
        <w:t>of</w:t>
      </w:r>
      <w:r>
        <w:rPr>
          <w:i/>
          <w:iCs/>
        </w:rPr>
        <w:t xml:space="preserve"> </w:t>
      </w:r>
      <w:r w:rsidRPr="005F0F60">
        <w:rPr>
          <w:i/>
          <w:iCs/>
        </w:rPr>
        <w:t>the</w:t>
      </w:r>
      <w:r>
        <w:rPr>
          <w:i/>
          <w:iCs/>
        </w:rPr>
        <w:t xml:space="preserve"> </w:t>
      </w:r>
      <w:r w:rsidRPr="005F0F60">
        <w:rPr>
          <w:i/>
          <w:iCs/>
        </w:rPr>
        <w:t>kingdoms;</w:t>
      </w:r>
      <w:r>
        <w:rPr>
          <w:i/>
          <w:iCs/>
        </w:rPr>
        <w:t xml:space="preserve"> </w:t>
      </w:r>
      <w:r w:rsidRPr="005F0F60">
        <w:rPr>
          <w:i/>
          <w:iCs/>
        </w:rPr>
        <w:t>Moshe</w:t>
      </w:r>
      <w:r>
        <w:rPr>
          <w:i/>
          <w:iCs/>
        </w:rPr>
        <w:t xml:space="preserve"> </w:t>
      </w:r>
      <w:r w:rsidRPr="005F0F60">
        <w:rPr>
          <w:i/>
          <w:iCs/>
        </w:rPr>
        <w:t>waged</w:t>
      </w:r>
      <w:r>
        <w:rPr>
          <w:i/>
          <w:iCs/>
        </w:rPr>
        <w:t xml:space="preserve"> </w:t>
      </w:r>
      <w:r w:rsidRPr="005F0F60">
        <w:rPr>
          <w:i/>
          <w:iCs/>
        </w:rPr>
        <w:t>war</w:t>
      </w:r>
      <w:r>
        <w:rPr>
          <w:i/>
          <w:iCs/>
        </w:rPr>
        <w:t xml:space="preserve"> </w:t>
      </w:r>
      <w:r w:rsidRPr="005F0F60">
        <w:rPr>
          <w:i/>
          <w:iCs/>
        </w:rPr>
        <w:t>against</w:t>
      </w:r>
      <w:r>
        <w:rPr>
          <w:i/>
          <w:iCs/>
        </w:rPr>
        <w:t xml:space="preserve"> </w:t>
      </w:r>
      <w:r w:rsidRPr="005F0F60">
        <w:rPr>
          <w:i/>
          <w:iCs/>
        </w:rPr>
        <w:t>Sihon</w:t>
      </w:r>
      <w:r>
        <w:rPr>
          <w:i/>
          <w:iCs/>
        </w:rPr>
        <w:t xml:space="preserve"> </w:t>
      </w:r>
      <w:r w:rsidRPr="005F0F60">
        <w:rPr>
          <w:i/>
          <w:iCs/>
        </w:rPr>
        <w:t>and</w:t>
      </w:r>
      <w:r>
        <w:rPr>
          <w:i/>
          <w:iCs/>
        </w:rPr>
        <w:t xml:space="preserve"> </w:t>
      </w:r>
      <w:r w:rsidRPr="005F0F60">
        <w:rPr>
          <w:i/>
          <w:iCs/>
        </w:rPr>
        <w:t>Og,</w:t>
      </w:r>
      <w:r>
        <w:rPr>
          <w:i/>
          <w:iCs/>
        </w:rPr>
        <w:t xml:space="preserve"> </w:t>
      </w:r>
      <w:r w:rsidRPr="005F0F60">
        <w:rPr>
          <w:i/>
          <w:iCs/>
        </w:rPr>
        <w:t>and</w:t>
      </w:r>
      <w:r>
        <w:rPr>
          <w:i/>
          <w:iCs/>
        </w:rPr>
        <w:t xml:space="preserve"> </w:t>
      </w:r>
      <w:r w:rsidRPr="005F0F60">
        <w:rPr>
          <w:i/>
          <w:iCs/>
        </w:rPr>
        <w:t>David</w:t>
      </w:r>
      <w:r>
        <w:rPr>
          <w:i/>
          <w:iCs/>
        </w:rPr>
        <w:t xml:space="preserve"> </w:t>
      </w:r>
      <w:r w:rsidRPr="005F0F60">
        <w:rPr>
          <w:i/>
          <w:iCs/>
        </w:rPr>
        <w:t>waged</w:t>
      </w:r>
      <w:r>
        <w:rPr>
          <w:i/>
          <w:iCs/>
        </w:rPr>
        <w:t xml:space="preserve"> </w:t>
      </w:r>
      <w:r w:rsidRPr="005F0F60">
        <w:rPr>
          <w:i/>
          <w:iCs/>
        </w:rPr>
        <w:t>war</w:t>
      </w:r>
      <w:r>
        <w:rPr>
          <w:i/>
          <w:iCs/>
        </w:rPr>
        <w:t xml:space="preserve"> </w:t>
      </w:r>
      <w:r w:rsidRPr="005F0F60">
        <w:rPr>
          <w:i/>
          <w:iCs/>
        </w:rPr>
        <w:t>against</w:t>
      </w:r>
      <w:r>
        <w:rPr>
          <w:i/>
          <w:iCs/>
        </w:rPr>
        <w:t xml:space="preserve"> </w:t>
      </w:r>
      <w:r w:rsidRPr="005F0F60">
        <w:rPr>
          <w:i/>
          <w:iCs/>
        </w:rPr>
        <w:t>all</w:t>
      </w:r>
      <w:r>
        <w:rPr>
          <w:i/>
          <w:iCs/>
        </w:rPr>
        <w:t xml:space="preserve"> </w:t>
      </w:r>
      <w:r w:rsidRPr="005F0F60">
        <w:rPr>
          <w:i/>
          <w:iCs/>
        </w:rPr>
        <w:t>those</w:t>
      </w:r>
      <w:r>
        <w:rPr>
          <w:i/>
          <w:iCs/>
        </w:rPr>
        <w:t xml:space="preserve"> </w:t>
      </w:r>
      <w:r w:rsidRPr="005F0F60">
        <w:rPr>
          <w:i/>
          <w:iCs/>
        </w:rPr>
        <w:t>around</w:t>
      </w:r>
      <w:r>
        <w:rPr>
          <w:i/>
          <w:iCs/>
        </w:rPr>
        <w:t xml:space="preserve"> </w:t>
      </w:r>
      <w:r w:rsidRPr="005F0F60">
        <w:rPr>
          <w:i/>
          <w:iCs/>
        </w:rPr>
        <w:t>him;</w:t>
      </w:r>
      <w:r>
        <w:rPr>
          <w:i/>
          <w:iCs/>
        </w:rPr>
        <w:t xml:space="preserve"> </w:t>
      </w:r>
      <w:r w:rsidRPr="005F0F60">
        <w:rPr>
          <w:i/>
          <w:iCs/>
        </w:rPr>
        <w:t>Moshe</w:t>
      </w:r>
      <w:r>
        <w:rPr>
          <w:i/>
          <w:iCs/>
        </w:rPr>
        <w:t xml:space="preserve"> </w:t>
      </w:r>
      <w:r w:rsidRPr="005F0F60">
        <w:rPr>
          <w:i/>
          <w:iCs/>
        </w:rPr>
        <w:t>ruled</w:t>
      </w:r>
      <w:r>
        <w:rPr>
          <w:i/>
          <w:iCs/>
        </w:rPr>
        <w:t xml:space="preserve"> </w:t>
      </w:r>
      <w:r w:rsidRPr="005F0F60">
        <w:rPr>
          <w:i/>
          <w:iCs/>
        </w:rPr>
        <w:t>over</w:t>
      </w:r>
      <w:r>
        <w:rPr>
          <w:i/>
          <w:iCs/>
        </w:rPr>
        <w:t xml:space="preserve"> </w:t>
      </w:r>
      <w:r w:rsidRPr="005F0F60">
        <w:rPr>
          <w:i/>
          <w:iCs/>
        </w:rPr>
        <w:t>Israel</w:t>
      </w:r>
      <w:r>
        <w:rPr>
          <w:i/>
          <w:iCs/>
        </w:rPr>
        <w:t xml:space="preserve"> </w:t>
      </w:r>
      <w:r w:rsidRPr="005F0F60">
        <w:rPr>
          <w:i/>
          <w:iCs/>
        </w:rPr>
        <w:t>and</w:t>
      </w:r>
      <w:r>
        <w:rPr>
          <w:i/>
          <w:iCs/>
        </w:rPr>
        <w:t xml:space="preserve"> </w:t>
      </w:r>
      <w:r w:rsidRPr="005F0F60">
        <w:rPr>
          <w:i/>
          <w:iCs/>
        </w:rPr>
        <w:t>Judah,</w:t>
      </w:r>
      <w:r>
        <w:rPr>
          <w:i/>
          <w:iCs/>
        </w:rPr>
        <w:t xml:space="preserve"> </w:t>
      </w:r>
      <w:r w:rsidRPr="005F0F60">
        <w:rPr>
          <w:i/>
          <w:iCs/>
        </w:rPr>
        <w:t>and</w:t>
      </w:r>
      <w:r>
        <w:rPr>
          <w:i/>
          <w:iCs/>
        </w:rPr>
        <w:t xml:space="preserve"> </w:t>
      </w:r>
      <w:r w:rsidRPr="005F0F60">
        <w:rPr>
          <w:i/>
          <w:iCs/>
        </w:rPr>
        <w:t>David</w:t>
      </w:r>
      <w:r>
        <w:rPr>
          <w:i/>
          <w:iCs/>
        </w:rPr>
        <w:t xml:space="preserve"> </w:t>
      </w:r>
      <w:r w:rsidRPr="005F0F60">
        <w:rPr>
          <w:i/>
          <w:iCs/>
        </w:rPr>
        <w:t>ruled</w:t>
      </w:r>
      <w:r>
        <w:rPr>
          <w:i/>
          <w:iCs/>
        </w:rPr>
        <w:t xml:space="preserve"> </w:t>
      </w:r>
      <w:r w:rsidRPr="005F0F60">
        <w:rPr>
          <w:i/>
          <w:iCs/>
        </w:rPr>
        <w:t>over</w:t>
      </w:r>
      <w:r>
        <w:rPr>
          <w:i/>
          <w:iCs/>
        </w:rPr>
        <w:t xml:space="preserve"> </w:t>
      </w:r>
      <w:r w:rsidRPr="005F0F60">
        <w:rPr>
          <w:i/>
          <w:iCs/>
        </w:rPr>
        <w:t>Israel</w:t>
      </w:r>
      <w:r>
        <w:rPr>
          <w:i/>
          <w:iCs/>
        </w:rPr>
        <w:t xml:space="preserve"> </w:t>
      </w:r>
      <w:r w:rsidRPr="005F0F60">
        <w:rPr>
          <w:i/>
          <w:iCs/>
        </w:rPr>
        <w:t>and</w:t>
      </w:r>
      <w:r>
        <w:rPr>
          <w:i/>
          <w:iCs/>
        </w:rPr>
        <w:t xml:space="preserve"> </w:t>
      </w:r>
      <w:r w:rsidRPr="005F0F60">
        <w:rPr>
          <w:i/>
          <w:iCs/>
        </w:rPr>
        <w:t>Judah;</w:t>
      </w:r>
      <w:r>
        <w:rPr>
          <w:i/>
          <w:iCs/>
        </w:rPr>
        <w:t xml:space="preserve"> </w:t>
      </w:r>
      <w:r w:rsidRPr="005F0F60">
        <w:rPr>
          <w:i/>
          <w:iCs/>
        </w:rPr>
        <w:t>Moshe</w:t>
      </w:r>
      <w:r>
        <w:rPr>
          <w:i/>
          <w:iCs/>
        </w:rPr>
        <w:t xml:space="preserve"> </w:t>
      </w:r>
      <w:r w:rsidRPr="005F0F60">
        <w:rPr>
          <w:i/>
          <w:iCs/>
        </w:rPr>
        <w:t>built</w:t>
      </w:r>
      <w:r>
        <w:rPr>
          <w:i/>
          <w:iCs/>
        </w:rPr>
        <w:t xml:space="preserve"> </w:t>
      </w:r>
      <w:r w:rsidRPr="005F0F60">
        <w:rPr>
          <w:i/>
          <w:iCs/>
        </w:rPr>
        <w:t>an</w:t>
      </w:r>
      <w:r>
        <w:rPr>
          <w:i/>
          <w:iCs/>
        </w:rPr>
        <w:t xml:space="preserve"> </w:t>
      </w:r>
      <w:r w:rsidRPr="005F0F60">
        <w:rPr>
          <w:i/>
          <w:iCs/>
        </w:rPr>
        <w:t>altar,</w:t>
      </w:r>
      <w:r>
        <w:rPr>
          <w:i/>
          <w:iCs/>
        </w:rPr>
        <w:t xml:space="preserve"> </w:t>
      </w:r>
      <w:r w:rsidRPr="005F0F60">
        <w:rPr>
          <w:i/>
          <w:iCs/>
        </w:rPr>
        <w:t>and</w:t>
      </w:r>
      <w:r>
        <w:rPr>
          <w:i/>
          <w:iCs/>
        </w:rPr>
        <w:t xml:space="preserve"> </w:t>
      </w:r>
      <w:r w:rsidRPr="005F0F60">
        <w:rPr>
          <w:i/>
          <w:iCs/>
        </w:rPr>
        <w:t>David</w:t>
      </w:r>
      <w:r>
        <w:rPr>
          <w:i/>
          <w:iCs/>
        </w:rPr>
        <w:t xml:space="preserve"> </w:t>
      </w:r>
      <w:r w:rsidRPr="005F0F60">
        <w:rPr>
          <w:i/>
          <w:iCs/>
        </w:rPr>
        <w:t>built</w:t>
      </w:r>
      <w:r>
        <w:rPr>
          <w:i/>
          <w:iCs/>
        </w:rPr>
        <w:t xml:space="preserve"> </w:t>
      </w:r>
      <w:r w:rsidRPr="005F0F60">
        <w:rPr>
          <w:i/>
          <w:iCs/>
        </w:rPr>
        <w:t>an</w:t>
      </w:r>
      <w:r>
        <w:rPr>
          <w:i/>
          <w:iCs/>
        </w:rPr>
        <w:t xml:space="preserve"> </w:t>
      </w:r>
      <w:r w:rsidRPr="005F0F60">
        <w:rPr>
          <w:i/>
          <w:iCs/>
        </w:rPr>
        <w:t>altar;</w:t>
      </w:r>
      <w:r>
        <w:rPr>
          <w:i/>
          <w:iCs/>
        </w:rPr>
        <w:t xml:space="preserve"> </w:t>
      </w:r>
      <w:r w:rsidRPr="005F0F60">
        <w:rPr>
          <w:i/>
          <w:iCs/>
        </w:rPr>
        <w:t>this</w:t>
      </w:r>
      <w:r>
        <w:rPr>
          <w:i/>
          <w:iCs/>
        </w:rPr>
        <w:t xml:space="preserve"> </w:t>
      </w:r>
      <w:r w:rsidRPr="005F0F60">
        <w:rPr>
          <w:i/>
          <w:iCs/>
        </w:rPr>
        <w:t>one</w:t>
      </w:r>
      <w:r>
        <w:rPr>
          <w:i/>
          <w:iCs/>
        </w:rPr>
        <w:t xml:space="preserve"> </w:t>
      </w:r>
      <w:r w:rsidRPr="005F0F60">
        <w:rPr>
          <w:i/>
          <w:iCs/>
        </w:rPr>
        <w:t>sacrificed</w:t>
      </w:r>
      <w:r>
        <w:rPr>
          <w:i/>
          <w:iCs/>
        </w:rPr>
        <w:t xml:space="preserve"> </w:t>
      </w:r>
      <w:r w:rsidRPr="005F0F60">
        <w:rPr>
          <w:i/>
          <w:iCs/>
        </w:rPr>
        <w:t>and</w:t>
      </w:r>
      <w:r>
        <w:rPr>
          <w:i/>
          <w:iCs/>
        </w:rPr>
        <w:t xml:space="preserve"> </w:t>
      </w:r>
      <w:r w:rsidRPr="005F0F60">
        <w:rPr>
          <w:i/>
          <w:iCs/>
        </w:rPr>
        <w:t>that</w:t>
      </w:r>
      <w:r>
        <w:rPr>
          <w:i/>
          <w:iCs/>
        </w:rPr>
        <w:t xml:space="preserve"> </w:t>
      </w:r>
      <w:r w:rsidRPr="005F0F60">
        <w:rPr>
          <w:i/>
          <w:iCs/>
        </w:rPr>
        <w:t>one</w:t>
      </w:r>
      <w:r>
        <w:rPr>
          <w:i/>
          <w:iCs/>
        </w:rPr>
        <w:t xml:space="preserve"> </w:t>
      </w:r>
      <w:r w:rsidRPr="005F0F60">
        <w:rPr>
          <w:i/>
          <w:iCs/>
        </w:rPr>
        <w:t>sacrificed;</w:t>
      </w:r>
      <w:r>
        <w:rPr>
          <w:i/>
          <w:iCs/>
        </w:rPr>
        <w:t xml:space="preserve"> </w:t>
      </w:r>
      <w:r w:rsidRPr="005F0F60">
        <w:rPr>
          <w:i/>
          <w:iCs/>
        </w:rPr>
        <w:t>Moshe</w:t>
      </w:r>
      <w:r>
        <w:rPr>
          <w:i/>
          <w:iCs/>
        </w:rPr>
        <w:t xml:space="preserve"> </w:t>
      </w:r>
      <w:r w:rsidRPr="005F0F60">
        <w:rPr>
          <w:i/>
          <w:iCs/>
        </w:rPr>
        <w:t>gave</w:t>
      </w:r>
      <w:r>
        <w:rPr>
          <w:i/>
          <w:iCs/>
        </w:rPr>
        <w:t xml:space="preserve"> </w:t>
      </w:r>
      <w:r w:rsidRPr="005F0F60">
        <w:rPr>
          <w:i/>
          <w:iCs/>
        </w:rPr>
        <w:t>Israel</w:t>
      </w:r>
      <w:r>
        <w:rPr>
          <w:i/>
          <w:iCs/>
        </w:rPr>
        <w:t xml:space="preserve"> </w:t>
      </w:r>
      <w:r w:rsidRPr="005F0F60">
        <w:rPr>
          <w:i/>
          <w:iCs/>
        </w:rPr>
        <w:t>the</w:t>
      </w:r>
      <w:r>
        <w:rPr>
          <w:i/>
          <w:iCs/>
        </w:rPr>
        <w:t xml:space="preserve"> </w:t>
      </w:r>
      <w:r w:rsidRPr="005F0F60">
        <w:rPr>
          <w:i/>
          <w:iCs/>
        </w:rPr>
        <w:t>five</w:t>
      </w:r>
      <w:r>
        <w:rPr>
          <w:i/>
          <w:iCs/>
        </w:rPr>
        <w:t xml:space="preserve"> </w:t>
      </w:r>
      <w:r w:rsidRPr="005F0F60">
        <w:rPr>
          <w:i/>
          <w:iCs/>
        </w:rPr>
        <w:t>books</w:t>
      </w:r>
      <w:r>
        <w:rPr>
          <w:i/>
          <w:iCs/>
        </w:rPr>
        <w:t xml:space="preserve"> </w:t>
      </w:r>
      <w:r w:rsidRPr="005F0F60">
        <w:rPr>
          <w:i/>
          <w:iCs/>
        </w:rPr>
        <w:t>of</w:t>
      </w:r>
      <w:r>
        <w:rPr>
          <w:i/>
          <w:iCs/>
        </w:rPr>
        <w:t xml:space="preserve"> </w:t>
      </w:r>
      <w:r w:rsidRPr="005F0F60">
        <w:rPr>
          <w:i/>
          <w:iCs/>
        </w:rPr>
        <w:t>the</w:t>
      </w:r>
      <w:r>
        <w:rPr>
          <w:i/>
          <w:iCs/>
        </w:rPr>
        <w:t xml:space="preserve"> </w:t>
      </w:r>
      <w:r w:rsidRPr="005F0F60">
        <w:rPr>
          <w:i/>
          <w:iCs/>
        </w:rPr>
        <w:t>Torah,</w:t>
      </w:r>
      <w:r>
        <w:rPr>
          <w:i/>
          <w:iCs/>
        </w:rPr>
        <w:t xml:space="preserve"> </w:t>
      </w:r>
      <w:r w:rsidRPr="005F0F60">
        <w:rPr>
          <w:i/>
          <w:iCs/>
        </w:rPr>
        <w:t>and</w:t>
      </w:r>
      <w:r>
        <w:rPr>
          <w:i/>
          <w:iCs/>
        </w:rPr>
        <w:t xml:space="preserve"> </w:t>
      </w:r>
      <w:r w:rsidRPr="005F0F60">
        <w:rPr>
          <w:i/>
          <w:iCs/>
        </w:rPr>
        <w:t>David</w:t>
      </w:r>
      <w:r>
        <w:rPr>
          <w:i/>
          <w:iCs/>
        </w:rPr>
        <w:t xml:space="preserve"> </w:t>
      </w:r>
      <w:r w:rsidRPr="005F0F60">
        <w:rPr>
          <w:i/>
          <w:iCs/>
        </w:rPr>
        <w:t>gave</w:t>
      </w:r>
      <w:r>
        <w:rPr>
          <w:i/>
          <w:iCs/>
        </w:rPr>
        <w:t xml:space="preserve"> </w:t>
      </w:r>
      <w:r w:rsidRPr="005F0F60">
        <w:rPr>
          <w:i/>
          <w:iCs/>
        </w:rPr>
        <w:t>Israel</w:t>
      </w:r>
      <w:r>
        <w:rPr>
          <w:i/>
          <w:iCs/>
        </w:rPr>
        <w:t xml:space="preserve"> </w:t>
      </w:r>
      <w:r w:rsidRPr="005F0F60">
        <w:rPr>
          <w:i/>
          <w:iCs/>
        </w:rPr>
        <w:t>the</w:t>
      </w:r>
      <w:r>
        <w:rPr>
          <w:i/>
          <w:iCs/>
        </w:rPr>
        <w:t xml:space="preserve"> </w:t>
      </w:r>
      <w:r w:rsidRPr="005F0F60">
        <w:rPr>
          <w:i/>
          <w:iCs/>
        </w:rPr>
        <w:t>five</w:t>
      </w:r>
      <w:r>
        <w:rPr>
          <w:i/>
          <w:iCs/>
        </w:rPr>
        <w:t xml:space="preserve"> </w:t>
      </w:r>
      <w:r w:rsidRPr="005F0F60">
        <w:rPr>
          <w:i/>
          <w:iCs/>
        </w:rPr>
        <w:t>books</w:t>
      </w:r>
      <w:r>
        <w:rPr>
          <w:i/>
          <w:iCs/>
        </w:rPr>
        <w:t xml:space="preserve"> </w:t>
      </w:r>
      <w:r w:rsidRPr="005F0F60">
        <w:rPr>
          <w:i/>
          <w:iCs/>
        </w:rPr>
        <w:t>of</w:t>
      </w:r>
      <w:r>
        <w:rPr>
          <w:i/>
          <w:iCs/>
        </w:rPr>
        <w:t xml:space="preserve"> </w:t>
      </w:r>
      <w:r w:rsidRPr="005F0F60">
        <w:rPr>
          <w:i/>
          <w:iCs/>
        </w:rPr>
        <w:t>Psalms.</w:t>
      </w:r>
      <w:bookmarkStart w:id="12" w:name="_Ref346138012"/>
      <w:r>
        <w:rPr>
          <w:rStyle w:val="FootnoteReference"/>
          <w:i/>
          <w:iCs/>
        </w:rPr>
        <w:footnoteReference w:id="16"/>
      </w:r>
      <w:bookmarkEnd w:id="12"/>
    </w:p>
    <w:p w14:paraId="0F907A7B" w14:textId="77777777" w:rsidR="00295821" w:rsidRDefault="00295821" w:rsidP="00295821"/>
    <w:p w14:paraId="34B78206" w14:textId="77777777" w:rsidR="00295821" w:rsidRDefault="00295821" w:rsidP="00295821">
      <w:r>
        <w:t xml:space="preserve">All of the psalms of praise were uttered, and begin, with ten synonyms of praise. This psalm, for example, tells us that it is a </w:t>
      </w:r>
      <w:r w:rsidRPr="00431E82">
        <w:rPr>
          <w:i/>
          <w:iCs/>
        </w:rPr>
        <w:t>maskil</w:t>
      </w:r>
      <w:r>
        <w:t>:</w:t>
      </w:r>
    </w:p>
    <w:p w14:paraId="7F03E2A3" w14:textId="77777777" w:rsidR="00295821" w:rsidRDefault="00295821" w:rsidP="00295821"/>
    <w:p w14:paraId="531A8BD6" w14:textId="77777777" w:rsidR="00295821" w:rsidRPr="00431E82" w:rsidRDefault="00295821" w:rsidP="00295821">
      <w:pPr>
        <w:ind w:left="288" w:right="288"/>
        <w:rPr>
          <w:i/>
          <w:iCs/>
        </w:rPr>
      </w:pPr>
      <w:r w:rsidRPr="00431E82">
        <w:rPr>
          <w:b/>
          <w:bCs/>
          <w:i/>
          <w:iCs/>
        </w:rPr>
        <w:t>Tehillim</w:t>
      </w:r>
      <w:r>
        <w:rPr>
          <w:b/>
          <w:bCs/>
          <w:i/>
          <w:iCs/>
        </w:rPr>
        <w:t xml:space="preserve"> </w:t>
      </w:r>
      <w:r w:rsidRPr="00431E82">
        <w:rPr>
          <w:b/>
          <w:bCs/>
          <w:i/>
          <w:iCs/>
        </w:rPr>
        <w:t>(Psalms)</w:t>
      </w:r>
      <w:r>
        <w:rPr>
          <w:b/>
          <w:bCs/>
          <w:i/>
          <w:iCs/>
        </w:rPr>
        <w:t xml:space="preserve"> </w:t>
      </w:r>
      <w:r w:rsidRPr="00431E82">
        <w:rPr>
          <w:b/>
          <w:bCs/>
          <w:i/>
          <w:iCs/>
        </w:rPr>
        <w:t>42:</w:t>
      </w:r>
      <w:r w:rsidRPr="00431E82">
        <w:rPr>
          <w:rFonts w:hint="cs"/>
          <w:b/>
          <w:bCs/>
          <w:i/>
          <w:iCs/>
        </w:rPr>
        <w:t>1</w:t>
      </w:r>
      <w:r>
        <w:rPr>
          <w:rFonts w:hint="cs"/>
          <w:i/>
          <w:iCs/>
        </w:rPr>
        <w:t xml:space="preserve"> </w:t>
      </w:r>
      <w:r w:rsidRPr="00431E82">
        <w:rPr>
          <w:rFonts w:hint="cs"/>
          <w:i/>
          <w:iCs/>
        </w:rPr>
        <w:t>For</w:t>
      </w:r>
      <w:r>
        <w:rPr>
          <w:rFonts w:hint="cs"/>
          <w:i/>
          <w:iCs/>
        </w:rPr>
        <w:t xml:space="preserve"> </w:t>
      </w:r>
      <w:r w:rsidRPr="00431E82">
        <w:rPr>
          <w:rFonts w:hint="cs"/>
          <w:i/>
          <w:iCs/>
        </w:rPr>
        <w:t>the</w:t>
      </w:r>
      <w:r>
        <w:rPr>
          <w:rFonts w:hint="cs"/>
          <w:i/>
          <w:iCs/>
        </w:rPr>
        <w:t xml:space="preserve"> </w:t>
      </w:r>
      <w:r w:rsidRPr="00431E82">
        <w:rPr>
          <w:rFonts w:hint="cs"/>
          <w:i/>
          <w:iCs/>
        </w:rPr>
        <w:t>Leader;</w:t>
      </w:r>
      <w:r>
        <w:rPr>
          <w:rFonts w:hint="cs"/>
          <w:i/>
          <w:iCs/>
        </w:rPr>
        <w:t xml:space="preserve"> </w:t>
      </w:r>
      <w:r w:rsidRPr="00431E82">
        <w:rPr>
          <w:rFonts w:hint="cs"/>
          <w:i/>
          <w:iCs/>
          <w:u w:val="single"/>
        </w:rPr>
        <w:t>Mas</w:t>
      </w:r>
      <w:r>
        <w:rPr>
          <w:i/>
          <w:iCs/>
          <w:u w:val="single"/>
        </w:rPr>
        <w:t>k</w:t>
      </w:r>
      <w:r w:rsidRPr="00431E82">
        <w:rPr>
          <w:rFonts w:hint="cs"/>
          <w:i/>
          <w:iCs/>
          <w:u w:val="single"/>
        </w:rPr>
        <w:t>il</w:t>
      </w:r>
      <w:r>
        <w:rPr>
          <w:rFonts w:hint="cs"/>
          <w:i/>
          <w:iCs/>
        </w:rPr>
        <w:t xml:space="preserve"> </w:t>
      </w:r>
      <w:r w:rsidRPr="00431E82">
        <w:rPr>
          <w:rFonts w:hint="cs"/>
          <w:i/>
          <w:iCs/>
        </w:rPr>
        <w:t>of</w:t>
      </w:r>
      <w:r>
        <w:rPr>
          <w:rFonts w:hint="cs"/>
          <w:i/>
          <w:iCs/>
        </w:rPr>
        <w:t xml:space="preserve"> </w:t>
      </w:r>
      <w:r w:rsidRPr="00431E82">
        <w:rPr>
          <w:rFonts w:hint="cs"/>
          <w:i/>
          <w:iCs/>
        </w:rPr>
        <w:t>the</w:t>
      </w:r>
      <w:r>
        <w:rPr>
          <w:rFonts w:hint="cs"/>
          <w:i/>
          <w:iCs/>
        </w:rPr>
        <w:t xml:space="preserve"> </w:t>
      </w:r>
      <w:r w:rsidRPr="00431E82">
        <w:rPr>
          <w:rFonts w:hint="cs"/>
          <w:i/>
          <w:iCs/>
        </w:rPr>
        <w:t>sons</w:t>
      </w:r>
      <w:r>
        <w:rPr>
          <w:rFonts w:hint="cs"/>
          <w:i/>
          <w:iCs/>
        </w:rPr>
        <w:t xml:space="preserve"> </w:t>
      </w:r>
      <w:r w:rsidRPr="00431E82">
        <w:rPr>
          <w:rFonts w:hint="cs"/>
          <w:i/>
          <w:iCs/>
        </w:rPr>
        <w:t>of</w:t>
      </w:r>
      <w:r>
        <w:rPr>
          <w:rFonts w:hint="cs"/>
          <w:i/>
          <w:iCs/>
        </w:rPr>
        <w:t xml:space="preserve"> </w:t>
      </w:r>
      <w:r w:rsidRPr="00431E82">
        <w:rPr>
          <w:rFonts w:hint="cs"/>
          <w:i/>
          <w:iCs/>
        </w:rPr>
        <w:t>Korah.</w:t>
      </w:r>
    </w:p>
    <w:p w14:paraId="3C737E10" w14:textId="77777777" w:rsidR="00295821" w:rsidRDefault="00295821" w:rsidP="00295821"/>
    <w:p w14:paraId="35B8062D" w14:textId="77777777" w:rsidR="00295821" w:rsidRDefault="00295821" w:rsidP="00295821">
      <w:r>
        <w:t>The Gemara then tells us what are these ten synonyms of praise:</w:t>
      </w:r>
    </w:p>
    <w:p w14:paraId="6FD1C86F" w14:textId="77777777" w:rsidR="00295821" w:rsidRDefault="00295821" w:rsidP="00295821"/>
    <w:p w14:paraId="5E032D3A" w14:textId="77777777" w:rsidR="00295821" w:rsidRPr="00D06D42" w:rsidRDefault="00295821" w:rsidP="00295821">
      <w:pPr>
        <w:ind w:left="288" w:right="288"/>
        <w:rPr>
          <w:i/>
          <w:iCs/>
        </w:rPr>
      </w:pPr>
      <w:r w:rsidRPr="00D06D42">
        <w:rPr>
          <w:b/>
          <w:bCs/>
          <w:i/>
          <w:iCs/>
        </w:rPr>
        <w:t>Pesachim</w:t>
      </w:r>
      <w:r>
        <w:rPr>
          <w:b/>
          <w:bCs/>
          <w:i/>
          <w:iCs/>
        </w:rPr>
        <w:t xml:space="preserve"> </w:t>
      </w:r>
      <w:r w:rsidRPr="00D06D42">
        <w:rPr>
          <w:b/>
          <w:bCs/>
          <w:i/>
          <w:iCs/>
        </w:rPr>
        <w:t>117a</w:t>
      </w:r>
      <w:r>
        <w:rPr>
          <w:i/>
          <w:iCs/>
        </w:rPr>
        <w:t xml:space="preserve"> </w:t>
      </w:r>
      <w:r w:rsidRPr="00D06D42">
        <w:rPr>
          <w:i/>
          <w:iCs/>
        </w:rPr>
        <w:t>For</w:t>
      </w:r>
      <w:r>
        <w:rPr>
          <w:i/>
          <w:iCs/>
        </w:rPr>
        <w:t xml:space="preserve"> </w:t>
      </w:r>
      <w:r w:rsidRPr="00D06D42">
        <w:rPr>
          <w:i/>
          <w:iCs/>
        </w:rPr>
        <w:t>R.</w:t>
      </w:r>
      <w:r>
        <w:rPr>
          <w:i/>
          <w:iCs/>
        </w:rPr>
        <w:t xml:space="preserve"> </w:t>
      </w:r>
      <w:r w:rsidRPr="00D06D42">
        <w:rPr>
          <w:i/>
          <w:iCs/>
        </w:rPr>
        <w:t>Joshua</w:t>
      </w:r>
      <w:r>
        <w:rPr>
          <w:i/>
          <w:iCs/>
        </w:rPr>
        <w:t xml:space="preserve"> </w:t>
      </w:r>
      <w:r w:rsidRPr="00D06D42">
        <w:rPr>
          <w:i/>
          <w:iCs/>
        </w:rPr>
        <w:t>b.</w:t>
      </w:r>
      <w:r>
        <w:rPr>
          <w:i/>
          <w:iCs/>
        </w:rPr>
        <w:t xml:space="preserve"> </w:t>
      </w:r>
      <w:r w:rsidRPr="00D06D42">
        <w:rPr>
          <w:i/>
          <w:iCs/>
        </w:rPr>
        <w:t>Levi</w:t>
      </w:r>
      <w:r>
        <w:rPr>
          <w:i/>
          <w:iCs/>
        </w:rPr>
        <w:t xml:space="preserve"> </w:t>
      </w:r>
      <w:r w:rsidRPr="00D06D42">
        <w:rPr>
          <w:i/>
          <w:iCs/>
        </w:rPr>
        <w:t>said:</w:t>
      </w:r>
      <w:r>
        <w:rPr>
          <w:i/>
          <w:iCs/>
        </w:rPr>
        <w:t xml:space="preserve"> </w:t>
      </w:r>
      <w:r w:rsidRPr="00431E82">
        <w:rPr>
          <w:i/>
          <w:iCs/>
          <w:u w:val="single"/>
        </w:rPr>
        <w:t>The</w:t>
      </w:r>
      <w:r>
        <w:rPr>
          <w:i/>
          <w:iCs/>
          <w:u w:val="single"/>
        </w:rPr>
        <w:t xml:space="preserve"> </w:t>
      </w:r>
      <w:r w:rsidRPr="00431E82">
        <w:rPr>
          <w:i/>
          <w:iCs/>
          <w:u w:val="single"/>
        </w:rPr>
        <w:t>Book</w:t>
      </w:r>
      <w:r>
        <w:rPr>
          <w:i/>
          <w:iCs/>
          <w:u w:val="single"/>
        </w:rPr>
        <w:t xml:space="preserve"> </w:t>
      </w:r>
      <w:r w:rsidRPr="00431E82">
        <w:rPr>
          <w:i/>
          <w:iCs/>
          <w:u w:val="single"/>
        </w:rPr>
        <w:t>of</w:t>
      </w:r>
      <w:r>
        <w:rPr>
          <w:i/>
          <w:iCs/>
          <w:u w:val="single"/>
        </w:rPr>
        <w:t xml:space="preserve"> </w:t>
      </w:r>
      <w:r w:rsidRPr="00431E82">
        <w:rPr>
          <w:i/>
          <w:iCs/>
          <w:u w:val="single"/>
        </w:rPr>
        <w:t>Psalms</w:t>
      </w:r>
      <w:r>
        <w:rPr>
          <w:i/>
          <w:iCs/>
          <w:u w:val="single"/>
        </w:rPr>
        <w:t xml:space="preserve"> </w:t>
      </w:r>
      <w:r w:rsidRPr="00431E82">
        <w:rPr>
          <w:i/>
          <w:iCs/>
          <w:u w:val="single"/>
        </w:rPr>
        <w:t>was</w:t>
      </w:r>
      <w:r>
        <w:rPr>
          <w:i/>
          <w:iCs/>
          <w:u w:val="single"/>
        </w:rPr>
        <w:t xml:space="preserve"> </w:t>
      </w:r>
      <w:r w:rsidRPr="00431E82">
        <w:rPr>
          <w:i/>
          <w:iCs/>
          <w:u w:val="single"/>
        </w:rPr>
        <w:t>uttered</w:t>
      </w:r>
      <w:r>
        <w:rPr>
          <w:i/>
          <w:iCs/>
          <w:u w:val="single"/>
        </w:rPr>
        <w:t xml:space="preserve"> </w:t>
      </w:r>
      <w:r w:rsidRPr="00431E82">
        <w:rPr>
          <w:i/>
          <w:iCs/>
          <w:u w:val="single"/>
        </w:rPr>
        <w:t>with</w:t>
      </w:r>
      <w:r>
        <w:rPr>
          <w:i/>
          <w:iCs/>
          <w:u w:val="single"/>
        </w:rPr>
        <w:t xml:space="preserve"> </w:t>
      </w:r>
      <w:r w:rsidRPr="00431E82">
        <w:rPr>
          <w:i/>
          <w:iCs/>
          <w:u w:val="single"/>
        </w:rPr>
        <w:t>ten</w:t>
      </w:r>
      <w:r>
        <w:rPr>
          <w:i/>
          <w:iCs/>
          <w:u w:val="single"/>
        </w:rPr>
        <w:t xml:space="preserve"> </w:t>
      </w:r>
      <w:r w:rsidRPr="00431E82">
        <w:rPr>
          <w:i/>
          <w:iCs/>
          <w:u w:val="single"/>
        </w:rPr>
        <w:t>synonyms</w:t>
      </w:r>
      <w:r>
        <w:rPr>
          <w:i/>
          <w:iCs/>
          <w:u w:val="single"/>
        </w:rPr>
        <w:t xml:space="preserve"> </w:t>
      </w:r>
      <w:r w:rsidRPr="00431E82">
        <w:rPr>
          <w:i/>
          <w:iCs/>
          <w:u w:val="single"/>
        </w:rPr>
        <w:t>of</w:t>
      </w:r>
      <w:r>
        <w:rPr>
          <w:i/>
          <w:iCs/>
          <w:u w:val="single"/>
        </w:rPr>
        <w:t xml:space="preserve"> </w:t>
      </w:r>
      <w:r w:rsidRPr="00431E82">
        <w:rPr>
          <w:i/>
          <w:iCs/>
          <w:u w:val="single"/>
        </w:rPr>
        <w:t>praise</w:t>
      </w:r>
      <w:r w:rsidRPr="00D06D42">
        <w:rPr>
          <w:i/>
          <w:iCs/>
        </w:rPr>
        <w:t>,</w:t>
      </w:r>
      <w:r>
        <w:rPr>
          <w:i/>
          <w:iCs/>
        </w:rPr>
        <w:t xml:space="preserve"> </w:t>
      </w:r>
      <w:r w:rsidRPr="00D06D42">
        <w:rPr>
          <w:i/>
          <w:iCs/>
        </w:rPr>
        <w:t>viz.:</w:t>
      </w:r>
      <w:r>
        <w:rPr>
          <w:i/>
          <w:iCs/>
        </w:rPr>
        <w:t xml:space="preserve"> </w:t>
      </w:r>
      <w:r w:rsidRPr="00D06D42">
        <w:rPr>
          <w:i/>
          <w:iCs/>
        </w:rPr>
        <w:t>nizzuah</w:t>
      </w:r>
      <w:r>
        <w:rPr>
          <w:i/>
          <w:iCs/>
        </w:rPr>
        <w:t xml:space="preserve"> </w:t>
      </w:r>
      <w:r w:rsidRPr="00D06D42">
        <w:rPr>
          <w:i/>
          <w:iCs/>
        </w:rPr>
        <w:t>[victory],</w:t>
      </w:r>
      <w:r>
        <w:rPr>
          <w:i/>
          <w:iCs/>
        </w:rPr>
        <w:t xml:space="preserve"> </w:t>
      </w:r>
      <w:r w:rsidRPr="00D06D42">
        <w:rPr>
          <w:i/>
          <w:iCs/>
        </w:rPr>
        <w:t>niggun</w:t>
      </w:r>
      <w:r>
        <w:rPr>
          <w:i/>
          <w:iCs/>
        </w:rPr>
        <w:t xml:space="preserve"> </w:t>
      </w:r>
      <w:r w:rsidRPr="00D06D42">
        <w:rPr>
          <w:i/>
          <w:iCs/>
        </w:rPr>
        <w:t>[melody],</w:t>
      </w:r>
      <w:r>
        <w:rPr>
          <w:i/>
          <w:iCs/>
        </w:rPr>
        <w:t xml:space="preserve"> </w:t>
      </w:r>
      <w:r w:rsidRPr="00D06D42">
        <w:rPr>
          <w:i/>
          <w:iCs/>
        </w:rPr>
        <w:t>maskil,</w:t>
      </w:r>
      <w:r w:rsidRPr="00D06D42">
        <w:rPr>
          <w:rStyle w:val="FootnoteReference"/>
          <w:i/>
          <w:iCs/>
        </w:rPr>
        <w:footnoteReference w:id="17"/>
      </w:r>
      <w:r>
        <w:rPr>
          <w:i/>
          <w:iCs/>
        </w:rPr>
        <w:t xml:space="preserve"> </w:t>
      </w:r>
      <w:r w:rsidRPr="00D06D42">
        <w:rPr>
          <w:i/>
          <w:iCs/>
        </w:rPr>
        <w:t>mizmor</w:t>
      </w:r>
      <w:r>
        <w:rPr>
          <w:i/>
          <w:iCs/>
        </w:rPr>
        <w:t xml:space="preserve"> </w:t>
      </w:r>
      <w:r w:rsidRPr="00D06D42">
        <w:rPr>
          <w:i/>
          <w:iCs/>
        </w:rPr>
        <w:t>[psalm],</w:t>
      </w:r>
      <w:r>
        <w:rPr>
          <w:i/>
          <w:iCs/>
        </w:rPr>
        <w:t xml:space="preserve"> </w:t>
      </w:r>
      <w:r w:rsidRPr="00D06D42">
        <w:rPr>
          <w:i/>
          <w:iCs/>
        </w:rPr>
        <w:t>shir</w:t>
      </w:r>
      <w:r>
        <w:rPr>
          <w:i/>
          <w:iCs/>
        </w:rPr>
        <w:t xml:space="preserve"> </w:t>
      </w:r>
      <w:r w:rsidRPr="00D06D42">
        <w:rPr>
          <w:i/>
          <w:iCs/>
        </w:rPr>
        <w:t>[song],</w:t>
      </w:r>
      <w:r>
        <w:rPr>
          <w:i/>
          <w:iCs/>
        </w:rPr>
        <w:t xml:space="preserve"> </w:t>
      </w:r>
      <w:r w:rsidRPr="00D06D42">
        <w:rPr>
          <w:i/>
          <w:iCs/>
        </w:rPr>
        <w:t>ashre</w:t>
      </w:r>
      <w:r>
        <w:rPr>
          <w:i/>
          <w:iCs/>
        </w:rPr>
        <w:t xml:space="preserve"> </w:t>
      </w:r>
      <w:r w:rsidRPr="00D06D42">
        <w:rPr>
          <w:i/>
          <w:iCs/>
        </w:rPr>
        <w:t>[happy],</w:t>
      </w:r>
      <w:r>
        <w:rPr>
          <w:i/>
          <w:iCs/>
        </w:rPr>
        <w:t xml:space="preserve"> </w:t>
      </w:r>
      <w:r w:rsidRPr="00D06D42">
        <w:rPr>
          <w:i/>
          <w:iCs/>
        </w:rPr>
        <w:t>tehillah</w:t>
      </w:r>
      <w:r>
        <w:rPr>
          <w:i/>
          <w:iCs/>
        </w:rPr>
        <w:t xml:space="preserve"> </w:t>
      </w:r>
      <w:r w:rsidRPr="00D06D42">
        <w:rPr>
          <w:i/>
          <w:iCs/>
        </w:rPr>
        <w:t>[praise],</w:t>
      </w:r>
      <w:r>
        <w:rPr>
          <w:i/>
          <w:iCs/>
        </w:rPr>
        <w:t xml:space="preserve"> </w:t>
      </w:r>
      <w:r w:rsidRPr="00D06D42">
        <w:rPr>
          <w:i/>
          <w:iCs/>
        </w:rPr>
        <w:t>tefillah</w:t>
      </w:r>
      <w:r>
        <w:rPr>
          <w:i/>
          <w:iCs/>
        </w:rPr>
        <w:t xml:space="preserve"> </w:t>
      </w:r>
      <w:r w:rsidRPr="00D06D42">
        <w:rPr>
          <w:i/>
          <w:iCs/>
        </w:rPr>
        <w:t>[prayer],</w:t>
      </w:r>
      <w:r>
        <w:rPr>
          <w:i/>
          <w:iCs/>
        </w:rPr>
        <w:t xml:space="preserve"> </w:t>
      </w:r>
      <w:r w:rsidRPr="00D06D42">
        <w:rPr>
          <w:i/>
          <w:iCs/>
        </w:rPr>
        <w:t>hodayah</w:t>
      </w:r>
      <w:r>
        <w:rPr>
          <w:i/>
          <w:iCs/>
        </w:rPr>
        <w:t xml:space="preserve"> </w:t>
      </w:r>
      <w:r w:rsidRPr="00D06D42">
        <w:rPr>
          <w:i/>
          <w:iCs/>
        </w:rPr>
        <w:t>[thanksgiving]</w:t>
      </w:r>
      <w:r>
        <w:rPr>
          <w:i/>
          <w:iCs/>
        </w:rPr>
        <w:t xml:space="preserve"> </w:t>
      </w:r>
      <w:r w:rsidRPr="00D06D42">
        <w:rPr>
          <w:i/>
          <w:iCs/>
        </w:rPr>
        <w:t>[and]</w:t>
      </w:r>
      <w:r>
        <w:rPr>
          <w:i/>
          <w:iCs/>
        </w:rPr>
        <w:t xml:space="preserve"> </w:t>
      </w:r>
      <w:r w:rsidRPr="00D06D42">
        <w:rPr>
          <w:i/>
          <w:iCs/>
        </w:rPr>
        <w:t>hallelujah.</w:t>
      </w:r>
      <w:r>
        <w:rPr>
          <w:i/>
          <w:iCs/>
        </w:rPr>
        <w:t xml:space="preserve"> </w:t>
      </w:r>
      <w:r w:rsidRPr="00D06D42">
        <w:rPr>
          <w:i/>
          <w:iCs/>
        </w:rPr>
        <w:t>The</w:t>
      </w:r>
      <w:r>
        <w:rPr>
          <w:i/>
          <w:iCs/>
        </w:rPr>
        <w:t xml:space="preserve"> </w:t>
      </w:r>
      <w:r w:rsidRPr="00D06D42">
        <w:rPr>
          <w:i/>
          <w:iCs/>
        </w:rPr>
        <w:t>greatest</w:t>
      </w:r>
      <w:r>
        <w:rPr>
          <w:i/>
          <w:iCs/>
        </w:rPr>
        <w:t xml:space="preserve"> </w:t>
      </w:r>
      <w:r w:rsidRPr="00D06D42">
        <w:rPr>
          <w:i/>
          <w:iCs/>
        </w:rPr>
        <w:t>of</w:t>
      </w:r>
      <w:r>
        <w:rPr>
          <w:i/>
          <w:iCs/>
        </w:rPr>
        <w:t xml:space="preserve"> </w:t>
      </w:r>
      <w:r w:rsidRPr="00D06D42">
        <w:rPr>
          <w:i/>
          <w:iCs/>
        </w:rPr>
        <w:t>all</w:t>
      </w:r>
      <w:r>
        <w:rPr>
          <w:i/>
          <w:iCs/>
        </w:rPr>
        <w:t xml:space="preserve"> </w:t>
      </w:r>
      <w:r w:rsidRPr="00D06D42">
        <w:rPr>
          <w:i/>
          <w:iCs/>
        </w:rPr>
        <w:t>is</w:t>
      </w:r>
      <w:r>
        <w:rPr>
          <w:i/>
          <w:iCs/>
        </w:rPr>
        <w:t xml:space="preserve"> ‘</w:t>
      </w:r>
      <w:r w:rsidRPr="00D06D42">
        <w:rPr>
          <w:i/>
          <w:iCs/>
        </w:rPr>
        <w:t>hallelujah,</w:t>
      </w:r>
      <w:r>
        <w:rPr>
          <w:i/>
          <w:iCs/>
        </w:rPr>
        <w:t xml:space="preserve">’ </w:t>
      </w:r>
      <w:r w:rsidRPr="00D06D42">
        <w:rPr>
          <w:i/>
          <w:iCs/>
        </w:rPr>
        <w:t>because</w:t>
      </w:r>
      <w:r>
        <w:rPr>
          <w:i/>
          <w:iCs/>
        </w:rPr>
        <w:t xml:space="preserve"> </w:t>
      </w:r>
      <w:r w:rsidRPr="00D06D42">
        <w:rPr>
          <w:i/>
          <w:iCs/>
        </w:rPr>
        <w:t>it</w:t>
      </w:r>
      <w:r>
        <w:rPr>
          <w:i/>
          <w:iCs/>
        </w:rPr>
        <w:t xml:space="preserve"> </w:t>
      </w:r>
      <w:r w:rsidRPr="00D06D42">
        <w:rPr>
          <w:i/>
          <w:iCs/>
        </w:rPr>
        <w:t>embraces</w:t>
      </w:r>
      <w:r>
        <w:rPr>
          <w:i/>
          <w:iCs/>
        </w:rPr>
        <w:t xml:space="preserve"> </w:t>
      </w:r>
      <w:r w:rsidRPr="00D06D42">
        <w:rPr>
          <w:i/>
          <w:iCs/>
        </w:rPr>
        <w:t>the</w:t>
      </w:r>
      <w:r>
        <w:rPr>
          <w:i/>
          <w:iCs/>
        </w:rPr>
        <w:t xml:space="preserve"> </w:t>
      </w:r>
      <w:r w:rsidRPr="00D06D42">
        <w:rPr>
          <w:i/>
          <w:iCs/>
        </w:rPr>
        <w:t>[Divine]</w:t>
      </w:r>
      <w:r>
        <w:rPr>
          <w:i/>
          <w:iCs/>
        </w:rPr>
        <w:t xml:space="preserve"> </w:t>
      </w:r>
      <w:r w:rsidRPr="00D06D42">
        <w:rPr>
          <w:i/>
          <w:iCs/>
        </w:rPr>
        <w:t>Name</w:t>
      </w:r>
      <w:r>
        <w:rPr>
          <w:i/>
          <w:iCs/>
        </w:rPr>
        <w:t xml:space="preserve"> </w:t>
      </w:r>
      <w:r w:rsidRPr="00D06D42">
        <w:rPr>
          <w:i/>
          <w:iCs/>
        </w:rPr>
        <w:t>and</w:t>
      </w:r>
      <w:r>
        <w:rPr>
          <w:i/>
          <w:iCs/>
        </w:rPr>
        <w:t xml:space="preserve"> </w:t>
      </w:r>
      <w:r w:rsidRPr="00D06D42">
        <w:rPr>
          <w:i/>
          <w:iCs/>
        </w:rPr>
        <w:t>praise</w:t>
      </w:r>
      <w:r>
        <w:rPr>
          <w:i/>
          <w:iCs/>
        </w:rPr>
        <w:t xml:space="preserve"> </w:t>
      </w:r>
      <w:r w:rsidRPr="00D06D42">
        <w:rPr>
          <w:i/>
          <w:iCs/>
        </w:rPr>
        <w:t>simultaneously.</w:t>
      </w:r>
    </w:p>
    <w:p w14:paraId="3AEB0148" w14:textId="77777777" w:rsidR="00295821" w:rsidRDefault="00295821" w:rsidP="00295821"/>
    <w:p w14:paraId="649D009E" w14:textId="77777777" w:rsidR="00295821" w:rsidRDefault="00295821" w:rsidP="00295821">
      <w:r>
        <w:t xml:space="preserve">Psalm forty-two’s superscription ascribes authorship to the sons of Korah. </w:t>
      </w:r>
    </w:p>
    <w:p w14:paraId="762DA8F4" w14:textId="77777777" w:rsidR="00295821" w:rsidRDefault="00295821" w:rsidP="00295821"/>
    <w:p w14:paraId="50B786A2" w14:textId="77777777" w:rsidR="00295821" w:rsidRPr="00087A3A" w:rsidRDefault="00295821" w:rsidP="00295821">
      <w:pPr>
        <w:ind w:left="288" w:right="288"/>
        <w:rPr>
          <w:i/>
          <w:iCs/>
        </w:rPr>
      </w:pPr>
      <w:r w:rsidRPr="00087A3A">
        <w:rPr>
          <w:b/>
          <w:bCs/>
          <w:i/>
          <w:iCs/>
        </w:rPr>
        <w:t>Bamidbar</w:t>
      </w:r>
      <w:r>
        <w:rPr>
          <w:b/>
          <w:bCs/>
          <w:i/>
          <w:iCs/>
        </w:rPr>
        <w:t xml:space="preserve"> </w:t>
      </w:r>
      <w:r w:rsidRPr="00087A3A">
        <w:rPr>
          <w:b/>
          <w:bCs/>
          <w:i/>
          <w:iCs/>
        </w:rPr>
        <w:t>(Numbers)</w:t>
      </w:r>
      <w:r>
        <w:rPr>
          <w:b/>
          <w:bCs/>
          <w:i/>
          <w:iCs/>
        </w:rPr>
        <w:t xml:space="preserve"> </w:t>
      </w:r>
      <w:r w:rsidRPr="00087A3A">
        <w:rPr>
          <w:b/>
          <w:bCs/>
          <w:i/>
          <w:iCs/>
        </w:rPr>
        <w:t>26:9</w:t>
      </w:r>
      <w:r>
        <w:rPr>
          <w:b/>
          <w:bCs/>
          <w:i/>
          <w:iCs/>
        </w:rPr>
        <w:t xml:space="preserve"> </w:t>
      </w:r>
      <w:r w:rsidRPr="00087A3A">
        <w:rPr>
          <w:i/>
          <w:iCs/>
        </w:rPr>
        <w:t>And</w:t>
      </w:r>
      <w:r>
        <w:rPr>
          <w:i/>
          <w:iCs/>
        </w:rPr>
        <w:t xml:space="preserve"> </w:t>
      </w:r>
      <w:r w:rsidRPr="00087A3A">
        <w:rPr>
          <w:i/>
          <w:iCs/>
        </w:rPr>
        <w:t>the</w:t>
      </w:r>
      <w:r>
        <w:rPr>
          <w:i/>
          <w:iCs/>
        </w:rPr>
        <w:t xml:space="preserve"> </w:t>
      </w:r>
      <w:r w:rsidRPr="00087A3A">
        <w:rPr>
          <w:i/>
          <w:iCs/>
        </w:rPr>
        <w:t>sons</w:t>
      </w:r>
      <w:r>
        <w:rPr>
          <w:i/>
          <w:iCs/>
        </w:rPr>
        <w:t xml:space="preserve"> </w:t>
      </w:r>
      <w:r w:rsidRPr="00087A3A">
        <w:rPr>
          <w:i/>
          <w:iCs/>
        </w:rPr>
        <w:t>of</w:t>
      </w:r>
      <w:r>
        <w:rPr>
          <w:i/>
          <w:iCs/>
        </w:rPr>
        <w:t xml:space="preserve"> </w:t>
      </w:r>
      <w:r w:rsidRPr="00087A3A">
        <w:rPr>
          <w:i/>
          <w:iCs/>
        </w:rPr>
        <w:t>Eliab;</w:t>
      </w:r>
      <w:r>
        <w:rPr>
          <w:i/>
          <w:iCs/>
        </w:rPr>
        <w:t xml:space="preserve"> </w:t>
      </w:r>
      <w:r w:rsidRPr="00087A3A">
        <w:rPr>
          <w:i/>
          <w:iCs/>
        </w:rPr>
        <w:t>Nemuel,</w:t>
      </w:r>
      <w:r>
        <w:rPr>
          <w:i/>
          <w:iCs/>
        </w:rPr>
        <w:t xml:space="preserve"> </w:t>
      </w:r>
      <w:r w:rsidRPr="00087A3A">
        <w:rPr>
          <w:i/>
          <w:iCs/>
        </w:rPr>
        <w:t>and</w:t>
      </w:r>
      <w:r>
        <w:rPr>
          <w:i/>
          <w:iCs/>
        </w:rPr>
        <w:t xml:space="preserve"> </w:t>
      </w:r>
      <w:r w:rsidRPr="00087A3A">
        <w:rPr>
          <w:i/>
          <w:iCs/>
        </w:rPr>
        <w:t>Dathan,</w:t>
      </w:r>
      <w:r>
        <w:rPr>
          <w:i/>
          <w:iCs/>
        </w:rPr>
        <w:t xml:space="preserve"> </w:t>
      </w:r>
      <w:r w:rsidRPr="00087A3A">
        <w:rPr>
          <w:i/>
          <w:iCs/>
        </w:rPr>
        <w:t>and</w:t>
      </w:r>
      <w:r>
        <w:rPr>
          <w:i/>
          <w:iCs/>
        </w:rPr>
        <w:t xml:space="preserve"> </w:t>
      </w:r>
      <w:r w:rsidRPr="00087A3A">
        <w:rPr>
          <w:i/>
          <w:iCs/>
        </w:rPr>
        <w:t>Abiram.</w:t>
      </w:r>
      <w:r>
        <w:rPr>
          <w:i/>
          <w:iCs/>
        </w:rPr>
        <w:t xml:space="preserve"> </w:t>
      </w:r>
      <w:r w:rsidRPr="00087A3A">
        <w:rPr>
          <w:i/>
          <w:iCs/>
        </w:rPr>
        <w:t>This</w:t>
      </w:r>
      <w:r>
        <w:rPr>
          <w:i/>
          <w:iCs/>
        </w:rPr>
        <w:t xml:space="preserve"> </w:t>
      </w:r>
      <w:r w:rsidRPr="00087A3A">
        <w:rPr>
          <w:i/>
          <w:iCs/>
        </w:rPr>
        <w:t>is</w:t>
      </w:r>
      <w:r>
        <w:rPr>
          <w:i/>
          <w:iCs/>
        </w:rPr>
        <w:t xml:space="preserve"> </w:t>
      </w:r>
      <w:r w:rsidRPr="00087A3A">
        <w:rPr>
          <w:i/>
          <w:iCs/>
        </w:rPr>
        <w:t>that</w:t>
      </w:r>
      <w:r>
        <w:rPr>
          <w:i/>
          <w:iCs/>
        </w:rPr>
        <w:t xml:space="preserve"> </w:t>
      </w:r>
      <w:r w:rsidRPr="00087A3A">
        <w:rPr>
          <w:i/>
          <w:iCs/>
        </w:rPr>
        <w:t>Dathan</w:t>
      </w:r>
      <w:r>
        <w:rPr>
          <w:i/>
          <w:iCs/>
        </w:rPr>
        <w:t xml:space="preserve"> </w:t>
      </w:r>
      <w:r w:rsidRPr="00087A3A">
        <w:rPr>
          <w:i/>
          <w:iCs/>
        </w:rPr>
        <w:t>and</w:t>
      </w:r>
      <w:r>
        <w:rPr>
          <w:i/>
          <w:iCs/>
        </w:rPr>
        <w:t xml:space="preserve"> </w:t>
      </w:r>
      <w:r w:rsidRPr="00087A3A">
        <w:rPr>
          <w:i/>
          <w:iCs/>
        </w:rPr>
        <w:t>Abiram,</w:t>
      </w:r>
      <w:r>
        <w:rPr>
          <w:i/>
          <w:iCs/>
        </w:rPr>
        <w:t xml:space="preserve"> </w:t>
      </w:r>
      <w:r w:rsidRPr="00087A3A">
        <w:rPr>
          <w:i/>
          <w:iCs/>
        </w:rPr>
        <w:t>which</w:t>
      </w:r>
      <w:r>
        <w:rPr>
          <w:i/>
          <w:iCs/>
        </w:rPr>
        <w:t xml:space="preserve"> </w:t>
      </w:r>
      <w:r w:rsidRPr="00087A3A">
        <w:rPr>
          <w:i/>
          <w:iCs/>
        </w:rPr>
        <w:t>were</w:t>
      </w:r>
      <w:r>
        <w:rPr>
          <w:i/>
          <w:iCs/>
        </w:rPr>
        <w:t xml:space="preserve"> </w:t>
      </w:r>
      <w:r w:rsidRPr="00087A3A">
        <w:rPr>
          <w:i/>
          <w:iCs/>
        </w:rPr>
        <w:t>famous</w:t>
      </w:r>
      <w:r>
        <w:rPr>
          <w:i/>
          <w:iCs/>
        </w:rPr>
        <w:t xml:space="preserve"> </w:t>
      </w:r>
      <w:r w:rsidRPr="00087A3A">
        <w:rPr>
          <w:i/>
          <w:iCs/>
        </w:rPr>
        <w:t>in</w:t>
      </w:r>
      <w:r>
        <w:rPr>
          <w:i/>
          <w:iCs/>
        </w:rPr>
        <w:t xml:space="preserve"> </w:t>
      </w:r>
      <w:r w:rsidRPr="00087A3A">
        <w:rPr>
          <w:i/>
          <w:iCs/>
        </w:rPr>
        <w:t>the</w:t>
      </w:r>
      <w:r>
        <w:rPr>
          <w:i/>
          <w:iCs/>
        </w:rPr>
        <w:t xml:space="preserve"> </w:t>
      </w:r>
      <w:r w:rsidRPr="00087A3A">
        <w:rPr>
          <w:i/>
          <w:iCs/>
        </w:rPr>
        <w:t>congregation,</w:t>
      </w:r>
      <w:r>
        <w:rPr>
          <w:i/>
          <w:iCs/>
        </w:rPr>
        <w:t xml:space="preserve"> </w:t>
      </w:r>
      <w:r w:rsidRPr="00087A3A">
        <w:rPr>
          <w:i/>
          <w:iCs/>
        </w:rPr>
        <w:t>who</w:t>
      </w:r>
      <w:r>
        <w:rPr>
          <w:i/>
          <w:iCs/>
        </w:rPr>
        <w:t xml:space="preserve"> </w:t>
      </w:r>
      <w:r w:rsidRPr="00087A3A">
        <w:rPr>
          <w:i/>
          <w:iCs/>
        </w:rPr>
        <w:t>strove</w:t>
      </w:r>
      <w:r>
        <w:rPr>
          <w:i/>
          <w:iCs/>
        </w:rPr>
        <w:t xml:space="preserve"> </w:t>
      </w:r>
      <w:r w:rsidRPr="00087A3A">
        <w:rPr>
          <w:i/>
          <w:iCs/>
        </w:rPr>
        <w:t>against</w:t>
      </w:r>
      <w:r>
        <w:rPr>
          <w:i/>
          <w:iCs/>
        </w:rPr>
        <w:t xml:space="preserve"> </w:t>
      </w:r>
      <w:r w:rsidRPr="00087A3A">
        <w:rPr>
          <w:i/>
          <w:iCs/>
        </w:rPr>
        <w:t>Moses</w:t>
      </w:r>
      <w:r>
        <w:rPr>
          <w:i/>
          <w:iCs/>
        </w:rPr>
        <w:t xml:space="preserve"> </w:t>
      </w:r>
      <w:r w:rsidRPr="00087A3A">
        <w:rPr>
          <w:i/>
          <w:iCs/>
        </w:rPr>
        <w:t>and</w:t>
      </w:r>
      <w:r>
        <w:rPr>
          <w:i/>
          <w:iCs/>
        </w:rPr>
        <w:t xml:space="preserve"> </w:t>
      </w:r>
      <w:r w:rsidRPr="00087A3A">
        <w:rPr>
          <w:i/>
          <w:iCs/>
        </w:rPr>
        <w:t>against</w:t>
      </w:r>
      <w:r>
        <w:rPr>
          <w:i/>
          <w:iCs/>
        </w:rPr>
        <w:t xml:space="preserve"> </w:t>
      </w:r>
      <w:r w:rsidRPr="00087A3A">
        <w:rPr>
          <w:i/>
          <w:iCs/>
        </w:rPr>
        <w:t>Aaron</w:t>
      </w:r>
      <w:r>
        <w:rPr>
          <w:i/>
          <w:iCs/>
        </w:rPr>
        <w:t xml:space="preserve"> </w:t>
      </w:r>
      <w:r w:rsidRPr="00087A3A">
        <w:rPr>
          <w:i/>
          <w:iCs/>
        </w:rPr>
        <w:t>in</w:t>
      </w:r>
      <w:r>
        <w:rPr>
          <w:i/>
          <w:iCs/>
        </w:rPr>
        <w:t xml:space="preserve"> </w:t>
      </w:r>
      <w:r w:rsidRPr="00087A3A">
        <w:rPr>
          <w:i/>
          <w:iCs/>
        </w:rPr>
        <w:t>the</w:t>
      </w:r>
      <w:r>
        <w:rPr>
          <w:i/>
          <w:iCs/>
        </w:rPr>
        <w:t xml:space="preserve"> </w:t>
      </w:r>
      <w:r w:rsidRPr="00087A3A">
        <w:rPr>
          <w:i/>
          <w:iCs/>
        </w:rPr>
        <w:t>company</w:t>
      </w:r>
      <w:r>
        <w:rPr>
          <w:i/>
          <w:iCs/>
        </w:rPr>
        <w:t xml:space="preserve"> </w:t>
      </w:r>
      <w:r w:rsidRPr="00087A3A">
        <w:rPr>
          <w:i/>
          <w:iCs/>
        </w:rPr>
        <w:t>of</w:t>
      </w:r>
      <w:r>
        <w:rPr>
          <w:i/>
          <w:iCs/>
        </w:rPr>
        <w:t xml:space="preserve"> </w:t>
      </w:r>
      <w:r w:rsidRPr="00087A3A">
        <w:rPr>
          <w:i/>
          <w:iCs/>
        </w:rPr>
        <w:t>Korah,</w:t>
      </w:r>
      <w:r>
        <w:rPr>
          <w:i/>
          <w:iCs/>
        </w:rPr>
        <w:t xml:space="preserve"> </w:t>
      </w:r>
      <w:r w:rsidRPr="00087A3A">
        <w:rPr>
          <w:i/>
          <w:iCs/>
        </w:rPr>
        <w:t>when</w:t>
      </w:r>
      <w:r>
        <w:rPr>
          <w:i/>
          <w:iCs/>
        </w:rPr>
        <w:t xml:space="preserve"> </w:t>
      </w:r>
      <w:r w:rsidRPr="00087A3A">
        <w:rPr>
          <w:i/>
          <w:iCs/>
        </w:rPr>
        <w:t>they</w:t>
      </w:r>
      <w:r>
        <w:rPr>
          <w:i/>
          <w:iCs/>
        </w:rPr>
        <w:t xml:space="preserve"> </w:t>
      </w:r>
      <w:r w:rsidRPr="00087A3A">
        <w:rPr>
          <w:i/>
          <w:iCs/>
        </w:rPr>
        <w:t>strove</w:t>
      </w:r>
      <w:r>
        <w:rPr>
          <w:i/>
          <w:iCs/>
        </w:rPr>
        <w:t xml:space="preserve"> </w:t>
      </w:r>
      <w:r w:rsidRPr="00087A3A">
        <w:rPr>
          <w:i/>
          <w:iCs/>
        </w:rPr>
        <w:t>against</w:t>
      </w:r>
      <w:r>
        <w:rPr>
          <w:i/>
          <w:iCs/>
        </w:rPr>
        <w:t xml:space="preserve"> </w:t>
      </w:r>
      <w:r w:rsidRPr="00087A3A">
        <w:rPr>
          <w:i/>
          <w:iCs/>
        </w:rPr>
        <w:t>HaShem:</w:t>
      </w:r>
      <w:r>
        <w:rPr>
          <w:i/>
          <w:iCs/>
        </w:rPr>
        <w:t xml:space="preserve"> </w:t>
      </w:r>
      <w:r w:rsidRPr="00087A3A">
        <w:rPr>
          <w:i/>
          <w:iCs/>
        </w:rPr>
        <w:t>10</w:t>
      </w:r>
      <w:r>
        <w:rPr>
          <w:i/>
          <w:iCs/>
        </w:rPr>
        <w:t xml:space="preserve">  </w:t>
      </w:r>
      <w:r w:rsidRPr="00087A3A">
        <w:rPr>
          <w:i/>
          <w:iCs/>
        </w:rPr>
        <w:t>And</w:t>
      </w:r>
      <w:r>
        <w:rPr>
          <w:i/>
          <w:iCs/>
        </w:rPr>
        <w:t xml:space="preserve"> </w:t>
      </w:r>
      <w:r w:rsidRPr="00087A3A">
        <w:rPr>
          <w:i/>
          <w:iCs/>
        </w:rPr>
        <w:t>the</w:t>
      </w:r>
      <w:r>
        <w:rPr>
          <w:i/>
          <w:iCs/>
        </w:rPr>
        <w:t xml:space="preserve"> </w:t>
      </w:r>
      <w:r w:rsidRPr="00087A3A">
        <w:rPr>
          <w:i/>
          <w:iCs/>
        </w:rPr>
        <w:t>earth</w:t>
      </w:r>
      <w:r>
        <w:rPr>
          <w:i/>
          <w:iCs/>
        </w:rPr>
        <w:t xml:space="preserve"> </w:t>
      </w:r>
      <w:r w:rsidRPr="00087A3A">
        <w:rPr>
          <w:i/>
          <w:iCs/>
        </w:rPr>
        <w:t>opened</w:t>
      </w:r>
      <w:r>
        <w:rPr>
          <w:i/>
          <w:iCs/>
        </w:rPr>
        <w:t xml:space="preserve"> </w:t>
      </w:r>
      <w:r w:rsidRPr="00087A3A">
        <w:rPr>
          <w:i/>
          <w:iCs/>
        </w:rPr>
        <w:t>her</w:t>
      </w:r>
      <w:r>
        <w:rPr>
          <w:i/>
          <w:iCs/>
        </w:rPr>
        <w:t xml:space="preserve"> </w:t>
      </w:r>
      <w:r w:rsidRPr="00087A3A">
        <w:rPr>
          <w:i/>
          <w:iCs/>
        </w:rPr>
        <w:t>mouth,</w:t>
      </w:r>
      <w:r>
        <w:rPr>
          <w:i/>
          <w:iCs/>
        </w:rPr>
        <w:t xml:space="preserve"> </w:t>
      </w:r>
      <w:r w:rsidRPr="00087A3A">
        <w:rPr>
          <w:i/>
          <w:iCs/>
        </w:rPr>
        <w:t>and</w:t>
      </w:r>
      <w:r>
        <w:rPr>
          <w:i/>
          <w:iCs/>
        </w:rPr>
        <w:t xml:space="preserve"> </w:t>
      </w:r>
      <w:r w:rsidRPr="00087A3A">
        <w:rPr>
          <w:i/>
          <w:iCs/>
        </w:rPr>
        <w:t>swallowed</w:t>
      </w:r>
      <w:r>
        <w:rPr>
          <w:i/>
          <w:iCs/>
        </w:rPr>
        <w:t xml:space="preserve"> </w:t>
      </w:r>
      <w:r w:rsidRPr="00087A3A">
        <w:rPr>
          <w:i/>
          <w:iCs/>
        </w:rPr>
        <w:t>them</w:t>
      </w:r>
      <w:r>
        <w:rPr>
          <w:i/>
          <w:iCs/>
        </w:rPr>
        <w:t xml:space="preserve"> </w:t>
      </w:r>
      <w:r w:rsidRPr="00087A3A">
        <w:rPr>
          <w:i/>
          <w:iCs/>
        </w:rPr>
        <w:t>up</w:t>
      </w:r>
      <w:r>
        <w:rPr>
          <w:i/>
          <w:iCs/>
        </w:rPr>
        <w:t xml:space="preserve"> </w:t>
      </w:r>
      <w:r w:rsidRPr="00087A3A">
        <w:rPr>
          <w:i/>
          <w:iCs/>
        </w:rPr>
        <w:t>together</w:t>
      </w:r>
      <w:r>
        <w:rPr>
          <w:i/>
          <w:iCs/>
        </w:rPr>
        <w:t xml:space="preserve"> </w:t>
      </w:r>
      <w:r w:rsidRPr="00087A3A">
        <w:rPr>
          <w:i/>
          <w:iCs/>
        </w:rPr>
        <w:t>with</w:t>
      </w:r>
      <w:r>
        <w:rPr>
          <w:i/>
          <w:iCs/>
        </w:rPr>
        <w:t xml:space="preserve"> </w:t>
      </w:r>
      <w:r w:rsidRPr="00087A3A">
        <w:rPr>
          <w:i/>
          <w:iCs/>
        </w:rPr>
        <w:t>Korah,</w:t>
      </w:r>
      <w:r>
        <w:rPr>
          <w:i/>
          <w:iCs/>
        </w:rPr>
        <w:t xml:space="preserve"> </w:t>
      </w:r>
      <w:r w:rsidRPr="00087A3A">
        <w:rPr>
          <w:i/>
          <w:iCs/>
        </w:rPr>
        <w:t>when</w:t>
      </w:r>
      <w:r>
        <w:rPr>
          <w:i/>
          <w:iCs/>
        </w:rPr>
        <w:t xml:space="preserve"> </w:t>
      </w:r>
      <w:r w:rsidRPr="00087A3A">
        <w:rPr>
          <w:i/>
          <w:iCs/>
        </w:rPr>
        <w:t>that</w:t>
      </w:r>
      <w:r>
        <w:rPr>
          <w:i/>
          <w:iCs/>
        </w:rPr>
        <w:t xml:space="preserve"> </w:t>
      </w:r>
      <w:r w:rsidRPr="00087A3A">
        <w:rPr>
          <w:i/>
          <w:iCs/>
        </w:rPr>
        <w:t>company</w:t>
      </w:r>
      <w:r>
        <w:rPr>
          <w:i/>
          <w:iCs/>
        </w:rPr>
        <w:t xml:space="preserve"> </w:t>
      </w:r>
      <w:r w:rsidRPr="00087A3A">
        <w:rPr>
          <w:i/>
          <w:iCs/>
        </w:rPr>
        <w:t>died,</w:t>
      </w:r>
      <w:r>
        <w:rPr>
          <w:i/>
          <w:iCs/>
        </w:rPr>
        <w:t xml:space="preserve"> </w:t>
      </w:r>
      <w:r w:rsidRPr="00087A3A">
        <w:rPr>
          <w:i/>
          <w:iCs/>
        </w:rPr>
        <w:t>what</w:t>
      </w:r>
      <w:r>
        <w:rPr>
          <w:i/>
          <w:iCs/>
        </w:rPr>
        <w:t xml:space="preserve"> </w:t>
      </w:r>
      <w:r w:rsidRPr="00087A3A">
        <w:rPr>
          <w:i/>
          <w:iCs/>
        </w:rPr>
        <w:t>time</w:t>
      </w:r>
      <w:r>
        <w:rPr>
          <w:i/>
          <w:iCs/>
        </w:rPr>
        <w:t xml:space="preserve"> </w:t>
      </w:r>
      <w:r w:rsidRPr="00087A3A">
        <w:rPr>
          <w:i/>
          <w:iCs/>
        </w:rPr>
        <w:t>the</w:t>
      </w:r>
      <w:r>
        <w:rPr>
          <w:i/>
          <w:iCs/>
        </w:rPr>
        <w:t xml:space="preserve"> </w:t>
      </w:r>
      <w:r w:rsidRPr="00087A3A">
        <w:rPr>
          <w:i/>
          <w:iCs/>
        </w:rPr>
        <w:t>fire</w:t>
      </w:r>
      <w:r>
        <w:rPr>
          <w:i/>
          <w:iCs/>
        </w:rPr>
        <w:t xml:space="preserve"> </w:t>
      </w:r>
      <w:r w:rsidRPr="00087A3A">
        <w:rPr>
          <w:i/>
          <w:iCs/>
        </w:rPr>
        <w:t>devoured</w:t>
      </w:r>
      <w:r>
        <w:rPr>
          <w:i/>
          <w:iCs/>
        </w:rPr>
        <w:t xml:space="preserve"> </w:t>
      </w:r>
      <w:r w:rsidRPr="00087A3A">
        <w:rPr>
          <w:i/>
          <w:iCs/>
        </w:rPr>
        <w:t>two</w:t>
      </w:r>
      <w:r>
        <w:rPr>
          <w:i/>
          <w:iCs/>
        </w:rPr>
        <w:t xml:space="preserve"> </w:t>
      </w:r>
      <w:r w:rsidRPr="00087A3A">
        <w:rPr>
          <w:i/>
          <w:iCs/>
        </w:rPr>
        <w:t>hundred</w:t>
      </w:r>
      <w:r>
        <w:rPr>
          <w:i/>
          <w:iCs/>
        </w:rPr>
        <w:t xml:space="preserve"> </w:t>
      </w:r>
      <w:r w:rsidRPr="00087A3A">
        <w:rPr>
          <w:i/>
          <w:iCs/>
        </w:rPr>
        <w:t>and</w:t>
      </w:r>
      <w:r>
        <w:rPr>
          <w:i/>
          <w:iCs/>
        </w:rPr>
        <w:t xml:space="preserve"> </w:t>
      </w:r>
      <w:r w:rsidRPr="00087A3A">
        <w:rPr>
          <w:i/>
          <w:iCs/>
        </w:rPr>
        <w:t>fifty</w:t>
      </w:r>
      <w:r>
        <w:rPr>
          <w:i/>
          <w:iCs/>
        </w:rPr>
        <w:t xml:space="preserve"> </w:t>
      </w:r>
      <w:r w:rsidRPr="00087A3A">
        <w:rPr>
          <w:i/>
          <w:iCs/>
        </w:rPr>
        <w:t>men:</w:t>
      </w:r>
      <w:r>
        <w:rPr>
          <w:i/>
          <w:iCs/>
        </w:rPr>
        <w:t xml:space="preserve"> </w:t>
      </w:r>
      <w:r w:rsidRPr="00087A3A">
        <w:rPr>
          <w:i/>
          <w:iCs/>
        </w:rPr>
        <w:t>and</w:t>
      </w:r>
      <w:r>
        <w:rPr>
          <w:i/>
          <w:iCs/>
        </w:rPr>
        <w:t xml:space="preserve"> </w:t>
      </w:r>
      <w:r w:rsidRPr="00087A3A">
        <w:rPr>
          <w:i/>
          <w:iCs/>
        </w:rPr>
        <w:t>they</w:t>
      </w:r>
      <w:r>
        <w:rPr>
          <w:i/>
          <w:iCs/>
        </w:rPr>
        <w:t xml:space="preserve"> </w:t>
      </w:r>
      <w:r w:rsidRPr="00087A3A">
        <w:rPr>
          <w:i/>
          <w:iCs/>
        </w:rPr>
        <w:t>became</w:t>
      </w:r>
      <w:r>
        <w:rPr>
          <w:i/>
          <w:iCs/>
        </w:rPr>
        <w:t xml:space="preserve"> </w:t>
      </w:r>
      <w:r w:rsidRPr="00087A3A">
        <w:rPr>
          <w:i/>
          <w:iCs/>
        </w:rPr>
        <w:t>a</w:t>
      </w:r>
      <w:r>
        <w:rPr>
          <w:i/>
          <w:iCs/>
        </w:rPr>
        <w:t xml:space="preserve"> </w:t>
      </w:r>
      <w:r w:rsidRPr="00087A3A">
        <w:rPr>
          <w:i/>
          <w:iCs/>
        </w:rPr>
        <w:t>sign.</w:t>
      </w:r>
      <w:r>
        <w:rPr>
          <w:i/>
          <w:iCs/>
        </w:rPr>
        <w:t xml:space="preserve"> </w:t>
      </w:r>
      <w:r w:rsidRPr="00087A3A">
        <w:rPr>
          <w:i/>
          <w:iCs/>
        </w:rPr>
        <w:t>11</w:t>
      </w:r>
      <w:r>
        <w:rPr>
          <w:i/>
          <w:iCs/>
        </w:rPr>
        <w:t xml:space="preserve">  </w:t>
      </w:r>
      <w:r w:rsidRPr="00087A3A">
        <w:rPr>
          <w:i/>
          <w:iCs/>
          <w:u w:val="single"/>
        </w:rPr>
        <w:t>Notwithstanding</w:t>
      </w:r>
      <w:r>
        <w:rPr>
          <w:i/>
          <w:iCs/>
          <w:u w:val="single"/>
        </w:rPr>
        <w:t xml:space="preserve"> </w:t>
      </w:r>
      <w:r w:rsidRPr="00087A3A">
        <w:rPr>
          <w:i/>
          <w:iCs/>
          <w:u w:val="single"/>
        </w:rPr>
        <w:t>the</w:t>
      </w:r>
      <w:r>
        <w:rPr>
          <w:i/>
          <w:iCs/>
          <w:u w:val="single"/>
        </w:rPr>
        <w:t xml:space="preserve"> </w:t>
      </w:r>
      <w:r w:rsidRPr="00087A3A">
        <w:rPr>
          <w:i/>
          <w:iCs/>
          <w:u w:val="single"/>
        </w:rPr>
        <w:t>children</w:t>
      </w:r>
      <w:r>
        <w:rPr>
          <w:rStyle w:val="FootnoteReference"/>
          <w:i/>
          <w:iCs/>
          <w:u w:val="single"/>
        </w:rPr>
        <w:footnoteReference w:id="18"/>
      </w:r>
      <w:r>
        <w:rPr>
          <w:i/>
          <w:iCs/>
          <w:u w:val="single"/>
        </w:rPr>
        <w:t xml:space="preserve"> </w:t>
      </w:r>
      <w:r w:rsidRPr="00087A3A">
        <w:rPr>
          <w:i/>
          <w:iCs/>
          <w:u w:val="single"/>
        </w:rPr>
        <w:t>of</w:t>
      </w:r>
      <w:r>
        <w:rPr>
          <w:i/>
          <w:iCs/>
          <w:u w:val="single"/>
        </w:rPr>
        <w:t xml:space="preserve"> </w:t>
      </w:r>
      <w:r w:rsidRPr="00087A3A">
        <w:rPr>
          <w:i/>
          <w:iCs/>
          <w:u w:val="single"/>
        </w:rPr>
        <w:t>Korah</w:t>
      </w:r>
      <w:r>
        <w:rPr>
          <w:i/>
          <w:iCs/>
          <w:u w:val="single"/>
        </w:rPr>
        <w:t xml:space="preserve"> </w:t>
      </w:r>
      <w:r w:rsidRPr="00087A3A">
        <w:rPr>
          <w:i/>
          <w:iCs/>
          <w:u w:val="single"/>
        </w:rPr>
        <w:t>died</w:t>
      </w:r>
      <w:r>
        <w:rPr>
          <w:i/>
          <w:iCs/>
          <w:u w:val="single"/>
        </w:rPr>
        <w:t xml:space="preserve"> </w:t>
      </w:r>
      <w:r w:rsidRPr="00087A3A">
        <w:rPr>
          <w:i/>
          <w:iCs/>
          <w:u w:val="single"/>
        </w:rPr>
        <w:t>not.</w:t>
      </w:r>
      <w:r>
        <w:rPr>
          <w:rStyle w:val="FootnoteReference"/>
          <w:i/>
          <w:iCs/>
          <w:u w:val="single"/>
        </w:rPr>
        <w:footnoteReference w:id="19"/>
      </w:r>
    </w:p>
    <w:p w14:paraId="2BB4E791" w14:textId="77777777" w:rsidR="00295821" w:rsidRDefault="00295821" w:rsidP="00295821"/>
    <w:p w14:paraId="56248309" w14:textId="77777777" w:rsidR="00295821" w:rsidRDefault="00295821" w:rsidP="00295821">
      <w:r>
        <w:t>In the tradition of the Sephardic Jews these Psalms (42 &amp; 43) are recited throughout the holiday of Succoth (Our tradition is to read them on the Yom Tov, the first two days of Succoth.</w:t>
      </w:r>
      <w:r>
        <w:rPr>
          <w:rStyle w:val="FootnoteReference"/>
        </w:rPr>
        <w:footnoteReference w:id="20"/>
      </w:r>
      <w:r>
        <w:t>). According to the Vilna Gaon, this psalm is the Song of the Day for the second day of the Succoth</w:t>
      </w:r>
      <w:r>
        <w:rPr>
          <w:rStyle w:val="FootnoteReference"/>
        </w:rPr>
        <w:footnoteReference w:id="21"/>
      </w:r>
      <w:r>
        <w:t xml:space="preserve"> festival. </w:t>
      </w:r>
    </w:p>
    <w:p w14:paraId="51C3D68C" w14:textId="77777777" w:rsidR="00295821" w:rsidRDefault="00295821" w:rsidP="00295821"/>
    <w:p w14:paraId="610A9060" w14:textId="77777777" w:rsidR="00295821" w:rsidRDefault="00295821" w:rsidP="00295821">
      <w:r>
        <w:t>Our siddur has the following psalms specifically for the festival of Succoth:</w:t>
      </w:r>
    </w:p>
    <w:p w14:paraId="6D5192B5" w14:textId="77777777" w:rsidR="00295821" w:rsidRDefault="00295821" w:rsidP="00295821">
      <w:r>
        <w:t>Psalm 42 &amp; 43 are recited on the 1st and 2nd days of Succoth in Chutz L'Aretz.</w:t>
      </w:r>
    </w:p>
    <w:p w14:paraId="6D760FCE" w14:textId="77777777" w:rsidR="00295821" w:rsidRDefault="00295821" w:rsidP="00295821">
      <w:r>
        <w:t>Psalms 24 Shir Shel Yom Sunday</w:t>
      </w:r>
    </w:p>
    <w:p w14:paraId="65493AF5" w14:textId="77777777" w:rsidR="00295821" w:rsidRDefault="00295821" w:rsidP="00295821">
      <w:r>
        <w:t>Psalms 48 Shir Shel Yom Monday</w:t>
      </w:r>
    </w:p>
    <w:p w14:paraId="4567C336" w14:textId="77777777" w:rsidR="00295821" w:rsidRDefault="00295821" w:rsidP="00295821">
      <w:r>
        <w:t>Psalms 82 Shir Shel Yom Tuesday</w:t>
      </w:r>
    </w:p>
    <w:p w14:paraId="38B8D246" w14:textId="77777777" w:rsidR="00295821" w:rsidRDefault="00295821" w:rsidP="00295821">
      <w:r>
        <w:t>Psalms 94 Shir Shel Yom Wednesday</w:t>
      </w:r>
    </w:p>
    <w:p w14:paraId="2567913C" w14:textId="77777777" w:rsidR="00295821" w:rsidRDefault="00295821" w:rsidP="00295821">
      <w:r>
        <w:t>Psalms 81 Shir Shel Yom Thursday</w:t>
      </w:r>
    </w:p>
    <w:p w14:paraId="113B816B" w14:textId="77777777" w:rsidR="00295821" w:rsidRDefault="00295821" w:rsidP="00295821">
      <w:r>
        <w:t>Psalms 93 Shir Shel Yom Friday</w:t>
      </w:r>
    </w:p>
    <w:p w14:paraId="32E09873" w14:textId="77777777" w:rsidR="00295821" w:rsidRDefault="00295821" w:rsidP="00295821">
      <w:r>
        <w:t>Psalms 12 is recited on Shemini Atzeret and Simchat Torah</w:t>
      </w:r>
    </w:p>
    <w:p w14:paraId="6D453E8E" w14:textId="77777777" w:rsidR="00295821" w:rsidRDefault="00295821" w:rsidP="00295821"/>
    <w:p w14:paraId="147DB211" w14:textId="77777777" w:rsidR="00295821" w:rsidRDefault="00295821" w:rsidP="00295821">
      <w:r>
        <w:t>The Festival of the Water Drawing began on this day in the Temple. The eighth verse refers specifically to this celebration; many other references to water-springs and Temple celebration are found throughout the psalm.</w:t>
      </w:r>
    </w:p>
    <w:p w14:paraId="3524FFFB" w14:textId="77777777" w:rsidR="00295821" w:rsidRPr="00AB0FD1" w:rsidRDefault="00295821" w:rsidP="00295821"/>
    <w:p w14:paraId="677D16CC" w14:textId="77777777" w:rsidR="00295821" w:rsidRPr="00BA3A3C" w:rsidRDefault="00295821" w:rsidP="00295821">
      <w:pPr>
        <w:ind w:left="288" w:right="288"/>
        <w:rPr>
          <w:i/>
          <w:iCs/>
        </w:rPr>
      </w:pPr>
      <w:r w:rsidRPr="00BA3A3C">
        <w:rPr>
          <w:b/>
          <w:bCs/>
          <w:i/>
          <w:iCs/>
        </w:rPr>
        <w:t>Tehillim</w:t>
      </w:r>
      <w:r>
        <w:rPr>
          <w:b/>
          <w:bCs/>
          <w:i/>
          <w:iCs/>
        </w:rPr>
        <w:t xml:space="preserve"> </w:t>
      </w:r>
      <w:r w:rsidRPr="00BA3A3C">
        <w:rPr>
          <w:b/>
          <w:bCs/>
          <w:i/>
          <w:iCs/>
        </w:rPr>
        <w:t>(Psalms)</w:t>
      </w:r>
      <w:r>
        <w:rPr>
          <w:b/>
          <w:bCs/>
          <w:i/>
          <w:iCs/>
        </w:rPr>
        <w:t xml:space="preserve"> </w:t>
      </w:r>
      <w:r w:rsidRPr="00BA3A3C">
        <w:rPr>
          <w:b/>
          <w:bCs/>
          <w:i/>
          <w:iCs/>
        </w:rPr>
        <w:t>42:</w:t>
      </w:r>
      <w:r w:rsidRPr="00BA3A3C">
        <w:rPr>
          <w:rFonts w:hint="cs"/>
          <w:b/>
          <w:bCs/>
          <w:i/>
          <w:iCs/>
        </w:rPr>
        <w:t>8</w:t>
      </w:r>
      <w:r>
        <w:rPr>
          <w:rFonts w:hint="cs"/>
          <w:i/>
          <w:iCs/>
        </w:rPr>
        <w:t xml:space="preserve"> </w:t>
      </w:r>
      <w:r w:rsidRPr="00BA3A3C">
        <w:rPr>
          <w:rFonts w:hint="cs"/>
          <w:i/>
          <w:iCs/>
        </w:rPr>
        <w:t>Deep</w:t>
      </w:r>
      <w:r>
        <w:rPr>
          <w:rFonts w:hint="cs"/>
          <w:i/>
          <w:iCs/>
        </w:rPr>
        <w:t xml:space="preserve"> </w:t>
      </w:r>
      <w:r w:rsidRPr="00BA3A3C">
        <w:rPr>
          <w:rFonts w:hint="cs"/>
          <w:i/>
          <w:iCs/>
        </w:rPr>
        <w:t>calleth</w:t>
      </w:r>
      <w:r>
        <w:rPr>
          <w:rFonts w:hint="cs"/>
          <w:i/>
          <w:iCs/>
        </w:rPr>
        <w:t xml:space="preserve"> </w:t>
      </w:r>
      <w:r w:rsidRPr="00BA3A3C">
        <w:rPr>
          <w:rFonts w:hint="cs"/>
          <w:i/>
          <w:iCs/>
        </w:rPr>
        <w:t>unto</w:t>
      </w:r>
      <w:r>
        <w:rPr>
          <w:rFonts w:hint="cs"/>
          <w:i/>
          <w:iCs/>
        </w:rPr>
        <w:t xml:space="preserve"> </w:t>
      </w:r>
      <w:r w:rsidRPr="00BA3A3C">
        <w:rPr>
          <w:rFonts w:hint="cs"/>
          <w:i/>
          <w:iCs/>
        </w:rPr>
        <w:t>deep</w:t>
      </w:r>
      <w:r>
        <w:rPr>
          <w:rFonts w:hint="cs"/>
          <w:i/>
          <w:iCs/>
        </w:rPr>
        <w:t xml:space="preserve"> </w:t>
      </w:r>
      <w:r w:rsidRPr="00BA3A3C">
        <w:rPr>
          <w:rFonts w:hint="cs"/>
          <w:i/>
          <w:iCs/>
        </w:rPr>
        <w:t>at</w:t>
      </w:r>
      <w:r>
        <w:rPr>
          <w:rFonts w:hint="cs"/>
          <w:i/>
          <w:iCs/>
        </w:rPr>
        <w:t xml:space="preserve"> </w:t>
      </w:r>
      <w:r w:rsidRPr="00BA3A3C">
        <w:rPr>
          <w:rFonts w:hint="cs"/>
          <w:i/>
          <w:iCs/>
        </w:rPr>
        <w:t>the</w:t>
      </w:r>
      <w:r>
        <w:rPr>
          <w:rFonts w:hint="cs"/>
          <w:i/>
          <w:iCs/>
        </w:rPr>
        <w:t xml:space="preserve"> </w:t>
      </w:r>
      <w:r w:rsidRPr="00BA3A3C">
        <w:rPr>
          <w:rFonts w:hint="cs"/>
          <w:i/>
          <w:iCs/>
        </w:rPr>
        <w:t>voice</w:t>
      </w:r>
      <w:r>
        <w:rPr>
          <w:rFonts w:hint="cs"/>
          <w:i/>
          <w:iCs/>
        </w:rPr>
        <w:t xml:space="preserve"> </w:t>
      </w:r>
      <w:r w:rsidRPr="00BA3A3C">
        <w:rPr>
          <w:rFonts w:hint="cs"/>
          <w:i/>
          <w:iCs/>
        </w:rPr>
        <w:t>of</w:t>
      </w:r>
      <w:r>
        <w:rPr>
          <w:rFonts w:hint="cs"/>
          <w:i/>
          <w:iCs/>
        </w:rPr>
        <w:t xml:space="preserve"> </w:t>
      </w:r>
      <w:r w:rsidRPr="00BA3A3C">
        <w:rPr>
          <w:rFonts w:hint="cs"/>
          <w:i/>
          <w:iCs/>
        </w:rPr>
        <w:t>Thy</w:t>
      </w:r>
      <w:r>
        <w:rPr>
          <w:rFonts w:hint="cs"/>
          <w:i/>
          <w:iCs/>
        </w:rPr>
        <w:t xml:space="preserve"> </w:t>
      </w:r>
      <w:r w:rsidRPr="00BA3A3C">
        <w:rPr>
          <w:rFonts w:hint="cs"/>
          <w:i/>
          <w:iCs/>
        </w:rPr>
        <w:t>cataracts;</w:t>
      </w:r>
      <w:r>
        <w:rPr>
          <w:rFonts w:hint="cs"/>
          <w:i/>
          <w:iCs/>
        </w:rPr>
        <w:t xml:space="preserve"> </w:t>
      </w:r>
      <w:r>
        <w:rPr>
          <w:b/>
          <w:bCs/>
          <w:i/>
          <w:iCs/>
        </w:rPr>
        <w:t xml:space="preserve"> </w:t>
      </w:r>
      <w:r w:rsidRPr="00BA3A3C">
        <w:rPr>
          <w:rFonts w:hint="cs"/>
          <w:i/>
          <w:iCs/>
        </w:rPr>
        <w:t>all</w:t>
      </w:r>
      <w:r>
        <w:rPr>
          <w:rFonts w:hint="cs"/>
          <w:i/>
          <w:iCs/>
        </w:rPr>
        <w:t xml:space="preserve"> </w:t>
      </w:r>
      <w:r w:rsidRPr="00BA3A3C">
        <w:rPr>
          <w:rFonts w:hint="cs"/>
          <w:i/>
          <w:iCs/>
        </w:rPr>
        <w:t>Thy</w:t>
      </w:r>
      <w:r>
        <w:rPr>
          <w:rFonts w:hint="cs"/>
          <w:i/>
          <w:iCs/>
        </w:rPr>
        <w:t xml:space="preserve"> </w:t>
      </w:r>
      <w:r w:rsidRPr="00BA3A3C">
        <w:rPr>
          <w:rFonts w:hint="cs"/>
          <w:i/>
          <w:iCs/>
        </w:rPr>
        <w:t>waves</w:t>
      </w:r>
      <w:r>
        <w:rPr>
          <w:rFonts w:hint="cs"/>
          <w:i/>
          <w:iCs/>
        </w:rPr>
        <w:t xml:space="preserve"> </w:t>
      </w:r>
      <w:r w:rsidRPr="00BA3A3C">
        <w:rPr>
          <w:rFonts w:hint="cs"/>
          <w:i/>
          <w:iCs/>
        </w:rPr>
        <w:t>and</w:t>
      </w:r>
      <w:r>
        <w:rPr>
          <w:rFonts w:hint="cs"/>
          <w:i/>
          <w:iCs/>
        </w:rPr>
        <w:t xml:space="preserve"> </w:t>
      </w:r>
      <w:r w:rsidRPr="00BA3A3C">
        <w:rPr>
          <w:rFonts w:hint="cs"/>
          <w:i/>
          <w:iCs/>
        </w:rPr>
        <w:t>Thy</w:t>
      </w:r>
      <w:r>
        <w:rPr>
          <w:rFonts w:hint="cs"/>
          <w:i/>
          <w:iCs/>
        </w:rPr>
        <w:t xml:space="preserve"> </w:t>
      </w:r>
      <w:r w:rsidRPr="00BA3A3C">
        <w:rPr>
          <w:rFonts w:hint="cs"/>
          <w:i/>
          <w:iCs/>
        </w:rPr>
        <w:t>billows</w:t>
      </w:r>
      <w:r>
        <w:rPr>
          <w:rFonts w:hint="cs"/>
          <w:i/>
          <w:iCs/>
        </w:rPr>
        <w:t xml:space="preserve"> </w:t>
      </w:r>
      <w:r w:rsidRPr="00BA3A3C">
        <w:rPr>
          <w:rFonts w:hint="cs"/>
          <w:i/>
          <w:iCs/>
        </w:rPr>
        <w:t>are</w:t>
      </w:r>
      <w:r>
        <w:rPr>
          <w:rFonts w:hint="cs"/>
          <w:i/>
          <w:iCs/>
        </w:rPr>
        <w:t xml:space="preserve"> </w:t>
      </w:r>
      <w:r w:rsidRPr="00BA3A3C">
        <w:rPr>
          <w:rFonts w:hint="cs"/>
          <w:i/>
          <w:iCs/>
        </w:rPr>
        <w:t>gone</w:t>
      </w:r>
      <w:r>
        <w:rPr>
          <w:rFonts w:hint="cs"/>
          <w:i/>
          <w:iCs/>
        </w:rPr>
        <w:t xml:space="preserve"> </w:t>
      </w:r>
      <w:r w:rsidRPr="00BA3A3C">
        <w:rPr>
          <w:rFonts w:hint="cs"/>
          <w:i/>
          <w:iCs/>
        </w:rPr>
        <w:t>over</w:t>
      </w:r>
      <w:r>
        <w:rPr>
          <w:rFonts w:hint="cs"/>
          <w:i/>
          <w:iCs/>
        </w:rPr>
        <w:t xml:space="preserve"> </w:t>
      </w:r>
      <w:r w:rsidRPr="00BA3A3C">
        <w:rPr>
          <w:rFonts w:hint="cs"/>
          <w:i/>
          <w:iCs/>
        </w:rPr>
        <w:t>me.</w:t>
      </w:r>
    </w:p>
    <w:p w14:paraId="44E08F6A" w14:textId="77777777" w:rsidR="00295821" w:rsidRDefault="00295821" w:rsidP="00295821"/>
    <w:p w14:paraId="75EAA049" w14:textId="77777777" w:rsidR="00295821" w:rsidRDefault="00295821" w:rsidP="00295821">
      <w:r>
        <w:t>The Gemara then goes on to spell out the connection to Succoth:</w:t>
      </w:r>
    </w:p>
    <w:p w14:paraId="4513F500" w14:textId="77777777" w:rsidR="00295821" w:rsidRDefault="00295821" w:rsidP="00295821"/>
    <w:p w14:paraId="29AACACE" w14:textId="77777777" w:rsidR="00295821" w:rsidRPr="00604359" w:rsidRDefault="00295821" w:rsidP="00295821">
      <w:pPr>
        <w:ind w:left="288" w:right="288"/>
        <w:rPr>
          <w:i/>
          <w:iCs/>
        </w:rPr>
      </w:pPr>
      <w:r w:rsidRPr="00604359">
        <w:rPr>
          <w:b/>
          <w:bCs/>
          <w:i/>
          <w:iCs/>
        </w:rPr>
        <w:t>Ta</w:t>
      </w:r>
      <w:r>
        <w:rPr>
          <w:b/>
          <w:bCs/>
          <w:i/>
          <w:iCs/>
        </w:rPr>
        <w:t>’</w:t>
      </w:r>
      <w:r w:rsidRPr="00604359">
        <w:rPr>
          <w:b/>
          <w:bCs/>
          <w:i/>
          <w:iCs/>
        </w:rPr>
        <w:t>anith</w:t>
      </w:r>
      <w:r>
        <w:rPr>
          <w:b/>
          <w:bCs/>
          <w:i/>
          <w:iCs/>
        </w:rPr>
        <w:t xml:space="preserve"> </w:t>
      </w:r>
      <w:r w:rsidRPr="00604359">
        <w:rPr>
          <w:b/>
          <w:bCs/>
          <w:i/>
          <w:iCs/>
        </w:rPr>
        <w:t>25b</w:t>
      </w:r>
      <w:r>
        <w:rPr>
          <w:b/>
          <w:bCs/>
          <w:i/>
          <w:iCs/>
        </w:rPr>
        <w:t xml:space="preserve"> </w:t>
      </w:r>
      <w:r w:rsidRPr="00604359">
        <w:rPr>
          <w:i/>
          <w:iCs/>
        </w:rPr>
        <w:t>R.</w:t>
      </w:r>
      <w:r>
        <w:rPr>
          <w:i/>
          <w:iCs/>
        </w:rPr>
        <w:t xml:space="preserve"> </w:t>
      </w:r>
      <w:r w:rsidRPr="00604359">
        <w:rPr>
          <w:i/>
          <w:iCs/>
        </w:rPr>
        <w:t>Eliezer</w:t>
      </w:r>
      <w:r>
        <w:rPr>
          <w:i/>
          <w:iCs/>
        </w:rPr>
        <w:t xml:space="preserve"> </w:t>
      </w:r>
      <w:r w:rsidRPr="00604359">
        <w:rPr>
          <w:i/>
          <w:iCs/>
        </w:rPr>
        <w:t>said:</w:t>
      </w:r>
      <w:r>
        <w:rPr>
          <w:i/>
          <w:iCs/>
        </w:rPr>
        <w:t xml:space="preserve"> </w:t>
      </w:r>
      <w:r w:rsidRPr="00604359">
        <w:rPr>
          <w:i/>
          <w:iCs/>
        </w:rPr>
        <w:t>When</w:t>
      </w:r>
      <w:r>
        <w:rPr>
          <w:i/>
          <w:iCs/>
        </w:rPr>
        <w:t xml:space="preserve"> </w:t>
      </w:r>
      <w:r w:rsidRPr="00604359">
        <w:rPr>
          <w:i/>
          <w:iCs/>
        </w:rPr>
        <w:t>on</w:t>
      </w:r>
      <w:r>
        <w:rPr>
          <w:i/>
          <w:iCs/>
        </w:rPr>
        <w:t xml:space="preserve"> </w:t>
      </w:r>
      <w:r w:rsidRPr="00604359">
        <w:rPr>
          <w:i/>
          <w:iCs/>
        </w:rPr>
        <w:t>the</w:t>
      </w:r>
      <w:r>
        <w:rPr>
          <w:i/>
          <w:iCs/>
        </w:rPr>
        <w:t xml:space="preserve"> </w:t>
      </w:r>
      <w:r w:rsidRPr="00604359">
        <w:rPr>
          <w:i/>
          <w:iCs/>
        </w:rPr>
        <w:t>Feast</w:t>
      </w:r>
      <w:r>
        <w:rPr>
          <w:i/>
          <w:iCs/>
        </w:rPr>
        <w:t xml:space="preserve"> </w:t>
      </w:r>
      <w:r w:rsidRPr="00604359">
        <w:rPr>
          <w:i/>
          <w:iCs/>
        </w:rPr>
        <w:t>of</w:t>
      </w:r>
      <w:r>
        <w:rPr>
          <w:i/>
          <w:iCs/>
        </w:rPr>
        <w:t xml:space="preserve"> </w:t>
      </w:r>
      <w:r w:rsidRPr="00604359">
        <w:rPr>
          <w:i/>
          <w:iCs/>
        </w:rPr>
        <w:t>Tabernacles</w:t>
      </w:r>
      <w:r>
        <w:rPr>
          <w:i/>
          <w:iCs/>
        </w:rPr>
        <w:t xml:space="preserve"> </w:t>
      </w:r>
      <w:r w:rsidRPr="00604359">
        <w:rPr>
          <w:i/>
          <w:iCs/>
        </w:rPr>
        <w:t>the</w:t>
      </w:r>
      <w:r>
        <w:rPr>
          <w:i/>
          <w:iCs/>
        </w:rPr>
        <w:t xml:space="preserve"> </w:t>
      </w:r>
      <w:r w:rsidRPr="00604359">
        <w:rPr>
          <w:i/>
          <w:iCs/>
        </w:rPr>
        <w:t>water</w:t>
      </w:r>
      <w:r>
        <w:rPr>
          <w:i/>
          <w:iCs/>
        </w:rPr>
        <w:t xml:space="preserve"> </w:t>
      </w:r>
      <w:r w:rsidRPr="00604359">
        <w:rPr>
          <w:i/>
          <w:iCs/>
        </w:rPr>
        <w:t>libations</w:t>
      </w:r>
      <w:r>
        <w:rPr>
          <w:i/>
          <w:iCs/>
        </w:rPr>
        <w:t xml:space="preserve"> </w:t>
      </w:r>
      <w:r w:rsidRPr="00604359">
        <w:rPr>
          <w:i/>
          <w:iCs/>
        </w:rPr>
        <w:t>are</w:t>
      </w:r>
      <w:r>
        <w:rPr>
          <w:i/>
          <w:iCs/>
        </w:rPr>
        <w:t xml:space="preserve"> </w:t>
      </w:r>
      <w:r w:rsidRPr="00604359">
        <w:rPr>
          <w:i/>
          <w:iCs/>
        </w:rPr>
        <w:t>carried</w:t>
      </w:r>
      <w:r>
        <w:rPr>
          <w:i/>
          <w:iCs/>
        </w:rPr>
        <w:t xml:space="preserve"> </w:t>
      </w:r>
      <w:r w:rsidRPr="00604359">
        <w:rPr>
          <w:i/>
          <w:iCs/>
        </w:rPr>
        <w:t>out,</w:t>
      </w:r>
      <w:r>
        <w:rPr>
          <w:i/>
          <w:iCs/>
        </w:rPr>
        <w:t xml:space="preserve"> </w:t>
      </w:r>
      <w:r w:rsidRPr="00604359">
        <w:rPr>
          <w:i/>
          <w:iCs/>
        </w:rPr>
        <w:t>Deep</w:t>
      </w:r>
      <w:r>
        <w:rPr>
          <w:i/>
          <w:iCs/>
        </w:rPr>
        <w:t xml:space="preserve"> </w:t>
      </w:r>
      <w:r w:rsidRPr="00604359">
        <w:rPr>
          <w:i/>
          <w:iCs/>
        </w:rPr>
        <w:t>says</w:t>
      </w:r>
      <w:r>
        <w:rPr>
          <w:i/>
          <w:iCs/>
        </w:rPr>
        <w:t xml:space="preserve"> </w:t>
      </w:r>
      <w:r w:rsidRPr="00604359">
        <w:rPr>
          <w:i/>
          <w:iCs/>
        </w:rPr>
        <w:t>to</w:t>
      </w:r>
      <w:r>
        <w:rPr>
          <w:i/>
          <w:iCs/>
        </w:rPr>
        <w:t xml:space="preserve"> </w:t>
      </w:r>
      <w:r w:rsidRPr="00604359">
        <w:rPr>
          <w:i/>
          <w:iCs/>
        </w:rPr>
        <w:t>Deep,</w:t>
      </w:r>
      <w:r>
        <w:rPr>
          <w:i/>
          <w:iCs/>
        </w:rPr>
        <w:t xml:space="preserve"> ‘</w:t>
      </w:r>
      <w:r w:rsidRPr="00604359">
        <w:rPr>
          <w:i/>
          <w:iCs/>
        </w:rPr>
        <w:t>Let</w:t>
      </w:r>
      <w:r>
        <w:rPr>
          <w:i/>
          <w:iCs/>
        </w:rPr>
        <w:t xml:space="preserve"> </w:t>
      </w:r>
      <w:r w:rsidRPr="00604359">
        <w:rPr>
          <w:i/>
          <w:iCs/>
        </w:rPr>
        <w:t>thy</w:t>
      </w:r>
      <w:r>
        <w:rPr>
          <w:i/>
          <w:iCs/>
        </w:rPr>
        <w:t xml:space="preserve"> </w:t>
      </w:r>
      <w:r w:rsidRPr="00604359">
        <w:rPr>
          <w:i/>
          <w:iCs/>
        </w:rPr>
        <w:t>waters</w:t>
      </w:r>
      <w:r>
        <w:rPr>
          <w:i/>
          <w:iCs/>
        </w:rPr>
        <w:t xml:space="preserve"> </w:t>
      </w:r>
      <w:r w:rsidRPr="00604359">
        <w:rPr>
          <w:i/>
          <w:iCs/>
        </w:rPr>
        <w:t>spring</w:t>
      </w:r>
      <w:r>
        <w:rPr>
          <w:i/>
          <w:iCs/>
        </w:rPr>
        <w:t xml:space="preserve"> </w:t>
      </w:r>
      <w:r w:rsidRPr="00604359">
        <w:rPr>
          <w:i/>
          <w:iCs/>
        </w:rPr>
        <w:t>forth,</w:t>
      </w:r>
      <w:r>
        <w:rPr>
          <w:i/>
          <w:iCs/>
        </w:rPr>
        <w:t xml:space="preserve"> </w:t>
      </w:r>
      <w:r w:rsidRPr="00604359">
        <w:rPr>
          <w:i/>
          <w:iCs/>
        </w:rPr>
        <w:t>I</w:t>
      </w:r>
      <w:r>
        <w:rPr>
          <w:i/>
          <w:iCs/>
        </w:rPr>
        <w:t xml:space="preserve"> </w:t>
      </w:r>
      <w:r w:rsidRPr="00604359">
        <w:rPr>
          <w:i/>
          <w:iCs/>
        </w:rPr>
        <w:t>hear</w:t>
      </w:r>
      <w:r>
        <w:rPr>
          <w:i/>
          <w:iCs/>
        </w:rPr>
        <w:t xml:space="preserve"> </w:t>
      </w:r>
      <w:r w:rsidRPr="00604359">
        <w:rPr>
          <w:i/>
          <w:iCs/>
        </w:rPr>
        <w:t>the</w:t>
      </w:r>
      <w:r>
        <w:rPr>
          <w:i/>
          <w:iCs/>
        </w:rPr>
        <w:t xml:space="preserve"> </w:t>
      </w:r>
      <w:r w:rsidRPr="00604359">
        <w:rPr>
          <w:i/>
          <w:iCs/>
        </w:rPr>
        <w:t>voice</w:t>
      </w:r>
      <w:r>
        <w:rPr>
          <w:i/>
          <w:iCs/>
        </w:rPr>
        <w:t xml:space="preserve"> </w:t>
      </w:r>
      <w:r w:rsidRPr="00604359">
        <w:rPr>
          <w:i/>
          <w:iCs/>
        </w:rPr>
        <w:t>of</w:t>
      </w:r>
      <w:r>
        <w:rPr>
          <w:i/>
          <w:iCs/>
        </w:rPr>
        <w:t xml:space="preserve"> </w:t>
      </w:r>
      <w:r w:rsidRPr="00604359">
        <w:rPr>
          <w:i/>
          <w:iCs/>
        </w:rPr>
        <w:t>two</w:t>
      </w:r>
      <w:r>
        <w:rPr>
          <w:i/>
          <w:iCs/>
        </w:rPr>
        <w:t xml:space="preserve"> </w:t>
      </w:r>
      <w:r w:rsidRPr="00604359">
        <w:rPr>
          <w:i/>
          <w:iCs/>
        </w:rPr>
        <w:t>friends</w:t>
      </w:r>
      <w:r>
        <w:rPr>
          <w:i/>
          <w:iCs/>
        </w:rPr>
        <w:t>’</w:t>
      </w:r>
      <w:r w:rsidRPr="00604359">
        <w:rPr>
          <w:i/>
          <w:iCs/>
        </w:rPr>
        <w:t>,</w:t>
      </w:r>
      <w:r w:rsidRPr="00604359">
        <w:rPr>
          <w:rStyle w:val="FootnoteReference"/>
          <w:i/>
          <w:iCs/>
        </w:rPr>
        <w:footnoteReference w:id="22"/>
      </w:r>
      <w:r>
        <w:rPr>
          <w:i/>
          <w:iCs/>
        </w:rPr>
        <w:t xml:space="preserve"> </w:t>
      </w:r>
      <w:r w:rsidRPr="00604359">
        <w:rPr>
          <w:i/>
          <w:iCs/>
        </w:rPr>
        <w:t>as</w:t>
      </w:r>
      <w:r>
        <w:rPr>
          <w:i/>
          <w:iCs/>
        </w:rPr>
        <w:t xml:space="preserve"> </w:t>
      </w:r>
      <w:r w:rsidRPr="00604359">
        <w:rPr>
          <w:i/>
          <w:iCs/>
        </w:rPr>
        <w:t>it</w:t>
      </w:r>
      <w:r>
        <w:rPr>
          <w:i/>
          <w:iCs/>
        </w:rPr>
        <w:t xml:space="preserve"> </w:t>
      </w:r>
      <w:r w:rsidRPr="00604359">
        <w:rPr>
          <w:i/>
          <w:iCs/>
        </w:rPr>
        <w:t>is</w:t>
      </w:r>
      <w:r>
        <w:rPr>
          <w:i/>
          <w:iCs/>
        </w:rPr>
        <w:t xml:space="preserve"> </w:t>
      </w:r>
      <w:r w:rsidRPr="00604359">
        <w:rPr>
          <w:i/>
          <w:iCs/>
        </w:rPr>
        <w:t>said,</w:t>
      </w:r>
      <w:r>
        <w:rPr>
          <w:i/>
          <w:iCs/>
        </w:rPr>
        <w:t xml:space="preserve"> </w:t>
      </w:r>
      <w:r w:rsidRPr="00604359">
        <w:rPr>
          <w:i/>
          <w:iCs/>
        </w:rPr>
        <w:t>Deep</w:t>
      </w:r>
      <w:r>
        <w:rPr>
          <w:i/>
          <w:iCs/>
        </w:rPr>
        <w:t xml:space="preserve"> </w:t>
      </w:r>
      <w:r w:rsidRPr="00604359">
        <w:rPr>
          <w:i/>
          <w:iCs/>
        </w:rPr>
        <w:t>calleth</w:t>
      </w:r>
      <w:r>
        <w:rPr>
          <w:i/>
          <w:iCs/>
        </w:rPr>
        <w:t xml:space="preserve"> </w:t>
      </w:r>
      <w:r w:rsidRPr="00604359">
        <w:rPr>
          <w:i/>
          <w:iCs/>
        </w:rPr>
        <w:t>unto</w:t>
      </w:r>
      <w:r>
        <w:rPr>
          <w:i/>
          <w:iCs/>
        </w:rPr>
        <w:t xml:space="preserve"> </w:t>
      </w:r>
      <w:r w:rsidRPr="00604359">
        <w:rPr>
          <w:i/>
          <w:iCs/>
        </w:rPr>
        <w:t>Deep</w:t>
      </w:r>
      <w:r>
        <w:rPr>
          <w:i/>
          <w:iCs/>
        </w:rPr>
        <w:t xml:space="preserve"> </w:t>
      </w:r>
      <w:r w:rsidRPr="00604359">
        <w:rPr>
          <w:i/>
          <w:iCs/>
        </w:rPr>
        <w:t>at</w:t>
      </w:r>
      <w:r>
        <w:rPr>
          <w:i/>
          <w:iCs/>
        </w:rPr>
        <w:t xml:space="preserve"> </w:t>
      </w:r>
      <w:r w:rsidRPr="00604359">
        <w:rPr>
          <w:i/>
          <w:iCs/>
        </w:rPr>
        <w:t>the</w:t>
      </w:r>
      <w:r>
        <w:rPr>
          <w:i/>
          <w:iCs/>
        </w:rPr>
        <w:t xml:space="preserve"> </w:t>
      </w:r>
      <w:r w:rsidRPr="00604359">
        <w:rPr>
          <w:i/>
          <w:iCs/>
        </w:rPr>
        <w:t>voice</w:t>
      </w:r>
      <w:r>
        <w:rPr>
          <w:i/>
          <w:iCs/>
        </w:rPr>
        <w:t xml:space="preserve"> </w:t>
      </w:r>
      <w:r w:rsidRPr="00604359">
        <w:rPr>
          <w:i/>
          <w:iCs/>
        </w:rPr>
        <w:t>of</w:t>
      </w:r>
      <w:r>
        <w:rPr>
          <w:i/>
          <w:iCs/>
        </w:rPr>
        <w:t xml:space="preserve"> </w:t>
      </w:r>
      <w:r w:rsidRPr="00604359">
        <w:rPr>
          <w:i/>
          <w:iCs/>
        </w:rPr>
        <w:t>Thy</w:t>
      </w:r>
      <w:r>
        <w:rPr>
          <w:i/>
          <w:iCs/>
        </w:rPr>
        <w:t xml:space="preserve"> </w:t>
      </w:r>
      <w:r w:rsidRPr="00604359">
        <w:rPr>
          <w:i/>
          <w:iCs/>
        </w:rPr>
        <w:t>cataracts</w:t>
      </w:r>
      <w:r>
        <w:rPr>
          <w:i/>
          <w:iCs/>
        </w:rPr>
        <w:t xml:space="preserve"> </w:t>
      </w:r>
      <w:r w:rsidRPr="00604359">
        <w:rPr>
          <w:i/>
          <w:iCs/>
        </w:rPr>
        <w:t>etc.</w:t>
      </w:r>
      <w:r w:rsidRPr="00604359">
        <w:rPr>
          <w:rStyle w:val="FootnoteReference"/>
          <w:i/>
          <w:iCs/>
        </w:rPr>
        <w:footnoteReference w:id="23"/>
      </w:r>
      <w:r>
        <w:rPr>
          <w:i/>
          <w:iCs/>
        </w:rPr>
        <w:t xml:space="preserve"> </w:t>
      </w:r>
      <w:r w:rsidRPr="00604359">
        <w:rPr>
          <w:i/>
          <w:iCs/>
        </w:rPr>
        <w:t>Rabbah</w:t>
      </w:r>
      <w:r>
        <w:rPr>
          <w:i/>
          <w:iCs/>
        </w:rPr>
        <w:t xml:space="preserve"> </w:t>
      </w:r>
      <w:r w:rsidRPr="00604359">
        <w:rPr>
          <w:i/>
          <w:iCs/>
        </w:rPr>
        <w:t>said:</w:t>
      </w:r>
      <w:r>
        <w:rPr>
          <w:i/>
          <w:iCs/>
        </w:rPr>
        <w:t xml:space="preserve"> </w:t>
      </w:r>
      <w:r w:rsidRPr="00604359">
        <w:rPr>
          <w:i/>
          <w:iCs/>
        </w:rPr>
        <w:t>I</w:t>
      </w:r>
      <w:r>
        <w:rPr>
          <w:i/>
          <w:iCs/>
        </w:rPr>
        <w:t xml:space="preserve"> </w:t>
      </w:r>
      <w:r w:rsidRPr="00604359">
        <w:rPr>
          <w:i/>
          <w:iCs/>
        </w:rPr>
        <w:t>myself</w:t>
      </w:r>
      <w:r>
        <w:rPr>
          <w:i/>
          <w:iCs/>
        </w:rPr>
        <w:t xml:space="preserve"> </w:t>
      </w:r>
      <w:r w:rsidRPr="00604359">
        <w:rPr>
          <w:i/>
          <w:iCs/>
        </w:rPr>
        <w:t>have</w:t>
      </w:r>
      <w:r>
        <w:rPr>
          <w:i/>
          <w:iCs/>
        </w:rPr>
        <w:t xml:space="preserve"> </w:t>
      </w:r>
      <w:r w:rsidRPr="00604359">
        <w:rPr>
          <w:i/>
          <w:iCs/>
        </w:rPr>
        <w:t>seen</w:t>
      </w:r>
      <w:r>
        <w:rPr>
          <w:i/>
          <w:iCs/>
        </w:rPr>
        <w:t xml:space="preserve"> </w:t>
      </w:r>
      <w:r w:rsidRPr="00604359">
        <w:rPr>
          <w:i/>
          <w:iCs/>
        </w:rPr>
        <w:t>Ridya.</w:t>
      </w:r>
      <w:r w:rsidRPr="00604359">
        <w:rPr>
          <w:rStyle w:val="FootnoteReference"/>
          <w:i/>
          <w:iCs/>
        </w:rPr>
        <w:footnoteReference w:id="24"/>
      </w:r>
      <w:r>
        <w:rPr>
          <w:i/>
          <w:iCs/>
        </w:rPr>
        <w:t xml:space="preserve"> </w:t>
      </w:r>
      <w:r w:rsidRPr="00604359">
        <w:rPr>
          <w:i/>
          <w:iCs/>
        </w:rPr>
        <w:t>who</w:t>
      </w:r>
      <w:r>
        <w:rPr>
          <w:i/>
          <w:iCs/>
        </w:rPr>
        <w:t xml:space="preserve"> </w:t>
      </w:r>
      <w:r w:rsidRPr="00604359">
        <w:rPr>
          <w:i/>
          <w:iCs/>
        </w:rPr>
        <w:t>resembles</w:t>
      </w:r>
      <w:r>
        <w:rPr>
          <w:i/>
          <w:iCs/>
        </w:rPr>
        <w:t xml:space="preserve"> </w:t>
      </w:r>
      <w:r w:rsidRPr="00604359">
        <w:rPr>
          <w:i/>
          <w:iCs/>
        </w:rPr>
        <w:t>a</w:t>
      </w:r>
      <w:r>
        <w:rPr>
          <w:i/>
          <w:iCs/>
        </w:rPr>
        <w:t xml:space="preserve"> </w:t>
      </w:r>
      <w:r w:rsidRPr="00604359">
        <w:rPr>
          <w:i/>
          <w:iCs/>
        </w:rPr>
        <w:t>three</w:t>
      </w:r>
      <w:r>
        <w:rPr>
          <w:i/>
          <w:iCs/>
        </w:rPr>
        <w:t xml:space="preserve"> </w:t>
      </w:r>
      <w:r w:rsidRPr="00604359">
        <w:rPr>
          <w:i/>
          <w:iCs/>
        </w:rPr>
        <w:t>years</w:t>
      </w:r>
      <w:r>
        <w:rPr>
          <w:i/>
          <w:iCs/>
        </w:rPr>
        <w:t xml:space="preserve">’ </w:t>
      </w:r>
      <w:r w:rsidRPr="00604359">
        <w:rPr>
          <w:i/>
          <w:iCs/>
        </w:rPr>
        <w:t>old</w:t>
      </w:r>
      <w:r>
        <w:rPr>
          <w:i/>
          <w:iCs/>
        </w:rPr>
        <w:t xml:space="preserve"> </w:t>
      </w:r>
      <w:r w:rsidRPr="00604359">
        <w:rPr>
          <w:i/>
          <w:iCs/>
        </w:rPr>
        <w:t>heifer,</w:t>
      </w:r>
      <w:r>
        <w:rPr>
          <w:i/>
          <w:iCs/>
        </w:rPr>
        <w:t xml:space="preserve"> </w:t>
      </w:r>
      <w:r w:rsidRPr="00604359">
        <w:rPr>
          <w:i/>
          <w:iCs/>
        </w:rPr>
        <w:t>with</w:t>
      </w:r>
      <w:r>
        <w:rPr>
          <w:i/>
          <w:iCs/>
        </w:rPr>
        <w:t xml:space="preserve"> </w:t>
      </w:r>
      <w:r w:rsidRPr="00604359">
        <w:rPr>
          <w:i/>
          <w:iCs/>
        </w:rPr>
        <w:t>its</w:t>
      </w:r>
      <w:r>
        <w:rPr>
          <w:i/>
          <w:iCs/>
        </w:rPr>
        <w:t xml:space="preserve"> </w:t>
      </w:r>
      <w:r w:rsidRPr="00604359">
        <w:rPr>
          <w:i/>
          <w:iCs/>
        </w:rPr>
        <w:t>lips</w:t>
      </w:r>
      <w:r>
        <w:rPr>
          <w:i/>
          <w:iCs/>
        </w:rPr>
        <w:t xml:space="preserve"> </w:t>
      </w:r>
      <w:r w:rsidRPr="00604359">
        <w:rPr>
          <w:i/>
          <w:iCs/>
        </w:rPr>
        <w:t>parted;</w:t>
      </w:r>
      <w:r>
        <w:rPr>
          <w:i/>
          <w:iCs/>
        </w:rPr>
        <w:t xml:space="preserve"> </w:t>
      </w:r>
      <w:r w:rsidRPr="00604359">
        <w:rPr>
          <w:i/>
          <w:iCs/>
        </w:rPr>
        <w:t>he</w:t>
      </w:r>
      <w:r>
        <w:rPr>
          <w:i/>
          <w:iCs/>
        </w:rPr>
        <w:t xml:space="preserve"> </w:t>
      </w:r>
      <w:r w:rsidRPr="00604359">
        <w:rPr>
          <w:i/>
          <w:iCs/>
        </w:rPr>
        <w:t>stands</w:t>
      </w:r>
      <w:r>
        <w:rPr>
          <w:i/>
          <w:iCs/>
        </w:rPr>
        <w:t xml:space="preserve"> </w:t>
      </w:r>
      <w:r w:rsidRPr="00604359">
        <w:rPr>
          <w:i/>
          <w:iCs/>
        </w:rPr>
        <w:t>between</w:t>
      </w:r>
      <w:r>
        <w:rPr>
          <w:i/>
          <w:iCs/>
        </w:rPr>
        <w:t xml:space="preserve"> </w:t>
      </w:r>
      <w:r w:rsidRPr="00604359">
        <w:rPr>
          <w:i/>
          <w:iCs/>
        </w:rPr>
        <w:t>the</w:t>
      </w:r>
      <w:r>
        <w:rPr>
          <w:i/>
          <w:iCs/>
        </w:rPr>
        <w:t xml:space="preserve"> </w:t>
      </w:r>
      <w:r w:rsidRPr="00604359">
        <w:rPr>
          <w:i/>
          <w:iCs/>
        </w:rPr>
        <w:t>lower</w:t>
      </w:r>
      <w:r>
        <w:rPr>
          <w:i/>
          <w:iCs/>
        </w:rPr>
        <w:t xml:space="preserve"> </w:t>
      </w:r>
      <w:r w:rsidRPr="00604359">
        <w:rPr>
          <w:i/>
          <w:iCs/>
        </w:rPr>
        <w:t>deep</w:t>
      </w:r>
      <w:r>
        <w:rPr>
          <w:i/>
          <w:iCs/>
        </w:rPr>
        <w:t xml:space="preserve"> </w:t>
      </w:r>
      <w:r w:rsidRPr="00604359">
        <w:rPr>
          <w:i/>
          <w:iCs/>
        </w:rPr>
        <w:t>and</w:t>
      </w:r>
      <w:r>
        <w:rPr>
          <w:i/>
          <w:iCs/>
        </w:rPr>
        <w:t xml:space="preserve"> </w:t>
      </w:r>
      <w:r w:rsidRPr="00604359">
        <w:rPr>
          <w:i/>
          <w:iCs/>
        </w:rPr>
        <w:t>the</w:t>
      </w:r>
      <w:r>
        <w:rPr>
          <w:i/>
          <w:iCs/>
        </w:rPr>
        <w:t xml:space="preserve"> </w:t>
      </w:r>
      <w:r w:rsidRPr="00604359">
        <w:rPr>
          <w:i/>
          <w:iCs/>
        </w:rPr>
        <w:t>upper</w:t>
      </w:r>
      <w:r>
        <w:rPr>
          <w:i/>
          <w:iCs/>
        </w:rPr>
        <w:t xml:space="preserve"> </w:t>
      </w:r>
      <w:r w:rsidRPr="00604359">
        <w:rPr>
          <w:i/>
          <w:iCs/>
        </w:rPr>
        <w:t>deep;</w:t>
      </w:r>
      <w:r>
        <w:rPr>
          <w:i/>
          <w:iCs/>
        </w:rPr>
        <w:t xml:space="preserve"> </w:t>
      </w:r>
      <w:r w:rsidRPr="00604359">
        <w:rPr>
          <w:i/>
          <w:iCs/>
        </w:rPr>
        <w:t>to</w:t>
      </w:r>
      <w:r>
        <w:rPr>
          <w:i/>
          <w:iCs/>
        </w:rPr>
        <w:t xml:space="preserve"> </w:t>
      </w:r>
      <w:r w:rsidRPr="00604359">
        <w:rPr>
          <w:i/>
          <w:iCs/>
        </w:rPr>
        <w:t>the</w:t>
      </w:r>
      <w:r>
        <w:rPr>
          <w:i/>
          <w:iCs/>
        </w:rPr>
        <w:t xml:space="preserve"> </w:t>
      </w:r>
      <w:r w:rsidRPr="00604359">
        <w:rPr>
          <w:i/>
          <w:iCs/>
        </w:rPr>
        <w:t>upper</w:t>
      </w:r>
      <w:r>
        <w:rPr>
          <w:i/>
          <w:iCs/>
        </w:rPr>
        <w:t xml:space="preserve"> </w:t>
      </w:r>
      <w:r w:rsidRPr="00604359">
        <w:rPr>
          <w:i/>
          <w:iCs/>
        </w:rPr>
        <w:t>deep</w:t>
      </w:r>
      <w:r>
        <w:rPr>
          <w:i/>
          <w:iCs/>
        </w:rPr>
        <w:t xml:space="preserve"> </w:t>
      </w:r>
      <w:r w:rsidRPr="00604359">
        <w:rPr>
          <w:i/>
          <w:iCs/>
        </w:rPr>
        <w:t>he</w:t>
      </w:r>
      <w:r>
        <w:rPr>
          <w:i/>
          <w:iCs/>
        </w:rPr>
        <w:t xml:space="preserve"> </w:t>
      </w:r>
      <w:r w:rsidRPr="00604359">
        <w:rPr>
          <w:i/>
          <w:iCs/>
        </w:rPr>
        <w:t>says.</w:t>
      </w:r>
      <w:r>
        <w:rPr>
          <w:i/>
          <w:iCs/>
        </w:rPr>
        <w:t xml:space="preserve"> ‘</w:t>
      </w:r>
      <w:r w:rsidRPr="00604359">
        <w:rPr>
          <w:i/>
          <w:iCs/>
        </w:rPr>
        <w:t>Distil</w:t>
      </w:r>
      <w:r>
        <w:rPr>
          <w:i/>
          <w:iCs/>
        </w:rPr>
        <w:t xml:space="preserve"> </w:t>
      </w:r>
      <w:r w:rsidRPr="00604359">
        <w:rPr>
          <w:i/>
          <w:iCs/>
        </w:rPr>
        <w:t>thy</w:t>
      </w:r>
      <w:r>
        <w:rPr>
          <w:i/>
          <w:iCs/>
        </w:rPr>
        <w:t xml:space="preserve"> </w:t>
      </w:r>
      <w:r w:rsidRPr="00604359">
        <w:rPr>
          <w:i/>
          <w:iCs/>
        </w:rPr>
        <w:t>waters</w:t>
      </w:r>
      <w:r>
        <w:rPr>
          <w:i/>
          <w:iCs/>
        </w:rPr>
        <w:t>’</w:t>
      </w:r>
      <w:r w:rsidRPr="00604359">
        <w:rPr>
          <w:i/>
          <w:iCs/>
        </w:rPr>
        <w:t>,</w:t>
      </w:r>
      <w:r>
        <w:rPr>
          <w:i/>
          <w:iCs/>
        </w:rPr>
        <w:t xml:space="preserve"> </w:t>
      </w:r>
      <w:r w:rsidRPr="00604359">
        <w:rPr>
          <w:i/>
          <w:iCs/>
        </w:rPr>
        <w:t>and</w:t>
      </w:r>
      <w:r>
        <w:rPr>
          <w:i/>
          <w:iCs/>
        </w:rPr>
        <w:t xml:space="preserve"> </w:t>
      </w:r>
      <w:r w:rsidRPr="00604359">
        <w:rPr>
          <w:i/>
          <w:iCs/>
        </w:rPr>
        <w:t>to</w:t>
      </w:r>
      <w:r>
        <w:rPr>
          <w:i/>
          <w:iCs/>
        </w:rPr>
        <w:t xml:space="preserve"> </w:t>
      </w:r>
      <w:r w:rsidRPr="00604359">
        <w:rPr>
          <w:i/>
          <w:iCs/>
        </w:rPr>
        <w:t>the</w:t>
      </w:r>
      <w:r>
        <w:rPr>
          <w:i/>
          <w:iCs/>
        </w:rPr>
        <w:t xml:space="preserve"> </w:t>
      </w:r>
      <w:r w:rsidRPr="00604359">
        <w:rPr>
          <w:i/>
          <w:iCs/>
        </w:rPr>
        <w:t>lower</w:t>
      </w:r>
      <w:r>
        <w:rPr>
          <w:i/>
          <w:iCs/>
        </w:rPr>
        <w:t xml:space="preserve"> </w:t>
      </w:r>
      <w:r w:rsidRPr="00604359">
        <w:rPr>
          <w:i/>
          <w:iCs/>
        </w:rPr>
        <w:t>deep</w:t>
      </w:r>
      <w:r>
        <w:rPr>
          <w:i/>
          <w:iCs/>
        </w:rPr>
        <w:t xml:space="preserve"> </w:t>
      </w:r>
      <w:r w:rsidRPr="00604359">
        <w:rPr>
          <w:i/>
          <w:iCs/>
        </w:rPr>
        <w:t>he</w:t>
      </w:r>
      <w:r>
        <w:rPr>
          <w:i/>
          <w:iCs/>
        </w:rPr>
        <w:t xml:space="preserve"> </w:t>
      </w:r>
      <w:r w:rsidRPr="00604359">
        <w:rPr>
          <w:i/>
          <w:iCs/>
        </w:rPr>
        <w:t>says.</w:t>
      </w:r>
      <w:r>
        <w:rPr>
          <w:i/>
          <w:iCs/>
        </w:rPr>
        <w:t xml:space="preserve"> ‘</w:t>
      </w:r>
      <w:r w:rsidRPr="00604359">
        <w:rPr>
          <w:i/>
          <w:iCs/>
        </w:rPr>
        <w:t>Let</w:t>
      </w:r>
      <w:r>
        <w:rPr>
          <w:i/>
          <w:iCs/>
        </w:rPr>
        <w:t xml:space="preserve"> </w:t>
      </w:r>
      <w:r w:rsidRPr="00604359">
        <w:rPr>
          <w:i/>
          <w:iCs/>
        </w:rPr>
        <w:t>thy</w:t>
      </w:r>
      <w:r>
        <w:rPr>
          <w:i/>
          <w:iCs/>
        </w:rPr>
        <w:t xml:space="preserve"> </w:t>
      </w:r>
      <w:r w:rsidRPr="00604359">
        <w:rPr>
          <w:i/>
          <w:iCs/>
        </w:rPr>
        <w:t>waters</w:t>
      </w:r>
      <w:r>
        <w:rPr>
          <w:i/>
          <w:iCs/>
        </w:rPr>
        <w:t xml:space="preserve"> </w:t>
      </w:r>
      <w:r w:rsidRPr="00604359">
        <w:rPr>
          <w:i/>
          <w:iCs/>
        </w:rPr>
        <w:t>spring</w:t>
      </w:r>
      <w:r>
        <w:rPr>
          <w:i/>
          <w:iCs/>
        </w:rPr>
        <w:t xml:space="preserve"> </w:t>
      </w:r>
      <w:r w:rsidRPr="00604359">
        <w:rPr>
          <w:i/>
          <w:iCs/>
        </w:rPr>
        <w:t>forth</w:t>
      </w:r>
      <w:r>
        <w:rPr>
          <w:i/>
          <w:iCs/>
        </w:rPr>
        <w:t>’</w:t>
      </w:r>
      <w:r w:rsidRPr="00604359">
        <w:rPr>
          <w:i/>
          <w:iCs/>
        </w:rPr>
        <w:t>,</w:t>
      </w:r>
      <w:r>
        <w:rPr>
          <w:i/>
          <w:iCs/>
        </w:rPr>
        <w:t xml:space="preserve"> </w:t>
      </w:r>
      <w:r w:rsidRPr="00604359">
        <w:rPr>
          <w:i/>
          <w:iCs/>
        </w:rPr>
        <w:t>as</w:t>
      </w:r>
      <w:r>
        <w:rPr>
          <w:i/>
          <w:iCs/>
        </w:rPr>
        <w:t xml:space="preserve"> </w:t>
      </w:r>
      <w:r w:rsidRPr="00604359">
        <w:rPr>
          <w:i/>
          <w:iCs/>
        </w:rPr>
        <w:t>it</w:t>
      </w:r>
      <w:r>
        <w:rPr>
          <w:i/>
          <w:iCs/>
        </w:rPr>
        <w:t xml:space="preserve"> </w:t>
      </w:r>
      <w:r w:rsidRPr="00604359">
        <w:rPr>
          <w:i/>
          <w:iCs/>
        </w:rPr>
        <w:t>is</w:t>
      </w:r>
      <w:r>
        <w:rPr>
          <w:i/>
          <w:iCs/>
        </w:rPr>
        <w:t xml:space="preserve"> </w:t>
      </w:r>
      <w:r w:rsidRPr="00604359">
        <w:rPr>
          <w:i/>
          <w:iCs/>
        </w:rPr>
        <w:t>said,</w:t>
      </w:r>
      <w:r>
        <w:rPr>
          <w:i/>
          <w:iCs/>
        </w:rPr>
        <w:t xml:space="preserve"> </w:t>
      </w:r>
      <w:r w:rsidRPr="00604359">
        <w:rPr>
          <w:i/>
          <w:iCs/>
        </w:rPr>
        <w:t>The</w:t>
      </w:r>
      <w:r>
        <w:rPr>
          <w:i/>
          <w:iCs/>
        </w:rPr>
        <w:t xml:space="preserve"> </w:t>
      </w:r>
      <w:r w:rsidRPr="00604359">
        <w:rPr>
          <w:i/>
          <w:iCs/>
        </w:rPr>
        <w:t>flowers</w:t>
      </w:r>
      <w:r>
        <w:rPr>
          <w:i/>
          <w:iCs/>
        </w:rPr>
        <w:t xml:space="preserve"> </w:t>
      </w:r>
      <w:r w:rsidRPr="00604359">
        <w:rPr>
          <w:i/>
          <w:iCs/>
        </w:rPr>
        <w:t>appear</w:t>
      </w:r>
      <w:r>
        <w:rPr>
          <w:i/>
          <w:iCs/>
        </w:rPr>
        <w:t xml:space="preserve"> </w:t>
      </w:r>
      <w:r w:rsidRPr="00604359">
        <w:rPr>
          <w:i/>
          <w:iCs/>
        </w:rPr>
        <w:t>on</w:t>
      </w:r>
      <w:r>
        <w:rPr>
          <w:i/>
          <w:iCs/>
        </w:rPr>
        <w:t xml:space="preserve"> </w:t>
      </w:r>
      <w:r w:rsidRPr="00604359">
        <w:rPr>
          <w:i/>
          <w:iCs/>
        </w:rPr>
        <w:t>the</w:t>
      </w:r>
      <w:r>
        <w:rPr>
          <w:i/>
          <w:iCs/>
        </w:rPr>
        <w:t xml:space="preserve"> </w:t>
      </w:r>
      <w:r w:rsidRPr="00604359">
        <w:rPr>
          <w:i/>
          <w:iCs/>
        </w:rPr>
        <w:t>earth</w:t>
      </w:r>
      <w:r>
        <w:rPr>
          <w:i/>
          <w:iCs/>
        </w:rPr>
        <w:t xml:space="preserve"> </w:t>
      </w:r>
      <w:r w:rsidRPr="00604359">
        <w:rPr>
          <w:i/>
          <w:iCs/>
        </w:rPr>
        <w:t>etc.</w:t>
      </w:r>
      <w:r w:rsidRPr="00604359">
        <w:rPr>
          <w:rStyle w:val="FootnoteReference"/>
          <w:i/>
          <w:iCs/>
        </w:rPr>
        <w:footnoteReference w:id="25"/>
      </w:r>
    </w:p>
    <w:p w14:paraId="18331775" w14:textId="77777777" w:rsidR="00295821" w:rsidRDefault="00295821" w:rsidP="00295821"/>
    <w:p w14:paraId="7B179614" w14:textId="77777777" w:rsidR="00295821" w:rsidRDefault="00295821" w:rsidP="00295821">
      <w:r>
        <w:t>Psalms 42 and 43 should be considered as one, even though the division into two psalms is quite ancient, and found in most of the manuscripts (the Septuagint even begins psalm 43 with the words Mizmor Ledavid). The unity of these two psalms can be seen most clearly from the refrain that is repeated twice in Psalm 42 and at the end of Psalm 43. There are other phrases that occur in both psalms.</w:t>
      </w:r>
    </w:p>
    <w:p w14:paraId="52E56E68" w14:textId="77777777" w:rsidR="00295821" w:rsidRDefault="00295821" w:rsidP="00295821"/>
    <w:p w14:paraId="46C97069" w14:textId="77777777" w:rsidR="00295821" w:rsidRDefault="00295821" w:rsidP="00295821">
      <w:r w:rsidRPr="000D7BC8">
        <w:t>Let’s</w:t>
      </w:r>
      <w:r>
        <w:t xml:space="preserve"> </w:t>
      </w:r>
      <w:r w:rsidRPr="000D7BC8">
        <w:t>examine</w:t>
      </w:r>
      <w:r>
        <w:t xml:space="preserve"> </w:t>
      </w:r>
      <w:r w:rsidRPr="000D7BC8">
        <w:t>one</w:t>
      </w:r>
      <w:r>
        <w:t xml:space="preserve"> </w:t>
      </w:r>
      <w:r w:rsidRPr="000D7BC8">
        <w:t>of</w:t>
      </w:r>
      <w:r>
        <w:t xml:space="preserve"> </w:t>
      </w:r>
      <w:r w:rsidRPr="000D7BC8">
        <w:t>the</w:t>
      </w:r>
      <w:r>
        <w:t xml:space="preserve"> </w:t>
      </w:r>
      <w:r w:rsidRPr="000D7BC8">
        <w:t>ideas</w:t>
      </w:r>
      <w:r>
        <w:t xml:space="preserve"> of Succoth</w:t>
      </w:r>
      <w:r>
        <w:rPr>
          <w:rStyle w:val="FootnoteReference"/>
        </w:rPr>
        <w:footnoteReference w:id="26"/>
      </w:r>
      <w:r>
        <w:t xml:space="preserve"> where the Zohar</w:t>
      </w:r>
      <w:r>
        <w:rPr>
          <w:rStyle w:val="FootnoteReference"/>
        </w:rPr>
        <w:footnoteReference w:id="27"/>
      </w:r>
      <w:r>
        <w:t xml:space="preserve"> says that the succah is </w:t>
      </w:r>
      <w:r w:rsidRPr="000C5F7A">
        <w:rPr>
          <w:i/>
          <w:iCs/>
        </w:rPr>
        <w:t>the shadow of faith</w:t>
      </w:r>
      <w:r>
        <w:t>. There are several questions which arise:  What is the ‘shadow of faith’,</w:t>
      </w:r>
      <w:r>
        <w:rPr>
          <w:rStyle w:val="FootnoteReference"/>
        </w:rPr>
        <w:footnoteReference w:id="28"/>
      </w:r>
      <w:r>
        <w:t xml:space="preserve"> what does that mean?</w:t>
      </w:r>
      <w:r>
        <w:rPr>
          <w:rStyle w:val="FootnoteReference"/>
        </w:rPr>
        <w:footnoteReference w:id="29"/>
      </w:r>
      <w:r>
        <w:t xml:space="preserve"> Why is the Succah connected with Emunah?</w:t>
      </w:r>
    </w:p>
    <w:p w14:paraId="38EA43D0" w14:textId="77777777" w:rsidR="00295821" w:rsidRDefault="00295821" w:rsidP="00295821"/>
    <w:p w14:paraId="0E3849F9" w14:textId="77777777" w:rsidR="00295821" w:rsidRDefault="00295821" w:rsidP="00295821">
      <w:r w:rsidRPr="00A40BA1">
        <w:t xml:space="preserve">The essence of a succah is its shade. A succah that has more sun than shadow is invalid. </w:t>
      </w:r>
      <w:r w:rsidRPr="000C5F7A">
        <w:t>Our sages call the shade of the </w:t>
      </w:r>
      <w:r w:rsidRPr="000C5F7A">
        <w:rPr>
          <w:i/>
          <w:iCs/>
        </w:rPr>
        <w:t>succah</w:t>
      </w:r>
      <w:r w:rsidRPr="000C5F7A">
        <w:t xml:space="preserve"> "the shadow of faith". </w:t>
      </w:r>
    </w:p>
    <w:p w14:paraId="207A8CE8" w14:textId="77777777" w:rsidR="00295821" w:rsidRDefault="00295821" w:rsidP="00295821"/>
    <w:p w14:paraId="187C63A5" w14:textId="77777777" w:rsidR="00295821" w:rsidRDefault="00295821" w:rsidP="00295821">
      <w:r>
        <w:t>To understand this enigmatic phrase, we must first examine the words ‘faith’</w:t>
      </w:r>
      <w:r>
        <w:rPr>
          <w:rStyle w:val="FootnoteReference"/>
        </w:rPr>
        <w:footnoteReference w:id="30"/>
      </w:r>
      <w:r>
        <w:t xml:space="preserve"> or ‘belief’. The two words both carry the connotation of something that is blind. Faith and belief suggest that you believe something that you can’t ever know. This is silly when you are speaking about something as important as the Creator of the universe and one’s eternal destiny. Consider also that if you have faith in something that you can’t ever ‘know’, then how is your faith in HaShem any different from another man’s faith in little green men?</w:t>
      </w:r>
    </w:p>
    <w:p w14:paraId="77076FBA" w14:textId="77777777" w:rsidR="00295821" w:rsidRDefault="00295821" w:rsidP="00295821"/>
    <w:p w14:paraId="73563B03" w14:textId="77777777" w:rsidR="00295821" w:rsidRDefault="00295821" w:rsidP="00295821">
      <w:r>
        <w:t>Emunah</w:t>
      </w:r>
      <w:r>
        <w:rPr>
          <w:rStyle w:val="FootnoteReference"/>
        </w:rPr>
        <w:footnoteReference w:id="31"/>
      </w:r>
      <w:r>
        <w:t xml:space="preserve"> </w:t>
      </w:r>
      <w:r w:rsidRPr="00E42B24">
        <w:t>derives</w:t>
      </w:r>
      <w:r>
        <w:t xml:space="preserve"> </w:t>
      </w:r>
      <w:r w:rsidRPr="00E42B24">
        <w:t>from</w:t>
      </w:r>
      <w:r>
        <w:t xml:space="preserve"> </w:t>
      </w:r>
      <w:r w:rsidRPr="00E42B24">
        <w:t>the</w:t>
      </w:r>
      <w:r>
        <w:t xml:space="preserve"> </w:t>
      </w:r>
      <w:r w:rsidRPr="00E42B24">
        <w:t>same</w:t>
      </w:r>
      <w:r>
        <w:t xml:space="preserve"> </w:t>
      </w:r>
      <w:r w:rsidRPr="00E42B24">
        <w:t>root</w:t>
      </w:r>
      <w:r w:rsidRPr="00702731">
        <w:rPr>
          <w:vertAlign w:val="superscript"/>
        </w:rPr>
        <w:footnoteReference w:id="32"/>
      </w:r>
      <w:r>
        <w:t xml:space="preserve"> </w:t>
      </w:r>
      <w:r w:rsidRPr="00E42B24">
        <w:t>as</w:t>
      </w:r>
      <w:r>
        <w:t xml:space="preserve"> </w:t>
      </w:r>
      <w:r w:rsidRPr="00E42B24">
        <w:t>ne’eman,</w:t>
      </w:r>
      <w:r>
        <w:t xml:space="preserve"> </w:t>
      </w:r>
      <w:r w:rsidRPr="00E42B24">
        <w:t>meaning</w:t>
      </w:r>
      <w:r>
        <w:t xml:space="preserve"> </w:t>
      </w:r>
      <w:r w:rsidRPr="00E42B24">
        <w:t>faithful</w:t>
      </w:r>
      <w:r>
        <w:t xml:space="preserve"> </w:t>
      </w:r>
      <w:r w:rsidRPr="00E42B24">
        <w:t>or</w:t>
      </w:r>
      <w:r>
        <w:t xml:space="preserve"> </w:t>
      </w:r>
      <w:r w:rsidRPr="00E42B24">
        <w:t>loyal.</w:t>
      </w:r>
      <w:r>
        <w:t xml:space="preserve"> </w:t>
      </w:r>
      <w:r w:rsidRPr="00E42B24">
        <w:t>Even</w:t>
      </w:r>
      <w:r>
        <w:t xml:space="preserve"> </w:t>
      </w:r>
      <w:r w:rsidRPr="00E42B24">
        <w:t>the</w:t>
      </w:r>
      <w:r>
        <w:t xml:space="preserve"> </w:t>
      </w:r>
      <w:r w:rsidRPr="00E42B24">
        <w:t>most</w:t>
      </w:r>
      <w:r>
        <w:t xml:space="preserve"> </w:t>
      </w:r>
      <w:r w:rsidRPr="00E42B24">
        <w:t>superficial</w:t>
      </w:r>
      <w:r>
        <w:t xml:space="preserve"> </w:t>
      </w:r>
      <w:r w:rsidRPr="00E42B24">
        <w:t>examination</w:t>
      </w:r>
      <w:r>
        <w:t xml:space="preserve"> </w:t>
      </w:r>
      <w:r w:rsidRPr="00E42B24">
        <w:t>of</w:t>
      </w:r>
      <w:r>
        <w:t xml:space="preserve"> </w:t>
      </w:r>
      <w:r w:rsidRPr="00E42B24">
        <w:t>the</w:t>
      </w:r>
      <w:r>
        <w:t xml:space="preserve"> </w:t>
      </w:r>
      <w:r w:rsidRPr="00E42B24">
        <w:t>word</w:t>
      </w:r>
      <w:r>
        <w:t xml:space="preserve"> </w:t>
      </w:r>
      <w:r w:rsidRPr="00E42B24">
        <w:t>in</w:t>
      </w:r>
      <w:r>
        <w:t xml:space="preserve"> </w:t>
      </w:r>
      <w:r w:rsidRPr="00E42B24">
        <w:t>Torah</w:t>
      </w:r>
      <w:r>
        <w:t xml:space="preserve"> </w:t>
      </w:r>
      <w:r w:rsidRPr="00E42B24">
        <w:t>will</w:t>
      </w:r>
      <w:r>
        <w:t xml:space="preserve"> </w:t>
      </w:r>
      <w:r w:rsidRPr="00E42B24">
        <w:t>show</w:t>
      </w:r>
      <w:r>
        <w:t xml:space="preserve"> </w:t>
      </w:r>
      <w:r w:rsidRPr="00E42B24">
        <w:t>that</w:t>
      </w:r>
      <w:r>
        <w:t xml:space="preserve"> </w:t>
      </w:r>
      <w:r w:rsidRPr="00E42B24">
        <w:t>it</w:t>
      </w:r>
      <w:r>
        <w:t xml:space="preserve"> </w:t>
      </w:r>
      <w:r w:rsidRPr="00F62ED9">
        <w:rPr>
          <w:i/>
          <w:iCs/>
        </w:rPr>
        <w:t>cannot</w:t>
      </w:r>
      <w:r>
        <w:t xml:space="preserve"> </w:t>
      </w:r>
      <w:r w:rsidRPr="00E42B24">
        <w:t>be</w:t>
      </w:r>
      <w:r>
        <w:t xml:space="preserve"> </w:t>
      </w:r>
      <w:r w:rsidRPr="00E42B24">
        <w:t>translated</w:t>
      </w:r>
      <w:r>
        <w:t xml:space="preserve"> </w:t>
      </w:r>
      <w:r w:rsidRPr="00E42B24">
        <w:t>as</w:t>
      </w:r>
      <w:r>
        <w:t xml:space="preserve"> </w:t>
      </w:r>
      <w:r w:rsidRPr="00F62ED9">
        <w:rPr>
          <w:i/>
          <w:iCs/>
        </w:rPr>
        <w:t>faith</w:t>
      </w:r>
      <w:r>
        <w:t xml:space="preserve"> </w:t>
      </w:r>
      <w:r w:rsidRPr="00E42B24">
        <w:t>in</w:t>
      </w:r>
      <w:r>
        <w:t xml:space="preserve"> </w:t>
      </w:r>
      <w:r w:rsidRPr="00E42B24">
        <w:t>the</w:t>
      </w:r>
      <w:r>
        <w:t xml:space="preserve"> </w:t>
      </w:r>
      <w:r w:rsidRPr="00E42B24">
        <w:t>sense</w:t>
      </w:r>
      <w:r>
        <w:t xml:space="preserve"> </w:t>
      </w:r>
      <w:r w:rsidRPr="00E42B24">
        <w:t>of</w:t>
      </w:r>
      <w:r>
        <w:t xml:space="preserve"> </w:t>
      </w:r>
      <w:r w:rsidRPr="00F62ED9">
        <w:rPr>
          <w:i/>
          <w:iCs/>
        </w:rPr>
        <w:t>belief</w:t>
      </w:r>
      <w:r w:rsidRPr="00E42B24">
        <w:t>:</w:t>
      </w:r>
      <w:r>
        <w:t xml:space="preserve"> </w:t>
      </w:r>
      <w:r w:rsidRPr="00E42B24">
        <w:t>in</w:t>
      </w:r>
      <w:r>
        <w:t xml:space="preserve"> </w:t>
      </w:r>
      <w:r w:rsidRPr="00E42B24">
        <w:t>the</w:t>
      </w:r>
      <w:r>
        <w:t xml:space="preserve"> </w:t>
      </w:r>
      <w:r w:rsidRPr="00E42B24">
        <w:t>verse</w:t>
      </w:r>
      <w:r>
        <w:t>:</w:t>
      </w:r>
    </w:p>
    <w:p w14:paraId="4E22D973" w14:textId="77777777" w:rsidR="00295821" w:rsidRDefault="00295821" w:rsidP="00295821"/>
    <w:p w14:paraId="29FCF841" w14:textId="77777777" w:rsidR="00295821" w:rsidRPr="00702731" w:rsidRDefault="00295821" w:rsidP="00295821">
      <w:pPr>
        <w:ind w:left="288" w:right="288"/>
        <w:rPr>
          <w:i/>
          <w:iCs/>
        </w:rPr>
      </w:pPr>
      <w:r w:rsidRPr="00702731">
        <w:rPr>
          <w:b/>
          <w:bCs/>
          <w:i/>
          <w:iCs/>
        </w:rPr>
        <w:t>Shemot</w:t>
      </w:r>
      <w:r>
        <w:rPr>
          <w:b/>
          <w:bCs/>
          <w:i/>
          <w:iCs/>
        </w:rPr>
        <w:t xml:space="preserve"> </w:t>
      </w:r>
      <w:r w:rsidRPr="00702731">
        <w:rPr>
          <w:b/>
          <w:bCs/>
          <w:i/>
          <w:iCs/>
        </w:rPr>
        <w:t>(Exodus)</w:t>
      </w:r>
      <w:r>
        <w:rPr>
          <w:b/>
          <w:bCs/>
          <w:i/>
          <w:iCs/>
        </w:rPr>
        <w:t xml:space="preserve"> </w:t>
      </w:r>
      <w:r w:rsidRPr="00702731">
        <w:rPr>
          <w:b/>
          <w:bCs/>
          <w:i/>
          <w:iCs/>
        </w:rPr>
        <w:t>17:12</w:t>
      </w:r>
      <w:r>
        <w:rPr>
          <w:i/>
          <w:iCs/>
        </w:rPr>
        <w:t xml:space="preserve"> </w:t>
      </w:r>
      <w:r w:rsidRPr="00702731">
        <w:rPr>
          <w:i/>
          <w:iCs/>
        </w:rPr>
        <w:t>But</w:t>
      </w:r>
      <w:r>
        <w:rPr>
          <w:i/>
          <w:iCs/>
        </w:rPr>
        <w:t xml:space="preserve"> </w:t>
      </w:r>
      <w:r w:rsidRPr="00702731">
        <w:rPr>
          <w:i/>
          <w:iCs/>
        </w:rPr>
        <w:t>Moses’</w:t>
      </w:r>
      <w:r>
        <w:rPr>
          <w:i/>
          <w:iCs/>
        </w:rPr>
        <w:t xml:space="preserve"> </w:t>
      </w:r>
      <w:r w:rsidRPr="00702731">
        <w:rPr>
          <w:i/>
          <w:iCs/>
        </w:rPr>
        <w:t>hands</w:t>
      </w:r>
      <w:r>
        <w:rPr>
          <w:i/>
          <w:iCs/>
        </w:rPr>
        <w:t xml:space="preserve"> </w:t>
      </w:r>
      <w:r w:rsidRPr="00702731">
        <w:rPr>
          <w:i/>
          <w:iCs/>
        </w:rPr>
        <w:t>were</w:t>
      </w:r>
      <w:r>
        <w:rPr>
          <w:i/>
          <w:iCs/>
        </w:rPr>
        <w:t xml:space="preserve"> </w:t>
      </w:r>
      <w:r w:rsidRPr="00702731">
        <w:rPr>
          <w:i/>
          <w:iCs/>
        </w:rPr>
        <w:t>heavy;</w:t>
      </w:r>
      <w:r>
        <w:rPr>
          <w:i/>
          <w:iCs/>
        </w:rPr>
        <w:t xml:space="preserve"> </w:t>
      </w:r>
      <w:r w:rsidRPr="00702731">
        <w:rPr>
          <w:i/>
          <w:iCs/>
        </w:rPr>
        <w:t>and</w:t>
      </w:r>
      <w:r>
        <w:rPr>
          <w:i/>
          <w:iCs/>
        </w:rPr>
        <w:t xml:space="preserve"> </w:t>
      </w:r>
      <w:r w:rsidRPr="00702731">
        <w:rPr>
          <w:i/>
          <w:iCs/>
        </w:rPr>
        <w:t>they</w:t>
      </w:r>
      <w:r>
        <w:rPr>
          <w:i/>
          <w:iCs/>
        </w:rPr>
        <w:t xml:space="preserve"> </w:t>
      </w:r>
      <w:r w:rsidRPr="00702731">
        <w:rPr>
          <w:i/>
          <w:iCs/>
        </w:rPr>
        <w:t>took</w:t>
      </w:r>
      <w:r>
        <w:rPr>
          <w:i/>
          <w:iCs/>
        </w:rPr>
        <w:t xml:space="preserve"> </w:t>
      </w:r>
      <w:r w:rsidRPr="00702731">
        <w:rPr>
          <w:i/>
          <w:iCs/>
        </w:rPr>
        <w:t>a</w:t>
      </w:r>
      <w:r>
        <w:rPr>
          <w:i/>
          <w:iCs/>
        </w:rPr>
        <w:t xml:space="preserve"> </w:t>
      </w:r>
      <w:r w:rsidRPr="00702731">
        <w:rPr>
          <w:i/>
          <w:iCs/>
        </w:rPr>
        <w:t>stone,</w:t>
      </w:r>
      <w:r>
        <w:rPr>
          <w:i/>
          <w:iCs/>
        </w:rPr>
        <w:t xml:space="preserve"> </w:t>
      </w:r>
      <w:r w:rsidRPr="00702731">
        <w:rPr>
          <w:i/>
          <w:iCs/>
        </w:rPr>
        <w:t>and</w:t>
      </w:r>
      <w:r>
        <w:rPr>
          <w:i/>
          <w:iCs/>
        </w:rPr>
        <w:t xml:space="preserve"> </w:t>
      </w:r>
      <w:r w:rsidRPr="00702731">
        <w:rPr>
          <w:i/>
          <w:iCs/>
        </w:rPr>
        <w:t>put</w:t>
      </w:r>
      <w:r>
        <w:rPr>
          <w:i/>
          <w:iCs/>
        </w:rPr>
        <w:t xml:space="preserve"> </w:t>
      </w:r>
      <w:r w:rsidRPr="00702731">
        <w:rPr>
          <w:i/>
          <w:iCs/>
        </w:rPr>
        <w:t>it</w:t>
      </w:r>
      <w:r>
        <w:rPr>
          <w:i/>
          <w:iCs/>
        </w:rPr>
        <w:t xml:space="preserve"> </w:t>
      </w:r>
      <w:r w:rsidRPr="00702731">
        <w:rPr>
          <w:i/>
          <w:iCs/>
        </w:rPr>
        <w:t>under</w:t>
      </w:r>
      <w:r>
        <w:rPr>
          <w:i/>
          <w:iCs/>
        </w:rPr>
        <w:t xml:space="preserve"> </w:t>
      </w:r>
      <w:r w:rsidRPr="00702731">
        <w:rPr>
          <w:i/>
          <w:iCs/>
        </w:rPr>
        <w:t>him,</w:t>
      </w:r>
      <w:r>
        <w:rPr>
          <w:i/>
          <w:iCs/>
        </w:rPr>
        <w:t xml:space="preserve"> </w:t>
      </w:r>
      <w:r w:rsidRPr="00702731">
        <w:rPr>
          <w:i/>
          <w:iCs/>
        </w:rPr>
        <w:t>and</w:t>
      </w:r>
      <w:r>
        <w:rPr>
          <w:i/>
          <w:iCs/>
        </w:rPr>
        <w:t xml:space="preserve"> </w:t>
      </w:r>
      <w:r w:rsidRPr="00702731">
        <w:rPr>
          <w:i/>
          <w:iCs/>
        </w:rPr>
        <w:t>he</w:t>
      </w:r>
      <w:r>
        <w:rPr>
          <w:i/>
          <w:iCs/>
        </w:rPr>
        <w:t xml:space="preserve"> </w:t>
      </w:r>
      <w:r w:rsidRPr="00702731">
        <w:rPr>
          <w:i/>
          <w:iCs/>
        </w:rPr>
        <w:t>sat</w:t>
      </w:r>
      <w:r>
        <w:rPr>
          <w:i/>
          <w:iCs/>
        </w:rPr>
        <w:t xml:space="preserve"> </w:t>
      </w:r>
      <w:r w:rsidRPr="00702731">
        <w:rPr>
          <w:i/>
          <w:iCs/>
        </w:rPr>
        <w:t>thereon;</w:t>
      </w:r>
      <w:r>
        <w:rPr>
          <w:i/>
          <w:iCs/>
        </w:rPr>
        <w:t xml:space="preserve"> </w:t>
      </w:r>
      <w:r w:rsidRPr="00702731">
        <w:rPr>
          <w:i/>
          <w:iCs/>
        </w:rPr>
        <w:t>and</w:t>
      </w:r>
      <w:r>
        <w:rPr>
          <w:i/>
          <w:iCs/>
        </w:rPr>
        <w:t xml:space="preserve"> </w:t>
      </w:r>
      <w:r w:rsidRPr="00702731">
        <w:rPr>
          <w:i/>
          <w:iCs/>
        </w:rPr>
        <w:t>Aaron</w:t>
      </w:r>
      <w:r>
        <w:rPr>
          <w:i/>
          <w:iCs/>
        </w:rPr>
        <w:t xml:space="preserve"> </w:t>
      </w:r>
      <w:r w:rsidRPr="00702731">
        <w:rPr>
          <w:i/>
          <w:iCs/>
        </w:rPr>
        <w:t>and</w:t>
      </w:r>
      <w:r>
        <w:rPr>
          <w:i/>
          <w:iCs/>
        </w:rPr>
        <w:t xml:space="preserve"> </w:t>
      </w:r>
      <w:r w:rsidRPr="00702731">
        <w:rPr>
          <w:i/>
          <w:iCs/>
        </w:rPr>
        <w:t>Hur</w:t>
      </w:r>
      <w:r>
        <w:rPr>
          <w:i/>
          <w:iCs/>
        </w:rPr>
        <w:t xml:space="preserve"> </w:t>
      </w:r>
      <w:r w:rsidRPr="00702731">
        <w:rPr>
          <w:i/>
          <w:iCs/>
        </w:rPr>
        <w:t>stayed</w:t>
      </w:r>
      <w:r>
        <w:rPr>
          <w:i/>
          <w:iCs/>
        </w:rPr>
        <w:t xml:space="preserve"> </w:t>
      </w:r>
      <w:r w:rsidRPr="00702731">
        <w:rPr>
          <w:i/>
          <w:iCs/>
        </w:rPr>
        <w:t>up</w:t>
      </w:r>
      <w:r>
        <w:rPr>
          <w:i/>
          <w:iCs/>
        </w:rPr>
        <w:t xml:space="preserve"> </w:t>
      </w:r>
      <w:r w:rsidRPr="00702731">
        <w:rPr>
          <w:i/>
          <w:iCs/>
        </w:rPr>
        <w:t>his</w:t>
      </w:r>
      <w:r>
        <w:rPr>
          <w:i/>
          <w:iCs/>
        </w:rPr>
        <w:t xml:space="preserve"> </w:t>
      </w:r>
      <w:r w:rsidRPr="00702731">
        <w:rPr>
          <w:i/>
          <w:iCs/>
        </w:rPr>
        <w:t>hands,</w:t>
      </w:r>
      <w:r>
        <w:rPr>
          <w:i/>
          <w:iCs/>
        </w:rPr>
        <w:t xml:space="preserve"> </w:t>
      </w:r>
      <w:r w:rsidRPr="00702731">
        <w:rPr>
          <w:i/>
          <w:iCs/>
        </w:rPr>
        <w:t>the</w:t>
      </w:r>
      <w:r>
        <w:rPr>
          <w:i/>
          <w:iCs/>
        </w:rPr>
        <w:t xml:space="preserve"> </w:t>
      </w:r>
      <w:r w:rsidRPr="00702731">
        <w:rPr>
          <w:i/>
          <w:iCs/>
        </w:rPr>
        <w:t>one</w:t>
      </w:r>
      <w:r>
        <w:rPr>
          <w:i/>
          <w:iCs/>
        </w:rPr>
        <w:t xml:space="preserve"> </w:t>
      </w:r>
      <w:r w:rsidRPr="00702731">
        <w:rPr>
          <w:i/>
          <w:iCs/>
        </w:rPr>
        <w:t>on</w:t>
      </w:r>
      <w:r>
        <w:rPr>
          <w:i/>
          <w:iCs/>
        </w:rPr>
        <w:t xml:space="preserve"> </w:t>
      </w:r>
      <w:r w:rsidRPr="00702731">
        <w:rPr>
          <w:i/>
          <w:iCs/>
        </w:rPr>
        <w:t>the</w:t>
      </w:r>
      <w:r>
        <w:rPr>
          <w:i/>
          <w:iCs/>
        </w:rPr>
        <w:t xml:space="preserve"> </w:t>
      </w:r>
      <w:r w:rsidRPr="00702731">
        <w:rPr>
          <w:i/>
          <w:iCs/>
        </w:rPr>
        <w:t>one</w:t>
      </w:r>
      <w:r>
        <w:rPr>
          <w:i/>
          <w:iCs/>
        </w:rPr>
        <w:t xml:space="preserve"> </w:t>
      </w:r>
      <w:r w:rsidRPr="00702731">
        <w:rPr>
          <w:i/>
          <w:iCs/>
        </w:rPr>
        <w:t>side,</w:t>
      </w:r>
      <w:r>
        <w:rPr>
          <w:i/>
          <w:iCs/>
        </w:rPr>
        <w:t xml:space="preserve"> </w:t>
      </w:r>
      <w:r w:rsidRPr="00702731">
        <w:rPr>
          <w:i/>
          <w:iCs/>
        </w:rPr>
        <w:t>and</w:t>
      </w:r>
      <w:r>
        <w:rPr>
          <w:i/>
          <w:iCs/>
        </w:rPr>
        <w:t xml:space="preserve"> </w:t>
      </w:r>
      <w:r w:rsidRPr="00702731">
        <w:rPr>
          <w:i/>
          <w:iCs/>
        </w:rPr>
        <w:t>the</w:t>
      </w:r>
      <w:r>
        <w:rPr>
          <w:i/>
          <w:iCs/>
        </w:rPr>
        <w:t xml:space="preserve"> </w:t>
      </w:r>
      <w:r w:rsidRPr="00702731">
        <w:rPr>
          <w:i/>
          <w:iCs/>
        </w:rPr>
        <w:t>other</w:t>
      </w:r>
      <w:r>
        <w:rPr>
          <w:i/>
          <w:iCs/>
        </w:rPr>
        <w:t xml:space="preserve"> </w:t>
      </w:r>
      <w:r w:rsidRPr="00702731">
        <w:rPr>
          <w:i/>
          <w:iCs/>
        </w:rPr>
        <w:t>on</w:t>
      </w:r>
      <w:r>
        <w:rPr>
          <w:i/>
          <w:iCs/>
        </w:rPr>
        <w:t xml:space="preserve"> </w:t>
      </w:r>
      <w:r w:rsidRPr="00702731">
        <w:rPr>
          <w:i/>
          <w:iCs/>
        </w:rPr>
        <w:t>the</w:t>
      </w:r>
      <w:r>
        <w:rPr>
          <w:i/>
          <w:iCs/>
        </w:rPr>
        <w:t xml:space="preserve"> </w:t>
      </w:r>
      <w:r w:rsidRPr="00702731">
        <w:rPr>
          <w:i/>
          <w:iCs/>
        </w:rPr>
        <w:t>other</w:t>
      </w:r>
      <w:r>
        <w:rPr>
          <w:i/>
          <w:iCs/>
        </w:rPr>
        <w:t xml:space="preserve"> </w:t>
      </w:r>
      <w:r w:rsidRPr="00702731">
        <w:rPr>
          <w:i/>
          <w:iCs/>
        </w:rPr>
        <w:t>side;</w:t>
      </w:r>
      <w:r>
        <w:rPr>
          <w:i/>
          <w:iCs/>
        </w:rPr>
        <w:t xml:space="preserve"> </w:t>
      </w:r>
      <w:r w:rsidRPr="00702731">
        <w:rPr>
          <w:i/>
          <w:iCs/>
        </w:rPr>
        <w:t>and</w:t>
      </w:r>
      <w:r>
        <w:rPr>
          <w:i/>
          <w:iCs/>
        </w:rPr>
        <w:t xml:space="preserve"> </w:t>
      </w:r>
      <w:r w:rsidRPr="00702731">
        <w:rPr>
          <w:i/>
          <w:iCs/>
        </w:rPr>
        <w:t>his</w:t>
      </w:r>
      <w:r>
        <w:rPr>
          <w:i/>
          <w:iCs/>
        </w:rPr>
        <w:t xml:space="preserve"> </w:t>
      </w:r>
      <w:r w:rsidRPr="00702731">
        <w:rPr>
          <w:i/>
          <w:iCs/>
        </w:rPr>
        <w:t>hands</w:t>
      </w:r>
      <w:r>
        <w:rPr>
          <w:i/>
          <w:iCs/>
        </w:rPr>
        <w:t xml:space="preserve"> </w:t>
      </w:r>
      <w:r w:rsidRPr="00702731">
        <w:rPr>
          <w:i/>
          <w:iCs/>
        </w:rPr>
        <w:t>were</w:t>
      </w:r>
      <w:r>
        <w:rPr>
          <w:i/>
          <w:iCs/>
        </w:rPr>
        <w:t xml:space="preserve"> </w:t>
      </w:r>
      <w:r w:rsidRPr="00632877">
        <w:rPr>
          <w:i/>
          <w:iCs/>
          <w:highlight w:val="yellow"/>
          <w:u w:val="single"/>
        </w:rPr>
        <w:t>faithful</w:t>
      </w:r>
      <w:r>
        <w:rPr>
          <w:i/>
          <w:iCs/>
        </w:rPr>
        <w:t xml:space="preserve"> </w:t>
      </w:r>
      <w:r w:rsidRPr="00702731">
        <w:rPr>
          <w:i/>
          <w:iCs/>
        </w:rPr>
        <w:t>until</w:t>
      </w:r>
      <w:r>
        <w:rPr>
          <w:i/>
          <w:iCs/>
        </w:rPr>
        <w:t xml:space="preserve"> </w:t>
      </w:r>
      <w:r w:rsidRPr="00702731">
        <w:rPr>
          <w:i/>
          <w:iCs/>
        </w:rPr>
        <w:t>the</w:t>
      </w:r>
      <w:r>
        <w:rPr>
          <w:i/>
          <w:iCs/>
        </w:rPr>
        <w:t xml:space="preserve"> </w:t>
      </w:r>
      <w:r w:rsidRPr="00702731">
        <w:rPr>
          <w:i/>
          <w:iCs/>
        </w:rPr>
        <w:t>going</w:t>
      </w:r>
      <w:r>
        <w:rPr>
          <w:i/>
          <w:iCs/>
        </w:rPr>
        <w:t xml:space="preserve"> </w:t>
      </w:r>
      <w:r w:rsidRPr="00702731">
        <w:rPr>
          <w:i/>
          <w:iCs/>
        </w:rPr>
        <w:t>down</w:t>
      </w:r>
      <w:r>
        <w:rPr>
          <w:i/>
          <w:iCs/>
        </w:rPr>
        <w:t xml:space="preserve"> </w:t>
      </w:r>
      <w:r w:rsidRPr="00702731">
        <w:rPr>
          <w:i/>
          <w:iCs/>
        </w:rPr>
        <w:t>of</w:t>
      </w:r>
      <w:r>
        <w:rPr>
          <w:i/>
          <w:iCs/>
        </w:rPr>
        <w:t xml:space="preserve"> </w:t>
      </w:r>
      <w:r w:rsidRPr="00702731">
        <w:rPr>
          <w:i/>
          <w:iCs/>
        </w:rPr>
        <w:t>the</w:t>
      </w:r>
      <w:r>
        <w:rPr>
          <w:i/>
          <w:iCs/>
        </w:rPr>
        <w:t xml:space="preserve"> </w:t>
      </w:r>
      <w:r w:rsidRPr="00702731">
        <w:rPr>
          <w:i/>
          <w:iCs/>
        </w:rPr>
        <w:t>sun.</w:t>
      </w:r>
    </w:p>
    <w:p w14:paraId="68CCA988" w14:textId="77777777" w:rsidR="00295821" w:rsidRDefault="00295821" w:rsidP="00295821"/>
    <w:p w14:paraId="0E90B108" w14:textId="77777777" w:rsidR="00295821" w:rsidRDefault="00295821" w:rsidP="00295821">
      <w:r>
        <w:t xml:space="preserve"> </w:t>
      </w:r>
      <w:r w:rsidRPr="00E42B24">
        <w:t>“Va’yehi</w:t>
      </w:r>
      <w:r>
        <w:t xml:space="preserve"> </w:t>
      </w:r>
      <w:r w:rsidRPr="00E42B24">
        <w:t>yadav</w:t>
      </w:r>
      <w:r>
        <w:t xml:space="preserve"> emunah </w:t>
      </w:r>
      <w:r w:rsidRPr="00E42B24">
        <w:t>ad</w:t>
      </w:r>
      <w:r>
        <w:t xml:space="preserve"> </w:t>
      </w:r>
      <w:r w:rsidRPr="00E42B24">
        <w:t>ba</w:t>
      </w:r>
      <w:r>
        <w:t xml:space="preserve"> </w:t>
      </w:r>
      <w:r w:rsidRPr="00E42B24">
        <w:t>hashamesh</w:t>
      </w:r>
      <w:r>
        <w:t xml:space="preserve">, </w:t>
      </w:r>
      <w:r w:rsidRPr="00E42B24">
        <w:t>And</w:t>
      </w:r>
      <w:r>
        <w:t xml:space="preserve"> </w:t>
      </w:r>
      <w:r w:rsidRPr="00E42B24">
        <w:t>his</w:t>
      </w:r>
      <w:r>
        <w:t xml:space="preserve"> </w:t>
      </w:r>
      <w:r w:rsidRPr="00E42B24">
        <w:t>hands</w:t>
      </w:r>
      <w:r>
        <w:t xml:space="preserve"> </w:t>
      </w:r>
      <w:r w:rsidRPr="00E42B24">
        <w:t>were</w:t>
      </w:r>
      <w:r>
        <w:t xml:space="preserve"> </w:t>
      </w:r>
      <w:r w:rsidRPr="00F62ED9">
        <w:rPr>
          <w:i/>
          <w:iCs/>
        </w:rPr>
        <w:t>faithful</w:t>
      </w:r>
      <w:r>
        <w:t xml:space="preserve"> </w:t>
      </w:r>
      <w:r w:rsidRPr="00E42B24">
        <w:t>until</w:t>
      </w:r>
      <w:r>
        <w:t xml:space="preserve"> </w:t>
      </w:r>
      <w:r w:rsidRPr="00E42B24">
        <w:t>the</w:t>
      </w:r>
      <w:r>
        <w:t xml:space="preserve"> </w:t>
      </w:r>
      <w:r w:rsidRPr="00E42B24">
        <w:t>sun</w:t>
      </w:r>
      <w:r>
        <w:t xml:space="preserve"> </w:t>
      </w:r>
      <w:r w:rsidRPr="00E42B24">
        <w:t>went</w:t>
      </w:r>
      <w:r>
        <w:t xml:space="preserve"> </w:t>
      </w:r>
      <w:r w:rsidRPr="00E42B24">
        <w:t>down”</w:t>
      </w:r>
      <w:r>
        <w:t xml:space="preserve">; </w:t>
      </w:r>
      <w:r w:rsidRPr="00E42B24">
        <w:t>Moses’</w:t>
      </w:r>
      <w:r>
        <w:t xml:space="preserve"> </w:t>
      </w:r>
      <w:r w:rsidRPr="00E42B24">
        <w:t>hands</w:t>
      </w:r>
      <w:r>
        <w:t xml:space="preserve"> </w:t>
      </w:r>
      <w:r w:rsidRPr="00E42B24">
        <w:t>stayed</w:t>
      </w:r>
      <w:r>
        <w:t xml:space="preserve"> </w:t>
      </w:r>
      <w:r w:rsidRPr="00E42B24">
        <w:t>where</w:t>
      </w:r>
      <w:r>
        <w:t xml:space="preserve"> </w:t>
      </w:r>
      <w:r w:rsidRPr="00E42B24">
        <w:t>they</w:t>
      </w:r>
      <w:r>
        <w:t xml:space="preserve"> </w:t>
      </w:r>
      <w:r w:rsidRPr="00E42B24">
        <w:t>were,</w:t>
      </w:r>
      <w:r>
        <w:t xml:space="preserve"> </w:t>
      </w:r>
      <w:r w:rsidRPr="00E42B24">
        <w:t>they</w:t>
      </w:r>
      <w:r>
        <w:t xml:space="preserve"> </w:t>
      </w:r>
      <w:r w:rsidRPr="00E42B24">
        <w:t>remained</w:t>
      </w:r>
      <w:r>
        <w:t xml:space="preserve"> </w:t>
      </w:r>
      <w:r w:rsidRPr="00632877">
        <w:rPr>
          <w:i/>
          <w:iCs/>
        </w:rPr>
        <w:t>loyal</w:t>
      </w:r>
      <w:r>
        <w:t xml:space="preserve"> </w:t>
      </w:r>
      <w:r w:rsidRPr="00E42B24">
        <w:t>to</w:t>
      </w:r>
      <w:r>
        <w:t xml:space="preserve"> </w:t>
      </w:r>
      <w:r w:rsidRPr="00E42B24">
        <w:t>their</w:t>
      </w:r>
      <w:r>
        <w:t xml:space="preserve"> </w:t>
      </w:r>
      <w:r w:rsidRPr="00E42B24">
        <w:t>task.</w:t>
      </w:r>
      <w:r>
        <w:t xml:space="preserve"> </w:t>
      </w:r>
      <w:r w:rsidRPr="00E42B24">
        <w:t>The</w:t>
      </w:r>
      <w:r>
        <w:t xml:space="preserve"> </w:t>
      </w:r>
      <w:r w:rsidRPr="00E42B24">
        <w:t>verse</w:t>
      </w:r>
      <w:r>
        <w:t xml:space="preserve"> </w:t>
      </w:r>
      <w:r w:rsidRPr="00E42B24">
        <w:t>cannot</w:t>
      </w:r>
      <w:r>
        <w:t xml:space="preserve"> </w:t>
      </w:r>
      <w:r w:rsidRPr="00E42B24">
        <w:t>be</w:t>
      </w:r>
      <w:r>
        <w:t xml:space="preserve"> </w:t>
      </w:r>
      <w:r w:rsidRPr="00E42B24">
        <w:t>translated</w:t>
      </w:r>
      <w:r>
        <w:t xml:space="preserve"> </w:t>
      </w:r>
      <w:r w:rsidRPr="00E42B24">
        <w:t>in</w:t>
      </w:r>
      <w:r>
        <w:t xml:space="preserve"> </w:t>
      </w:r>
      <w:r w:rsidRPr="00E42B24">
        <w:t>any</w:t>
      </w:r>
      <w:r>
        <w:t xml:space="preserve"> </w:t>
      </w:r>
      <w:r w:rsidRPr="00E42B24">
        <w:t>other</w:t>
      </w:r>
      <w:r>
        <w:t xml:space="preserve"> </w:t>
      </w:r>
      <w:r w:rsidRPr="00E42B24">
        <w:t>way</w:t>
      </w:r>
      <w:r>
        <w:t xml:space="preserve">. </w:t>
      </w:r>
      <w:r w:rsidRPr="00F62ED9">
        <w:rPr>
          <w:b/>
          <w:bCs/>
        </w:rPr>
        <w:t>Hands cannot have faith or believe anything</w:t>
      </w:r>
      <w:r w:rsidRPr="00E42B24">
        <w:t>.</w:t>
      </w:r>
      <w:r>
        <w:t xml:space="preserve"> In Judaism there is no such concept as contained in the English word ‘faith’. Even the Nazarean Codicil teaches that Emunah requires ‘substance’ and ‘evidence’:</w:t>
      </w:r>
    </w:p>
    <w:p w14:paraId="5FE44597" w14:textId="77777777" w:rsidR="00295821" w:rsidRDefault="00295821" w:rsidP="00295821"/>
    <w:p w14:paraId="534E88D9" w14:textId="77777777" w:rsidR="00295821" w:rsidRPr="00632877" w:rsidRDefault="00295821" w:rsidP="00295821">
      <w:pPr>
        <w:ind w:left="288" w:right="288"/>
        <w:rPr>
          <w:i/>
          <w:iCs/>
        </w:rPr>
      </w:pPr>
      <w:r w:rsidRPr="00632877">
        <w:rPr>
          <w:b/>
          <w:bCs/>
          <w:i/>
          <w:iCs/>
        </w:rPr>
        <w:t>Bereans</w:t>
      </w:r>
      <w:r>
        <w:rPr>
          <w:b/>
          <w:bCs/>
          <w:i/>
          <w:iCs/>
        </w:rPr>
        <w:t xml:space="preserve"> </w:t>
      </w:r>
      <w:r w:rsidRPr="00632877">
        <w:rPr>
          <w:b/>
          <w:bCs/>
          <w:i/>
          <w:iCs/>
        </w:rPr>
        <w:t>(Hebrews)</w:t>
      </w:r>
      <w:r>
        <w:rPr>
          <w:b/>
          <w:bCs/>
          <w:i/>
          <w:iCs/>
        </w:rPr>
        <w:t xml:space="preserve"> </w:t>
      </w:r>
      <w:r w:rsidRPr="00632877">
        <w:rPr>
          <w:b/>
          <w:bCs/>
          <w:i/>
          <w:iCs/>
        </w:rPr>
        <w:t>11:1</w:t>
      </w:r>
      <w:r>
        <w:rPr>
          <w:i/>
          <w:iCs/>
        </w:rPr>
        <w:t xml:space="preserve"> </w:t>
      </w:r>
      <w:r w:rsidRPr="00632877">
        <w:rPr>
          <w:i/>
          <w:iCs/>
        </w:rPr>
        <w:t>Now</w:t>
      </w:r>
      <w:r>
        <w:rPr>
          <w:i/>
          <w:iCs/>
        </w:rPr>
        <w:t xml:space="preserve"> </w:t>
      </w:r>
      <w:r w:rsidRPr="00632877">
        <w:rPr>
          <w:i/>
          <w:iCs/>
        </w:rPr>
        <w:t>faith</w:t>
      </w:r>
      <w:r>
        <w:rPr>
          <w:i/>
          <w:iCs/>
        </w:rPr>
        <w:t xml:space="preserve"> </w:t>
      </w:r>
      <w:r w:rsidRPr="00632877">
        <w:rPr>
          <w:i/>
          <w:iCs/>
        </w:rPr>
        <w:t>is</w:t>
      </w:r>
      <w:r>
        <w:rPr>
          <w:i/>
          <w:iCs/>
        </w:rPr>
        <w:t xml:space="preserve"> </w:t>
      </w:r>
      <w:r w:rsidRPr="00632877">
        <w:rPr>
          <w:i/>
          <w:iCs/>
        </w:rPr>
        <w:t>the</w:t>
      </w:r>
      <w:r>
        <w:rPr>
          <w:i/>
          <w:iCs/>
        </w:rPr>
        <w:t xml:space="preserve"> </w:t>
      </w:r>
      <w:r w:rsidRPr="00632877">
        <w:rPr>
          <w:i/>
          <w:iCs/>
          <w:highlight w:val="yellow"/>
        </w:rPr>
        <w:t>substance</w:t>
      </w:r>
      <w:r>
        <w:rPr>
          <w:i/>
          <w:iCs/>
        </w:rPr>
        <w:t xml:space="preserve"> </w:t>
      </w:r>
      <w:r w:rsidRPr="00632877">
        <w:rPr>
          <w:i/>
          <w:iCs/>
        </w:rPr>
        <w:t>of</w:t>
      </w:r>
      <w:r>
        <w:rPr>
          <w:i/>
          <w:iCs/>
        </w:rPr>
        <w:t xml:space="preserve"> </w:t>
      </w:r>
      <w:r w:rsidRPr="00632877">
        <w:rPr>
          <w:i/>
          <w:iCs/>
        </w:rPr>
        <w:t>things</w:t>
      </w:r>
      <w:r>
        <w:rPr>
          <w:i/>
          <w:iCs/>
        </w:rPr>
        <w:t xml:space="preserve"> </w:t>
      </w:r>
      <w:r w:rsidRPr="00632877">
        <w:rPr>
          <w:i/>
          <w:iCs/>
        </w:rPr>
        <w:t>hoped</w:t>
      </w:r>
      <w:r>
        <w:rPr>
          <w:i/>
          <w:iCs/>
        </w:rPr>
        <w:t xml:space="preserve"> </w:t>
      </w:r>
      <w:r w:rsidRPr="00632877">
        <w:rPr>
          <w:i/>
          <w:iCs/>
        </w:rPr>
        <w:t>for,</w:t>
      </w:r>
      <w:r>
        <w:rPr>
          <w:i/>
          <w:iCs/>
        </w:rPr>
        <w:t xml:space="preserve"> </w:t>
      </w:r>
      <w:r w:rsidRPr="00632877">
        <w:rPr>
          <w:i/>
          <w:iCs/>
        </w:rPr>
        <w:t>the</w:t>
      </w:r>
      <w:r>
        <w:rPr>
          <w:i/>
          <w:iCs/>
        </w:rPr>
        <w:t xml:space="preserve"> </w:t>
      </w:r>
      <w:r w:rsidRPr="00632877">
        <w:rPr>
          <w:b/>
          <w:bCs/>
          <w:i/>
          <w:iCs/>
          <w:highlight w:val="yellow"/>
        </w:rPr>
        <w:t>evidence</w:t>
      </w:r>
      <w:r>
        <w:rPr>
          <w:i/>
          <w:iCs/>
        </w:rPr>
        <w:t xml:space="preserve"> </w:t>
      </w:r>
      <w:r w:rsidRPr="00632877">
        <w:rPr>
          <w:i/>
          <w:iCs/>
        </w:rPr>
        <w:t>of</w:t>
      </w:r>
      <w:r>
        <w:rPr>
          <w:i/>
          <w:iCs/>
        </w:rPr>
        <w:t xml:space="preserve"> </w:t>
      </w:r>
      <w:r w:rsidRPr="00632877">
        <w:rPr>
          <w:i/>
          <w:iCs/>
        </w:rPr>
        <w:t>things</w:t>
      </w:r>
      <w:r>
        <w:rPr>
          <w:i/>
          <w:iCs/>
        </w:rPr>
        <w:t xml:space="preserve"> </w:t>
      </w:r>
      <w:r w:rsidRPr="00632877">
        <w:rPr>
          <w:i/>
          <w:iCs/>
        </w:rPr>
        <w:t>not</w:t>
      </w:r>
      <w:r>
        <w:rPr>
          <w:i/>
          <w:iCs/>
        </w:rPr>
        <w:t xml:space="preserve"> </w:t>
      </w:r>
      <w:r w:rsidRPr="00632877">
        <w:rPr>
          <w:i/>
          <w:iCs/>
        </w:rPr>
        <w:t>seen.</w:t>
      </w:r>
    </w:p>
    <w:p w14:paraId="06E4C241" w14:textId="77777777" w:rsidR="00295821" w:rsidRDefault="00295821" w:rsidP="00295821"/>
    <w:p w14:paraId="10FCEDCA" w14:textId="77777777" w:rsidR="00295821" w:rsidRDefault="00295821" w:rsidP="00295821">
      <w:r w:rsidRPr="00E42B24">
        <w:t>A</w:t>
      </w:r>
      <w:r>
        <w:t xml:space="preserve"> </w:t>
      </w:r>
      <w:r w:rsidRPr="00E42B24">
        <w:t>unique</w:t>
      </w:r>
      <w:r>
        <w:t xml:space="preserve"> </w:t>
      </w:r>
      <w:r w:rsidRPr="00E42B24">
        <w:t>feature</w:t>
      </w:r>
      <w:r>
        <w:t xml:space="preserve"> </w:t>
      </w:r>
      <w:r w:rsidRPr="00E42B24">
        <w:t>of</w:t>
      </w:r>
      <w:r>
        <w:t xml:space="preserve"> </w:t>
      </w:r>
      <w:r w:rsidRPr="00E42B24">
        <w:t>the</w:t>
      </w:r>
      <w:r>
        <w:t xml:space="preserve"> </w:t>
      </w:r>
      <w:r w:rsidRPr="00E42B24">
        <w:t>human</w:t>
      </w:r>
      <w:r>
        <w:t xml:space="preserve"> </w:t>
      </w:r>
      <w:r w:rsidRPr="00E42B24">
        <w:t>condition</w:t>
      </w:r>
      <w:r>
        <w:t xml:space="preserve"> </w:t>
      </w:r>
      <w:r w:rsidRPr="00E42B24">
        <w:t>is</w:t>
      </w:r>
      <w:r>
        <w:t xml:space="preserve"> </w:t>
      </w:r>
      <w:r w:rsidRPr="00E42B24">
        <w:t>that</w:t>
      </w:r>
      <w:r>
        <w:t xml:space="preserve"> </w:t>
      </w:r>
      <w:r w:rsidRPr="00E42B24">
        <w:t>we</w:t>
      </w:r>
      <w:r>
        <w:t xml:space="preserve"> </w:t>
      </w:r>
      <w:r w:rsidRPr="00E42B24">
        <w:t>can</w:t>
      </w:r>
      <w:r>
        <w:t xml:space="preserve"> </w:t>
      </w:r>
      <w:r w:rsidRPr="00E42B24">
        <w:t>know</w:t>
      </w:r>
      <w:r>
        <w:t xml:space="preserve"> </w:t>
      </w:r>
      <w:r w:rsidRPr="00E42B24">
        <w:t>something</w:t>
      </w:r>
      <w:r>
        <w:t xml:space="preserve"> </w:t>
      </w:r>
      <w:r w:rsidRPr="00E42B24">
        <w:t>with</w:t>
      </w:r>
      <w:r>
        <w:t xml:space="preserve"> </w:t>
      </w:r>
      <w:r w:rsidRPr="00E42B24">
        <w:t>clarity</w:t>
      </w:r>
      <w:r>
        <w:t xml:space="preserve"> </w:t>
      </w:r>
      <w:r w:rsidRPr="00E42B24">
        <w:t>and</w:t>
      </w:r>
      <w:r>
        <w:t xml:space="preserve"> </w:t>
      </w:r>
      <w:r w:rsidRPr="00E42B24">
        <w:t>yet</w:t>
      </w:r>
      <w:r>
        <w:t xml:space="preserve"> </w:t>
      </w:r>
      <w:r w:rsidRPr="00E42B24">
        <w:t>act</w:t>
      </w:r>
      <w:r>
        <w:t xml:space="preserve"> </w:t>
      </w:r>
      <w:r w:rsidRPr="00E42B24">
        <w:t>in</w:t>
      </w:r>
      <w:r>
        <w:t xml:space="preserve"> </w:t>
      </w:r>
      <w:r w:rsidRPr="00E42B24">
        <w:t>discordance</w:t>
      </w:r>
      <w:r>
        <w:t xml:space="preserve"> </w:t>
      </w:r>
      <w:r w:rsidRPr="00E42B24">
        <w:t>with</w:t>
      </w:r>
      <w:r>
        <w:t xml:space="preserve"> </w:t>
      </w:r>
      <w:r w:rsidRPr="00E42B24">
        <w:t>that</w:t>
      </w:r>
      <w:r>
        <w:t xml:space="preserve"> </w:t>
      </w:r>
      <w:r w:rsidRPr="00E42B24">
        <w:t>knowledge.</w:t>
      </w:r>
      <w:r>
        <w:t xml:space="preserve"> </w:t>
      </w:r>
      <w:r w:rsidRPr="00E42B24">
        <w:t>In</w:t>
      </w:r>
      <w:r>
        <w:t xml:space="preserve"> </w:t>
      </w:r>
      <w:r w:rsidRPr="00E42B24">
        <w:t>disloyalty</w:t>
      </w:r>
      <w:r>
        <w:t xml:space="preserve"> </w:t>
      </w:r>
      <w:r w:rsidRPr="00E42B24">
        <w:t>to</w:t>
      </w:r>
      <w:r>
        <w:t xml:space="preserve"> </w:t>
      </w:r>
      <w:r w:rsidRPr="00E42B24">
        <w:t>that</w:t>
      </w:r>
      <w:r>
        <w:t xml:space="preserve"> </w:t>
      </w:r>
      <w:r w:rsidRPr="00E42B24">
        <w:t>knowledge.</w:t>
      </w:r>
      <w:r>
        <w:t xml:space="preserve"> </w:t>
      </w:r>
      <w:r w:rsidRPr="00E42B24">
        <w:t>You</w:t>
      </w:r>
      <w:r>
        <w:t xml:space="preserve"> </w:t>
      </w:r>
      <w:r w:rsidRPr="00E42B24">
        <w:t>may</w:t>
      </w:r>
      <w:r>
        <w:t xml:space="preserve"> </w:t>
      </w:r>
      <w:r w:rsidRPr="00E42B24">
        <w:t>acknowledge</w:t>
      </w:r>
      <w:r>
        <w:t xml:space="preserve"> </w:t>
      </w:r>
      <w:r w:rsidRPr="00E42B24">
        <w:t>that</w:t>
      </w:r>
      <w:r>
        <w:t xml:space="preserve"> </w:t>
      </w:r>
      <w:r w:rsidRPr="00E42B24">
        <w:t>a</w:t>
      </w:r>
      <w:r>
        <w:t xml:space="preserve"> </w:t>
      </w:r>
      <w:r w:rsidRPr="00E42B24">
        <w:t>certain</w:t>
      </w:r>
      <w:r>
        <w:t xml:space="preserve"> </w:t>
      </w:r>
      <w:r w:rsidRPr="00E42B24">
        <w:t>action</w:t>
      </w:r>
      <w:r>
        <w:t xml:space="preserve"> </w:t>
      </w:r>
      <w:r w:rsidRPr="00E42B24">
        <w:t>is</w:t>
      </w:r>
      <w:r>
        <w:t xml:space="preserve"> </w:t>
      </w:r>
      <w:r w:rsidRPr="00E42B24">
        <w:t>wrong</w:t>
      </w:r>
      <w:r>
        <w:t xml:space="preserve"> </w:t>
      </w:r>
      <w:r w:rsidRPr="00E42B24">
        <w:t>and</w:t>
      </w:r>
      <w:r>
        <w:t xml:space="preserve"> </w:t>
      </w:r>
      <w:r w:rsidRPr="00E42B24">
        <w:t>then</w:t>
      </w:r>
      <w:r>
        <w:t xml:space="preserve"> </w:t>
      </w:r>
      <w:r w:rsidRPr="00E42B24">
        <w:t>do</w:t>
      </w:r>
      <w:r>
        <w:t xml:space="preserve"> </w:t>
      </w:r>
      <w:r w:rsidRPr="00E42B24">
        <w:t>it</w:t>
      </w:r>
      <w:r>
        <w:t xml:space="preserve"> </w:t>
      </w:r>
      <w:r w:rsidRPr="00E42B24">
        <w:t>anyway</w:t>
      </w:r>
      <w:r>
        <w:t xml:space="preserve">. </w:t>
      </w:r>
      <w:r w:rsidRPr="00E42B24">
        <w:t>who</w:t>
      </w:r>
      <w:r>
        <w:t xml:space="preserve"> </w:t>
      </w:r>
      <w:r w:rsidRPr="00E42B24">
        <w:t>can</w:t>
      </w:r>
      <w:r>
        <w:t xml:space="preserve"> </w:t>
      </w:r>
      <w:r w:rsidRPr="00E42B24">
        <w:t>claim</w:t>
      </w:r>
      <w:r>
        <w:t xml:space="preserve"> </w:t>
      </w:r>
      <w:r w:rsidRPr="00E42B24">
        <w:t>that</w:t>
      </w:r>
      <w:r>
        <w:t xml:space="preserve"> </w:t>
      </w:r>
      <w:r w:rsidRPr="00E42B24">
        <w:t>this</w:t>
      </w:r>
      <w:r>
        <w:t xml:space="preserve"> </w:t>
      </w:r>
      <w:r w:rsidRPr="00E42B24">
        <w:t>is</w:t>
      </w:r>
      <w:r>
        <w:t xml:space="preserve"> </w:t>
      </w:r>
      <w:r w:rsidRPr="00E42B24">
        <w:t>an</w:t>
      </w:r>
      <w:r>
        <w:t xml:space="preserve"> </w:t>
      </w:r>
      <w:r w:rsidRPr="00E42B24">
        <w:t>unfamiliar</w:t>
      </w:r>
      <w:r>
        <w:t xml:space="preserve"> </w:t>
      </w:r>
      <w:r w:rsidRPr="00E42B24">
        <w:t>problem?</w:t>
      </w:r>
      <w:r>
        <w:t xml:space="preserve"> </w:t>
      </w:r>
      <w:r w:rsidRPr="00E42B24">
        <w:t>Free</w:t>
      </w:r>
      <w:r>
        <w:t xml:space="preserve"> </w:t>
      </w:r>
      <w:r w:rsidRPr="00E42B24">
        <w:t>will</w:t>
      </w:r>
      <w:r>
        <w:t xml:space="preserve"> </w:t>
      </w:r>
      <w:r w:rsidRPr="00E42B24">
        <w:t>means</w:t>
      </w:r>
      <w:r>
        <w:t xml:space="preserve"> </w:t>
      </w:r>
      <w:r w:rsidRPr="00E42B24">
        <w:t>that</w:t>
      </w:r>
      <w:r>
        <w:t xml:space="preserve"> </w:t>
      </w:r>
      <w:r w:rsidRPr="00E42B24">
        <w:t>you</w:t>
      </w:r>
      <w:r>
        <w:t xml:space="preserve"> </w:t>
      </w:r>
      <w:r w:rsidRPr="00E42B24">
        <w:t>can</w:t>
      </w:r>
      <w:r>
        <w:t xml:space="preserve"> </w:t>
      </w:r>
      <w:r w:rsidRPr="00E42B24">
        <w:t>act</w:t>
      </w:r>
      <w:r>
        <w:t xml:space="preserve"> </w:t>
      </w:r>
      <w:r w:rsidRPr="00E42B24">
        <w:t>in</w:t>
      </w:r>
      <w:r>
        <w:t xml:space="preserve"> </w:t>
      </w:r>
      <w:r w:rsidRPr="00E42B24">
        <w:t>disharmony</w:t>
      </w:r>
      <w:r>
        <w:t xml:space="preserve"> </w:t>
      </w:r>
      <w:r w:rsidRPr="00E42B24">
        <w:t>with</w:t>
      </w:r>
      <w:r>
        <w:t xml:space="preserve"> </w:t>
      </w:r>
      <w:r w:rsidRPr="00E42B24">
        <w:t>your</w:t>
      </w:r>
      <w:r>
        <w:t xml:space="preserve"> </w:t>
      </w:r>
      <w:r w:rsidRPr="00E42B24">
        <w:t>intellect.</w:t>
      </w:r>
      <w:r>
        <w:t xml:space="preserve"> </w:t>
      </w:r>
      <w:r w:rsidRPr="00E42B24">
        <w:t>Understanding</w:t>
      </w:r>
      <w:r>
        <w:t xml:space="preserve"> </w:t>
      </w:r>
      <w:r w:rsidRPr="00E42B24">
        <w:t>a</w:t>
      </w:r>
      <w:r>
        <w:t xml:space="preserve"> </w:t>
      </w:r>
      <w:r w:rsidRPr="00E42B24">
        <w:t>thing</w:t>
      </w:r>
      <w:r>
        <w:t xml:space="preserve"> </w:t>
      </w:r>
      <w:r w:rsidRPr="00E42B24">
        <w:t>and</w:t>
      </w:r>
      <w:r>
        <w:t xml:space="preserve"> </w:t>
      </w:r>
      <w:r w:rsidRPr="00E42B24">
        <w:t>all</w:t>
      </w:r>
      <w:r>
        <w:t xml:space="preserve"> </w:t>
      </w:r>
      <w:r w:rsidRPr="00E42B24">
        <w:t>its</w:t>
      </w:r>
      <w:r>
        <w:t xml:space="preserve"> </w:t>
      </w:r>
      <w:r w:rsidRPr="00E42B24">
        <w:t>consequences</w:t>
      </w:r>
      <w:r>
        <w:t xml:space="preserve"> </w:t>
      </w:r>
      <w:r w:rsidRPr="00E42B24">
        <w:t>clearly</w:t>
      </w:r>
      <w:r>
        <w:t xml:space="preserve"> </w:t>
      </w:r>
      <w:r w:rsidRPr="00E42B24">
        <w:t>does</w:t>
      </w:r>
      <w:r>
        <w:t xml:space="preserve"> </w:t>
      </w:r>
      <w:r w:rsidRPr="00E42B24">
        <w:t>not</w:t>
      </w:r>
      <w:r>
        <w:t xml:space="preserve"> </w:t>
      </w:r>
      <w:r w:rsidRPr="00E42B24">
        <w:t>guarantee</w:t>
      </w:r>
      <w:r>
        <w:t xml:space="preserve"> </w:t>
      </w:r>
      <w:r w:rsidRPr="00E42B24">
        <w:t>that</w:t>
      </w:r>
      <w:r>
        <w:t xml:space="preserve"> </w:t>
      </w:r>
      <w:r w:rsidRPr="00E42B24">
        <w:t>you</w:t>
      </w:r>
      <w:r>
        <w:t xml:space="preserve"> </w:t>
      </w:r>
      <w:r w:rsidRPr="00E42B24">
        <w:t>will</w:t>
      </w:r>
      <w:r>
        <w:t xml:space="preserve"> </w:t>
      </w:r>
      <w:r w:rsidRPr="00E42B24">
        <w:t>live</w:t>
      </w:r>
      <w:r>
        <w:t xml:space="preserve"> </w:t>
      </w:r>
      <w:r w:rsidRPr="00E42B24">
        <w:t>in</w:t>
      </w:r>
      <w:r>
        <w:t xml:space="preserve"> </w:t>
      </w:r>
      <w:r w:rsidRPr="00E42B24">
        <w:t>accord</w:t>
      </w:r>
      <w:r>
        <w:t xml:space="preserve"> </w:t>
      </w:r>
      <w:r w:rsidRPr="00E42B24">
        <w:t>with</w:t>
      </w:r>
      <w:r>
        <w:t xml:space="preserve"> </w:t>
      </w:r>
      <w:r w:rsidRPr="00E42B24">
        <w:t>your</w:t>
      </w:r>
      <w:r>
        <w:t xml:space="preserve"> </w:t>
      </w:r>
      <w:r w:rsidRPr="00E42B24">
        <w:t>understanding,</w:t>
      </w:r>
      <w:r>
        <w:t xml:space="preserve"> </w:t>
      </w:r>
      <w:r w:rsidRPr="00E42B24">
        <w:t>that</w:t>
      </w:r>
      <w:r>
        <w:t xml:space="preserve"> </w:t>
      </w:r>
      <w:r w:rsidRPr="00E42B24">
        <w:t>you</w:t>
      </w:r>
      <w:r>
        <w:t xml:space="preserve"> </w:t>
      </w:r>
      <w:r w:rsidRPr="00E42B24">
        <w:t>will</w:t>
      </w:r>
      <w:r>
        <w:t xml:space="preserve"> </w:t>
      </w:r>
      <w:r w:rsidRPr="00E42B24">
        <w:t>be</w:t>
      </w:r>
      <w:r>
        <w:t xml:space="preserve"> </w:t>
      </w:r>
      <w:r w:rsidRPr="00E42B24">
        <w:t>loyal</w:t>
      </w:r>
      <w:r>
        <w:t xml:space="preserve"> </w:t>
      </w:r>
      <w:r w:rsidRPr="00E42B24">
        <w:t>to</w:t>
      </w:r>
      <w:r>
        <w:t xml:space="preserve"> </w:t>
      </w:r>
      <w:r w:rsidRPr="00E42B24">
        <w:t>it.</w:t>
      </w:r>
      <w:r>
        <w:t xml:space="preserve"> </w:t>
      </w:r>
      <w:r w:rsidRPr="00E42B24">
        <w:t>Not</w:t>
      </w:r>
      <w:r>
        <w:t xml:space="preserve"> </w:t>
      </w:r>
      <w:r w:rsidRPr="00E42B24">
        <w:t>at</w:t>
      </w:r>
      <w:r>
        <w:t xml:space="preserve"> </w:t>
      </w:r>
      <w:r w:rsidRPr="00E42B24">
        <w:t>all.</w:t>
      </w:r>
      <w:r>
        <w:t xml:space="preserve"> </w:t>
      </w:r>
      <w:r w:rsidRPr="00E42B24">
        <w:t>It</w:t>
      </w:r>
      <w:r>
        <w:t xml:space="preserve"> </w:t>
      </w:r>
      <w:r w:rsidRPr="00E42B24">
        <w:t>takes</w:t>
      </w:r>
      <w:r>
        <w:t xml:space="preserve"> </w:t>
      </w:r>
      <w:r w:rsidRPr="00E42B24">
        <w:t>work</w:t>
      </w:r>
      <w:r>
        <w:t xml:space="preserve"> </w:t>
      </w:r>
      <w:r w:rsidRPr="00E42B24">
        <w:t>to</w:t>
      </w:r>
      <w:r>
        <w:t xml:space="preserve"> </w:t>
      </w:r>
      <w:r w:rsidRPr="00E42B24">
        <w:t>live</w:t>
      </w:r>
      <w:r>
        <w:t xml:space="preserve"> </w:t>
      </w:r>
      <w:r w:rsidRPr="00E42B24">
        <w:t>up</w:t>
      </w:r>
      <w:r>
        <w:t xml:space="preserve"> </w:t>
      </w:r>
      <w:r w:rsidRPr="00E42B24">
        <w:t>to</w:t>
      </w:r>
      <w:r>
        <w:t xml:space="preserve"> </w:t>
      </w:r>
      <w:r w:rsidRPr="00E42B24">
        <w:t>the</w:t>
      </w:r>
      <w:r>
        <w:t xml:space="preserve"> </w:t>
      </w:r>
      <w:r w:rsidRPr="00E42B24">
        <w:t>truth.</w:t>
      </w:r>
      <w:r>
        <w:t xml:space="preserve"> </w:t>
      </w:r>
      <w:r w:rsidRPr="00E42B24">
        <w:t>That</w:t>
      </w:r>
      <w:r>
        <w:t xml:space="preserve"> </w:t>
      </w:r>
      <w:r w:rsidRPr="00E42B24">
        <w:t>work</w:t>
      </w:r>
      <w:r>
        <w:t xml:space="preserve"> </w:t>
      </w:r>
      <w:r w:rsidRPr="00E42B24">
        <w:t>is</w:t>
      </w:r>
      <w:r>
        <w:t xml:space="preserve"> Emunah</w:t>
      </w:r>
      <w:r w:rsidRPr="00E42B24">
        <w:t>.</w:t>
      </w:r>
    </w:p>
    <w:p w14:paraId="523B1E5F" w14:textId="77777777" w:rsidR="00295821" w:rsidRDefault="00295821" w:rsidP="00295821"/>
    <w:p w14:paraId="410900FF" w14:textId="77777777" w:rsidR="00295821" w:rsidRDefault="00295821" w:rsidP="00295821">
      <w:r w:rsidRPr="00E42B24">
        <w:t>Emunah</w:t>
      </w:r>
      <w:r>
        <w:t xml:space="preserve"> </w:t>
      </w:r>
      <w:r w:rsidRPr="00E42B24">
        <w:t>relates</w:t>
      </w:r>
      <w:r>
        <w:t xml:space="preserve"> </w:t>
      </w:r>
      <w:r w:rsidRPr="00E42B24">
        <w:t>very</w:t>
      </w:r>
      <w:r>
        <w:t xml:space="preserve"> </w:t>
      </w:r>
      <w:r w:rsidRPr="00E42B24">
        <w:t>little</w:t>
      </w:r>
      <w:r>
        <w:t xml:space="preserve"> </w:t>
      </w:r>
      <w:r w:rsidRPr="00E42B24">
        <w:t>to</w:t>
      </w:r>
      <w:r>
        <w:t xml:space="preserve"> </w:t>
      </w:r>
      <w:r w:rsidRPr="00E42B24">
        <w:t>the</w:t>
      </w:r>
      <w:r>
        <w:t xml:space="preserve"> </w:t>
      </w:r>
      <w:r w:rsidRPr="00E42B24">
        <w:t>idea</w:t>
      </w:r>
      <w:r>
        <w:t xml:space="preserve"> </w:t>
      </w:r>
      <w:r w:rsidRPr="00E42B24">
        <w:t>of</w:t>
      </w:r>
      <w:r>
        <w:t xml:space="preserve"> </w:t>
      </w:r>
      <w:r w:rsidRPr="00E42B24">
        <w:t>blind</w:t>
      </w:r>
      <w:r>
        <w:t xml:space="preserve"> </w:t>
      </w:r>
      <w:r w:rsidRPr="00E42B24">
        <w:t>belief;</w:t>
      </w:r>
      <w:r>
        <w:t xml:space="preserve"> </w:t>
      </w:r>
      <w:r w:rsidRPr="00E42B24">
        <w:t>it</w:t>
      </w:r>
      <w:r>
        <w:t xml:space="preserve"> </w:t>
      </w:r>
      <w:r w:rsidRPr="00E42B24">
        <w:t>relates</w:t>
      </w:r>
      <w:r>
        <w:t xml:space="preserve"> </w:t>
      </w:r>
      <w:r w:rsidRPr="00E42B24">
        <w:t>far</w:t>
      </w:r>
      <w:r>
        <w:t xml:space="preserve"> </w:t>
      </w:r>
      <w:r w:rsidRPr="00E42B24">
        <w:t>more</w:t>
      </w:r>
      <w:r>
        <w:t xml:space="preserve"> </w:t>
      </w:r>
      <w:r w:rsidRPr="00E42B24">
        <w:t>to</w:t>
      </w:r>
      <w:r>
        <w:t xml:space="preserve"> </w:t>
      </w:r>
      <w:r w:rsidRPr="00E42B24">
        <w:t>the</w:t>
      </w:r>
      <w:r>
        <w:t xml:space="preserve"> </w:t>
      </w:r>
      <w:r w:rsidRPr="00E42B24">
        <w:t>work</w:t>
      </w:r>
      <w:r>
        <w:t xml:space="preserve"> </w:t>
      </w:r>
      <w:r w:rsidRPr="00E42B24">
        <w:t>of</w:t>
      </w:r>
      <w:r>
        <w:t xml:space="preserve"> </w:t>
      </w:r>
      <w:r w:rsidRPr="00E42B24">
        <w:t>disciplining</w:t>
      </w:r>
      <w:r>
        <w:t xml:space="preserve"> </w:t>
      </w:r>
      <w:r w:rsidRPr="00E42B24">
        <w:t>the</w:t>
      </w:r>
      <w:r>
        <w:t xml:space="preserve"> </w:t>
      </w:r>
      <w:r w:rsidRPr="00E42B24">
        <w:t>heart</w:t>
      </w:r>
      <w:r>
        <w:t xml:space="preserve"> </w:t>
      </w:r>
      <w:r w:rsidRPr="00E42B24">
        <w:t>and</w:t>
      </w:r>
      <w:r>
        <w:t xml:space="preserve"> </w:t>
      </w:r>
      <w:r w:rsidRPr="00E42B24">
        <w:t>harnessing</w:t>
      </w:r>
      <w:r>
        <w:t xml:space="preserve"> </w:t>
      </w:r>
      <w:r w:rsidRPr="00E42B24">
        <w:t>the</w:t>
      </w:r>
      <w:r>
        <w:t xml:space="preserve"> </w:t>
      </w:r>
      <w:r w:rsidRPr="00E42B24">
        <w:t>hands</w:t>
      </w:r>
      <w:r>
        <w:t xml:space="preserve"> </w:t>
      </w:r>
      <w:r w:rsidRPr="00E42B24">
        <w:t>in</w:t>
      </w:r>
      <w:r>
        <w:t xml:space="preserve"> </w:t>
      </w:r>
      <w:r w:rsidRPr="00E42B24">
        <w:t>loyalty</w:t>
      </w:r>
      <w:r>
        <w:t xml:space="preserve"> </w:t>
      </w:r>
      <w:r w:rsidRPr="00E42B24">
        <w:t>to</w:t>
      </w:r>
      <w:r>
        <w:t xml:space="preserve"> </w:t>
      </w:r>
      <w:r w:rsidRPr="00E42B24">
        <w:t>the</w:t>
      </w:r>
      <w:r>
        <w:t xml:space="preserve"> </w:t>
      </w:r>
      <w:r w:rsidRPr="00E42B24">
        <w:t>head.</w:t>
      </w:r>
      <w:r>
        <w:t xml:space="preserve"> With this understanding, let’s begin to look at the Succah.</w:t>
      </w:r>
    </w:p>
    <w:p w14:paraId="1178125A" w14:textId="77777777" w:rsidR="00295821" w:rsidRDefault="00295821" w:rsidP="00295821"/>
    <w:p w14:paraId="4664C6C2" w14:textId="77777777" w:rsidR="00295821" w:rsidRDefault="00295821" w:rsidP="00295821">
      <w:r>
        <w:t>What is a Succah? The mitzva of Succah has some unique characteristics which are not found in any other mitzva.</w:t>
      </w:r>
    </w:p>
    <w:p w14:paraId="2329E5EE" w14:textId="77777777" w:rsidR="00295821" w:rsidRDefault="00295821" w:rsidP="00295821"/>
    <w:p w14:paraId="1966B30E" w14:textId="77777777" w:rsidR="00295821" w:rsidRDefault="00295821" w:rsidP="00295821">
      <w:r>
        <w:t>A Succah has to be flimsy, a trait not found in any other mitzva. The roof must be so thin that you can see the stars, and the rain can come through freely. Yet, the whole concept of a Succah is that it provides protection. We leave a solid structure, with the illusion of security, and enter a structure of Emunah. Thus, we leave our house, which does not provide protection, and enter this flimsy structure that does provide protection. This is the essence of bitachon.</w:t>
      </w:r>
      <w:r>
        <w:rPr>
          <w:rStyle w:val="FootnoteReference"/>
        </w:rPr>
        <w:footnoteReference w:id="33"/>
      </w:r>
      <w:r>
        <w:t xml:space="preserve"> </w:t>
      </w:r>
    </w:p>
    <w:p w14:paraId="13EFE087" w14:textId="77777777" w:rsidR="00295821" w:rsidRDefault="00295821" w:rsidP="00295821"/>
    <w:p w14:paraId="7485569C" w14:textId="77777777" w:rsidR="00295821" w:rsidRDefault="00295821" w:rsidP="00295821">
      <w:r>
        <w:t>The obvious conclusion derived from the mitzva of Succah is that our protection does not derive from the wooden or concrete walls of a building, but rather from HaShem. This is not an easy message to assimilate. When we live with the comforts of life, a high-tech security system, and a fine home, it is hard to internalize that none of these things provide the slightest protection without HaShem’s desire.</w:t>
      </w:r>
    </w:p>
    <w:p w14:paraId="3A588806" w14:textId="77777777" w:rsidR="00295821" w:rsidRDefault="00295821" w:rsidP="00295821"/>
    <w:p w14:paraId="716710A3" w14:textId="77777777" w:rsidR="00295821" w:rsidRDefault="00295821" w:rsidP="00295821">
      <w:r>
        <w:t xml:space="preserve">Succoth </w:t>
      </w:r>
      <w:r w:rsidRPr="0049361E">
        <w:t>does</w:t>
      </w:r>
      <w:r>
        <w:t xml:space="preserve"> </w:t>
      </w:r>
      <w:r w:rsidRPr="00963018">
        <w:rPr>
          <w:i/>
          <w:iCs/>
        </w:rPr>
        <w:t>not</w:t>
      </w:r>
      <w:r>
        <w:t xml:space="preserve"> </w:t>
      </w:r>
      <w:r w:rsidRPr="0049361E">
        <w:t>come</w:t>
      </w:r>
      <w:r>
        <w:t xml:space="preserve"> </w:t>
      </w:r>
      <w:r w:rsidRPr="0049361E">
        <w:t>when</w:t>
      </w:r>
      <w:r>
        <w:t xml:space="preserve"> </w:t>
      </w:r>
      <w:r w:rsidRPr="0049361E">
        <w:t>we</w:t>
      </w:r>
      <w:r>
        <w:t xml:space="preserve"> </w:t>
      </w:r>
      <w:r w:rsidRPr="0049361E">
        <w:t>are</w:t>
      </w:r>
      <w:r>
        <w:t xml:space="preserve"> </w:t>
      </w:r>
      <w:r w:rsidRPr="0049361E">
        <w:t>planting</w:t>
      </w:r>
      <w:r>
        <w:t xml:space="preserve"> </w:t>
      </w:r>
      <w:r w:rsidRPr="0049361E">
        <w:t>because</w:t>
      </w:r>
      <w:r>
        <w:t xml:space="preserve"> </w:t>
      </w:r>
      <w:r w:rsidRPr="0049361E">
        <w:t>this</w:t>
      </w:r>
      <w:r>
        <w:t xml:space="preserve"> </w:t>
      </w:r>
      <w:r w:rsidRPr="0049361E">
        <w:t>is</w:t>
      </w:r>
      <w:r>
        <w:t xml:space="preserve"> </w:t>
      </w:r>
      <w:r w:rsidRPr="0049361E">
        <w:t>a</w:t>
      </w:r>
      <w:r>
        <w:t xml:space="preserve"> </w:t>
      </w:r>
      <w:r w:rsidRPr="0049361E">
        <w:t>time</w:t>
      </w:r>
      <w:r>
        <w:t xml:space="preserve"> </w:t>
      </w:r>
      <w:r w:rsidRPr="0049361E">
        <w:t>when</w:t>
      </w:r>
      <w:r>
        <w:t xml:space="preserve"> </w:t>
      </w:r>
      <w:r w:rsidRPr="0049361E">
        <w:t>we</w:t>
      </w:r>
      <w:r>
        <w:t xml:space="preserve"> </w:t>
      </w:r>
      <w:r w:rsidRPr="0049361E">
        <w:t>feel</w:t>
      </w:r>
      <w:r>
        <w:t xml:space="preserve"> </w:t>
      </w:r>
      <w:r w:rsidRPr="0049361E">
        <w:t>vulnerable.</w:t>
      </w:r>
      <w:r>
        <w:t xml:space="preserve"> </w:t>
      </w:r>
      <w:r w:rsidRPr="0049361E">
        <w:t>After</w:t>
      </w:r>
      <w:r>
        <w:t xml:space="preserve"> </w:t>
      </w:r>
      <w:r w:rsidRPr="0049361E">
        <w:t>all,</w:t>
      </w:r>
      <w:r>
        <w:t xml:space="preserve"> </w:t>
      </w:r>
      <w:r w:rsidRPr="0049361E">
        <w:t>there</w:t>
      </w:r>
      <w:r>
        <w:t xml:space="preserve"> </w:t>
      </w:r>
      <w:r w:rsidRPr="0049361E">
        <w:t>is</w:t>
      </w:r>
      <w:r>
        <w:t xml:space="preserve"> </w:t>
      </w:r>
      <w:r w:rsidRPr="0049361E">
        <w:t>uncertainty</w:t>
      </w:r>
      <w:r>
        <w:t xml:space="preserve"> </w:t>
      </w:r>
      <w:r w:rsidRPr="0049361E">
        <w:t>about</w:t>
      </w:r>
      <w:r>
        <w:t xml:space="preserve"> </w:t>
      </w:r>
      <w:r w:rsidRPr="0049361E">
        <w:t>the</w:t>
      </w:r>
      <w:r>
        <w:t xml:space="preserve"> </w:t>
      </w:r>
      <w:r w:rsidRPr="0049361E">
        <w:t>quality</w:t>
      </w:r>
      <w:r>
        <w:t xml:space="preserve"> </w:t>
      </w:r>
      <w:r w:rsidRPr="0049361E">
        <w:t>of</w:t>
      </w:r>
      <w:r>
        <w:t xml:space="preserve"> </w:t>
      </w:r>
      <w:r w:rsidRPr="0049361E">
        <w:t>the</w:t>
      </w:r>
      <w:r>
        <w:t xml:space="preserve"> </w:t>
      </w:r>
      <w:r w:rsidRPr="0049361E">
        <w:t>seed,</w:t>
      </w:r>
      <w:r>
        <w:t xml:space="preserve"> </w:t>
      </w:r>
      <w:r w:rsidRPr="0049361E">
        <w:t>the</w:t>
      </w:r>
      <w:r>
        <w:t xml:space="preserve"> </w:t>
      </w:r>
      <w:r w:rsidRPr="0049361E">
        <w:t>efficacy</w:t>
      </w:r>
      <w:r>
        <w:t xml:space="preserve"> </w:t>
      </w:r>
      <w:r w:rsidRPr="0049361E">
        <w:t>of</w:t>
      </w:r>
      <w:r>
        <w:t xml:space="preserve"> </w:t>
      </w:r>
      <w:r w:rsidRPr="0049361E">
        <w:t>the</w:t>
      </w:r>
      <w:r>
        <w:t xml:space="preserve"> </w:t>
      </w:r>
      <w:r w:rsidRPr="0049361E">
        <w:t>soil,</w:t>
      </w:r>
      <w:r>
        <w:t xml:space="preserve"> </w:t>
      </w:r>
      <w:r w:rsidRPr="0049361E">
        <w:t>and</w:t>
      </w:r>
      <w:r>
        <w:t xml:space="preserve"> </w:t>
      </w:r>
      <w:r w:rsidRPr="0049361E">
        <w:t>the</w:t>
      </w:r>
      <w:r>
        <w:t xml:space="preserve"> </w:t>
      </w:r>
      <w:r w:rsidRPr="0049361E">
        <w:t>availability</w:t>
      </w:r>
      <w:r>
        <w:t xml:space="preserve"> </w:t>
      </w:r>
      <w:r w:rsidRPr="0049361E">
        <w:t>of</w:t>
      </w:r>
      <w:r>
        <w:t xml:space="preserve"> </w:t>
      </w:r>
      <w:r w:rsidRPr="0049361E">
        <w:t>rain.</w:t>
      </w:r>
      <w:r>
        <w:t xml:space="preserve"> No, Succoth occurs at the time of the harvest. Thus, a time when we feel the most secure. It is precisely for this reason that we leave this illusion and live in a way that bends our minds to the reality that all of those items of security are meaningless and that the Succah is all we need because our protection comes from HaShem and from no other place. The Succah comes to inoculate our mind at a time when we feel that there is plenty and that we are self-sufficient. It has been said, in this regard, that the distance between us and HaShem is the thickness of our wallet.</w:t>
      </w:r>
    </w:p>
    <w:p w14:paraId="19F641D7" w14:textId="77777777" w:rsidR="00295821" w:rsidRDefault="00295821" w:rsidP="00295821"/>
    <w:p w14:paraId="17489C11" w14:textId="77777777" w:rsidR="00295821" w:rsidRDefault="00295821" w:rsidP="00295821">
      <w:r>
        <w:t>We move into a Succah to teach ourselves that wealth, security, and plenty are not what brings us protection. That is why we read Kohelet (Ecclesiastes) at Succoth. The theme of this book is that all of our material wealth is illusory.</w:t>
      </w:r>
    </w:p>
    <w:p w14:paraId="5797EC2D" w14:textId="77777777" w:rsidR="00295821" w:rsidRDefault="00295821" w:rsidP="00295821"/>
    <w:p w14:paraId="7A4C566E" w14:textId="77777777" w:rsidR="00295821" w:rsidRDefault="00295821" w:rsidP="00295821">
      <w:r w:rsidRPr="00EC05E9">
        <w:t>A</w:t>
      </w:r>
      <w:r>
        <w:t xml:space="preserve"> </w:t>
      </w:r>
      <w:r w:rsidRPr="00EC05E9">
        <w:t>major</w:t>
      </w:r>
      <w:r>
        <w:t xml:space="preserve"> </w:t>
      </w:r>
      <w:r w:rsidRPr="00EC05E9">
        <w:t>theme</w:t>
      </w:r>
      <w:r>
        <w:t xml:space="preserve"> </w:t>
      </w:r>
      <w:r w:rsidRPr="00EC05E9">
        <w:t>of</w:t>
      </w:r>
      <w:r>
        <w:t xml:space="preserve"> </w:t>
      </w:r>
      <w:r w:rsidRPr="00EC05E9">
        <w:t>Kohelet</w:t>
      </w:r>
      <w:r>
        <w:t xml:space="preserve"> </w:t>
      </w:r>
      <w:r w:rsidRPr="00EC05E9">
        <w:t>is</w:t>
      </w:r>
      <w:r>
        <w:t xml:space="preserve"> </w:t>
      </w:r>
      <w:r w:rsidRPr="00EC05E9">
        <w:t>the</w:t>
      </w:r>
      <w:r>
        <w:t xml:space="preserve"> </w:t>
      </w:r>
      <w:r w:rsidRPr="00EC05E9">
        <w:t>futility</w:t>
      </w:r>
      <w:r>
        <w:t xml:space="preserve"> </w:t>
      </w:r>
      <w:r w:rsidRPr="00EC05E9">
        <w:t>of</w:t>
      </w:r>
      <w:r>
        <w:t xml:space="preserve"> </w:t>
      </w:r>
      <w:r w:rsidRPr="00EC05E9">
        <w:t>mundane</w:t>
      </w:r>
      <w:r>
        <w:t xml:space="preserve"> </w:t>
      </w:r>
      <w:r w:rsidRPr="00EC05E9">
        <w:t>pursuits</w:t>
      </w:r>
      <w:r>
        <w:t xml:space="preserve"> </w:t>
      </w:r>
      <w:r w:rsidRPr="00EC05E9">
        <w:t>and</w:t>
      </w:r>
      <w:r>
        <w:t xml:space="preserve"> </w:t>
      </w:r>
      <w:r w:rsidRPr="00EC05E9">
        <w:t>pleasures,</w:t>
      </w:r>
      <w:r>
        <w:t xml:space="preserve"> </w:t>
      </w:r>
      <w:r w:rsidRPr="00EC05E9">
        <w:t>and</w:t>
      </w:r>
      <w:r>
        <w:t xml:space="preserve"> </w:t>
      </w:r>
      <w:r w:rsidRPr="00EC05E9">
        <w:t>the</w:t>
      </w:r>
      <w:r>
        <w:t xml:space="preserve"> </w:t>
      </w:r>
      <w:r w:rsidRPr="00EC05E9">
        <w:t>search</w:t>
      </w:r>
      <w:r>
        <w:t xml:space="preserve"> </w:t>
      </w:r>
      <w:r w:rsidRPr="00EC05E9">
        <w:t>for</w:t>
      </w:r>
      <w:r>
        <w:t xml:space="preserve"> </w:t>
      </w:r>
      <w:r w:rsidRPr="00EC05E9">
        <w:t>deeper</w:t>
      </w:r>
      <w:r>
        <w:t xml:space="preserve"> </w:t>
      </w:r>
      <w:r w:rsidRPr="00EC05E9">
        <w:t>meaning</w:t>
      </w:r>
      <w:r>
        <w:t xml:space="preserve"> </w:t>
      </w:r>
      <w:r w:rsidRPr="00EC05E9">
        <w:t>to</w:t>
      </w:r>
      <w:r>
        <w:t xml:space="preserve"> </w:t>
      </w:r>
      <w:r w:rsidRPr="00EC05E9">
        <w:t>life.</w:t>
      </w:r>
      <w:r>
        <w:t xml:space="preserve"> </w:t>
      </w:r>
      <w:r w:rsidRPr="00EC05E9">
        <w:t>Su</w:t>
      </w:r>
      <w:r>
        <w:t>cc</w:t>
      </w:r>
      <w:r w:rsidRPr="00EC05E9">
        <w:t>ot</w:t>
      </w:r>
      <w:r>
        <w:t xml:space="preserve">h </w:t>
      </w:r>
      <w:r w:rsidRPr="00EC05E9">
        <w:t>is</w:t>
      </w:r>
      <w:r>
        <w:t xml:space="preserve"> </w:t>
      </w:r>
      <w:r w:rsidRPr="00EC05E9">
        <w:t>also</w:t>
      </w:r>
      <w:r>
        <w:t xml:space="preserve"> </w:t>
      </w:r>
      <w:r w:rsidRPr="00EC05E9">
        <w:t>known</w:t>
      </w:r>
      <w:r>
        <w:t xml:space="preserve"> </w:t>
      </w:r>
      <w:r w:rsidRPr="00EC05E9">
        <w:t>as</w:t>
      </w:r>
      <w:r>
        <w:t xml:space="preserve"> </w:t>
      </w:r>
      <w:r w:rsidRPr="00EC05E9">
        <w:t>Chag</w:t>
      </w:r>
      <w:r>
        <w:t xml:space="preserve"> H</w:t>
      </w:r>
      <w:r w:rsidRPr="00EC05E9">
        <w:t>aAsif</w:t>
      </w:r>
      <w:r>
        <w:t>, t</w:t>
      </w:r>
      <w:r w:rsidRPr="00EC05E9">
        <w:t>he</w:t>
      </w:r>
      <w:r>
        <w:t xml:space="preserve"> </w:t>
      </w:r>
      <w:r w:rsidRPr="00EC05E9">
        <w:t>Festival</w:t>
      </w:r>
      <w:r>
        <w:t xml:space="preserve"> </w:t>
      </w:r>
      <w:r w:rsidRPr="00EC05E9">
        <w:t>of</w:t>
      </w:r>
      <w:r>
        <w:t xml:space="preserve"> </w:t>
      </w:r>
      <w:r w:rsidRPr="00EC05E9">
        <w:t>Ingathering.</w:t>
      </w:r>
      <w:r>
        <w:t xml:space="preserve"> </w:t>
      </w:r>
      <w:r w:rsidRPr="00EC05E9">
        <w:t>It’s</w:t>
      </w:r>
      <w:r>
        <w:t xml:space="preserve"> </w:t>
      </w:r>
      <w:r w:rsidRPr="00EC05E9">
        <w:t>the</w:t>
      </w:r>
      <w:r>
        <w:t xml:space="preserve"> </w:t>
      </w:r>
      <w:r w:rsidRPr="00EC05E9">
        <w:t>time</w:t>
      </w:r>
      <w:r>
        <w:t xml:space="preserve"> </w:t>
      </w:r>
      <w:r w:rsidRPr="00EC05E9">
        <w:t>of</w:t>
      </w:r>
      <w:r>
        <w:t xml:space="preserve"> </w:t>
      </w:r>
      <w:r w:rsidRPr="00EC05E9">
        <w:t>year</w:t>
      </w:r>
      <w:r>
        <w:t xml:space="preserve"> </w:t>
      </w:r>
      <w:r w:rsidRPr="00EC05E9">
        <w:t>when</w:t>
      </w:r>
      <w:r>
        <w:t xml:space="preserve"> </w:t>
      </w:r>
      <w:r w:rsidRPr="00EC05E9">
        <w:t>the</w:t>
      </w:r>
      <w:r>
        <w:t xml:space="preserve"> </w:t>
      </w:r>
      <w:r w:rsidRPr="00EC05E9">
        <w:t>harvest</w:t>
      </w:r>
      <w:r>
        <w:t xml:space="preserve"> </w:t>
      </w:r>
      <w:r w:rsidRPr="00EC05E9">
        <w:t>has</w:t>
      </w:r>
      <w:r>
        <w:t xml:space="preserve"> </w:t>
      </w:r>
      <w:r w:rsidRPr="00EC05E9">
        <w:t>ended,</w:t>
      </w:r>
      <w:r>
        <w:t xml:space="preserve"> </w:t>
      </w:r>
      <w:r w:rsidRPr="00EC05E9">
        <w:t>and</w:t>
      </w:r>
      <w:r>
        <w:t xml:space="preserve"> </w:t>
      </w:r>
      <w:r w:rsidRPr="00EC05E9">
        <w:t>the</w:t>
      </w:r>
      <w:r>
        <w:t xml:space="preserve"> </w:t>
      </w:r>
      <w:r w:rsidRPr="00EC05E9">
        <w:t>crops</w:t>
      </w:r>
      <w:r>
        <w:t xml:space="preserve"> </w:t>
      </w:r>
      <w:r w:rsidRPr="00EC05E9">
        <w:t>are</w:t>
      </w:r>
      <w:r>
        <w:t xml:space="preserve"> </w:t>
      </w:r>
      <w:r w:rsidRPr="00EC05E9">
        <w:t>gathered</w:t>
      </w:r>
      <w:r>
        <w:t xml:space="preserve"> </w:t>
      </w:r>
      <w:r w:rsidRPr="00EC05E9">
        <w:t>and</w:t>
      </w:r>
      <w:r>
        <w:t xml:space="preserve"> </w:t>
      </w:r>
      <w:r w:rsidRPr="00EC05E9">
        <w:t>stored</w:t>
      </w:r>
      <w:r>
        <w:t xml:space="preserve"> </w:t>
      </w:r>
      <w:r w:rsidRPr="00EC05E9">
        <w:t>for</w:t>
      </w:r>
      <w:r>
        <w:t xml:space="preserve"> </w:t>
      </w:r>
      <w:r w:rsidRPr="00EC05E9">
        <w:t>the</w:t>
      </w:r>
      <w:r>
        <w:t xml:space="preserve"> </w:t>
      </w:r>
      <w:r w:rsidRPr="00EC05E9">
        <w:t>coming</w:t>
      </w:r>
      <w:r>
        <w:t xml:space="preserve"> </w:t>
      </w:r>
      <w:r w:rsidRPr="00EC05E9">
        <w:t>year.</w:t>
      </w:r>
      <w:r>
        <w:t xml:space="preserve"> </w:t>
      </w:r>
      <w:r w:rsidRPr="00EC05E9">
        <w:t>It’s</w:t>
      </w:r>
      <w:r>
        <w:t xml:space="preserve"> </w:t>
      </w:r>
      <w:r w:rsidRPr="00EC05E9">
        <w:t>a</w:t>
      </w:r>
      <w:r>
        <w:t xml:space="preserve"> </w:t>
      </w:r>
      <w:r w:rsidRPr="00EC05E9">
        <w:t>moment</w:t>
      </w:r>
      <w:r>
        <w:t xml:space="preserve"> </w:t>
      </w:r>
      <w:r w:rsidRPr="00EC05E9">
        <w:t>of</w:t>
      </w:r>
      <w:r>
        <w:t xml:space="preserve"> </w:t>
      </w:r>
      <w:r w:rsidRPr="00EC05E9">
        <w:t>great</w:t>
      </w:r>
      <w:r>
        <w:t xml:space="preserve"> </w:t>
      </w:r>
      <w:r w:rsidRPr="00EC05E9">
        <w:t>satisfaction,</w:t>
      </w:r>
      <w:r>
        <w:t xml:space="preserve"> </w:t>
      </w:r>
      <w:r w:rsidRPr="00EC05E9">
        <w:t>as</w:t>
      </w:r>
      <w:r>
        <w:t xml:space="preserve"> </w:t>
      </w:r>
      <w:r w:rsidRPr="00EC05E9">
        <w:t>one</w:t>
      </w:r>
      <w:r>
        <w:t xml:space="preserve"> </w:t>
      </w:r>
      <w:r w:rsidRPr="00EC05E9">
        <w:t>can</w:t>
      </w:r>
      <w:r>
        <w:t xml:space="preserve"> </w:t>
      </w:r>
      <w:r w:rsidRPr="00EC05E9">
        <w:t>see</w:t>
      </w:r>
      <w:r>
        <w:t xml:space="preserve"> </w:t>
      </w:r>
      <w:r w:rsidRPr="00EC05E9">
        <w:t>the</w:t>
      </w:r>
      <w:r>
        <w:t xml:space="preserve"> </w:t>
      </w:r>
      <w:r w:rsidRPr="00EC05E9">
        <w:t>fruits</w:t>
      </w:r>
      <w:r>
        <w:t xml:space="preserve"> </w:t>
      </w:r>
      <w:r w:rsidRPr="00EC05E9">
        <w:t>of</w:t>
      </w:r>
      <w:r>
        <w:t xml:space="preserve"> </w:t>
      </w:r>
      <w:r w:rsidRPr="00EC05E9">
        <w:t>his</w:t>
      </w:r>
      <w:r>
        <w:t xml:space="preserve"> </w:t>
      </w:r>
      <w:r w:rsidRPr="00EC05E9">
        <w:t>labor</w:t>
      </w:r>
      <w:r>
        <w:t xml:space="preserve"> </w:t>
      </w:r>
      <w:r w:rsidRPr="00EC05E9">
        <w:t>before</w:t>
      </w:r>
      <w:r>
        <w:t xml:space="preserve"> </w:t>
      </w:r>
      <w:r w:rsidRPr="00EC05E9">
        <w:t>him.</w:t>
      </w:r>
    </w:p>
    <w:p w14:paraId="5D9CC33A" w14:textId="77777777" w:rsidR="00295821" w:rsidRPr="00EC05E9" w:rsidRDefault="00295821" w:rsidP="00295821"/>
    <w:p w14:paraId="61FA7F48" w14:textId="77777777" w:rsidR="00295821" w:rsidRDefault="00295821" w:rsidP="00295821">
      <w:r w:rsidRPr="00EC05E9">
        <w:t>Kohelet</w:t>
      </w:r>
      <w:r>
        <w:t xml:space="preserve"> </w:t>
      </w:r>
      <w:r w:rsidRPr="00EC05E9">
        <w:t>shakes</w:t>
      </w:r>
      <w:r>
        <w:t xml:space="preserve"> </w:t>
      </w:r>
      <w:r w:rsidRPr="00EC05E9">
        <w:t>our</w:t>
      </w:r>
      <w:r>
        <w:t xml:space="preserve"> </w:t>
      </w:r>
      <w:r w:rsidRPr="00EC05E9">
        <w:t>contentment</w:t>
      </w:r>
      <w:r>
        <w:t xml:space="preserve"> </w:t>
      </w:r>
      <w:r w:rsidRPr="00EC05E9">
        <w:t>with</w:t>
      </w:r>
      <w:r>
        <w:t xml:space="preserve"> </w:t>
      </w:r>
      <w:r w:rsidRPr="00EC05E9">
        <w:t>the</w:t>
      </w:r>
      <w:r>
        <w:t xml:space="preserve"> </w:t>
      </w:r>
      <w:r w:rsidRPr="00EC05E9">
        <w:t>reminder</w:t>
      </w:r>
      <w:r>
        <w:t xml:space="preserve"> </w:t>
      </w:r>
      <w:r w:rsidRPr="00EC05E9">
        <w:t>that</w:t>
      </w:r>
      <w:r>
        <w:t xml:space="preserve"> </w:t>
      </w:r>
      <w:r w:rsidRPr="00EC05E9">
        <w:t>mundane</w:t>
      </w:r>
      <w:r>
        <w:t xml:space="preserve"> </w:t>
      </w:r>
      <w:r w:rsidRPr="00EC05E9">
        <w:t>accomplishments</w:t>
      </w:r>
      <w:r>
        <w:t xml:space="preserve"> </w:t>
      </w:r>
      <w:r w:rsidRPr="00EC05E9">
        <w:t>are</w:t>
      </w:r>
      <w:r>
        <w:t xml:space="preserve"> </w:t>
      </w:r>
      <w:r w:rsidRPr="00EC05E9">
        <w:t>fleeting</w:t>
      </w:r>
      <w:r>
        <w:t xml:space="preserve"> </w:t>
      </w:r>
      <w:r w:rsidRPr="00EC05E9">
        <w:t>and</w:t>
      </w:r>
      <w:r>
        <w:t xml:space="preserve"> </w:t>
      </w:r>
      <w:r w:rsidRPr="00EC05E9">
        <w:t>empty.</w:t>
      </w:r>
      <w:r>
        <w:t xml:space="preserve"> </w:t>
      </w:r>
      <w:r w:rsidRPr="00EC05E9">
        <w:t>Even</w:t>
      </w:r>
      <w:r>
        <w:t xml:space="preserve"> </w:t>
      </w:r>
      <w:r w:rsidRPr="00EC05E9">
        <w:t>at</w:t>
      </w:r>
      <w:r>
        <w:t xml:space="preserve"> </w:t>
      </w:r>
      <w:r w:rsidRPr="00EC05E9">
        <w:t>the</w:t>
      </w:r>
      <w:r>
        <w:t xml:space="preserve"> </w:t>
      </w:r>
      <w:r w:rsidRPr="00EC05E9">
        <w:t>close</w:t>
      </w:r>
      <w:r>
        <w:t xml:space="preserve"> </w:t>
      </w:r>
      <w:r w:rsidRPr="00EC05E9">
        <w:t>of</w:t>
      </w:r>
      <w:r>
        <w:t xml:space="preserve"> </w:t>
      </w:r>
      <w:r w:rsidRPr="00EC05E9">
        <w:t>the</w:t>
      </w:r>
      <w:r>
        <w:t xml:space="preserve"> </w:t>
      </w:r>
      <w:r w:rsidRPr="00EC05E9">
        <w:t>harvest,</w:t>
      </w:r>
      <w:r>
        <w:t xml:space="preserve"> </w:t>
      </w:r>
      <w:r w:rsidRPr="00EC05E9">
        <w:t>we</w:t>
      </w:r>
      <w:r>
        <w:t xml:space="preserve"> </w:t>
      </w:r>
      <w:r w:rsidRPr="00EC05E9">
        <w:t>must</w:t>
      </w:r>
      <w:r>
        <w:t xml:space="preserve"> </w:t>
      </w:r>
      <w:r w:rsidRPr="00EC05E9">
        <w:t>seek</w:t>
      </w:r>
      <w:r>
        <w:t xml:space="preserve"> </w:t>
      </w:r>
      <w:r w:rsidRPr="00EC05E9">
        <w:t>real</w:t>
      </w:r>
      <w:r>
        <w:t xml:space="preserve"> </w:t>
      </w:r>
      <w:r w:rsidRPr="00EC05E9">
        <w:t>achievement</w:t>
      </w:r>
      <w:r>
        <w:t xml:space="preserve"> </w:t>
      </w:r>
      <w:r w:rsidRPr="00EC05E9">
        <w:t>and</w:t>
      </w:r>
      <w:r>
        <w:t xml:space="preserve"> </w:t>
      </w:r>
      <w:r w:rsidRPr="00EC05E9">
        <w:t>fulfillment.</w:t>
      </w:r>
    </w:p>
    <w:p w14:paraId="61F1C69E" w14:textId="77777777" w:rsidR="00295821" w:rsidRPr="00EC05E9" w:rsidRDefault="00295821" w:rsidP="00295821"/>
    <w:p w14:paraId="135D96F5" w14:textId="77777777" w:rsidR="00295821" w:rsidRPr="00EC05E9" w:rsidRDefault="00295821" w:rsidP="00295821">
      <w:r>
        <w:t xml:space="preserve">Succoth </w:t>
      </w:r>
      <w:r w:rsidRPr="00EC05E9">
        <w:t>itself</w:t>
      </w:r>
      <w:r>
        <w:t xml:space="preserve"> </w:t>
      </w:r>
      <w:r w:rsidRPr="00EC05E9">
        <w:t>demonstrates</w:t>
      </w:r>
      <w:r>
        <w:t xml:space="preserve"> </w:t>
      </w:r>
      <w:r w:rsidRPr="00EC05E9">
        <w:t>this</w:t>
      </w:r>
      <w:r>
        <w:t xml:space="preserve"> </w:t>
      </w:r>
      <w:r w:rsidRPr="00EC05E9">
        <w:t>theme</w:t>
      </w:r>
      <w:r>
        <w:t xml:space="preserve"> </w:t>
      </w:r>
      <w:r w:rsidRPr="00EC05E9">
        <w:t>by</w:t>
      </w:r>
      <w:r>
        <w:t xml:space="preserve"> </w:t>
      </w:r>
      <w:r w:rsidRPr="00EC05E9">
        <w:t>the</w:t>
      </w:r>
      <w:r>
        <w:t xml:space="preserve"> </w:t>
      </w:r>
      <w:r w:rsidRPr="00EC05E9">
        <w:t>commandment</w:t>
      </w:r>
      <w:r>
        <w:t xml:space="preserve"> </w:t>
      </w:r>
      <w:r w:rsidRPr="00EC05E9">
        <w:t>to</w:t>
      </w:r>
      <w:r>
        <w:t xml:space="preserve"> </w:t>
      </w:r>
      <w:r w:rsidRPr="00EC05E9">
        <w:t>live</w:t>
      </w:r>
      <w:r>
        <w:t xml:space="preserve"> </w:t>
      </w:r>
      <w:r w:rsidRPr="00EC05E9">
        <w:t>in</w:t>
      </w:r>
      <w:r>
        <w:t xml:space="preserve"> </w:t>
      </w:r>
      <w:r w:rsidRPr="00EC05E9">
        <w:t>temporary</w:t>
      </w:r>
      <w:r>
        <w:t xml:space="preserve"> </w:t>
      </w:r>
      <w:r w:rsidRPr="00EC05E9">
        <w:t>dwellings.</w:t>
      </w:r>
      <w:r>
        <w:t xml:space="preserve"> </w:t>
      </w:r>
      <w:r w:rsidRPr="00EC05E9">
        <w:t>We</w:t>
      </w:r>
      <w:r>
        <w:t xml:space="preserve"> </w:t>
      </w:r>
      <w:r w:rsidRPr="00EC05E9">
        <w:t>move</w:t>
      </w:r>
      <w:r>
        <w:t xml:space="preserve"> </w:t>
      </w:r>
      <w:r w:rsidRPr="00EC05E9">
        <w:t>outside</w:t>
      </w:r>
      <w:r>
        <w:t xml:space="preserve"> </w:t>
      </w:r>
      <w:r w:rsidRPr="00EC05E9">
        <w:t>our</w:t>
      </w:r>
      <w:r>
        <w:t xml:space="preserve"> </w:t>
      </w:r>
      <w:r w:rsidRPr="00EC05E9">
        <w:t>home,</w:t>
      </w:r>
      <w:r>
        <w:t xml:space="preserve"> </w:t>
      </w:r>
      <w:r w:rsidRPr="00EC05E9">
        <w:t>which</w:t>
      </w:r>
      <w:r>
        <w:t xml:space="preserve"> </w:t>
      </w:r>
      <w:r w:rsidRPr="00EC05E9">
        <w:t>provides</w:t>
      </w:r>
      <w:r>
        <w:t xml:space="preserve"> </w:t>
      </w:r>
      <w:r w:rsidRPr="00EC05E9">
        <w:t>a</w:t>
      </w:r>
      <w:r>
        <w:t xml:space="preserve"> </w:t>
      </w:r>
      <w:r w:rsidRPr="00EC05E9">
        <w:t>sense</w:t>
      </w:r>
      <w:r>
        <w:t xml:space="preserve"> </w:t>
      </w:r>
      <w:r w:rsidRPr="00EC05E9">
        <w:t>of</w:t>
      </w:r>
      <w:r>
        <w:t xml:space="preserve"> </w:t>
      </w:r>
      <w:r w:rsidRPr="00EC05E9">
        <w:t>permanence</w:t>
      </w:r>
      <w:r>
        <w:t xml:space="preserve"> </w:t>
      </w:r>
      <w:r w:rsidRPr="00EC05E9">
        <w:t>and</w:t>
      </w:r>
      <w:r>
        <w:t xml:space="preserve"> </w:t>
      </w:r>
      <w:r w:rsidRPr="00EC05E9">
        <w:t>comfort,</w:t>
      </w:r>
      <w:r>
        <w:t xml:space="preserve"> </w:t>
      </w:r>
      <w:r w:rsidRPr="00EC05E9">
        <w:t>and</w:t>
      </w:r>
      <w:r>
        <w:t xml:space="preserve"> </w:t>
      </w:r>
      <w:r w:rsidRPr="00EC05E9">
        <w:t>instead</w:t>
      </w:r>
      <w:r>
        <w:t xml:space="preserve"> </w:t>
      </w:r>
      <w:r w:rsidRPr="00EC05E9">
        <w:t>dwell</w:t>
      </w:r>
      <w:r>
        <w:t xml:space="preserve"> </w:t>
      </w:r>
      <w:r w:rsidRPr="00EC05E9">
        <w:t>in</w:t>
      </w:r>
      <w:r>
        <w:t xml:space="preserve"> </w:t>
      </w:r>
      <w:r w:rsidRPr="00EC05E9">
        <w:t>a</w:t>
      </w:r>
      <w:r>
        <w:t xml:space="preserve"> </w:t>
      </w:r>
      <w:r w:rsidRPr="00EC05E9">
        <w:t>flimsy</w:t>
      </w:r>
      <w:r>
        <w:t xml:space="preserve"> </w:t>
      </w:r>
      <w:r w:rsidRPr="00EC05E9">
        <w:t>hut.</w:t>
      </w:r>
      <w:r>
        <w:t xml:space="preserve"> </w:t>
      </w:r>
      <w:r w:rsidRPr="00EC05E9">
        <w:t>This</w:t>
      </w:r>
      <w:r>
        <w:t xml:space="preserve"> </w:t>
      </w:r>
      <w:r w:rsidRPr="00EC05E9">
        <w:t>recalls</w:t>
      </w:r>
      <w:r>
        <w:t xml:space="preserve"> </w:t>
      </w:r>
      <w:r w:rsidRPr="00EC05E9">
        <w:t>the</w:t>
      </w:r>
      <w:r>
        <w:t xml:space="preserve"> </w:t>
      </w:r>
      <w:r w:rsidRPr="00EC05E9">
        <w:t>transience</w:t>
      </w:r>
      <w:r>
        <w:t xml:space="preserve"> </w:t>
      </w:r>
      <w:r w:rsidRPr="00EC05E9">
        <w:t>of</w:t>
      </w:r>
      <w:r>
        <w:t xml:space="preserve"> </w:t>
      </w:r>
      <w:r w:rsidRPr="00EC05E9">
        <w:t>physicality,</w:t>
      </w:r>
      <w:r>
        <w:t xml:space="preserve"> </w:t>
      </w:r>
      <w:r w:rsidRPr="00EC05E9">
        <w:t>as</w:t>
      </w:r>
      <w:r>
        <w:t xml:space="preserve"> </w:t>
      </w:r>
      <w:r w:rsidRPr="00EC05E9">
        <w:t>does</w:t>
      </w:r>
      <w:r>
        <w:t xml:space="preserve"> </w:t>
      </w:r>
      <w:r w:rsidRPr="00EC05E9">
        <w:t>the</w:t>
      </w:r>
      <w:r>
        <w:t xml:space="preserve"> </w:t>
      </w:r>
      <w:r w:rsidRPr="00EC05E9">
        <w:t>book</w:t>
      </w:r>
      <w:r>
        <w:t xml:space="preserve"> </w:t>
      </w:r>
      <w:r w:rsidRPr="00EC05E9">
        <w:t>of</w:t>
      </w:r>
      <w:r>
        <w:t xml:space="preserve"> </w:t>
      </w:r>
      <w:r w:rsidRPr="00EC05E9">
        <w:t>Kohelet.</w:t>
      </w:r>
    </w:p>
    <w:p w14:paraId="0874FCA4" w14:textId="77777777" w:rsidR="00295821" w:rsidRDefault="00295821" w:rsidP="00295821"/>
    <w:p w14:paraId="0B0CC592" w14:textId="77777777" w:rsidR="00295821" w:rsidRDefault="00295821" w:rsidP="00295821">
      <w:r>
        <w:t>A major mitzva of Succoth is to be joyful. The Torah comes to teach us that the way to have joy, when you have material security, is leave that security and move into this flimsy structure with no obvious protection. This is where we experience joy that is not based on our material things, which can let us down,</w:t>
      </w:r>
      <w:r>
        <w:rPr>
          <w:rStyle w:val="FootnoteReference"/>
        </w:rPr>
        <w:footnoteReference w:id="34"/>
      </w:r>
      <w:r>
        <w:t xml:space="preserve"> but rather our joy is in HaShem. The only real joy is the realization that joy cannot be found in the things of this world, it can only be found in HaShem.</w:t>
      </w:r>
    </w:p>
    <w:p w14:paraId="0404290A" w14:textId="77777777" w:rsidR="00295821" w:rsidRDefault="00295821" w:rsidP="00295821"/>
    <w:p w14:paraId="2EA7248C" w14:textId="77777777" w:rsidR="00295821" w:rsidRDefault="00295821" w:rsidP="00295821">
      <w:r>
        <w:t>The Gemara</w:t>
      </w:r>
      <w:r>
        <w:rPr>
          <w:rStyle w:val="FootnoteReference"/>
        </w:rPr>
        <w:footnoteReference w:id="35"/>
      </w:r>
      <w:r>
        <w:t xml:space="preserve"> says that if you have no trouble</w:t>
      </w:r>
      <w:r>
        <w:rPr>
          <w:rStyle w:val="FootnoteReference"/>
        </w:rPr>
        <w:footnoteReference w:id="36"/>
      </w:r>
      <w:r>
        <w:t xml:space="preserve"> for forty days, then you are in disastrous trouble. The reason why it signifies trouble, is because it means that you are not worth being sensitized. It is like a father who has tried punishments, scolding, and every other discipline he could imagine, yet his son continues in his bad ways. When this father, finally, leaves his son and ignores his bad behavior, then the son knows that he is really in trouble because he is no longer worth fixing. In the same way, if you have learned to trust in material things for your protection, and you are not awakened by the succah, then there is no hope.</w:t>
      </w:r>
    </w:p>
    <w:p w14:paraId="5D31E660" w14:textId="77777777" w:rsidR="00295821" w:rsidRDefault="00295821" w:rsidP="00295821"/>
    <w:p w14:paraId="5E5FD0B5" w14:textId="77777777" w:rsidR="00295821" w:rsidRDefault="00295821" w:rsidP="00295821">
      <w:r>
        <w:t>The deep joy that we experience comes from knowing that the pleasures and things of this world are to be enjoyed, but our eyes see that these are all from HaShem. The festive meals, the beautiful succah, the company of family and friends are all to be enjoyed at exactly the same time as we realize that all is from HaShem. This is true joy.</w:t>
      </w:r>
    </w:p>
    <w:p w14:paraId="1CD695CF" w14:textId="77777777" w:rsidR="00295821" w:rsidRDefault="00295821" w:rsidP="00295821"/>
    <w:p w14:paraId="6F3DE8CF" w14:textId="77777777" w:rsidR="00295821" w:rsidRDefault="00295821" w:rsidP="00295821">
      <w:r>
        <w:t>The word s</w:t>
      </w:r>
      <w:r w:rsidRPr="00D95C51">
        <w:t>chach</w:t>
      </w:r>
      <w:r>
        <w:t>,</w:t>
      </w:r>
      <w:r>
        <w:rPr>
          <w:rStyle w:val="FootnoteReference"/>
        </w:rPr>
        <w:footnoteReference w:id="37"/>
      </w:r>
      <w:r>
        <w:t xml:space="preserve"> </w:t>
      </w:r>
      <w:r w:rsidRPr="000630CA">
        <w:rPr>
          <w:rtl/>
        </w:rPr>
        <w:t>סכך</w:t>
      </w:r>
      <w:r>
        <w:t xml:space="preserve">, and ‘succah’ both come from the same Talmudic root </w:t>
      </w:r>
      <w:r w:rsidRPr="008B65A7">
        <w:rPr>
          <w:i/>
          <w:iCs/>
        </w:rPr>
        <w:t>s</w:t>
      </w:r>
      <w:r>
        <w:rPr>
          <w:i/>
          <w:iCs/>
        </w:rPr>
        <w:t>a</w:t>
      </w:r>
      <w:r w:rsidRPr="008B65A7">
        <w:rPr>
          <w:i/>
          <w:iCs/>
        </w:rPr>
        <w:t>car</w:t>
      </w:r>
      <w:r>
        <w:t>, which means to ‘see through’. One of Sarah’s names was Iscah.</w:t>
      </w:r>
      <w:r>
        <w:rPr>
          <w:rStyle w:val="FootnoteReference"/>
        </w:rPr>
        <w:footnoteReference w:id="38"/>
      </w:r>
      <w:r>
        <w:t xml:space="preserve"> This word has the same root as </w:t>
      </w:r>
      <w:r w:rsidRPr="00984977">
        <w:t>schach</w:t>
      </w:r>
      <w:r>
        <w:t xml:space="preserve"> </w:t>
      </w:r>
      <w:r w:rsidRPr="00D95C51">
        <w:t>and</w:t>
      </w:r>
      <w:r>
        <w:t xml:space="preserve"> </w:t>
      </w:r>
      <w:r w:rsidRPr="00D95C51">
        <w:t>succah</w:t>
      </w:r>
      <w:r>
        <w:t xml:space="preserve"> and means “to see through”. Just as Sarah had incredible, almost irresistible, physical beauty, so much so that when she was advanced in age Paro</w:t>
      </w:r>
      <w:r>
        <w:rPr>
          <w:rStyle w:val="FootnoteReference"/>
        </w:rPr>
        <w:footnoteReference w:id="39"/>
      </w:r>
      <w:r>
        <w:t xml:space="preserve"> desired her for a wife. But, in a deeper sense, this beauty meant that one could see that her spirit on the inside, and at the same time one saw her external beauty,  and they were the same.  What was on the inside is the same as what was outside, i.e. her deeds. When one looked at Sarah, they saw HaShem. The idea of T</w:t>
      </w:r>
      <w:r w:rsidRPr="00CF1BF6">
        <w:t>zniut</w:t>
      </w:r>
      <w:r>
        <w:t>, often translated as modesty or privacy, carries the same idea, and is the ability of a woman to properly wear clothes</w:t>
      </w:r>
      <w:r>
        <w:rPr>
          <w:rStyle w:val="FootnoteReference"/>
        </w:rPr>
        <w:footnoteReference w:id="40"/>
      </w:r>
      <w:r>
        <w:t xml:space="preserve"> so that her flesh is covered and her beauty is projected to the world. </w:t>
      </w:r>
    </w:p>
    <w:p w14:paraId="35193966" w14:textId="77777777" w:rsidR="00295821" w:rsidRDefault="00295821" w:rsidP="00295821"/>
    <w:p w14:paraId="23BBBC9F" w14:textId="77777777" w:rsidR="00295821" w:rsidRDefault="00295821" w:rsidP="00295821">
      <w:r>
        <w:t>In the same way, one could look through the succah’s temporary roof</w:t>
      </w:r>
      <w:r>
        <w:rPr>
          <w:rStyle w:val="FootnoteReference"/>
        </w:rPr>
        <w:footnoteReference w:id="41"/>
      </w:r>
      <w:r>
        <w:t xml:space="preserve"> and see the stars. But </w:t>
      </w:r>
      <w:r w:rsidRPr="00C3503B">
        <w:rPr>
          <w:b/>
          <w:bCs/>
          <w:highlight w:val="yellow"/>
        </w:rPr>
        <w:t>the</w:t>
      </w:r>
      <w:r>
        <w:rPr>
          <w:b/>
          <w:bCs/>
          <w:highlight w:val="yellow"/>
        </w:rPr>
        <w:t xml:space="preserve"> </w:t>
      </w:r>
      <w:r w:rsidRPr="00C3503B">
        <w:rPr>
          <w:b/>
          <w:bCs/>
          <w:highlight w:val="yellow"/>
        </w:rPr>
        <w:t>deep</w:t>
      </w:r>
      <w:r>
        <w:rPr>
          <w:b/>
          <w:bCs/>
          <w:highlight w:val="yellow"/>
        </w:rPr>
        <w:t xml:space="preserve"> </w:t>
      </w:r>
      <w:r w:rsidRPr="00C3503B">
        <w:rPr>
          <w:b/>
          <w:bCs/>
          <w:highlight w:val="yellow"/>
        </w:rPr>
        <w:t>meaning</w:t>
      </w:r>
      <w:r>
        <w:rPr>
          <w:b/>
          <w:bCs/>
          <w:highlight w:val="yellow"/>
        </w:rPr>
        <w:t xml:space="preserve"> </w:t>
      </w:r>
      <w:r w:rsidRPr="00C3503B">
        <w:rPr>
          <w:b/>
          <w:bCs/>
          <w:highlight w:val="yellow"/>
        </w:rPr>
        <w:t>is</w:t>
      </w:r>
      <w:r>
        <w:rPr>
          <w:b/>
          <w:bCs/>
          <w:highlight w:val="yellow"/>
        </w:rPr>
        <w:t xml:space="preserve"> </w:t>
      </w:r>
      <w:r w:rsidRPr="00C3503B">
        <w:rPr>
          <w:b/>
          <w:bCs/>
          <w:highlight w:val="yellow"/>
        </w:rPr>
        <w:t>that</w:t>
      </w:r>
      <w:r>
        <w:rPr>
          <w:b/>
          <w:bCs/>
          <w:highlight w:val="yellow"/>
        </w:rPr>
        <w:t xml:space="preserve"> </w:t>
      </w:r>
      <w:r w:rsidRPr="00C3503B">
        <w:rPr>
          <w:b/>
          <w:bCs/>
          <w:highlight w:val="yellow"/>
        </w:rPr>
        <w:t>Succoth</w:t>
      </w:r>
      <w:r>
        <w:rPr>
          <w:b/>
          <w:bCs/>
          <w:highlight w:val="yellow"/>
        </w:rPr>
        <w:t xml:space="preserve"> </w:t>
      </w:r>
      <w:r w:rsidRPr="00C3503B">
        <w:rPr>
          <w:b/>
          <w:bCs/>
          <w:highlight w:val="yellow"/>
        </w:rPr>
        <w:t>is</w:t>
      </w:r>
      <w:r>
        <w:rPr>
          <w:b/>
          <w:bCs/>
          <w:highlight w:val="yellow"/>
        </w:rPr>
        <w:t xml:space="preserve"> </w:t>
      </w:r>
      <w:r w:rsidRPr="00C3503B">
        <w:rPr>
          <w:b/>
          <w:bCs/>
          <w:highlight w:val="yellow"/>
        </w:rPr>
        <w:t>a</w:t>
      </w:r>
      <w:r>
        <w:rPr>
          <w:b/>
          <w:bCs/>
          <w:highlight w:val="yellow"/>
        </w:rPr>
        <w:t xml:space="preserve"> </w:t>
      </w:r>
      <w:r w:rsidRPr="00C3503B">
        <w:rPr>
          <w:b/>
          <w:bCs/>
          <w:highlight w:val="yellow"/>
        </w:rPr>
        <w:t>time</w:t>
      </w:r>
      <w:r>
        <w:rPr>
          <w:b/>
          <w:bCs/>
          <w:highlight w:val="yellow"/>
        </w:rPr>
        <w:t xml:space="preserve"> </w:t>
      </w:r>
      <w:r w:rsidRPr="00C3503B">
        <w:rPr>
          <w:b/>
          <w:bCs/>
          <w:highlight w:val="yellow"/>
        </w:rPr>
        <w:t>to</w:t>
      </w:r>
      <w:r>
        <w:rPr>
          <w:b/>
          <w:bCs/>
          <w:highlight w:val="yellow"/>
        </w:rPr>
        <w:t xml:space="preserve"> </w:t>
      </w:r>
      <w:r w:rsidRPr="00C3503B">
        <w:rPr>
          <w:b/>
          <w:bCs/>
          <w:highlight w:val="yellow"/>
        </w:rPr>
        <w:t>see</w:t>
      </w:r>
      <w:r>
        <w:rPr>
          <w:b/>
          <w:bCs/>
          <w:highlight w:val="yellow"/>
        </w:rPr>
        <w:t xml:space="preserve"> </w:t>
      </w:r>
      <w:r w:rsidRPr="00C3503B">
        <w:rPr>
          <w:b/>
          <w:bCs/>
          <w:highlight w:val="yellow"/>
        </w:rPr>
        <w:t>through</w:t>
      </w:r>
      <w:r>
        <w:rPr>
          <w:b/>
          <w:bCs/>
          <w:highlight w:val="yellow"/>
        </w:rPr>
        <w:t xml:space="preserve"> </w:t>
      </w:r>
      <w:r w:rsidRPr="00C3503B">
        <w:rPr>
          <w:b/>
          <w:bCs/>
          <w:highlight w:val="yellow"/>
        </w:rPr>
        <w:t>physicality</w:t>
      </w:r>
      <w:r>
        <w:rPr>
          <w:b/>
          <w:bCs/>
          <w:highlight w:val="yellow"/>
        </w:rPr>
        <w:t xml:space="preserve"> </w:t>
      </w:r>
      <w:r w:rsidRPr="00C3503B">
        <w:rPr>
          <w:b/>
          <w:bCs/>
          <w:highlight w:val="yellow"/>
        </w:rPr>
        <w:t>to</w:t>
      </w:r>
      <w:r>
        <w:rPr>
          <w:b/>
          <w:bCs/>
          <w:highlight w:val="yellow"/>
        </w:rPr>
        <w:t xml:space="preserve"> </w:t>
      </w:r>
      <w:r w:rsidRPr="00C3503B">
        <w:rPr>
          <w:b/>
          <w:bCs/>
          <w:highlight w:val="yellow"/>
        </w:rPr>
        <w:t>what</w:t>
      </w:r>
      <w:r>
        <w:rPr>
          <w:b/>
          <w:bCs/>
          <w:highlight w:val="yellow"/>
        </w:rPr>
        <w:t xml:space="preserve"> </w:t>
      </w:r>
      <w:r w:rsidRPr="00C3503B">
        <w:rPr>
          <w:b/>
          <w:bCs/>
          <w:highlight w:val="yellow"/>
        </w:rPr>
        <w:t>is</w:t>
      </w:r>
      <w:r>
        <w:rPr>
          <w:b/>
          <w:bCs/>
          <w:highlight w:val="yellow"/>
        </w:rPr>
        <w:t xml:space="preserve"> </w:t>
      </w:r>
      <w:r w:rsidRPr="00C3503B">
        <w:rPr>
          <w:b/>
          <w:bCs/>
          <w:highlight w:val="yellow"/>
        </w:rPr>
        <w:t>beyond</w:t>
      </w:r>
      <w:r>
        <w:t>. That is why the Succah has such a high place in the Torah. This ability suggests that we should be very careful about how we conduct ourselves in our succah. We should be mindful of what we are supposed to achieve. To our physical eyes it is just a hut, but to our spiritual eyes we see a place of intense spirituality. So, Succoth is a time to build Emunah.</w:t>
      </w:r>
    </w:p>
    <w:p w14:paraId="743FECEF" w14:textId="77777777" w:rsidR="00295821" w:rsidRDefault="00295821" w:rsidP="00295821"/>
    <w:p w14:paraId="53719079" w14:textId="77777777" w:rsidR="00295821" w:rsidRDefault="00295821" w:rsidP="00295821">
      <w:r>
        <w:t>The succah is really beyond words, but we have only words to convey the meaning of this deep spiritual item. We want to reach beyond the words. The words can bring us to the brink, but our own inner Daat</w:t>
      </w:r>
      <w:r>
        <w:rPr>
          <w:rStyle w:val="FootnoteReference"/>
        </w:rPr>
        <w:footnoteReference w:id="42"/>
      </w:r>
      <w:r>
        <w:t xml:space="preserve"> must take over from the words and carry us to the real understanding. Emunah is the zone beyond the brink, it is true knowledge that cannot be put into words.</w:t>
      </w:r>
    </w:p>
    <w:p w14:paraId="46C05157" w14:textId="77777777" w:rsidR="00295821" w:rsidRDefault="00295821" w:rsidP="00295821"/>
    <w:p w14:paraId="5AFD5936" w14:textId="77777777" w:rsidR="00295821" w:rsidRDefault="00295821" w:rsidP="00295821">
      <w:r>
        <w:t>Emunah is the underlying assumption for all of the mitzvot</w:t>
      </w:r>
      <w:r>
        <w:rPr>
          <w:rStyle w:val="FootnoteReference"/>
        </w:rPr>
        <w:footnoteReference w:id="43"/>
      </w:r>
      <w:r>
        <w:t xml:space="preserve"> in the Torah, in a sense it is the first commandment upon which all others depend. </w:t>
      </w:r>
      <w:r w:rsidRPr="00AD16D4">
        <w:t>Maimonides</w:t>
      </w:r>
      <w:r>
        <w:rPr>
          <w:rStyle w:val="FootnoteReference"/>
        </w:rPr>
        <w:footnoteReference w:id="44"/>
      </w:r>
      <w:r>
        <w:t xml:space="preserve"> </w:t>
      </w:r>
      <w:r w:rsidRPr="00AD16D4">
        <w:t>holds</w:t>
      </w:r>
      <w:r>
        <w:t xml:space="preserve"> </w:t>
      </w:r>
      <w:r w:rsidRPr="00AD16D4">
        <w:t>this</w:t>
      </w:r>
      <w:r>
        <w:t xml:space="preserve"> </w:t>
      </w:r>
      <w:r w:rsidRPr="00AD16D4">
        <w:t>to</w:t>
      </w:r>
      <w:r>
        <w:t xml:space="preserve"> </w:t>
      </w:r>
      <w:r w:rsidRPr="00AD16D4">
        <w:t>be</w:t>
      </w:r>
      <w:r>
        <w:t xml:space="preserve"> </w:t>
      </w:r>
      <w:r w:rsidRPr="00AD16D4">
        <w:t>the</w:t>
      </w:r>
      <w:r>
        <w:t xml:space="preserve"> </w:t>
      </w:r>
      <w:r w:rsidRPr="00AD16D4">
        <w:t>first</w:t>
      </w:r>
      <w:r>
        <w:t xml:space="preserve"> </w:t>
      </w:r>
      <w:r w:rsidRPr="00AD16D4">
        <w:t>commandment;</w:t>
      </w:r>
      <w:r>
        <w:t xml:space="preserve"> </w:t>
      </w:r>
      <w:r w:rsidRPr="00AD16D4">
        <w:t>others</w:t>
      </w:r>
      <w:r>
        <w:t xml:space="preserve"> </w:t>
      </w:r>
      <w:r w:rsidRPr="00AD16D4">
        <w:t>hold</w:t>
      </w:r>
      <w:r>
        <w:t xml:space="preserve"> </w:t>
      </w:r>
      <w:r w:rsidRPr="00AD16D4">
        <w:t>that</w:t>
      </w:r>
      <w:r>
        <w:t xml:space="preserve"> </w:t>
      </w:r>
      <w:r w:rsidRPr="00AD16D4">
        <w:t>it</w:t>
      </w:r>
      <w:r>
        <w:t xml:space="preserve"> </w:t>
      </w:r>
      <w:r w:rsidRPr="00AD16D4">
        <w:t>is</w:t>
      </w:r>
      <w:r>
        <w:t xml:space="preserve"> </w:t>
      </w:r>
      <w:r w:rsidRPr="00AD16D4">
        <w:t>even</w:t>
      </w:r>
      <w:r>
        <w:t xml:space="preserve"> </w:t>
      </w:r>
      <w:r w:rsidRPr="00AD16D4">
        <w:t>more</w:t>
      </w:r>
      <w:r>
        <w:t xml:space="preserve"> </w:t>
      </w:r>
      <w:r w:rsidRPr="00AD16D4">
        <w:t>fundamental</w:t>
      </w:r>
      <w:r>
        <w:t xml:space="preserve"> </w:t>
      </w:r>
      <w:r w:rsidRPr="00AD16D4">
        <w:t>than</w:t>
      </w:r>
      <w:r>
        <w:t xml:space="preserve"> </w:t>
      </w:r>
      <w:r w:rsidRPr="00AD16D4">
        <w:t>a</w:t>
      </w:r>
      <w:r>
        <w:t xml:space="preserve"> </w:t>
      </w:r>
      <w:r w:rsidRPr="00AD16D4">
        <w:t>commandment,</w:t>
      </w:r>
      <w:r>
        <w:t xml:space="preserve"> </w:t>
      </w:r>
      <w:r w:rsidRPr="00AD16D4">
        <w:t>it</w:t>
      </w:r>
      <w:r>
        <w:t xml:space="preserve"> </w:t>
      </w:r>
      <w:r w:rsidRPr="00AD16D4">
        <w:t>is</w:t>
      </w:r>
      <w:r>
        <w:t xml:space="preserve"> </w:t>
      </w:r>
      <w:r w:rsidRPr="00AD16D4">
        <w:t>the</w:t>
      </w:r>
      <w:r>
        <w:t xml:space="preserve"> </w:t>
      </w:r>
      <w:r w:rsidRPr="00AD16D4">
        <w:t>substrate</w:t>
      </w:r>
      <w:r>
        <w:t xml:space="preserve"> </w:t>
      </w:r>
      <w:r w:rsidRPr="00AD16D4">
        <w:t>on</w:t>
      </w:r>
      <w:r>
        <w:t xml:space="preserve"> </w:t>
      </w:r>
      <w:r w:rsidRPr="00AD16D4">
        <w:t>which</w:t>
      </w:r>
      <w:r>
        <w:t xml:space="preserve"> </w:t>
      </w:r>
      <w:r w:rsidRPr="00AD16D4">
        <w:t>all</w:t>
      </w:r>
      <w:r>
        <w:t xml:space="preserve"> the </w:t>
      </w:r>
      <w:r w:rsidRPr="00AD16D4">
        <w:t>commandments</w:t>
      </w:r>
      <w:r>
        <w:t xml:space="preserve"> </w:t>
      </w:r>
      <w:r w:rsidRPr="00AD16D4">
        <w:t>depend.</w:t>
      </w:r>
      <w:r>
        <w:t xml:space="preserve"> </w:t>
      </w:r>
      <w:r w:rsidRPr="00AD16D4">
        <w:t>Emunah</w:t>
      </w:r>
      <w:r>
        <w:t xml:space="preserve"> </w:t>
      </w:r>
      <w:r w:rsidRPr="00AD16D4">
        <w:t>reaches</w:t>
      </w:r>
      <w:r>
        <w:t xml:space="preserve"> </w:t>
      </w:r>
      <w:r w:rsidRPr="00AD16D4">
        <w:t>into</w:t>
      </w:r>
      <w:r>
        <w:t xml:space="preserve"> </w:t>
      </w:r>
      <w:r w:rsidRPr="00AD16D4">
        <w:t>every</w:t>
      </w:r>
      <w:r>
        <w:t xml:space="preserve"> </w:t>
      </w:r>
      <w:r w:rsidRPr="00AD16D4">
        <w:t>other</w:t>
      </w:r>
      <w:r>
        <w:t xml:space="preserve"> </w:t>
      </w:r>
      <w:r w:rsidRPr="00AD16D4">
        <w:t>facet</w:t>
      </w:r>
      <w:r>
        <w:t xml:space="preserve"> </w:t>
      </w:r>
      <w:r w:rsidRPr="00AD16D4">
        <w:t>of</w:t>
      </w:r>
      <w:r>
        <w:t xml:space="preserve"> </w:t>
      </w:r>
      <w:r w:rsidRPr="00AD16D4">
        <w:t>Torah</w:t>
      </w:r>
      <w:r>
        <w:t xml:space="preserve"> </w:t>
      </w:r>
      <w:r w:rsidRPr="00AD16D4">
        <w:t>and</w:t>
      </w:r>
      <w:r>
        <w:t xml:space="preserve"> </w:t>
      </w:r>
      <w:r w:rsidRPr="00AD16D4">
        <w:t>of</w:t>
      </w:r>
      <w:r>
        <w:t xml:space="preserve"> </w:t>
      </w:r>
      <w:r w:rsidRPr="00AD16D4">
        <w:t>life!</w:t>
      </w:r>
    </w:p>
    <w:p w14:paraId="445447F4" w14:textId="77777777" w:rsidR="00295821" w:rsidRDefault="00295821" w:rsidP="00295821"/>
    <w:p w14:paraId="70594596" w14:textId="77777777" w:rsidR="00295821" w:rsidRDefault="00295821" w:rsidP="00295821">
      <w:r>
        <w:t>The area of Emunah, let’s call it the knowledge of something higher, is knowing that HaShem exists and understanding the nature of our relationship. Many folks say that if they could just see a miracle, then they would believe in HaShem. But this is not the way of the world. Consider the following hint:</w:t>
      </w:r>
    </w:p>
    <w:p w14:paraId="2BCF858D" w14:textId="77777777" w:rsidR="00295821" w:rsidRDefault="00295821" w:rsidP="00295821"/>
    <w:p w14:paraId="53434804" w14:textId="77777777" w:rsidR="00295821" w:rsidRPr="001758A2" w:rsidRDefault="00295821" w:rsidP="00295821">
      <w:pPr>
        <w:ind w:left="288" w:right="288"/>
        <w:rPr>
          <w:i/>
          <w:iCs/>
        </w:rPr>
      </w:pPr>
      <w:r w:rsidRPr="001758A2">
        <w:rPr>
          <w:b/>
          <w:bCs/>
          <w:i/>
          <w:iCs/>
        </w:rPr>
        <w:t>Luqas</w:t>
      </w:r>
      <w:r>
        <w:rPr>
          <w:b/>
          <w:bCs/>
          <w:i/>
          <w:iCs/>
        </w:rPr>
        <w:t xml:space="preserve"> </w:t>
      </w:r>
      <w:r w:rsidRPr="001758A2">
        <w:rPr>
          <w:b/>
          <w:bCs/>
          <w:i/>
          <w:iCs/>
        </w:rPr>
        <w:t>(Luke)</w:t>
      </w:r>
      <w:r>
        <w:rPr>
          <w:b/>
          <w:bCs/>
          <w:i/>
          <w:iCs/>
        </w:rPr>
        <w:t xml:space="preserve"> </w:t>
      </w:r>
      <w:r w:rsidRPr="001758A2">
        <w:rPr>
          <w:b/>
          <w:bCs/>
          <w:i/>
          <w:iCs/>
        </w:rPr>
        <w:t>16:19</w:t>
      </w:r>
      <w:r>
        <w:rPr>
          <w:i/>
          <w:iCs/>
        </w:rPr>
        <w:t xml:space="preserve"> </w:t>
      </w:r>
      <w:r w:rsidRPr="001758A2">
        <w:rPr>
          <w:i/>
          <w:iCs/>
        </w:rPr>
        <w:t>There</w:t>
      </w:r>
      <w:r>
        <w:rPr>
          <w:i/>
          <w:iCs/>
        </w:rPr>
        <w:t xml:space="preserve"> </w:t>
      </w:r>
      <w:r w:rsidRPr="001758A2">
        <w:rPr>
          <w:i/>
          <w:iCs/>
        </w:rPr>
        <w:t>was</w:t>
      </w:r>
      <w:r>
        <w:rPr>
          <w:i/>
          <w:iCs/>
        </w:rPr>
        <w:t xml:space="preserve"> </w:t>
      </w:r>
      <w:r w:rsidRPr="001758A2">
        <w:rPr>
          <w:i/>
          <w:iCs/>
        </w:rPr>
        <w:t>a</w:t>
      </w:r>
      <w:r>
        <w:rPr>
          <w:i/>
          <w:iCs/>
        </w:rPr>
        <w:t xml:space="preserve"> </w:t>
      </w:r>
      <w:r w:rsidRPr="001758A2">
        <w:rPr>
          <w:i/>
          <w:iCs/>
        </w:rPr>
        <w:t>certain</w:t>
      </w:r>
      <w:r>
        <w:rPr>
          <w:i/>
          <w:iCs/>
        </w:rPr>
        <w:t xml:space="preserve"> </w:t>
      </w:r>
      <w:r w:rsidRPr="001758A2">
        <w:rPr>
          <w:i/>
          <w:iCs/>
        </w:rPr>
        <w:t>rich</w:t>
      </w:r>
      <w:r>
        <w:rPr>
          <w:i/>
          <w:iCs/>
        </w:rPr>
        <w:t xml:space="preserve"> </w:t>
      </w:r>
      <w:r w:rsidRPr="001758A2">
        <w:rPr>
          <w:i/>
          <w:iCs/>
        </w:rPr>
        <w:t>man,</w:t>
      </w:r>
      <w:r>
        <w:rPr>
          <w:i/>
          <w:iCs/>
        </w:rPr>
        <w:t xml:space="preserve"> </w:t>
      </w:r>
      <w:r w:rsidRPr="001758A2">
        <w:rPr>
          <w:i/>
          <w:iCs/>
        </w:rPr>
        <w:t>which</w:t>
      </w:r>
      <w:r>
        <w:rPr>
          <w:i/>
          <w:iCs/>
        </w:rPr>
        <w:t xml:space="preserve"> </w:t>
      </w:r>
      <w:r w:rsidRPr="001758A2">
        <w:rPr>
          <w:i/>
          <w:iCs/>
        </w:rPr>
        <w:t>was</w:t>
      </w:r>
      <w:r>
        <w:rPr>
          <w:i/>
          <w:iCs/>
        </w:rPr>
        <w:t xml:space="preserve"> </w:t>
      </w:r>
      <w:r w:rsidRPr="001758A2">
        <w:rPr>
          <w:i/>
          <w:iCs/>
        </w:rPr>
        <w:t>clothed</w:t>
      </w:r>
      <w:r>
        <w:rPr>
          <w:i/>
          <w:iCs/>
        </w:rPr>
        <w:t xml:space="preserve"> </w:t>
      </w:r>
      <w:r w:rsidRPr="001758A2">
        <w:rPr>
          <w:i/>
          <w:iCs/>
        </w:rPr>
        <w:t>in</w:t>
      </w:r>
      <w:r>
        <w:rPr>
          <w:i/>
          <w:iCs/>
        </w:rPr>
        <w:t xml:space="preserve"> </w:t>
      </w:r>
      <w:r w:rsidRPr="001758A2">
        <w:rPr>
          <w:i/>
          <w:iCs/>
        </w:rPr>
        <w:t>purple</w:t>
      </w:r>
      <w:r>
        <w:rPr>
          <w:i/>
          <w:iCs/>
        </w:rPr>
        <w:t xml:space="preserve"> </w:t>
      </w:r>
      <w:r w:rsidRPr="001758A2">
        <w:rPr>
          <w:i/>
          <w:iCs/>
        </w:rPr>
        <w:t>and</w:t>
      </w:r>
      <w:r>
        <w:rPr>
          <w:i/>
          <w:iCs/>
        </w:rPr>
        <w:t xml:space="preserve"> </w:t>
      </w:r>
      <w:r w:rsidRPr="001758A2">
        <w:rPr>
          <w:i/>
          <w:iCs/>
        </w:rPr>
        <w:t>fine</w:t>
      </w:r>
      <w:r>
        <w:rPr>
          <w:i/>
          <w:iCs/>
        </w:rPr>
        <w:t xml:space="preserve"> </w:t>
      </w:r>
      <w:r w:rsidRPr="001758A2">
        <w:rPr>
          <w:i/>
          <w:iCs/>
        </w:rPr>
        <w:t>linen,</w:t>
      </w:r>
      <w:r>
        <w:rPr>
          <w:i/>
          <w:iCs/>
        </w:rPr>
        <w:t xml:space="preserve"> </w:t>
      </w:r>
      <w:r w:rsidRPr="001758A2">
        <w:rPr>
          <w:i/>
          <w:iCs/>
        </w:rPr>
        <w:t>and</w:t>
      </w:r>
      <w:r>
        <w:rPr>
          <w:i/>
          <w:iCs/>
        </w:rPr>
        <w:t xml:space="preserve"> </w:t>
      </w:r>
      <w:r w:rsidRPr="001758A2">
        <w:rPr>
          <w:i/>
          <w:iCs/>
        </w:rPr>
        <w:t>fared</w:t>
      </w:r>
      <w:r>
        <w:rPr>
          <w:i/>
          <w:iCs/>
        </w:rPr>
        <w:t xml:space="preserve"> </w:t>
      </w:r>
      <w:r w:rsidRPr="001758A2">
        <w:rPr>
          <w:i/>
          <w:iCs/>
        </w:rPr>
        <w:t>sumptuously</w:t>
      </w:r>
      <w:r>
        <w:rPr>
          <w:i/>
          <w:iCs/>
        </w:rPr>
        <w:t xml:space="preserve"> </w:t>
      </w:r>
      <w:r w:rsidRPr="001758A2">
        <w:rPr>
          <w:i/>
          <w:iCs/>
        </w:rPr>
        <w:t>every</w:t>
      </w:r>
      <w:r>
        <w:rPr>
          <w:i/>
          <w:iCs/>
        </w:rPr>
        <w:t xml:space="preserve"> </w:t>
      </w:r>
      <w:r w:rsidRPr="001758A2">
        <w:rPr>
          <w:i/>
          <w:iCs/>
        </w:rPr>
        <w:t>day:</w:t>
      </w:r>
      <w:r>
        <w:rPr>
          <w:i/>
          <w:iCs/>
        </w:rPr>
        <w:t xml:space="preserve"> </w:t>
      </w:r>
      <w:r w:rsidRPr="001758A2">
        <w:rPr>
          <w:i/>
          <w:iCs/>
        </w:rPr>
        <w:t>20</w:t>
      </w:r>
      <w:r>
        <w:rPr>
          <w:i/>
          <w:iCs/>
        </w:rPr>
        <w:t xml:space="preserve">  </w:t>
      </w:r>
      <w:r w:rsidRPr="001758A2">
        <w:rPr>
          <w:i/>
          <w:iCs/>
        </w:rPr>
        <w:t>And</w:t>
      </w:r>
      <w:r>
        <w:rPr>
          <w:i/>
          <w:iCs/>
        </w:rPr>
        <w:t xml:space="preserve"> </w:t>
      </w:r>
      <w:r w:rsidRPr="001758A2">
        <w:rPr>
          <w:i/>
          <w:iCs/>
        </w:rPr>
        <w:t>there</w:t>
      </w:r>
      <w:r>
        <w:rPr>
          <w:i/>
          <w:iCs/>
        </w:rPr>
        <w:t xml:space="preserve"> </w:t>
      </w:r>
      <w:r w:rsidRPr="001758A2">
        <w:rPr>
          <w:i/>
          <w:iCs/>
        </w:rPr>
        <w:t>was</w:t>
      </w:r>
      <w:r>
        <w:rPr>
          <w:i/>
          <w:iCs/>
        </w:rPr>
        <w:t xml:space="preserve"> </w:t>
      </w:r>
      <w:r w:rsidRPr="001758A2">
        <w:rPr>
          <w:i/>
          <w:iCs/>
        </w:rPr>
        <w:t>a</w:t>
      </w:r>
      <w:r>
        <w:rPr>
          <w:i/>
          <w:iCs/>
        </w:rPr>
        <w:t xml:space="preserve"> </w:t>
      </w:r>
      <w:r w:rsidRPr="001758A2">
        <w:rPr>
          <w:i/>
          <w:iCs/>
        </w:rPr>
        <w:t>certain</w:t>
      </w:r>
      <w:r>
        <w:rPr>
          <w:i/>
          <w:iCs/>
        </w:rPr>
        <w:t xml:space="preserve"> </w:t>
      </w:r>
      <w:r w:rsidRPr="001758A2">
        <w:rPr>
          <w:i/>
          <w:iCs/>
        </w:rPr>
        <w:t>beggar</w:t>
      </w:r>
      <w:r>
        <w:rPr>
          <w:i/>
          <w:iCs/>
        </w:rPr>
        <w:t xml:space="preserve"> </w:t>
      </w:r>
      <w:r w:rsidRPr="001758A2">
        <w:rPr>
          <w:i/>
          <w:iCs/>
        </w:rPr>
        <w:t>named</w:t>
      </w:r>
      <w:r>
        <w:rPr>
          <w:i/>
          <w:iCs/>
        </w:rPr>
        <w:t xml:space="preserve"> </w:t>
      </w:r>
      <w:r w:rsidRPr="001758A2">
        <w:rPr>
          <w:i/>
          <w:iCs/>
        </w:rPr>
        <w:t>Lazarus,</w:t>
      </w:r>
      <w:r>
        <w:rPr>
          <w:i/>
          <w:iCs/>
        </w:rPr>
        <w:t xml:space="preserve"> </w:t>
      </w:r>
      <w:r w:rsidRPr="001758A2">
        <w:rPr>
          <w:i/>
          <w:iCs/>
        </w:rPr>
        <w:t>which</w:t>
      </w:r>
      <w:r>
        <w:rPr>
          <w:i/>
          <w:iCs/>
        </w:rPr>
        <w:t xml:space="preserve"> </w:t>
      </w:r>
      <w:r w:rsidRPr="001758A2">
        <w:rPr>
          <w:i/>
          <w:iCs/>
        </w:rPr>
        <w:t>was</w:t>
      </w:r>
      <w:r>
        <w:rPr>
          <w:i/>
          <w:iCs/>
        </w:rPr>
        <w:t xml:space="preserve"> </w:t>
      </w:r>
      <w:r w:rsidRPr="001758A2">
        <w:rPr>
          <w:i/>
          <w:iCs/>
        </w:rPr>
        <w:t>laid</w:t>
      </w:r>
      <w:r>
        <w:rPr>
          <w:i/>
          <w:iCs/>
        </w:rPr>
        <w:t xml:space="preserve"> </w:t>
      </w:r>
      <w:r w:rsidRPr="001758A2">
        <w:rPr>
          <w:i/>
          <w:iCs/>
        </w:rPr>
        <w:t>at</w:t>
      </w:r>
      <w:r>
        <w:rPr>
          <w:i/>
          <w:iCs/>
        </w:rPr>
        <w:t xml:space="preserve"> </w:t>
      </w:r>
      <w:r w:rsidRPr="001758A2">
        <w:rPr>
          <w:i/>
          <w:iCs/>
        </w:rPr>
        <w:t>his</w:t>
      </w:r>
      <w:r>
        <w:rPr>
          <w:i/>
          <w:iCs/>
        </w:rPr>
        <w:t xml:space="preserve"> </w:t>
      </w:r>
      <w:r w:rsidRPr="001758A2">
        <w:rPr>
          <w:i/>
          <w:iCs/>
        </w:rPr>
        <w:t>gate,</w:t>
      </w:r>
      <w:r>
        <w:rPr>
          <w:i/>
          <w:iCs/>
        </w:rPr>
        <w:t xml:space="preserve"> </w:t>
      </w:r>
      <w:r w:rsidRPr="001758A2">
        <w:rPr>
          <w:i/>
          <w:iCs/>
        </w:rPr>
        <w:t>full</w:t>
      </w:r>
      <w:r>
        <w:rPr>
          <w:i/>
          <w:iCs/>
        </w:rPr>
        <w:t xml:space="preserve"> </w:t>
      </w:r>
      <w:r w:rsidRPr="001758A2">
        <w:rPr>
          <w:i/>
          <w:iCs/>
        </w:rPr>
        <w:t>of</w:t>
      </w:r>
      <w:r>
        <w:rPr>
          <w:i/>
          <w:iCs/>
        </w:rPr>
        <w:t xml:space="preserve"> </w:t>
      </w:r>
      <w:r w:rsidRPr="001758A2">
        <w:rPr>
          <w:i/>
          <w:iCs/>
        </w:rPr>
        <w:t>sores,</w:t>
      </w:r>
      <w:r>
        <w:rPr>
          <w:i/>
          <w:iCs/>
        </w:rPr>
        <w:t xml:space="preserve"> </w:t>
      </w:r>
      <w:r w:rsidRPr="001758A2">
        <w:rPr>
          <w:i/>
          <w:iCs/>
        </w:rPr>
        <w:t>21</w:t>
      </w:r>
      <w:r>
        <w:rPr>
          <w:i/>
          <w:iCs/>
        </w:rPr>
        <w:t xml:space="preserve">  </w:t>
      </w:r>
      <w:r w:rsidRPr="001758A2">
        <w:rPr>
          <w:i/>
          <w:iCs/>
        </w:rPr>
        <w:t>And</w:t>
      </w:r>
      <w:r>
        <w:rPr>
          <w:i/>
          <w:iCs/>
        </w:rPr>
        <w:t xml:space="preserve"> </w:t>
      </w:r>
      <w:r w:rsidRPr="001758A2">
        <w:rPr>
          <w:i/>
          <w:iCs/>
        </w:rPr>
        <w:t>desiring</w:t>
      </w:r>
      <w:r>
        <w:rPr>
          <w:i/>
          <w:iCs/>
        </w:rPr>
        <w:t xml:space="preserve"> </w:t>
      </w:r>
      <w:r w:rsidRPr="001758A2">
        <w:rPr>
          <w:i/>
          <w:iCs/>
        </w:rPr>
        <w:t>to</w:t>
      </w:r>
      <w:r>
        <w:rPr>
          <w:i/>
          <w:iCs/>
        </w:rPr>
        <w:t xml:space="preserve"> </w:t>
      </w:r>
      <w:r w:rsidRPr="001758A2">
        <w:rPr>
          <w:i/>
          <w:iCs/>
        </w:rPr>
        <w:t>be</w:t>
      </w:r>
      <w:r>
        <w:rPr>
          <w:i/>
          <w:iCs/>
        </w:rPr>
        <w:t xml:space="preserve"> </w:t>
      </w:r>
      <w:r w:rsidRPr="001758A2">
        <w:rPr>
          <w:i/>
          <w:iCs/>
        </w:rPr>
        <w:t>fed</w:t>
      </w:r>
      <w:r>
        <w:rPr>
          <w:i/>
          <w:iCs/>
        </w:rPr>
        <w:t xml:space="preserve"> </w:t>
      </w:r>
      <w:r w:rsidRPr="001758A2">
        <w:rPr>
          <w:i/>
          <w:iCs/>
        </w:rPr>
        <w:t>with</w:t>
      </w:r>
      <w:r>
        <w:rPr>
          <w:i/>
          <w:iCs/>
        </w:rPr>
        <w:t xml:space="preserve"> </w:t>
      </w:r>
      <w:r w:rsidRPr="001758A2">
        <w:rPr>
          <w:i/>
          <w:iCs/>
        </w:rPr>
        <w:t>the</w:t>
      </w:r>
      <w:r>
        <w:rPr>
          <w:i/>
          <w:iCs/>
        </w:rPr>
        <w:t xml:space="preserve"> </w:t>
      </w:r>
      <w:r w:rsidRPr="001758A2">
        <w:rPr>
          <w:i/>
          <w:iCs/>
        </w:rPr>
        <w:t>crumbs</w:t>
      </w:r>
      <w:r>
        <w:rPr>
          <w:i/>
          <w:iCs/>
        </w:rPr>
        <w:t xml:space="preserve"> </w:t>
      </w:r>
      <w:r w:rsidRPr="001758A2">
        <w:rPr>
          <w:i/>
          <w:iCs/>
        </w:rPr>
        <w:t>which</w:t>
      </w:r>
      <w:r>
        <w:rPr>
          <w:i/>
          <w:iCs/>
        </w:rPr>
        <w:t xml:space="preserve"> </w:t>
      </w:r>
      <w:r w:rsidRPr="001758A2">
        <w:rPr>
          <w:i/>
          <w:iCs/>
        </w:rPr>
        <w:t>fell</w:t>
      </w:r>
      <w:r>
        <w:rPr>
          <w:i/>
          <w:iCs/>
        </w:rPr>
        <w:t xml:space="preserve"> </w:t>
      </w:r>
      <w:r w:rsidRPr="001758A2">
        <w:rPr>
          <w:i/>
          <w:iCs/>
        </w:rPr>
        <w:t>from</w:t>
      </w:r>
      <w:r>
        <w:rPr>
          <w:i/>
          <w:iCs/>
        </w:rPr>
        <w:t xml:space="preserve"> </w:t>
      </w:r>
      <w:r w:rsidRPr="001758A2">
        <w:rPr>
          <w:i/>
          <w:iCs/>
        </w:rPr>
        <w:t>the</w:t>
      </w:r>
      <w:r>
        <w:rPr>
          <w:i/>
          <w:iCs/>
        </w:rPr>
        <w:t xml:space="preserve"> </w:t>
      </w:r>
      <w:r w:rsidRPr="001758A2">
        <w:rPr>
          <w:i/>
          <w:iCs/>
        </w:rPr>
        <w:t>rich</w:t>
      </w:r>
      <w:r>
        <w:rPr>
          <w:i/>
          <w:iCs/>
        </w:rPr>
        <w:t xml:space="preserve"> </w:t>
      </w:r>
      <w:r w:rsidRPr="001758A2">
        <w:rPr>
          <w:i/>
          <w:iCs/>
        </w:rPr>
        <w:t>man’s</w:t>
      </w:r>
      <w:r>
        <w:rPr>
          <w:i/>
          <w:iCs/>
        </w:rPr>
        <w:t xml:space="preserve"> </w:t>
      </w:r>
      <w:r w:rsidRPr="001758A2">
        <w:rPr>
          <w:i/>
          <w:iCs/>
        </w:rPr>
        <w:t>table:</w:t>
      </w:r>
      <w:r>
        <w:rPr>
          <w:i/>
          <w:iCs/>
        </w:rPr>
        <w:t xml:space="preserve"> </w:t>
      </w:r>
      <w:r w:rsidRPr="001758A2">
        <w:rPr>
          <w:i/>
          <w:iCs/>
        </w:rPr>
        <w:t>moreover</w:t>
      </w:r>
      <w:r>
        <w:rPr>
          <w:i/>
          <w:iCs/>
        </w:rPr>
        <w:t xml:space="preserve"> </w:t>
      </w:r>
      <w:r w:rsidRPr="001758A2">
        <w:rPr>
          <w:i/>
          <w:iCs/>
        </w:rPr>
        <w:t>the</w:t>
      </w:r>
      <w:r>
        <w:rPr>
          <w:i/>
          <w:iCs/>
        </w:rPr>
        <w:t xml:space="preserve"> </w:t>
      </w:r>
      <w:r w:rsidRPr="001758A2">
        <w:rPr>
          <w:i/>
          <w:iCs/>
        </w:rPr>
        <w:t>dogs</w:t>
      </w:r>
      <w:r>
        <w:rPr>
          <w:i/>
          <w:iCs/>
        </w:rPr>
        <w:t xml:space="preserve"> </w:t>
      </w:r>
      <w:r w:rsidRPr="001758A2">
        <w:rPr>
          <w:i/>
          <w:iCs/>
        </w:rPr>
        <w:t>came</w:t>
      </w:r>
      <w:r>
        <w:rPr>
          <w:i/>
          <w:iCs/>
        </w:rPr>
        <w:t xml:space="preserve"> </w:t>
      </w:r>
      <w:r w:rsidRPr="001758A2">
        <w:rPr>
          <w:i/>
          <w:iCs/>
        </w:rPr>
        <w:t>and</w:t>
      </w:r>
      <w:r>
        <w:rPr>
          <w:i/>
          <w:iCs/>
        </w:rPr>
        <w:t xml:space="preserve"> </w:t>
      </w:r>
      <w:r w:rsidRPr="001758A2">
        <w:rPr>
          <w:i/>
          <w:iCs/>
        </w:rPr>
        <w:t>licked</w:t>
      </w:r>
      <w:r>
        <w:rPr>
          <w:i/>
          <w:iCs/>
        </w:rPr>
        <w:t xml:space="preserve"> </w:t>
      </w:r>
      <w:r w:rsidRPr="001758A2">
        <w:rPr>
          <w:i/>
          <w:iCs/>
        </w:rPr>
        <w:t>his</w:t>
      </w:r>
      <w:r>
        <w:rPr>
          <w:i/>
          <w:iCs/>
        </w:rPr>
        <w:t xml:space="preserve"> </w:t>
      </w:r>
      <w:r w:rsidRPr="001758A2">
        <w:rPr>
          <w:i/>
          <w:iCs/>
        </w:rPr>
        <w:t>sores.</w:t>
      </w:r>
      <w:r>
        <w:rPr>
          <w:i/>
          <w:iCs/>
        </w:rPr>
        <w:t xml:space="preserve"> </w:t>
      </w:r>
      <w:r w:rsidRPr="001758A2">
        <w:rPr>
          <w:i/>
          <w:iCs/>
        </w:rPr>
        <w:t>22</w:t>
      </w:r>
      <w:r>
        <w:rPr>
          <w:i/>
          <w:iCs/>
        </w:rPr>
        <w:t xml:space="preserve">  </w:t>
      </w:r>
      <w:r w:rsidRPr="001758A2">
        <w:rPr>
          <w:i/>
          <w:iCs/>
        </w:rPr>
        <w:t>And</w:t>
      </w:r>
      <w:r>
        <w:rPr>
          <w:i/>
          <w:iCs/>
        </w:rPr>
        <w:t xml:space="preserve"> </w:t>
      </w:r>
      <w:r w:rsidRPr="001758A2">
        <w:rPr>
          <w:i/>
          <w:iCs/>
        </w:rPr>
        <w:t>it</w:t>
      </w:r>
      <w:r>
        <w:rPr>
          <w:i/>
          <w:iCs/>
        </w:rPr>
        <w:t xml:space="preserve"> </w:t>
      </w:r>
      <w:r w:rsidRPr="001758A2">
        <w:rPr>
          <w:i/>
          <w:iCs/>
        </w:rPr>
        <w:t>came</w:t>
      </w:r>
      <w:r>
        <w:rPr>
          <w:i/>
          <w:iCs/>
        </w:rPr>
        <w:t xml:space="preserve"> </w:t>
      </w:r>
      <w:r w:rsidRPr="001758A2">
        <w:rPr>
          <w:i/>
          <w:iCs/>
        </w:rPr>
        <w:t>to</w:t>
      </w:r>
      <w:r>
        <w:rPr>
          <w:i/>
          <w:iCs/>
        </w:rPr>
        <w:t xml:space="preserve"> </w:t>
      </w:r>
      <w:r w:rsidRPr="001758A2">
        <w:rPr>
          <w:i/>
          <w:iCs/>
        </w:rPr>
        <w:t>pass,</w:t>
      </w:r>
      <w:r>
        <w:rPr>
          <w:i/>
          <w:iCs/>
        </w:rPr>
        <w:t xml:space="preserve"> </w:t>
      </w:r>
      <w:r w:rsidRPr="001758A2">
        <w:rPr>
          <w:i/>
          <w:iCs/>
        </w:rPr>
        <w:t>that</w:t>
      </w:r>
      <w:r>
        <w:rPr>
          <w:i/>
          <w:iCs/>
        </w:rPr>
        <w:t xml:space="preserve"> </w:t>
      </w:r>
      <w:r w:rsidRPr="001758A2">
        <w:rPr>
          <w:i/>
          <w:iCs/>
        </w:rPr>
        <w:t>the</w:t>
      </w:r>
      <w:r>
        <w:rPr>
          <w:i/>
          <w:iCs/>
        </w:rPr>
        <w:t xml:space="preserve"> </w:t>
      </w:r>
      <w:r w:rsidRPr="001758A2">
        <w:rPr>
          <w:i/>
          <w:iCs/>
        </w:rPr>
        <w:t>beggar</w:t>
      </w:r>
      <w:r>
        <w:rPr>
          <w:i/>
          <w:iCs/>
        </w:rPr>
        <w:t xml:space="preserve"> </w:t>
      </w:r>
      <w:r w:rsidRPr="001758A2">
        <w:rPr>
          <w:i/>
          <w:iCs/>
        </w:rPr>
        <w:t>died,</w:t>
      </w:r>
      <w:r>
        <w:rPr>
          <w:i/>
          <w:iCs/>
        </w:rPr>
        <w:t xml:space="preserve"> </w:t>
      </w:r>
      <w:r w:rsidRPr="001758A2">
        <w:rPr>
          <w:i/>
          <w:iCs/>
        </w:rPr>
        <w:t>and</w:t>
      </w:r>
      <w:r>
        <w:rPr>
          <w:i/>
          <w:iCs/>
        </w:rPr>
        <w:t xml:space="preserve"> </w:t>
      </w:r>
      <w:r w:rsidRPr="001758A2">
        <w:rPr>
          <w:i/>
          <w:iCs/>
        </w:rPr>
        <w:t>was</w:t>
      </w:r>
      <w:r>
        <w:rPr>
          <w:i/>
          <w:iCs/>
        </w:rPr>
        <w:t xml:space="preserve"> </w:t>
      </w:r>
      <w:r w:rsidRPr="001758A2">
        <w:rPr>
          <w:i/>
          <w:iCs/>
        </w:rPr>
        <w:t>carried</w:t>
      </w:r>
      <w:r>
        <w:rPr>
          <w:i/>
          <w:iCs/>
        </w:rPr>
        <w:t xml:space="preserve"> </w:t>
      </w:r>
      <w:r w:rsidRPr="001758A2">
        <w:rPr>
          <w:i/>
          <w:iCs/>
        </w:rPr>
        <w:t>by</w:t>
      </w:r>
      <w:r>
        <w:rPr>
          <w:i/>
          <w:iCs/>
        </w:rPr>
        <w:t xml:space="preserve"> </w:t>
      </w:r>
      <w:r w:rsidRPr="001758A2">
        <w:rPr>
          <w:i/>
          <w:iCs/>
        </w:rPr>
        <w:t>the</w:t>
      </w:r>
      <w:r>
        <w:rPr>
          <w:i/>
          <w:iCs/>
        </w:rPr>
        <w:t xml:space="preserve"> </w:t>
      </w:r>
      <w:r w:rsidRPr="001758A2">
        <w:rPr>
          <w:i/>
          <w:iCs/>
        </w:rPr>
        <w:t>angels</w:t>
      </w:r>
      <w:r>
        <w:rPr>
          <w:i/>
          <w:iCs/>
        </w:rPr>
        <w:t xml:space="preserve"> </w:t>
      </w:r>
      <w:r w:rsidRPr="001758A2">
        <w:rPr>
          <w:i/>
          <w:iCs/>
        </w:rPr>
        <w:t>into</w:t>
      </w:r>
      <w:r>
        <w:rPr>
          <w:i/>
          <w:iCs/>
        </w:rPr>
        <w:t xml:space="preserve"> </w:t>
      </w:r>
      <w:r w:rsidRPr="001758A2">
        <w:rPr>
          <w:i/>
          <w:iCs/>
        </w:rPr>
        <w:t>Abraham’s</w:t>
      </w:r>
      <w:r>
        <w:rPr>
          <w:i/>
          <w:iCs/>
        </w:rPr>
        <w:t xml:space="preserve"> </w:t>
      </w:r>
      <w:r w:rsidRPr="001758A2">
        <w:rPr>
          <w:i/>
          <w:iCs/>
        </w:rPr>
        <w:t>bosom:</w:t>
      </w:r>
      <w:r>
        <w:rPr>
          <w:i/>
          <w:iCs/>
        </w:rPr>
        <w:t xml:space="preserve"> </w:t>
      </w:r>
      <w:r w:rsidRPr="001758A2">
        <w:rPr>
          <w:i/>
          <w:iCs/>
        </w:rPr>
        <w:t>the</w:t>
      </w:r>
      <w:r>
        <w:rPr>
          <w:i/>
          <w:iCs/>
        </w:rPr>
        <w:t xml:space="preserve"> </w:t>
      </w:r>
      <w:r w:rsidRPr="001758A2">
        <w:rPr>
          <w:i/>
          <w:iCs/>
        </w:rPr>
        <w:t>rich</w:t>
      </w:r>
      <w:r>
        <w:rPr>
          <w:i/>
          <w:iCs/>
        </w:rPr>
        <w:t xml:space="preserve"> </w:t>
      </w:r>
      <w:r w:rsidRPr="001758A2">
        <w:rPr>
          <w:i/>
          <w:iCs/>
        </w:rPr>
        <w:t>man</w:t>
      </w:r>
      <w:r>
        <w:rPr>
          <w:i/>
          <w:iCs/>
        </w:rPr>
        <w:t xml:space="preserve"> </w:t>
      </w:r>
      <w:r w:rsidRPr="001758A2">
        <w:rPr>
          <w:i/>
          <w:iCs/>
        </w:rPr>
        <w:t>also</w:t>
      </w:r>
      <w:r>
        <w:rPr>
          <w:i/>
          <w:iCs/>
        </w:rPr>
        <w:t xml:space="preserve"> </w:t>
      </w:r>
      <w:r w:rsidRPr="001758A2">
        <w:rPr>
          <w:i/>
          <w:iCs/>
        </w:rPr>
        <w:t>died,</w:t>
      </w:r>
      <w:r>
        <w:rPr>
          <w:i/>
          <w:iCs/>
        </w:rPr>
        <w:t xml:space="preserve"> </w:t>
      </w:r>
      <w:r w:rsidRPr="001758A2">
        <w:rPr>
          <w:i/>
          <w:iCs/>
        </w:rPr>
        <w:t>and</w:t>
      </w:r>
      <w:r>
        <w:rPr>
          <w:i/>
          <w:iCs/>
        </w:rPr>
        <w:t xml:space="preserve"> </w:t>
      </w:r>
      <w:r w:rsidRPr="001758A2">
        <w:rPr>
          <w:i/>
          <w:iCs/>
        </w:rPr>
        <w:t>was</w:t>
      </w:r>
      <w:r>
        <w:rPr>
          <w:i/>
          <w:iCs/>
        </w:rPr>
        <w:t xml:space="preserve"> </w:t>
      </w:r>
      <w:r w:rsidRPr="001758A2">
        <w:rPr>
          <w:i/>
          <w:iCs/>
        </w:rPr>
        <w:t>buried;</w:t>
      </w:r>
      <w:r>
        <w:rPr>
          <w:i/>
          <w:iCs/>
        </w:rPr>
        <w:t xml:space="preserve"> </w:t>
      </w:r>
      <w:r w:rsidRPr="001758A2">
        <w:rPr>
          <w:i/>
          <w:iCs/>
        </w:rPr>
        <w:t>23</w:t>
      </w:r>
      <w:r>
        <w:rPr>
          <w:i/>
          <w:iCs/>
        </w:rPr>
        <w:t xml:space="preserve">  </w:t>
      </w:r>
      <w:r w:rsidRPr="001758A2">
        <w:rPr>
          <w:i/>
          <w:iCs/>
        </w:rPr>
        <w:t>And</w:t>
      </w:r>
      <w:r>
        <w:rPr>
          <w:i/>
          <w:iCs/>
        </w:rPr>
        <w:t xml:space="preserve"> </w:t>
      </w:r>
      <w:r w:rsidRPr="001758A2">
        <w:rPr>
          <w:i/>
          <w:iCs/>
        </w:rPr>
        <w:t>in</w:t>
      </w:r>
      <w:r>
        <w:rPr>
          <w:i/>
          <w:iCs/>
        </w:rPr>
        <w:t xml:space="preserve"> </w:t>
      </w:r>
      <w:r w:rsidRPr="001758A2">
        <w:rPr>
          <w:i/>
          <w:iCs/>
        </w:rPr>
        <w:t>hell</w:t>
      </w:r>
      <w:r>
        <w:rPr>
          <w:i/>
          <w:iCs/>
        </w:rPr>
        <w:t xml:space="preserve"> </w:t>
      </w:r>
      <w:r w:rsidRPr="001758A2">
        <w:rPr>
          <w:i/>
          <w:iCs/>
        </w:rPr>
        <w:t>he</w:t>
      </w:r>
      <w:r>
        <w:rPr>
          <w:i/>
          <w:iCs/>
        </w:rPr>
        <w:t xml:space="preserve"> </w:t>
      </w:r>
      <w:r w:rsidRPr="001758A2">
        <w:rPr>
          <w:i/>
          <w:iCs/>
        </w:rPr>
        <w:t>lifts</w:t>
      </w:r>
      <w:r>
        <w:rPr>
          <w:i/>
          <w:iCs/>
        </w:rPr>
        <w:t xml:space="preserve"> </w:t>
      </w:r>
      <w:r w:rsidRPr="001758A2">
        <w:rPr>
          <w:i/>
          <w:iCs/>
        </w:rPr>
        <w:t>up</w:t>
      </w:r>
      <w:r>
        <w:rPr>
          <w:i/>
          <w:iCs/>
        </w:rPr>
        <w:t xml:space="preserve"> </w:t>
      </w:r>
      <w:r w:rsidRPr="001758A2">
        <w:rPr>
          <w:i/>
          <w:iCs/>
        </w:rPr>
        <w:t>his</w:t>
      </w:r>
      <w:r>
        <w:rPr>
          <w:i/>
          <w:iCs/>
        </w:rPr>
        <w:t xml:space="preserve"> </w:t>
      </w:r>
      <w:r w:rsidRPr="001758A2">
        <w:rPr>
          <w:i/>
          <w:iCs/>
        </w:rPr>
        <w:t>eyes,</w:t>
      </w:r>
      <w:r>
        <w:rPr>
          <w:i/>
          <w:iCs/>
        </w:rPr>
        <w:t xml:space="preserve"> </w:t>
      </w:r>
      <w:r w:rsidRPr="001758A2">
        <w:rPr>
          <w:i/>
          <w:iCs/>
        </w:rPr>
        <w:t>being</w:t>
      </w:r>
      <w:r>
        <w:rPr>
          <w:i/>
          <w:iCs/>
        </w:rPr>
        <w:t xml:space="preserve"> </w:t>
      </w:r>
      <w:r w:rsidRPr="001758A2">
        <w:rPr>
          <w:i/>
          <w:iCs/>
        </w:rPr>
        <w:t>in</w:t>
      </w:r>
      <w:r>
        <w:rPr>
          <w:i/>
          <w:iCs/>
        </w:rPr>
        <w:t xml:space="preserve"> </w:t>
      </w:r>
      <w:r w:rsidRPr="001758A2">
        <w:rPr>
          <w:i/>
          <w:iCs/>
        </w:rPr>
        <w:t>torments,</w:t>
      </w:r>
      <w:r>
        <w:rPr>
          <w:i/>
          <w:iCs/>
        </w:rPr>
        <w:t xml:space="preserve"> </w:t>
      </w:r>
      <w:r w:rsidRPr="001758A2">
        <w:rPr>
          <w:i/>
          <w:iCs/>
        </w:rPr>
        <w:t>and</w:t>
      </w:r>
      <w:r>
        <w:rPr>
          <w:i/>
          <w:iCs/>
        </w:rPr>
        <w:t xml:space="preserve"> </w:t>
      </w:r>
      <w:r w:rsidRPr="001758A2">
        <w:rPr>
          <w:i/>
          <w:iCs/>
        </w:rPr>
        <w:t>seeth</w:t>
      </w:r>
      <w:r>
        <w:rPr>
          <w:i/>
          <w:iCs/>
        </w:rPr>
        <w:t xml:space="preserve"> </w:t>
      </w:r>
      <w:r w:rsidRPr="001758A2">
        <w:rPr>
          <w:i/>
          <w:iCs/>
        </w:rPr>
        <w:t>Abraham</w:t>
      </w:r>
      <w:r>
        <w:rPr>
          <w:i/>
          <w:iCs/>
        </w:rPr>
        <w:t xml:space="preserve"> </w:t>
      </w:r>
      <w:r w:rsidRPr="001758A2">
        <w:rPr>
          <w:i/>
          <w:iCs/>
        </w:rPr>
        <w:t>afar</w:t>
      </w:r>
      <w:r>
        <w:rPr>
          <w:i/>
          <w:iCs/>
        </w:rPr>
        <w:t xml:space="preserve"> </w:t>
      </w:r>
      <w:r w:rsidRPr="001758A2">
        <w:rPr>
          <w:i/>
          <w:iCs/>
        </w:rPr>
        <w:t>off,</w:t>
      </w:r>
      <w:r>
        <w:rPr>
          <w:i/>
          <w:iCs/>
        </w:rPr>
        <w:t xml:space="preserve"> </w:t>
      </w:r>
      <w:r w:rsidRPr="001758A2">
        <w:rPr>
          <w:i/>
          <w:iCs/>
        </w:rPr>
        <w:t>and</w:t>
      </w:r>
      <w:r>
        <w:rPr>
          <w:i/>
          <w:iCs/>
        </w:rPr>
        <w:t xml:space="preserve"> </w:t>
      </w:r>
      <w:r w:rsidRPr="001758A2">
        <w:rPr>
          <w:i/>
          <w:iCs/>
        </w:rPr>
        <w:t>Lazarus</w:t>
      </w:r>
      <w:r>
        <w:rPr>
          <w:i/>
          <w:iCs/>
        </w:rPr>
        <w:t xml:space="preserve"> </w:t>
      </w:r>
      <w:r w:rsidRPr="001758A2">
        <w:rPr>
          <w:i/>
          <w:iCs/>
        </w:rPr>
        <w:t>in</w:t>
      </w:r>
      <w:r>
        <w:rPr>
          <w:i/>
          <w:iCs/>
        </w:rPr>
        <w:t xml:space="preserve"> </w:t>
      </w:r>
      <w:r w:rsidRPr="001758A2">
        <w:rPr>
          <w:i/>
          <w:iCs/>
        </w:rPr>
        <w:t>his</w:t>
      </w:r>
      <w:r>
        <w:rPr>
          <w:i/>
          <w:iCs/>
        </w:rPr>
        <w:t xml:space="preserve"> </w:t>
      </w:r>
      <w:r w:rsidRPr="001758A2">
        <w:rPr>
          <w:i/>
          <w:iCs/>
        </w:rPr>
        <w:t>bosom.</w:t>
      </w:r>
      <w:r>
        <w:rPr>
          <w:i/>
          <w:iCs/>
        </w:rPr>
        <w:t xml:space="preserve"> </w:t>
      </w:r>
      <w:r w:rsidRPr="001758A2">
        <w:rPr>
          <w:i/>
          <w:iCs/>
        </w:rPr>
        <w:t>24</w:t>
      </w:r>
      <w:r>
        <w:rPr>
          <w:i/>
          <w:iCs/>
        </w:rPr>
        <w:t xml:space="preserve">  </w:t>
      </w:r>
      <w:r w:rsidRPr="001758A2">
        <w:rPr>
          <w:i/>
          <w:iCs/>
        </w:rPr>
        <w:t>And</w:t>
      </w:r>
      <w:r>
        <w:rPr>
          <w:i/>
          <w:iCs/>
        </w:rPr>
        <w:t xml:space="preserve"> </w:t>
      </w:r>
      <w:r w:rsidRPr="001758A2">
        <w:rPr>
          <w:i/>
          <w:iCs/>
        </w:rPr>
        <w:t>he</w:t>
      </w:r>
      <w:r>
        <w:rPr>
          <w:i/>
          <w:iCs/>
        </w:rPr>
        <w:t xml:space="preserve"> </w:t>
      </w:r>
      <w:r w:rsidRPr="001758A2">
        <w:rPr>
          <w:i/>
          <w:iCs/>
        </w:rPr>
        <w:t>cried</w:t>
      </w:r>
      <w:r>
        <w:rPr>
          <w:i/>
          <w:iCs/>
        </w:rPr>
        <w:t xml:space="preserve"> </w:t>
      </w:r>
      <w:r w:rsidRPr="001758A2">
        <w:rPr>
          <w:i/>
          <w:iCs/>
        </w:rPr>
        <w:t>and</w:t>
      </w:r>
      <w:r>
        <w:rPr>
          <w:i/>
          <w:iCs/>
        </w:rPr>
        <w:t xml:space="preserve"> </w:t>
      </w:r>
      <w:r w:rsidRPr="001758A2">
        <w:rPr>
          <w:i/>
          <w:iCs/>
        </w:rPr>
        <w:t>said,</w:t>
      </w:r>
      <w:r>
        <w:rPr>
          <w:i/>
          <w:iCs/>
        </w:rPr>
        <w:t xml:space="preserve"> </w:t>
      </w:r>
      <w:r w:rsidRPr="001758A2">
        <w:rPr>
          <w:i/>
          <w:iCs/>
        </w:rPr>
        <w:t>Father</w:t>
      </w:r>
      <w:r>
        <w:rPr>
          <w:i/>
          <w:iCs/>
        </w:rPr>
        <w:t xml:space="preserve"> </w:t>
      </w:r>
      <w:r w:rsidRPr="001758A2">
        <w:rPr>
          <w:i/>
          <w:iCs/>
        </w:rPr>
        <w:t>Abraham,</w:t>
      </w:r>
      <w:r>
        <w:rPr>
          <w:i/>
          <w:iCs/>
        </w:rPr>
        <w:t xml:space="preserve"> </w:t>
      </w:r>
      <w:r w:rsidRPr="001758A2">
        <w:rPr>
          <w:i/>
          <w:iCs/>
        </w:rPr>
        <w:t>have</w:t>
      </w:r>
      <w:r>
        <w:rPr>
          <w:i/>
          <w:iCs/>
        </w:rPr>
        <w:t xml:space="preserve"> </w:t>
      </w:r>
      <w:r w:rsidRPr="001758A2">
        <w:rPr>
          <w:i/>
          <w:iCs/>
        </w:rPr>
        <w:t>mercy</w:t>
      </w:r>
      <w:r>
        <w:rPr>
          <w:i/>
          <w:iCs/>
        </w:rPr>
        <w:t xml:space="preserve"> </w:t>
      </w:r>
      <w:r w:rsidRPr="001758A2">
        <w:rPr>
          <w:i/>
          <w:iCs/>
        </w:rPr>
        <w:t>on</w:t>
      </w:r>
      <w:r>
        <w:rPr>
          <w:i/>
          <w:iCs/>
        </w:rPr>
        <w:t xml:space="preserve"> </w:t>
      </w:r>
      <w:r w:rsidRPr="001758A2">
        <w:rPr>
          <w:i/>
          <w:iCs/>
        </w:rPr>
        <w:t>me,</w:t>
      </w:r>
      <w:r>
        <w:rPr>
          <w:i/>
          <w:iCs/>
        </w:rPr>
        <w:t xml:space="preserve"> </w:t>
      </w:r>
      <w:r w:rsidRPr="001758A2">
        <w:rPr>
          <w:i/>
          <w:iCs/>
        </w:rPr>
        <w:t>and</w:t>
      </w:r>
      <w:r>
        <w:rPr>
          <w:i/>
          <w:iCs/>
        </w:rPr>
        <w:t xml:space="preserve"> </w:t>
      </w:r>
      <w:r w:rsidRPr="001758A2">
        <w:rPr>
          <w:i/>
          <w:iCs/>
        </w:rPr>
        <w:t>send</w:t>
      </w:r>
      <w:r>
        <w:rPr>
          <w:i/>
          <w:iCs/>
        </w:rPr>
        <w:t xml:space="preserve"> </w:t>
      </w:r>
      <w:r w:rsidRPr="001758A2">
        <w:rPr>
          <w:i/>
          <w:iCs/>
        </w:rPr>
        <w:t>Lazarus,</w:t>
      </w:r>
      <w:r>
        <w:rPr>
          <w:i/>
          <w:iCs/>
        </w:rPr>
        <w:t xml:space="preserve"> </w:t>
      </w:r>
      <w:r w:rsidRPr="001758A2">
        <w:rPr>
          <w:i/>
          <w:iCs/>
        </w:rPr>
        <w:t>that</w:t>
      </w:r>
      <w:r>
        <w:rPr>
          <w:i/>
          <w:iCs/>
        </w:rPr>
        <w:t xml:space="preserve"> </w:t>
      </w:r>
      <w:r w:rsidRPr="001758A2">
        <w:rPr>
          <w:i/>
          <w:iCs/>
        </w:rPr>
        <w:t>he</w:t>
      </w:r>
      <w:r>
        <w:rPr>
          <w:i/>
          <w:iCs/>
        </w:rPr>
        <w:t xml:space="preserve"> </w:t>
      </w:r>
      <w:r w:rsidRPr="001758A2">
        <w:rPr>
          <w:i/>
          <w:iCs/>
        </w:rPr>
        <w:t>may</w:t>
      </w:r>
      <w:r>
        <w:rPr>
          <w:i/>
          <w:iCs/>
        </w:rPr>
        <w:t xml:space="preserve"> </w:t>
      </w:r>
      <w:r w:rsidRPr="001758A2">
        <w:rPr>
          <w:i/>
          <w:iCs/>
        </w:rPr>
        <w:t>dip</w:t>
      </w:r>
      <w:r>
        <w:rPr>
          <w:i/>
          <w:iCs/>
        </w:rPr>
        <w:t xml:space="preserve"> </w:t>
      </w:r>
      <w:r w:rsidRPr="001758A2">
        <w:rPr>
          <w:i/>
          <w:iCs/>
        </w:rPr>
        <w:t>the</w:t>
      </w:r>
      <w:r>
        <w:rPr>
          <w:i/>
          <w:iCs/>
        </w:rPr>
        <w:t xml:space="preserve"> </w:t>
      </w:r>
      <w:r w:rsidRPr="001758A2">
        <w:rPr>
          <w:i/>
          <w:iCs/>
        </w:rPr>
        <w:t>tip</w:t>
      </w:r>
      <w:r>
        <w:rPr>
          <w:i/>
          <w:iCs/>
        </w:rPr>
        <w:t xml:space="preserve"> </w:t>
      </w:r>
      <w:r w:rsidRPr="001758A2">
        <w:rPr>
          <w:i/>
          <w:iCs/>
        </w:rPr>
        <w:t>of</w:t>
      </w:r>
      <w:r>
        <w:rPr>
          <w:i/>
          <w:iCs/>
        </w:rPr>
        <w:t xml:space="preserve"> </w:t>
      </w:r>
      <w:r w:rsidRPr="001758A2">
        <w:rPr>
          <w:i/>
          <w:iCs/>
        </w:rPr>
        <w:t>his</w:t>
      </w:r>
      <w:r>
        <w:rPr>
          <w:i/>
          <w:iCs/>
        </w:rPr>
        <w:t xml:space="preserve"> </w:t>
      </w:r>
      <w:r w:rsidRPr="001758A2">
        <w:rPr>
          <w:i/>
          <w:iCs/>
        </w:rPr>
        <w:t>finger</w:t>
      </w:r>
      <w:r>
        <w:rPr>
          <w:i/>
          <w:iCs/>
        </w:rPr>
        <w:t xml:space="preserve"> </w:t>
      </w:r>
      <w:r w:rsidRPr="001758A2">
        <w:rPr>
          <w:i/>
          <w:iCs/>
        </w:rPr>
        <w:t>in</w:t>
      </w:r>
      <w:r>
        <w:rPr>
          <w:i/>
          <w:iCs/>
        </w:rPr>
        <w:t xml:space="preserve"> </w:t>
      </w:r>
      <w:r w:rsidRPr="001758A2">
        <w:rPr>
          <w:i/>
          <w:iCs/>
        </w:rPr>
        <w:t>water,</w:t>
      </w:r>
      <w:r>
        <w:rPr>
          <w:i/>
          <w:iCs/>
        </w:rPr>
        <w:t xml:space="preserve"> </w:t>
      </w:r>
      <w:r w:rsidRPr="001758A2">
        <w:rPr>
          <w:i/>
          <w:iCs/>
        </w:rPr>
        <w:t>and</w:t>
      </w:r>
      <w:r>
        <w:rPr>
          <w:i/>
          <w:iCs/>
        </w:rPr>
        <w:t xml:space="preserve"> </w:t>
      </w:r>
      <w:r w:rsidRPr="001758A2">
        <w:rPr>
          <w:i/>
          <w:iCs/>
        </w:rPr>
        <w:t>cool</w:t>
      </w:r>
      <w:r>
        <w:rPr>
          <w:i/>
          <w:iCs/>
        </w:rPr>
        <w:t xml:space="preserve"> </w:t>
      </w:r>
      <w:r w:rsidRPr="001758A2">
        <w:rPr>
          <w:i/>
          <w:iCs/>
        </w:rPr>
        <w:t>my</w:t>
      </w:r>
      <w:r>
        <w:rPr>
          <w:i/>
          <w:iCs/>
        </w:rPr>
        <w:t xml:space="preserve"> </w:t>
      </w:r>
      <w:r w:rsidRPr="001758A2">
        <w:rPr>
          <w:i/>
          <w:iCs/>
        </w:rPr>
        <w:t>tongue;</w:t>
      </w:r>
      <w:r>
        <w:rPr>
          <w:i/>
          <w:iCs/>
        </w:rPr>
        <w:t xml:space="preserve"> </w:t>
      </w:r>
      <w:r w:rsidRPr="001758A2">
        <w:rPr>
          <w:i/>
          <w:iCs/>
        </w:rPr>
        <w:t>for</w:t>
      </w:r>
      <w:r>
        <w:rPr>
          <w:i/>
          <w:iCs/>
        </w:rPr>
        <w:t xml:space="preserve"> </w:t>
      </w:r>
      <w:r w:rsidRPr="001758A2">
        <w:rPr>
          <w:i/>
          <w:iCs/>
        </w:rPr>
        <w:t>I</w:t>
      </w:r>
      <w:r>
        <w:rPr>
          <w:i/>
          <w:iCs/>
        </w:rPr>
        <w:t xml:space="preserve"> </w:t>
      </w:r>
      <w:r w:rsidRPr="001758A2">
        <w:rPr>
          <w:i/>
          <w:iCs/>
        </w:rPr>
        <w:t>am</w:t>
      </w:r>
      <w:r>
        <w:rPr>
          <w:i/>
          <w:iCs/>
        </w:rPr>
        <w:t xml:space="preserve"> </w:t>
      </w:r>
      <w:r w:rsidRPr="001758A2">
        <w:rPr>
          <w:i/>
          <w:iCs/>
        </w:rPr>
        <w:t>tormented</w:t>
      </w:r>
      <w:r>
        <w:rPr>
          <w:i/>
          <w:iCs/>
        </w:rPr>
        <w:t xml:space="preserve"> </w:t>
      </w:r>
      <w:r w:rsidRPr="001758A2">
        <w:rPr>
          <w:i/>
          <w:iCs/>
        </w:rPr>
        <w:t>in</w:t>
      </w:r>
      <w:r>
        <w:rPr>
          <w:i/>
          <w:iCs/>
        </w:rPr>
        <w:t xml:space="preserve"> </w:t>
      </w:r>
      <w:r w:rsidRPr="001758A2">
        <w:rPr>
          <w:i/>
          <w:iCs/>
        </w:rPr>
        <w:t>this</w:t>
      </w:r>
      <w:r>
        <w:rPr>
          <w:i/>
          <w:iCs/>
        </w:rPr>
        <w:t xml:space="preserve"> </w:t>
      </w:r>
      <w:r w:rsidRPr="001758A2">
        <w:rPr>
          <w:i/>
          <w:iCs/>
        </w:rPr>
        <w:t>flame.</w:t>
      </w:r>
      <w:r>
        <w:rPr>
          <w:i/>
          <w:iCs/>
        </w:rPr>
        <w:t xml:space="preserve"> </w:t>
      </w:r>
      <w:r w:rsidRPr="001758A2">
        <w:rPr>
          <w:i/>
          <w:iCs/>
        </w:rPr>
        <w:t>25</w:t>
      </w:r>
      <w:r>
        <w:rPr>
          <w:i/>
          <w:iCs/>
        </w:rPr>
        <w:t xml:space="preserve">  </w:t>
      </w:r>
      <w:r w:rsidRPr="001758A2">
        <w:rPr>
          <w:i/>
          <w:iCs/>
        </w:rPr>
        <w:t>But</w:t>
      </w:r>
      <w:r>
        <w:rPr>
          <w:i/>
          <w:iCs/>
        </w:rPr>
        <w:t xml:space="preserve"> </w:t>
      </w:r>
      <w:r w:rsidRPr="001758A2">
        <w:rPr>
          <w:i/>
          <w:iCs/>
        </w:rPr>
        <w:t>Abraham</w:t>
      </w:r>
      <w:r>
        <w:rPr>
          <w:i/>
          <w:iCs/>
        </w:rPr>
        <w:t xml:space="preserve"> </w:t>
      </w:r>
      <w:r w:rsidRPr="001758A2">
        <w:rPr>
          <w:i/>
          <w:iCs/>
        </w:rPr>
        <w:t>said,</w:t>
      </w:r>
      <w:r>
        <w:rPr>
          <w:i/>
          <w:iCs/>
        </w:rPr>
        <w:t xml:space="preserve"> </w:t>
      </w:r>
      <w:r w:rsidRPr="001758A2">
        <w:rPr>
          <w:i/>
          <w:iCs/>
        </w:rPr>
        <w:t>Son,</w:t>
      </w:r>
      <w:r>
        <w:rPr>
          <w:i/>
          <w:iCs/>
        </w:rPr>
        <w:t xml:space="preserve"> </w:t>
      </w:r>
      <w:r w:rsidRPr="001758A2">
        <w:rPr>
          <w:i/>
          <w:iCs/>
        </w:rPr>
        <w:t>remember</w:t>
      </w:r>
      <w:r>
        <w:rPr>
          <w:i/>
          <w:iCs/>
        </w:rPr>
        <w:t xml:space="preserve"> </w:t>
      </w:r>
      <w:r w:rsidRPr="001758A2">
        <w:rPr>
          <w:i/>
          <w:iCs/>
        </w:rPr>
        <w:t>that</w:t>
      </w:r>
      <w:r>
        <w:rPr>
          <w:i/>
          <w:iCs/>
        </w:rPr>
        <w:t xml:space="preserve"> </w:t>
      </w:r>
      <w:r w:rsidRPr="001758A2">
        <w:rPr>
          <w:i/>
          <w:iCs/>
        </w:rPr>
        <w:t>thou</w:t>
      </w:r>
      <w:r>
        <w:rPr>
          <w:i/>
          <w:iCs/>
        </w:rPr>
        <w:t xml:space="preserve"> </w:t>
      </w:r>
      <w:r w:rsidRPr="001758A2">
        <w:rPr>
          <w:i/>
          <w:iCs/>
        </w:rPr>
        <w:t>in</w:t>
      </w:r>
      <w:r>
        <w:rPr>
          <w:i/>
          <w:iCs/>
        </w:rPr>
        <w:t xml:space="preserve"> </w:t>
      </w:r>
      <w:r w:rsidRPr="001758A2">
        <w:rPr>
          <w:i/>
          <w:iCs/>
        </w:rPr>
        <w:t>thy</w:t>
      </w:r>
      <w:r>
        <w:rPr>
          <w:i/>
          <w:iCs/>
        </w:rPr>
        <w:t xml:space="preserve"> </w:t>
      </w:r>
      <w:r w:rsidRPr="001758A2">
        <w:rPr>
          <w:i/>
          <w:iCs/>
        </w:rPr>
        <w:t>lifetime</w:t>
      </w:r>
      <w:r>
        <w:rPr>
          <w:i/>
          <w:iCs/>
        </w:rPr>
        <w:t xml:space="preserve"> </w:t>
      </w:r>
      <w:r w:rsidRPr="001758A2">
        <w:rPr>
          <w:i/>
          <w:iCs/>
        </w:rPr>
        <w:t>receivedst</w:t>
      </w:r>
      <w:r>
        <w:rPr>
          <w:i/>
          <w:iCs/>
        </w:rPr>
        <w:t xml:space="preserve"> </w:t>
      </w:r>
      <w:r w:rsidRPr="001758A2">
        <w:rPr>
          <w:i/>
          <w:iCs/>
        </w:rPr>
        <w:t>thy</w:t>
      </w:r>
      <w:r>
        <w:rPr>
          <w:i/>
          <w:iCs/>
        </w:rPr>
        <w:t xml:space="preserve"> </w:t>
      </w:r>
      <w:r w:rsidRPr="001758A2">
        <w:rPr>
          <w:i/>
          <w:iCs/>
        </w:rPr>
        <w:t>good</w:t>
      </w:r>
      <w:r>
        <w:rPr>
          <w:i/>
          <w:iCs/>
        </w:rPr>
        <w:t xml:space="preserve"> </w:t>
      </w:r>
      <w:r w:rsidRPr="001758A2">
        <w:rPr>
          <w:i/>
          <w:iCs/>
        </w:rPr>
        <w:t>things,</w:t>
      </w:r>
      <w:r>
        <w:rPr>
          <w:i/>
          <w:iCs/>
        </w:rPr>
        <w:t xml:space="preserve"> </w:t>
      </w:r>
      <w:r w:rsidRPr="001758A2">
        <w:rPr>
          <w:i/>
          <w:iCs/>
        </w:rPr>
        <w:t>and</w:t>
      </w:r>
      <w:r>
        <w:rPr>
          <w:i/>
          <w:iCs/>
        </w:rPr>
        <w:t xml:space="preserve"> </w:t>
      </w:r>
      <w:r w:rsidRPr="001758A2">
        <w:rPr>
          <w:i/>
          <w:iCs/>
        </w:rPr>
        <w:t>likewise</w:t>
      </w:r>
      <w:r>
        <w:rPr>
          <w:i/>
          <w:iCs/>
        </w:rPr>
        <w:t xml:space="preserve"> </w:t>
      </w:r>
      <w:r w:rsidRPr="001758A2">
        <w:rPr>
          <w:i/>
          <w:iCs/>
        </w:rPr>
        <w:t>Lazarus</w:t>
      </w:r>
      <w:r>
        <w:rPr>
          <w:i/>
          <w:iCs/>
        </w:rPr>
        <w:t xml:space="preserve"> </w:t>
      </w:r>
      <w:r w:rsidRPr="001758A2">
        <w:rPr>
          <w:i/>
          <w:iCs/>
        </w:rPr>
        <w:t>evil</w:t>
      </w:r>
      <w:r>
        <w:rPr>
          <w:i/>
          <w:iCs/>
        </w:rPr>
        <w:t xml:space="preserve"> </w:t>
      </w:r>
      <w:r w:rsidRPr="001758A2">
        <w:rPr>
          <w:i/>
          <w:iCs/>
        </w:rPr>
        <w:t>things:</w:t>
      </w:r>
      <w:r>
        <w:rPr>
          <w:i/>
          <w:iCs/>
        </w:rPr>
        <w:t xml:space="preserve"> </w:t>
      </w:r>
      <w:r w:rsidRPr="001758A2">
        <w:rPr>
          <w:i/>
          <w:iCs/>
        </w:rPr>
        <w:t>but</w:t>
      </w:r>
      <w:r>
        <w:rPr>
          <w:i/>
          <w:iCs/>
        </w:rPr>
        <w:t xml:space="preserve"> </w:t>
      </w:r>
      <w:r w:rsidRPr="001758A2">
        <w:rPr>
          <w:i/>
          <w:iCs/>
        </w:rPr>
        <w:t>now</w:t>
      </w:r>
      <w:r>
        <w:rPr>
          <w:i/>
          <w:iCs/>
        </w:rPr>
        <w:t xml:space="preserve"> </w:t>
      </w:r>
      <w:r w:rsidRPr="001758A2">
        <w:rPr>
          <w:i/>
          <w:iCs/>
        </w:rPr>
        <w:t>he</w:t>
      </w:r>
      <w:r>
        <w:rPr>
          <w:i/>
          <w:iCs/>
        </w:rPr>
        <w:t xml:space="preserve"> </w:t>
      </w:r>
      <w:r w:rsidRPr="001758A2">
        <w:rPr>
          <w:i/>
          <w:iCs/>
        </w:rPr>
        <w:t>is</w:t>
      </w:r>
      <w:r>
        <w:rPr>
          <w:i/>
          <w:iCs/>
        </w:rPr>
        <w:t xml:space="preserve"> </w:t>
      </w:r>
      <w:r w:rsidRPr="001758A2">
        <w:rPr>
          <w:i/>
          <w:iCs/>
        </w:rPr>
        <w:t>comforted,</w:t>
      </w:r>
      <w:r>
        <w:rPr>
          <w:i/>
          <w:iCs/>
        </w:rPr>
        <w:t xml:space="preserve"> </w:t>
      </w:r>
      <w:r w:rsidRPr="001758A2">
        <w:rPr>
          <w:i/>
          <w:iCs/>
        </w:rPr>
        <w:t>and</w:t>
      </w:r>
      <w:r>
        <w:rPr>
          <w:i/>
          <w:iCs/>
        </w:rPr>
        <w:t xml:space="preserve"> </w:t>
      </w:r>
      <w:r w:rsidRPr="001758A2">
        <w:rPr>
          <w:i/>
          <w:iCs/>
        </w:rPr>
        <w:t>thou</w:t>
      </w:r>
      <w:r>
        <w:rPr>
          <w:i/>
          <w:iCs/>
        </w:rPr>
        <w:t xml:space="preserve"> </w:t>
      </w:r>
      <w:r w:rsidRPr="001758A2">
        <w:rPr>
          <w:i/>
          <w:iCs/>
        </w:rPr>
        <w:t>art</w:t>
      </w:r>
      <w:r>
        <w:rPr>
          <w:i/>
          <w:iCs/>
        </w:rPr>
        <w:t xml:space="preserve"> </w:t>
      </w:r>
      <w:r w:rsidRPr="001758A2">
        <w:rPr>
          <w:i/>
          <w:iCs/>
        </w:rPr>
        <w:t>tormented.</w:t>
      </w:r>
      <w:r>
        <w:rPr>
          <w:i/>
          <w:iCs/>
        </w:rPr>
        <w:t xml:space="preserve"> </w:t>
      </w:r>
      <w:r w:rsidRPr="001758A2">
        <w:rPr>
          <w:i/>
          <w:iCs/>
        </w:rPr>
        <w:t>26</w:t>
      </w:r>
      <w:r>
        <w:rPr>
          <w:i/>
          <w:iCs/>
        </w:rPr>
        <w:t xml:space="preserve">  </w:t>
      </w:r>
      <w:r w:rsidRPr="001758A2">
        <w:rPr>
          <w:i/>
          <w:iCs/>
        </w:rPr>
        <w:t>And</w:t>
      </w:r>
      <w:r>
        <w:rPr>
          <w:i/>
          <w:iCs/>
        </w:rPr>
        <w:t xml:space="preserve"> </w:t>
      </w:r>
      <w:r w:rsidRPr="001758A2">
        <w:rPr>
          <w:i/>
          <w:iCs/>
        </w:rPr>
        <w:t>beside</w:t>
      </w:r>
      <w:r>
        <w:rPr>
          <w:i/>
          <w:iCs/>
        </w:rPr>
        <w:t xml:space="preserve"> </w:t>
      </w:r>
      <w:r w:rsidRPr="001758A2">
        <w:rPr>
          <w:i/>
          <w:iCs/>
        </w:rPr>
        <w:t>all</w:t>
      </w:r>
      <w:r>
        <w:rPr>
          <w:i/>
          <w:iCs/>
        </w:rPr>
        <w:t xml:space="preserve"> </w:t>
      </w:r>
      <w:r w:rsidRPr="001758A2">
        <w:rPr>
          <w:i/>
          <w:iCs/>
        </w:rPr>
        <w:t>this,</w:t>
      </w:r>
      <w:r>
        <w:rPr>
          <w:i/>
          <w:iCs/>
        </w:rPr>
        <w:t xml:space="preserve"> </w:t>
      </w:r>
      <w:r w:rsidRPr="001758A2">
        <w:rPr>
          <w:i/>
          <w:iCs/>
        </w:rPr>
        <w:t>between</w:t>
      </w:r>
      <w:r>
        <w:rPr>
          <w:i/>
          <w:iCs/>
        </w:rPr>
        <w:t xml:space="preserve"> </w:t>
      </w:r>
      <w:r w:rsidRPr="001758A2">
        <w:rPr>
          <w:i/>
          <w:iCs/>
        </w:rPr>
        <w:t>us</w:t>
      </w:r>
      <w:r>
        <w:rPr>
          <w:i/>
          <w:iCs/>
        </w:rPr>
        <w:t xml:space="preserve"> </w:t>
      </w:r>
      <w:r w:rsidRPr="001758A2">
        <w:rPr>
          <w:i/>
          <w:iCs/>
        </w:rPr>
        <w:t>and</w:t>
      </w:r>
      <w:r>
        <w:rPr>
          <w:i/>
          <w:iCs/>
        </w:rPr>
        <w:t xml:space="preserve"> </w:t>
      </w:r>
      <w:r w:rsidRPr="001758A2">
        <w:rPr>
          <w:i/>
          <w:iCs/>
        </w:rPr>
        <w:t>you</w:t>
      </w:r>
      <w:r>
        <w:rPr>
          <w:i/>
          <w:iCs/>
        </w:rPr>
        <w:t xml:space="preserve"> </w:t>
      </w:r>
      <w:r w:rsidRPr="001758A2">
        <w:rPr>
          <w:i/>
          <w:iCs/>
        </w:rPr>
        <w:t>there</w:t>
      </w:r>
      <w:r>
        <w:rPr>
          <w:i/>
          <w:iCs/>
        </w:rPr>
        <w:t xml:space="preserve"> </w:t>
      </w:r>
      <w:r w:rsidRPr="001758A2">
        <w:rPr>
          <w:i/>
          <w:iCs/>
        </w:rPr>
        <w:t>is</w:t>
      </w:r>
      <w:r>
        <w:rPr>
          <w:i/>
          <w:iCs/>
        </w:rPr>
        <w:t xml:space="preserve"> </w:t>
      </w:r>
      <w:r w:rsidRPr="001758A2">
        <w:rPr>
          <w:i/>
          <w:iCs/>
        </w:rPr>
        <w:t>a</w:t>
      </w:r>
      <w:r>
        <w:rPr>
          <w:i/>
          <w:iCs/>
        </w:rPr>
        <w:t xml:space="preserve"> </w:t>
      </w:r>
      <w:r w:rsidRPr="001758A2">
        <w:rPr>
          <w:i/>
          <w:iCs/>
        </w:rPr>
        <w:t>great</w:t>
      </w:r>
      <w:r>
        <w:rPr>
          <w:i/>
          <w:iCs/>
        </w:rPr>
        <w:t xml:space="preserve"> </w:t>
      </w:r>
      <w:r w:rsidRPr="001758A2">
        <w:rPr>
          <w:i/>
          <w:iCs/>
        </w:rPr>
        <w:t>gulf</w:t>
      </w:r>
      <w:r>
        <w:rPr>
          <w:i/>
          <w:iCs/>
        </w:rPr>
        <w:t xml:space="preserve"> </w:t>
      </w:r>
      <w:r w:rsidRPr="001758A2">
        <w:rPr>
          <w:i/>
          <w:iCs/>
        </w:rPr>
        <w:t>fixed:</w:t>
      </w:r>
      <w:r>
        <w:rPr>
          <w:i/>
          <w:iCs/>
        </w:rPr>
        <w:t xml:space="preserve"> </w:t>
      </w:r>
      <w:r w:rsidRPr="001758A2">
        <w:rPr>
          <w:i/>
          <w:iCs/>
        </w:rPr>
        <w:t>so</w:t>
      </w:r>
      <w:r>
        <w:rPr>
          <w:i/>
          <w:iCs/>
        </w:rPr>
        <w:t xml:space="preserve"> </w:t>
      </w:r>
      <w:r w:rsidRPr="001758A2">
        <w:rPr>
          <w:i/>
          <w:iCs/>
        </w:rPr>
        <w:t>that</w:t>
      </w:r>
      <w:r>
        <w:rPr>
          <w:i/>
          <w:iCs/>
        </w:rPr>
        <w:t xml:space="preserve"> </w:t>
      </w:r>
      <w:r w:rsidRPr="001758A2">
        <w:rPr>
          <w:i/>
          <w:iCs/>
        </w:rPr>
        <w:t>they</w:t>
      </w:r>
      <w:r>
        <w:rPr>
          <w:i/>
          <w:iCs/>
        </w:rPr>
        <w:t xml:space="preserve"> </w:t>
      </w:r>
      <w:r w:rsidRPr="001758A2">
        <w:rPr>
          <w:i/>
          <w:iCs/>
        </w:rPr>
        <w:t>which</w:t>
      </w:r>
      <w:r>
        <w:rPr>
          <w:i/>
          <w:iCs/>
        </w:rPr>
        <w:t xml:space="preserve"> </w:t>
      </w:r>
      <w:r w:rsidRPr="001758A2">
        <w:rPr>
          <w:i/>
          <w:iCs/>
        </w:rPr>
        <w:t>would</w:t>
      </w:r>
      <w:r>
        <w:rPr>
          <w:i/>
          <w:iCs/>
        </w:rPr>
        <w:t xml:space="preserve"> </w:t>
      </w:r>
      <w:r w:rsidRPr="001758A2">
        <w:rPr>
          <w:i/>
          <w:iCs/>
        </w:rPr>
        <w:t>pass</w:t>
      </w:r>
      <w:r>
        <w:rPr>
          <w:i/>
          <w:iCs/>
        </w:rPr>
        <w:t xml:space="preserve"> </w:t>
      </w:r>
      <w:r w:rsidRPr="001758A2">
        <w:rPr>
          <w:i/>
          <w:iCs/>
        </w:rPr>
        <w:t>from</w:t>
      </w:r>
      <w:r>
        <w:rPr>
          <w:i/>
          <w:iCs/>
        </w:rPr>
        <w:t xml:space="preserve"> </w:t>
      </w:r>
      <w:r w:rsidRPr="001758A2">
        <w:rPr>
          <w:i/>
          <w:iCs/>
        </w:rPr>
        <w:t>hence</w:t>
      </w:r>
      <w:r>
        <w:rPr>
          <w:i/>
          <w:iCs/>
        </w:rPr>
        <w:t xml:space="preserve"> </w:t>
      </w:r>
      <w:r w:rsidRPr="001758A2">
        <w:rPr>
          <w:i/>
          <w:iCs/>
        </w:rPr>
        <w:t>to</w:t>
      </w:r>
      <w:r>
        <w:rPr>
          <w:i/>
          <w:iCs/>
        </w:rPr>
        <w:t xml:space="preserve"> </w:t>
      </w:r>
      <w:r w:rsidRPr="001758A2">
        <w:rPr>
          <w:i/>
          <w:iCs/>
        </w:rPr>
        <w:t>you</w:t>
      </w:r>
      <w:r>
        <w:rPr>
          <w:i/>
          <w:iCs/>
        </w:rPr>
        <w:t xml:space="preserve"> </w:t>
      </w:r>
      <w:r w:rsidRPr="001758A2">
        <w:rPr>
          <w:i/>
          <w:iCs/>
        </w:rPr>
        <w:t>cannot;</w:t>
      </w:r>
      <w:r>
        <w:rPr>
          <w:i/>
          <w:iCs/>
        </w:rPr>
        <w:t xml:space="preserve"> </w:t>
      </w:r>
      <w:r w:rsidRPr="001758A2">
        <w:rPr>
          <w:i/>
          <w:iCs/>
        </w:rPr>
        <w:t>neither</w:t>
      </w:r>
      <w:r>
        <w:rPr>
          <w:i/>
          <w:iCs/>
        </w:rPr>
        <w:t xml:space="preserve"> </w:t>
      </w:r>
      <w:r w:rsidRPr="001758A2">
        <w:rPr>
          <w:i/>
          <w:iCs/>
        </w:rPr>
        <w:t>can</w:t>
      </w:r>
      <w:r>
        <w:rPr>
          <w:i/>
          <w:iCs/>
        </w:rPr>
        <w:t xml:space="preserve"> </w:t>
      </w:r>
      <w:r w:rsidRPr="001758A2">
        <w:rPr>
          <w:i/>
          <w:iCs/>
        </w:rPr>
        <w:t>they</w:t>
      </w:r>
      <w:r>
        <w:rPr>
          <w:i/>
          <w:iCs/>
        </w:rPr>
        <w:t xml:space="preserve"> </w:t>
      </w:r>
      <w:r w:rsidRPr="001758A2">
        <w:rPr>
          <w:i/>
          <w:iCs/>
        </w:rPr>
        <w:t>pass</w:t>
      </w:r>
      <w:r>
        <w:rPr>
          <w:i/>
          <w:iCs/>
        </w:rPr>
        <w:t xml:space="preserve"> </w:t>
      </w:r>
      <w:r w:rsidRPr="001758A2">
        <w:rPr>
          <w:i/>
          <w:iCs/>
        </w:rPr>
        <w:t>to</w:t>
      </w:r>
      <w:r>
        <w:rPr>
          <w:i/>
          <w:iCs/>
        </w:rPr>
        <w:t xml:space="preserve"> </w:t>
      </w:r>
      <w:r w:rsidRPr="001758A2">
        <w:rPr>
          <w:i/>
          <w:iCs/>
        </w:rPr>
        <w:t>us,</w:t>
      </w:r>
      <w:r>
        <w:rPr>
          <w:i/>
          <w:iCs/>
        </w:rPr>
        <w:t xml:space="preserve"> </w:t>
      </w:r>
      <w:r w:rsidRPr="001758A2">
        <w:rPr>
          <w:i/>
          <w:iCs/>
        </w:rPr>
        <w:t>that</w:t>
      </w:r>
      <w:r>
        <w:rPr>
          <w:i/>
          <w:iCs/>
        </w:rPr>
        <w:t xml:space="preserve"> </w:t>
      </w:r>
      <w:r w:rsidRPr="001758A2">
        <w:rPr>
          <w:i/>
          <w:iCs/>
        </w:rPr>
        <w:t>would</w:t>
      </w:r>
      <w:r>
        <w:rPr>
          <w:i/>
          <w:iCs/>
        </w:rPr>
        <w:t xml:space="preserve"> </w:t>
      </w:r>
      <w:r w:rsidRPr="001758A2">
        <w:rPr>
          <w:i/>
          <w:iCs/>
        </w:rPr>
        <w:t>come</w:t>
      </w:r>
      <w:r>
        <w:rPr>
          <w:i/>
          <w:iCs/>
        </w:rPr>
        <w:t xml:space="preserve"> </w:t>
      </w:r>
      <w:r w:rsidRPr="001758A2">
        <w:rPr>
          <w:i/>
          <w:iCs/>
        </w:rPr>
        <w:t>from</w:t>
      </w:r>
      <w:r>
        <w:rPr>
          <w:i/>
          <w:iCs/>
        </w:rPr>
        <w:t xml:space="preserve"> </w:t>
      </w:r>
      <w:r w:rsidRPr="001758A2">
        <w:rPr>
          <w:i/>
          <w:iCs/>
        </w:rPr>
        <w:t>thence.</w:t>
      </w:r>
      <w:r>
        <w:rPr>
          <w:i/>
          <w:iCs/>
        </w:rPr>
        <w:t xml:space="preserve"> </w:t>
      </w:r>
      <w:r w:rsidRPr="001758A2">
        <w:rPr>
          <w:i/>
          <w:iCs/>
        </w:rPr>
        <w:t>27</w:t>
      </w:r>
      <w:r>
        <w:rPr>
          <w:i/>
          <w:iCs/>
        </w:rPr>
        <w:t xml:space="preserve">  </w:t>
      </w:r>
      <w:r w:rsidRPr="001758A2">
        <w:rPr>
          <w:i/>
          <w:iCs/>
        </w:rPr>
        <w:t>Then</w:t>
      </w:r>
      <w:r>
        <w:rPr>
          <w:i/>
          <w:iCs/>
        </w:rPr>
        <w:t xml:space="preserve"> </w:t>
      </w:r>
      <w:r w:rsidRPr="001758A2">
        <w:rPr>
          <w:i/>
          <w:iCs/>
        </w:rPr>
        <w:t>he</w:t>
      </w:r>
      <w:r>
        <w:rPr>
          <w:i/>
          <w:iCs/>
        </w:rPr>
        <w:t xml:space="preserve"> </w:t>
      </w:r>
      <w:r w:rsidRPr="001758A2">
        <w:rPr>
          <w:i/>
          <w:iCs/>
        </w:rPr>
        <w:t>said,</w:t>
      </w:r>
      <w:r>
        <w:rPr>
          <w:i/>
          <w:iCs/>
        </w:rPr>
        <w:t xml:space="preserve"> </w:t>
      </w:r>
      <w:r w:rsidRPr="001758A2">
        <w:rPr>
          <w:i/>
          <w:iCs/>
        </w:rPr>
        <w:t>I</w:t>
      </w:r>
      <w:r>
        <w:rPr>
          <w:i/>
          <w:iCs/>
        </w:rPr>
        <w:t xml:space="preserve"> </w:t>
      </w:r>
      <w:r w:rsidRPr="001758A2">
        <w:rPr>
          <w:i/>
          <w:iCs/>
        </w:rPr>
        <w:t>pray</w:t>
      </w:r>
      <w:r>
        <w:rPr>
          <w:i/>
          <w:iCs/>
        </w:rPr>
        <w:t xml:space="preserve"> </w:t>
      </w:r>
      <w:r w:rsidRPr="001758A2">
        <w:rPr>
          <w:i/>
          <w:iCs/>
        </w:rPr>
        <w:t>thee</w:t>
      </w:r>
      <w:r>
        <w:rPr>
          <w:i/>
          <w:iCs/>
        </w:rPr>
        <w:t xml:space="preserve"> </w:t>
      </w:r>
      <w:r w:rsidRPr="001758A2">
        <w:rPr>
          <w:i/>
          <w:iCs/>
        </w:rPr>
        <w:t>therefore,</w:t>
      </w:r>
      <w:r>
        <w:rPr>
          <w:i/>
          <w:iCs/>
        </w:rPr>
        <w:t xml:space="preserve"> </w:t>
      </w:r>
      <w:r w:rsidRPr="001758A2">
        <w:rPr>
          <w:i/>
          <w:iCs/>
        </w:rPr>
        <w:t>father,</w:t>
      </w:r>
      <w:r>
        <w:rPr>
          <w:i/>
          <w:iCs/>
        </w:rPr>
        <w:t xml:space="preserve"> </w:t>
      </w:r>
      <w:r w:rsidRPr="001758A2">
        <w:rPr>
          <w:i/>
          <w:iCs/>
        </w:rPr>
        <w:t>that</w:t>
      </w:r>
      <w:r>
        <w:rPr>
          <w:i/>
          <w:iCs/>
        </w:rPr>
        <w:t xml:space="preserve"> </w:t>
      </w:r>
      <w:r w:rsidRPr="001758A2">
        <w:rPr>
          <w:i/>
          <w:iCs/>
        </w:rPr>
        <w:t>thou</w:t>
      </w:r>
      <w:r>
        <w:rPr>
          <w:i/>
          <w:iCs/>
        </w:rPr>
        <w:t xml:space="preserve"> </w:t>
      </w:r>
      <w:r w:rsidRPr="001758A2">
        <w:rPr>
          <w:i/>
          <w:iCs/>
        </w:rPr>
        <w:t>wouldest</w:t>
      </w:r>
      <w:r>
        <w:rPr>
          <w:i/>
          <w:iCs/>
        </w:rPr>
        <w:t xml:space="preserve"> </w:t>
      </w:r>
      <w:r w:rsidRPr="001758A2">
        <w:rPr>
          <w:i/>
          <w:iCs/>
        </w:rPr>
        <w:t>send</w:t>
      </w:r>
      <w:r>
        <w:rPr>
          <w:i/>
          <w:iCs/>
        </w:rPr>
        <w:t xml:space="preserve"> </w:t>
      </w:r>
      <w:r w:rsidRPr="001758A2">
        <w:rPr>
          <w:i/>
          <w:iCs/>
        </w:rPr>
        <w:t>him</w:t>
      </w:r>
      <w:r>
        <w:rPr>
          <w:i/>
          <w:iCs/>
        </w:rPr>
        <w:t xml:space="preserve"> </w:t>
      </w:r>
      <w:r w:rsidRPr="001758A2">
        <w:rPr>
          <w:i/>
          <w:iCs/>
        </w:rPr>
        <w:t>to</w:t>
      </w:r>
      <w:r>
        <w:rPr>
          <w:i/>
          <w:iCs/>
        </w:rPr>
        <w:t xml:space="preserve"> </w:t>
      </w:r>
      <w:r w:rsidRPr="001758A2">
        <w:rPr>
          <w:i/>
          <w:iCs/>
        </w:rPr>
        <w:t>my</w:t>
      </w:r>
      <w:r>
        <w:rPr>
          <w:i/>
          <w:iCs/>
        </w:rPr>
        <w:t xml:space="preserve"> </w:t>
      </w:r>
      <w:r w:rsidRPr="001758A2">
        <w:rPr>
          <w:i/>
          <w:iCs/>
        </w:rPr>
        <w:t>father’s</w:t>
      </w:r>
      <w:r>
        <w:rPr>
          <w:i/>
          <w:iCs/>
        </w:rPr>
        <w:t xml:space="preserve"> </w:t>
      </w:r>
      <w:r w:rsidRPr="001758A2">
        <w:rPr>
          <w:i/>
          <w:iCs/>
        </w:rPr>
        <w:t>house:</w:t>
      </w:r>
      <w:r>
        <w:rPr>
          <w:i/>
          <w:iCs/>
        </w:rPr>
        <w:t xml:space="preserve"> </w:t>
      </w:r>
      <w:r w:rsidRPr="001758A2">
        <w:rPr>
          <w:i/>
          <w:iCs/>
        </w:rPr>
        <w:t>28</w:t>
      </w:r>
      <w:r>
        <w:rPr>
          <w:i/>
          <w:iCs/>
        </w:rPr>
        <w:t xml:space="preserve">  </w:t>
      </w:r>
      <w:r w:rsidRPr="001758A2">
        <w:rPr>
          <w:i/>
          <w:iCs/>
        </w:rPr>
        <w:t>For</w:t>
      </w:r>
      <w:r>
        <w:rPr>
          <w:i/>
          <w:iCs/>
        </w:rPr>
        <w:t xml:space="preserve"> </w:t>
      </w:r>
      <w:r w:rsidRPr="001758A2">
        <w:rPr>
          <w:i/>
          <w:iCs/>
        </w:rPr>
        <w:t>I</w:t>
      </w:r>
      <w:r>
        <w:rPr>
          <w:i/>
          <w:iCs/>
        </w:rPr>
        <w:t xml:space="preserve"> </w:t>
      </w:r>
      <w:r w:rsidRPr="001758A2">
        <w:rPr>
          <w:i/>
          <w:iCs/>
        </w:rPr>
        <w:t>have</w:t>
      </w:r>
      <w:r>
        <w:rPr>
          <w:i/>
          <w:iCs/>
        </w:rPr>
        <w:t xml:space="preserve"> </w:t>
      </w:r>
      <w:r w:rsidRPr="001758A2">
        <w:rPr>
          <w:i/>
          <w:iCs/>
        </w:rPr>
        <w:t>five</w:t>
      </w:r>
      <w:r>
        <w:rPr>
          <w:i/>
          <w:iCs/>
        </w:rPr>
        <w:t xml:space="preserve"> </w:t>
      </w:r>
      <w:r w:rsidRPr="001758A2">
        <w:rPr>
          <w:i/>
          <w:iCs/>
        </w:rPr>
        <w:t>brethren;</w:t>
      </w:r>
      <w:r>
        <w:rPr>
          <w:i/>
          <w:iCs/>
        </w:rPr>
        <w:t xml:space="preserve"> </w:t>
      </w:r>
      <w:r w:rsidRPr="001758A2">
        <w:rPr>
          <w:i/>
          <w:iCs/>
        </w:rPr>
        <w:t>that</w:t>
      </w:r>
      <w:r>
        <w:rPr>
          <w:i/>
          <w:iCs/>
        </w:rPr>
        <w:t xml:space="preserve"> </w:t>
      </w:r>
      <w:r w:rsidRPr="001758A2">
        <w:rPr>
          <w:i/>
          <w:iCs/>
        </w:rPr>
        <w:t>he</w:t>
      </w:r>
      <w:r>
        <w:rPr>
          <w:i/>
          <w:iCs/>
        </w:rPr>
        <w:t xml:space="preserve"> </w:t>
      </w:r>
      <w:r w:rsidRPr="001758A2">
        <w:rPr>
          <w:i/>
          <w:iCs/>
        </w:rPr>
        <w:t>may</w:t>
      </w:r>
      <w:r>
        <w:rPr>
          <w:i/>
          <w:iCs/>
        </w:rPr>
        <w:t xml:space="preserve"> </w:t>
      </w:r>
      <w:r w:rsidRPr="001758A2">
        <w:rPr>
          <w:i/>
          <w:iCs/>
        </w:rPr>
        <w:t>testify</w:t>
      </w:r>
      <w:r>
        <w:rPr>
          <w:i/>
          <w:iCs/>
        </w:rPr>
        <w:t xml:space="preserve"> </w:t>
      </w:r>
      <w:r w:rsidRPr="001758A2">
        <w:rPr>
          <w:i/>
          <w:iCs/>
        </w:rPr>
        <w:t>unto</w:t>
      </w:r>
      <w:r>
        <w:rPr>
          <w:i/>
          <w:iCs/>
        </w:rPr>
        <w:t xml:space="preserve"> </w:t>
      </w:r>
      <w:r w:rsidRPr="001758A2">
        <w:rPr>
          <w:i/>
          <w:iCs/>
        </w:rPr>
        <w:t>them,</w:t>
      </w:r>
      <w:r>
        <w:rPr>
          <w:i/>
          <w:iCs/>
        </w:rPr>
        <w:t xml:space="preserve"> </w:t>
      </w:r>
      <w:r w:rsidRPr="001758A2">
        <w:rPr>
          <w:i/>
          <w:iCs/>
        </w:rPr>
        <w:t>lest</w:t>
      </w:r>
      <w:r>
        <w:rPr>
          <w:i/>
          <w:iCs/>
        </w:rPr>
        <w:t xml:space="preserve"> </w:t>
      </w:r>
      <w:r w:rsidRPr="001758A2">
        <w:rPr>
          <w:i/>
          <w:iCs/>
        </w:rPr>
        <w:t>they</w:t>
      </w:r>
      <w:r>
        <w:rPr>
          <w:i/>
          <w:iCs/>
        </w:rPr>
        <w:t xml:space="preserve"> </w:t>
      </w:r>
      <w:r w:rsidRPr="001758A2">
        <w:rPr>
          <w:i/>
          <w:iCs/>
        </w:rPr>
        <w:t>also</w:t>
      </w:r>
      <w:r>
        <w:rPr>
          <w:i/>
          <w:iCs/>
        </w:rPr>
        <w:t xml:space="preserve"> </w:t>
      </w:r>
      <w:r w:rsidRPr="001758A2">
        <w:rPr>
          <w:i/>
          <w:iCs/>
        </w:rPr>
        <w:t>come</w:t>
      </w:r>
      <w:r>
        <w:rPr>
          <w:i/>
          <w:iCs/>
        </w:rPr>
        <w:t xml:space="preserve"> </w:t>
      </w:r>
      <w:r w:rsidRPr="001758A2">
        <w:rPr>
          <w:i/>
          <w:iCs/>
        </w:rPr>
        <w:t>into</w:t>
      </w:r>
      <w:r>
        <w:rPr>
          <w:i/>
          <w:iCs/>
        </w:rPr>
        <w:t xml:space="preserve"> </w:t>
      </w:r>
      <w:r w:rsidRPr="001758A2">
        <w:rPr>
          <w:i/>
          <w:iCs/>
        </w:rPr>
        <w:t>this</w:t>
      </w:r>
      <w:r>
        <w:rPr>
          <w:i/>
          <w:iCs/>
        </w:rPr>
        <w:t xml:space="preserve"> </w:t>
      </w:r>
      <w:r w:rsidRPr="001758A2">
        <w:rPr>
          <w:i/>
          <w:iCs/>
        </w:rPr>
        <w:t>place</w:t>
      </w:r>
      <w:r>
        <w:rPr>
          <w:i/>
          <w:iCs/>
        </w:rPr>
        <w:t xml:space="preserve"> </w:t>
      </w:r>
      <w:r w:rsidRPr="001758A2">
        <w:rPr>
          <w:i/>
          <w:iCs/>
        </w:rPr>
        <w:t>of</w:t>
      </w:r>
      <w:r>
        <w:rPr>
          <w:i/>
          <w:iCs/>
        </w:rPr>
        <w:t xml:space="preserve"> </w:t>
      </w:r>
      <w:r w:rsidRPr="001758A2">
        <w:rPr>
          <w:i/>
          <w:iCs/>
        </w:rPr>
        <w:t>torment.</w:t>
      </w:r>
      <w:r>
        <w:rPr>
          <w:i/>
          <w:iCs/>
        </w:rPr>
        <w:t xml:space="preserve"> </w:t>
      </w:r>
      <w:r w:rsidRPr="001758A2">
        <w:rPr>
          <w:i/>
          <w:iCs/>
        </w:rPr>
        <w:t>29</w:t>
      </w:r>
      <w:r>
        <w:rPr>
          <w:i/>
          <w:iCs/>
        </w:rPr>
        <w:t xml:space="preserve">  </w:t>
      </w:r>
      <w:r w:rsidRPr="001758A2">
        <w:rPr>
          <w:i/>
          <w:iCs/>
        </w:rPr>
        <w:t>Abraham</w:t>
      </w:r>
      <w:r>
        <w:rPr>
          <w:i/>
          <w:iCs/>
        </w:rPr>
        <w:t xml:space="preserve"> </w:t>
      </w:r>
      <w:r w:rsidRPr="001758A2">
        <w:rPr>
          <w:i/>
          <w:iCs/>
        </w:rPr>
        <w:t>saith</w:t>
      </w:r>
      <w:r>
        <w:rPr>
          <w:i/>
          <w:iCs/>
        </w:rPr>
        <w:t xml:space="preserve"> </w:t>
      </w:r>
      <w:r w:rsidRPr="001758A2">
        <w:rPr>
          <w:i/>
          <w:iCs/>
        </w:rPr>
        <w:t>unto</w:t>
      </w:r>
      <w:r>
        <w:rPr>
          <w:i/>
          <w:iCs/>
        </w:rPr>
        <w:t xml:space="preserve"> </w:t>
      </w:r>
      <w:r w:rsidRPr="001758A2">
        <w:rPr>
          <w:i/>
          <w:iCs/>
        </w:rPr>
        <w:t>him,</w:t>
      </w:r>
      <w:r>
        <w:rPr>
          <w:i/>
          <w:iCs/>
        </w:rPr>
        <w:t xml:space="preserve"> </w:t>
      </w:r>
      <w:r w:rsidRPr="001758A2">
        <w:rPr>
          <w:i/>
          <w:iCs/>
        </w:rPr>
        <w:t>They</w:t>
      </w:r>
      <w:r>
        <w:rPr>
          <w:i/>
          <w:iCs/>
        </w:rPr>
        <w:t xml:space="preserve"> </w:t>
      </w:r>
      <w:r w:rsidRPr="001758A2">
        <w:rPr>
          <w:i/>
          <w:iCs/>
        </w:rPr>
        <w:t>have</w:t>
      </w:r>
      <w:r>
        <w:rPr>
          <w:i/>
          <w:iCs/>
        </w:rPr>
        <w:t xml:space="preserve"> </w:t>
      </w:r>
      <w:r w:rsidRPr="001758A2">
        <w:rPr>
          <w:i/>
          <w:iCs/>
        </w:rPr>
        <w:t>Moses</w:t>
      </w:r>
      <w:r>
        <w:rPr>
          <w:i/>
          <w:iCs/>
        </w:rPr>
        <w:t xml:space="preserve"> </w:t>
      </w:r>
      <w:r w:rsidRPr="001758A2">
        <w:rPr>
          <w:i/>
          <w:iCs/>
        </w:rPr>
        <w:t>and</w:t>
      </w:r>
      <w:r>
        <w:rPr>
          <w:i/>
          <w:iCs/>
        </w:rPr>
        <w:t xml:space="preserve"> </w:t>
      </w:r>
      <w:r w:rsidRPr="001758A2">
        <w:rPr>
          <w:i/>
          <w:iCs/>
        </w:rPr>
        <w:t>the</w:t>
      </w:r>
      <w:r>
        <w:rPr>
          <w:i/>
          <w:iCs/>
        </w:rPr>
        <w:t xml:space="preserve"> </w:t>
      </w:r>
      <w:r w:rsidRPr="001758A2">
        <w:rPr>
          <w:i/>
          <w:iCs/>
        </w:rPr>
        <w:t>prophets;</w:t>
      </w:r>
      <w:r>
        <w:rPr>
          <w:i/>
          <w:iCs/>
        </w:rPr>
        <w:t xml:space="preserve"> </w:t>
      </w:r>
      <w:r w:rsidRPr="001758A2">
        <w:rPr>
          <w:i/>
          <w:iCs/>
        </w:rPr>
        <w:t>let</w:t>
      </w:r>
      <w:r>
        <w:rPr>
          <w:i/>
          <w:iCs/>
        </w:rPr>
        <w:t xml:space="preserve"> </w:t>
      </w:r>
      <w:r w:rsidRPr="00E1771C">
        <w:rPr>
          <w:i/>
          <w:iCs/>
        </w:rPr>
        <w:t>them</w:t>
      </w:r>
      <w:r>
        <w:rPr>
          <w:i/>
          <w:iCs/>
        </w:rPr>
        <w:t xml:space="preserve"> </w:t>
      </w:r>
      <w:r w:rsidRPr="00E1771C">
        <w:rPr>
          <w:i/>
          <w:iCs/>
        </w:rPr>
        <w:t>hear</w:t>
      </w:r>
      <w:r>
        <w:rPr>
          <w:i/>
          <w:iCs/>
        </w:rPr>
        <w:t xml:space="preserve"> </w:t>
      </w:r>
      <w:r w:rsidRPr="00E1771C">
        <w:rPr>
          <w:i/>
          <w:iCs/>
        </w:rPr>
        <w:t>them.</w:t>
      </w:r>
      <w:r>
        <w:rPr>
          <w:i/>
          <w:iCs/>
        </w:rPr>
        <w:t xml:space="preserve"> </w:t>
      </w:r>
      <w:r w:rsidRPr="00E1771C">
        <w:rPr>
          <w:i/>
          <w:iCs/>
        </w:rPr>
        <w:t>30</w:t>
      </w:r>
      <w:r>
        <w:rPr>
          <w:i/>
          <w:iCs/>
        </w:rPr>
        <w:t xml:space="preserve">  </w:t>
      </w:r>
      <w:r w:rsidRPr="00E1771C">
        <w:rPr>
          <w:i/>
          <w:iCs/>
        </w:rPr>
        <w:t>And</w:t>
      </w:r>
      <w:r>
        <w:rPr>
          <w:i/>
          <w:iCs/>
        </w:rPr>
        <w:t xml:space="preserve"> </w:t>
      </w:r>
      <w:r w:rsidRPr="00E1771C">
        <w:rPr>
          <w:i/>
          <w:iCs/>
        </w:rPr>
        <w:t>he</w:t>
      </w:r>
      <w:r>
        <w:rPr>
          <w:i/>
          <w:iCs/>
        </w:rPr>
        <w:t xml:space="preserve"> </w:t>
      </w:r>
      <w:r w:rsidRPr="00E1771C">
        <w:rPr>
          <w:i/>
          <w:iCs/>
        </w:rPr>
        <w:t>said,</w:t>
      </w:r>
      <w:r>
        <w:rPr>
          <w:i/>
          <w:iCs/>
        </w:rPr>
        <w:t xml:space="preserve"> </w:t>
      </w:r>
      <w:r w:rsidRPr="00E1771C">
        <w:rPr>
          <w:i/>
          <w:iCs/>
        </w:rPr>
        <w:t>Nay,</w:t>
      </w:r>
      <w:r>
        <w:rPr>
          <w:i/>
          <w:iCs/>
        </w:rPr>
        <w:t xml:space="preserve"> </w:t>
      </w:r>
      <w:r w:rsidRPr="00E1771C">
        <w:rPr>
          <w:i/>
          <w:iCs/>
        </w:rPr>
        <w:t>father</w:t>
      </w:r>
      <w:r>
        <w:rPr>
          <w:i/>
          <w:iCs/>
        </w:rPr>
        <w:t xml:space="preserve"> </w:t>
      </w:r>
      <w:r w:rsidRPr="00E1771C">
        <w:rPr>
          <w:i/>
          <w:iCs/>
        </w:rPr>
        <w:t>Abraham:</w:t>
      </w:r>
      <w:r>
        <w:rPr>
          <w:i/>
          <w:iCs/>
        </w:rPr>
        <w:t xml:space="preserve"> </w:t>
      </w:r>
      <w:r w:rsidRPr="00E1771C">
        <w:rPr>
          <w:i/>
          <w:iCs/>
        </w:rPr>
        <w:t>but</w:t>
      </w:r>
      <w:r>
        <w:rPr>
          <w:i/>
          <w:iCs/>
        </w:rPr>
        <w:t xml:space="preserve"> </w:t>
      </w:r>
      <w:r w:rsidRPr="00E1771C">
        <w:rPr>
          <w:i/>
          <w:iCs/>
        </w:rPr>
        <w:t>if</w:t>
      </w:r>
      <w:r>
        <w:rPr>
          <w:i/>
          <w:iCs/>
        </w:rPr>
        <w:t xml:space="preserve"> </w:t>
      </w:r>
      <w:r w:rsidRPr="00E1771C">
        <w:rPr>
          <w:i/>
          <w:iCs/>
        </w:rPr>
        <w:t>one</w:t>
      </w:r>
      <w:r>
        <w:rPr>
          <w:i/>
          <w:iCs/>
        </w:rPr>
        <w:t xml:space="preserve"> </w:t>
      </w:r>
      <w:r w:rsidRPr="00E1771C">
        <w:rPr>
          <w:i/>
          <w:iCs/>
        </w:rPr>
        <w:t>went</w:t>
      </w:r>
      <w:r>
        <w:rPr>
          <w:i/>
          <w:iCs/>
        </w:rPr>
        <w:t xml:space="preserve"> </w:t>
      </w:r>
      <w:r w:rsidRPr="00E1771C">
        <w:rPr>
          <w:i/>
          <w:iCs/>
        </w:rPr>
        <w:t>unto</w:t>
      </w:r>
      <w:r>
        <w:rPr>
          <w:i/>
          <w:iCs/>
        </w:rPr>
        <w:t xml:space="preserve"> </w:t>
      </w:r>
      <w:r w:rsidRPr="00E1771C">
        <w:rPr>
          <w:i/>
          <w:iCs/>
        </w:rPr>
        <w:t>them</w:t>
      </w:r>
      <w:r>
        <w:rPr>
          <w:i/>
          <w:iCs/>
        </w:rPr>
        <w:t xml:space="preserve"> </w:t>
      </w:r>
      <w:r w:rsidRPr="00E1771C">
        <w:rPr>
          <w:i/>
          <w:iCs/>
        </w:rPr>
        <w:t>from</w:t>
      </w:r>
      <w:r>
        <w:rPr>
          <w:i/>
          <w:iCs/>
        </w:rPr>
        <w:t xml:space="preserve"> </w:t>
      </w:r>
      <w:r w:rsidRPr="00E1771C">
        <w:rPr>
          <w:i/>
          <w:iCs/>
        </w:rPr>
        <w:t>the</w:t>
      </w:r>
      <w:r>
        <w:rPr>
          <w:i/>
          <w:iCs/>
        </w:rPr>
        <w:t xml:space="preserve"> </w:t>
      </w:r>
      <w:r w:rsidRPr="00E1771C">
        <w:rPr>
          <w:i/>
          <w:iCs/>
        </w:rPr>
        <w:t>dead,</w:t>
      </w:r>
      <w:r>
        <w:rPr>
          <w:i/>
          <w:iCs/>
        </w:rPr>
        <w:t xml:space="preserve"> </w:t>
      </w:r>
      <w:r w:rsidRPr="00E1771C">
        <w:rPr>
          <w:i/>
          <w:iCs/>
        </w:rPr>
        <w:t>they</w:t>
      </w:r>
      <w:r>
        <w:rPr>
          <w:i/>
          <w:iCs/>
        </w:rPr>
        <w:t xml:space="preserve"> </w:t>
      </w:r>
      <w:r w:rsidRPr="00E1771C">
        <w:rPr>
          <w:i/>
          <w:iCs/>
        </w:rPr>
        <w:t>will</w:t>
      </w:r>
      <w:r>
        <w:rPr>
          <w:i/>
          <w:iCs/>
        </w:rPr>
        <w:t xml:space="preserve"> </w:t>
      </w:r>
      <w:r w:rsidRPr="00E1771C">
        <w:rPr>
          <w:i/>
          <w:iCs/>
        </w:rPr>
        <w:t>repent.</w:t>
      </w:r>
      <w:r>
        <w:rPr>
          <w:i/>
          <w:iCs/>
        </w:rPr>
        <w:t xml:space="preserve"> </w:t>
      </w:r>
      <w:r w:rsidRPr="00E1771C">
        <w:rPr>
          <w:i/>
          <w:iCs/>
        </w:rPr>
        <w:t>31</w:t>
      </w:r>
      <w:r>
        <w:rPr>
          <w:i/>
          <w:iCs/>
        </w:rPr>
        <w:t xml:space="preserve">  </w:t>
      </w:r>
      <w:r w:rsidRPr="00E1771C">
        <w:rPr>
          <w:i/>
          <w:iCs/>
        </w:rPr>
        <w:t>And</w:t>
      </w:r>
      <w:r>
        <w:rPr>
          <w:i/>
          <w:iCs/>
        </w:rPr>
        <w:t xml:space="preserve"> </w:t>
      </w:r>
      <w:r w:rsidRPr="00E1771C">
        <w:rPr>
          <w:i/>
          <w:iCs/>
        </w:rPr>
        <w:t>he</w:t>
      </w:r>
      <w:r>
        <w:rPr>
          <w:i/>
          <w:iCs/>
        </w:rPr>
        <w:t xml:space="preserve"> </w:t>
      </w:r>
      <w:r w:rsidRPr="00E1771C">
        <w:rPr>
          <w:i/>
          <w:iCs/>
        </w:rPr>
        <w:t>said</w:t>
      </w:r>
      <w:r>
        <w:rPr>
          <w:i/>
          <w:iCs/>
        </w:rPr>
        <w:t xml:space="preserve"> </w:t>
      </w:r>
      <w:r w:rsidRPr="00E1771C">
        <w:rPr>
          <w:i/>
          <w:iCs/>
        </w:rPr>
        <w:t>unto</w:t>
      </w:r>
      <w:r>
        <w:rPr>
          <w:i/>
          <w:iCs/>
        </w:rPr>
        <w:t xml:space="preserve"> </w:t>
      </w:r>
      <w:r w:rsidRPr="00E1771C">
        <w:rPr>
          <w:i/>
          <w:iCs/>
        </w:rPr>
        <w:t>him,</w:t>
      </w:r>
      <w:r>
        <w:rPr>
          <w:i/>
          <w:iCs/>
        </w:rPr>
        <w:t xml:space="preserve"> </w:t>
      </w:r>
      <w:r w:rsidRPr="00E1771C">
        <w:rPr>
          <w:i/>
          <w:iCs/>
          <w:highlight w:val="yellow"/>
          <w:u w:val="single"/>
        </w:rPr>
        <w:t>If</w:t>
      </w:r>
      <w:r>
        <w:rPr>
          <w:i/>
          <w:iCs/>
          <w:highlight w:val="yellow"/>
          <w:u w:val="single"/>
        </w:rPr>
        <w:t xml:space="preserve"> </w:t>
      </w:r>
      <w:r w:rsidRPr="00E1771C">
        <w:rPr>
          <w:i/>
          <w:iCs/>
          <w:highlight w:val="yellow"/>
          <w:u w:val="single"/>
        </w:rPr>
        <w:t>they</w:t>
      </w:r>
      <w:r>
        <w:rPr>
          <w:i/>
          <w:iCs/>
          <w:highlight w:val="yellow"/>
          <w:u w:val="single"/>
        </w:rPr>
        <w:t xml:space="preserve"> </w:t>
      </w:r>
      <w:r w:rsidRPr="00E1771C">
        <w:rPr>
          <w:i/>
          <w:iCs/>
          <w:highlight w:val="yellow"/>
          <w:u w:val="single"/>
        </w:rPr>
        <w:t>hear</w:t>
      </w:r>
      <w:r>
        <w:rPr>
          <w:i/>
          <w:iCs/>
          <w:highlight w:val="yellow"/>
          <w:u w:val="single"/>
        </w:rPr>
        <w:t xml:space="preserve"> </w:t>
      </w:r>
      <w:r w:rsidRPr="00E1771C">
        <w:rPr>
          <w:i/>
          <w:iCs/>
          <w:highlight w:val="yellow"/>
          <w:u w:val="single"/>
        </w:rPr>
        <w:t>not</w:t>
      </w:r>
      <w:r>
        <w:rPr>
          <w:i/>
          <w:iCs/>
          <w:highlight w:val="yellow"/>
          <w:u w:val="single"/>
        </w:rPr>
        <w:t xml:space="preserve"> </w:t>
      </w:r>
      <w:r w:rsidRPr="00E1771C">
        <w:rPr>
          <w:i/>
          <w:iCs/>
          <w:highlight w:val="yellow"/>
          <w:u w:val="single"/>
        </w:rPr>
        <w:t>Moses</w:t>
      </w:r>
      <w:r>
        <w:rPr>
          <w:i/>
          <w:iCs/>
          <w:highlight w:val="yellow"/>
          <w:u w:val="single"/>
        </w:rPr>
        <w:t xml:space="preserve"> </w:t>
      </w:r>
      <w:r w:rsidRPr="00E1771C">
        <w:rPr>
          <w:i/>
          <w:iCs/>
          <w:highlight w:val="yellow"/>
          <w:u w:val="single"/>
        </w:rPr>
        <w:t>and</w:t>
      </w:r>
      <w:r>
        <w:rPr>
          <w:i/>
          <w:iCs/>
          <w:highlight w:val="yellow"/>
          <w:u w:val="single"/>
        </w:rPr>
        <w:t xml:space="preserve"> </w:t>
      </w:r>
      <w:r w:rsidRPr="00E1771C">
        <w:rPr>
          <w:i/>
          <w:iCs/>
          <w:highlight w:val="yellow"/>
          <w:u w:val="single"/>
        </w:rPr>
        <w:t>the</w:t>
      </w:r>
      <w:r>
        <w:rPr>
          <w:i/>
          <w:iCs/>
          <w:highlight w:val="yellow"/>
          <w:u w:val="single"/>
        </w:rPr>
        <w:t xml:space="preserve"> </w:t>
      </w:r>
      <w:r w:rsidRPr="00E1771C">
        <w:rPr>
          <w:i/>
          <w:iCs/>
          <w:highlight w:val="yellow"/>
          <w:u w:val="single"/>
        </w:rPr>
        <w:t>prophets,</w:t>
      </w:r>
      <w:r>
        <w:rPr>
          <w:i/>
          <w:iCs/>
          <w:highlight w:val="yellow"/>
          <w:u w:val="single"/>
        </w:rPr>
        <w:t xml:space="preserve"> </w:t>
      </w:r>
      <w:r w:rsidRPr="00E1771C">
        <w:rPr>
          <w:i/>
          <w:iCs/>
          <w:highlight w:val="yellow"/>
          <w:u w:val="single"/>
        </w:rPr>
        <w:t>neither</w:t>
      </w:r>
      <w:r>
        <w:rPr>
          <w:i/>
          <w:iCs/>
          <w:highlight w:val="yellow"/>
          <w:u w:val="single"/>
        </w:rPr>
        <w:t xml:space="preserve"> </w:t>
      </w:r>
      <w:r w:rsidRPr="00E1771C">
        <w:rPr>
          <w:i/>
          <w:iCs/>
          <w:highlight w:val="yellow"/>
          <w:u w:val="single"/>
        </w:rPr>
        <w:t>will</w:t>
      </w:r>
      <w:r>
        <w:rPr>
          <w:i/>
          <w:iCs/>
          <w:highlight w:val="yellow"/>
          <w:u w:val="single"/>
        </w:rPr>
        <w:t xml:space="preserve"> </w:t>
      </w:r>
      <w:r w:rsidRPr="00E1771C">
        <w:rPr>
          <w:i/>
          <w:iCs/>
          <w:highlight w:val="yellow"/>
          <w:u w:val="single"/>
        </w:rPr>
        <w:t>they</w:t>
      </w:r>
      <w:r>
        <w:rPr>
          <w:i/>
          <w:iCs/>
          <w:highlight w:val="yellow"/>
          <w:u w:val="single"/>
        </w:rPr>
        <w:t xml:space="preserve"> </w:t>
      </w:r>
      <w:r w:rsidRPr="00E1771C">
        <w:rPr>
          <w:i/>
          <w:iCs/>
          <w:highlight w:val="yellow"/>
          <w:u w:val="single"/>
        </w:rPr>
        <w:t>be</w:t>
      </w:r>
      <w:r>
        <w:rPr>
          <w:i/>
          <w:iCs/>
          <w:highlight w:val="yellow"/>
          <w:u w:val="single"/>
        </w:rPr>
        <w:t xml:space="preserve"> </w:t>
      </w:r>
      <w:r w:rsidRPr="00E1771C">
        <w:rPr>
          <w:i/>
          <w:iCs/>
          <w:highlight w:val="yellow"/>
          <w:u w:val="single"/>
        </w:rPr>
        <w:t>persuaded,</w:t>
      </w:r>
      <w:r>
        <w:rPr>
          <w:i/>
          <w:iCs/>
          <w:highlight w:val="yellow"/>
          <w:u w:val="single"/>
        </w:rPr>
        <w:t xml:space="preserve"> </w:t>
      </w:r>
      <w:r w:rsidRPr="00E1771C">
        <w:rPr>
          <w:i/>
          <w:iCs/>
          <w:highlight w:val="yellow"/>
          <w:u w:val="single"/>
        </w:rPr>
        <w:t>though</w:t>
      </w:r>
      <w:r>
        <w:rPr>
          <w:i/>
          <w:iCs/>
          <w:highlight w:val="yellow"/>
          <w:u w:val="single"/>
        </w:rPr>
        <w:t xml:space="preserve"> </w:t>
      </w:r>
      <w:r w:rsidRPr="00E1771C">
        <w:rPr>
          <w:i/>
          <w:iCs/>
          <w:highlight w:val="yellow"/>
          <w:u w:val="single"/>
        </w:rPr>
        <w:t>one</w:t>
      </w:r>
      <w:r>
        <w:rPr>
          <w:i/>
          <w:iCs/>
          <w:highlight w:val="yellow"/>
          <w:u w:val="single"/>
        </w:rPr>
        <w:t xml:space="preserve"> </w:t>
      </w:r>
      <w:r w:rsidRPr="00E1771C">
        <w:rPr>
          <w:i/>
          <w:iCs/>
          <w:highlight w:val="yellow"/>
          <w:u w:val="single"/>
        </w:rPr>
        <w:t>rose</w:t>
      </w:r>
      <w:r>
        <w:rPr>
          <w:i/>
          <w:iCs/>
          <w:highlight w:val="yellow"/>
          <w:u w:val="single"/>
        </w:rPr>
        <w:t xml:space="preserve"> </w:t>
      </w:r>
      <w:r w:rsidRPr="00E1771C">
        <w:rPr>
          <w:i/>
          <w:iCs/>
          <w:highlight w:val="yellow"/>
          <w:u w:val="single"/>
        </w:rPr>
        <w:t>from</w:t>
      </w:r>
      <w:r>
        <w:rPr>
          <w:i/>
          <w:iCs/>
          <w:highlight w:val="yellow"/>
          <w:u w:val="single"/>
        </w:rPr>
        <w:t xml:space="preserve"> </w:t>
      </w:r>
      <w:r w:rsidRPr="00E1771C">
        <w:rPr>
          <w:i/>
          <w:iCs/>
          <w:highlight w:val="yellow"/>
          <w:u w:val="single"/>
        </w:rPr>
        <w:t>the</w:t>
      </w:r>
      <w:r>
        <w:rPr>
          <w:i/>
          <w:iCs/>
          <w:highlight w:val="yellow"/>
          <w:u w:val="single"/>
        </w:rPr>
        <w:t xml:space="preserve"> </w:t>
      </w:r>
      <w:r w:rsidRPr="00E1771C">
        <w:rPr>
          <w:i/>
          <w:iCs/>
          <w:highlight w:val="yellow"/>
          <w:u w:val="single"/>
        </w:rPr>
        <w:t>dead</w:t>
      </w:r>
      <w:r w:rsidRPr="00E1771C">
        <w:rPr>
          <w:i/>
          <w:iCs/>
        </w:rPr>
        <w:t>.</w:t>
      </w:r>
    </w:p>
    <w:p w14:paraId="572E9A78" w14:textId="77777777" w:rsidR="00295821" w:rsidRDefault="00295821" w:rsidP="00295821"/>
    <w:p w14:paraId="31E8BF57" w14:textId="77777777" w:rsidR="00295821" w:rsidRDefault="00295821" w:rsidP="00295821">
      <w:r>
        <w:t xml:space="preserve">If we saw a miracle today, tomorrow we would wake up and suspect that we ha been dreaming. Doubt would immediately spring up in our imagination. The person who ‘needs’ a miracle to believe in HaShem will probably not use the miracle correctly and the miracle would be wasted. </w:t>
      </w:r>
      <w:r w:rsidRPr="00E25F16">
        <w:t>Emunah</w:t>
      </w:r>
      <w:r>
        <w:t xml:space="preserve"> </w:t>
      </w:r>
      <w:r w:rsidRPr="00E25F16">
        <w:t>is</w:t>
      </w:r>
      <w:r>
        <w:t xml:space="preserve"> </w:t>
      </w:r>
      <w:r w:rsidRPr="00E25F16">
        <w:t>not</w:t>
      </w:r>
      <w:r>
        <w:t xml:space="preserve"> </w:t>
      </w:r>
      <w:r w:rsidRPr="00E25F16">
        <w:t>like</w:t>
      </w:r>
      <w:r>
        <w:t xml:space="preserve"> </w:t>
      </w:r>
      <w:r w:rsidRPr="00E25F16">
        <w:t>this.</w:t>
      </w:r>
      <w:r>
        <w:t xml:space="preserve"> The kind of person who has Emunah does not need a miracle because he has already seen through the mask of nature and ‘knows’ HaShem. The reason that our generation does not experience miracles is because we would not use them correctly, and we would then become more culpable. Our tendency would be to take the miracle and explain it in a natural way, as though we could explain it through the laws of nature. Just as we do today when incredible coincidences occur.</w:t>
      </w:r>
    </w:p>
    <w:p w14:paraId="49014CF7" w14:textId="77777777" w:rsidR="00295821" w:rsidRDefault="00295821" w:rsidP="00295821"/>
    <w:p w14:paraId="51F269D5" w14:textId="77777777" w:rsidR="00295821" w:rsidRDefault="00295821" w:rsidP="00295821">
      <w:r>
        <w:t>The question that most people want to know is:  Can we ‘KNOW’ that HaShem exists and that He is a rewarder of those who diligently seek Him?</w:t>
      </w:r>
      <w:r>
        <w:rPr>
          <w:rStyle w:val="FootnoteReference"/>
        </w:rPr>
        <w:footnoteReference w:id="45"/>
      </w:r>
      <w:r>
        <w:t xml:space="preserve"> </w:t>
      </w:r>
      <w:r w:rsidRPr="00AD16D4">
        <w:t>In</w:t>
      </w:r>
      <w:r>
        <w:t xml:space="preserve"> </w:t>
      </w:r>
      <w:r w:rsidRPr="00AD16D4">
        <w:t>summary,</w:t>
      </w:r>
      <w:r>
        <w:t xml:space="preserve"> </w:t>
      </w:r>
      <w:r w:rsidRPr="00AD16D4">
        <w:t>how</w:t>
      </w:r>
      <w:r>
        <w:t xml:space="preserve"> </w:t>
      </w:r>
      <w:r w:rsidRPr="00AD16D4">
        <w:t>can</w:t>
      </w:r>
      <w:r>
        <w:t xml:space="preserve"> Emunah </w:t>
      </w:r>
      <w:r w:rsidRPr="00AD16D4">
        <w:t>ever</w:t>
      </w:r>
      <w:r>
        <w:t xml:space="preserve"> </w:t>
      </w:r>
      <w:r w:rsidRPr="00AD16D4">
        <w:t>be</w:t>
      </w:r>
      <w:r>
        <w:t xml:space="preserve"> </w:t>
      </w:r>
      <w:r w:rsidRPr="00AD16D4">
        <w:t>meaningful?</w:t>
      </w:r>
      <w:r>
        <w:t xml:space="preserve"> </w:t>
      </w:r>
      <w:r w:rsidRPr="00AD16D4">
        <w:t>The</w:t>
      </w:r>
      <w:r>
        <w:t xml:space="preserve"> </w:t>
      </w:r>
      <w:r w:rsidRPr="00AD16D4">
        <w:t>existence</w:t>
      </w:r>
      <w:r>
        <w:t xml:space="preserve"> </w:t>
      </w:r>
      <w:r w:rsidRPr="00AD16D4">
        <w:t>of</w:t>
      </w:r>
      <w:r>
        <w:t xml:space="preserve"> HaShem </w:t>
      </w:r>
      <w:r w:rsidRPr="00AD16D4">
        <w:t>is</w:t>
      </w:r>
      <w:r>
        <w:t xml:space="preserve"> </w:t>
      </w:r>
      <w:r w:rsidRPr="00AD16D4">
        <w:t>either</w:t>
      </w:r>
      <w:r>
        <w:t xml:space="preserve"> </w:t>
      </w:r>
      <w:r w:rsidRPr="00AD16D4">
        <w:t>definitely</w:t>
      </w:r>
      <w:r>
        <w:t xml:space="preserve"> </w:t>
      </w:r>
      <w:r w:rsidRPr="00AD16D4">
        <w:t>knowable,</w:t>
      </w:r>
      <w:r>
        <w:t xml:space="preserve"> </w:t>
      </w:r>
      <w:r w:rsidRPr="00AD16D4">
        <w:t>or</w:t>
      </w:r>
      <w:r>
        <w:t xml:space="preserve"> </w:t>
      </w:r>
      <w:r w:rsidRPr="00AD16D4">
        <w:t>it</w:t>
      </w:r>
      <w:r>
        <w:t xml:space="preserve"> </w:t>
      </w:r>
      <w:r w:rsidRPr="00AD16D4">
        <w:t>is</w:t>
      </w:r>
      <w:r>
        <w:t xml:space="preserve"> </w:t>
      </w:r>
      <w:r w:rsidRPr="00AD16D4">
        <w:t>not.</w:t>
      </w:r>
      <w:r>
        <w:t xml:space="preserve"> </w:t>
      </w:r>
      <w:r w:rsidRPr="00AD16D4">
        <w:t>If</w:t>
      </w:r>
      <w:r>
        <w:t xml:space="preserve"> </w:t>
      </w:r>
      <w:r w:rsidRPr="00AD16D4">
        <w:t>it</w:t>
      </w:r>
      <w:r>
        <w:t xml:space="preserve"> </w:t>
      </w:r>
      <w:r w:rsidRPr="00AD16D4">
        <w:t>is</w:t>
      </w:r>
      <w:r>
        <w:t xml:space="preserve"> </w:t>
      </w:r>
      <w:r w:rsidRPr="00AD16D4">
        <w:t>knowable</w:t>
      </w:r>
      <w:r>
        <w:t xml:space="preserve"> </w:t>
      </w:r>
      <w:r w:rsidRPr="00AD16D4">
        <w:t>with</w:t>
      </w:r>
      <w:r>
        <w:t xml:space="preserve"> </w:t>
      </w:r>
      <w:r w:rsidRPr="00AD16D4">
        <w:t>a</w:t>
      </w:r>
      <w:r>
        <w:t xml:space="preserve"> </w:t>
      </w:r>
      <w:r w:rsidRPr="00AD16D4">
        <w:t>definite</w:t>
      </w:r>
      <w:r>
        <w:t xml:space="preserve"> </w:t>
      </w:r>
      <w:r w:rsidRPr="00AD16D4">
        <w:t>clarity,</w:t>
      </w:r>
      <w:r>
        <w:t xml:space="preserve"> </w:t>
      </w:r>
      <w:r w:rsidRPr="00AD16D4">
        <w:t>then</w:t>
      </w:r>
      <w:r>
        <w:t xml:space="preserve"> Emunah </w:t>
      </w:r>
      <w:r w:rsidRPr="00AD16D4">
        <w:t>would</w:t>
      </w:r>
      <w:r>
        <w:t xml:space="preserve"> </w:t>
      </w:r>
      <w:r w:rsidRPr="00AD16D4">
        <w:t>seem</w:t>
      </w:r>
      <w:r>
        <w:t xml:space="preserve"> </w:t>
      </w:r>
      <w:r w:rsidRPr="00AD16D4">
        <w:t>to</w:t>
      </w:r>
      <w:r>
        <w:t xml:space="preserve"> </w:t>
      </w:r>
      <w:r w:rsidRPr="00AD16D4">
        <w:t>be</w:t>
      </w:r>
      <w:r>
        <w:t xml:space="preserve"> </w:t>
      </w:r>
      <w:r w:rsidRPr="00AD16D4">
        <w:t>the</w:t>
      </w:r>
      <w:r>
        <w:t xml:space="preserve"> </w:t>
      </w:r>
      <w:r w:rsidRPr="00AD16D4">
        <w:t>wrong</w:t>
      </w:r>
      <w:r>
        <w:t xml:space="preserve"> </w:t>
      </w:r>
      <w:r w:rsidRPr="00AD16D4">
        <w:t>idea.</w:t>
      </w:r>
      <w:r>
        <w:t xml:space="preserve"> </w:t>
      </w:r>
      <w:r w:rsidRPr="00AD16D4">
        <w:t>But</w:t>
      </w:r>
      <w:r>
        <w:t xml:space="preserve"> </w:t>
      </w:r>
      <w:r w:rsidRPr="00AD16D4">
        <w:t>if</w:t>
      </w:r>
      <w:r>
        <w:t xml:space="preserve"> </w:t>
      </w:r>
      <w:r w:rsidRPr="00AD16D4">
        <w:t>HaShem’s</w:t>
      </w:r>
      <w:r>
        <w:t xml:space="preserve"> </w:t>
      </w:r>
      <w:r w:rsidRPr="00AD16D4">
        <w:t>existence</w:t>
      </w:r>
      <w:r>
        <w:t xml:space="preserve"> </w:t>
      </w:r>
      <w:r w:rsidRPr="00AD16D4">
        <w:t>is</w:t>
      </w:r>
      <w:r>
        <w:t xml:space="preserve"> </w:t>
      </w:r>
      <w:r w:rsidRPr="00AD16D4">
        <w:t>not</w:t>
      </w:r>
      <w:r>
        <w:t xml:space="preserve"> </w:t>
      </w:r>
      <w:r w:rsidRPr="00AD16D4">
        <w:t>knowable</w:t>
      </w:r>
      <w:r>
        <w:t xml:space="preserve"> </w:t>
      </w:r>
      <w:r w:rsidRPr="00AD16D4">
        <w:t>objectively,</w:t>
      </w:r>
      <w:r>
        <w:t xml:space="preserve"> </w:t>
      </w:r>
      <w:r w:rsidRPr="00AD16D4">
        <w:t>then</w:t>
      </w:r>
      <w:r>
        <w:t xml:space="preserve"> Emunah </w:t>
      </w:r>
      <w:r w:rsidRPr="00AD16D4">
        <w:t>would</w:t>
      </w:r>
      <w:r>
        <w:t xml:space="preserve"> </w:t>
      </w:r>
      <w:r w:rsidRPr="00AD16D4">
        <w:t>seem</w:t>
      </w:r>
      <w:r>
        <w:t xml:space="preserve"> </w:t>
      </w:r>
      <w:r w:rsidRPr="00AD16D4">
        <w:t>arbitrary,</w:t>
      </w:r>
      <w:r>
        <w:t xml:space="preserve"> </w:t>
      </w:r>
      <w:r w:rsidRPr="00AD16D4">
        <w:t>no</w:t>
      </w:r>
      <w:r>
        <w:t xml:space="preserve"> </w:t>
      </w:r>
      <w:r w:rsidRPr="00AD16D4">
        <w:t>more</w:t>
      </w:r>
      <w:r>
        <w:t xml:space="preserve"> </w:t>
      </w:r>
      <w:r w:rsidRPr="00AD16D4">
        <w:t>than</w:t>
      </w:r>
      <w:r>
        <w:t xml:space="preserve"> </w:t>
      </w:r>
      <w:r w:rsidRPr="00AD16D4">
        <w:t>a</w:t>
      </w:r>
      <w:r>
        <w:t xml:space="preserve"> </w:t>
      </w:r>
      <w:r w:rsidRPr="00AD16D4">
        <w:t>personal</w:t>
      </w:r>
      <w:r>
        <w:t xml:space="preserve"> </w:t>
      </w:r>
      <w:r w:rsidRPr="00AD16D4">
        <w:t>emotion,</w:t>
      </w:r>
      <w:r>
        <w:t xml:space="preserve"> </w:t>
      </w:r>
      <w:r w:rsidRPr="00AD16D4">
        <w:t>really.</w:t>
      </w:r>
      <w:r>
        <w:t xml:space="preserve"> </w:t>
      </w:r>
      <w:r w:rsidRPr="00AD16D4">
        <w:t>And</w:t>
      </w:r>
      <w:r>
        <w:t xml:space="preserve"> </w:t>
      </w:r>
      <w:r w:rsidRPr="00AD16D4">
        <w:t>quite</w:t>
      </w:r>
      <w:r>
        <w:t xml:space="preserve"> </w:t>
      </w:r>
      <w:r w:rsidRPr="00AD16D4">
        <w:t>possibly</w:t>
      </w:r>
      <w:r>
        <w:t xml:space="preserve"> </w:t>
      </w:r>
      <w:r w:rsidRPr="00AD16D4">
        <w:t>a</w:t>
      </w:r>
      <w:r>
        <w:t xml:space="preserve"> </w:t>
      </w:r>
      <w:r w:rsidRPr="00AD16D4">
        <w:t>smokescreen,</w:t>
      </w:r>
      <w:r>
        <w:t xml:space="preserve"> </w:t>
      </w:r>
      <w:r w:rsidRPr="00AD16D4">
        <w:t>a</w:t>
      </w:r>
      <w:r>
        <w:t xml:space="preserve"> </w:t>
      </w:r>
      <w:r w:rsidRPr="00AD16D4">
        <w:t>confusing,</w:t>
      </w:r>
      <w:r>
        <w:t xml:space="preserve"> </w:t>
      </w:r>
      <w:r w:rsidRPr="00AD16D4">
        <w:t>deluding</w:t>
      </w:r>
      <w:r>
        <w:t xml:space="preserve"> </w:t>
      </w:r>
      <w:r w:rsidRPr="00AD16D4">
        <w:t>and</w:t>
      </w:r>
      <w:r>
        <w:t xml:space="preserve"> </w:t>
      </w:r>
      <w:r w:rsidRPr="00AD16D4">
        <w:t>enslaving</w:t>
      </w:r>
      <w:r>
        <w:t xml:space="preserve"> </w:t>
      </w:r>
      <w:r w:rsidRPr="00AD16D4">
        <w:t>thing.</w:t>
      </w:r>
      <w:r>
        <w:t xml:space="preserve"> Can you know it as solidly as you know something in the physical world, or is it intrinsically unknowable? </w:t>
      </w:r>
      <w:r w:rsidRPr="00AD16D4">
        <w:t>So,</w:t>
      </w:r>
      <w:r>
        <w:t xml:space="preserve"> </w:t>
      </w:r>
      <w:r w:rsidRPr="00AD16D4">
        <w:t>what</w:t>
      </w:r>
      <w:r>
        <w:t xml:space="preserve"> </w:t>
      </w:r>
      <w:r w:rsidRPr="00AD16D4">
        <w:t>is</w:t>
      </w:r>
      <w:r>
        <w:t xml:space="preserve"> Emunah</w:t>
      </w:r>
      <w:r w:rsidRPr="00AD16D4">
        <w:t>?</w:t>
      </w:r>
    </w:p>
    <w:p w14:paraId="5BD302DE" w14:textId="77777777" w:rsidR="00295821" w:rsidRDefault="00295821" w:rsidP="00295821"/>
    <w:p w14:paraId="4921ED78" w14:textId="77777777" w:rsidR="00295821" w:rsidRDefault="00295821" w:rsidP="00295821">
      <w:r w:rsidRPr="00AD16D4">
        <w:t>What</w:t>
      </w:r>
      <w:r>
        <w:t xml:space="preserve"> </w:t>
      </w:r>
      <w:r w:rsidRPr="00AD16D4">
        <w:t>we</w:t>
      </w:r>
      <w:r>
        <w:t xml:space="preserve"> </w:t>
      </w:r>
      <w:r w:rsidRPr="00AD16D4">
        <w:t>mean</w:t>
      </w:r>
      <w:r>
        <w:t xml:space="preserve"> </w:t>
      </w:r>
      <w:r w:rsidRPr="00AD16D4">
        <w:t>by</w:t>
      </w:r>
      <w:r>
        <w:t xml:space="preserve"> Emunah </w:t>
      </w:r>
      <w:r w:rsidRPr="00AD16D4">
        <w:t>is</w:t>
      </w:r>
      <w:r>
        <w:t xml:space="preserve"> </w:t>
      </w:r>
      <w:r w:rsidRPr="00AD16D4">
        <w:t>not</w:t>
      </w:r>
      <w:r>
        <w:t xml:space="preserve"> </w:t>
      </w:r>
      <w:r w:rsidRPr="00AD16D4">
        <w:t>belief.</w:t>
      </w:r>
      <w:r>
        <w:t xml:space="preserve"> </w:t>
      </w:r>
      <w:r w:rsidRPr="00AD16D4">
        <w:t>We</w:t>
      </w:r>
      <w:r>
        <w:t xml:space="preserve"> </w:t>
      </w:r>
      <w:r w:rsidRPr="00AD16D4">
        <w:t>do</w:t>
      </w:r>
      <w:r>
        <w:t xml:space="preserve"> </w:t>
      </w:r>
      <w:r w:rsidRPr="00AD16D4">
        <w:t>not</w:t>
      </w:r>
      <w:r>
        <w:t xml:space="preserve"> </w:t>
      </w:r>
      <w:r w:rsidRPr="00AD16D4">
        <w:t>commit</w:t>
      </w:r>
      <w:r>
        <w:t xml:space="preserve"> </w:t>
      </w:r>
      <w:r w:rsidRPr="00AD16D4">
        <w:t>ourselves</w:t>
      </w:r>
      <w:r>
        <w:t xml:space="preserve"> </w:t>
      </w:r>
      <w:r w:rsidRPr="00AD16D4">
        <w:t>to</w:t>
      </w:r>
      <w:r>
        <w:t xml:space="preserve"> </w:t>
      </w:r>
      <w:r w:rsidRPr="00AD16D4">
        <w:t>something</w:t>
      </w:r>
      <w:r>
        <w:t xml:space="preserve"> </w:t>
      </w:r>
      <w:r w:rsidRPr="00AD16D4">
        <w:t>that</w:t>
      </w:r>
      <w:r>
        <w:t xml:space="preserve"> </w:t>
      </w:r>
      <w:r w:rsidRPr="00AD16D4">
        <w:t>is</w:t>
      </w:r>
      <w:r>
        <w:t xml:space="preserve"> </w:t>
      </w:r>
      <w:r w:rsidRPr="00AD16D4">
        <w:t>the</w:t>
      </w:r>
      <w:r>
        <w:t xml:space="preserve"> </w:t>
      </w:r>
      <w:r w:rsidRPr="00AD16D4">
        <w:t>product</w:t>
      </w:r>
      <w:r>
        <w:t xml:space="preserve"> </w:t>
      </w:r>
      <w:r w:rsidRPr="00AD16D4">
        <w:t>of</w:t>
      </w:r>
      <w:r>
        <w:t xml:space="preserve"> </w:t>
      </w:r>
      <w:r w:rsidRPr="00AD16D4">
        <w:t>imagination.</w:t>
      </w:r>
      <w:r>
        <w:t xml:space="preserve"> </w:t>
      </w:r>
      <w:r w:rsidRPr="00AD16D4">
        <w:t>We</w:t>
      </w:r>
      <w:r>
        <w:t xml:space="preserve"> </w:t>
      </w:r>
      <w:r w:rsidRPr="00AD16D4">
        <w:t>have</w:t>
      </w:r>
      <w:r>
        <w:t xml:space="preserve"> </w:t>
      </w:r>
      <w:r w:rsidRPr="00AD16D4">
        <w:t>not</w:t>
      </w:r>
      <w:r>
        <w:t xml:space="preserve"> </w:t>
      </w:r>
      <w:r w:rsidRPr="00AD16D4">
        <w:t>committed</w:t>
      </w:r>
      <w:r>
        <w:t xml:space="preserve"> </w:t>
      </w:r>
      <w:r w:rsidRPr="00AD16D4">
        <w:t>ourselves</w:t>
      </w:r>
      <w:r>
        <w:t xml:space="preserve"> </w:t>
      </w:r>
      <w:r w:rsidRPr="00AD16D4">
        <w:t>to</w:t>
      </w:r>
      <w:r>
        <w:t xml:space="preserve"> HaShem </w:t>
      </w:r>
      <w:r w:rsidRPr="00AD16D4">
        <w:t>throughout</w:t>
      </w:r>
      <w:r>
        <w:t xml:space="preserve"> </w:t>
      </w:r>
      <w:r w:rsidRPr="00AD16D4">
        <w:t>history</w:t>
      </w:r>
      <w:r>
        <w:t xml:space="preserve"> </w:t>
      </w:r>
      <w:r w:rsidRPr="00AD16D4">
        <w:t>because</w:t>
      </w:r>
      <w:r>
        <w:t xml:space="preserve"> </w:t>
      </w:r>
      <w:r w:rsidRPr="00AD16D4">
        <w:t>we</w:t>
      </w:r>
      <w:r>
        <w:t xml:space="preserve"> </w:t>
      </w:r>
      <w:r w:rsidRPr="00AD16D4">
        <w:t>decided</w:t>
      </w:r>
      <w:r>
        <w:t xml:space="preserve"> </w:t>
      </w:r>
      <w:r w:rsidRPr="00AD16D4">
        <w:t>subjectively</w:t>
      </w:r>
      <w:r>
        <w:t xml:space="preserve"> </w:t>
      </w:r>
      <w:r w:rsidRPr="00AD16D4">
        <w:t>and</w:t>
      </w:r>
      <w:r>
        <w:t xml:space="preserve"> </w:t>
      </w:r>
      <w:r w:rsidRPr="00AD16D4">
        <w:t>personally</w:t>
      </w:r>
      <w:r>
        <w:t xml:space="preserve"> </w:t>
      </w:r>
      <w:r w:rsidRPr="00AD16D4">
        <w:t>that</w:t>
      </w:r>
      <w:r>
        <w:t xml:space="preserve"> </w:t>
      </w:r>
      <w:r w:rsidRPr="00AD16D4">
        <w:t>such</w:t>
      </w:r>
      <w:r>
        <w:t xml:space="preserve"> </w:t>
      </w:r>
      <w:r w:rsidRPr="00AD16D4">
        <w:t>commitment</w:t>
      </w:r>
      <w:r>
        <w:t xml:space="preserve"> </w:t>
      </w:r>
      <w:r w:rsidRPr="00AD16D4">
        <w:t>was</w:t>
      </w:r>
      <w:r>
        <w:t xml:space="preserve"> </w:t>
      </w:r>
      <w:r w:rsidRPr="00AD16D4">
        <w:t>a</w:t>
      </w:r>
      <w:r>
        <w:t xml:space="preserve"> </w:t>
      </w:r>
      <w:r w:rsidRPr="00AD16D4">
        <w:t>good</w:t>
      </w:r>
      <w:r>
        <w:t xml:space="preserve"> </w:t>
      </w:r>
      <w:r w:rsidRPr="00AD16D4">
        <w:t>idea.</w:t>
      </w:r>
      <w:r>
        <w:t xml:space="preserve"> </w:t>
      </w:r>
      <w:r w:rsidRPr="00AD16D4">
        <w:t>Our</w:t>
      </w:r>
      <w:r>
        <w:t xml:space="preserve"> </w:t>
      </w:r>
      <w:r w:rsidRPr="00AD16D4">
        <w:t>commitment</w:t>
      </w:r>
      <w:r>
        <w:t xml:space="preserve"> </w:t>
      </w:r>
      <w:r w:rsidRPr="00AD16D4">
        <w:t>is</w:t>
      </w:r>
      <w:r>
        <w:t xml:space="preserve"> </w:t>
      </w:r>
      <w:r w:rsidRPr="00AD16D4">
        <w:t>based</w:t>
      </w:r>
      <w:r>
        <w:t xml:space="preserve"> </w:t>
      </w:r>
      <w:r w:rsidRPr="00AD16D4">
        <w:t>on</w:t>
      </w:r>
      <w:r>
        <w:t xml:space="preserve"> </w:t>
      </w:r>
      <w:r w:rsidRPr="00AD16D4">
        <w:t>knowledge.</w:t>
      </w:r>
      <w:r>
        <w:t xml:space="preserve"> </w:t>
      </w:r>
      <w:r w:rsidRPr="00AD16D4">
        <w:t>We</w:t>
      </w:r>
      <w:r>
        <w:t xml:space="preserve"> </w:t>
      </w:r>
      <w:r w:rsidRPr="00AD16D4">
        <w:t>assert</w:t>
      </w:r>
      <w:r>
        <w:t xml:space="preserve"> </w:t>
      </w:r>
      <w:r w:rsidRPr="00AD16D4">
        <w:t>that</w:t>
      </w:r>
      <w:r>
        <w:t xml:space="preserve"> </w:t>
      </w:r>
      <w:r w:rsidRPr="00AD16D4">
        <w:t>the</w:t>
      </w:r>
      <w:r>
        <w:t xml:space="preserve"> </w:t>
      </w:r>
      <w:r w:rsidRPr="00AD16D4">
        <w:t>object</w:t>
      </w:r>
      <w:r>
        <w:t xml:space="preserve"> </w:t>
      </w:r>
      <w:r w:rsidRPr="00AD16D4">
        <w:t>of</w:t>
      </w:r>
      <w:r>
        <w:t xml:space="preserve"> </w:t>
      </w:r>
      <w:r w:rsidRPr="00AD16D4">
        <w:t>our</w:t>
      </w:r>
      <w:r>
        <w:t xml:space="preserve"> </w:t>
      </w:r>
      <w:r w:rsidRPr="00AD16D4">
        <w:t>“faith”</w:t>
      </w:r>
      <w:r>
        <w:t xml:space="preserve"> </w:t>
      </w:r>
      <w:r w:rsidRPr="00AD16D4">
        <w:t>can</w:t>
      </w:r>
      <w:r>
        <w:t xml:space="preserve"> </w:t>
      </w:r>
      <w:r w:rsidRPr="00AD16D4">
        <w:t>be</w:t>
      </w:r>
      <w:r>
        <w:t xml:space="preserve"> </w:t>
      </w:r>
      <w:r w:rsidRPr="00AD16D4">
        <w:t>established</w:t>
      </w:r>
      <w:r>
        <w:t xml:space="preserve"> </w:t>
      </w:r>
      <w:r w:rsidRPr="00AD16D4">
        <w:t>and</w:t>
      </w:r>
      <w:r>
        <w:t xml:space="preserve"> </w:t>
      </w:r>
      <w:r w:rsidRPr="00AD16D4">
        <w:t>known.</w:t>
      </w:r>
      <w:r>
        <w:t xml:space="preserve"> </w:t>
      </w:r>
      <w:r w:rsidRPr="00AD16D4">
        <w:t>That</w:t>
      </w:r>
      <w:r>
        <w:t xml:space="preserve"> </w:t>
      </w:r>
      <w:r w:rsidRPr="00B73E1B">
        <w:rPr>
          <w:i/>
          <w:iCs/>
        </w:rPr>
        <w:t>knowledge</w:t>
      </w:r>
      <w:r>
        <w:t xml:space="preserve"> </w:t>
      </w:r>
      <w:r w:rsidRPr="00AD16D4">
        <w:t>is</w:t>
      </w:r>
      <w:r>
        <w:t xml:space="preserve"> </w:t>
      </w:r>
      <w:r w:rsidRPr="00AD16D4">
        <w:t>enlightenment</w:t>
      </w:r>
      <w:r>
        <w:t xml:space="preserve"> </w:t>
      </w:r>
      <w:r w:rsidRPr="00AD16D4">
        <w:t>itself,</w:t>
      </w:r>
      <w:r>
        <w:t xml:space="preserve"> </w:t>
      </w:r>
      <w:r w:rsidRPr="00AD16D4">
        <w:t>and</w:t>
      </w:r>
      <w:r>
        <w:t xml:space="preserve"> </w:t>
      </w:r>
      <w:r w:rsidRPr="00AD16D4">
        <w:t>that</w:t>
      </w:r>
      <w:r>
        <w:t xml:space="preserve"> </w:t>
      </w:r>
      <w:r w:rsidRPr="00AD16D4">
        <w:t>is</w:t>
      </w:r>
      <w:r>
        <w:t xml:space="preserve"> </w:t>
      </w:r>
      <w:r w:rsidRPr="00AD16D4">
        <w:t>the</w:t>
      </w:r>
      <w:r>
        <w:t xml:space="preserve"> </w:t>
      </w:r>
      <w:r w:rsidRPr="00AD16D4">
        <w:t>real</w:t>
      </w:r>
      <w:r>
        <w:t xml:space="preserve"> </w:t>
      </w:r>
      <w:r w:rsidRPr="00AD16D4">
        <w:t>value,</w:t>
      </w:r>
      <w:r>
        <w:t xml:space="preserve"> </w:t>
      </w:r>
      <w:r w:rsidRPr="00AD16D4">
        <w:t>not</w:t>
      </w:r>
      <w:r>
        <w:t xml:space="preserve"> </w:t>
      </w:r>
      <w:r w:rsidRPr="00AD16D4">
        <w:t>belief.</w:t>
      </w:r>
    </w:p>
    <w:p w14:paraId="359FE0DF" w14:textId="77777777" w:rsidR="00295821" w:rsidRDefault="00295821" w:rsidP="00295821"/>
    <w:p w14:paraId="5182A167" w14:textId="77777777" w:rsidR="00295821" w:rsidRDefault="00295821" w:rsidP="00295821">
      <w:r w:rsidRPr="00E42B24">
        <w:t>In</w:t>
      </w:r>
      <w:r>
        <w:t xml:space="preserve"> </w:t>
      </w:r>
      <w:r w:rsidRPr="00E42B24">
        <w:t>fact,</w:t>
      </w:r>
      <w:r>
        <w:t xml:space="preserve"> </w:t>
      </w:r>
      <w:r w:rsidRPr="00E42B24">
        <w:t>clarity</w:t>
      </w:r>
      <w:r>
        <w:t xml:space="preserve"> </w:t>
      </w:r>
      <w:r w:rsidRPr="00E42B24">
        <w:t>of</w:t>
      </w:r>
      <w:r>
        <w:t xml:space="preserve"> </w:t>
      </w:r>
      <w:r w:rsidRPr="00E42B24">
        <w:t>knowledge</w:t>
      </w:r>
      <w:r>
        <w:t xml:space="preserve"> </w:t>
      </w:r>
      <w:r w:rsidRPr="00E42B24">
        <w:t>is</w:t>
      </w:r>
      <w:r>
        <w:t xml:space="preserve"> </w:t>
      </w:r>
      <w:r w:rsidRPr="00E42B24">
        <w:t>exactly</w:t>
      </w:r>
      <w:r>
        <w:t xml:space="preserve"> </w:t>
      </w:r>
      <w:r w:rsidRPr="00E42B24">
        <w:t>what</w:t>
      </w:r>
      <w:r>
        <w:t xml:space="preserve"> </w:t>
      </w:r>
      <w:r w:rsidRPr="00E42B24">
        <w:t>we</w:t>
      </w:r>
      <w:r>
        <w:t xml:space="preserve"> </w:t>
      </w:r>
      <w:r w:rsidRPr="00E42B24">
        <w:t>are</w:t>
      </w:r>
      <w:r>
        <w:t xml:space="preserve"> </w:t>
      </w:r>
      <w:r w:rsidRPr="00E42B24">
        <w:t>seeking.</w:t>
      </w:r>
      <w:r>
        <w:t xml:space="preserve"> </w:t>
      </w:r>
      <w:r w:rsidRPr="00E42B24">
        <w:t>Torah</w:t>
      </w:r>
      <w:r>
        <w:t xml:space="preserve"> </w:t>
      </w:r>
      <w:r w:rsidRPr="00E42B24">
        <w:t>study</w:t>
      </w:r>
      <w:r>
        <w:t xml:space="preserve"> </w:t>
      </w:r>
      <w:r w:rsidRPr="00E42B24">
        <w:t>is</w:t>
      </w:r>
      <w:r>
        <w:t xml:space="preserve"> </w:t>
      </w:r>
      <w:r w:rsidRPr="00E42B24">
        <w:t>a</w:t>
      </w:r>
      <w:r>
        <w:t xml:space="preserve"> </w:t>
      </w:r>
      <w:r w:rsidRPr="00E42B24">
        <w:t>demanding</w:t>
      </w:r>
      <w:r>
        <w:t xml:space="preserve"> </w:t>
      </w:r>
      <w:r w:rsidRPr="00E42B24">
        <w:t>and</w:t>
      </w:r>
      <w:r>
        <w:t xml:space="preserve"> </w:t>
      </w:r>
      <w:r w:rsidRPr="00E42B24">
        <w:t>rigorous</w:t>
      </w:r>
      <w:r>
        <w:t xml:space="preserve"> </w:t>
      </w:r>
      <w:r w:rsidRPr="00E42B24">
        <w:t>training</w:t>
      </w:r>
      <w:r>
        <w:t xml:space="preserve"> </w:t>
      </w:r>
      <w:r w:rsidRPr="00E42B24">
        <w:t>in</w:t>
      </w:r>
      <w:r>
        <w:t xml:space="preserve"> </w:t>
      </w:r>
      <w:r w:rsidRPr="00E42B24">
        <w:t>objectivity.</w:t>
      </w:r>
      <w:r>
        <w:t xml:space="preserve"> </w:t>
      </w:r>
      <w:r w:rsidRPr="00E42B24">
        <w:t>Torah</w:t>
      </w:r>
      <w:r>
        <w:t xml:space="preserve"> </w:t>
      </w:r>
      <w:r w:rsidRPr="00E42B24">
        <w:t>students</w:t>
      </w:r>
      <w:r>
        <w:t xml:space="preserve"> </w:t>
      </w:r>
      <w:r w:rsidRPr="00E42B24">
        <w:t>are</w:t>
      </w:r>
      <w:r>
        <w:t xml:space="preserve"> </w:t>
      </w:r>
      <w:r w:rsidRPr="00E42B24">
        <w:t>not</w:t>
      </w:r>
      <w:r>
        <w:t xml:space="preserve"> </w:t>
      </w:r>
      <w:r w:rsidRPr="00E42B24">
        <w:t>encouraged</w:t>
      </w:r>
      <w:r>
        <w:t xml:space="preserve"> </w:t>
      </w:r>
      <w:r w:rsidRPr="00E42B24">
        <w:t>to</w:t>
      </w:r>
      <w:r>
        <w:t xml:space="preserve"> </w:t>
      </w:r>
      <w:r w:rsidRPr="00E42B24">
        <w:t>accept</w:t>
      </w:r>
      <w:r>
        <w:t xml:space="preserve"> </w:t>
      </w:r>
      <w:r w:rsidRPr="00E42B24">
        <w:t>anything</w:t>
      </w:r>
      <w:r>
        <w:t xml:space="preserve"> </w:t>
      </w:r>
      <w:r w:rsidRPr="00E42B24">
        <w:t>uncritically</w:t>
      </w:r>
      <w:r>
        <w:t xml:space="preserve"> </w:t>
      </w:r>
      <w:r w:rsidRPr="00E42B24">
        <w:t>and</w:t>
      </w:r>
      <w:r>
        <w:t xml:space="preserve"> </w:t>
      </w:r>
      <w:r w:rsidRPr="00E42B24">
        <w:t>thoughtlessly;</w:t>
      </w:r>
      <w:r>
        <w:t xml:space="preserve"> </w:t>
      </w:r>
      <w:r w:rsidRPr="00E42B24">
        <w:t>they</w:t>
      </w:r>
      <w:r>
        <w:t xml:space="preserve"> </w:t>
      </w:r>
      <w:r w:rsidRPr="00E42B24">
        <w:t>are</w:t>
      </w:r>
      <w:r>
        <w:t xml:space="preserve"> </w:t>
      </w:r>
      <w:r w:rsidRPr="00E42B24">
        <w:t>encouraged</w:t>
      </w:r>
      <w:r>
        <w:t xml:space="preserve"> </w:t>
      </w:r>
      <w:r w:rsidRPr="00E42B24">
        <w:t>to</w:t>
      </w:r>
      <w:r>
        <w:t xml:space="preserve"> </w:t>
      </w:r>
      <w:r w:rsidRPr="00E42B24">
        <w:t>think</w:t>
      </w:r>
      <w:r>
        <w:t xml:space="preserve"> </w:t>
      </w:r>
      <w:r w:rsidRPr="00E42B24">
        <w:t>powerfully</w:t>
      </w:r>
      <w:r>
        <w:t xml:space="preserve"> </w:t>
      </w:r>
      <w:r w:rsidRPr="00E42B24">
        <w:t>and</w:t>
      </w:r>
      <w:r>
        <w:t xml:space="preserve"> </w:t>
      </w:r>
      <w:r w:rsidRPr="00E42B24">
        <w:t>logically.</w:t>
      </w:r>
      <w:r>
        <w:t xml:space="preserve"> </w:t>
      </w:r>
      <w:r w:rsidRPr="00E42B24">
        <w:t>Torah</w:t>
      </w:r>
      <w:r>
        <w:t xml:space="preserve"> </w:t>
      </w:r>
      <w:r w:rsidRPr="00E42B24">
        <w:t>learning</w:t>
      </w:r>
      <w:r>
        <w:t xml:space="preserve"> </w:t>
      </w:r>
      <w:r w:rsidRPr="00E42B24">
        <w:t>is</w:t>
      </w:r>
      <w:r>
        <w:t xml:space="preserve"> </w:t>
      </w:r>
      <w:r w:rsidRPr="00E42B24">
        <w:t>not</w:t>
      </w:r>
      <w:r>
        <w:t xml:space="preserve"> </w:t>
      </w:r>
      <w:r w:rsidRPr="00E42B24">
        <w:t>an</w:t>
      </w:r>
      <w:r>
        <w:t xml:space="preserve"> </w:t>
      </w:r>
      <w:r w:rsidRPr="00E42B24">
        <w:t>appeal</w:t>
      </w:r>
      <w:r>
        <w:t xml:space="preserve"> </w:t>
      </w:r>
      <w:r w:rsidRPr="00E42B24">
        <w:t>to</w:t>
      </w:r>
      <w:r>
        <w:t xml:space="preserve"> </w:t>
      </w:r>
      <w:r w:rsidRPr="00E42B24">
        <w:t>the</w:t>
      </w:r>
      <w:r>
        <w:t xml:space="preserve"> </w:t>
      </w:r>
      <w:r w:rsidRPr="00E42B24">
        <w:t>emotions;</w:t>
      </w:r>
      <w:r>
        <w:t xml:space="preserve"> </w:t>
      </w:r>
      <w:r w:rsidRPr="00E42B24">
        <w:t>it</w:t>
      </w:r>
      <w:r>
        <w:t xml:space="preserve"> </w:t>
      </w:r>
      <w:r w:rsidRPr="00E42B24">
        <w:t>is</w:t>
      </w:r>
      <w:r>
        <w:t xml:space="preserve"> </w:t>
      </w:r>
      <w:r w:rsidRPr="00E42B24">
        <w:t>a</w:t>
      </w:r>
      <w:r>
        <w:t xml:space="preserve"> </w:t>
      </w:r>
      <w:r w:rsidRPr="00E42B24">
        <w:t>very</w:t>
      </w:r>
      <w:r>
        <w:t xml:space="preserve"> </w:t>
      </w:r>
      <w:r w:rsidRPr="00E42B24">
        <w:t>demanding</w:t>
      </w:r>
      <w:r>
        <w:t xml:space="preserve"> </w:t>
      </w:r>
      <w:r w:rsidRPr="00E42B24">
        <w:t>appeal</w:t>
      </w:r>
      <w:r>
        <w:t xml:space="preserve"> </w:t>
      </w:r>
      <w:r w:rsidRPr="00E42B24">
        <w:t>to</w:t>
      </w:r>
      <w:r>
        <w:t xml:space="preserve"> </w:t>
      </w:r>
      <w:r w:rsidRPr="00E42B24">
        <w:t>the</w:t>
      </w:r>
      <w:r>
        <w:t xml:space="preserve"> </w:t>
      </w:r>
      <w:r w:rsidRPr="00E42B24">
        <w:t>intellect.</w:t>
      </w:r>
      <w:r>
        <w:t xml:space="preserve"> </w:t>
      </w:r>
      <w:r w:rsidRPr="00E42B24">
        <w:t>To</w:t>
      </w:r>
      <w:r>
        <w:t xml:space="preserve"> </w:t>
      </w:r>
      <w:r w:rsidRPr="00E42B24">
        <w:t>study</w:t>
      </w:r>
      <w:r>
        <w:t xml:space="preserve"> </w:t>
      </w:r>
      <w:r w:rsidRPr="00E42B24">
        <w:t>Torah</w:t>
      </w:r>
      <w:r>
        <w:t xml:space="preserve"> </w:t>
      </w:r>
      <w:r w:rsidRPr="00E42B24">
        <w:t>effectively</w:t>
      </w:r>
      <w:r>
        <w:t xml:space="preserve"> </w:t>
      </w:r>
      <w:r w:rsidRPr="00E42B24">
        <w:t>you</w:t>
      </w:r>
      <w:r>
        <w:t xml:space="preserve"> </w:t>
      </w:r>
      <w:r w:rsidRPr="00E42B24">
        <w:t>must</w:t>
      </w:r>
      <w:r>
        <w:t xml:space="preserve"> </w:t>
      </w:r>
      <w:r w:rsidRPr="00E42B24">
        <w:t>be</w:t>
      </w:r>
      <w:r>
        <w:t xml:space="preserve"> </w:t>
      </w:r>
      <w:r w:rsidRPr="00E42B24">
        <w:t>able</w:t>
      </w:r>
      <w:r>
        <w:t xml:space="preserve"> </w:t>
      </w:r>
      <w:r w:rsidRPr="00E42B24">
        <w:t>to</w:t>
      </w:r>
      <w:r>
        <w:t xml:space="preserve"> </w:t>
      </w:r>
      <w:r w:rsidRPr="00E42B24">
        <w:t>ask</w:t>
      </w:r>
      <w:r>
        <w:t xml:space="preserve"> </w:t>
      </w:r>
      <w:r w:rsidRPr="00E42B24">
        <w:t>the</w:t>
      </w:r>
      <w:r>
        <w:t xml:space="preserve"> </w:t>
      </w:r>
      <w:r w:rsidRPr="00E42B24">
        <w:t>most</w:t>
      </w:r>
      <w:r>
        <w:t xml:space="preserve"> </w:t>
      </w:r>
      <w:r w:rsidRPr="00E42B24">
        <w:t>penetrating</w:t>
      </w:r>
      <w:r>
        <w:t xml:space="preserve"> </w:t>
      </w:r>
      <w:r w:rsidRPr="00E42B24">
        <w:t>questions</w:t>
      </w:r>
      <w:r>
        <w:t xml:space="preserve"> </w:t>
      </w:r>
      <w:r w:rsidRPr="00E42B24">
        <w:t>and</w:t>
      </w:r>
      <w:r>
        <w:t xml:space="preserve"> </w:t>
      </w:r>
      <w:r w:rsidRPr="00E42B24">
        <w:t>learn</w:t>
      </w:r>
      <w:r>
        <w:t xml:space="preserve"> </w:t>
      </w:r>
      <w:r w:rsidRPr="00E42B24">
        <w:t>to</w:t>
      </w:r>
      <w:r>
        <w:t xml:space="preserve"> </w:t>
      </w:r>
      <w:r w:rsidRPr="00E42B24">
        <w:t>accept</w:t>
      </w:r>
      <w:r>
        <w:t xml:space="preserve"> </w:t>
      </w:r>
      <w:r w:rsidRPr="00E42B24">
        <w:t>only</w:t>
      </w:r>
      <w:r>
        <w:t xml:space="preserve"> </w:t>
      </w:r>
      <w:r w:rsidRPr="00E42B24">
        <w:t>completely</w:t>
      </w:r>
      <w:r>
        <w:t xml:space="preserve"> </w:t>
      </w:r>
      <w:r w:rsidRPr="00E42B24">
        <w:t>satisfactory</w:t>
      </w:r>
      <w:r>
        <w:t xml:space="preserve"> </w:t>
      </w:r>
      <w:r w:rsidRPr="00E42B24">
        <w:t>answers;</w:t>
      </w:r>
      <w:r>
        <w:t xml:space="preserve"> </w:t>
      </w:r>
      <w:r w:rsidRPr="00E42B24">
        <w:t>only</w:t>
      </w:r>
      <w:r>
        <w:t xml:space="preserve"> </w:t>
      </w:r>
      <w:r w:rsidRPr="00E42B24">
        <w:t>the</w:t>
      </w:r>
      <w:r>
        <w:t xml:space="preserve"> </w:t>
      </w:r>
      <w:r w:rsidRPr="00E42B24">
        <w:t>highest</w:t>
      </w:r>
      <w:r>
        <w:t xml:space="preserve"> </w:t>
      </w:r>
      <w:r w:rsidRPr="00E42B24">
        <w:t>standards</w:t>
      </w:r>
      <w:r>
        <w:t xml:space="preserve"> </w:t>
      </w:r>
      <w:r w:rsidRPr="00E42B24">
        <w:t>of</w:t>
      </w:r>
      <w:r>
        <w:t xml:space="preserve"> </w:t>
      </w:r>
      <w:r w:rsidRPr="00E42B24">
        <w:t>thought</w:t>
      </w:r>
      <w:r>
        <w:t xml:space="preserve"> </w:t>
      </w:r>
      <w:r w:rsidRPr="00E42B24">
        <w:t>and</w:t>
      </w:r>
      <w:r>
        <w:t xml:space="preserve"> </w:t>
      </w:r>
      <w:r w:rsidRPr="00E42B24">
        <w:t>logic</w:t>
      </w:r>
      <w:r>
        <w:t xml:space="preserve"> </w:t>
      </w:r>
      <w:r w:rsidRPr="00E42B24">
        <w:t>are</w:t>
      </w:r>
      <w:r>
        <w:t xml:space="preserve"> </w:t>
      </w:r>
      <w:r w:rsidRPr="00E42B24">
        <w:t>valid.</w:t>
      </w:r>
      <w:r>
        <w:t xml:space="preserve"> </w:t>
      </w:r>
      <w:r w:rsidRPr="00E42B24">
        <w:t>We</w:t>
      </w:r>
      <w:r>
        <w:t xml:space="preserve"> </w:t>
      </w:r>
      <w:r w:rsidRPr="00E42B24">
        <w:t>are</w:t>
      </w:r>
      <w:r>
        <w:t xml:space="preserve"> </w:t>
      </w:r>
      <w:r w:rsidRPr="00E42B24">
        <w:t>not</w:t>
      </w:r>
      <w:r>
        <w:t xml:space="preserve"> </w:t>
      </w:r>
      <w:r w:rsidRPr="00E42B24">
        <w:t>afraid</w:t>
      </w:r>
      <w:r>
        <w:t xml:space="preserve"> </w:t>
      </w:r>
      <w:r w:rsidRPr="00E42B24">
        <w:t>of</w:t>
      </w:r>
      <w:r>
        <w:t xml:space="preserve"> </w:t>
      </w:r>
      <w:r w:rsidRPr="00E42B24">
        <w:t>questions.</w:t>
      </w:r>
      <w:r>
        <w:t xml:space="preserve"> </w:t>
      </w:r>
      <w:r w:rsidRPr="00E42B24">
        <w:t>On</w:t>
      </w:r>
      <w:r>
        <w:t xml:space="preserve"> </w:t>
      </w:r>
      <w:r w:rsidRPr="00E42B24">
        <w:t>the</w:t>
      </w:r>
      <w:r>
        <w:t xml:space="preserve"> </w:t>
      </w:r>
      <w:r w:rsidRPr="00E42B24">
        <w:t>contrary,</w:t>
      </w:r>
      <w:r>
        <w:t xml:space="preserve"> </w:t>
      </w:r>
      <w:r w:rsidRPr="00E42B24">
        <w:t>asking</w:t>
      </w:r>
      <w:r>
        <w:t xml:space="preserve"> </w:t>
      </w:r>
      <w:r w:rsidRPr="00E42B24">
        <w:t>difficult</w:t>
      </w:r>
      <w:r>
        <w:t xml:space="preserve"> </w:t>
      </w:r>
      <w:r w:rsidRPr="00E42B24">
        <w:t>questions</w:t>
      </w:r>
      <w:r>
        <w:t xml:space="preserve"> </w:t>
      </w:r>
      <w:r w:rsidRPr="00E42B24">
        <w:t>that</w:t>
      </w:r>
      <w:r>
        <w:t xml:space="preserve"> </w:t>
      </w:r>
      <w:r w:rsidRPr="00E42B24">
        <w:t>cut</w:t>
      </w:r>
      <w:r>
        <w:t xml:space="preserve"> </w:t>
      </w:r>
      <w:r w:rsidRPr="00E42B24">
        <w:t>to</w:t>
      </w:r>
      <w:r>
        <w:t xml:space="preserve"> </w:t>
      </w:r>
      <w:r w:rsidRPr="00E42B24">
        <w:t>the</w:t>
      </w:r>
      <w:r>
        <w:t xml:space="preserve"> </w:t>
      </w:r>
      <w:r w:rsidRPr="00E42B24">
        <w:t>root</w:t>
      </w:r>
      <w:r>
        <w:t xml:space="preserve"> </w:t>
      </w:r>
      <w:r w:rsidRPr="00E42B24">
        <w:t>of</w:t>
      </w:r>
      <w:r>
        <w:t xml:space="preserve"> </w:t>
      </w:r>
      <w:r w:rsidRPr="00E42B24">
        <w:t>an</w:t>
      </w:r>
      <w:r>
        <w:t xml:space="preserve"> </w:t>
      </w:r>
      <w:r w:rsidRPr="00E42B24">
        <w:t>issue</w:t>
      </w:r>
      <w:r>
        <w:t xml:space="preserve"> </w:t>
      </w:r>
      <w:r w:rsidRPr="00E42B24">
        <w:t>is</w:t>
      </w:r>
      <w:r>
        <w:t xml:space="preserve"> </w:t>
      </w:r>
      <w:r w:rsidRPr="00E42B24">
        <w:t>the</w:t>
      </w:r>
      <w:r>
        <w:t xml:space="preserve"> </w:t>
      </w:r>
      <w:r w:rsidRPr="00E42B24">
        <w:t>basis</w:t>
      </w:r>
      <w:r>
        <w:t xml:space="preserve"> </w:t>
      </w:r>
      <w:r w:rsidRPr="00E42B24">
        <w:t>of</w:t>
      </w:r>
      <w:r>
        <w:t xml:space="preserve"> </w:t>
      </w:r>
      <w:r w:rsidRPr="00E42B24">
        <w:t>learning.</w:t>
      </w:r>
    </w:p>
    <w:p w14:paraId="1B76D6D2" w14:textId="77777777" w:rsidR="00295821" w:rsidRDefault="00295821" w:rsidP="00295821"/>
    <w:p w14:paraId="391BE711" w14:textId="77777777" w:rsidR="00295821" w:rsidRDefault="00295821" w:rsidP="00295821">
      <w:r>
        <w:t>Let’s assume that knowledge of HaShem is knowable, and let’s explore that pathway.</w:t>
      </w:r>
    </w:p>
    <w:p w14:paraId="7E7C5A87" w14:textId="77777777" w:rsidR="00295821" w:rsidRDefault="00295821" w:rsidP="00295821"/>
    <w:p w14:paraId="03A9E7B4" w14:textId="77777777" w:rsidR="00295821" w:rsidRDefault="00295821" w:rsidP="00295821">
      <w:r>
        <w:t>When we begin to learn any profession, we start at a point where we are told what to look for and what to expect, but when we try to do it for the first time, then we find that it seems impossible. It is like riding a bike. The first time we actually try it we find that it seems impossible to actually ride it. We watch someone else riding and it seems possible and even easy, yet when we try, we find it impossible. After we go through the process, the training, we, eventually, begin to be able to ride. Eventually, we find it to be so easy that it was hard to imagine that we first thought that it was impossible. With a bit a practice we can do unbelievable tricks that boggle the imagination.</w:t>
      </w:r>
    </w:p>
    <w:p w14:paraId="282AA535" w14:textId="77777777" w:rsidR="00295821" w:rsidRDefault="00295821" w:rsidP="00295821"/>
    <w:p w14:paraId="07109A4E" w14:textId="77777777" w:rsidR="00295821" w:rsidRDefault="00295821" w:rsidP="00295821">
      <w:r>
        <w:t>Something which is unknown can be taught so that it becomes known. This process is normally called training. Thus, the act of riding a bicycle is not faith, it is not blind; it is knowledge. If it is possible to know HaShem, then it is not faith, in the traditional meaning of the word; it is called knowledge. Like learning to ride, it is hard to acquire this knowledge and there may be many mishaps along the way, but it is possible if we persevere and patiently learn.</w:t>
      </w:r>
    </w:p>
    <w:p w14:paraId="22FC50B8" w14:textId="77777777" w:rsidR="00295821" w:rsidRDefault="00295821" w:rsidP="00295821"/>
    <w:p w14:paraId="44B16707" w14:textId="77777777" w:rsidR="00295821" w:rsidRDefault="00295821" w:rsidP="00295821">
      <w:r>
        <w:t>On the other hand, if knowledge of HaShem is not knowable, then you are in even bigger trouble. If I accept, with blind faith, that which is unknowable, then I am no better off than the one who believes in Santa Claus or the Easter bunny. Without knowledge, belief is just silly. The Christian idea of ‘faith’ as a blind belief in that which is unknowable that faith is directly contrary to the concept of Emunah.</w:t>
      </w:r>
    </w:p>
    <w:p w14:paraId="64CA5C9F" w14:textId="77777777" w:rsidR="00295821" w:rsidRDefault="00295821" w:rsidP="00295821"/>
    <w:p w14:paraId="42501AE0" w14:textId="77777777" w:rsidR="00295821" w:rsidRDefault="00295821" w:rsidP="00295821">
      <w:r>
        <w:t xml:space="preserve">At a superficial level, it is possible to know HaShem. At some point, however, there is gap where we do not know. Consider that there is nothing in life which is ultimately knowable. The knowledge of HaShem is an expanded level of the knowledge of ourselves; knowledge of our own existence. Along with this knowledge, of self, is an awareness of something beyond that self. The most important tool in the knowing of something higher is the knowledge of your own existence; and knowing that you exist is not logical as it cannot be proven. </w:t>
      </w:r>
    </w:p>
    <w:p w14:paraId="1623D86C" w14:textId="77777777" w:rsidR="00295821" w:rsidRDefault="00295821" w:rsidP="00295821"/>
    <w:p w14:paraId="783260ED" w14:textId="77777777" w:rsidR="00295821" w:rsidRDefault="00295821" w:rsidP="00295821">
      <w:r>
        <w:t xml:space="preserve">All of the </w:t>
      </w:r>
      <w:r w:rsidRPr="00D23633">
        <w:rPr>
          <w:i/>
          <w:iCs/>
        </w:rPr>
        <w:t>most</w:t>
      </w:r>
      <w:r>
        <w:t xml:space="preserve"> important things in life cannot be proven. For example, it is impossible to prove that you exist. “I think therefore I am”,</w:t>
      </w:r>
      <w:r>
        <w:rPr>
          <w:rStyle w:val="FootnoteReference"/>
        </w:rPr>
        <w:footnoteReference w:id="46"/>
      </w:r>
      <w:r>
        <w:t xml:space="preserve"> means that I know that I am. This is </w:t>
      </w:r>
      <w:r w:rsidRPr="002A5AFF">
        <w:rPr>
          <w:i/>
          <w:iCs/>
        </w:rPr>
        <w:t>not</w:t>
      </w:r>
      <w:r>
        <w:t xml:space="preserve"> a formal demonstration of the fact.</w:t>
      </w:r>
    </w:p>
    <w:p w14:paraId="3FBD5F0E" w14:textId="77777777" w:rsidR="00295821" w:rsidRDefault="00295821" w:rsidP="00295821"/>
    <w:p w14:paraId="5EF478C5" w14:textId="77777777" w:rsidR="00295821" w:rsidRDefault="00295821" w:rsidP="00295821">
      <w:r>
        <w:t>Knowing that you have free will is not something that can be proven, you cannot demonstrate it. Knowing that you are human and not an animal cannot be demonstrated, it is unknowable. If you say that there is a demonstrable difference between me and an animal, you are saying something that is not demonstrable.</w:t>
      </w:r>
    </w:p>
    <w:p w14:paraId="63CA11DA" w14:textId="77777777" w:rsidR="00295821" w:rsidRDefault="00295821" w:rsidP="00295821"/>
    <w:p w14:paraId="5A1BD4CD" w14:textId="77777777" w:rsidR="00295821" w:rsidRDefault="00295821" w:rsidP="00295821">
      <w:r>
        <w:t>This line of thought can be continued by asking how you know that your parents are really your parents? The most basic things in our awareness live is an area which is not amenable to proofs. Consider that it is impossible to prove that you are awake right now. After all, in a dream we ‘know’ that it is real and our body reacts accordingly. Yet, when you wake up, you instantly know that a dream was just that. The dream was not real, despite the fact that we thought it was. This demonstrates how difficult it is to know that you are awake right now, you could be dreaming. Thus, the basic, important things in life are unknowable.</w:t>
      </w:r>
    </w:p>
    <w:p w14:paraId="78BF98EE" w14:textId="77777777" w:rsidR="00295821" w:rsidRDefault="00295821" w:rsidP="00295821"/>
    <w:p w14:paraId="695AE835" w14:textId="77777777" w:rsidR="00295821" w:rsidRDefault="00295821" w:rsidP="00295821">
      <w:r>
        <w:t>There nothing that you can know and no amount of miracles will change this situation. If Aristotle</w:t>
      </w:r>
      <w:r>
        <w:rPr>
          <w:rStyle w:val="FootnoteReference"/>
        </w:rPr>
        <w:footnoteReference w:id="47"/>
      </w:r>
      <w:r>
        <w:t xml:space="preserve"> would have been at Mt. Sinai, he would have been able to bring Moshe Rabbenu</w:t>
      </w:r>
      <w:r>
        <w:rPr>
          <w:rStyle w:val="FootnoteReference"/>
        </w:rPr>
        <w:footnoteReference w:id="48"/>
      </w:r>
      <w:r>
        <w:t xml:space="preserve"> a thousand proofs that it had never happened; after they had been there, it still would have been impossible to prove it! How do you prove that the Infinite G-d came down and met with finite people? It is not possible to prove this! Logically, Descartes would have been right, while being wrong in fact.</w:t>
      </w:r>
    </w:p>
    <w:p w14:paraId="5F8B1BEF" w14:textId="77777777" w:rsidR="00295821" w:rsidRDefault="00295821" w:rsidP="00295821"/>
    <w:p w14:paraId="76BB8221" w14:textId="77777777" w:rsidR="00295821" w:rsidRDefault="00295821" w:rsidP="00295821">
      <w:r>
        <w:t xml:space="preserve">So, is there a leap of faith in accepting HaShem’s existence? Surely there must be when we can’t even prove our own existence! In Judaism we are going to look for ‘good enough’ evidence that I can act on the consequences. This will begin with common sense understanding that </w:t>
      </w:r>
      <w:r w:rsidRPr="000D3DB2">
        <w:rPr>
          <w:i/>
          <w:iCs/>
        </w:rPr>
        <w:t>I</w:t>
      </w:r>
      <w:r>
        <w:rPr>
          <w:i/>
          <w:iCs/>
        </w:rPr>
        <w:t xml:space="preserve"> </w:t>
      </w:r>
      <w:r w:rsidRPr="000D3DB2">
        <w:rPr>
          <w:i/>
          <w:iCs/>
        </w:rPr>
        <w:t>am</w:t>
      </w:r>
      <w:r>
        <w:rPr>
          <w:i/>
          <w:iCs/>
        </w:rPr>
        <w:t xml:space="preserve"> </w:t>
      </w:r>
      <w:r w:rsidRPr="000D3DB2">
        <w:rPr>
          <w:i/>
          <w:iCs/>
        </w:rPr>
        <w:t>here</w:t>
      </w:r>
      <w:r>
        <w:t xml:space="preserve">, that </w:t>
      </w:r>
      <w:r w:rsidRPr="000D3DB2">
        <w:rPr>
          <w:i/>
          <w:iCs/>
        </w:rPr>
        <w:t>I</w:t>
      </w:r>
      <w:r>
        <w:rPr>
          <w:i/>
          <w:iCs/>
        </w:rPr>
        <w:t xml:space="preserve"> </w:t>
      </w:r>
      <w:r w:rsidRPr="000D3DB2">
        <w:rPr>
          <w:i/>
          <w:iCs/>
        </w:rPr>
        <w:t>am</w:t>
      </w:r>
      <w:r>
        <w:rPr>
          <w:i/>
          <w:iCs/>
        </w:rPr>
        <w:t xml:space="preserve"> </w:t>
      </w:r>
      <w:r w:rsidRPr="000D3DB2">
        <w:rPr>
          <w:i/>
          <w:iCs/>
        </w:rPr>
        <w:t>real</w:t>
      </w:r>
      <w:r>
        <w:t>, and that I am not dreaming when I am not. This is good enough and I posit my life on those principles.</w:t>
      </w:r>
    </w:p>
    <w:p w14:paraId="127C11D2" w14:textId="77777777" w:rsidR="00295821" w:rsidRDefault="00295821" w:rsidP="00295821"/>
    <w:p w14:paraId="3CC45312" w14:textId="77777777" w:rsidR="00295821" w:rsidRDefault="00295821" w:rsidP="00295821">
      <w:r>
        <w:t xml:space="preserve">Consider that all other religions, save Judaism, are based on the testimony, or vision, of a single person. Judaism is based on the testimony of more than six million people who stood at the foot of Mt. Sinai and personally heard the voice of HaShem. Then, every year, they faithfully transmitted that testimony to their children at the Passover seder. </w:t>
      </w:r>
      <w:r w:rsidRPr="00727270">
        <w:rPr>
          <w:i/>
          <w:iCs/>
        </w:rPr>
        <w:t>Jews</w:t>
      </w:r>
      <w:r>
        <w:rPr>
          <w:i/>
          <w:iCs/>
        </w:rPr>
        <w:t xml:space="preserve"> </w:t>
      </w:r>
      <w:r w:rsidRPr="00727270">
        <w:rPr>
          <w:i/>
          <w:iCs/>
        </w:rPr>
        <w:t>all</w:t>
      </w:r>
      <w:r>
        <w:rPr>
          <w:i/>
          <w:iCs/>
        </w:rPr>
        <w:t xml:space="preserve"> </w:t>
      </w:r>
      <w:r w:rsidRPr="00727270">
        <w:rPr>
          <w:i/>
          <w:iCs/>
        </w:rPr>
        <w:t>over</w:t>
      </w:r>
      <w:r>
        <w:rPr>
          <w:i/>
          <w:iCs/>
        </w:rPr>
        <w:t xml:space="preserve"> </w:t>
      </w:r>
      <w:r w:rsidRPr="00727270">
        <w:rPr>
          <w:i/>
          <w:iCs/>
        </w:rPr>
        <w:t>the</w:t>
      </w:r>
      <w:r>
        <w:rPr>
          <w:i/>
          <w:iCs/>
        </w:rPr>
        <w:t xml:space="preserve"> </w:t>
      </w:r>
      <w:r w:rsidRPr="00727270">
        <w:rPr>
          <w:i/>
          <w:iCs/>
        </w:rPr>
        <w:t>world</w:t>
      </w:r>
      <w:r>
        <w:t xml:space="preserve"> tell the same story to their children at the seder table. So, all over the world, Jews share the testimony of the events at Sinai! Remarkably, no other religion has ever claimed that this testimony was falsified. It is difficult to falsify because more than six million men, women, and children heard the voice of HaShem. They then testified this experience to their children for the last eighty generations. </w:t>
      </w:r>
    </w:p>
    <w:p w14:paraId="52B3B2B4" w14:textId="77777777" w:rsidR="00295821" w:rsidRDefault="00295821" w:rsidP="00295821"/>
    <w:p w14:paraId="52DB8313" w14:textId="77777777" w:rsidR="00295821" w:rsidRDefault="00295821" w:rsidP="00295821">
      <w:r>
        <w:t>Understanding that HaShem created the world can be found in the complexities of our created world. In the same way that a watch found in the wilderness is presumed to have been created by a man.</w:t>
      </w:r>
      <w:r>
        <w:rPr>
          <w:rStyle w:val="FootnoteReference"/>
        </w:rPr>
        <w:footnoteReference w:id="49"/>
      </w:r>
      <w:r>
        <w:t xml:space="preserve"> Even a single living cell</w:t>
      </w:r>
      <w:r>
        <w:rPr>
          <w:rStyle w:val="FootnoteReference"/>
        </w:rPr>
        <w:footnoteReference w:id="50"/>
      </w:r>
      <w:r>
        <w:t xml:space="preserve"> in man, animals, or plants give evidence that they, too, have a Creator.</w:t>
      </w:r>
      <w:r>
        <w:rPr>
          <w:rStyle w:val="FootnoteReference"/>
        </w:rPr>
        <w:footnoteReference w:id="51"/>
      </w:r>
      <w:r>
        <w:t xml:space="preserve"> </w:t>
      </w:r>
    </w:p>
    <w:p w14:paraId="4A404805" w14:textId="77777777" w:rsidR="00295821" w:rsidRDefault="00295821" w:rsidP="00295821"/>
    <w:p w14:paraId="1F17B2AC" w14:textId="77777777" w:rsidR="00295821" w:rsidRDefault="00295821" w:rsidP="00295821">
      <w:r>
        <w:t>Those who deny the creation are unable to explain how simple molecules came to be. A grain of dust on the moon is so complex that it boggles the mind. Even today we do not understand the atomic forces that go into such a simple thing. The way deniers explain this dust is to simply say that it has always existed. This lets them off the hook so that they do not need to explain its complexities.</w:t>
      </w:r>
    </w:p>
    <w:p w14:paraId="6B2E3591" w14:textId="77777777" w:rsidR="00295821" w:rsidRPr="00AF1D7A" w:rsidRDefault="00295821" w:rsidP="00295821"/>
    <w:p w14:paraId="66C9E7A5" w14:textId="77777777" w:rsidR="00295821" w:rsidRPr="00AF1D7A" w:rsidRDefault="00295821" w:rsidP="00295821">
      <w:r>
        <w:t xml:space="preserve">Thigs in this world do not become more complex by themselves. </w:t>
      </w:r>
      <w:r w:rsidRPr="00AF1D7A">
        <w:t>It</w:t>
      </w:r>
      <w:r>
        <w:t xml:space="preserve"> </w:t>
      </w:r>
      <w:r w:rsidRPr="00AF1D7A">
        <w:t>is</w:t>
      </w:r>
      <w:r>
        <w:t xml:space="preserve"> </w:t>
      </w:r>
      <w:r w:rsidRPr="00AF1D7A">
        <w:t>axiomatic</w:t>
      </w:r>
      <w:r>
        <w:t xml:space="preserve"> </w:t>
      </w:r>
      <w:r w:rsidRPr="00AF1D7A">
        <w:t>that</w:t>
      </w:r>
      <w:r>
        <w:t xml:space="preserve"> </w:t>
      </w:r>
      <w:r w:rsidRPr="00AF1D7A">
        <w:t>everything</w:t>
      </w:r>
      <w:r>
        <w:t xml:space="preserve"> </w:t>
      </w:r>
      <w:r w:rsidRPr="00AF1D7A">
        <w:t>will</w:t>
      </w:r>
      <w:r>
        <w:t xml:space="preserve"> </w:t>
      </w:r>
      <w:r w:rsidRPr="00AF1D7A">
        <w:t>naturally</w:t>
      </w:r>
      <w:r>
        <w:t xml:space="preserve"> </w:t>
      </w:r>
      <w:r w:rsidRPr="00AF1D7A">
        <w:t>decay.</w:t>
      </w:r>
      <w:r>
        <w:t xml:space="preserve"> </w:t>
      </w:r>
      <w:r w:rsidRPr="00AF1D7A">
        <w:t>This</w:t>
      </w:r>
      <w:r>
        <w:t xml:space="preserve"> </w:t>
      </w:r>
      <w:r w:rsidRPr="00AF1D7A">
        <w:t>is</w:t>
      </w:r>
      <w:r>
        <w:t xml:space="preserve"> </w:t>
      </w:r>
      <w:r w:rsidRPr="00AF1D7A">
        <w:t>summed</w:t>
      </w:r>
      <w:r>
        <w:t xml:space="preserve"> </w:t>
      </w:r>
      <w:r w:rsidRPr="00AF1D7A">
        <w:t>up</w:t>
      </w:r>
      <w:r>
        <w:t xml:space="preserve"> </w:t>
      </w:r>
      <w:r w:rsidRPr="00AF1D7A">
        <w:t>in</w:t>
      </w:r>
      <w:r>
        <w:t xml:space="preserve"> </w:t>
      </w:r>
      <w:r w:rsidRPr="00AF1D7A">
        <w:t>the</w:t>
      </w:r>
      <w:r>
        <w:t xml:space="preserve"> </w:t>
      </w:r>
      <w:r w:rsidRPr="00AF1D7A">
        <w:t>second</w:t>
      </w:r>
      <w:r>
        <w:t xml:space="preserve"> </w:t>
      </w:r>
      <w:r w:rsidRPr="00AF1D7A">
        <w:t>law</w:t>
      </w:r>
      <w:r>
        <w:t xml:space="preserve"> </w:t>
      </w:r>
      <w:r w:rsidRPr="00AF1D7A">
        <w:t>of</w:t>
      </w:r>
      <w:r>
        <w:t xml:space="preserve"> </w:t>
      </w:r>
      <w:r w:rsidRPr="00AF1D7A">
        <w:t>thermodynamics,</w:t>
      </w:r>
      <w:r>
        <w:t xml:space="preserve"> </w:t>
      </w:r>
      <w:r w:rsidRPr="00AF1D7A">
        <w:t>which</w:t>
      </w:r>
      <w:r>
        <w:t xml:space="preserve"> </w:t>
      </w:r>
      <w:r w:rsidRPr="00AF1D7A">
        <w:t>states</w:t>
      </w:r>
      <w:r>
        <w:t xml:space="preserve"> </w:t>
      </w:r>
      <w:r w:rsidRPr="00AF1D7A">
        <w:t>that</w:t>
      </w:r>
      <w:r>
        <w:t xml:space="preserve"> </w:t>
      </w:r>
      <w:r w:rsidRPr="00AF1D7A">
        <w:t>the</w:t>
      </w:r>
      <w:r>
        <w:t xml:space="preserve"> </w:t>
      </w:r>
      <w:r w:rsidRPr="00AF1D7A">
        <w:t>entropy</w:t>
      </w:r>
      <w:r w:rsidRPr="00AF1D7A">
        <w:rPr>
          <w:vertAlign w:val="superscript"/>
        </w:rPr>
        <w:footnoteReference w:id="52"/>
      </w:r>
      <w:r>
        <w:t xml:space="preserve"> </w:t>
      </w:r>
      <w:r w:rsidRPr="00AF1D7A">
        <w:t>of</w:t>
      </w:r>
      <w:r>
        <w:t xml:space="preserve"> </w:t>
      </w:r>
      <w:r w:rsidRPr="00AF1D7A">
        <w:t>any</w:t>
      </w:r>
      <w:r>
        <w:t xml:space="preserve"> </w:t>
      </w:r>
      <w:r w:rsidRPr="00AF1D7A">
        <w:t>isolated</w:t>
      </w:r>
      <w:r>
        <w:t xml:space="preserve"> </w:t>
      </w:r>
      <w:r w:rsidRPr="00AF1D7A">
        <w:t>system</w:t>
      </w:r>
      <w:r>
        <w:t xml:space="preserve"> </w:t>
      </w:r>
      <w:r w:rsidRPr="00AF1D7A">
        <w:t>always</w:t>
      </w:r>
      <w:r>
        <w:t xml:space="preserve"> </w:t>
      </w:r>
      <w:r w:rsidRPr="00AF1D7A">
        <w:t>increases.</w:t>
      </w:r>
      <w:r>
        <w:t xml:space="preserve"> </w:t>
      </w:r>
      <w:r w:rsidRPr="00AF1D7A">
        <w:t>If</w:t>
      </w:r>
      <w:r>
        <w:t xml:space="preserve"> </w:t>
      </w:r>
      <w:r w:rsidRPr="00AF1D7A">
        <w:t>a</w:t>
      </w:r>
      <w:r>
        <w:t xml:space="preserve"> </w:t>
      </w:r>
      <w:r w:rsidRPr="00AF1D7A">
        <w:t>watch</w:t>
      </w:r>
      <w:r>
        <w:t xml:space="preserve"> </w:t>
      </w:r>
      <w:r w:rsidRPr="00AF1D7A">
        <w:t>sits</w:t>
      </w:r>
      <w:r>
        <w:t xml:space="preserve"> </w:t>
      </w:r>
      <w:r w:rsidRPr="00AF1D7A">
        <w:t>in</w:t>
      </w:r>
      <w:r>
        <w:t xml:space="preserve"> </w:t>
      </w:r>
      <w:r w:rsidRPr="00AF1D7A">
        <w:t>the</w:t>
      </w:r>
      <w:r>
        <w:t xml:space="preserve"> </w:t>
      </w:r>
      <w:r w:rsidRPr="00AF1D7A">
        <w:t>wilderness</w:t>
      </w:r>
      <w:r>
        <w:t xml:space="preserve"> </w:t>
      </w:r>
      <w:r w:rsidRPr="00AF1D7A">
        <w:t>it</w:t>
      </w:r>
      <w:r>
        <w:t xml:space="preserve"> </w:t>
      </w:r>
      <w:r w:rsidRPr="00AF1D7A">
        <w:t>begins</w:t>
      </w:r>
      <w:r>
        <w:t xml:space="preserve"> </w:t>
      </w:r>
      <w:r w:rsidRPr="00AF1D7A">
        <w:t>to</w:t>
      </w:r>
      <w:r>
        <w:t xml:space="preserve"> </w:t>
      </w:r>
      <w:r w:rsidRPr="00AF1D7A">
        <w:t>rust</w:t>
      </w:r>
      <w:r>
        <w:t xml:space="preserve"> </w:t>
      </w:r>
      <w:r w:rsidRPr="00AF1D7A">
        <w:t>and</w:t>
      </w:r>
      <w:r>
        <w:t xml:space="preserve"> </w:t>
      </w:r>
      <w:r w:rsidRPr="00AF1D7A">
        <w:t>decay.</w:t>
      </w:r>
      <w:r>
        <w:t xml:space="preserve"> </w:t>
      </w:r>
      <w:r w:rsidRPr="00AF1D7A">
        <w:t>Eventually</w:t>
      </w:r>
      <w:r>
        <w:t xml:space="preserve"> </w:t>
      </w:r>
      <w:r w:rsidRPr="00AF1D7A">
        <w:t>it</w:t>
      </w:r>
      <w:r>
        <w:t xml:space="preserve"> </w:t>
      </w:r>
      <w:r w:rsidRPr="00AF1D7A">
        <w:t>will</w:t>
      </w:r>
      <w:r>
        <w:t xml:space="preserve"> </w:t>
      </w:r>
      <w:r w:rsidRPr="00AF1D7A">
        <w:t>no</w:t>
      </w:r>
      <w:r>
        <w:t xml:space="preserve"> </w:t>
      </w:r>
      <w:r w:rsidRPr="00AF1D7A">
        <w:t>longer</w:t>
      </w:r>
      <w:r>
        <w:t xml:space="preserve"> </w:t>
      </w:r>
      <w:r w:rsidRPr="00AF1D7A">
        <w:t>be</w:t>
      </w:r>
      <w:r>
        <w:t xml:space="preserve"> </w:t>
      </w:r>
      <w:r w:rsidRPr="00AF1D7A">
        <w:t>recognized</w:t>
      </w:r>
      <w:r>
        <w:t xml:space="preserve"> </w:t>
      </w:r>
      <w:r w:rsidRPr="00AF1D7A">
        <w:t>as</w:t>
      </w:r>
      <w:r>
        <w:t xml:space="preserve"> </w:t>
      </w:r>
      <w:r w:rsidRPr="00AF1D7A">
        <w:t>a</w:t>
      </w:r>
      <w:r>
        <w:t xml:space="preserve"> </w:t>
      </w:r>
      <w:r w:rsidRPr="00AF1D7A">
        <w:t>watch.</w:t>
      </w:r>
      <w:r>
        <w:t xml:space="preserve"> </w:t>
      </w:r>
      <w:r w:rsidRPr="00AF1D7A">
        <w:t>This</w:t>
      </w:r>
      <w:r>
        <w:t xml:space="preserve"> </w:t>
      </w:r>
      <w:r w:rsidRPr="00AF1D7A">
        <w:t>is</w:t>
      </w:r>
      <w:r>
        <w:t xml:space="preserve"> </w:t>
      </w:r>
      <w:r w:rsidRPr="00AF1D7A">
        <w:t>the</w:t>
      </w:r>
      <w:r>
        <w:t xml:space="preserve"> </w:t>
      </w:r>
      <w:r w:rsidRPr="00AF1D7A">
        <w:t>nature</w:t>
      </w:r>
      <w:r>
        <w:t xml:space="preserve"> </w:t>
      </w:r>
      <w:r w:rsidRPr="00AF1D7A">
        <w:t>of</w:t>
      </w:r>
      <w:r>
        <w:t xml:space="preserve"> </w:t>
      </w:r>
      <w:r w:rsidRPr="00AF1D7A">
        <w:t>our</w:t>
      </w:r>
      <w:r>
        <w:t xml:space="preserve"> </w:t>
      </w:r>
      <w:r w:rsidRPr="00AF1D7A">
        <w:t>world.</w:t>
      </w:r>
      <w:r>
        <w:t xml:space="preserve"> </w:t>
      </w:r>
    </w:p>
    <w:p w14:paraId="6AC89B67" w14:textId="77777777" w:rsidR="00295821" w:rsidRDefault="00295821" w:rsidP="00295821"/>
    <w:p w14:paraId="2CFE9EED" w14:textId="77777777" w:rsidR="00295821" w:rsidRDefault="00295821" w:rsidP="00295821">
      <w:r>
        <w:t>All proofs of HaShem’s existence are proofs by exclusions. We do not follow a process whereby we derive HaShem’s existence, but rather we try see if the world could be explained in its own terms, and we find that difficult to do. So, we take the world, or even a single molecule, and ask whether this could have happened by accident. Does this look like creation by random processes?</w:t>
      </w:r>
    </w:p>
    <w:p w14:paraId="3F23C224" w14:textId="77777777" w:rsidR="00295821" w:rsidRDefault="00295821" w:rsidP="00295821"/>
    <w:p w14:paraId="59DBA2F6" w14:textId="77777777" w:rsidR="00295821" w:rsidRDefault="00295821" w:rsidP="00295821">
      <w:r>
        <w:t>Consider that sodium is a metal that explodes when exposed to the air, and chlorine is a deadly gas. Yet when combined they form table salt.</w:t>
      </w:r>
      <w:r>
        <w:rPr>
          <w:rStyle w:val="FootnoteReference"/>
        </w:rPr>
        <w:footnoteReference w:id="53"/>
      </w:r>
      <w:r>
        <w:t xml:space="preserve"> Could this have happened by accident? Is it reasonable to assume that this could have happened through random processes? It boggles the mind to even contemplate this. This implies that something else must have created these wondrous materials. This is an argument by exclusion. Consider what Sherlock Holmes said, “</w:t>
      </w:r>
      <w:r w:rsidRPr="002840CC">
        <w:t>When</w:t>
      </w:r>
      <w:r>
        <w:t xml:space="preserve"> </w:t>
      </w:r>
      <w:r w:rsidRPr="002840CC">
        <w:t>you</w:t>
      </w:r>
      <w:r>
        <w:t xml:space="preserve"> </w:t>
      </w:r>
      <w:r w:rsidRPr="002840CC">
        <w:t>have</w:t>
      </w:r>
      <w:r>
        <w:t xml:space="preserve"> </w:t>
      </w:r>
      <w:r w:rsidRPr="002840CC">
        <w:t>eliminated</w:t>
      </w:r>
      <w:r>
        <w:t xml:space="preserve"> </w:t>
      </w:r>
      <w:r w:rsidRPr="002840CC">
        <w:t>the</w:t>
      </w:r>
      <w:r>
        <w:t xml:space="preserve"> </w:t>
      </w:r>
      <w:r w:rsidRPr="002840CC">
        <w:t>impossible,</w:t>
      </w:r>
      <w:r>
        <w:t xml:space="preserve"> </w:t>
      </w:r>
      <w:r w:rsidRPr="002840CC">
        <w:t>whatever</w:t>
      </w:r>
      <w:r>
        <w:t xml:space="preserve"> </w:t>
      </w:r>
      <w:r w:rsidRPr="002840CC">
        <w:t>remains,</w:t>
      </w:r>
      <w:r>
        <w:t xml:space="preserve"> </w:t>
      </w:r>
      <w:r w:rsidRPr="002840CC">
        <w:t>however</w:t>
      </w:r>
      <w:r>
        <w:t xml:space="preserve"> </w:t>
      </w:r>
      <w:r w:rsidRPr="002840CC">
        <w:t>improbable,</w:t>
      </w:r>
      <w:r>
        <w:t xml:space="preserve"> </w:t>
      </w:r>
      <w:r w:rsidRPr="002840CC">
        <w:t>must</w:t>
      </w:r>
      <w:r>
        <w:t xml:space="preserve"> </w:t>
      </w:r>
      <w:r w:rsidRPr="002840CC">
        <w:t>be</w:t>
      </w:r>
      <w:r>
        <w:t xml:space="preserve"> </w:t>
      </w:r>
      <w:r w:rsidRPr="002840CC">
        <w:t>the</w:t>
      </w:r>
      <w:r>
        <w:t xml:space="preserve"> </w:t>
      </w:r>
      <w:r w:rsidRPr="002840CC">
        <w:t>truth?</w:t>
      </w:r>
      <w:r>
        <w:t>”</w:t>
      </w:r>
      <w:r>
        <w:rPr>
          <w:rStyle w:val="FootnoteReference"/>
        </w:rPr>
        <w:footnoteReference w:id="54"/>
      </w:r>
      <w:r>
        <w:t xml:space="preserve"> We cannot prove HaShem’s existence by derivation, therefore we must prove it by exclusion because there is no other way.</w:t>
      </w:r>
    </w:p>
    <w:p w14:paraId="5A07A6EF" w14:textId="77777777" w:rsidR="00295821" w:rsidRDefault="00295821" w:rsidP="00295821"/>
    <w:p w14:paraId="729C0A6B" w14:textId="77777777" w:rsidR="00295821" w:rsidRDefault="00295821" w:rsidP="00295821">
      <w:r>
        <w:t xml:space="preserve">A proof by exclusion can show what </w:t>
      </w:r>
      <w:r w:rsidRPr="003F1764">
        <w:rPr>
          <w:i/>
          <w:iCs/>
        </w:rPr>
        <w:t>did</w:t>
      </w:r>
      <w:r>
        <w:rPr>
          <w:i/>
          <w:iCs/>
        </w:rPr>
        <w:t xml:space="preserve"> </w:t>
      </w:r>
      <w:r w:rsidRPr="003F1764">
        <w:rPr>
          <w:i/>
          <w:iCs/>
        </w:rPr>
        <w:t>not</w:t>
      </w:r>
      <w:r>
        <w:t xml:space="preserve"> create this wondrous molecule, but, it cannot prove what </w:t>
      </w:r>
      <w:r w:rsidRPr="003F1764">
        <w:rPr>
          <w:i/>
          <w:iCs/>
        </w:rPr>
        <w:t>did</w:t>
      </w:r>
      <w:r>
        <w:t xml:space="preserve"> create it. Scientific analysis can bring us to the brink of understanding, but it cannot send us over the brink to the point of knowledge. To accomplish this, we need Torah. The point of the scientific processes is to shake us up and help us understand that creation must be something beyond the realm of science. In order to achieve true knowledge, we need the experience of Torah. This where the ‘leap of faith’ comes in. Emunah has this aspect of blind faith, but it comes after we know that all other possibilities have been excluded.</w:t>
      </w:r>
    </w:p>
    <w:p w14:paraId="6748A4C7" w14:textId="77777777" w:rsidR="00295821" w:rsidRDefault="00295821" w:rsidP="00295821"/>
    <w:p w14:paraId="68E65483" w14:textId="77777777" w:rsidR="00295821" w:rsidRDefault="00295821" w:rsidP="00295821">
      <w:r w:rsidRPr="00E42B24">
        <w:t>When</w:t>
      </w:r>
      <w:r>
        <w:t xml:space="preserve"> </w:t>
      </w:r>
      <w:r w:rsidRPr="00E42B24">
        <w:t>Abraham</w:t>
      </w:r>
      <w:r>
        <w:t xml:space="preserve"> </w:t>
      </w:r>
      <w:r w:rsidRPr="00E42B24">
        <w:t>is</w:t>
      </w:r>
      <w:r>
        <w:t xml:space="preserve"> </w:t>
      </w:r>
      <w:r w:rsidRPr="00E42B24">
        <w:t>commanded</w:t>
      </w:r>
      <w:r>
        <w:t xml:space="preserve"> </w:t>
      </w:r>
      <w:r w:rsidRPr="00E42B24">
        <w:t>to</w:t>
      </w:r>
      <w:r>
        <w:t xml:space="preserve"> </w:t>
      </w:r>
      <w:r w:rsidRPr="00E42B24">
        <w:t>leave</w:t>
      </w:r>
      <w:r>
        <w:t xml:space="preserve"> </w:t>
      </w:r>
      <w:r w:rsidRPr="00E42B24">
        <w:t>his</w:t>
      </w:r>
      <w:r>
        <w:t xml:space="preserve"> </w:t>
      </w:r>
      <w:r w:rsidRPr="00E42B24">
        <w:t>home</w:t>
      </w:r>
      <w:r>
        <w:t xml:space="preserve"> </w:t>
      </w:r>
      <w:r w:rsidRPr="00E42B24">
        <w:t>on</w:t>
      </w:r>
      <w:r>
        <w:t xml:space="preserve"> </w:t>
      </w:r>
      <w:r w:rsidRPr="00E42B24">
        <w:t>the</w:t>
      </w:r>
      <w:r>
        <w:t xml:space="preserve"> </w:t>
      </w:r>
      <w:r w:rsidRPr="00E42B24">
        <w:t>journey</w:t>
      </w:r>
      <w:r>
        <w:t xml:space="preserve"> </w:t>
      </w:r>
      <w:r w:rsidRPr="00E42B24">
        <w:t>that</w:t>
      </w:r>
      <w:r>
        <w:t xml:space="preserve"> </w:t>
      </w:r>
      <w:r w:rsidRPr="00E42B24">
        <w:t>begins</w:t>
      </w:r>
      <w:r>
        <w:t xml:space="preserve"> </w:t>
      </w:r>
      <w:r w:rsidRPr="00E42B24">
        <w:t>Jewish</w:t>
      </w:r>
      <w:r>
        <w:t xml:space="preserve"> </w:t>
      </w:r>
      <w:r w:rsidRPr="00E42B24">
        <w:t>history,</w:t>
      </w:r>
      <w:r>
        <w:t xml:space="preserve"> he is not told the destination: </w:t>
      </w:r>
    </w:p>
    <w:p w14:paraId="674506D8" w14:textId="77777777" w:rsidR="00295821" w:rsidRDefault="00295821" w:rsidP="00295821"/>
    <w:p w14:paraId="5E2483D4" w14:textId="77777777" w:rsidR="00295821" w:rsidRPr="00915B5A" w:rsidRDefault="00295821" w:rsidP="00295821">
      <w:pPr>
        <w:ind w:left="288" w:right="288"/>
        <w:rPr>
          <w:i/>
          <w:iCs/>
        </w:rPr>
      </w:pPr>
      <w:r w:rsidRPr="00915B5A">
        <w:rPr>
          <w:b/>
          <w:bCs/>
          <w:i/>
          <w:iCs/>
        </w:rPr>
        <w:t>Bereshit</w:t>
      </w:r>
      <w:r>
        <w:rPr>
          <w:b/>
          <w:bCs/>
          <w:i/>
          <w:iCs/>
        </w:rPr>
        <w:t xml:space="preserve"> </w:t>
      </w:r>
      <w:r w:rsidRPr="00915B5A">
        <w:rPr>
          <w:b/>
          <w:bCs/>
          <w:i/>
          <w:iCs/>
        </w:rPr>
        <w:t>(Genesis)</w:t>
      </w:r>
      <w:r>
        <w:rPr>
          <w:b/>
          <w:bCs/>
          <w:i/>
          <w:iCs/>
        </w:rPr>
        <w:t xml:space="preserve"> </w:t>
      </w:r>
      <w:r w:rsidRPr="00915B5A">
        <w:rPr>
          <w:b/>
          <w:bCs/>
          <w:i/>
          <w:iCs/>
        </w:rPr>
        <w:t>12:1</w:t>
      </w:r>
      <w:r>
        <w:rPr>
          <w:i/>
          <w:iCs/>
        </w:rPr>
        <w:t xml:space="preserve"> </w:t>
      </w:r>
      <w:r w:rsidRPr="00915B5A">
        <w:rPr>
          <w:i/>
          <w:iCs/>
        </w:rPr>
        <w:t>Go</w:t>
      </w:r>
      <w:r>
        <w:rPr>
          <w:i/>
          <w:iCs/>
        </w:rPr>
        <w:t xml:space="preserve"> </w:t>
      </w:r>
      <w:r w:rsidRPr="00915B5A">
        <w:rPr>
          <w:i/>
          <w:iCs/>
        </w:rPr>
        <w:t>from</w:t>
      </w:r>
      <w:r>
        <w:rPr>
          <w:i/>
          <w:iCs/>
        </w:rPr>
        <w:t xml:space="preserve"> </w:t>
      </w:r>
      <w:r w:rsidRPr="00915B5A">
        <w:rPr>
          <w:i/>
          <w:iCs/>
        </w:rPr>
        <w:t>your</w:t>
      </w:r>
      <w:r>
        <w:rPr>
          <w:i/>
          <w:iCs/>
        </w:rPr>
        <w:t xml:space="preserve"> </w:t>
      </w:r>
      <w:r w:rsidRPr="00915B5A">
        <w:rPr>
          <w:i/>
          <w:iCs/>
        </w:rPr>
        <w:t>land,</w:t>
      </w:r>
      <w:r>
        <w:rPr>
          <w:i/>
          <w:iCs/>
        </w:rPr>
        <w:t xml:space="preserve"> </w:t>
      </w:r>
      <w:r w:rsidRPr="00915B5A">
        <w:rPr>
          <w:i/>
          <w:iCs/>
        </w:rPr>
        <w:t>from</w:t>
      </w:r>
      <w:r>
        <w:rPr>
          <w:i/>
          <w:iCs/>
        </w:rPr>
        <w:t xml:space="preserve"> </w:t>
      </w:r>
      <w:r w:rsidRPr="00915B5A">
        <w:rPr>
          <w:i/>
          <w:iCs/>
        </w:rPr>
        <w:t>your</w:t>
      </w:r>
      <w:r>
        <w:rPr>
          <w:i/>
          <w:iCs/>
        </w:rPr>
        <w:t xml:space="preserve"> </w:t>
      </w:r>
      <w:r w:rsidRPr="00915B5A">
        <w:rPr>
          <w:i/>
          <w:iCs/>
        </w:rPr>
        <w:t>birthplace</w:t>
      </w:r>
      <w:r>
        <w:rPr>
          <w:i/>
          <w:iCs/>
        </w:rPr>
        <w:t xml:space="preserve"> </w:t>
      </w:r>
      <w:r w:rsidRPr="00915B5A">
        <w:rPr>
          <w:i/>
          <w:iCs/>
        </w:rPr>
        <w:t>and</w:t>
      </w:r>
      <w:r>
        <w:rPr>
          <w:i/>
          <w:iCs/>
        </w:rPr>
        <w:t xml:space="preserve"> </w:t>
      </w:r>
      <w:r w:rsidRPr="00915B5A">
        <w:rPr>
          <w:i/>
          <w:iCs/>
        </w:rPr>
        <w:t>from</w:t>
      </w:r>
      <w:r>
        <w:rPr>
          <w:i/>
          <w:iCs/>
        </w:rPr>
        <w:t xml:space="preserve"> </w:t>
      </w:r>
      <w:r w:rsidRPr="00915B5A">
        <w:rPr>
          <w:i/>
          <w:iCs/>
        </w:rPr>
        <w:t>your</w:t>
      </w:r>
      <w:r>
        <w:rPr>
          <w:i/>
          <w:iCs/>
        </w:rPr>
        <w:t xml:space="preserve"> </w:t>
      </w:r>
      <w:r w:rsidRPr="00915B5A">
        <w:rPr>
          <w:i/>
          <w:iCs/>
        </w:rPr>
        <w:t>father’s</w:t>
      </w:r>
      <w:r>
        <w:rPr>
          <w:i/>
          <w:iCs/>
        </w:rPr>
        <w:t xml:space="preserve"> </w:t>
      </w:r>
      <w:r w:rsidRPr="00915B5A">
        <w:rPr>
          <w:i/>
          <w:iCs/>
        </w:rPr>
        <w:t>house</w:t>
      </w:r>
      <w:r>
        <w:rPr>
          <w:i/>
          <w:iCs/>
        </w:rPr>
        <w:t xml:space="preserve"> </w:t>
      </w:r>
      <w:r w:rsidRPr="00915B5A">
        <w:rPr>
          <w:i/>
          <w:iCs/>
        </w:rPr>
        <w:t>to</w:t>
      </w:r>
      <w:r>
        <w:rPr>
          <w:i/>
          <w:iCs/>
        </w:rPr>
        <w:t xml:space="preserve"> </w:t>
      </w:r>
      <w:r w:rsidRPr="00915B5A">
        <w:rPr>
          <w:i/>
          <w:iCs/>
        </w:rPr>
        <w:t>the</w:t>
      </w:r>
      <w:r>
        <w:rPr>
          <w:i/>
          <w:iCs/>
        </w:rPr>
        <w:t xml:space="preserve"> </w:t>
      </w:r>
      <w:r w:rsidRPr="00915B5A">
        <w:rPr>
          <w:i/>
          <w:iCs/>
        </w:rPr>
        <w:t>land</w:t>
      </w:r>
      <w:r>
        <w:rPr>
          <w:i/>
          <w:iCs/>
        </w:rPr>
        <w:t xml:space="preserve"> </w:t>
      </w:r>
      <w:r w:rsidRPr="00915B5A">
        <w:rPr>
          <w:i/>
          <w:iCs/>
        </w:rPr>
        <w:t>which</w:t>
      </w:r>
      <w:r>
        <w:rPr>
          <w:i/>
          <w:iCs/>
        </w:rPr>
        <w:t xml:space="preserve"> </w:t>
      </w:r>
      <w:r w:rsidRPr="00915B5A">
        <w:rPr>
          <w:i/>
          <w:iCs/>
        </w:rPr>
        <w:t>I</w:t>
      </w:r>
      <w:r>
        <w:rPr>
          <w:i/>
          <w:iCs/>
        </w:rPr>
        <w:t xml:space="preserve"> </w:t>
      </w:r>
      <w:r w:rsidRPr="00915B5A">
        <w:rPr>
          <w:i/>
          <w:iCs/>
        </w:rPr>
        <w:t>shall</w:t>
      </w:r>
      <w:r>
        <w:rPr>
          <w:i/>
          <w:iCs/>
        </w:rPr>
        <w:t xml:space="preserve"> </w:t>
      </w:r>
      <w:r w:rsidRPr="00915B5A">
        <w:rPr>
          <w:i/>
          <w:iCs/>
        </w:rPr>
        <w:t>show</w:t>
      </w:r>
      <w:r>
        <w:rPr>
          <w:i/>
          <w:iCs/>
        </w:rPr>
        <w:t xml:space="preserve"> </w:t>
      </w:r>
      <w:r w:rsidRPr="00915B5A">
        <w:rPr>
          <w:i/>
          <w:iCs/>
        </w:rPr>
        <w:t>you.</w:t>
      </w:r>
      <w:r>
        <w:rPr>
          <w:i/>
          <w:iCs/>
        </w:rPr>
        <w:t xml:space="preserve"> </w:t>
      </w:r>
    </w:p>
    <w:p w14:paraId="39E2436B" w14:textId="77777777" w:rsidR="00295821" w:rsidRDefault="00295821" w:rsidP="00295821"/>
    <w:p w14:paraId="38412CD3" w14:textId="77777777" w:rsidR="00295821" w:rsidRDefault="00295821" w:rsidP="00295821">
      <w:r w:rsidRPr="00E42B24">
        <w:t>This</w:t>
      </w:r>
      <w:r>
        <w:t xml:space="preserve"> </w:t>
      </w:r>
      <w:r w:rsidRPr="00E42B24">
        <w:t>is</w:t>
      </w:r>
      <w:r>
        <w:t xml:space="preserve"> </w:t>
      </w:r>
      <w:r w:rsidRPr="00E42B24">
        <w:t>the</w:t>
      </w:r>
      <w:r>
        <w:t xml:space="preserve"> </w:t>
      </w:r>
      <w:r w:rsidRPr="00E42B24">
        <w:t>classical</w:t>
      </w:r>
      <w:r>
        <w:t xml:space="preserve"> </w:t>
      </w:r>
      <w:r w:rsidRPr="00E42B24">
        <w:t>structure</w:t>
      </w:r>
      <w:r>
        <w:t xml:space="preserve"> </w:t>
      </w:r>
      <w:r w:rsidRPr="00E42B24">
        <w:t>of</w:t>
      </w:r>
      <w:r>
        <w:t xml:space="preserve"> </w:t>
      </w:r>
      <w:r w:rsidRPr="00E42B24">
        <w:t>a</w:t>
      </w:r>
      <w:r>
        <w:t xml:space="preserve"> </w:t>
      </w:r>
      <w:r w:rsidRPr="00E42B24">
        <w:t>test.</w:t>
      </w:r>
      <w:r>
        <w:t xml:space="preserve"> </w:t>
      </w:r>
      <w:r w:rsidRPr="00E42B24">
        <w:t>The</w:t>
      </w:r>
      <w:r>
        <w:t xml:space="preserve"> </w:t>
      </w:r>
      <w:r w:rsidRPr="00E42B24">
        <w:t>point</w:t>
      </w:r>
      <w:r>
        <w:t xml:space="preserve"> </w:t>
      </w:r>
      <w:r w:rsidRPr="00E42B24">
        <w:t>of</w:t>
      </w:r>
      <w:r>
        <w:t xml:space="preserve"> </w:t>
      </w:r>
      <w:r w:rsidRPr="00E42B24">
        <w:t>departure</w:t>
      </w:r>
      <w:r>
        <w:t xml:space="preserve"> </w:t>
      </w:r>
      <w:r w:rsidRPr="00E42B24">
        <w:t>is</w:t>
      </w:r>
      <w:r>
        <w:t xml:space="preserve"> </w:t>
      </w:r>
      <w:r w:rsidRPr="00E42B24">
        <w:t>clear;</w:t>
      </w:r>
      <w:r>
        <w:t xml:space="preserve"> </w:t>
      </w:r>
      <w:r w:rsidRPr="00E42B24">
        <w:t>there</w:t>
      </w:r>
      <w:r>
        <w:t xml:space="preserve"> </w:t>
      </w:r>
      <w:r w:rsidRPr="00E42B24">
        <w:t>is</w:t>
      </w:r>
      <w:r>
        <w:t xml:space="preserve"> </w:t>
      </w:r>
      <w:r w:rsidRPr="00E42B24">
        <w:t>no</w:t>
      </w:r>
      <w:r>
        <w:t xml:space="preserve"> </w:t>
      </w:r>
      <w:r w:rsidRPr="00E42B24">
        <w:t>doubt</w:t>
      </w:r>
      <w:r>
        <w:t xml:space="preserve"> </w:t>
      </w:r>
      <w:r w:rsidRPr="00E42B24">
        <w:t>that</w:t>
      </w:r>
      <w:r>
        <w:t xml:space="preserve"> </w:t>
      </w:r>
      <w:r w:rsidRPr="00E42B24">
        <w:t>he</w:t>
      </w:r>
      <w:r>
        <w:t xml:space="preserve"> </w:t>
      </w:r>
      <w:r w:rsidRPr="00E42B24">
        <w:t>must</w:t>
      </w:r>
      <w:r>
        <w:t xml:space="preserve"> </w:t>
      </w:r>
      <w:r w:rsidRPr="00E42B24">
        <w:t>go.</w:t>
      </w:r>
      <w:r>
        <w:t xml:space="preserve"> </w:t>
      </w:r>
      <w:r w:rsidRPr="00E42B24">
        <w:t>The</w:t>
      </w:r>
      <w:r>
        <w:t xml:space="preserve"> </w:t>
      </w:r>
      <w:r w:rsidRPr="00E42B24">
        <w:t>test</w:t>
      </w:r>
      <w:r>
        <w:t xml:space="preserve"> </w:t>
      </w:r>
      <w:r w:rsidRPr="00E42B24">
        <w:t>is</w:t>
      </w:r>
      <w:r>
        <w:t xml:space="preserve"> </w:t>
      </w:r>
      <w:r w:rsidRPr="00E42B24">
        <w:t>the</w:t>
      </w:r>
      <w:r>
        <w:t xml:space="preserve"> </w:t>
      </w:r>
      <w:r w:rsidRPr="00E42B24">
        <w:t>journey</w:t>
      </w:r>
      <w:r>
        <w:t xml:space="preserve"> that </w:t>
      </w:r>
      <w:r w:rsidRPr="00E42B24">
        <w:t>leads</w:t>
      </w:r>
      <w:r>
        <w:t xml:space="preserve"> </w:t>
      </w:r>
      <w:r w:rsidRPr="00E42B24">
        <w:t>into</w:t>
      </w:r>
      <w:r>
        <w:t xml:space="preserve"> </w:t>
      </w:r>
      <w:r w:rsidRPr="00E42B24">
        <w:t>the</w:t>
      </w:r>
      <w:r>
        <w:t xml:space="preserve"> </w:t>
      </w:r>
      <w:r w:rsidRPr="00E42B24">
        <w:t>unknown;</w:t>
      </w:r>
      <w:r>
        <w:t xml:space="preserve"> </w:t>
      </w:r>
      <w:r w:rsidRPr="00E42B24">
        <w:t>what</w:t>
      </w:r>
      <w:r>
        <w:t xml:space="preserve"> </w:t>
      </w:r>
      <w:r w:rsidRPr="00E42B24">
        <w:t>he</w:t>
      </w:r>
      <w:r>
        <w:t xml:space="preserve"> </w:t>
      </w:r>
      <w:r w:rsidRPr="00E42B24">
        <w:t>will</w:t>
      </w:r>
      <w:r>
        <w:t xml:space="preserve"> </w:t>
      </w:r>
      <w:r w:rsidRPr="00E42B24">
        <w:t>find</w:t>
      </w:r>
      <w:r>
        <w:t xml:space="preserve"> </w:t>
      </w:r>
      <w:r w:rsidRPr="00E42B24">
        <w:t>and</w:t>
      </w:r>
      <w:r>
        <w:t xml:space="preserve"> </w:t>
      </w:r>
      <w:r w:rsidRPr="00E42B24">
        <w:t>what</w:t>
      </w:r>
      <w:r>
        <w:t xml:space="preserve"> </w:t>
      </w:r>
      <w:r w:rsidRPr="00E42B24">
        <w:t>he</w:t>
      </w:r>
      <w:r>
        <w:t xml:space="preserve"> </w:t>
      </w:r>
      <w:r w:rsidRPr="00E42B24">
        <w:t>must</w:t>
      </w:r>
      <w:r>
        <w:t xml:space="preserve"> </w:t>
      </w:r>
      <w:r w:rsidRPr="00E42B24">
        <w:t>go</w:t>
      </w:r>
      <w:r>
        <w:t xml:space="preserve"> </w:t>
      </w:r>
      <w:r w:rsidRPr="00E42B24">
        <w:t>through</w:t>
      </w:r>
      <w:r>
        <w:t xml:space="preserve"> </w:t>
      </w:r>
      <w:r w:rsidRPr="00E42B24">
        <w:t>on</w:t>
      </w:r>
      <w:r>
        <w:t xml:space="preserve"> </w:t>
      </w:r>
      <w:r w:rsidRPr="00E42B24">
        <w:t>that</w:t>
      </w:r>
      <w:r>
        <w:t xml:space="preserve"> </w:t>
      </w:r>
      <w:r w:rsidRPr="00E42B24">
        <w:t>journey</w:t>
      </w:r>
      <w:r>
        <w:t xml:space="preserve"> </w:t>
      </w:r>
      <w:r w:rsidRPr="00E42B24">
        <w:t>are</w:t>
      </w:r>
      <w:r>
        <w:t xml:space="preserve"> </w:t>
      </w:r>
      <w:r w:rsidRPr="00E42B24">
        <w:t>not</w:t>
      </w:r>
      <w:r>
        <w:t xml:space="preserve"> </w:t>
      </w:r>
      <w:r w:rsidRPr="00E42B24">
        <w:t>clear</w:t>
      </w:r>
      <w:r>
        <w:t xml:space="preserve"> </w:t>
      </w:r>
      <w:r w:rsidRPr="00E42B24">
        <w:t>at</w:t>
      </w:r>
      <w:r>
        <w:t xml:space="preserve"> </w:t>
      </w:r>
      <w:r w:rsidRPr="00E42B24">
        <w:t>all.</w:t>
      </w:r>
      <w:r>
        <w:t xml:space="preserve"> </w:t>
      </w:r>
      <w:r w:rsidRPr="00E42B24">
        <w:t>The</w:t>
      </w:r>
      <w:r>
        <w:t xml:space="preserve"> </w:t>
      </w:r>
      <w:r w:rsidRPr="00E42B24">
        <w:t>destination</w:t>
      </w:r>
      <w:r>
        <w:t xml:space="preserve"> </w:t>
      </w:r>
      <w:r w:rsidRPr="00E42B24">
        <w:t>will</w:t>
      </w:r>
      <w:r>
        <w:t xml:space="preserve"> </w:t>
      </w:r>
      <w:r w:rsidRPr="00E42B24">
        <w:t>become</w:t>
      </w:r>
      <w:r>
        <w:t xml:space="preserve"> </w:t>
      </w:r>
      <w:r w:rsidRPr="00E42B24">
        <w:t>clear</w:t>
      </w:r>
      <w:r>
        <w:t xml:space="preserve"> </w:t>
      </w:r>
      <w:r w:rsidRPr="00E42B24">
        <w:t>only</w:t>
      </w:r>
      <w:r>
        <w:t xml:space="preserve"> </w:t>
      </w:r>
      <w:r w:rsidRPr="00E42B24">
        <w:t>when</w:t>
      </w:r>
      <w:r>
        <w:t xml:space="preserve"> </w:t>
      </w:r>
      <w:r w:rsidRPr="00E42B24">
        <w:t>he</w:t>
      </w:r>
      <w:r>
        <w:t xml:space="preserve"> </w:t>
      </w:r>
      <w:r w:rsidRPr="00E42B24">
        <w:t>gets</w:t>
      </w:r>
      <w:r>
        <w:t xml:space="preserve"> </w:t>
      </w:r>
      <w:r w:rsidRPr="00E42B24">
        <w:t>there;</w:t>
      </w:r>
      <w:r>
        <w:t xml:space="preserve"> </w:t>
      </w:r>
      <w:r w:rsidRPr="00E42B24">
        <w:t>the</w:t>
      </w:r>
      <w:r>
        <w:t xml:space="preserve"> </w:t>
      </w:r>
      <w:r w:rsidRPr="00E42B24">
        <w:t>entire</w:t>
      </w:r>
      <w:r>
        <w:t xml:space="preserve"> </w:t>
      </w:r>
      <w:r w:rsidRPr="00E42B24">
        <w:t>journey</w:t>
      </w:r>
      <w:r>
        <w:t xml:space="preserve"> </w:t>
      </w:r>
      <w:r w:rsidRPr="00E42B24">
        <w:t>must</w:t>
      </w:r>
      <w:r>
        <w:t xml:space="preserve"> </w:t>
      </w:r>
      <w:r w:rsidRPr="00E42B24">
        <w:t>be</w:t>
      </w:r>
      <w:r>
        <w:t xml:space="preserve"> </w:t>
      </w:r>
      <w:r w:rsidRPr="00E42B24">
        <w:t>made</w:t>
      </w:r>
      <w:r>
        <w:t xml:space="preserve"> </w:t>
      </w:r>
      <w:r w:rsidRPr="00E42B24">
        <w:t>only</w:t>
      </w:r>
      <w:r>
        <w:t xml:space="preserve"> </w:t>
      </w:r>
      <w:r w:rsidRPr="00E42B24">
        <w:t>on</w:t>
      </w:r>
      <w:r>
        <w:t xml:space="preserve"> </w:t>
      </w:r>
      <w:r w:rsidRPr="00E42B24">
        <w:t>the</w:t>
      </w:r>
      <w:r>
        <w:t xml:space="preserve"> </w:t>
      </w:r>
      <w:r w:rsidRPr="00E42B24">
        <w:t>strength</w:t>
      </w:r>
      <w:r>
        <w:t xml:space="preserve"> </w:t>
      </w:r>
      <w:r w:rsidRPr="00E42B24">
        <w:t>of</w:t>
      </w:r>
      <w:r>
        <w:t xml:space="preserve"> </w:t>
      </w:r>
      <w:r w:rsidRPr="00E42B24">
        <w:t>the</w:t>
      </w:r>
      <w:r>
        <w:t xml:space="preserve"> </w:t>
      </w:r>
      <w:r w:rsidRPr="00E42B24">
        <w:t>command</w:t>
      </w:r>
      <w:r>
        <w:t xml:space="preserve"> </w:t>
      </w:r>
      <w:r w:rsidRPr="00E42B24">
        <w:t>to</w:t>
      </w:r>
      <w:r>
        <w:t xml:space="preserve"> </w:t>
      </w:r>
      <w:r w:rsidRPr="00E42B24">
        <w:t>travel.</w:t>
      </w:r>
    </w:p>
    <w:p w14:paraId="37616309" w14:textId="77777777" w:rsidR="00295821" w:rsidRDefault="00295821" w:rsidP="00295821"/>
    <w:p w14:paraId="2E211594" w14:textId="77777777" w:rsidR="00295821" w:rsidRDefault="00295821" w:rsidP="00295821">
      <w:r w:rsidRPr="00E42B24">
        <w:t>This</w:t>
      </w:r>
      <w:r>
        <w:t xml:space="preserve"> </w:t>
      </w:r>
      <w:r w:rsidRPr="00E42B24">
        <w:t>is</w:t>
      </w:r>
      <w:r>
        <w:t xml:space="preserve"> </w:t>
      </w:r>
      <w:r w:rsidRPr="00E42B24">
        <w:t>where</w:t>
      </w:r>
      <w:r>
        <w:t xml:space="preserve"> </w:t>
      </w:r>
      <w:r w:rsidRPr="00E42B24">
        <w:t>we</w:t>
      </w:r>
      <w:r>
        <w:t xml:space="preserve"> </w:t>
      </w:r>
      <w:r w:rsidRPr="00E42B24">
        <w:t>meet</w:t>
      </w:r>
      <w:r>
        <w:t xml:space="preserve"> </w:t>
      </w:r>
      <w:r w:rsidRPr="00E42B24">
        <w:t>the</w:t>
      </w:r>
      <w:r>
        <w:t xml:space="preserve"> </w:t>
      </w:r>
      <w:r w:rsidRPr="00E42B24">
        <w:t>element</w:t>
      </w:r>
      <w:r>
        <w:t xml:space="preserve"> </w:t>
      </w:r>
      <w:r w:rsidRPr="00E42B24">
        <w:t>of</w:t>
      </w:r>
      <w:r>
        <w:t xml:space="preserve"> </w:t>
      </w:r>
      <w:r w:rsidRPr="00E42B24">
        <w:t>the</w:t>
      </w:r>
      <w:r>
        <w:t xml:space="preserve"> </w:t>
      </w:r>
      <w:r w:rsidRPr="00E42B24">
        <w:t>unknown</w:t>
      </w:r>
      <w:r>
        <w:t xml:space="preserve"> </w:t>
      </w:r>
      <w:r w:rsidRPr="00E42B24">
        <w:t>in</w:t>
      </w:r>
      <w:r>
        <w:t xml:space="preserve"> </w:t>
      </w:r>
      <w:r w:rsidRPr="00E42B24">
        <w:t>ordeals,</w:t>
      </w:r>
      <w:r>
        <w:t xml:space="preserve"> </w:t>
      </w:r>
      <w:r w:rsidRPr="00E42B24">
        <w:t>and</w:t>
      </w:r>
      <w:r>
        <w:t xml:space="preserve"> </w:t>
      </w:r>
      <w:r w:rsidRPr="00E42B24">
        <w:t>this</w:t>
      </w:r>
      <w:r>
        <w:t xml:space="preserve"> </w:t>
      </w:r>
      <w:r w:rsidRPr="00E42B24">
        <w:t>is</w:t>
      </w:r>
      <w:r>
        <w:t xml:space="preserve"> </w:t>
      </w:r>
      <w:r w:rsidRPr="00E42B24">
        <w:t>the</w:t>
      </w:r>
      <w:r>
        <w:t xml:space="preserve"> </w:t>
      </w:r>
      <w:r w:rsidRPr="00E42B24">
        <w:t>element</w:t>
      </w:r>
      <w:r>
        <w:t xml:space="preserve"> </w:t>
      </w:r>
      <w:r w:rsidRPr="00E42B24">
        <w:t>of</w:t>
      </w:r>
      <w:r>
        <w:t xml:space="preserve"> </w:t>
      </w:r>
      <w:r w:rsidRPr="00E42B24">
        <w:t>truth</w:t>
      </w:r>
      <w:r>
        <w:t xml:space="preserve"> </w:t>
      </w:r>
      <w:r w:rsidRPr="00E42B24">
        <w:t>in</w:t>
      </w:r>
      <w:r>
        <w:t xml:space="preserve"> </w:t>
      </w:r>
      <w:r w:rsidRPr="00E42B24">
        <w:t>the</w:t>
      </w:r>
      <w:r>
        <w:t xml:space="preserve"> </w:t>
      </w:r>
      <w:r w:rsidRPr="00E42B24">
        <w:t>world’s</w:t>
      </w:r>
      <w:r>
        <w:t xml:space="preserve"> </w:t>
      </w:r>
      <w:r w:rsidRPr="00E42B24">
        <w:t>translation</w:t>
      </w:r>
      <w:r>
        <w:t xml:space="preserve"> </w:t>
      </w:r>
      <w:r w:rsidRPr="00E42B24">
        <w:t>of</w:t>
      </w:r>
      <w:r>
        <w:t xml:space="preserve"> </w:t>
      </w:r>
      <w:r w:rsidRPr="00E42B24">
        <w:t>Emunah</w:t>
      </w:r>
      <w:r>
        <w:t xml:space="preserve">, </w:t>
      </w:r>
      <w:r w:rsidRPr="00E42B24">
        <w:t>as</w:t>
      </w:r>
      <w:r>
        <w:t xml:space="preserve"> </w:t>
      </w:r>
      <w:r w:rsidRPr="00E42B24">
        <w:t>blind.</w:t>
      </w:r>
      <w:r>
        <w:t xml:space="preserve"> </w:t>
      </w:r>
      <w:r w:rsidRPr="00E42B24">
        <w:t>If</w:t>
      </w:r>
      <w:r>
        <w:t xml:space="preserve"> </w:t>
      </w:r>
      <w:r w:rsidRPr="00E42B24">
        <w:t>there</w:t>
      </w:r>
      <w:r>
        <w:t xml:space="preserve"> </w:t>
      </w:r>
      <w:r w:rsidRPr="00E42B24">
        <w:t>is</w:t>
      </w:r>
      <w:r>
        <w:t xml:space="preserve"> </w:t>
      </w:r>
      <w:r w:rsidRPr="00E42B24">
        <w:t>a</w:t>
      </w:r>
      <w:r>
        <w:t xml:space="preserve"> </w:t>
      </w:r>
      <w:r w:rsidRPr="00E42B24">
        <w:t>blindness</w:t>
      </w:r>
      <w:r>
        <w:t xml:space="preserve"> </w:t>
      </w:r>
      <w:r w:rsidRPr="00E42B24">
        <w:t>in</w:t>
      </w:r>
      <w:r>
        <w:t xml:space="preserve"> </w:t>
      </w:r>
      <w:r w:rsidRPr="00E42B24">
        <w:t>tests,</w:t>
      </w:r>
      <w:r>
        <w:t xml:space="preserve"> </w:t>
      </w:r>
      <w:r w:rsidRPr="00E42B24">
        <w:t>it</w:t>
      </w:r>
      <w:r>
        <w:t xml:space="preserve"> </w:t>
      </w:r>
      <w:r w:rsidRPr="00E42B24">
        <w:t>is</w:t>
      </w:r>
      <w:r>
        <w:t xml:space="preserve"> </w:t>
      </w:r>
      <w:r w:rsidRPr="00E42B24">
        <w:t>this:</w:t>
      </w:r>
      <w:r>
        <w:t xml:space="preserve"> </w:t>
      </w:r>
      <w:r w:rsidRPr="00E42B24">
        <w:t>the</w:t>
      </w:r>
      <w:r>
        <w:t xml:space="preserve"> </w:t>
      </w:r>
      <w:r w:rsidRPr="00E42B24">
        <w:t>destination</w:t>
      </w:r>
      <w:r>
        <w:t xml:space="preserve"> </w:t>
      </w:r>
      <w:r w:rsidRPr="00E42B24">
        <w:t>is</w:t>
      </w:r>
      <w:r>
        <w:t xml:space="preserve"> </w:t>
      </w:r>
      <w:r w:rsidRPr="00E42B24">
        <w:t>always</w:t>
      </w:r>
      <w:r>
        <w:t xml:space="preserve"> </w:t>
      </w:r>
      <w:r w:rsidRPr="00E42B24">
        <w:t>hidden.</w:t>
      </w:r>
      <w:r>
        <w:t xml:space="preserve"> </w:t>
      </w:r>
      <w:r w:rsidRPr="00E42B24">
        <w:t>You</w:t>
      </w:r>
      <w:r>
        <w:t xml:space="preserve"> </w:t>
      </w:r>
      <w:r w:rsidRPr="00E42B24">
        <w:t>can</w:t>
      </w:r>
      <w:r>
        <w:t xml:space="preserve"> </w:t>
      </w:r>
      <w:r w:rsidRPr="00E42B24">
        <w:t>never</w:t>
      </w:r>
      <w:r>
        <w:t xml:space="preserve"> </w:t>
      </w:r>
      <w:r w:rsidRPr="00E42B24">
        <w:t>know</w:t>
      </w:r>
      <w:r>
        <w:t xml:space="preserve"> </w:t>
      </w:r>
      <w:r w:rsidRPr="00E42B24">
        <w:t>what</w:t>
      </w:r>
      <w:r>
        <w:t xml:space="preserve"> </w:t>
      </w:r>
      <w:r w:rsidRPr="00E42B24">
        <w:t>the</w:t>
      </w:r>
      <w:r>
        <w:t xml:space="preserve"> </w:t>
      </w:r>
      <w:r w:rsidRPr="00E42B24">
        <w:t>end</w:t>
      </w:r>
      <w:r>
        <w:t xml:space="preserve"> </w:t>
      </w:r>
      <w:r w:rsidRPr="00E42B24">
        <w:t>of</w:t>
      </w:r>
      <w:r>
        <w:t xml:space="preserve"> </w:t>
      </w:r>
      <w:r w:rsidRPr="00E42B24">
        <w:t>the</w:t>
      </w:r>
      <w:r>
        <w:t xml:space="preserve"> </w:t>
      </w:r>
      <w:r w:rsidRPr="00E42B24">
        <w:t>road</w:t>
      </w:r>
      <w:r>
        <w:t xml:space="preserve"> </w:t>
      </w:r>
      <w:r w:rsidRPr="00E42B24">
        <w:t>will</w:t>
      </w:r>
      <w:r>
        <w:t xml:space="preserve"> </w:t>
      </w:r>
      <w:r w:rsidRPr="00E42B24">
        <w:t>be</w:t>
      </w:r>
      <w:r>
        <w:t xml:space="preserve"> </w:t>
      </w:r>
      <w:r w:rsidRPr="00E42B24">
        <w:t>until</w:t>
      </w:r>
      <w:r>
        <w:t xml:space="preserve"> </w:t>
      </w:r>
      <w:r w:rsidRPr="00E42B24">
        <w:t>you</w:t>
      </w:r>
      <w:r>
        <w:t xml:space="preserve"> </w:t>
      </w:r>
      <w:r w:rsidRPr="00E42B24">
        <w:t>are</w:t>
      </w:r>
      <w:r>
        <w:t xml:space="preserve"> </w:t>
      </w:r>
      <w:r w:rsidRPr="00E42B24">
        <w:t>there</w:t>
      </w:r>
      <w:r>
        <w:t xml:space="preserve"> </w:t>
      </w:r>
      <w:r w:rsidRPr="00E42B24">
        <w:t>because</w:t>
      </w:r>
      <w:r>
        <w:t xml:space="preserve"> </w:t>
      </w:r>
      <w:r w:rsidRPr="00E42B24">
        <w:t>the</w:t>
      </w:r>
      <w:r>
        <w:t xml:space="preserve"> </w:t>
      </w:r>
      <w:r w:rsidRPr="00E42B24">
        <w:t>end</w:t>
      </w:r>
      <w:r>
        <w:t xml:space="preserve"> </w:t>
      </w:r>
      <w:r w:rsidRPr="00E42B24">
        <w:t>of</w:t>
      </w:r>
      <w:r>
        <w:t xml:space="preserve"> </w:t>
      </w:r>
      <w:r w:rsidRPr="00E42B24">
        <w:t>the</w:t>
      </w:r>
      <w:r>
        <w:t xml:space="preserve"> </w:t>
      </w:r>
      <w:r w:rsidRPr="00E42B24">
        <w:t>road</w:t>
      </w:r>
      <w:r>
        <w:t xml:space="preserve"> </w:t>
      </w:r>
      <w:r w:rsidRPr="00E42B24">
        <w:t>is</w:t>
      </w:r>
      <w:r>
        <w:t xml:space="preserve"> </w:t>
      </w:r>
      <w:r w:rsidRPr="00E42B24">
        <w:t>really</w:t>
      </w:r>
      <w:r>
        <w:t xml:space="preserve"> </w:t>
      </w:r>
      <w:r w:rsidRPr="00E42B24">
        <w:t>the</w:t>
      </w:r>
      <w:r>
        <w:t xml:space="preserve"> </w:t>
      </w:r>
      <w:r w:rsidRPr="00E42B24">
        <w:t>greater</w:t>
      </w:r>
      <w:r>
        <w:t xml:space="preserve"> </w:t>
      </w:r>
      <w:r w:rsidRPr="00E42B24">
        <w:t>form</w:t>
      </w:r>
      <w:r>
        <w:t xml:space="preserve"> </w:t>
      </w:r>
      <w:r w:rsidRPr="00E42B24">
        <w:t>of</w:t>
      </w:r>
      <w:r>
        <w:t xml:space="preserve"> </w:t>
      </w:r>
      <w:r w:rsidRPr="00E42B24">
        <w:t>yourself</w:t>
      </w:r>
      <w:r>
        <w:t xml:space="preserve"> </w:t>
      </w:r>
      <w:r w:rsidRPr="00E42B24">
        <w:t>that</w:t>
      </w:r>
      <w:r>
        <w:t xml:space="preserve"> </w:t>
      </w:r>
      <w:r w:rsidRPr="00E42B24">
        <w:t>the</w:t>
      </w:r>
      <w:r>
        <w:t xml:space="preserve"> </w:t>
      </w:r>
      <w:r w:rsidRPr="00E42B24">
        <w:t>journey</w:t>
      </w:r>
      <w:r>
        <w:t xml:space="preserve"> </w:t>
      </w:r>
      <w:r w:rsidRPr="00E42B24">
        <w:t>is</w:t>
      </w:r>
      <w:r>
        <w:t xml:space="preserve"> </w:t>
      </w:r>
      <w:r w:rsidRPr="00E42B24">
        <w:t>building.</w:t>
      </w:r>
      <w:r>
        <w:t xml:space="preserve"> </w:t>
      </w:r>
      <w:r w:rsidRPr="00E42B24">
        <w:t>Each</w:t>
      </w:r>
      <w:r>
        <w:t xml:space="preserve"> of </w:t>
      </w:r>
      <w:r w:rsidRPr="00E42B24">
        <w:t>life</w:t>
      </w:r>
      <w:r>
        <w:t xml:space="preserve">’s </w:t>
      </w:r>
      <w:r w:rsidRPr="00E42B24">
        <w:t>ordeal</w:t>
      </w:r>
      <w:r>
        <w:t xml:space="preserve">s </w:t>
      </w:r>
      <w:r w:rsidRPr="00E42B24">
        <w:t>is</w:t>
      </w:r>
      <w:r>
        <w:t xml:space="preserve"> </w:t>
      </w:r>
      <w:r w:rsidRPr="00E42B24">
        <w:t>an</w:t>
      </w:r>
      <w:r>
        <w:t xml:space="preserve"> </w:t>
      </w:r>
      <w:r w:rsidRPr="00E42B24">
        <w:t>opportunity</w:t>
      </w:r>
      <w:r>
        <w:t xml:space="preserve"> </w:t>
      </w:r>
      <w:r w:rsidRPr="00E42B24">
        <w:t>to</w:t>
      </w:r>
      <w:r>
        <w:t xml:space="preserve"> </w:t>
      </w:r>
      <w:r w:rsidRPr="00E42B24">
        <w:t>become</w:t>
      </w:r>
      <w:r>
        <w:t xml:space="preserve"> </w:t>
      </w:r>
      <w:r w:rsidRPr="00E42B24">
        <w:t>what</w:t>
      </w:r>
      <w:r>
        <w:t xml:space="preserve"> </w:t>
      </w:r>
      <w:r w:rsidRPr="00E42B24">
        <w:t>you</w:t>
      </w:r>
      <w:r>
        <w:t xml:space="preserve"> </w:t>
      </w:r>
      <w:r w:rsidRPr="00E42B24">
        <w:t>must</w:t>
      </w:r>
      <w:r>
        <w:t xml:space="preserve"> </w:t>
      </w:r>
      <w:r w:rsidRPr="00E42B24">
        <w:t>be;</w:t>
      </w:r>
      <w:r>
        <w:t xml:space="preserve"> </w:t>
      </w:r>
      <w:r w:rsidRPr="00E42B24">
        <w:t>you</w:t>
      </w:r>
      <w:r>
        <w:t xml:space="preserve"> </w:t>
      </w:r>
      <w:r w:rsidRPr="00E42B24">
        <w:t>will</w:t>
      </w:r>
      <w:r>
        <w:t xml:space="preserve"> </w:t>
      </w:r>
      <w:r w:rsidRPr="00E42B24">
        <w:t>know</w:t>
      </w:r>
      <w:r>
        <w:t xml:space="preserve"> </w:t>
      </w:r>
      <w:r w:rsidRPr="00E42B24">
        <w:t>the</w:t>
      </w:r>
      <w:r>
        <w:t xml:space="preserve"> </w:t>
      </w:r>
      <w:r w:rsidRPr="00E42B24">
        <w:t>meaning</w:t>
      </w:r>
      <w:r>
        <w:t xml:space="preserve"> </w:t>
      </w:r>
      <w:r w:rsidRPr="00E42B24">
        <w:t>of</w:t>
      </w:r>
      <w:r>
        <w:t xml:space="preserve"> </w:t>
      </w:r>
      <w:r w:rsidRPr="00E42B24">
        <w:t>that</w:t>
      </w:r>
      <w:r>
        <w:t xml:space="preserve">, </w:t>
      </w:r>
      <w:r w:rsidRPr="00E42B24">
        <w:t>only</w:t>
      </w:r>
      <w:r>
        <w:t xml:space="preserve"> </w:t>
      </w:r>
      <w:r w:rsidRPr="00E42B24">
        <w:t>when</w:t>
      </w:r>
      <w:r>
        <w:t xml:space="preserve"> </w:t>
      </w:r>
      <w:r w:rsidRPr="00E42B24">
        <w:t>you</w:t>
      </w:r>
      <w:r>
        <w:t xml:space="preserve"> </w:t>
      </w:r>
      <w:r w:rsidRPr="00E42B24">
        <w:t>have</w:t>
      </w:r>
      <w:r>
        <w:t xml:space="preserve"> </w:t>
      </w:r>
      <w:r w:rsidRPr="00E42B24">
        <w:t>made</w:t>
      </w:r>
      <w:r>
        <w:t xml:space="preserve"> </w:t>
      </w:r>
      <w:r w:rsidRPr="00E42B24">
        <w:t>it</w:t>
      </w:r>
      <w:r>
        <w:t xml:space="preserve"> </w:t>
      </w:r>
      <w:r w:rsidRPr="00E42B24">
        <w:t>real.</w:t>
      </w:r>
    </w:p>
    <w:p w14:paraId="4645A947" w14:textId="77777777" w:rsidR="00295821" w:rsidRDefault="00295821" w:rsidP="00295821"/>
    <w:p w14:paraId="797BF2D0" w14:textId="77777777" w:rsidR="00295821" w:rsidRDefault="00295821" w:rsidP="00295821">
      <w:r>
        <w:t>So, is it knowable or not? The Jewish answer is that it is knowable within certain limits. What is knowable is only that a certain thing must be, but getting into that thing and where it takes you is completely unknowable.</w:t>
      </w:r>
    </w:p>
    <w:p w14:paraId="231F1697" w14:textId="77777777" w:rsidR="00295821" w:rsidRDefault="00295821" w:rsidP="00295821"/>
    <w:p w14:paraId="7AB27099" w14:textId="77777777" w:rsidR="00295821" w:rsidRDefault="00295821" w:rsidP="00295821">
      <w:r>
        <w:t>T</w:t>
      </w:r>
      <w:r w:rsidRPr="00E42B24">
        <w:t>he</w:t>
      </w:r>
      <w:r>
        <w:t xml:space="preserve"> </w:t>
      </w:r>
      <w:r w:rsidRPr="00E42B24">
        <w:t>correct</w:t>
      </w:r>
      <w:r>
        <w:t xml:space="preserve"> </w:t>
      </w:r>
      <w:r w:rsidRPr="00E42B24">
        <w:t>translation</w:t>
      </w:r>
      <w:r>
        <w:t xml:space="preserve"> </w:t>
      </w:r>
      <w:r w:rsidRPr="00E42B24">
        <w:t>of</w:t>
      </w:r>
      <w:r>
        <w:t xml:space="preserve"> Emunah </w:t>
      </w:r>
      <w:r w:rsidRPr="00E42B24">
        <w:t>is</w:t>
      </w:r>
      <w:r>
        <w:t xml:space="preserve"> </w:t>
      </w:r>
      <w:r w:rsidRPr="00E42B24">
        <w:t>not</w:t>
      </w:r>
      <w:r>
        <w:t xml:space="preserve"> </w:t>
      </w:r>
      <w:r w:rsidRPr="00E42B24">
        <w:rPr>
          <w:i/>
          <w:iCs/>
        </w:rPr>
        <w:t>faith</w:t>
      </w:r>
      <w:r>
        <w:t xml:space="preserve"> </w:t>
      </w:r>
      <w:r w:rsidRPr="00E42B24">
        <w:t>but</w:t>
      </w:r>
      <w:r>
        <w:t xml:space="preserve"> </w:t>
      </w:r>
      <w:r w:rsidRPr="00E42B24">
        <w:rPr>
          <w:i/>
          <w:iCs/>
        </w:rPr>
        <w:t>faithfulness</w:t>
      </w:r>
      <w:r w:rsidRPr="00E42B24">
        <w:t>,</w:t>
      </w:r>
      <w:r>
        <w:t xml:space="preserve"> </w:t>
      </w:r>
      <w:r w:rsidRPr="00E42B24">
        <w:rPr>
          <w:i/>
          <w:iCs/>
        </w:rPr>
        <w:t>loyalty</w:t>
      </w:r>
      <w:r w:rsidRPr="00E42B24">
        <w:t>.</w:t>
      </w:r>
      <w:r>
        <w:t xml:space="preserve"> </w:t>
      </w:r>
      <w:r w:rsidRPr="00E42B24">
        <w:t>The</w:t>
      </w:r>
      <w:r>
        <w:t xml:space="preserve"> </w:t>
      </w:r>
      <w:r w:rsidRPr="00E42B24">
        <w:t>concept</w:t>
      </w:r>
      <w:r>
        <w:t xml:space="preserve"> </w:t>
      </w:r>
      <w:r w:rsidRPr="00E42B24">
        <w:t>is</w:t>
      </w:r>
      <w:r>
        <w:t xml:space="preserve"> </w:t>
      </w:r>
      <w:r w:rsidRPr="00E42B24">
        <w:t>this:</w:t>
      </w:r>
      <w:r>
        <w:t xml:space="preserve"> </w:t>
      </w:r>
      <w:r w:rsidRPr="00E42B24">
        <w:t>when</w:t>
      </w:r>
      <w:r>
        <w:t xml:space="preserve"> </w:t>
      </w:r>
      <w:r w:rsidRPr="00E42B24">
        <w:t>you</w:t>
      </w:r>
      <w:r>
        <w:t xml:space="preserve"> </w:t>
      </w:r>
      <w:r w:rsidRPr="00E42B24">
        <w:t>have</w:t>
      </w:r>
      <w:r>
        <w:t xml:space="preserve"> </w:t>
      </w:r>
      <w:r w:rsidRPr="00E42B24">
        <w:t>acquired</w:t>
      </w:r>
      <w:r>
        <w:t xml:space="preserve"> </w:t>
      </w:r>
      <w:r w:rsidRPr="00E42B24">
        <w:t>spiritual</w:t>
      </w:r>
      <w:r>
        <w:t xml:space="preserve"> </w:t>
      </w:r>
      <w:r w:rsidRPr="00E42B24">
        <w:t>knowledge,</w:t>
      </w:r>
      <w:r>
        <w:t xml:space="preserve"> </w:t>
      </w:r>
      <w:r w:rsidRPr="00E42B24">
        <w:t>when</w:t>
      </w:r>
      <w:r>
        <w:t xml:space="preserve"> </w:t>
      </w:r>
      <w:r w:rsidRPr="00E42B24">
        <w:t>you</w:t>
      </w:r>
      <w:r>
        <w:t xml:space="preserve"> </w:t>
      </w:r>
      <w:r w:rsidRPr="00E42B24">
        <w:t>know</w:t>
      </w:r>
      <w:r>
        <w:t xml:space="preserve"> </w:t>
      </w:r>
      <w:r w:rsidRPr="00E42B24">
        <w:t>clearly</w:t>
      </w:r>
      <w:r>
        <w:t xml:space="preserve"> </w:t>
      </w:r>
      <w:r w:rsidRPr="00E42B24">
        <w:t>that</w:t>
      </w:r>
      <w:r>
        <w:t xml:space="preserve"> </w:t>
      </w:r>
      <w:r w:rsidRPr="00E42B24">
        <w:t>what</w:t>
      </w:r>
      <w:r>
        <w:t xml:space="preserve"> </w:t>
      </w:r>
      <w:r w:rsidRPr="00E42B24">
        <w:t>me</w:t>
      </w:r>
      <w:r>
        <w:t xml:space="preserve">ets the eye is not all there is; </w:t>
      </w:r>
      <w:r w:rsidRPr="00E42B24">
        <w:t>the</w:t>
      </w:r>
      <w:r>
        <w:t xml:space="preserve"> </w:t>
      </w:r>
      <w:r w:rsidRPr="00E42B24">
        <w:t>question</w:t>
      </w:r>
      <w:r>
        <w:t xml:space="preserve">, </w:t>
      </w:r>
      <w:r w:rsidRPr="00E42B24">
        <w:t>then</w:t>
      </w:r>
      <w:r>
        <w:t xml:space="preserve">, </w:t>
      </w:r>
      <w:r w:rsidRPr="00E42B24">
        <w:t>is</w:t>
      </w:r>
      <w:r>
        <w:t xml:space="preserve"> </w:t>
      </w:r>
      <w:r w:rsidRPr="00E42B24">
        <w:t>will</w:t>
      </w:r>
      <w:r>
        <w:t xml:space="preserve"> </w:t>
      </w:r>
      <w:r w:rsidRPr="00E42B24">
        <w:t>you</w:t>
      </w:r>
      <w:r>
        <w:t xml:space="preserve"> </w:t>
      </w:r>
      <w:r w:rsidRPr="00E42B24">
        <w:t>be</w:t>
      </w:r>
      <w:r>
        <w:t xml:space="preserve"> </w:t>
      </w:r>
      <w:r w:rsidRPr="00E42B24">
        <w:t>loyal</w:t>
      </w:r>
      <w:r>
        <w:t xml:space="preserve"> </w:t>
      </w:r>
      <w:r w:rsidRPr="00E42B24">
        <w:t>to</w:t>
      </w:r>
      <w:r>
        <w:t xml:space="preserve"> </w:t>
      </w:r>
      <w:r w:rsidRPr="00E42B24">
        <w:t>that</w:t>
      </w:r>
      <w:r>
        <w:t xml:space="preserve"> </w:t>
      </w:r>
      <w:r w:rsidRPr="00E42B24">
        <w:t>knowledge?</w:t>
      </w:r>
      <w:r>
        <w:t xml:space="preserve"> </w:t>
      </w:r>
      <w:r w:rsidRPr="00E42B24">
        <w:t>Will</w:t>
      </w:r>
      <w:r>
        <w:t xml:space="preserve"> </w:t>
      </w:r>
      <w:r w:rsidRPr="00E42B24">
        <w:t>you</w:t>
      </w:r>
      <w:r>
        <w:t xml:space="preserve"> </w:t>
      </w:r>
      <w:r w:rsidRPr="00E42B24">
        <w:t>live</w:t>
      </w:r>
      <w:r>
        <w:t xml:space="preserve"> </w:t>
      </w:r>
      <w:r w:rsidRPr="00E42B24">
        <w:t>up</w:t>
      </w:r>
      <w:r>
        <w:t xml:space="preserve"> </w:t>
      </w:r>
      <w:r w:rsidRPr="00E42B24">
        <w:t>to</w:t>
      </w:r>
      <w:r>
        <w:t xml:space="preserve"> </w:t>
      </w:r>
      <w:r w:rsidRPr="00E42B24">
        <w:t>it?</w:t>
      </w:r>
      <w:r>
        <w:t xml:space="preserve"> </w:t>
      </w:r>
      <w:r w:rsidRPr="00E42B24">
        <w:t>The</w:t>
      </w:r>
      <w:r>
        <w:t xml:space="preserve"> </w:t>
      </w:r>
      <w:r w:rsidRPr="00E42B24">
        <w:t>problem</w:t>
      </w:r>
      <w:r>
        <w:t xml:space="preserve"> </w:t>
      </w:r>
      <w:r w:rsidRPr="00E42B24">
        <w:t>of</w:t>
      </w:r>
      <w:r>
        <w:t xml:space="preserve"> Emunah </w:t>
      </w:r>
      <w:r w:rsidRPr="00E42B24">
        <w:t>is</w:t>
      </w:r>
      <w:r>
        <w:t xml:space="preserve"> </w:t>
      </w:r>
      <w:r w:rsidRPr="00E42B24">
        <w:t>not</w:t>
      </w:r>
      <w:r>
        <w:t xml:space="preserve"> </w:t>
      </w:r>
      <w:r w:rsidRPr="00E42B24">
        <w:t>how</w:t>
      </w:r>
      <w:r>
        <w:t xml:space="preserve"> </w:t>
      </w:r>
      <w:r w:rsidRPr="00E42B24">
        <w:t>to</w:t>
      </w:r>
      <w:r>
        <w:t xml:space="preserve"> </w:t>
      </w:r>
      <w:r w:rsidRPr="00E42B24">
        <w:t>gain</w:t>
      </w:r>
      <w:r>
        <w:t xml:space="preserve"> </w:t>
      </w:r>
      <w:r w:rsidRPr="00E42B24">
        <w:t>knowledge</w:t>
      </w:r>
      <w:r>
        <w:t xml:space="preserve"> </w:t>
      </w:r>
      <w:r w:rsidRPr="00E42B24">
        <w:t>of</w:t>
      </w:r>
      <w:r>
        <w:t xml:space="preserve"> </w:t>
      </w:r>
      <w:r w:rsidRPr="00E42B24">
        <w:t>the</w:t>
      </w:r>
      <w:r>
        <w:t xml:space="preserve"> </w:t>
      </w:r>
      <w:r w:rsidRPr="00E42B24">
        <w:t>spiritual</w:t>
      </w:r>
      <w:r>
        <w:t xml:space="preserve"> </w:t>
      </w:r>
      <w:r w:rsidRPr="00E42B24">
        <w:t>world,</w:t>
      </w:r>
      <w:r>
        <w:t xml:space="preserve"> </w:t>
      </w:r>
      <w:r w:rsidRPr="00E42B24">
        <w:t>it</w:t>
      </w:r>
      <w:r>
        <w:t xml:space="preserve"> </w:t>
      </w:r>
      <w:r w:rsidRPr="00E42B24">
        <w:t>is</w:t>
      </w:r>
      <w:r>
        <w:t xml:space="preserve"> </w:t>
      </w:r>
      <w:r w:rsidRPr="00E42B24">
        <w:t>the</w:t>
      </w:r>
      <w:r>
        <w:t xml:space="preserve"> </w:t>
      </w:r>
      <w:r w:rsidRPr="00E42B24">
        <w:t>challenge</w:t>
      </w:r>
      <w:r>
        <w:t xml:space="preserve"> </w:t>
      </w:r>
      <w:r w:rsidRPr="00E42B24">
        <w:t>of</w:t>
      </w:r>
      <w:r>
        <w:t xml:space="preserve"> </w:t>
      </w:r>
      <w:r w:rsidRPr="00E42B24">
        <w:t>being</w:t>
      </w:r>
      <w:r>
        <w:t xml:space="preserve"> </w:t>
      </w:r>
      <w:r w:rsidRPr="00E42B24">
        <w:t>faithful</w:t>
      </w:r>
      <w:r>
        <w:t xml:space="preserve"> </w:t>
      </w:r>
      <w:r w:rsidRPr="00E42B24">
        <w:t>to</w:t>
      </w:r>
      <w:r>
        <w:t xml:space="preserve"> </w:t>
      </w:r>
      <w:r w:rsidRPr="00E42B24">
        <w:t>that</w:t>
      </w:r>
      <w:r>
        <w:t xml:space="preserve"> </w:t>
      </w:r>
      <w:r w:rsidRPr="00E42B24">
        <w:t>knowledge.</w:t>
      </w:r>
      <w:r>
        <w:t xml:space="preserve"> </w:t>
      </w:r>
      <w:r w:rsidRPr="00E42B24">
        <w:t>In</w:t>
      </w:r>
      <w:r>
        <w:t xml:space="preserve"> </w:t>
      </w:r>
      <w:r w:rsidRPr="00E42B24">
        <w:t>the</w:t>
      </w:r>
      <w:r>
        <w:t xml:space="preserve"> </w:t>
      </w:r>
      <w:r w:rsidRPr="00E42B24">
        <w:t>gap</w:t>
      </w:r>
      <w:r>
        <w:t xml:space="preserve"> </w:t>
      </w:r>
      <w:r w:rsidRPr="00E42B24">
        <w:t>between</w:t>
      </w:r>
      <w:r>
        <w:t xml:space="preserve"> </w:t>
      </w:r>
      <w:r w:rsidRPr="00E42B24">
        <w:t>impersonal</w:t>
      </w:r>
      <w:r>
        <w:t xml:space="preserve"> </w:t>
      </w:r>
      <w:r w:rsidRPr="00E42B24">
        <w:t>truth</w:t>
      </w:r>
      <w:r>
        <w:t xml:space="preserve"> </w:t>
      </w:r>
      <w:r w:rsidRPr="00E42B24">
        <w:t>and</w:t>
      </w:r>
      <w:r>
        <w:t xml:space="preserve"> </w:t>
      </w:r>
      <w:r w:rsidRPr="00E42B24">
        <w:t>direct</w:t>
      </w:r>
      <w:r>
        <w:t xml:space="preserve"> </w:t>
      </w:r>
      <w:r w:rsidRPr="00E42B24">
        <w:t>personal</w:t>
      </w:r>
      <w:r>
        <w:t xml:space="preserve"> </w:t>
      </w:r>
      <w:r w:rsidRPr="00E42B24">
        <w:t>experiential</w:t>
      </w:r>
      <w:r>
        <w:t xml:space="preserve"> </w:t>
      </w:r>
      <w:r w:rsidRPr="00E42B24">
        <w:t>contact</w:t>
      </w:r>
      <w:r>
        <w:t xml:space="preserve"> </w:t>
      </w:r>
      <w:r w:rsidRPr="00E42B24">
        <w:t>with</w:t>
      </w:r>
      <w:r>
        <w:t xml:space="preserve"> </w:t>
      </w:r>
      <w:r w:rsidRPr="00E42B24">
        <w:t>that</w:t>
      </w:r>
      <w:r>
        <w:t xml:space="preserve"> </w:t>
      </w:r>
      <w:r w:rsidRPr="00E42B24">
        <w:t>truth</w:t>
      </w:r>
      <w:r>
        <w:t xml:space="preserve"> </w:t>
      </w:r>
      <w:r w:rsidRPr="00E42B24">
        <w:t>to</w:t>
      </w:r>
      <w:r>
        <w:t xml:space="preserve"> </w:t>
      </w:r>
      <w:r w:rsidRPr="00E42B24">
        <w:t>the</w:t>
      </w:r>
      <w:r>
        <w:t xml:space="preserve"> </w:t>
      </w:r>
      <w:r w:rsidRPr="00E42B24">
        <w:t>exte</w:t>
      </w:r>
      <w:r>
        <w:t xml:space="preserve">nt that no disloyalty can enter, then Emunah </w:t>
      </w:r>
      <w:r w:rsidRPr="00E42B24">
        <w:t>becomes</w:t>
      </w:r>
      <w:r>
        <w:t xml:space="preserve"> </w:t>
      </w:r>
      <w:r w:rsidRPr="00E42B24">
        <w:t>a</w:t>
      </w:r>
      <w:r>
        <w:t xml:space="preserve"> </w:t>
      </w:r>
      <w:r w:rsidRPr="00E42B24">
        <w:t>possibility</w:t>
      </w:r>
      <w:r>
        <w:t xml:space="preserve"> </w:t>
      </w:r>
      <w:r w:rsidRPr="00E42B24">
        <w:t>and</w:t>
      </w:r>
      <w:r>
        <w:t xml:space="preserve"> </w:t>
      </w:r>
      <w:r w:rsidRPr="00E42B24">
        <w:t>an</w:t>
      </w:r>
      <w:r>
        <w:t xml:space="preserve"> </w:t>
      </w:r>
      <w:r w:rsidRPr="00E42B24">
        <w:t>obligation.</w:t>
      </w:r>
    </w:p>
    <w:p w14:paraId="783CBD1D" w14:textId="77777777" w:rsidR="00B61835" w:rsidRPr="001F5474" w:rsidRDefault="00B61835" w:rsidP="00E870F0">
      <w:pPr>
        <w:pBdr>
          <w:bottom w:val="double" w:sz="6" w:space="1" w:color="auto"/>
        </w:pBdr>
        <w:rPr>
          <w:rFonts w:ascii="Calibri" w:eastAsia="Calibri" w:hAnsi="Calibri" w:cs="Calibri"/>
          <w:kern w:val="0"/>
          <w14:ligatures w14:val="none"/>
        </w:rPr>
      </w:pPr>
    </w:p>
    <w:p w14:paraId="1749EF88" w14:textId="77777777" w:rsidR="0088516E" w:rsidRDefault="0088516E" w:rsidP="00E870F0">
      <w:pPr>
        <w:jc w:val="center"/>
      </w:pPr>
    </w:p>
    <w:p w14:paraId="2852FF6D" w14:textId="3346C140" w:rsidR="00F936CB" w:rsidRPr="00F936CB" w:rsidRDefault="00F936CB" w:rsidP="00E870F0">
      <w:pPr>
        <w:rPr>
          <w:rFonts w:ascii="Cambria" w:hAnsi="Cambria"/>
          <w:b/>
          <w:bCs/>
          <w:sz w:val="28"/>
          <w:szCs w:val="28"/>
        </w:rPr>
      </w:pPr>
      <w:r w:rsidRPr="00F936CB">
        <w:rPr>
          <w:rFonts w:ascii="Cambria" w:eastAsia="Times New Roman" w:hAnsi="Cambria" w:cs="Times New Roman"/>
          <w:b/>
          <w:bCs/>
          <w:sz w:val="28"/>
          <w:szCs w:val="28"/>
          <w:lang w:val="en-AU"/>
        </w:rPr>
        <w:t xml:space="preserve">Ashlamatah: </w:t>
      </w:r>
      <w:bookmarkStart w:id="13" w:name="_Hlk144280319"/>
      <w:r w:rsidRPr="00F936CB">
        <w:rPr>
          <w:rFonts w:ascii="Cambria" w:eastAsia="Times New Roman" w:hAnsi="Cambria" w:cs="Times New Roman"/>
          <w:b/>
          <w:bCs/>
          <w:sz w:val="28"/>
          <w:szCs w:val="28"/>
          <w:lang w:val="en-AU"/>
        </w:rPr>
        <w:t xml:space="preserve">Yeshayahu (Isaiah) </w:t>
      </w:r>
      <w:r w:rsidR="00B61835">
        <w:rPr>
          <w:rFonts w:ascii="Cambria" w:eastAsia="Times New Roman" w:hAnsi="Cambria" w:cs="Times New Roman"/>
          <w:b/>
          <w:bCs/>
          <w:sz w:val="28"/>
          <w:szCs w:val="28"/>
          <w:lang w:val="en-AU"/>
        </w:rPr>
        <w:t>62:2-9 + 63</w:t>
      </w:r>
      <w:r w:rsidRPr="00F936CB">
        <w:rPr>
          <w:rFonts w:ascii="Cambria" w:eastAsia="Times New Roman" w:hAnsi="Cambria" w:cs="Times New Roman"/>
          <w:b/>
          <w:bCs/>
          <w:sz w:val="28"/>
          <w:szCs w:val="28"/>
          <w:lang w:val="en-AU"/>
        </w:rPr>
        <w:t>:</w:t>
      </w:r>
      <w:r w:rsidR="00B61835">
        <w:rPr>
          <w:rFonts w:ascii="Cambria" w:eastAsia="Times New Roman" w:hAnsi="Cambria" w:cs="Times New Roman"/>
          <w:b/>
          <w:bCs/>
          <w:sz w:val="28"/>
          <w:szCs w:val="28"/>
          <w:lang w:val="en-AU"/>
        </w:rPr>
        <w:t>7-9</w:t>
      </w:r>
      <w:bookmarkEnd w:id="13"/>
    </w:p>
    <w:p w14:paraId="4CC4B50F" w14:textId="77777777" w:rsidR="00ED16F8" w:rsidRPr="00ED16F8" w:rsidRDefault="00ED16F8" w:rsidP="00ED16F8">
      <w:pPr>
        <w:rPr>
          <w:rFonts w:ascii="Calibri" w:eastAsia="Times New Roman" w:hAnsi="Calibri" w:cs="Calibri"/>
          <w:color w:val="000000"/>
          <w:kern w:val="0"/>
          <w14:ligatures w14:val="none"/>
        </w:rPr>
      </w:pPr>
      <w:bookmarkStart w:id="14" w:name="_Hlk143146910"/>
    </w:p>
    <w:tbl>
      <w:tblPr>
        <w:tblW w:w="0" w:type="auto"/>
        <w:jc w:val="center"/>
        <w:tblCellMar>
          <w:left w:w="0" w:type="dxa"/>
          <w:right w:w="0" w:type="dxa"/>
        </w:tblCellMar>
        <w:tblLook w:val="04A0" w:firstRow="1" w:lastRow="0" w:firstColumn="1" w:lastColumn="0" w:noHBand="0" w:noVBand="1"/>
      </w:tblPr>
      <w:tblGrid>
        <w:gridCol w:w="5094"/>
        <w:gridCol w:w="5110"/>
      </w:tblGrid>
      <w:tr w:rsidR="00ED16F8" w:rsidRPr="00ED16F8" w14:paraId="2DB6EB6A" w14:textId="77777777" w:rsidTr="005D50BB">
        <w:trPr>
          <w:tblHeader/>
          <w:jc w:val="center"/>
        </w:trPr>
        <w:tc>
          <w:tcPr>
            <w:tcW w:w="5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62D9FD" w14:textId="77777777" w:rsidR="00ED16F8" w:rsidRPr="00ED16F8" w:rsidRDefault="00ED16F8" w:rsidP="00ED16F8">
            <w:pPr>
              <w:jc w:val="center"/>
              <w:rPr>
                <w:rFonts w:eastAsia="Times New Roman" w:cstheme="minorHAnsi"/>
                <w:kern w:val="0"/>
                <w:sz w:val="24"/>
                <w:szCs w:val="24"/>
                <w14:ligatures w14:val="none"/>
              </w:rPr>
            </w:pPr>
            <w:r w:rsidRPr="00ED16F8">
              <w:rPr>
                <w:rFonts w:eastAsia="Times New Roman" w:cstheme="minorHAnsi"/>
                <w:b/>
                <w:bCs/>
                <w:kern w:val="0"/>
                <w:sz w:val="24"/>
                <w:szCs w:val="24"/>
                <w:lang w:val="en-AU"/>
                <w14:ligatures w14:val="none"/>
              </w:rPr>
              <w:t>Rashi</w:t>
            </w:r>
          </w:p>
        </w:tc>
        <w:tc>
          <w:tcPr>
            <w:tcW w:w="51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519B13" w14:textId="77777777" w:rsidR="00ED16F8" w:rsidRPr="00ED16F8" w:rsidRDefault="00ED16F8" w:rsidP="00ED16F8">
            <w:pPr>
              <w:jc w:val="center"/>
              <w:rPr>
                <w:rFonts w:eastAsia="Times New Roman" w:cstheme="minorHAnsi"/>
                <w:kern w:val="0"/>
                <w:sz w:val="24"/>
                <w:szCs w:val="24"/>
                <w14:ligatures w14:val="none"/>
              </w:rPr>
            </w:pPr>
            <w:r w:rsidRPr="00ED16F8">
              <w:rPr>
                <w:rFonts w:eastAsia="Times New Roman" w:cstheme="minorHAnsi"/>
                <w:b/>
                <w:bCs/>
                <w:kern w:val="0"/>
                <w:sz w:val="24"/>
                <w:szCs w:val="24"/>
                <w:lang w:val="en-AU"/>
                <w14:ligatures w14:val="none"/>
              </w:rPr>
              <w:t>Targum</w:t>
            </w:r>
          </w:p>
        </w:tc>
      </w:tr>
      <w:tr w:rsidR="00ED16F8" w:rsidRPr="00ED16F8" w14:paraId="6997FCC9" w14:textId="77777777" w:rsidTr="005D50BB">
        <w:trPr>
          <w:jc w:val="center"/>
        </w:trPr>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6BC4DE"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 xml:space="preserve">2. </w:t>
            </w:r>
            <w:r w:rsidRPr="00ED16F8">
              <w:rPr>
                <w:rFonts w:eastAsia="Times New Roman" w:cstheme="minorHAnsi"/>
                <w:kern w:val="0"/>
                <w14:ligatures w14:val="none"/>
              </w:rPr>
              <w:t>And nations shall see your righteousness, and all kings your glory, and you shall be called a new name, which the mouth of the Lord shall pronounce.</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6D6C2A19"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2. The Gentiles will see your innocence, and all the kings your glory; and they will call you by the new name which by His Memra the LORD will make clear.</w:t>
            </w:r>
          </w:p>
        </w:tc>
      </w:tr>
      <w:tr w:rsidR="00ED16F8" w:rsidRPr="00ED16F8" w14:paraId="4AB4E7C0" w14:textId="77777777" w:rsidTr="005D50BB">
        <w:trPr>
          <w:jc w:val="center"/>
        </w:trPr>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C9A708"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 xml:space="preserve">3. </w:t>
            </w:r>
            <w:r w:rsidRPr="00ED16F8">
              <w:rPr>
                <w:rFonts w:eastAsia="Times New Roman" w:cstheme="minorHAnsi"/>
                <w:kern w:val="0"/>
                <w14:ligatures w14:val="none"/>
              </w:rPr>
              <w:t>And you shall be a crown of glory in the hand of the Lord and a kingly diadem in the hand of your God.</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011982A0"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3. You will be a diadem of joy before the LORD, and a crown of praise before your God.</w:t>
            </w:r>
          </w:p>
        </w:tc>
      </w:tr>
      <w:tr w:rsidR="00ED16F8" w:rsidRPr="00ED16F8" w14:paraId="44E47E3A" w14:textId="77777777" w:rsidTr="005D50BB">
        <w:trPr>
          <w:jc w:val="center"/>
        </w:trPr>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2B905D"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 xml:space="preserve">4. </w:t>
            </w:r>
            <w:r w:rsidRPr="00ED16F8">
              <w:rPr>
                <w:rFonts w:eastAsia="Times New Roman" w:cstheme="minorHAnsi"/>
                <w:kern w:val="0"/>
                <w14:ligatures w14:val="none"/>
              </w:rPr>
              <w:t>No longer shall "forsaken" be said of you, and "desolate" shall no longer be said of your land, for you shall be called "My desire is in her," and your land, "inhabited," for the Lord desires you, and your land shall be inhabited.</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374DF609"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4. You will no more be termed Forsaken, and your land will no more be termed Desolate; but you will be called, Those who do My pleasure in her, and your land Inhabitant, for there will be pleasure before the LORD in you, and your land will be inhabited.</w:t>
            </w:r>
          </w:p>
        </w:tc>
      </w:tr>
      <w:tr w:rsidR="00ED16F8" w:rsidRPr="00ED16F8" w14:paraId="6AF6FE0C" w14:textId="77777777" w:rsidTr="005D50BB">
        <w:trPr>
          <w:jc w:val="center"/>
        </w:trPr>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CB5170"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 xml:space="preserve">5. </w:t>
            </w:r>
            <w:r w:rsidRPr="00ED16F8">
              <w:rPr>
                <w:rFonts w:eastAsia="Times New Roman" w:cstheme="minorHAnsi"/>
                <w:kern w:val="0"/>
                <w14:ligatures w14:val="none"/>
              </w:rPr>
              <w:t>As a young man lives with a virgin, so shall your children live in you, and the rejoicing of a bridegroom over a bride shall your God rejoice over you.</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6EFFEB69"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5. For just as a young man cohabits with a virgin, so will your sons co-inhabit in your midst, and just as the bridegroom rejoices with the bride, so will your God rejoice over you.</w:t>
            </w:r>
          </w:p>
        </w:tc>
      </w:tr>
      <w:tr w:rsidR="00ED16F8" w:rsidRPr="00ED16F8" w14:paraId="272DACEE" w14:textId="77777777" w:rsidTr="005D50BB">
        <w:trPr>
          <w:jc w:val="center"/>
        </w:trPr>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7D0993"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 xml:space="preserve">6. </w:t>
            </w:r>
            <w:r w:rsidRPr="00ED16F8">
              <w:rPr>
                <w:rFonts w:eastAsia="Times New Roman" w:cstheme="minorHAnsi"/>
                <w:kern w:val="0"/>
                <w14:ligatures w14:val="none"/>
              </w:rPr>
              <w:t>On your walls, O Jerusalem, I have appointed watchmen; all day and all night, they shall never be silent; those who remind the Lord, be not silent.</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77E4FF93"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6. Behold, the deeds of your fathers, the righteous/generous, O city of Jerusalem, are prepared and watched before Me; all the day and all the night continually they do not cease. The remembrance of your benefits is spoken of before the LORD, it does not cease.</w:t>
            </w:r>
          </w:p>
        </w:tc>
      </w:tr>
      <w:tr w:rsidR="00ED16F8" w:rsidRPr="00ED16F8" w14:paraId="6BE632B1" w14:textId="77777777" w:rsidTr="005D50BB">
        <w:trPr>
          <w:jc w:val="center"/>
        </w:trPr>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4FEA20"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 xml:space="preserve">7. </w:t>
            </w:r>
            <w:r w:rsidRPr="00ED16F8">
              <w:rPr>
                <w:rFonts w:eastAsia="Times New Roman" w:cstheme="minorHAnsi"/>
                <w:kern w:val="0"/>
                <w14:ligatures w14:val="none"/>
              </w:rPr>
              <w:t>And give Him no rest, until He establishes and until He makes Jerusalem a praise in the land.</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7AD581EC"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7. And their remembrance will not cease before Him until He establishes Jerusalem and makes it a praise in the earth.</w:t>
            </w:r>
          </w:p>
        </w:tc>
      </w:tr>
      <w:tr w:rsidR="00ED16F8" w:rsidRPr="00ED16F8" w14:paraId="2706B5D2" w14:textId="77777777" w:rsidTr="005D50BB">
        <w:trPr>
          <w:jc w:val="center"/>
        </w:trPr>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33A928"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 xml:space="preserve">8. </w:t>
            </w:r>
            <w:r w:rsidRPr="00ED16F8">
              <w:rPr>
                <w:rFonts w:eastAsia="Times New Roman" w:cstheme="minorHAnsi"/>
                <w:kern w:val="0"/>
                <w14:ligatures w14:val="none"/>
              </w:rPr>
              <w:t>The Lord swore by His right hand and by the arm of His strength; I will no longer give your grain to your enemies, and foreigners shall no longer drink your wine for which you have toiled.</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4DED6349"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8. The LORD has sworn by His right hands and by His arm of strengthening: “I will not again give you grain to be food for your enemies, and the sons of Gentiles will not drink your wine for which you have labored.</w:t>
            </w:r>
          </w:p>
        </w:tc>
      </w:tr>
      <w:tr w:rsidR="00ED16F8" w:rsidRPr="00ED16F8" w14:paraId="134AA32D" w14:textId="77777777" w:rsidTr="005D50BB">
        <w:trPr>
          <w:jc w:val="center"/>
        </w:trPr>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7A0C03"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 xml:space="preserve">9. </w:t>
            </w:r>
            <w:r w:rsidRPr="00ED16F8">
              <w:rPr>
                <w:rFonts w:eastAsia="Times New Roman" w:cstheme="minorHAnsi"/>
                <w:kern w:val="0"/>
                <w14:ligatures w14:val="none"/>
              </w:rPr>
              <w:t>But its gatherers shall eat it and they shall praise the Lord, and its gatherers shall drink it in My holy courts.</w:t>
            </w:r>
            <w:r w:rsidRPr="00ED16F8">
              <w:rPr>
                <w:rFonts w:eastAsia="Times New Roman" w:cstheme="minorHAnsi"/>
                <w:b/>
                <w:bCs/>
                <w:kern w:val="0"/>
                <w14:ligatures w14:val="none"/>
              </w:rPr>
              <w:t xml:space="preserve"> </w:t>
            </w:r>
            <w:r w:rsidRPr="00ED16F8">
              <w:rPr>
                <w:rFonts w:eastAsia="Times New Roman" w:cstheme="minorHAnsi"/>
                <w:b/>
                <w:bCs/>
                <w:kern w:val="0"/>
                <w:lang w:val="en-AU"/>
                <w14:ligatures w14:val="none"/>
              </w:rPr>
              <w:t>{S}</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302B96F3"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9. But those who garner the grain will eat it and give praise before the LORD; and those who press the wine will drink it in My holy courts.</w:t>
            </w:r>
          </w:p>
        </w:tc>
      </w:tr>
      <w:tr w:rsidR="00ED16F8" w:rsidRPr="00ED16F8" w14:paraId="547A628F" w14:textId="77777777" w:rsidTr="005D50BB">
        <w:trPr>
          <w:jc w:val="center"/>
        </w:trPr>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CF35A6"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 xml:space="preserve"> </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4849DB99"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 xml:space="preserve"> </w:t>
            </w:r>
          </w:p>
        </w:tc>
      </w:tr>
      <w:tr w:rsidR="00ED16F8" w:rsidRPr="00ED16F8" w14:paraId="18CCB59C" w14:textId="77777777" w:rsidTr="005D50BB">
        <w:trPr>
          <w:jc w:val="center"/>
        </w:trPr>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46AEEE"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 xml:space="preserve">7. </w:t>
            </w:r>
            <w:r w:rsidRPr="00ED16F8">
              <w:rPr>
                <w:rFonts w:eastAsia="Times New Roman" w:cstheme="minorHAnsi"/>
                <w:kern w:val="0"/>
                <w14:ligatures w14:val="none"/>
              </w:rPr>
              <w:t>The kind acts of the Lord I will mention, the praises of the Lord, according to all that the Lord bestowed upon us, and much good to the house of Israel, which He bestowed upon them according to His mercies and according to His many kind acts.</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6BB1A325"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7. The prophet said, I am recounting the benefits of the LORD, the praises of the LORD, according to all that the LORD has granted us, and His great goodness to the house of Israel which He has granted them according to His mercy, according to the abundance of His benefits.</w:t>
            </w:r>
          </w:p>
        </w:tc>
      </w:tr>
      <w:tr w:rsidR="00ED16F8" w:rsidRPr="00ED16F8" w14:paraId="24A4D770" w14:textId="77777777" w:rsidTr="005D50BB">
        <w:trPr>
          <w:jc w:val="center"/>
        </w:trPr>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5FDC32"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 xml:space="preserve">8. </w:t>
            </w:r>
            <w:r w:rsidRPr="00ED16F8">
              <w:rPr>
                <w:rFonts w:eastAsia="Times New Roman" w:cstheme="minorHAnsi"/>
                <w:kern w:val="0"/>
                <w14:ligatures w14:val="none"/>
              </w:rPr>
              <w:t>And He said, "They are but My people, children who will not deal falsely." And He became their Savior.</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788F1851"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 xml:space="preserve">8. For He said, </w:t>
            </w:r>
            <w:proofErr w:type="gramStart"/>
            <w:r w:rsidRPr="00ED16F8">
              <w:rPr>
                <w:rFonts w:eastAsia="Times New Roman" w:cstheme="minorHAnsi"/>
                <w:kern w:val="0"/>
                <w:lang w:val="en-AU"/>
                <w14:ligatures w14:val="none"/>
              </w:rPr>
              <w:t>Surely</w:t>
            </w:r>
            <w:proofErr w:type="gramEnd"/>
            <w:r w:rsidRPr="00ED16F8">
              <w:rPr>
                <w:rFonts w:eastAsia="Times New Roman" w:cstheme="minorHAnsi"/>
                <w:kern w:val="0"/>
                <w:lang w:val="en-AU"/>
                <w14:ligatures w14:val="none"/>
              </w:rPr>
              <w:t xml:space="preserve"> they are My people, sons who will not deal falsely; and His Memra became their Saviour.</w:t>
            </w:r>
          </w:p>
        </w:tc>
      </w:tr>
      <w:tr w:rsidR="00ED16F8" w:rsidRPr="00ED16F8" w14:paraId="55129749" w14:textId="77777777" w:rsidTr="005D50BB">
        <w:trPr>
          <w:jc w:val="center"/>
        </w:trPr>
        <w:tc>
          <w:tcPr>
            <w:tcW w:w="5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E996DD"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 xml:space="preserve">9. </w:t>
            </w:r>
            <w:r w:rsidRPr="00ED16F8">
              <w:rPr>
                <w:rFonts w:eastAsia="Times New Roman" w:cstheme="minorHAnsi"/>
                <w:kern w:val="0"/>
                <w14:ligatures w14:val="none"/>
              </w:rPr>
              <w:t>In all their trouble, He did not trouble [them], and the angel of His presence saved them; with His love and with His pity He redeemed them, and He bore them, and He carried them all the days of old.</w:t>
            </w:r>
          </w:p>
        </w:tc>
        <w:tc>
          <w:tcPr>
            <w:tcW w:w="5110" w:type="dxa"/>
            <w:tcBorders>
              <w:top w:val="nil"/>
              <w:left w:val="nil"/>
              <w:bottom w:val="single" w:sz="8" w:space="0" w:color="000000"/>
              <w:right w:val="single" w:sz="8" w:space="0" w:color="000000"/>
            </w:tcBorders>
            <w:tcMar>
              <w:top w:w="0" w:type="dxa"/>
              <w:left w:w="108" w:type="dxa"/>
              <w:bottom w:w="0" w:type="dxa"/>
              <w:right w:w="108" w:type="dxa"/>
            </w:tcMar>
            <w:hideMark/>
          </w:tcPr>
          <w:p w14:paraId="364D7873" w14:textId="77777777" w:rsidR="00ED16F8" w:rsidRPr="00ED16F8" w:rsidRDefault="00ED16F8" w:rsidP="00ED16F8">
            <w:pPr>
              <w:rPr>
                <w:rFonts w:eastAsia="Times New Roman" w:cstheme="minorHAnsi"/>
                <w:kern w:val="0"/>
                <w14:ligatures w14:val="none"/>
              </w:rPr>
            </w:pPr>
            <w:r w:rsidRPr="00ED16F8">
              <w:rPr>
                <w:rFonts w:eastAsia="Times New Roman" w:cstheme="minorHAnsi"/>
                <w:kern w:val="0"/>
                <w:lang w:val="en-AU"/>
                <w14:ligatures w14:val="none"/>
              </w:rPr>
              <w:t>9. In every time that they sinned before Him so as to bring affliction upon themselves, He did not afflict them, an angel sent from Him saved them, in His love and in His pity upon them He delivered them; He lifted them up and carried them all the days of old.</w:t>
            </w:r>
          </w:p>
        </w:tc>
      </w:tr>
    </w:tbl>
    <w:p w14:paraId="4542BE9C" w14:textId="77777777" w:rsidR="00ED16F8" w:rsidRPr="00ED16F8" w:rsidRDefault="00ED16F8" w:rsidP="00ED16F8">
      <w:pPr>
        <w:pBdr>
          <w:bottom w:val="double" w:sz="4" w:space="1" w:color="auto"/>
        </w:pBdr>
        <w:rPr>
          <w:rFonts w:ascii="Times New Roman" w:eastAsia="Times New Roman" w:hAnsi="Times New Roman" w:cs="Times New Roman"/>
          <w:color w:val="000000"/>
          <w:kern w:val="0"/>
          <w:lang w:val="en-AU"/>
          <w14:ligatures w14:val="none"/>
        </w:rPr>
      </w:pPr>
    </w:p>
    <w:p w14:paraId="2C974083" w14:textId="77777777" w:rsidR="00ED16F8" w:rsidRPr="00ED16F8" w:rsidRDefault="00ED16F8" w:rsidP="00ED16F8">
      <w:pPr>
        <w:rPr>
          <w:rFonts w:ascii="Calibri" w:eastAsia="Times New Roman" w:hAnsi="Calibri" w:cs="Calibri"/>
          <w:color w:val="000000"/>
          <w:kern w:val="0"/>
          <w14:ligatures w14:val="none"/>
        </w:rPr>
      </w:pPr>
      <w:r w:rsidRPr="00ED16F8">
        <w:rPr>
          <w:rFonts w:ascii="Times New Roman" w:eastAsia="Times New Roman" w:hAnsi="Times New Roman" w:cs="Times New Roman"/>
          <w:color w:val="000000"/>
          <w:kern w:val="0"/>
          <w:lang w:val="en-AU"/>
          <w14:ligatures w14:val="none"/>
        </w:rPr>
        <w:t xml:space="preserve"> </w:t>
      </w:r>
    </w:p>
    <w:p w14:paraId="4192B343" w14:textId="37658440" w:rsidR="00ED16F8" w:rsidRPr="00ED16F8" w:rsidRDefault="00ED16F8" w:rsidP="00ED16F8">
      <w:pPr>
        <w:jc w:val="left"/>
        <w:rPr>
          <w:rFonts w:ascii="Cambria" w:eastAsia="Times New Roman" w:hAnsi="Cambria" w:cs="Calibri"/>
          <w:color w:val="000000"/>
          <w:kern w:val="0"/>
          <w:sz w:val="28"/>
          <w:szCs w:val="28"/>
          <w14:ligatures w14:val="none"/>
        </w:rPr>
      </w:pPr>
      <w:r w:rsidRPr="00ED16F8">
        <w:rPr>
          <w:rFonts w:ascii="Cambria" w:eastAsia="Times New Roman" w:hAnsi="Cambria" w:cs="Calibri"/>
          <w:b/>
          <w:bCs/>
          <w:color w:val="000000"/>
          <w:kern w:val="0"/>
          <w:sz w:val="28"/>
          <w:szCs w:val="28"/>
          <w14:ligatures w14:val="none"/>
        </w:rPr>
        <w:t xml:space="preserve">Rashi’s Commentary for: Yeshayahu (Isaiah) </w:t>
      </w:r>
      <w:r w:rsidRPr="00ED16F8">
        <w:rPr>
          <w:rFonts w:ascii="Cambria" w:eastAsia="Times New Roman" w:hAnsi="Cambria" w:cs="Calibri"/>
          <w:b/>
          <w:bCs/>
          <w:color w:val="000000"/>
          <w:kern w:val="0"/>
          <w:sz w:val="28"/>
          <w:szCs w:val="28"/>
          <w:lang w:val="en-AU"/>
          <w14:ligatures w14:val="none"/>
        </w:rPr>
        <w:t>6</w:t>
      </w:r>
      <w:r>
        <w:rPr>
          <w:rFonts w:ascii="Cambria" w:eastAsia="Times New Roman" w:hAnsi="Cambria" w:cs="Calibri"/>
          <w:b/>
          <w:bCs/>
          <w:color w:val="000000"/>
          <w:kern w:val="0"/>
          <w:sz w:val="28"/>
          <w:szCs w:val="28"/>
          <w:lang w:val="en-AU"/>
          <w14:ligatures w14:val="none"/>
        </w:rPr>
        <w:t>2</w:t>
      </w:r>
      <w:r w:rsidRPr="00ED16F8">
        <w:rPr>
          <w:rFonts w:ascii="Cambria" w:eastAsia="Times New Roman" w:hAnsi="Cambria" w:cs="Calibri"/>
          <w:b/>
          <w:bCs/>
          <w:color w:val="000000"/>
          <w:kern w:val="0"/>
          <w:sz w:val="28"/>
          <w:szCs w:val="28"/>
          <w:lang w:val="en-AU"/>
          <w14:ligatures w14:val="none"/>
        </w:rPr>
        <w:t>:</w:t>
      </w:r>
      <w:r>
        <w:rPr>
          <w:rFonts w:ascii="Cambria" w:eastAsia="Times New Roman" w:hAnsi="Cambria" w:cs="Calibri"/>
          <w:b/>
          <w:bCs/>
          <w:color w:val="000000"/>
          <w:kern w:val="0"/>
          <w:sz w:val="28"/>
          <w:szCs w:val="28"/>
          <w:lang w:val="en-AU"/>
          <w14:ligatures w14:val="none"/>
        </w:rPr>
        <w:t>2 9</w:t>
      </w:r>
      <w:r w:rsidRPr="00ED16F8">
        <w:rPr>
          <w:rFonts w:ascii="Cambria" w:eastAsia="Times New Roman" w:hAnsi="Cambria" w:cs="Calibri"/>
          <w:b/>
          <w:bCs/>
          <w:color w:val="000000"/>
          <w:kern w:val="0"/>
          <w:sz w:val="28"/>
          <w:szCs w:val="28"/>
          <w:lang w:val="en-AU"/>
          <w14:ligatures w14:val="none"/>
        </w:rPr>
        <w:t xml:space="preserve"> </w:t>
      </w:r>
      <w:r w:rsidR="00871C01">
        <w:rPr>
          <w:rFonts w:ascii="Cambria" w:eastAsia="Times New Roman" w:hAnsi="Cambria" w:cs="Calibri"/>
          <w:b/>
          <w:bCs/>
          <w:color w:val="000000"/>
          <w:kern w:val="0"/>
          <w:sz w:val="28"/>
          <w:szCs w:val="28"/>
          <w:lang w:val="en-AU"/>
          <w14:ligatures w14:val="none"/>
        </w:rPr>
        <w:t xml:space="preserve">+ </w:t>
      </w:r>
      <w:r w:rsidRPr="00ED16F8">
        <w:rPr>
          <w:rFonts w:ascii="Cambria" w:eastAsia="Times New Roman" w:hAnsi="Cambria" w:cs="Calibri"/>
          <w:b/>
          <w:bCs/>
          <w:color w:val="000000"/>
          <w:kern w:val="0"/>
          <w:sz w:val="28"/>
          <w:szCs w:val="28"/>
          <w:lang w:val="en-AU"/>
          <w14:ligatures w14:val="none"/>
        </w:rPr>
        <w:t>63:</w:t>
      </w:r>
      <w:r w:rsidR="00871C01">
        <w:rPr>
          <w:rFonts w:ascii="Cambria" w:eastAsia="Times New Roman" w:hAnsi="Cambria" w:cs="Calibri"/>
          <w:b/>
          <w:bCs/>
          <w:color w:val="000000"/>
          <w:kern w:val="0"/>
          <w:sz w:val="28"/>
          <w:szCs w:val="28"/>
          <w:lang w:val="en-AU"/>
          <w14:ligatures w14:val="none"/>
        </w:rPr>
        <w:t>7-</w:t>
      </w:r>
      <w:r w:rsidRPr="00ED16F8">
        <w:rPr>
          <w:rFonts w:ascii="Cambria" w:eastAsia="Times New Roman" w:hAnsi="Cambria" w:cs="Calibri"/>
          <w:b/>
          <w:bCs/>
          <w:color w:val="000000"/>
          <w:kern w:val="0"/>
          <w:sz w:val="28"/>
          <w:szCs w:val="28"/>
          <w:lang w:val="en-AU"/>
          <w14:ligatures w14:val="none"/>
        </w:rPr>
        <w:t>9</w:t>
      </w:r>
    </w:p>
    <w:p w14:paraId="2F80D629" w14:textId="77777777" w:rsidR="00ED16F8" w:rsidRPr="00ED16F8" w:rsidRDefault="00ED16F8" w:rsidP="00ED16F8">
      <w:pPr>
        <w:rPr>
          <w:rFonts w:ascii="Calibri" w:eastAsia="Times New Roman" w:hAnsi="Calibri" w:cs="Calibri"/>
          <w:color w:val="000000"/>
          <w:kern w:val="0"/>
          <w14:ligatures w14:val="none"/>
        </w:rPr>
      </w:pPr>
    </w:p>
    <w:p w14:paraId="7E65D94A" w14:textId="77777777" w:rsidR="00ED16F8" w:rsidRPr="00ED16F8" w:rsidRDefault="00ED16F8" w:rsidP="00ED16F8">
      <w:pPr>
        <w:rPr>
          <w:rFonts w:eastAsia="Times New Roman" w:cstheme="minorHAnsi"/>
          <w:lang w:eastAsia="en-AU"/>
        </w:rPr>
      </w:pPr>
      <w:r w:rsidRPr="00ED16F8">
        <w:rPr>
          <w:rFonts w:eastAsia="Times New Roman" w:cstheme="minorHAnsi"/>
          <w:b/>
          <w:bCs/>
          <w:lang w:eastAsia="en-AU"/>
        </w:rPr>
        <w:t>2 shall pronounce</w:t>
      </w:r>
      <w:r w:rsidRPr="00ED16F8">
        <w:rPr>
          <w:rFonts w:eastAsia="Times New Roman" w:cstheme="minorHAnsi"/>
          <w:lang w:eastAsia="en-AU"/>
        </w:rPr>
        <w:t xml:space="preserve"> Heb. </w:t>
      </w:r>
      <w:r w:rsidRPr="00ED16F8">
        <w:rPr>
          <w:rFonts w:eastAsia="Times New Roman" w:cstheme="minorHAnsi"/>
          <w:rtl/>
          <w:lang w:eastAsia="en-AU"/>
        </w:rPr>
        <w:t>יִקֳּבֶנּוּ</w:t>
      </w:r>
      <w:r w:rsidRPr="00ED16F8">
        <w:rPr>
          <w:rFonts w:eastAsia="Times New Roman" w:cstheme="minorHAnsi"/>
          <w:lang w:eastAsia="en-AU"/>
        </w:rPr>
        <w:t xml:space="preserve"> , shall pronounce. </w:t>
      </w:r>
    </w:p>
    <w:p w14:paraId="244DEFFC" w14:textId="77777777" w:rsidR="00ED16F8" w:rsidRPr="00ED16F8" w:rsidRDefault="00ED16F8" w:rsidP="00ED16F8">
      <w:pPr>
        <w:rPr>
          <w:rFonts w:eastAsia="Times New Roman" w:cstheme="minorHAnsi"/>
          <w:sz w:val="16"/>
          <w:szCs w:val="16"/>
          <w:lang w:eastAsia="en-AU"/>
        </w:rPr>
      </w:pPr>
      <w:r w:rsidRPr="00ED16F8">
        <w:rPr>
          <w:rFonts w:eastAsia="Times New Roman" w:cstheme="minorHAnsi"/>
          <w:sz w:val="16"/>
          <w:szCs w:val="16"/>
          <w:lang w:eastAsia="en-AU"/>
        </w:rPr>
        <w:t xml:space="preserve"> </w:t>
      </w:r>
    </w:p>
    <w:p w14:paraId="5CFC5303" w14:textId="77777777" w:rsidR="00ED16F8" w:rsidRPr="00ED16F8" w:rsidRDefault="00ED16F8" w:rsidP="00ED16F8">
      <w:pPr>
        <w:rPr>
          <w:rFonts w:eastAsia="Times New Roman" w:cstheme="minorHAnsi"/>
          <w:lang w:eastAsia="en-AU"/>
        </w:rPr>
      </w:pPr>
      <w:r w:rsidRPr="00ED16F8">
        <w:rPr>
          <w:rFonts w:eastAsia="Times New Roman" w:cstheme="minorHAnsi"/>
          <w:b/>
          <w:bCs/>
          <w:lang w:eastAsia="en-AU"/>
        </w:rPr>
        <w:t xml:space="preserve">4 “inhabited” </w:t>
      </w:r>
      <w:r w:rsidRPr="00ED16F8">
        <w:rPr>
          <w:rFonts w:eastAsia="Times New Roman" w:cstheme="minorHAnsi"/>
          <w:lang w:eastAsia="en-AU"/>
        </w:rPr>
        <w:t xml:space="preserve">Heb. </w:t>
      </w:r>
      <w:r w:rsidRPr="00ED16F8">
        <w:rPr>
          <w:rFonts w:eastAsia="Times New Roman" w:cstheme="minorHAnsi"/>
          <w:rtl/>
          <w:lang w:eastAsia="en-AU"/>
        </w:rPr>
        <w:t>בְּעוּלָה</w:t>
      </w:r>
      <w:r w:rsidRPr="00ED16F8">
        <w:rPr>
          <w:rFonts w:eastAsia="Times New Roman" w:cstheme="minorHAnsi"/>
          <w:lang w:eastAsia="en-AU"/>
        </w:rPr>
        <w:t xml:space="preserve"> , [lit. possessed,] inhabited. </w:t>
      </w:r>
    </w:p>
    <w:p w14:paraId="57098A55" w14:textId="77777777" w:rsidR="00ED16F8" w:rsidRPr="00ED16F8" w:rsidRDefault="00ED16F8" w:rsidP="00ED16F8">
      <w:pPr>
        <w:rPr>
          <w:rFonts w:eastAsia="Times New Roman" w:cstheme="minorHAnsi"/>
          <w:sz w:val="16"/>
          <w:szCs w:val="16"/>
          <w:lang w:eastAsia="en-AU"/>
        </w:rPr>
      </w:pPr>
      <w:r w:rsidRPr="00ED16F8">
        <w:rPr>
          <w:rFonts w:eastAsia="Times New Roman" w:cstheme="minorHAnsi"/>
          <w:sz w:val="16"/>
          <w:szCs w:val="16"/>
          <w:lang w:eastAsia="en-AU"/>
        </w:rPr>
        <w:t xml:space="preserve"> </w:t>
      </w:r>
    </w:p>
    <w:p w14:paraId="240CBC77" w14:textId="77777777" w:rsidR="00ED16F8" w:rsidRPr="00ED16F8" w:rsidRDefault="00ED16F8" w:rsidP="00ED16F8">
      <w:pPr>
        <w:rPr>
          <w:rFonts w:eastAsia="Times New Roman" w:cstheme="minorHAnsi"/>
          <w:lang w:eastAsia="en-AU"/>
        </w:rPr>
      </w:pPr>
      <w:r w:rsidRPr="00ED16F8">
        <w:rPr>
          <w:rFonts w:eastAsia="Times New Roman" w:cstheme="minorHAnsi"/>
          <w:b/>
          <w:bCs/>
          <w:lang w:eastAsia="en-AU"/>
        </w:rPr>
        <w:t>5 As a young man lives with a virgin, etc</w:t>
      </w:r>
      <w:r w:rsidRPr="00ED16F8">
        <w:rPr>
          <w:rFonts w:eastAsia="Times New Roman" w:cstheme="minorHAnsi"/>
          <w:lang w:eastAsia="en-AU"/>
        </w:rPr>
        <w:t xml:space="preserve">. As a young man lives with a virgin, so shall your children live in you [after Jonathan]. </w:t>
      </w:r>
    </w:p>
    <w:p w14:paraId="17A6F60D" w14:textId="77777777" w:rsidR="00ED16F8" w:rsidRPr="00ED16F8" w:rsidRDefault="00ED16F8" w:rsidP="00ED16F8">
      <w:pPr>
        <w:rPr>
          <w:rFonts w:eastAsia="Times New Roman" w:cstheme="minorHAnsi"/>
          <w:sz w:val="16"/>
          <w:szCs w:val="16"/>
          <w:lang w:eastAsia="en-AU"/>
        </w:rPr>
      </w:pPr>
      <w:r w:rsidRPr="00ED16F8">
        <w:rPr>
          <w:rFonts w:eastAsia="Times New Roman" w:cstheme="minorHAnsi"/>
          <w:sz w:val="16"/>
          <w:szCs w:val="16"/>
          <w:lang w:eastAsia="en-AU"/>
        </w:rPr>
        <w:t xml:space="preserve"> </w:t>
      </w:r>
    </w:p>
    <w:p w14:paraId="7B3A1BDF" w14:textId="77777777" w:rsidR="00ED16F8" w:rsidRPr="00ED16F8" w:rsidRDefault="00ED16F8" w:rsidP="00ED16F8">
      <w:pPr>
        <w:rPr>
          <w:rFonts w:eastAsia="Times New Roman" w:cstheme="minorHAnsi"/>
          <w:lang w:eastAsia="en-AU"/>
        </w:rPr>
      </w:pPr>
      <w:r w:rsidRPr="00ED16F8">
        <w:rPr>
          <w:rFonts w:eastAsia="Times New Roman" w:cstheme="minorHAnsi"/>
          <w:b/>
          <w:bCs/>
          <w:lang w:eastAsia="en-AU"/>
        </w:rPr>
        <w:t>6 On your walls, O Jerusalem</w:t>
      </w:r>
      <w:r w:rsidRPr="00ED16F8">
        <w:rPr>
          <w:rFonts w:eastAsia="Times New Roman" w:cstheme="minorHAnsi"/>
          <w:lang w:eastAsia="en-AU"/>
        </w:rPr>
        <w:t xml:space="preserve"> Our Rabbis expounded it according to its apparent meaning as referring to the angels who remind the Lord concerning its destruction, to build it. What do they say? (Ps. 102:14) “You shall rise, You shall have mercy on Zion”; (ibid. 132: 13) “For the Lord has chosen Zion.” As is found in the Tractate Menahoth (87a, Rashi ad loc.). Jonathan, [however,] renders “your walls,” the early forefathers, who protect us like a wall. </w:t>
      </w:r>
    </w:p>
    <w:p w14:paraId="7F4C4154" w14:textId="77777777" w:rsidR="00ED16F8" w:rsidRPr="00ED16F8" w:rsidRDefault="00ED16F8" w:rsidP="00ED16F8">
      <w:pPr>
        <w:rPr>
          <w:rFonts w:eastAsia="Times New Roman" w:cstheme="minorHAnsi"/>
          <w:sz w:val="16"/>
          <w:szCs w:val="16"/>
          <w:lang w:eastAsia="en-AU"/>
        </w:rPr>
      </w:pPr>
      <w:r w:rsidRPr="00ED16F8">
        <w:rPr>
          <w:rFonts w:eastAsia="Times New Roman" w:cstheme="minorHAnsi"/>
          <w:sz w:val="16"/>
          <w:szCs w:val="16"/>
          <w:lang w:eastAsia="en-AU"/>
        </w:rPr>
        <w:t xml:space="preserve"> </w:t>
      </w:r>
    </w:p>
    <w:p w14:paraId="2B733585" w14:textId="77777777" w:rsidR="00ED16F8" w:rsidRPr="00ED16F8" w:rsidRDefault="00ED16F8" w:rsidP="00ED16F8">
      <w:pPr>
        <w:rPr>
          <w:rFonts w:eastAsia="Times New Roman" w:cstheme="minorHAnsi"/>
          <w:b/>
          <w:bCs/>
          <w:lang w:eastAsia="en-AU"/>
        </w:rPr>
      </w:pPr>
      <w:r w:rsidRPr="00ED16F8">
        <w:rPr>
          <w:rFonts w:eastAsia="Times New Roman" w:cstheme="minorHAnsi"/>
          <w:b/>
          <w:bCs/>
          <w:lang w:eastAsia="en-AU"/>
        </w:rPr>
        <w:t>I have appointed watchmen</w:t>
      </w:r>
      <w:r w:rsidRPr="00ED16F8">
        <w:rPr>
          <w:rFonts w:eastAsia="Times New Roman" w:cstheme="minorHAnsi"/>
          <w:lang w:eastAsia="en-AU"/>
        </w:rPr>
        <w:t xml:space="preserve"> </w:t>
      </w:r>
      <w:r w:rsidRPr="00ED16F8">
        <w:rPr>
          <w:rFonts w:eastAsia="Times New Roman" w:cstheme="minorHAnsi"/>
          <w:b/>
          <w:bCs/>
          <w:highlight w:val="yellow"/>
          <w:lang w:eastAsia="en-AU"/>
        </w:rPr>
        <w:t>to inscribe a book of remembrances, that their merit be not forgotten from before Me.</w:t>
      </w:r>
      <w:r w:rsidRPr="00ED16F8">
        <w:rPr>
          <w:rFonts w:eastAsia="Times New Roman" w:cstheme="minorHAnsi"/>
          <w:b/>
          <w:bCs/>
          <w:lang w:eastAsia="en-AU"/>
        </w:rPr>
        <w:t xml:space="preserve"> </w:t>
      </w:r>
    </w:p>
    <w:p w14:paraId="7DD8E87C" w14:textId="77777777" w:rsidR="00ED16F8" w:rsidRPr="00ED16F8" w:rsidRDefault="00ED16F8" w:rsidP="00ED16F8">
      <w:pPr>
        <w:rPr>
          <w:rFonts w:eastAsia="Times New Roman" w:cstheme="minorHAnsi"/>
          <w:sz w:val="16"/>
          <w:szCs w:val="16"/>
          <w:lang w:eastAsia="en-AU"/>
        </w:rPr>
      </w:pPr>
      <w:r w:rsidRPr="00ED16F8">
        <w:rPr>
          <w:rFonts w:eastAsia="Times New Roman" w:cstheme="minorHAnsi"/>
          <w:sz w:val="16"/>
          <w:szCs w:val="16"/>
          <w:lang w:eastAsia="en-AU"/>
        </w:rPr>
        <w:t xml:space="preserve"> </w:t>
      </w:r>
    </w:p>
    <w:p w14:paraId="055BCD98" w14:textId="77777777" w:rsidR="00ED16F8" w:rsidRPr="00ED16F8" w:rsidRDefault="00ED16F8" w:rsidP="00ED16F8">
      <w:pPr>
        <w:rPr>
          <w:rFonts w:eastAsia="Times New Roman" w:cstheme="minorHAnsi"/>
          <w:lang w:eastAsia="en-AU"/>
        </w:rPr>
      </w:pPr>
      <w:r w:rsidRPr="00ED16F8">
        <w:rPr>
          <w:rFonts w:eastAsia="Times New Roman" w:cstheme="minorHAnsi"/>
          <w:b/>
          <w:bCs/>
          <w:lang w:eastAsia="en-AU"/>
        </w:rPr>
        <w:t>they shall never be silent</w:t>
      </w:r>
      <w:r w:rsidRPr="00ED16F8">
        <w:rPr>
          <w:rFonts w:eastAsia="Times New Roman" w:cstheme="minorHAnsi"/>
          <w:lang w:eastAsia="en-AU"/>
        </w:rPr>
        <w:t xml:space="preserve"> not to mention their merit before Me. </w:t>
      </w:r>
    </w:p>
    <w:p w14:paraId="2DEAED1A" w14:textId="77777777" w:rsidR="00ED16F8" w:rsidRPr="00ED16F8" w:rsidRDefault="00ED16F8" w:rsidP="00ED16F8">
      <w:pPr>
        <w:rPr>
          <w:rFonts w:eastAsia="Times New Roman" w:cstheme="minorHAnsi"/>
          <w:sz w:val="16"/>
          <w:szCs w:val="16"/>
          <w:lang w:eastAsia="en-AU"/>
        </w:rPr>
      </w:pPr>
      <w:r w:rsidRPr="00ED16F8">
        <w:rPr>
          <w:rFonts w:eastAsia="Times New Roman" w:cstheme="minorHAnsi"/>
          <w:sz w:val="16"/>
          <w:szCs w:val="16"/>
          <w:lang w:eastAsia="en-AU"/>
        </w:rPr>
        <w:t xml:space="preserve"> </w:t>
      </w:r>
    </w:p>
    <w:p w14:paraId="2896D0B8" w14:textId="77777777" w:rsidR="00ED16F8" w:rsidRPr="00ED16F8" w:rsidRDefault="00ED16F8" w:rsidP="00ED16F8">
      <w:pPr>
        <w:rPr>
          <w:rFonts w:eastAsia="Times New Roman" w:cstheme="minorHAnsi"/>
          <w:lang w:eastAsia="en-AU"/>
        </w:rPr>
      </w:pPr>
      <w:r w:rsidRPr="00ED16F8">
        <w:rPr>
          <w:rFonts w:eastAsia="Times New Roman" w:cstheme="minorHAnsi"/>
          <w:b/>
          <w:bCs/>
          <w:lang w:eastAsia="en-AU"/>
        </w:rPr>
        <w:t>those who remind the Lord</w:t>
      </w:r>
      <w:r w:rsidRPr="00ED16F8">
        <w:rPr>
          <w:rFonts w:eastAsia="Times New Roman" w:cstheme="minorHAnsi"/>
          <w:lang w:eastAsia="en-AU"/>
        </w:rPr>
        <w:t xml:space="preserve"> of the merit of the forefathers. </w:t>
      </w:r>
    </w:p>
    <w:p w14:paraId="3CD1E741" w14:textId="77777777" w:rsidR="00ED16F8" w:rsidRPr="00ED16F8" w:rsidRDefault="00ED16F8" w:rsidP="00ED16F8">
      <w:pPr>
        <w:rPr>
          <w:rFonts w:eastAsia="Times New Roman" w:cstheme="minorHAnsi"/>
          <w:sz w:val="16"/>
          <w:szCs w:val="16"/>
          <w:lang w:eastAsia="en-AU"/>
        </w:rPr>
      </w:pPr>
      <w:r w:rsidRPr="00ED16F8">
        <w:rPr>
          <w:rFonts w:eastAsia="Times New Roman" w:cstheme="minorHAnsi"/>
          <w:sz w:val="16"/>
          <w:szCs w:val="16"/>
          <w:lang w:eastAsia="en-AU"/>
        </w:rPr>
        <w:t xml:space="preserve"> </w:t>
      </w:r>
    </w:p>
    <w:p w14:paraId="5BA17C3B" w14:textId="77777777" w:rsidR="00ED16F8" w:rsidRPr="00ED16F8" w:rsidRDefault="00ED16F8" w:rsidP="00ED16F8">
      <w:pPr>
        <w:rPr>
          <w:rFonts w:eastAsia="Times New Roman" w:cstheme="minorHAnsi"/>
          <w:lang w:eastAsia="en-AU"/>
        </w:rPr>
      </w:pPr>
      <w:r w:rsidRPr="00ED16F8">
        <w:rPr>
          <w:rFonts w:eastAsia="Times New Roman" w:cstheme="minorHAnsi"/>
          <w:b/>
          <w:bCs/>
          <w:lang w:eastAsia="en-AU"/>
        </w:rPr>
        <w:t>be not silent</w:t>
      </w:r>
      <w:r w:rsidRPr="00ED16F8">
        <w:rPr>
          <w:rFonts w:eastAsia="Times New Roman" w:cstheme="minorHAnsi"/>
          <w:lang w:eastAsia="en-AU"/>
        </w:rPr>
        <w:t xml:space="preserve"> Heb. </w:t>
      </w:r>
      <w:r w:rsidRPr="00ED16F8">
        <w:rPr>
          <w:rFonts w:eastAsia="Times New Roman" w:cstheme="minorHAnsi"/>
          <w:rtl/>
          <w:lang w:eastAsia="en-AU"/>
        </w:rPr>
        <w:t>אַל־דֳּמִי לָכֶם</w:t>
      </w:r>
      <w:r w:rsidRPr="00ED16F8">
        <w:rPr>
          <w:rFonts w:eastAsia="Times New Roman" w:cstheme="minorHAnsi"/>
          <w:lang w:eastAsia="en-AU"/>
        </w:rPr>
        <w:t xml:space="preserve"> , [lit. let there be no silence to you,] be not silent. </w:t>
      </w:r>
    </w:p>
    <w:p w14:paraId="5D27D88C" w14:textId="77777777" w:rsidR="00ED16F8" w:rsidRPr="00ED16F8" w:rsidRDefault="00ED16F8" w:rsidP="00ED16F8">
      <w:pPr>
        <w:rPr>
          <w:rFonts w:eastAsia="Times New Roman" w:cstheme="minorHAnsi"/>
          <w:lang w:eastAsia="en-AU"/>
        </w:rPr>
      </w:pPr>
      <w:r w:rsidRPr="00ED16F8">
        <w:rPr>
          <w:rFonts w:eastAsia="Times New Roman" w:cstheme="minorHAnsi"/>
          <w:lang w:eastAsia="en-AU"/>
        </w:rPr>
        <w:t xml:space="preserve"> </w:t>
      </w:r>
    </w:p>
    <w:p w14:paraId="5CAB4907" w14:textId="77777777" w:rsidR="00ED16F8" w:rsidRPr="00ED16F8" w:rsidRDefault="00ED16F8" w:rsidP="00ED16F8">
      <w:pPr>
        <w:rPr>
          <w:rFonts w:eastAsia="Times New Roman" w:cstheme="minorHAnsi"/>
          <w:lang w:eastAsia="en-AU"/>
        </w:rPr>
      </w:pPr>
      <w:r w:rsidRPr="00ED16F8">
        <w:rPr>
          <w:rFonts w:eastAsia="Times New Roman" w:cstheme="minorHAnsi"/>
          <w:b/>
          <w:bCs/>
          <w:lang w:eastAsia="en-AU"/>
        </w:rPr>
        <w:t xml:space="preserve">9 shall eat it </w:t>
      </w:r>
      <w:r w:rsidRPr="00ED16F8">
        <w:rPr>
          <w:rFonts w:eastAsia="Times New Roman" w:cstheme="minorHAnsi"/>
          <w:lang w:eastAsia="en-AU"/>
        </w:rPr>
        <w:t xml:space="preserve">This refers back to “your grain.” </w:t>
      </w:r>
    </w:p>
    <w:p w14:paraId="321D670A" w14:textId="77777777" w:rsidR="00ED16F8" w:rsidRPr="00ED16F8" w:rsidRDefault="00ED16F8" w:rsidP="00ED16F8">
      <w:pPr>
        <w:rPr>
          <w:rFonts w:eastAsia="Times New Roman" w:cstheme="minorHAnsi"/>
          <w:lang w:eastAsia="en-AU"/>
        </w:rPr>
      </w:pPr>
      <w:r w:rsidRPr="00ED16F8">
        <w:rPr>
          <w:rFonts w:eastAsia="Times New Roman" w:cstheme="minorHAnsi"/>
          <w:lang w:eastAsia="en-AU"/>
        </w:rPr>
        <w:t xml:space="preserve"> </w:t>
      </w:r>
    </w:p>
    <w:p w14:paraId="2D06A7C7" w14:textId="77777777" w:rsidR="00ED16F8" w:rsidRPr="00ED16F8" w:rsidRDefault="00ED16F8" w:rsidP="00ED16F8">
      <w:pPr>
        <w:rPr>
          <w:rFonts w:eastAsia="Times New Roman" w:cstheme="minorHAnsi"/>
          <w:lang w:eastAsia="en-AU"/>
        </w:rPr>
      </w:pPr>
      <w:r w:rsidRPr="00ED16F8">
        <w:rPr>
          <w:rFonts w:eastAsia="Times New Roman" w:cstheme="minorHAnsi"/>
          <w:b/>
          <w:bCs/>
          <w:lang w:eastAsia="en-AU"/>
        </w:rPr>
        <w:t xml:space="preserve">shall drink it </w:t>
      </w:r>
      <w:r w:rsidRPr="00ED16F8">
        <w:rPr>
          <w:rFonts w:eastAsia="Times New Roman" w:cstheme="minorHAnsi"/>
          <w:lang w:eastAsia="en-AU"/>
        </w:rPr>
        <w:t xml:space="preserve">This refers back to “your wine.” </w:t>
      </w:r>
    </w:p>
    <w:p w14:paraId="735F3928" w14:textId="77777777" w:rsidR="00ED16F8" w:rsidRPr="00ED16F8" w:rsidRDefault="00ED16F8" w:rsidP="00ED16F8">
      <w:pPr>
        <w:rPr>
          <w:rFonts w:eastAsia="Times New Roman" w:cstheme="minorHAnsi"/>
          <w:lang w:eastAsia="en-AU"/>
        </w:rPr>
      </w:pPr>
      <w:r w:rsidRPr="00ED16F8">
        <w:rPr>
          <w:rFonts w:eastAsia="Times New Roman" w:cstheme="minorHAnsi"/>
          <w:lang w:eastAsia="en-AU"/>
        </w:rPr>
        <w:t xml:space="preserve"> </w:t>
      </w:r>
    </w:p>
    <w:p w14:paraId="2E0787E0" w14:textId="77777777" w:rsidR="00ED16F8" w:rsidRPr="00ED16F8" w:rsidRDefault="00ED16F8" w:rsidP="00ED16F8">
      <w:pPr>
        <w:rPr>
          <w:rFonts w:eastAsia="Times New Roman" w:cstheme="minorHAnsi"/>
          <w:b/>
          <w:bCs/>
          <w:lang w:eastAsia="en-AU"/>
        </w:rPr>
      </w:pPr>
      <w:r w:rsidRPr="00ED16F8">
        <w:rPr>
          <w:rFonts w:eastAsia="Times New Roman" w:cstheme="minorHAnsi"/>
          <w:b/>
          <w:bCs/>
          <w:lang w:eastAsia="en-AU"/>
        </w:rPr>
        <w:t xml:space="preserve">Chapter 63 </w:t>
      </w:r>
    </w:p>
    <w:p w14:paraId="0D784A75" w14:textId="673CC1B1" w:rsidR="00ED16F8" w:rsidRPr="00ED16F8" w:rsidRDefault="00ED16F8" w:rsidP="00871C01">
      <w:pPr>
        <w:rPr>
          <w:rFonts w:eastAsia="Times New Roman" w:cstheme="minorHAnsi"/>
          <w:lang w:eastAsia="en-AU"/>
        </w:rPr>
      </w:pPr>
      <w:r w:rsidRPr="00ED16F8">
        <w:rPr>
          <w:rFonts w:eastAsia="Times New Roman" w:cstheme="minorHAnsi"/>
          <w:lang w:eastAsia="en-AU"/>
        </w:rPr>
        <w:t xml:space="preserve"> </w:t>
      </w:r>
    </w:p>
    <w:p w14:paraId="5ACD173C" w14:textId="77777777" w:rsidR="00ED16F8" w:rsidRPr="00ED16F8" w:rsidRDefault="00ED16F8" w:rsidP="00ED16F8">
      <w:pPr>
        <w:rPr>
          <w:rFonts w:eastAsia="Times New Roman" w:cstheme="minorHAnsi"/>
          <w:lang w:eastAsia="en-AU"/>
        </w:rPr>
      </w:pPr>
      <w:r w:rsidRPr="00ED16F8">
        <w:rPr>
          <w:rFonts w:eastAsia="Times New Roman" w:cstheme="minorHAnsi"/>
          <w:b/>
          <w:bCs/>
          <w:lang w:eastAsia="en-AU"/>
        </w:rPr>
        <w:t>7 The kind acts of the Lord I will mention</w:t>
      </w:r>
      <w:r w:rsidRPr="00ED16F8">
        <w:rPr>
          <w:rFonts w:eastAsia="Times New Roman" w:cstheme="minorHAnsi"/>
          <w:lang w:eastAsia="en-AU"/>
        </w:rPr>
        <w:t xml:space="preserve"> The prophet says, I will remind Israel of the kind acts of the Lord. </w:t>
      </w:r>
    </w:p>
    <w:p w14:paraId="09014380" w14:textId="77777777" w:rsidR="00ED16F8" w:rsidRPr="00ED16F8" w:rsidRDefault="00ED16F8" w:rsidP="00ED16F8">
      <w:pPr>
        <w:rPr>
          <w:rFonts w:eastAsia="Times New Roman" w:cstheme="minorHAnsi"/>
          <w:lang w:eastAsia="en-AU"/>
        </w:rPr>
      </w:pPr>
      <w:r w:rsidRPr="00ED16F8">
        <w:rPr>
          <w:rFonts w:eastAsia="Times New Roman" w:cstheme="minorHAnsi"/>
          <w:lang w:eastAsia="en-AU"/>
        </w:rPr>
        <w:t xml:space="preserve"> </w:t>
      </w:r>
    </w:p>
    <w:p w14:paraId="10872BCB" w14:textId="77777777" w:rsidR="00ED16F8" w:rsidRPr="00ED16F8" w:rsidRDefault="00ED16F8" w:rsidP="00ED16F8">
      <w:pPr>
        <w:rPr>
          <w:rFonts w:eastAsia="Times New Roman" w:cstheme="minorHAnsi"/>
          <w:lang w:eastAsia="en-AU"/>
        </w:rPr>
      </w:pPr>
      <w:r w:rsidRPr="00ED16F8">
        <w:rPr>
          <w:rFonts w:eastAsia="Times New Roman" w:cstheme="minorHAnsi"/>
          <w:b/>
          <w:bCs/>
          <w:lang w:eastAsia="en-AU"/>
        </w:rPr>
        <w:t>and much good</w:t>
      </w:r>
      <w:r w:rsidRPr="00ED16F8">
        <w:rPr>
          <w:rFonts w:eastAsia="Times New Roman" w:cstheme="minorHAnsi"/>
          <w:lang w:eastAsia="en-AU"/>
        </w:rPr>
        <w:t xml:space="preserve"> I will remind Israel of what He bestowed upon the house of Israel with His mercies. </w:t>
      </w:r>
    </w:p>
    <w:p w14:paraId="2CA7B741" w14:textId="77777777" w:rsidR="00ED16F8" w:rsidRPr="00ED16F8" w:rsidRDefault="00ED16F8" w:rsidP="00ED16F8">
      <w:pPr>
        <w:rPr>
          <w:rFonts w:eastAsia="Times New Roman" w:cstheme="minorHAnsi"/>
          <w:lang w:eastAsia="en-AU"/>
        </w:rPr>
      </w:pPr>
      <w:r w:rsidRPr="00ED16F8">
        <w:rPr>
          <w:rFonts w:eastAsia="Times New Roman" w:cstheme="minorHAnsi"/>
          <w:lang w:eastAsia="en-AU"/>
        </w:rPr>
        <w:t xml:space="preserve"> </w:t>
      </w:r>
    </w:p>
    <w:p w14:paraId="392E0E68" w14:textId="77777777" w:rsidR="00ED16F8" w:rsidRPr="00ED16F8" w:rsidRDefault="00ED16F8" w:rsidP="00ED16F8">
      <w:pPr>
        <w:rPr>
          <w:rFonts w:eastAsia="Times New Roman" w:cstheme="minorHAnsi"/>
          <w:lang w:eastAsia="en-AU"/>
        </w:rPr>
      </w:pPr>
      <w:r w:rsidRPr="00ED16F8">
        <w:rPr>
          <w:rFonts w:eastAsia="Times New Roman" w:cstheme="minorHAnsi"/>
          <w:b/>
          <w:bCs/>
          <w:lang w:eastAsia="en-AU"/>
        </w:rPr>
        <w:t>8 They are but My people</w:t>
      </w:r>
      <w:r w:rsidRPr="00ED16F8">
        <w:rPr>
          <w:rFonts w:eastAsia="Times New Roman" w:cstheme="minorHAnsi"/>
          <w:lang w:eastAsia="en-AU"/>
        </w:rPr>
        <w:t xml:space="preserve"> Although it is revealed before Me that they would betray Me, they are, nevertheless, My people, and they are to Me like children who will not deal falsely. </w:t>
      </w:r>
    </w:p>
    <w:p w14:paraId="36EB84CC" w14:textId="77777777" w:rsidR="00ED16F8" w:rsidRPr="00ED16F8" w:rsidRDefault="00ED16F8" w:rsidP="00ED16F8">
      <w:pPr>
        <w:rPr>
          <w:rFonts w:eastAsia="Times New Roman" w:cstheme="minorHAnsi"/>
          <w:lang w:eastAsia="en-AU"/>
        </w:rPr>
      </w:pPr>
      <w:r w:rsidRPr="00ED16F8">
        <w:rPr>
          <w:rFonts w:eastAsia="Times New Roman" w:cstheme="minorHAnsi"/>
          <w:lang w:eastAsia="en-AU"/>
        </w:rPr>
        <w:t xml:space="preserve"> </w:t>
      </w:r>
    </w:p>
    <w:p w14:paraId="045257DC" w14:textId="77777777" w:rsidR="00ED16F8" w:rsidRPr="00ED16F8" w:rsidRDefault="00ED16F8" w:rsidP="00ED16F8">
      <w:pPr>
        <w:rPr>
          <w:rFonts w:eastAsia="Times New Roman" w:cstheme="minorHAnsi"/>
          <w:lang w:eastAsia="en-AU"/>
        </w:rPr>
      </w:pPr>
      <w:r w:rsidRPr="00ED16F8">
        <w:rPr>
          <w:rFonts w:eastAsia="Times New Roman" w:cstheme="minorHAnsi"/>
          <w:b/>
          <w:bCs/>
          <w:lang w:eastAsia="en-AU"/>
        </w:rPr>
        <w:t>9</w:t>
      </w:r>
      <w:r w:rsidRPr="00ED16F8">
        <w:rPr>
          <w:rFonts w:eastAsia="Times New Roman" w:cstheme="minorHAnsi"/>
          <w:lang w:eastAsia="en-AU"/>
        </w:rPr>
        <w:t xml:space="preserve"> In all their trouble that He would bring upon them. </w:t>
      </w:r>
    </w:p>
    <w:p w14:paraId="66014CEA" w14:textId="77777777" w:rsidR="00ED16F8" w:rsidRPr="00ED16F8" w:rsidRDefault="00ED16F8" w:rsidP="00ED16F8">
      <w:pPr>
        <w:rPr>
          <w:rFonts w:eastAsia="Times New Roman" w:cstheme="minorHAnsi"/>
          <w:lang w:eastAsia="en-AU"/>
        </w:rPr>
      </w:pPr>
      <w:r w:rsidRPr="00ED16F8">
        <w:rPr>
          <w:rFonts w:eastAsia="Times New Roman" w:cstheme="minorHAnsi"/>
          <w:lang w:eastAsia="en-AU"/>
        </w:rPr>
        <w:t xml:space="preserve"> </w:t>
      </w:r>
    </w:p>
    <w:p w14:paraId="5AF09D79" w14:textId="77777777" w:rsidR="00ED16F8" w:rsidRPr="00ED16F8" w:rsidRDefault="00ED16F8" w:rsidP="00ED16F8">
      <w:pPr>
        <w:rPr>
          <w:rFonts w:eastAsia="Times New Roman" w:cstheme="minorHAnsi"/>
          <w:lang w:eastAsia="en-AU"/>
        </w:rPr>
      </w:pPr>
      <w:r w:rsidRPr="00ED16F8">
        <w:rPr>
          <w:rFonts w:eastAsia="Times New Roman" w:cstheme="minorHAnsi"/>
          <w:b/>
          <w:bCs/>
          <w:lang w:eastAsia="en-AU"/>
        </w:rPr>
        <w:t>He did not trouble [them]</w:t>
      </w:r>
      <w:r w:rsidRPr="00ED16F8">
        <w:rPr>
          <w:rFonts w:eastAsia="Times New Roman" w:cstheme="minorHAnsi"/>
          <w:lang w:eastAsia="en-AU"/>
        </w:rPr>
        <w:t xml:space="preserve"> He did not trouble them according to their deeds, that they deserved to suffer, for the angel of His presencei.e., Michael the prince of the Presence, of those who minister before Him saved them always as an agent of the Omnipresent. </w:t>
      </w:r>
    </w:p>
    <w:p w14:paraId="5BD61D72" w14:textId="77777777" w:rsidR="00ED16F8" w:rsidRPr="00ED16F8" w:rsidRDefault="00ED16F8" w:rsidP="00ED16F8">
      <w:pPr>
        <w:pBdr>
          <w:bottom w:val="double" w:sz="4" w:space="1" w:color="auto"/>
        </w:pBdr>
        <w:jc w:val="center"/>
        <w:rPr>
          <w:rFonts w:eastAsia="Times New Roman" w:cstheme="minorHAnsi"/>
          <w:color w:val="000000"/>
          <w:kern w:val="0"/>
          <w14:ligatures w14:val="none"/>
        </w:rPr>
      </w:pPr>
    </w:p>
    <w:p w14:paraId="40348D3C" w14:textId="77777777" w:rsidR="00ED16F8" w:rsidRPr="00ED16F8" w:rsidRDefault="00ED16F8" w:rsidP="00ED16F8">
      <w:pPr>
        <w:rPr>
          <w:rFonts w:ascii="Times New Roman" w:eastAsia="Times New Roman" w:hAnsi="Times New Roman" w:cs="Times New Roman"/>
          <w:color w:val="000000"/>
          <w:kern w:val="0"/>
          <w:lang w:val="en-AU"/>
          <w14:ligatures w14:val="none"/>
        </w:rPr>
      </w:pPr>
      <w:r w:rsidRPr="00ED16F8">
        <w:rPr>
          <w:rFonts w:ascii="Times New Roman" w:eastAsia="Times New Roman" w:hAnsi="Times New Roman" w:cs="Times New Roman"/>
          <w:color w:val="000000"/>
          <w:kern w:val="0"/>
          <w:lang w:val="en-AU"/>
          <w14:ligatures w14:val="none"/>
        </w:rPr>
        <w:t xml:space="preserve"> </w:t>
      </w:r>
    </w:p>
    <w:p w14:paraId="7B80C118" w14:textId="77777777" w:rsidR="00FD77D7" w:rsidRPr="00FD77D7" w:rsidRDefault="00FD77D7" w:rsidP="00E870F0">
      <w:pPr>
        <w:rPr>
          <w:rFonts w:ascii="Cambria" w:eastAsia="Times New Roman" w:hAnsi="Cambria" w:cstheme="minorHAnsi"/>
          <w:color w:val="000000"/>
          <w:kern w:val="0"/>
          <w14:ligatures w14:val="none"/>
        </w:rPr>
      </w:pPr>
      <w:r w:rsidRPr="00FD77D7">
        <w:rPr>
          <w:rFonts w:ascii="Cambria" w:eastAsia="Times New Roman" w:hAnsi="Cambria" w:cstheme="minorHAnsi"/>
          <w:b/>
          <w:bCs/>
          <w:color w:val="000000"/>
          <w:kern w:val="0"/>
          <w:sz w:val="28"/>
          <w:szCs w:val="28"/>
          <w:lang w:val="en-AU"/>
          <w14:ligatures w14:val="none"/>
        </w:rPr>
        <w:t xml:space="preserve">Special Ashlamatah: </w:t>
      </w:r>
      <w:r w:rsidRPr="00FD77D7">
        <w:rPr>
          <w:rFonts w:ascii="Cambria" w:eastAsia="Times New Roman" w:hAnsi="Cambria" w:cstheme="minorHAnsi"/>
          <w:b/>
          <w:bCs/>
          <w:color w:val="000000"/>
          <w:kern w:val="0"/>
          <w:sz w:val="28"/>
          <w:szCs w:val="28"/>
          <w:cs/>
          <w:lang w:bidi="ar-SA"/>
          <w14:ligatures w14:val="none"/>
        </w:rPr>
        <w:t>‎‎</w:t>
      </w:r>
      <w:r w:rsidRPr="00FD77D7">
        <w:rPr>
          <w:rFonts w:ascii="Cambria" w:eastAsia="Times New Roman" w:hAnsi="Cambria" w:cstheme="minorHAnsi"/>
          <w:b/>
          <w:bCs/>
          <w:color w:val="000000"/>
          <w:kern w:val="0"/>
          <w:sz w:val="28"/>
          <w:szCs w:val="28"/>
          <w:lang w:val="en-AU"/>
          <w14:ligatures w14:val="none"/>
        </w:rPr>
        <w:t xml:space="preserve"> Hosea 14:2-10 &amp; Micah 7:18-20</w:t>
      </w:r>
    </w:p>
    <w:p w14:paraId="157CB0E7" w14:textId="77777777" w:rsidR="00FD77D7" w:rsidRPr="00FD77D7" w:rsidRDefault="00FD77D7" w:rsidP="00E870F0">
      <w:pPr>
        <w:rPr>
          <w:rFonts w:ascii="Calibri" w:eastAsia="Times New Roman" w:hAnsi="Calibri" w:cs="Calibri"/>
          <w:color w:val="000000"/>
          <w:kern w:val="0"/>
          <w14:ligatures w14:val="none"/>
        </w:rPr>
      </w:pPr>
      <w:r w:rsidRPr="00FD77D7">
        <w:rPr>
          <w:rFonts w:ascii="Times New Roman" w:eastAsia="Times New Roman" w:hAnsi="Times New Roman" w:cs="Times New Roman"/>
          <w:color w:val="000000"/>
          <w:kern w:val="0"/>
          <w:lang w:val="en-AU"/>
          <w14:ligatures w14:val="none"/>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FD77D7" w:rsidRPr="00FD77D7" w14:paraId="54482BC6" w14:textId="77777777" w:rsidTr="00BB39E1">
        <w:trPr>
          <w:tblHeader/>
        </w:trPr>
        <w:tc>
          <w:tcPr>
            <w:tcW w:w="5148" w:type="dxa"/>
            <w:tcMar>
              <w:top w:w="0" w:type="dxa"/>
              <w:left w:w="108" w:type="dxa"/>
              <w:bottom w:w="0" w:type="dxa"/>
              <w:right w:w="108" w:type="dxa"/>
            </w:tcMar>
          </w:tcPr>
          <w:p w14:paraId="6B9B5912" w14:textId="77777777" w:rsidR="00FD77D7" w:rsidRPr="00FD77D7" w:rsidRDefault="00FD77D7" w:rsidP="00E870F0">
            <w:pPr>
              <w:jc w:val="center"/>
              <w:rPr>
                <w:rFonts w:ascii="Calibri" w:eastAsia="Times New Roman" w:hAnsi="Calibri" w:cs="Calibri"/>
                <w:kern w:val="0"/>
                <w:lang w:val="en-AU"/>
                <w14:ligatures w14:val="none"/>
              </w:rPr>
            </w:pPr>
            <w:bookmarkStart w:id="15" w:name="_Hlk82354763"/>
            <w:r w:rsidRPr="00FD77D7">
              <w:rPr>
                <w:rFonts w:ascii="Calibri" w:eastAsia="Times New Roman" w:hAnsi="Calibri" w:cs="Calibri"/>
                <w:b/>
                <w:bCs/>
                <w:kern w:val="0"/>
                <w:lang w:val="en-AU"/>
                <w14:ligatures w14:val="none"/>
              </w:rPr>
              <w:t>Rashi</w:t>
            </w:r>
          </w:p>
        </w:tc>
        <w:tc>
          <w:tcPr>
            <w:tcW w:w="5148" w:type="dxa"/>
            <w:tcMar>
              <w:top w:w="0" w:type="dxa"/>
              <w:left w:w="108" w:type="dxa"/>
              <w:bottom w:w="0" w:type="dxa"/>
              <w:right w:w="108" w:type="dxa"/>
            </w:tcMar>
          </w:tcPr>
          <w:p w14:paraId="41B4E87F" w14:textId="77777777" w:rsidR="00FD77D7" w:rsidRPr="00FD77D7" w:rsidRDefault="00FD77D7" w:rsidP="00E870F0">
            <w:pPr>
              <w:jc w:val="center"/>
              <w:rPr>
                <w:rFonts w:ascii="Calibri" w:eastAsia="Times New Roman" w:hAnsi="Calibri" w:cs="Calibri"/>
                <w:kern w:val="0"/>
                <w:lang w:val="en-AU"/>
                <w14:ligatures w14:val="none"/>
              </w:rPr>
            </w:pPr>
            <w:r w:rsidRPr="00FD77D7">
              <w:rPr>
                <w:rFonts w:ascii="Calibri" w:eastAsia="Times New Roman" w:hAnsi="Calibri" w:cs="Calibri"/>
                <w:b/>
                <w:bCs/>
                <w:kern w:val="0"/>
                <w:lang w:val="en-AU"/>
                <w14:ligatures w14:val="none"/>
              </w:rPr>
              <w:t>Targum</w:t>
            </w:r>
          </w:p>
        </w:tc>
      </w:tr>
      <w:bookmarkEnd w:id="15"/>
      <w:tr w:rsidR="00FD77D7" w:rsidRPr="00FD77D7" w14:paraId="7C96E26C" w14:textId="77777777" w:rsidTr="00BB39E1">
        <w:tc>
          <w:tcPr>
            <w:tcW w:w="5148" w:type="dxa"/>
            <w:tcMar>
              <w:top w:w="0" w:type="dxa"/>
              <w:left w:w="108" w:type="dxa"/>
              <w:bottom w:w="0" w:type="dxa"/>
              <w:right w:w="108" w:type="dxa"/>
            </w:tcMar>
            <w:hideMark/>
          </w:tcPr>
          <w:p w14:paraId="6FC42A63"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2. ¶ </w:t>
            </w:r>
            <w:r w:rsidRPr="00FD77D7">
              <w:rPr>
                <w:rFonts w:ascii="Calibri" w:eastAsia="Times New Roman" w:hAnsi="Calibri" w:cs="Calibri"/>
                <w:b/>
                <w:bCs/>
                <w:kern w:val="0"/>
                <w:shd w:val="clear" w:color="auto" w:fill="FFFF00"/>
                <w14:ligatures w14:val="none"/>
              </w:rPr>
              <w:t>Return,</w:t>
            </w:r>
            <w:r w:rsidRPr="00FD77D7">
              <w:rPr>
                <w:rFonts w:ascii="Calibri" w:eastAsia="Times New Roman" w:hAnsi="Calibri" w:cs="Calibri"/>
                <w:kern w:val="0"/>
                <w14:ligatures w14:val="none"/>
              </w:rPr>
              <w:t xml:space="preserve"> O Israel, to the Lord your God, for you have stumbled in your iniquity.</w:t>
            </w:r>
          </w:p>
        </w:tc>
        <w:tc>
          <w:tcPr>
            <w:tcW w:w="5148" w:type="dxa"/>
            <w:tcMar>
              <w:top w:w="0" w:type="dxa"/>
              <w:left w:w="108" w:type="dxa"/>
              <w:bottom w:w="0" w:type="dxa"/>
              <w:right w:w="108" w:type="dxa"/>
            </w:tcMar>
            <w:hideMark/>
          </w:tcPr>
          <w:p w14:paraId="539B018A"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2. ¶ </w:t>
            </w:r>
            <w:r w:rsidRPr="00FD77D7">
              <w:rPr>
                <w:rFonts w:ascii="Calibri" w:eastAsia="Times New Roman" w:hAnsi="Calibri" w:cs="Calibri"/>
                <w:b/>
                <w:bCs/>
                <w:kern w:val="0"/>
                <w:shd w:val="clear" w:color="auto" w:fill="FFFF00"/>
                <w:lang w:val="en-AU"/>
                <w14:ligatures w14:val="none"/>
              </w:rPr>
              <w:t>Return,</w:t>
            </w:r>
            <w:r w:rsidRPr="00FD77D7">
              <w:rPr>
                <w:rFonts w:ascii="Calibri" w:eastAsia="Times New Roman" w:hAnsi="Calibri" w:cs="Calibri"/>
                <w:kern w:val="0"/>
                <w:lang w:val="en-AU"/>
                <w14:ligatures w14:val="none"/>
              </w:rPr>
              <w:t xml:space="preserve"> O Israel, to the fear of the LORD your God, for you have fallen because of your sin.</w:t>
            </w:r>
          </w:p>
        </w:tc>
      </w:tr>
      <w:tr w:rsidR="00FD77D7" w:rsidRPr="00FD77D7" w14:paraId="1D1A9592" w14:textId="77777777" w:rsidTr="00BB39E1">
        <w:tc>
          <w:tcPr>
            <w:tcW w:w="5148" w:type="dxa"/>
            <w:tcMar>
              <w:top w:w="0" w:type="dxa"/>
              <w:left w:w="108" w:type="dxa"/>
              <w:bottom w:w="0" w:type="dxa"/>
              <w:right w:w="108" w:type="dxa"/>
            </w:tcMar>
            <w:hideMark/>
          </w:tcPr>
          <w:p w14:paraId="43793A87"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3. </w:t>
            </w:r>
            <w:r w:rsidRPr="00FD77D7">
              <w:rPr>
                <w:rFonts w:ascii="Calibri" w:eastAsia="Times New Roman" w:hAnsi="Calibri" w:cs="Calibri"/>
                <w:kern w:val="0"/>
                <w14:ligatures w14:val="none"/>
              </w:rPr>
              <w:t>Take words with yourselves and return to the Lord. Say, "You shall forgive all iniquity and teach us [the] good [way], and let us render [for] bulls [the offering of] our lips.</w:t>
            </w:r>
          </w:p>
        </w:tc>
        <w:tc>
          <w:tcPr>
            <w:tcW w:w="5148" w:type="dxa"/>
            <w:tcMar>
              <w:top w:w="0" w:type="dxa"/>
              <w:left w:w="108" w:type="dxa"/>
              <w:bottom w:w="0" w:type="dxa"/>
              <w:right w:w="108" w:type="dxa"/>
            </w:tcMar>
            <w:hideMark/>
          </w:tcPr>
          <w:p w14:paraId="1CC71919"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3. Bring' with </w:t>
            </w:r>
            <w:proofErr w:type="gramStart"/>
            <w:r w:rsidRPr="00FD77D7">
              <w:rPr>
                <w:rFonts w:ascii="Calibri" w:eastAsia="Times New Roman" w:hAnsi="Calibri" w:cs="Calibri"/>
                <w:kern w:val="0"/>
                <w:lang w:val="en-AU"/>
                <w14:ligatures w14:val="none"/>
              </w:rPr>
              <w:t>you</w:t>
            </w:r>
            <w:proofErr w:type="gramEnd"/>
            <w:r w:rsidRPr="00FD77D7">
              <w:rPr>
                <w:rFonts w:ascii="Calibri" w:eastAsia="Times New Roman" w:hAnsi="Calibri" w:cs="Calibri"/>
                <w:kern w:val="0"/>
                <w:lang w:val="en-AU"/>
                <w14:ligatures w14:val="none"/>
              </w:rPr>
              <w:t xml:space="preserve"> words of confession' and return </w:t>
            </w:r>
            <w:r w:rsidRPr="00FD77D7">
              <w:rPr>
                <w:rFonts w:ascii="Calibri" w:eastAsia="Times New Roman" w:hAnsi="Calibri" w:cs="Calibri"/>
                <w:kern w:val="0"/>
                <w:cs/>
                <w14:ligatures w14:val="none"/>
              </w:rPr>
              <w:t>‎</w:t>
            </w:r>
            <w:r w:rsidRPr="00FD77D7">
              <w:rPr>
                <w:rFonts w:ascii="Calibri" w:eastAsia="Times New Roman" w:hAnsi="Calibri" w:cs="Calibri"/>
                <w:kern w:val="0"/>
                <w:lang w:val="en-AU"/>
                <w14:ligatures w14:val="none"/>
              </w:rPr>
              <w:t xml:space="preserve">to the worship of the LORD. Say before Him, "It is near before You to forgive iniquities: then we will be accepted as good. Let the words </w:t>
            </w:r>
            <w:r w:rsidRPr="00FD77D7">
              <w:rPr>
                <w:rFonts w:ascii="Calibri" w:eastAsia="Times New Roman" w:hAnsi="Calibri" w:cs="Calibri"/>
                <w:kern w:val="0"/>
                <w:cs/>
                <w14:ligatures w14:val="none"/>
              </w:rPr>
              <w:t>‎</w:t>
            </w:r>
            <w:r w:rsidRPr="00FD77D7">
              <w:rPr>
                <w:rFonts w:ascii="Calibri" w:eastAsia="Times New Roman" w:hAnsi="Calibri" w:cs="Calibri"/>
                <w:kern w:val="0"/>
                <w:lang w:val="en-AU"/>
                <w14:ligatures w14:val="none"/>
              </w:rPr>
              <w:t>of our lips be accepted before You with favour like bullocks on Your altar!”</w:t>
            </w:r>
          </w:p>
        </w:tc>
      </w:tr>
      <w:tr w:rsidR="00FD77D7" w:rsidRPr="00FD77D7" w14:paraId="79352F4F" w14:textId="77777777" w:rsidTr="00BB39E1">
        <w:tc>
          <w:tcPr>
            <w:tcW w:w="5148" w:type="dxa"/>
            <w:tcMar>
              <w:top w:w="0" w:type="dxa"/>
              <w:left w:w="108" w:type="dxa"/>
              <w:bottom w:w="0" w:type="dxa"/>
              <w:right w:w="108" w:type="dxa"/>
            </w:tcMar>
            <w:hideMark/>
          </w:tcPr>
          <w:p w14:paraId="1FE8D270"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4. </w:t>
            </w:r>
            <w:r w:rsidRPr="00FD77D7">
              <w:rPr>
                <w:rFonts w:ascii="Calibri" w:eastAsia="Times New Roman" w:hAnsi="Calibri" w:cs="Calibri"/>
                <w:kern w:val="0"/>
                <w14:ligatures w14:val="none"/>
              </w:rPr>
              <w:t>Assyria shall not save us; we will not ride on horses, nor will we say any longer, our gods, to the work of our hands, for in You, by Whom the orphan is granted mercy."</w:t>
            </w:r>
          </w:p>
        </w:tc>
        <w:tc>
          <w:tcPr>
            <w:tcW w:w="5148" w:type="dxa"/>
            <w:tcMar>
              <w:top w:w="0" w:type="dxa"/>
              <w:left w:w="108" w:type="dxa"/>
              <w:bottom w:w="0" w:type="dxa"/>
              <w:right w:w="108" w:type="dxa"/>
            </w:tcMar>
            <w:hideMark/>
          </w:tcPr>
          <w:p w14:paraId="41DDE8B5"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4. The kings of Assyria will not save us. We will not put our trust in horsemen, and </w:t>
            </w:r>
            <w:r w:rsidRPr="00FD77D7">
              <w:rPr>
                <w:rFonts w:ascii="Calibri" w:eastAsia="Times New Roman" w:hAnsi="Calibri" w:cs="Calibri"/>
                <w:kern w:val="0"/>
                <w:cs/>
                <w14:ligatures w14:val="none"/>
              </w:rPr>
              <w:t>‎</w:t>
            </w:r>
            <w:r w:rsidRPr="00FD77D7">
              <w:rPr>
                <w:rFonts w:ascii="Calibri" w:eastAsia="Times New Roman" w:hAnsi="Calibri" w:cs="Calibri"/>
                <w:kern w:val="0"/>
                <w:lang w:val="en-AU"/>
                <w14:ligatures w14:val="none"/>
              </w:rPr>
              <w:t xml:space="preserve">no more will we say "Our god" to the works of our hands. For it was from before You that mercy was shown to our forefathers when they were </w:t>
            </w:r>
            <w:r w:rsidRPr="00FD77D7">
              <w:rPr>
                <w:rFonts w:ascii="Calibri" w:eastAsia="Times New Roman" w:hAnsi="Calibri" w:cs="Calibri"/>
                <w:kern w:val="0"/>
                <w:cs/>
                <w14:ligatures w14:val="none"/>
              </w:rPr>
              <w:t>‎</w:t>
            </w:r>
            <w:r w:rsidRPr="00FD77D7">
              <w:rPr>
                <w:rFonts w:ascii="Calibri" w:eastAsia="Times New Roman" w:hAnsi="Calibri" w:cs="Calibri"/>
                <w:kern w:val="0"/>
                <w:lang w:val="en-AU"/>
                <w14:ligatures w14:val="none"/>
              </w:rPr>
              <w:t>like orphans in Egypt.</w:t>
            </w:r>
          </w:p>
        </w:tc>
      </w:tr>
      <w:tr w:rsidR="00FD77D7" w:rsidRPr="00FD77D7" w14:paraId="5B0791D5" w14:textId="77777777" w:rsidTr="00BB39E1">
        <w:tc>
          <w:tcPr>
            <w:tcW w:w="5148" w:type="dxa"/>
            <w:tcMar>
              <w:top w:w="0" w:type="dxa"/>
              <w:left w:w="108" w:type="dxa"/>
              <w:bottom w:w="0" w:type="dxa"/>
              <w:right w:w="108" w:type="dxa"/>
            </w:tcMar>
            <w:hideMark/>
          </w:tcPr>
          <w:p w14:paraId="0864D573"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5. </w:t>
            </w:r>
            <w:r w:rsidRPr="00FD77D7">
              <w:rPr>
                <w:rFonts w:ascii="Calibri" w:eastAsia="Times New Roman" w:hAnsi="Calibri" w:cs="Calibri"/>
                <w:b/>
                <w:bCs/>
                <w:kern w:val="0"/>
                <w:shd w:val="clear" w:color="auto" w:fill="FFFF00"/>
                <w14:ligatures w14:val="none"/>
              </w:rPr>
              <w:t>I will remedy their backsliding; I will love them freely, for My wrath has turned away from them.</w:t>
            </w:r>
          </w:p>
        </w:tc>
        <w:tc>
          <w:tcPr>
            <w:tcW w:w="5148" w:type="dxa"/>
            <w:tcMar>
              <w:top w:w="0" w:type="dxa"/>
              <w:left w:w="108" w:type="dxa"/>
              <w:bottom w:w="0" w:type="dxa"/>
              <w:right w:w="108" w:type="dxa"/>
            </w:tcMar>
            <w:hideMark/>
          </w:tcPr>
          <w:p w14:paraId="1F5D580C"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5.</w:t>
            </w:r>
            <w:r w:rsidRPr="00FD77D7">
              <w:rPr>
                <w:rFonts w:ascii="Calibri" w:eastAsia="Times New Roman" w:hAnsi="Calibri" w:cs="Calibri"/>
                <w:b/>
                <w:bCs/>
                <w:kern w:val="0"/>
                <w:lang w:val="en-AU"/>
                <w14:ligatures w14:val="none"/>
              </w:rPr>
              <w:t xml:space="preserve"> </w:t>
            </w:r>
            <w:r w:rsidRPr="00FD77D7">
              <w:rPr>
                <w:rFonts w:ascii="Calibri" w:eastAsia="Times New Roman" w:hAnsi="Calibri" w:cs="Calibri"/>
                <w:b/>
                <w:bCs/>
                <w:kern w:val="0"/>
                <w:shd w:val="clear" w:color="auto" w:fill="FFFF00"/>
                <w:lang w:val="en-AU"/>
                <w14:ligatures w14:val="none"/>
              </w:rPr>
              <w:t xml:space="preserve">I will accept them in their repentance, I will forgive their sins, I will have compassion on them when they </w:t>
            </w:r>
            <w:r w:rsidRPr="00FD77D7">
              <w:rPr>
                <w:rFonts w:ascii="Calibri" w:eastAsia="Times New Roman" w:hAnsi="Calibri" w:cs="Calibri"/>
                <w:b/>
                <w:bCs/>
                <w:kern w:val="0"/>
                <w:shd w:val="clear" w:color="auto" w:fill="FFFF00"/>
                <w:cs/>
                <w14:ligatures w14:val="none"/>
              </w:rPr>
              <w:t>‎</w:t>
            </w:r>
            <w:r w:rsidRPr="00FD77D7">
              <w:rPr>
                <w:rFonts w:ascii="Calibri" w:eastAsia="Times New Roman" w:hAnsi="Calibri" w:cs="Calibri"/>
                <w:b/>
                <w:bCs/>
                <w:kern w:val="0"/>
                <w:shd w:val="clear" w:color="auto" w:fill="FFFF00"/>
                <w:lang w:val="en-AU"/>
                <w14:ligatures w14:val="none"/>
              </w:rPr>
              <w:t>freely repent, for My anger has turned away from them.</w:t>
            </w:r>
          </w:p>
        </w:tc>
      </w:tr>
      <w:tr w:rsidR="00FD77D7" w:rsidRPr="00FD77D7" w14:paraId="38C47924" w14:textId="77777777" w:rsidTr="00BB39E1">
        <w:tc>
          <w:tcPr>
            <w:tcW w:w="5148" w:type="dxa"/>
            <w:tcMar>
              <w:top w:w="0" w:type="dxa"/>
              <w:left w:w="108" w:type="dxa"/>
              <w:bottom w:w="0" w:type="dxa"/>
              <w:right w:w="108" w:type="dxa"/>
            </w:tcMar>
            <w:hideMark/>
          </w:tcPr>
          <w:p w14:paraId="4C72918A"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6. </w:t>
            </w:r>
            <w:r w:rsidRPr="00FD77D7">
              <w:rPr>
                <w:rFonts w:ascii="Calibri" w:eastAsia="Times New Roman" w:hAnsi="Calibri" w:cs="Calibri"/>
                <w:kern w:val="0"/>
                <w14:ligatures w14:val="none"/>
              </w:rPr>
              <w:t>I will be like dew to Israel, they shall blossom like a rose, and it shall strike its roots like the Lebanon.</w:t>
            </w:r>
          </w:p>
        </w:tc>
        <w:tc>
          <w:tcPr>
            <w:tcW w:w="5148" w:type="dxa"/>
            <w:tcMar>
              <w:top w:w="0" w:type="dxa"/>
              <w:left w:w="108" w:type="dxa"/>
              <w:bottom w:w="0" w:type="dxa"/>
              <w:right w:w="108" w:type="dxa"/>
            </w:tcMar>
            <w:hideMark/>
          </w:tcPr>
          <w:p w14:paraId="624629F5"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6. My Memra will be like dew to Israel; they will bloom like the lily, and they will </w:t>
            </w:r>
            <w:r w:rsidRPr="00FD77D7">
              <w:rPr>
                <w:rFonts w:ascii="Calibri" w:eastAsia="Times New Roman" w:hAnsi="Calibri" w:cs="Calibri"/>
                <w:kern w:val="0"/>
                <w:cs/>
                <w14:ligatures w14:val="none"/>
              </w:rPr>
              <w:t>‎</w:t>
            </w:r>
            <w:r w:rsidRPr="00FD77D7">
              <w:rPr>
                <w:rFonts w:ascii="Calibri" w:eastAsia="Times New Roman" w:hAnsi="Calibri" w:cs="Calibri"/>
                <w:kern w:val="0"/>
                <w:lang w:val="en-AU"/>
                <w14:ligatures w14:val="none"/>
              </w:rPr>
              <w:t>dwell in their fortified land like the tree of Lebanon which puts forth its branches.</w:t>
            </w:r>
          </w:p>
        </w:tc>
      </w:tr>
      <w:tr w:rsidR="00FD77D7" w:rsidRPr="00FD77D7" w14:paraId="403A11BE" w14:textId="77777777" w:rsidTr="00BB39E1">
        <w:tc>
          <w:tcPr>
            <w:tcW w:w="5148" w:type="dxa"/>
            <w:tcMar>
              <w:top w:w="0" w:type="dxa"/>
              <w:left w:w="108" w:type="dxa"/>
              <w:bottom w:w="0" w:type="dxa"/>
              <w:right w:w="108" w:type="dxa"/>
            </w:tcMar>
            <w:hideMark/>
          </w:tcPr>
          <w:p w14:paraId="64682B73"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7. </w:t>
            </w:r>
            <w:r w:rsidRPr="00FD77D7">
              <w:rPr>
                <w:rFonts w:ascii="Calibri" w:eastAsia="Times New Roman" w:hAnsi="Calibri" w:cs="Calibri"/>
                <w:kern w:val="0"/>
                <w14:ligatures w14:val="none"/>
              </w:rPr>
              <w:t xml:space="preserve">Its branches shall go forth, </w:t>
            </w:r>
            <w:r w:rsidRPr="00FD77D7">
              <w:rPr>
                <w:rFonts w:ascii="Calibri" w:eastAsia="Times New Roman" w:hAnsi="Calibri" w:cs="Calibri"/>
                <w:b/>
                <w:bCs/>
                <w:kern w:val="0"/>
                <w:shd w:val="clear" w:color="auto" w:fill="FFFF00"/>
                <w14:ligatures w14:val="none"/>
              </w:rPr>
              <w:t>and its beauty shall be like the olive tree</w:t>
            </w:r>
            <w:r w:rsidRPr="00FD77D7">
              <w:rPr>
                <w:rFonts w:ascii="Calibri" w:eastAsia="Times New Roman" w:hAnsi="Calibri" w:cs="Calibri"/>
                <w:kern w:val="0"/>
                <w14:ligatures w14:val="none"/>
              </w:rPr>
              <w:t>, and its fragrance like the Lebanon.</w:t>
            </w:r>
          </w:p>
        </w:tc>
        <w:tc>
          <w:tcPr>
            <w:tcW w:w="5148" w:type="dxa"/>
            <w:tcMar>
              <w:top w:w="0" w:type="dxa"/>
              <w:left w:w="108" w:type="dxa"/>
              <w:bottom w:w="0" w:type="dxa"/>
              <w:right w:w="108" w:type="dxa"/>
            </w:tcMar>
            <w:hideMark/>
          </w:tcPr>
          <w:p w14:paraId="0B57BEA9"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7. Sons and daughters will multiply, </w:t>
            </w:r>
            <w:r w:rsidRPr="00FD77D7">
              <w:rPr>
                <w:rFonts w:ascii="Calibri" w:eastAsia="Times New Roman" w:hAnsi="Calibri" w:cs="Calibri"/>
                <w:b/>
                <w:bCs/>
                <w:kern w:val="0"/>
                <w:shd w:val="clear" w:color="auto" w:fill="FFFF00"/>
                <w:lang w:val="en-AU"/>
                <w14:ligatures w14:val="none"/>
              </w:rPr>
              <w:t xml:space="preserve">and their </w:t>
            </w:r>
            <w:r w:rsidRPr="00FD77D7">
              <w:rPr>
                <w:rFonts w:ascii="Calibri" w:eastAsia="Times New Roman" w:hAnsi="Calibri" w:cs="Calibri"/>
                <w:b/>
                <w:bCs/>
                <w:kern w:val="0"/>
                <w:shd w:val="clear" w:color="auto" w:fill="FFFF00"/>
                <w:cs/>
                <w14:ligatures w14:val="none"/>
              </w:rPr>
              <w:t>‎</w:t>
            </w:r>
            <w:r w:rsidRPr="00FD77D7">
              <w:rPr>
                <w:rFonts w:ascii="Calibri" w:eastAsia="Times New Roman" w:hAnsi="Calibri" w:cs="Calibri"/>
                <w:b/>
                <w:bCs/>
                <w:kern w:val="0"/>
                <w:shd w:val="clear" w:color="auto" w:fill="FFFF00"/>
                <w:lang w:val="en-AU"/>
                <w14:ligatures w14:val="none"/>
              </w:rPr>
              <w:t>light will be like the light of the holy candelabrum</w:t>
            </w:r>
            <w:r w:rsidRPr="00FD77D7">
              <w:rPr>
                <w:rFonts w:ascii="Calibri" w:eastAsia="Times New Roman" w:hAnsi="Calibri" w:cs="Calibri"/>
                <w:kern w:val="0"/>
                <w:lang w:val="en-AU"/>
                <w14:ligatures w14:val="none"/>
              </w:rPr>
              <w:t xml:space="preserve"> and their fragrance like the fragrance of incense.</w:t>
            </w:r>
          </w:p>
        </w:tc>
      </w:tr>
      <w:tr w:rsidR="00FD77D7" w:rsidRPr="00FD77D7" w14:paraId="578B1122" w14:textId="77777777" w:rsidTr="00BB39E1">
        <w:tc>
          <w:tcPr>
            <w:tcW w:w="5148" w:type="dxa"/>
            <w:tcMar>
              <w:top w:w="0" w:type="dxa"/>
              <w:left w:w="108" w:type="dxa"/>
              <w:bottom w:w="0" w:type="dxa"/>
              <w:right w:w="108" w:type="dxa"/>
            </w:tcMar>
            <w:hideMark/>
          </w:tcPr>
          <w:p w14:paraId="0EC77048"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8. </w:t>
            </w:r>
            <w:r w:rsidRPr="00FD77D7">
              <w:rPr>
                <w:rFonts w:ascii="Calibri" w:eastAsia="Times New Roman" w:hAnsi="Calibri" w:cs="Calibri"/>
                <w:b/>
                <w:bCs/>
                <w:kern w:val="0"/>
                <w:shd w:val="clear" w:color="auto" w:fill="FFFF00"/>
                <w14:ligatures w14:val="none"/>
              </w:rPr>
              <w:t>Those who dwelt in its shade shall return</w:t>
            </w:r>
            <w:r w:rsidRPr="00FD77D7">
              <w:rPr>
                <w:rFonts w:ascii="Calibri" w:eastAsia="Times New Roman" w:hAnsi="Calibri" w:cs="Calibri"/>
                <w:kern w:val="0"/>
                <w14:ligatures w14:val="none"/>
              </w:rPr>
              <w:t>; they shall revive [like] corn and blossom like the vine; its fragrance shall be like the wine of Lebanon.</w:t>
            </w:r>
          </w:p>
        </w:tc>
        <w:tc>
          <w:tcPr>
            <w:tcW w:w="5148" w:type="dxa"/>
            <w:tcMar>
              <w:top w:w="0" w:type="dxa"/>
              <w:left w:w="108" w:type="dxa"/>
              <w:bottom w:w="0" w:type="dxa"/>
              <w:right w:w="108" w:type="dxa"/>
            </w:tcMar>
            <w:hideMark/>
          </w:tcPr>
          <w:p w14:paraId="142B2DDC"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8. They will be gathered from </w:t>
            </w:r>
            <w:r w:rsidRPr="00FD77D7">
              <w:rPr>
                <w:rFonts w:ascii="Calibri" w:eastAsia="Times New Roman" w:hAnsi="Calibri" w:cs="Calibri"/>
                <w:kern w:val="0"/>
                <w:cs/>
                <w14:ligatures w14:val="none"/>
              </w:rPr>
              <w:t>‎</w:t>
            </w:r>
            <w:r w:rsidRPr="00FD77D7">
              <w:rPr>
                <w:rFonts w:ascii="Calibri" w:eastAsia="Times New Roman" w:hAnsi="Calibri" w:cs="Calibri"/>
                <w:kern w:val="0"/>
                <w:lang w:val="en-AU"/>
                <w14:ligatures w14:val="none"/>
              </w:rPr>
              <w:t xml:space="preserve">among their exiles, </w:t>
            </w:r>
            <w:r w:rsidRPr="00FD77D7">
              <w:rPr>
                <w:rFonts w:ascii="Calibri" w:eastAsia="Times New Roman" w:hAnsi="Calibri" w:cs="Calibri"/>
                <w:b/>
                <w:bCs/>
                <w:kern w:val="0"/>
                <w:shd w:val="clear" w:color="auto" w:fill="FFFF00"/>
                <w:lang w:val="en-AU"/>
                <w14:ligatures w14:val="none"/>
              </w:rPr>
              <w:t>they will dwell in the shade of their anointed One.</w:t>
            </w:r>
            <w:r w:rsidRPr="00FD77D7">
              <w:rPr>
                <w:rFonts w:ascii="Calibri" w:eastAsia="Times New Roman" w:hAnsi="Calibri" w:cs="Calibri"/>
                <w:kern w:val="0"/>
                <w:lang w:val="en-AU"/>
                <w14:ligatures w14:val="none"/>
              </w:rPr>
              <w:t xml:space="preserve"> The dead will be resurrected, and goodness will increase </w:t>
            </w:r>
            <w:r w:rsidRPr="00FD77D7">
              <w:rPr>
                <w:rFonts w:ascii="Calibri" w:eastAsia="Times New Roman" w:hAnsi="Calibri" w:cs="Calibri"/>
                <w:kern w:val="0"/>
                <w:cs/>
                <w14:ligatures w14:val="none"/>
              </w:rPr>
              <w:t>‎</w:t>
            </w:r>
            <w:r w:rsidRPr="00FD77D7">
              <w:rPr>
                <w:rFonts w:ascii="Calibri" w:eastAsia="Times New Roman" w:hAnsi="Calibri" w:cs="Calibri"/>
                <w:kern w:val="0"/>
                <w:lang w:val="en-AU"/>
                <w14:ligatures w14:val="none"/>
              </w:rPr>
              <w:t>in the land. The mention of their goodness will go in and not cease, like the memorial of the blast of the trumpets made over the matured wine when it was poured out in the Sanctuary.</w:t>
            </w:r>
          </w:p>
        </w:tc>
      </w:tr>
      <w:tr w:rsidR="00FD77D7" w:rsidRPr="00FD77D7" w14:paraId="40134410" w14:textId="77777777" w:rsidTr="00BB39E1">
        <w:tc>
          <w:tcPr>
            <w:tcW w:w="5148" w:type="dxa"/>
            <w:tcMar>
              <w:top w:w="0" w:type="dxa"/>
              <w:left w:w="108" w:type="dxa"/>
              <w:bottom w:w="0" w:type="dxa"/>
              <w:right w:w="108" w:type="dxa"/>
            </w:tcMar>
            <w:hideMark/>
          </w:tcPr>
          <w:p w14:paraId="0D1D38BF"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9. </w:t>
            </w:r>
            <w:r w:rsidRPr="00FD77D7">
              <w:rPr>
                <w:rFonts w:ascii="Calibri" w:eastAsia="Times New Roman" w:hAnsi="Calibri" w:cs="Calibri"/>
                <w:kern w:val="0"/>
                <w14:ligatures w14:val="none"/>
              </w:rPr>
              <w:t>Ephraim; What more do I need the images? I will answer him, and I will look upon him: I am like a leafy cypress tree; from Me your fruit is found.</w:t>
            </w:r>
          </w:p>
        </w:tc>
        <w:tc>
          <w:tcPr>
            <w:tcW w:w="5148" w:type="dxa"/>
            <w:tcMar>
              <w:top w:w="0" w:type="dxa"/>
              <w:left w:w="108" w:type="dxa"/>
              <w:bottom w:w="0" w:type="dxa"/>
              <w:right w:w="108" w:type="dxa"/>
            </w:tcMar>
            <w:hideMark/>
          </w:tcPr>
          <w:p w14:paraId="3516A060"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9. The house of Israel will say. "Why should we worship idols anymore?" I. </w:t>
            </w:r>
            <w:r w:rsidRPr="00FD77D7">
              <w:rPr>
                <w:rFonts w:ascii="Calibri" w:eastAsia="Times New Roman" w:hAnsi="Calibri" w:cs="Calibri"/>
                <w:kern w:val="0"/>
                <w:cs/>
                <w14:ligatures w14:val="none"/>
              </w:rPr>
              <w:t>‎</w:t>
            </w:r>
            <w:r w:rsidRPr="00FD77D7">
              <w:rPr>
                <w:rFonts w:ascii="Calibri" w:eastAsia="Times New Roman" w:hAnsi="Calibri" w:cs="Calibri"/>
                <w:kern w:val="0"/>
                <w:lang w:val="en-AU"/>
                <w14:ligatures w14:val="none"/>
              </w:rPr>
              <w:t xml:space="preserve">by My Memra, will hear the prayer of ‘Israel and have compassion on them, I. by My Memra, will make them like a beautiful cypress </w:t>
            </w:r>
            <w:r w:rsidRPr="00FD77D7">
              <w:rPr>
                <w:rFonts w:ascii="Calibri" w:eastAsia="Times New Roman" w:hAnsi="Calibri" w:cs="Calibri"/>
                <w:kern w:val="0"/>
                <w:cs/>
                <w14:ligatures w14:val="none"/>
              </w:rPr>
              <w:t>‎</w:t>
            </w:r>
            <w:r w:rsidRPr="00FD77D7">
              <w:rPr>
                <w:rFonts w:ascii="Calibri" w:eastAsia="Times New Roman" w:hAnsi="Calibri" w:cs="Calibri"/>
                <w:kern w:val="0"/>
                <w:lang w:val="en-AU"/>
                <w14:ligatures w14:val="none"/>
              </w:rPr>
              <w:t>tree, because forgiveness for their waywardness is found before Me.</w:t>
            </w:r>
          </w:p>
        </w:tc>
      </w:tr>
      <w:tr w:rsidR="00FD77D7" w:rsidRPr="00FD77D7" w14:paraId="78BEF076" w14:textId="77777777" w:rsidTr="00BB39E1">
        <w:tc>
          <w:tcPr>
            <w:tcW w:w="5148" w:type="dxa"/>
            <w:tcMar>
              <w:top w:w="0" w:type="dxa"/>
              <w:left w:w="108" w:type="dxa"/>
              <w:bottom w:w="0" w:type="dxa"/>
              <w:right w:w="108" w:type="dxa"/>
            </w:tcMar>
            <w:hideMark/>
          </w:tcPr>
          <w:p w14:paraId="3E26F4B3"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10. </w:t>
            </w:r>
            <w:r w:rsidRPr="00FD77D7">
              <w:rPr>
                <w:rFonts w:ascii="Calibri" w:eastAsia="Times New Roman" w:hAnsi="Calibri" w:cs="Calibri"/>
                <w:kern w:val="0"/>
                <w14:ligatures w14:val="none"/>
              </w:rPr>
              <w:t xml:space="preserve">Who is wise and will understand these, discerning and will know them; </w:t>
            </w:r>
            <w:r w:rsidRPr="00FD77D7">
              <w:rPr>
                <w:rFonts w:ascii="Calibri" w:eastAsia="Times New Roman" w:hAnsi="Calibri" w:cs="Calibri"/>
                <w:b/>
                <w:bCs/>
                <w:kern w:val="0"/>
                <w:shd w:val="clear" w:color="auto" w:fill="FFFF00"/>
                <w14:ligatures w14:val="none"/>
              </w:rPr>
              <w:t>for the ways of the Lord are straight, and the righteous shall walk in them, and the rebellious shall stumble on them.</w:t>
            </w:r>
            <w:r w:rsidRPr="00FD77D7">
              <w:rPr>
                <w:rFonts w:ascii="Calibri" w:eastAsia="Times New Roman" w:hAnsi="Calibri" w:cs="Calibri"/>
                <w:kern w:val="0"/>
                <w:lang w:val="en-AU"/>
                <w14:ligatures w14:val="none"/>
              </w:rPr>
              <w:t xml:space="preserve">  </w:t>
            </w:r>
            <w:r w:rsidRPr="00FD77D7">
              <w:rPr>
                <w:rFonts w:ascii="Calibri" w:eastAsia="Times New Roman" w:hAnsi="Calibri" w:cs="Calibri"/>
                <w:b/>
                <w:bCs/>
                <w:kern w:val="0"/>
                <w:lang w:val="en-AU"/>
                <w14:ligatures w14:val="none"/>
              </w:rPr>
              <w:t>{P}</w:t>
            </w:r>
          </w:p>
        </w:tc>
        <w:tc>
          <w:tcPr>
            <w:tcW w:w="5148" w:type="dxa"/>
            <w:tcMar>
              <w:top w:w="0" w:type="dxa"/>
              <w:left w:w="108" w:type="dxa"/>
              <w:bottom w:w="0" w:type="dxa"/>
              <w:right w:w="108" w:type="dxa"/>
            </w:tcMar>
            <w:hideMark/>
          </w:tcPr>
          <w:p w14:paraId="77865D87"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10. Who is wise "and will consider these things? Who is prudent and </w:t>
            </w:r>
            <w:r w:rsidRPr="00FD77D7">
              <w:rPr>
                <w:rFonts w:ascii="Calibri" w:eastAsia="Times New Roman" w:hAnsi="Calibri" w:cs="Calibri"/>
                <w:kern w:val="0"/>
                <w:cs/>
                <w14:ligatures w14:val="none"/>
              </w:rPr>
              <w:t>‎</w:t>
            </w:r>
            <w:r w:rsidRPr="00FD77D7">
              <w:rPr>
                <w:rFonts w:ascii="Calibri" w:eastAsia="Times New Roman" w:hAnsi="Calibri" w:cs="Calibri"/>
                <w:kern w:val="0"/>
                <w:lang w:val="en-AU"/>
                <w14:ligatures w14:val="none"/>
              </w:rPr>
              <w:t xml:space="preserve">will take note of them? </w:t>
            </w:r>
            <w:r w:rsidRPr="00FD77D7">
              <w:rPr>
                <w:rFonts w:ascii="Calibri" w:eastAsia="Times New Roman" w:hAnsi="Calibri" w:cs="Calibri"/>
                <w:b/>
                <w:bCs/>
                <w:kern w:val="0"/>
                <w:shd w:val="clear" w:color="auto" w:fill="FFFF00"/>
                <w:lang w:val="en-AU"/>
                <w14:ligatures w14:val="none"/>
              </w:rPr>
              <w:t xml:space="preserve">For the ways of the LORD are right; and the righteous/generous who walk in them will live in everlasting life through them, </w:t>
            </w:r>
            <w:r w:rsidRPr="00FD77D7">
              <w:rPr>
                <w:rFonts w:ascii="Calibri" w:eastAsia="Times New Roman" w:hAnsi="Calibri" w:cs="Calibri"/>
                <w:b/>
                <w:bCs/>
                <w:kern w:val="0"/>
                <w:shd w:val="clear" w:color="auto" w:fill="FFFF00"/>
                <w:cs/>
                <w14:ligatures w14:val="none"/>
              </w:rPr>
              <w:t>‎</w:t>
            </w:r>
            <w:r w:rsidRPr="00FD77D7">
              <w:rPr>
                <w:rFonts w:ascii="Calibri" w:eastAsia="Times New Roman" w:hAnsi="Calibri" w:cs="Calibri"/>
                <w:b/>
                <w:bCs/>
                <w:kern w:val="0"/>
                <w:shd w:val="clear" w:color="auto" w:fill="FFFF00"/>
                <w:lang w:val="en-AU"/>
                <w14:ligatures w14:val="none"/>
              </w:rPr>
              <w:t xml:space="preserve">but the wicked will be delivered to Gehinnam" because they have not walked in </w:t>
            </w:r>
            <w:proofErr w:type="gramStart"/>
            <w:r w:rsidRPr="00FD77D7">
              <w:rPr>
                <w:rFonts w:ascii="Calibri" w:eastAsia="Times New Roman" w:hAnsi="Calibri" w:cs="Calibri"/>
                <w:b/>
                <w:bCs/>
                <w:kern w:val="0"/>
                <w:shd w:val="clear" w:color="auto" w:fill="FFFF00"/>
                <w:lang w:val="en-AU"/>
                <w14:ligatures w14:val="none"/>
              </w:rPr>
              <w:t>them.</w:t>
            </w:r>
            <w:r w:rsidRPr="00FD77D7">
              <w:rPr>
                <w:rFonts w:ascii="Calibri" w:eastAsia="Times New Roman" w:hAnsi="Calibri" w:cs="Calibri"/>
                <w:b/>
                <w:bCs/>
                <w:kern w:val="0"/>
                <w:lang w:val="en-AU"/>
                <w14:ligatures w14:val="none"/>
              </w:rPr>
              <w:t>{</w:t>
            </w:r>
            <w:proofErr w:type="gramEnd"/>
            <w:r w:rsidRPr="00FD77D7">
              <w:rPr>
                <w:rFonts w:ascii="Calibri" w:eastAsia="Times New Roman" w:hAnsi="Calibri" w:cs="Calibri"/>
                <w:b/>
                <w:bCs/>
                <w:kern w:val="0"/>
                <w:lang w:val="en-AU"/>
                <w14:ligatures w14:val="none"/>
              </w:rPr>
              <w:t>P}</w:t>
            </w:r>
          </w:p>
        </w:tc>
      </w:tr>
      <w:tr w:rsidR="00FD77D7" w:rsidRPr="00FD77D7" w14:paraId="68BD1D0F" w14:textId="77777777" w:rsidTr="00BB39E1">
        <w:tc>
          <w:tcPr>
            <w:tcW w:w="5148" w:type="dxa"/>
            <w:tcMar>
              <w:top w:w="0" w:type="dxa"/>
              <w:left w:w="108" w:type="dxa"/>
              <w:bottom w:w="0" w:type="dxa"/>
              <w:right w:w="108" w:type="dxa"/>
            </w:tcMar>
            <w:hideMark/>
          </w:tcPr>
          <w:p w14:paraId="501BD8C6" w14:textId="21E5B720" w:rsidR="00FD77D7" w:rsidRPr="00FD77D7" w:rsidRDefault="00FD77D7" w:rsidP="00E870F0">
            <w:pPr>
              <w:rPr>
                <w:rFonts w:ascii="Calibri" w:eastAsia="Times New Roman" w:hAnsi="Calibri" w:cs="Calibri"/>
                <w:b/>
                <w:bCs/>
                <w:kern w:val="0"/>
                <w14:ligatures w14:val="none"/>
              </w:rPr>
            </w:pPr>
            <w:r w:rsidRPr="00FD77D7">
              <w:rPr>
                <w:rFonts w:ascii="Calibri" w:eastAsia="Times New Roman" w:hAnsi="Calibri" w:cs="Calibri"/>
                <w:kern w:val="0"/>
                <w:lang w:val="en-AU"/>
                <w14:ligatures w14:val="none"/>
              </w:rPr>
              <w:t xml:space="preserve"> </w:t>
            </w:r>
            <w:r w:rsidRPr="00FD77D7">
              <w:rPr>
                <w:rFonts w:ascii="Calibri" w:eastAsia="Times New Roman" w:hAnsi="Calibri" w:cs="Calibri"/>
                <w:b/>
                <w:bCs/>
                <w:kern w:val="0"/>
                <w:lang w:val="en-AU"/>
                <w14:ligatures w14:val="none"/>
              </w:rPr>
              <w:t>Mic. 7:18-20</w:t>
            </w:r>
          </w:p>
        </w:tc>
        <w:tc>
          <w:tcPr>
            <w:tcW w:w="5148" w:type="dxa"/>
            <w:tcMar>
              <w:top w:w="0" w:type="dxa"/>
              <w:left w:w="108" w:type="dxa"/>
              <w:bottom w:w="0" w:type="dxa"/>
              <w:right w:w="108" w:type="dxa"/>
            </w:tcMar>
            <w:hideMark/>
          </w:tcPr>
          <w:p w14:paraId="57581226"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 </w:t>
            </w:r>
          </w:p>
        </w:tc>
      </w:tr>
      <w:tr w:rsidR="00FD77D7" w:rsidRPr="00FD77D7" w14:paraId="744993E5" w14:textId="77777777" w:rsidTr="00BB39E1">
        <w:tc>
          <w:tcPr>
            <w:tcW w:w="5148" w:type="dxa"/>
            <w:tcMar>
              <w:top w:w="0" w:type="dxa"/>
              <w:left w:w="108" w:type="dxa"/>
              <w:bottom w:w="0" w:type="dxa"/>
              <w:right w:w="108" w:type="dxa"/>
            </w:tcMar>
            <w:hideMark/>
          </w:tcPr>
          <w:p w14:paraId="3A10BFD0"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18. </w:t>
            </w:r>
            <w:r w:rsidRPr="00FD77D7">
              <w:rPr>
                <w:rFonts w:ascii="Calibri" w:eastAsia="Times New Roman" w:hAnsi="Calibri" w:cs="Calibri"/>
                <w:kern w:val="0"/>
                <w14:ligatures w14:val="none"/>
              </w:rPr>
              <w:t>Who is a God like You, Who forgives iniquity and passes over the transgression of the remnant of His heritage? He does not maintain His anger forever, for He desires loving-kindness.</w:t>
            </w:r>
          </w:p>
        </w:tc>
        <w:tc>
          <w:tcPr>
            <w:tcW w:w="5148" w:type="dxa"/>
            <w:tcMar>
              <w:top w:w="0" w:type="dxa"/>
              <w:left w:w="108" w:type="dxa"/>
              <w:bottom w:w="0" w:type="dxa"/>
              <w:right w:w="108" w:type="dxa"/>
            </w:tcMar>
            <w:hideMark/>
          </w:tcPr>
          <w:p w14:paraId="2F9B4F9A"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18. There is none besides You; you are the God forgiving iniquities and passing over the transgressions of the remnant of His inheritance, who </w:t>
            </w:r>
            <w:r w:rsidRPr="00FD77D7">
              <w:rPr>
                <w:rFonts w:ascii="Calibri" w:eastAsia="Times New Roman" w:hAnsi="Calibri" w:cs="Calibri"/>
                <w:kern w:val="0"/>
                <w:cs/>
                <w:lang w:bidi="ar-SA"/>
                <w14:ligatures w14:val="none"/>
              </w:rPr>
              <w:t>‎</w:t>
            </w:r>
            <w:r w:rsidRPr="00FD77D7">
              <w:rPr>
                <w:rFonts w:ascii="Calibri" w:eastAsia="Times New Roman" w:hAnsi="Calibri" w:cs="Calibri"/>
                <w:kern w:val="0"/>
                <w:lang w:val="en-AU"/>
                <w14:ligatures w14:val="none"/>
              </w:rPr>
              <w:t>does not extend His anger forever, because He delights in doing good.</w:t>
            </w:r>
          </w:p>
        </w:tc>
      </w:tr>
      <w:tr w:rsidR="00FD77D7" w:rsidRPr="00FD77D7" w14:paraId="5BA54464" w14:textId="77777777" w:rsidTr="00BB39E1">
        <w:tc>
          <w:tcPr>
            <w:tcW w:w="5148" w:type="dxa"/>
            <w:tcMar>
              <w:top w:w="0" w:type="dxa"/>
              <w:left w:w="108" w:type="dxa"/>
              <w:bottom w:w="0" w:type="dxa"/>
              <w:right w:w="108" w:type="dxa"/>
            </w:tcMar>
            <w:hideMark/>
          </w:tcPr>
          <w:p w14:paraId="45BBA6EF"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19. </w:t>
            </w:r>
            <w:r w:rsidRPr="00FD77D7">
              <w:rPr>
                <w:rFonts w:ascii="Calibri" w:eastAsia="Times New Roman" w:hAnsi="Calibri" w:cs="Calibri"/>
                <w:kern w:val="0"/>
                <w14:ligatures w14:val="none"/>
              </w:rPr>
              <w:t>He shall return and grant us compassion; He shall hide our iniquities, and You shall cast into the depths of the sea all their sins.</w:t>
            </w:r>
          </w:p>
        </w:tc>
        <w:tc>
          <w:tcPr>
            <w:tcW w:w="5148" w:type="dxa"/>
            <w:tcMar>
              <w:top w:w="0" w:type="dxa"/>
              <w:left w:w="108" w:type="dxa"/>
              <w:bottom w:w="0" w:type="dxa"/>
              <w:right w:w="108" w:type="dxa"/>
            </w:tcMar>
            <w:hideMark/>
          </w:tcPr>
          <w:p w14:paraId="4B000AA5"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19. His Memra will again have mercy on us, He will tread upon </w:t>
            </w:r>
            <w:r w:rsidRPr="00FD77D7">
              <w:rPr>
                <w:rFonts w:ascii="Calibri" w:eastAsia="Times New Roman" w:hAnsi="Calibri" w:cs="Calibri"/>
                <w:kern w:val="0"/>
                <w:cs/>
                <w:lang w:bidi="ar-SA"/>
                <w14:ligatures w14:val="none"/>
              </w:rPr>
              <w:t>‎</w:t>
            </w:r>
            <w:r w:rsidRPr="00FD77D7">
              <w:rPr>
                <w:rFonts w:ascii="Calibri" w:eastAsia="Times New Roman" w:hAnsi="Calibri" w:cs="Calibri"/>
                <w:kern w:val="0"/>
                <w:lang w:val="en-AU"/>
                <w14:ligatures w14:val="none"/>
              </w:rPr>
              <w:t>our transgressions in His love and He will cast all the sins of Israel into the depths of the sea.</w:t>
            </w:r>
          </w:p>
        </w:tc>
      </w:tr>
      <w:tr w:rsidR="00FD77D7" w:rsidRPr="00FD77D7" w14:paraId="6964A00B" w14:textId="77777777" w:rsidTr="00BB39E1">
        <w:tc>
          <w:tcPr>
            <w:tcW w:w="5148" w:type="dxa"/>
            <w:tcMar>
              <w:top w:w="0" w:type="dxa"/>
              <w:left w:w="108" w:type="dxa"/>
              <w:bottom w:w="0" w:type="dxa"/>
              <w:right w:w="108" w:type="dxa"/>
            </w:tcMar>
            <w:hideMark/>
          </w:tcPr>
          <w:p w14:paraId="6E3D921B"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20. </w:t>
            </w:r>
            <w:r w:rsidRPr="00FD77D7">
              <w:rPr>
                <w:rFonts w:ascii="Calibri" w:eastAsia="Times New Roman" w:hAnsi="Calibri" w:cs="Calibri"/>
                <w:b/>
                <w:bCs/>
                <w:kern w:val="0"/>
                <w:shd w:val="clear" w:color="auto" w:fill="FFFF00"/>
                <w14:ligatures w14:val="none"/>
              </w:rPr>
              <w:t>You shall give the truth of Jacob, the loving-kindness of Abraham, which You swore to our forefathers from days of yore.</w:t>
            </w:r>
            <w:r w:rsidRPr="00FD77D7">
              <w:rPr>
                <w:rFonts w:ascii="Calibri" w:eastAsia="Times New Roman" w:hAnsi="Calibri" w:cs="Calibri"/>
                <w:kern w:val="0"/>
                <w14:ligatures w14:val="none"/>
              </w:rPr>
              <w:t xml:space="preserve"> </w:t>
            </w:r>
            <w:r w:rsidRPr="00FD77D7">
              <w:rPr>
                <w:rFonts w:ascii="Calibri" w:eastAsia="Times New Roman" w:hAnsi="Calibri" w:cs="Calibri"/>
                <w:kern w:val="0"/>
                <w:lang w:val="en-AU"/>
                <w14:ligatures w14:val="none"/>
              </w:rPr>
              <w:t xml:space="preserve">  </w:t>
            </w:r>
            <w:r w:rsidRPr="00FD77D7">
              <w:rPr>
                <w:rFonts w:ascii="Calibri" w:eastAsia="Times New Roman" w:hAnsi="Calibri" w:cs="Calibri"/>
                <w:b/>
                <w:bCs/>
                <w:kern w:val="0"/>
                <w:lang w:val="en-AU"/>
                <w14:ligatures w14:val="none"/>
              </w:rPr>
              <w:t>{P}</w:t>
            </w:r>
          </w:p>
        </w:tc>
        <w:tc>
          <w:tcPr>
            <w:tcW w:w="5148" w:type="dxa"/>
            <w:tcMar>
              <w:top w:w="0" w:type="dxa"/>
              <w:left w:w="108" w:type="dxa"/>
              <w:bottom w:w="0" w:type="dxa"/>
              <w:right w:w="108" w:type="dxa"/>
            </w:tcMar>
            <w:hideMark/>
          </w:tcPr>
          <w:p w14:paraId="4B1B1796" w14:textId="77777777" w:rsidR="00FD77D7" w:rsidRPr="00FD77D7" w:rsidRDefault="00FD77D7" w:rsidP="00E870F0">
            <w:pPr>
              <w:rPr>
                <w:rFonts w:ascii="Calibri" w:eastAsia="Times New Roman" w:hAnsi="Calibri" w:cs="Calibri"/>
                <w:kern w:val="0"/>
                <w14:ligatures w14:val="none"/>
              </w:rPr>
            </w:pPr>
            <w:r w:rsidRPr="00FD77D7">
              <w:rPr>
                <w:rFonts w:ascii="Calibri" w:eastAsia="Times New Roman" w:hAnsi="Calibri" w:cs="Calibri"/>
                <w:kern w:val="0"/>
                <w:lang w:val="en-AU"/>
                <w14:ligatures w14:val="none"/>
              </w:rPr>
              <w:t xml:space="preserve">20. </w:t>
            </w:r>
            <w:r w:rsidRPr="00FD77D7">
              <w:rPr>
                <w:rFonts w:ascii="Calibri" w:eastAsia="Times New Roman" w:hAnsi="Calibri" w:cs="Calibri"/>
                <w:b/>
                <w:bCs/>
                <w:kern w:val="0"/>
                <w:shd w:val="clear" w:color="auto" w:fill="FFFF00"/>
                <w:lang w:val="en-AU"/>
                <w14:ligatures w14:val="none"/>
              </w:rPr>
              <w:t xml:space="preserve">You will show (Your) faithfulness to Jacob </w:t>
            </w:r>
            <w:r w:rsidRPr="00FD77D7">
              <w:rPr>
                <w:rFonts w:ascii="Calibri" w:eastAsia="Times New Roman" w:hAnsi="Calibri" w:cs="Calibri"/>
                <w:kern w:val="0"/>
                <w:shd w:val="clear" w:color="auto" w:fill="FFFF00"/>
                <w:cs/>
                <w:lang w:bidi="ar-SA"/>
                <w14:ligatures w14:val="none"/>
              </w:rPr>
              <w:t>‎</w:t>
            </w:r>
            <w:r w:rsidRPr="00FD77D7">
              <w:rPr>
                <w:rFonts w:ascii="Calibri" w:eastAsia="Times New Roman" w:hAnsi="Calibri" w:cs="Calibri"/>
                <w:b/>
                <w:bCs/>
                <w:kern w:val="0"/>
                <w:shd w:val="clear" w:color="auto" w:fill="FFFF00"/>
                <w:lang w:val="en-AU"/>
                <w14:ligatures w14:val="none"/>
              </w:rPr>
              <w:t xml:space="preserve">to his sons, as you swore to him in Bethel, Your kindness to Abraham to his seed after him, as You swore to him between the pieces; You </w:t>
            </w:r>
            <w:r w:rsidRPr="00FD77D7">
              <w:rPr>
                <w:rFonts w:ascii="Calibri" w:eastAsia="Times New Roman" w:hAnsi="Calibri" w:cs="Calibri"/>
                <w:kern w:val="0"/>
                <w:shd w:val="clear" w:color="auto" w:fill="FFFF00"/>
                <w:cs/>
                <w:lang w:bidi="ar-SA"/>
                <w14:ligatures w14:val="none"/>
              </w:rPr>
              <w:t>‎</w:t>
            </w:r>
            <w:r w:rsidRPr="00FD77D7">
              <w:rPr>
                <w:rFonts w:ascii="Calibri" w:eastAsia="Times New Roman" w:hAnsi="Calibri" w:cs="Calibri"/>
                <w:b/>
                <w:bCs/>
                <w:kern w:val="0"/>
                <w:shd w:val="clear" w:color="auto" w:fill="FFFF00"/>
                <w:lang w:val="en-AU"/>
                <w14:ligatures w14:val="none"/>
              </w:rPr>
              <w:t xml:space="preserve">will remember for us the binding of Isaac who was bound upon the altar before You. You will perform kind deeds with us as You swore </w:t>
            </w:r>
            <w:r w:rsidRPr="00FD77D7">
              <w:rPr>
                <w:rFonts w:ascii="Calibri" w:eastAsia="Times New Roman" w:hAnsi="Calibri" w:cs="Calibri"/>
                <w:kern w:val="0"/>
                <w:shd w:val="clear" w:color="auto" w:fill="FFFF00"/>
                <w:cs/>
                <w:lang w:bidi="ar-SA"/>
                <w14:ligatures w14:val="none"/>
              </w:rPr>
              <w:t>‎</w:t>
            </w:r>
            <w:r w:rsidRPr="00FD77D7">
              <w:rPr>
                <w:rFonts w:ascii="Calibri" w:eastAsia="Times New Roman" w:hAnsi="Calibri" w:cs="Calibri"/>
                <w:b/>
                <w:bCs/>
                <w:kern w:val="0"/>
                <w:shd w:val="clear" w:color="auto" w:fill="FFFF00"/>
                <w:lang w:val="en-AU"/>
                <w14:ligatures w14:val="none"/>
              </w:rPr>
              <w:t>to our fathers in days of old.</w:t>
            </w:r>
            <w:r w:rsidRPr="00FD77D7">
              <w:rPr>
                <w:rFonts w:ascii="Calibri" w:eastAsia="Times New Roman" w:hAnsi="Calibri" w:cs="Calibri"/>
                <w:kern w:val="0"/>
                <w:lang w:val="en-AU"/>
                <w14:ligatures w14:val="none"/>
              </w:rPr>
              <w:t xml:space="preserve"> </w:t>
            </w:r>
            <w:r w:rsidRPr="00FD77D7">
              <w:rPr>
                <w:rFonts w:ascii="Calibri" w:eastAsia="Times New Roman" w:hAnsi="Calibri" w:cs="Calibri"/>
                <w:b/>
                <w:bCs/>
                <w:kern w:val="0"/>
                <w:lang w:val="en-AU"/>
                <w14:ligatures w14:val="none"/>
              </w:rPr>
              <w:t>{P}</w:t>
            </w:r>
          </w:p>
        </w:tc>
      </w:tr>
    </w:tbl>
    <w:p w14:paraId="545CBBEF" w14:textId="77777777" w:rsidR="00FD77D7" w:rsidRPr="00FD77D7" w:rsidRDefault="00FD77D7" w:rsidP="00E870F0">
      <w:pPr>
        <w:pBdr>
          <w:bottom w:val="double" w:sz="6" w:space="1" w:color="auto"/>
        </w:pBdr>
        <w:rPr>
          <w:rFonts w:eastAsia="Times New Roman" w:cstheme="minorHAnsi"/>
          <w:b/>
          <w:bCs/>
          <w:color w:val="000000"/>
          <w:kern w:val="0"/>
          <w:sz w:val="28"/>
          <w:szCs w:val="28"/>
          <w14:ligatures w14:val="none"/>
        </w:rPr>
      </w:pPr>
    </w:p>
    <w:p w14:paraId="04A295EC" w14:textId="77777777" w:rsidR="00FD77D7" w:rsidRPr="00FD77D7" w:rsidRDefault="00FD77D7" w:rsidP="00E870F0">
      <w:pPr>
        <w:rPr>
          <w:rFonts w:eastAsia="Times New Roman" w:cstheme="minorHAnsi"/>
          <w:b/>
          <w:bCs/>
          <w:color w:val="000000"/>
          <w:kern w:val="0"/>
          <w14:ligatures w14:val="none"/>
        </w:rPr>
      </w:pPr>
    </w:p>
    <w:p w14:paraId="6C5E26E5" w14:textId="77777777" w:rsidR="00FD77D7" w:rsidRPr="00FD77D7" w:rsidRDefault="00FD77D7" w:rsidP="00E870F0">
      <w:pPr>
        <w:rPr>
          <w:rFonts w:ascii="Cambria" w:eastAsia="Times New Roman" w:hAnsi="Cambria" w:cstheme="minorHAnsi"/>
          <w:color w:val="000000"/>
          <w:kern w:val="0"/>
          <w14:ligatures w14:val="none"/>
        </w:rPr>
      </w:pPr>
      <w:r w:rsidRPr="00FD77D7">
        <w:rPr>
          <w:rFonts w:ascii="Cambria" w:eastAsia="Times New Roman" w:hAnsi="Cambria" w:cstheme="minorHAnsi"/>
          <w:b/>
          <w:bCs/>
          <w:color w:val="000000"/>
          <w:kern w:val="0"/>
          <w:sz w:val="28"/>
          <w:szCs w:val="28"/>
          <w14:ligatures w14:val="none"/>
        </w:rPr>
        <w:t xml:space="preserve">Rashi’s Commentary for: Hos 14:2-10 + </w:t>
      </w:r>
      <w:bookmarkStart w:id="16" w:name="_Hlk146095630"/>
      <w:r w:rsidRPr="00FD77D7">
        <w:rPr>
          <w:rFonts w:ascii="Cambria" w:eastAsia="Times New Roman" w:hAnsi="Cambria" w:cstheme="minorHAnsi"/>
          <w:b/>
          <w:bCs/>
          <w:color w:val="000000"/>
          <w:kern w:val="0"/>
          <w:sz w:val="28"/>
          <w:szCs w:val="28"/>
          <w14:ligatures w14:val="none"/>
        </w:rPr>
        <w:t>Mic. 7:18-20</w:t>
      </w:r>
      <w:bookmarkEnd w:id="16"/>
      <w:r w:rsidRPr="00FD77D7">
        <w:rPr>
          <w:rFonts w:ascii="Cambria" w:eastAsia="Times New Roman" w:hAnsi="Cambria" w:cstheme="minorHAnsi"/>
          <w:b/>
          <w:bCs/>
          <w:color w:val="000000"/>
          <w:kern w:val="0"/>
          <w:sz w:val="28"/>
          <w:szCs w:val="28"/>
          <w:cs/>
          <w14:ligatures w14:val="none"/>
        </w:rPr>
        <w:t>‎</w:t>
      </w:r>
    </w:p>
    <w:p w14:paraId="730706D0" w14:textId="77777777" w:rsidR="00FD77D7" w:rsidRPr="00FD77D7" w:rsidRDefault="00FD77D7" w:rsidP="00E870F0">
      <w:pPr>
        <w:rPr>
          <w:rFonts w:ascii="Calibri" w:eastAsia="Times New Roman" w:hAnsi="Calibri" w:cs="Calibri"/>
          <w:color w:val="000000"/>
          <w:kern w:val="0"/>
          <w14:ligatures w14:val="none"/>
        </w:rPr>
      </w:pPr>
      <w:r w:rsidRPr="00FD77D7">
        <w:rPr>
          <w:rFonts w:ascii="Times New Roman" w:eastAsia="Times New Roman" w:hAnsi="Times New Roman" w:cs="Times New Roman"/>
          <w:color w:val="000000"/>
          <w:kern w:val="0"/>
          <w:lang w:val="en-AU"/>
          <w14:ligatures w14:val="none"/>
        </w:rPr>
        <w:t xml:space="preserve"> </w:t>
      </w:r>
    </w:p>
    <w:p w14:paraId="6F9D61DB"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 xml:space="preserve">Return, O Israel </w:t>
      </w:r>
      <w:r w:rsidRPr="00FD77D7">
        <w:rPr>
          <w:rFonts w:ascii="Calibri" w:eastAsia="Times New Roman" w:hAnsi="Calibri" w:cs="Calibri"/>
          <w:color w:val="000000"/>
          <w:kern w:val="0"/>
          <w14:ligatures w14:val="none"/>
        </w:rPr>
        <w:t>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O Israel.” As is found in Sifrei in the section commencing. (Num. 25:1), “And Israel abode in Shittim.”</w:t>
      </w:r>
    </w:p>
    <w:p w14:paraId="03BFF7FD"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769947E6"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to the Lord your God</w:t>
      </w:r>
      <w:r w:rsidRPr="00FD77D7">
        <w:rPr>
          <w:rFonts w:ascii="Calibri" w:eastAsia="Times New Roman" w:hAnsi="Calibri" w:cs="Calibri"/>
          <w:color w:val="000000"/>
          <w:kern w:val="0"/>
          <w14:ligatures w14:val="none"/>
        </w:rPr>
        <w:t xml:space="preserve"> One taught in the name of Rabbi Meir: Return, O Israel, while He is still </w:t>
      </w:r>
      <w:r w:rsidRPr="00FD77D7">
        <w:rPr>
          <w:rFonts w:ascii="Calibri" w:eastAsia="Times New Roman" w:hAnsi="Calibri" w:cs="Calibri"/>
          <w:color w:val="000000"/>
          <w:kern w:val="0"/>
          <w:rtl/>
          <w14:ligatures w14:val="none"/>
        </w:rPr>
        <w:t>יהוה</w:t>
      </w:r>
      <w:r w:rsidRPr="00FD77D7">
        <w:rPr>
          <w:rFonts w:ascii="Calibri" w:eastAsia="Times New Roman" w:hAnsi="Calibri" w:cs="Calibri"/>
          <w:color w:val="000000"/>
          <w:kern w:val="0"/>
          <w14:ligatures w14:val="none"/>
        </w:rPr>
        <w:t xml:space="preserve"> , with the Divine Attribute of Mercy; otherwise, He is </w:t>
      </w:r>
      <w:r w:rsidRPr="00FD77D7">
        <w:rPr>
          <w:rFonts w:ascii="Calibri" w:eastAsia="Times New Roman" w:hAnsi="Calibri" w:cs="Calibri"/>
          <w:color w:val="000000"/>
          <w:kern w:val="0"/>
          <w:rtl/>
          <w14:ligatures w14:val="none"/>
        </w:rPr>
        <w:t>אֶלֹהֶיךָ</w:t>
      </w:r>
      <w:r w:rsidRPr="00FD77D7">
        <w:rPr>
          <w:rFonts w:ascii="Calibri" w:eastAsia="Times New Roman" w:hAnsi="Calibri" w:cs="Calibri"/>
          <w:color w:val="000000"/>
          <w:kern w:val="0"/>
          <w14:ligatures w14:val="none"/>
        </w:rPr>
        <w:t xml:space="preserve"> with the Divine Attribute of Justice, before the defense becomes the prosecution. [from Pesikta d’Rav Kahana, p. 164a]</w:t>
      </w:r>
    </w:p>
    <w:p w14:paraId="71683C16"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46D609CF"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for you have stumbled in your iniquity</w:t>
      </w:r>
      <w:r w:rsidRPr="00FD77D7">
        <w:rPr>
          <w:rFonts w:ascii="Calibri" w:eastAsia="Times New Roman" w:hAnsi="Calibri" w:cs="Calibri"/>
          <w:color w:val="000000"/>
          <w:kern w:val="0"/>
          <w14:ligatures w14:val="none"/>
        </w:rPr>
        <w:t xml:space="preserve"> Obstacles have come to you because of your iniquity.</w:t>
      </w:r>
    </w:p>
    <w:p w14:paraId="1C4320BE"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564BEAFE"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3 You shall forgive all iniquity</w:t>
      </w:r>
      <w:r w:rsidRPr="00FD77D7">
        <w:rPr>
          <w:rFonts w:ascii="Calibri" w:eastAsia="Times New Roman" w:hAnsi="Calibri" w:cs="Calibri"/>
          <w:color w:val="000000"/>
          <w:kern w:val="0"/>
          <w14:ligatures w14:val="none"/>
        </w:rPr>
        <w:t xml:space="preserve"> Heb. </w:t>
      </w:r>
      <w:r w:rsidRPr="00FD77D7">
        <w:rPr>
          <w:rFonts w:ascii="Calibri" w:eastAsia="Times New Roman" w:hAnsi="Calibri" w:cs="Calibri"/>
          <w:color w:val="000000"/>
          <w:kern w:val="0"/>
          <w:rtl/>
          <w14:ligatures w14:val="none"/>
        </w:rPr>
        <w:t>עָוֹן</w:t>
      </w:r>
      <w:r w:rsidRPr="00FD77D7">
        <w:rPr>
          <w:rFonts w:ascii="Calibri" w:eastAsia="Times New Roman" w:hAnsi="Calibri" w:cs="Times New Roman"/>
          <w:color w:val="000000"/>
          <w:kern w:val="0"/>
          <w:rtl/>
          <w14:ligatures w14:val="none"/>
        </w:rPr>
        <w:t xml:space="preserve"> </w:t>
      </w:r>
      <w:r w:rsidRPr="00FD77D7">
        <w:rPr>
          <w:rFonts w:ascii="Calibri" w:eastAsia="Times New Roman" w:hAnsi="Calibri" w:cs="Calibri"/>
          <w:color w:val="000000"/>
          <w:kern w:val="0"/>
          <w:rtl/>
          <w14:ligatures w14:val="none"/>
        </w:rPr>
        <w:t>כָּל-תִּשָׂא</w:t>
      </w:r>
      <w:r w:rsidRPr="00FD77D7">
        <w:rPr>
          <w:rFonts w:ascii="Calibri" w:eastAsia="Times New Roman" w:hAnsi="Calibri" w:cs="Calibri"/>
          <w:color w:val="000000"/>
          <w:kern w:val="0"/>
          <w14:ligatures w14:val="none"/>
        </w:rPr>
        <w:t xml:space="preserve"> . Forgive all our iniquities.</w:t>
      </w:r>
    </w:p>
    <w:p w14:paraId="39830789"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72C4F6DF"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 xml:space="preserve">and teach [us the] good [way] </w:t>
      </w:r>
      <w:r w:rsidRPr="00FD77D7">
        <w:rPr>
          <w:rFonts w:ascii="Calibri" w:eastAsia="Times New Roman" w:hAnsi="Calibri" w:cs="Calibri"/>
          <w:color w:val="000000"/>
          <w:kern w:val="0"/>
          <w14:ligatures w14:val="none"/>
        </w:rPr>
        <w:t xml:space="preserve">Heb. </w:t>
      </w:r>
      <w:r w:rsidRPr="00FD77D7">
        <w:rPr>
          <w:rFonts w:ascii="Calibri" w:eastAsia="Times New Roman" w:hAnsi="Calibri" w:cs="Calibri"/>
          <w:color w:val="000000"/>
          <w:kern w:val="0"/>
          <w:rtl/>
          <w14:ligatures w14:val="none"/>
        </w:rPr>
        <w:t>וְקַח-טוֹב</w:t>
      </w:r>
      <w:r w:rsidRPr="00FD77D7">
        <w:rPr>
          <w:rFonts w:ascii="Calibri" w:eastAsia="Times New Roman" w:hAnsi="Calibri" w:cs="Calibri"/>
          <w:color w:val="000000"/>
          <w:kern w:val="0"/>
          <w14:ligatures w14:val="none"/>
        </w:rPr>
        <w:t xml:space="preserve"> . And teach us the good way. Another explanation: The few good deeds in our hands take in Your hand and judge us accordingly. And so does David say (Psalms 17:2): “Let my sentence come forth from before You, may Your eyes behold the right.” Another explanation: And accept good And accept confession from us, as it is said (Psalms 92:2): “It is good to confess to the Lord.”</w:t>
      </w:r>
    </w:p>
    <w:p w14:paraId="093FBCA1"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6D342A74"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and let us render [for] bulls</w:t>
      </w:r>
      <w:r w:rsidRPr="00FD77D7">
        <w:rPr>
          <w:rFonts w:ascii="Calibri" w:eastAsia="Times New Roman" w:hAnsi="Calibri" w:cs="Calibri"/>
          <w:color w:val="000000"/>
          <w:kern w:val="0"/>
          <w14:ligatures w14:val="none"/>
        </w:rPr>
        <w:t xml:space="preserve"> </w:t>
      </w:r>
      <w:r w:rsidRPr="00FD77D7">
        <w:rPr>
          <w:rFonts w:ascii="Calibri" w:eastAsia="Times New Roman" w:hAnsi="Calibri" w:cs="Calibri"/>
          <w:b/>
          <w:bCs/>
          <w:color w:val="000000"/>
          <w:kern w:val="0"/>
          <w:shd w:val="clear" w:color="auto" w:fill="FFFF00"/>
          <w14:ligatures w14:val="none"/>
        </w:rPr>
        <w:t>that we should have sacrificed before you, let us render them with the placation of the words of our lips.</w:t>
      </w:r>
    </w:p>
    <w:p w14:paraId="054D864D"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0A25E9A7"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 xml:space="preserve">4 Assyria shall not save us </w:t>
      </w:r>
      <w:r w:rsidRPr="00FD77D7">
        <w:rPr>
          <w:rFonts w:ascii="Calibri" w:eastAsia="Times New Roman" w:hAnsi="Calibri" w:cs="Calibri"/>
          <w:color w:val="000000"/>
          <w:kern w:val="0"/>
          <w14:ligatures w14:val="none"/>
        </w:rPr>
        <w:t>Say this also before Him, “We no longer seek the aid of man, neither from Assyria nor from Egypt.”</w:t>
      </w:r>
    </w:p>
    <w:p w14:paraId="6B816F8D"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5FA163CA"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we will not ride on horses</w:t>
      </w:r>
      <w:r w:rsidRPr="00FD77D7">
        <w:rPr>
          <w:rFonts w:ascii="Calibri" w:eastAsia="Times New Roman" w:hAnsi="Calibri" w:cs="Calibri"/>
          <w:color w:val="000000"/>
          <w:kern w:val="0"/>
          <w14:ligatures w14:val="none"/>
        </w:rPr>
        <w:t xml:space="preserve"> This is the aid from Egypt, who would send them horses, as they said to Isaiah (30:16), “No, but on horses will we flee... And on swift steeds will we ride.”</w:t>
      </w:r>
    </w:p>
    <w:p w14:paraId="4D7E280E"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7BD37B99"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nor will we say any longer to the work of our hands</w:t>
      </w:r>
      <w:r w:rsidRPr="00FD77D7">
        <w:rPr>
          <w:rFonts w:ascii="Calibri" w:eastAsia="Times New Roman" w:hAnsi="Calibri" w:cs="Calibri"/>
          <w:color w:val="000000"/>
          <w:kern w:val="0"/>
          <w14:ligatures w14:val="none"/>
        </w:rPr>
        <w:t xml:space="preserve"> that they are our gods.</w:t>
      </w:r>
    </w:p>
    <w:p w14:paraId="7B39869A"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68EDC30B"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for in You alone shall our hope be,</w:t>
      </w:r>
      <w:r w:rsidRPr="00FD77D7">
        <w:rPr>
          <w:rFonts w:ascii="Calibri" w:eastAsia="Times New Roman" w:hAnsi="Calibri" w:cs="Calibri"/>
          <w:color w:val="000000"/>
          <w:kern w:val="0"/>
          <w14:ligatures w14:val="none"/>
        </w:rPr>
        <w:t xml:space="preserve"> You Who grant mercy to the orphans.</w:t>
      </w:r>
    </w:p>
    <w:p w14:paraId="04607C01"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0481E146"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5 I will remedy their backsliding</w:t>
      </w:r>
      <w:r w:rsidRPr="00FD77D7">
        <w:rPr>
          <w:rFonts w:ascii="Calibri" w:eastAsia="Times New Roman" w:hAnsi="Calibri" w:cs="Calibri"/>
          <w:color w:val="000000"/>
          <w:kern w:val="0"/>
          <w14:ligatures w14:val="none"/>
        </w:rPr>
        <w:t xml:space="preserve"> Said the prophet: So has the Holy Spirit said to me. </w:t>
      </w:r>
      <w:r w:rsidRPr="00FD77D7">
        <w:rPr>
          <w:rFonts w:ascii="Calibri" w:eastAsia="Times New Roman" w:hAnsi="Calibri" w:cs="Calibri"/>
          <w:b/>
          <w:bCs/>
          <w:color w:val="000000"/>
          <w:kern w:val="0"/>
          <w:shd w:val="clear" w:color="auto" w:fill="FFFF00"/>
          <w14:ligatures w14:val="none"/>
        </w:rPr>
        <w:t>After they say this before Me, I will remedy their backsliding, and I will love them with My charitable spirit. Although they do not deserve the love, I will love them charitably since My wrath has turned away from them.</w:t>
      </w:r>
    </w:p>
    <w:p w14:paraId="05ABE2AC"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2E23825A"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6 and it shall strike</w:t>
      </w:r>
      <w:r w:rsidRPr="00FD77D7">
        <w:rPr>
          <w:rFonts w:ascii="Calibri" w:eastAsia="Times New Roman" w:hAnsi="Calibri" w:cs="Calibri"/>
          <w:color w:val="000000"/>
          <w:kern w:val="0"/>
          <w14:ligatures w14:val="none"/>
        </w:rPr>
        <w:t xml:space="preserve"> I. e. the dew shall strike its roots and cause them to prosper.</w:t>
      </w:r>
    </w:p>
    <w:p w14:paraId="234C946F"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4BE722B7"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like the Lebanon</w:t>
      </w:r>
      <w:r w:rsidRPr="00FD77D7">
        <w:rPr>
          <w:rFonts w:ascii="Calibri" w:eastAsia="Times New Roman" w:hAnsi="Calibri" w:cs="Calibri"/>
          <w:color w:val="000000"/>
          <w:kern w:val="0"/>
          <w14:ligatures w14:val="none"/>
        </w:rPr>
        <w:t xml:space="preserve"> like the roots of the trees of the Lebanon, which are large.</w:t>
      </w:r>
    </w:p>
    <w:p w14:paraId="7D2BAFC0"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100260D3"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7 Its branches shall go forth</w:t>
      </w:r>
      <w:r w:rsidRPr="00FD77D7">
        <w:rPr>
          <w:rFonts w:ascii="Calibri" w:eastAsia="Times New Roman" w:hAnsi="Calibri" w:cs="Calibri"/>
          <w:color w:val="000000"/>
          <w:kern w:val="0"/>
          <w14:ligatures w14:val="none"/>
        </w:rPr>
        <w:t xml:space="preserve"> Sons and daughters shall increase.</w:t>
      </w:r>
    </w:p>
    <w:p w14:paraId="46492CBC"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0045F6FA"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and it shall be</w:t>
      </w:r>
      <w:r w:rsidRPr="00FD77D7">
        <w:rPr>
          <w:rFonts w:ascii="Calibri" w:eastAsia="Times New Roman" w:hAnsi="Calibri" w:cs="Calibri"/>
          <w:color w:val="000000"/>
          <w:kern w:val="0"/>
          <w14:ligatures w14:val="none"/>
        </w:rPr>
        <w:t xml:space="preserve"> Their beauty shall be like the beauty of the menorah of the Temple, and their fragrance like the fragrance of the incense.</w:t>
      </w:r>
    </w:p>
    <w:p w14:paraId="17207DA9"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54816FA5"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like the Lebanon</w:t>
      </w:r>
      <w:r w:rsidRPr="00FD77D7">
        <w:rPr>
          <w:rFonts w:ascii="Calibri" w:eastAsia="Times New Roman" w:hAnsi="Calibri" w:cs="Calibri"/>
          <w:color w:val="000000"/>
          <w:kern w:val="0"/>
          <w14:ligatures w14:val="none"/>
        </w:rPr>
        <w:t xml:space="preserve"> Like the Temple.</w:t>
      </w:r>
    </w:p>
    <w:p w14:paraId="04A4FE71"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48C1F783"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8 Those who dwelt in its shade shall return</w:t>
      </w:r>
      <w:r w:rsidRPr="00FD77D7">
        <w:rPr>
          <w:rFonts w:ascii="Calibri" w:eastAsia="Times New Roman" w:hAnsi="Calibri" w:cs="Calibri"/>
          <w:color w:val="000000"/>
          <w:kern w:val="0"/>
          <w14:ligatures w14:val="none"/>
        </w:rPr>
        <w:t xml:space="preserve"> Those who already dwelt in the shade of the Lebanon, to which He compared Israel and the Temple, and now were exiled there from, shall return to it.</w:t>
      </w:r>
    </w:p>
    <w:p w14:paraId="54413AD9"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657B8400"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 xml:space="preserve">its fragrance shall be like the wine of Lebanon </w:t>
      </w:r>
      <w:r w:rsidRPr="00FD77D7">
        <w:rPr>
          <w:rFonts w:ascii="Calibri" w:eastAsia="Times New Roman" w:hAnsi="Calibri" w:cs="Calibri"/>
          <w:color w:val="000000"/>
          <w:kern w:val="0"/>
          <w14:ligatures w14:val="none"/>
        </w:rPr>
        <w:t xml:space="preserve">Jonathan renders: </w:t>
      </w:r>
      <w:r w:rsidRPr="00FD77D7">
        <w:rPr>
          <w:rFonts w:ascii="Calibri" w:eastAsia="Times New Roman" w:hAnsi="Calibri" w:cs="Calibri"/>
          <w:b/>
          <w:bCs/>
          <w:color w:val="000000"/>
          <w:kern w:val="0"/>
          <w:shd w:val="clear" w:color="auto" w:fill="FFFF00"/>
          <w14:ligatures w14:val="none"/>
        </w:rPr>
        <w:t>Like the remembrance of the blasts of the trumpets over the old wine poured for libations in the Temple.</w:t>
      </w:r>
      <w:r w:rsidRPr="00FD77D7">
        <w:rPr>
          <w:rFonts w:ascii="Calibri" w:eastAsia="Times New Roman" w:hAnsi="Calibri" w:cs="Calibri"/>
          <w:color w:val="000000"/>
          <w:kern w:val="0"/>
          <w14:ligatures w14:val="none"/>
        </w:rPr>
        <w:t xml:space="preserve"> For they would blow the trumpets over the libations when the Levites would recite the song.</w:t>
      </w:r>
    </w:p>
    <w:p w14:paraId="4E83E6CA"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3539B7B6"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9 Ephraim will say</w:t>
      </w:r>
      <w:r w:rsidRPr="00FD77D7">
        <w:rPr>
          <w:rFonts w:ascii="Calibri" w:eastAsia="Times New Roman" w:hAnsi="Calibri" w:cs="Calibri"/>
          <w:color w:val="000000"/>
          <w:kern w:val="0"/>
          <w14:ligatures w14:val="none"/>
        </w:rPr>
        <w:t>, “What more do I need to follow the images?” And they will turn away from idolatry.</w:t>
      </w:r>
    </w:p>
    <w:p w14:paraId="0249A347"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5E098C52"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I will answer him</w:t>
      </w:r>
      <w:r w:rsidRPr="00FD77D7">
        <w:rPr>
          <w:rFonts w:ascii="Calibri" w:eastAsia="Times New Roman" w:hAnsi="Calibri" w:cs="Calibri"/>
          <w:color w:val="000000"/>
          <w:kern w:val="0"/>
          <w14:ligatures w14:val="none"/>
        </w:rPr>
        <w:t xml:space="preserve"> I will answer him from his trouble.</w:t>
      </w:r>
    </w:p>
    <w:p w14:paraId="2F59021B"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04B287E6"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and I will look upon him</w:t>
      </w:r>
      <w:r w:rsidRPr="00FD77D7">
        <w:rPr>
          <w:rFonts w:ascii="Calibri" w:eastAsia="Times New Roman" w:hAnsi="Calibri" w:cs="Calibri"/>
          <w:color w:val="000000"/>
          <w:kern w:val="0"/>
          <w14:ligatures w14:val="none"/>
        </w:rPr>
        <w:t xml:space="preserve"> I will look upon his affliction.</w:t>
      </w:r>
    </w:p>
    <w:p w14:paraId="50143DF9"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339A54DF"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I am like a leafy cypress tree</w:t>
      </w:r>
      <w:r w:rsidRPr="00FD77D7">
        <w:rPr>
          <w:rFonts w:ascii="Calibri" w:eastAsia="Times New Roman" w:hAnsi="Calibri" w:cs="Calibri"/>
          <w:color w:val="000000"/>
          <w:kern w:val="0"/>
          <w14:ligatures w14:val="none"/>
        </w:rPr>
        <w:t xml:space="preserve"> I will bend down for him to hold his hand on Me as the leafy cypress which is bent down to the ground, which a man holds by its branches; </w:t>
      </w:r>
      <w:r w:rsidRPr="00FD77D7">
        <w:rPr>
          <w:rFonts w:ascii="Calibri" w:eastAsia="Times New Roman" w:hAnsi="Calibri" w:cs="Calibri"/>
          <w:b/>
          <w:bCs/>
          <w:color w:val="000000"/>
          <w:kern w:val="0"/>
          <w:shd w:val="clear" w:color="auto" w:fill="FFFF00"/>
          <w14:ligatures w14:val="none"/>
        </w:rPr>
        <w:t>i.e., I will be accessible to him.</w:t>
      </w:r>
    </w:p>
    <w:p w14:paraId="42B6B991"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76F9BF3F"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from Me your fruit is found</w:t>
      </w:r>
      <w:r w:rsidRPr="00FD77D7">
        <w:rPr>
          <w:rFonts w:ascii="Calibri" w:eastAsia="Times New Roman" w:hAnsi="Calibri" w:cs="Calibri"/>
          <w:color w:val="000000"/>
          <w:kern w:val="0"/>
          <w14:ligatures w14:val="none"/>
        </w:rPr>
        <w:t xml:space="preserve"> Am I not He? For all your good emanates from Me.</w:t>
      </w:r>
    </w:p>
    <w:p w14:paraId="662AD057"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13878E92"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10 Who is wise and will understand these</w:t>
      </w:r>
      <w:r w:rsidRPr="00FD77D7">
        <w:rPr>
          <w:rFonts w:ascii="Calibri" w:eastAsia="Times New Roman" w:hAnsi="Calibri" w:cs="Calibri"/>
          <w:color w:val="000000"/>
          <w:kern w:val="0"/>
          <w14:ligatures w14:val="none"/>
        </w:rPr>
        <w:t xml:space="preserve"> Who among you is wise and will ponder to put his heart to all these and return to Me?</w:t>
      </w:r>
    </w:p>
    <w:p w14:paraId="52753F45"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770917CC"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and the rebellious shall stumble on them</w:t>
      </w:r>
      <w:r w:rsidRPr="00FD77D7">
        <w:rPr>
          <w:rFonts w:ascii="Calibri" w:eastAsia="Times New Roman" w:hAnsi="Calibri" w:cs="Calibri"/>
          <w:color w:val="000000"/>
          <w:kern w:val="0"/>
          <w14:ligatures w14:val="none"/>
        </w:rPr>
        <w:t xml:space="preserve"> i.e., because of them, because they did not walk in them. Jonathan renders in this manner.</w:t>
      </w:r>
    </w:p>
    <w:p w14:paraId="32E2F63B" w14:textId="77777777" w:rsid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0789BBEC" w14:textId="114AD266" w:rsidR="00091A1C" w:rsidRDefault="00091A1C" w:rsidP="00E870F0">
      <w:pPr>
        <w:rPr>
          <w:rFonts w:ascii="Calibri" w:eastAsia="Times New Roman" w:hAnsi="Calibri" w:cs="Calibri"/>
          <w:b/>
          <w:bCs/>
          <w:color w:val="000000"/>
          <w:kern w:val="0"/>
          <w14:ligatures w14:val="none"/>
        </w:rPr>
      </w:pPr>
      <w:r w:rsidRPr="00FD77D7">
        <w:rPr>
          <w:rFonts w:ascii="Calibri" w:eastAsia="Times New Roman" w:hAnsi="Calibri" w:cs="Calibri"/>
          <w:b/>
          <w:bCs/>
          <w:color w:val="000000"/>
          <w:kern w:val="0"/>
          <w14:ligatures w14:val="none"/>
        </w:rPr>
        <w:t>Mic. 7:18-20</w:t>
      </w:r>
    </w:p>
    <w:p w14:paraId="31EA2E40" w14:textId="77777777" w:rsidR="00091A1C" w:rsidRPr="00FD77D7" w:rsidRDefault="00091A1C" w:rsidP="00E870F0">
      <w:pPr>
        <w:rPr>
          <w:rFonts w:ascii="Calibri" w:eastAsia="Times New Roman" w:hAnsi="Calibri" w:cs="Calibri"/>
          <w:color w:val="000000"/>
          <w:kern w:val="0"/>
          <w14:ligatures w14:val="none"/>
        </w:rPr>
      </w:pPr>
    </w:p>
    <w:p w14:paraId="480CF87F"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b/>
          <w:bCs/>
          <w:color w:val="000000"/>
          <w:kern w:val="0"/>
          <w14:ligatures w14:val="none"/>
        </w:rPr>
        <w:t xml:space="preserve">20 You shall give the truth of Jacob </w:t>
      </w:r>
      <w:r w:rsidRPr="00FD77D7">
        <w:rPr>
          <w:rFonts w:ascii="Calibri" w:eastAsia="Times New Roman" w:hAnsi="Calibri" w:cs="Calibri"/>
          <w:color w:val="000000"/>
          <w:kern w:val="0"/>
          <w14:ligatures w14:val="none"/>
        </w:rPr>
        <w:t>- Jonathan paraphrases: You shall give the truth of Jacob to his sons, as You swore to him in Bethel; the loving-kindness of Abraham to his seed after him, as you swore to him ‘between the parts.’ You shall remember for us the binding of Isaac, etc. Give us the truth that You promised Jacob. Cause to come true Your word that You promised Jacob (Gen. 28:15): “For I will not forsake you.”</w:t>
      </w:r>
    </w:p>
    <w:p w14:paraId="34A5E96B" w14:textId="77777777" w:rsidR="00FD77D7" w:rsidRPr="00FD77D7" w:rsidRDefault="00FD77D7" w:rsidP="00E870F0">
      <w:pPr>
        <w:rPr>
          <w:rFonts w:ascii="Calibri" w:eastAsia="Times New Roman" w:hAnsi="Calibri" w:cs="Calibri"/>
          <w:color w:val="000000"/>
          <w:kern w:val="0"/>
          <w14:ligatures w14:val="none"/>
        </w:rPr>
      </w:pPr>
      <w:r w:rsidRPr="00FD77D7">
        <w:rPr>
          <w:rFonts w:ascii="Calibri" w:eastAsia="Times New Roman" w:hAnsi="Calibri" w:cs="Calibri"/>
          <w:color w:val="000000"/>
          <w:kern w:val="0"/>
          <w14:ligatures w14:val="none"/>
        </w:rPr>
        <w:t xml:space="preserve"> </w:t>
      </w:r>
    </w:p>
    <w:p w14:paraId="5BF87A12" w14:textId="77777777" w:rsidR="00FD77D7" w:rsidRDefault="00FD77D7" w:rsidP="00E870F0">
      <w:pPr>
        <w:pBdr>
          <w:bottom w:val="double" w:sz="6" w:space="1" w:color="auto"/>
        </w:pBdr>
        <w:rPr>
          <w:rFonts w:ascii="Calibri" w:eastAsia="Calibri" w:hAnsi="Calibri" w:cs="Arial"/>
          <w:kern w:val="0"/>
          <w14:ligatures w14:val="none"/>
        </w:rPr>
      </w:pPr>
      <w:r w:rsidRPr="00FD77D7">
        <w:rPr>
          <w:rFonts w:ascii="Calibri" w:eastAsia="Times New Roman" w:hAnsi="Calibri" w:cs="Calibri"/>
          <w:b/>
          <w:bCs/>
          <w:color w:val="000000"/>
          <w:kern w:val="0"/>
          <w14:ligatures w14:val="none"/>
        </w:rPr>
        <w:t>the loving-kindness of Abraham</w:t>
      </w:r>
      <w:r w:rsidRPr="00FD77D7">
        <w:rPr>
          <w:rFonts w:ascii="Calibri" w:eastAsia="Times New Roman" w:hAnsi="Calibri" w:cs="Calibri"/>
          <w:color w:val="000000"/>
          <w:kern w:val="0"/>
          <w14:ligatures w14:val="none"/>
        </w:rPr>
        <w:t xml:space="preserve"> </w:t>
      </w:r>
      <w:r w:rsidRPr="00FD77D7">
        <w:rPr>
          <w:rFonts w:ascii="Calibri" w:eastAsia="Times New Roman" w:hAnsi="Calibri" w:cs="Calibri"/>
          <w:b/>
          <w:bCs/>
          <w:color w:val="000000"/>
          <w:kern w:val="0"/>
          <w:shd w:val="clear" w:color="auto" w:fill="FFFF00"/>
          <w14:ligatures w14:val="none"/>
        </w:rPr>
        <w:t>The reward for the loving-kindness of Abraham, [out of] which he commanded his sons to keep the way of the Lord: to perform righteousness and justice. Therefore, it does not say, “And the loving-kindness,” but “the loving-kindness.” The truth - that you will make come true the promise to Jacob - that will be the payment of the reward for Abraham’s loving-kindness. which you swore -</w:t>
      </w:r>
      <w:r w:rsidRPr="00FD77D7">
        <w:rPr>
          <w:rFonts w:ascii="Calibri" w:eastAsia="Times New Roman" w:hAnsi="Calibri" w:cs="Calibri"/>
          <w:b/>
          <w:bCs/>
          <w:color w:val="000000"/>
          <w:kern w:val="0"/>
          <w:u w:val="single"/>
          <w:shd w:val="clear" w:color="auto" w:fill="FFFF00"/>
          <w14:ligatures w14:val="none"/>
        </w:rPr>
        <w:t>at the binding of Isaac</w:t>
      </w:r>
      <w:r w:rsidRPr="00FD77D7">
        <w:rPr>
          <w:rFonts w:ascii="Calibri" w:eastAsia="Times New Roman" w:hAnsi="Calibri" w:cs="Calibri"/>
          <w:b/>
          <w:bCs/>
          <w:color w:val="000000"/>
          <w:kern w:val="0"/>
          <w:shd w:val="clear" w:color="auto" w:fill="FFFF00"/>
          <w14:ligatures w14:val="none"/>
        </w:rPr>
        <w:t>, (Gen 22:16) “I swore by Myself, says the Lord, that because you did this thing, etc.”</w:t>
      </w:r>
      <w:r w:rsidRPr="00FD77D7">
        <w:rPr>
          <w:rFonts w:ascii="Calibri" w:eastAsia="Calibri" w:hAnsi="Calibri" w:cs="Arial"/>
          <w:kern w:val="0"/>
          <w14:ligatures w14:val="none"/>
        </w:rPr>
        <w:t xml:space="preserve"> </w:t>
      </w:r>
    </w:p>
    <w:p w14:paraId="5BDF908D" w14:textId="77777777" w:rsidR="00FD77D7" w:rsidRPr="00FD77D7" w:rsidRDefault="00FD77D7" w:rsidP="00E870F0">
      <w:pPr>
        <w:pBdr>
          <w:bottom w:val="double" w:sz="6" w:space="1" w:color="auto"/>
        </w:pBdr>
        <w:rPr>
          <w:rFonts w:ascii="Calibri" w:eastAsia="Calibri" w:hAnsi="Calibri" w:cs="Arial"/>
          <w:kern w:val="0"/>
          <w14:ligatures w14:val="none"/>
        </w:rPr>
      </w:pPr>
    </w:p>
    <w:bookmarkEnd w:id="14"/>
    <w:p w14:paraId="480CC22A" w14:textId="5FFE7EA7" w:rsidR="000C3EAF" w:rsidRPr="00FD77D7" w:rsidRDefault="000C3EAF" w:rsidP="00E870F0">
      <w:pPr>
        <w:jc w:val="left"/>
        <w:rPr>
          <w:rFonts w:ascii="Cambria" w:eastAsia="Times New Roman" w:hAnsi="Cambria" w:cs="Calibri"/>
          <w:color w:val="000000"/>
          <w:kern w:val="0"/>
          <w:sz w:val="28"/>
          <w:szCs w:val="28"/>
          <w14:ligatures w14:val="none"/>
        </w:rPr>
      </w:pPr>
    </w:p>
    <w:p w14:paraId="741D1B98" w14:textId="46B1D84C" w:rsidR="006E7065" w:rsidRPr="006E7065" w:rsidRDefault="006E7065" w:rsidP="00E870F0">
      <w:pPr>
        <w:jc w:val="center"/>
        <w:rPr>
          <w:rFonts w:ascii="Cambria" w:eastAsia="Calibri" w:hAnsi="Cambria" w:cs="Times New Roman"/>
          <w:b/>
          <w:bCs/>
          <w:kern w:val="0"/>
          <w:sz w:val="28"/>
          <w:szCs w:val="28"/>
          <w:lang w:bidi="ar-SA"/>
          <w14:ligatures w14:val="none"/>
        </w:rPr>
      </w:pPr>
      <w:bookmarkStart w:id="17" w:name="bookmark25"/>
      <w:r w:rsidRPr="006E7065">
        <w:rPr>
          <w:rFonts w:ascii="Cambria" w:eastAsia="Calibri" w:hAnsi="Cambria" w:cs="Times New Roman"/>
          <w:b/>
          <w:bCs/>
          <w:kern w:val="0"/>
          <w:sz w:val="28"/>
          <w:szCs w:val="28"/>
          <w:lang w:bidi="ar-SA"/>
          <w14:ligatures w14:val="none"/>
        </w:rPr>
        <w:t>Verbal Tallies</w:t>
      </w:r>
      <w:bookmarkEnd w:id="17"/>
    </w:p>
    <w:p w14:paraId="1BB87E5F" w14:textId="77777777" w:rsidR="006E7065" w:rsidRPr="00316DA5" w:rsidRDefault="006E7065" w:rsidP="00E870F0">
      <w:pPr>
        <w:jc w:val="center"/>
        <w:rPr>
          <w:rFonts w:eastAsia="Calibri" w:cstheme="minorHAnsi"/>
          <w:bCs/>
          <w:kern w:val="0"/>
          <w:lang w:bidi="ar-SA"/>
          <w14:ligatures w14:val="none"/>
        </w:rPr>
      </w:pPr>
      <w:r w:rsidRPr="00316DA5">
        <w:rPr>
          <w:rFonts w:eastAsia="Calibri" w:cstheme="minorHAnsi"/>
          <w:bCs/>
          <w:kern w:val="0"/>
          <w:lang w:bidi="ar-SA"/>
          <w14:ligatures w14:val="none"/>
        </w:rPr>
        <w:t>By: H. Em. Rabbi Dr. Hillel ben David</w:t>
      </w:r>
      <w:r w:rsidRPr="00316DA5">
        <w:rPr>
          <w:rFonts w:eastAsia="Calibri" w:cstheme="minorHAnsi"/>
          <w:bCs/>
          <w:kern w:val="0"/>
          <w:lang w:bidi="ar-SA"/>
          <w14:ligatures w14:val="none"/>
        </w:rPr>
        <w:br/>
        <w:t>&amp; HH Giberet Dr. Elisheba bat Sarah</w:t>
      </w:r>
    </w:p>
    <w:p w14:paraId="4B8D53AF" w14:textId="77777777" w:rsidR="006E7065" w:rsidRPr="006E7065" w:rsidRDefault="006E7065" w:rsidP="00E870F0">
      <w:pPr>
        <w:jc w:val="center"/>
        <w:rPr>
          <w:rFonts w:eastAsia="Calibri" w:cstheme="minorHAnsi"/>
          <w:bCs/>
          <w:kern w:val="0"/>
          <w:sz w:val="24"/>
          <w:lang w:bidi="ar-SA"/>
          <w14:ligatures w14:val="none"/>
        </w:rPr>
      </w:pPr>
    </w:p>
    <w:p w14:paraId="0FD4C893" w14:textId="77777777" w:rsidR="006E7065" w:rsidRPr="006E7065" w:rsidRDefault="006E7065" w:rsidP="00E870F0">
      <w:pPr>
        <w:jc w:val="center"/>
        <w:rPr>
          <w:rFonts w:ascii="Cambria" w:eastAsia="Calibri" w:hAnsi="Cambria" w:cs="Times New Roman"/>
          <w:b/>
          <w:bCs/>
          <w:kern w:val="0"/>
          <w:sz w:val="24"/>
          <w:lang w:bidi="ar-SA"/>
          <w14:ligatures w14:val="none"/>
        </w:rPr>
      </w:pPr>
      <w:r w:rsidRPr="006E7065">
        <w:rPr>
          <w:rFonts w:ascii="Cambria" w:eastAsia="Calibri" w:hAnsi="Cambria" w:cs="Times New Roman"/>
          <w:b/>
          <w:bCs/>
          <w:kern w:val="0"/>
          <w:sz w:val="24"/>
          <w:lang w:bidi="ar-SA"/>
          <w14:ligatures w14:val="none"/>
        </w:rPr>
        <w:t>Shemot (Exodus) 1:1-1:22</w:t>
      </w:r>
      <w:r w:rsidRPr="006E7065">
        <w:rPr>
          <w:rFonts w:ascii="Cambria" w:eastAsia="Calibri" w:hAnsi="Cambria" w:cs="Times New Roman"/>
          <w:b/>
          <w:bCs/>
          <w:kern w:val="0"/>
          <w:sz w:val="24"/>
          <w:lang w:bidi="ar-SA"/>
          <w14:ligatures w14:val="none"/>
        </w:rPr>
        <w:br/>
        <w:t>Yeshayahu (Isaiah) 62:2-9 + 63:7-9</w:t>
      </w:r>
      <w:r w:rsidRPr="006E7065">
        <w:rPr>
          <w:rFonts w:ascii="Cambria" w:eastAsia="Calibri" w:hAnsi="Cambria" w:cs="Times New Roman"/>
          <w:b/>
          <w:bCs/>
          <w:kern w:val="0"/>
          <w:sz w:val="24"/>
          <w:lang w:bidi="ar-SA"/>
          <w14:ligatures w14:val="none"/>
        </w:rPr>
        <w:br/>
        <w:t>Tehillim (Psalms) 42</w:t>
      </w:r>
    </w:p>
    <w:p w14:paraId="5C63798D" w14:textId="77777777" w:rsidR="001347B0" w:rsidRPr="001347B0" w:rsidRDefault="001347B0" w:rsidP="00E870F0">
      <w:pPr>
        <w:jc w:val="center"/>
        <w:rPr>
          <w:rFonts w:ascii="Times New Roman" w:eastAsia="Calibri" w:hAnsi="Times New Roman" w:cs="Times New Roman"/>
          <w:b/>
          <w:kern w:val="0"/>
          <w:sz w:val="24"/>
          <w:lang w:bidi="ar-SA"/>
          <w14:ligatures w14:val="none"/>
        </w:rPr>
      </w:pPr>
    </w:p>
    <w:p w14:paraId="6F3B0A5C" w14:textId="77777777" w:rsidR="001347B0" w:rsidRPr="00877D1E" w:rsidRDefault="001347B0" w:rsidP="00E870F0">
      <w:pPr>
        <w:rPr>
          <w:rFonts w:eastAsia="Calibri" w:cstheme="minorHAnsi"/>
          <w:b/>
          <w:bCs/>
          <w:kern w:val="0"/>
          <w:lang w:bidi="ar-SA"/>
          <w14:ligatures w14:val="none"/>
        </w:rPr>
      </w:pPr>
      <w:r w:rsidRPr="00877D1E">
        <w:rPr>
          <w:rFonts w:eastAsia="Calibri" w:cstheme="minorHAnsi"/>
          <w:b/>
          <w:bCs/>
          <w:kern w:val="0"/>
          <w:lang w:bidi="ar-SA"/>
          <w14:ligatures w14:val="none"/>
        </w:rPr>
        <w:t>The verbal tallies between the Torah and the Psalm are:</w:t>
      </w:r>
    </w:p>
    <w:p w14:paraId="35F4BBDA" w14:textId="51A02E7A" w:rsidR="006E7065" w:rsidRPr="00877D1E" w:rsidRDefault="006E7065" w:rsidP="00E870F0">
      <w:pPr>
        <w:rPr>
          <w:rFonts w:eastAsia="Calibri" w:cstheme="minorHAnsi"/>
          <w:kern w:val="0"/>
          <w:lang w:bidi="ar-SA"/>
          <w14:ligatures w14:val="none"/>
        </w:rPr>
      </w:pPr>
      <w:r w:rsidRPr="00877D1E">
        <w:rPr>
          <w:rFonts w:eastAsia="Calibri" w:cstheme="minorHAnsi"/>
          <w:kern w:val="0"/>
          <w:lang w:bidi="ar-SA"/>
          <w14:ligatures w14:val="none"/>
        </w:rPr>
        <w:t>Children / Sons - p, Strong’s number 01121.</w:t>
      </w:r>
    </w:p>
    <w:p w14:paraId="08D772C4" w14:textId="77777777" w:rsidR="006E7065" w:rsidRPr="00877D1E" w:rsidRDefault="006E7065" w:rsidP="00E870F0">
      <w:pPr>
        <w:rPr>
          <w:rFonts w:eastAsia="Calibri" w:cstheme="minorHAnsi"/>
          <w:kern w:val="0"/>
          <w:lang w:bidi="ar-SA"/>
          <w14:ligatures w14:val="none"/>
        </w:rPr>
      </w:pPr>
      <w:r w:rsidRPr="00877D1E">
        <w:rPr>
          <w:rFonts w:eastAsia="Calibri" w:cstheme="minorHAnsi"/>
          <w:kern w:val="0"/>
          <w:lang w:bidi="ar-SA"/>
          <w14:ligatures w14:val="none"/>
        </w:rPr>
        <w:t xml:space="preserve">Came / Come - </w:t>
      </w:r>
      <w:r w:rsidRPr="00877D1E">
        <w:rPr>
          <w:rFonts w:eastAsia="Calibri" w:cstheme="minorHAnsi"/>
          <w:kern w:val="0"/>
          <w:rtl/>
          <w14:ligatures w14:val="none"/>
        </w:rPr>
        <w:t>בוא</w:t>
      </w:r>
      <w:r w:rsidRPr="00877D1E">
        <w:rPr>
          <w:rFonts w:eastAsia="Calibri" w:cstheme="minorHAnsi"/>
          <w:kern w:val="0"/>
          <w:lang w:bidi="ar-SA"/>
          <w14:ligatures w14:val="none"/>
        </w:rPr>
        <w:t>, Strong’s number 0935.</w:t>
      </w:r>
    </w:p>
    <w:p w14:paraId="4C5A7124" w14:textId="77777777" w:rsidR="006E7065" w:rsidRPr="00877D1E" w:rsidRDefault="006E7065" w:rsidP="00E870F0">
      <w:pPr>
        <w:rPr>
          <w:rFonts w:eastAsia="Calibri" w:cstheme="minorHAnsi"/>
          <w:kern w:val="0"/>
          <w:lang w:bidi="ar-SA"/>
          <w14:ligatures w14:val="none"/>
        </w:rPr>
      </w:pPr>
      <w:r w:rsidRPr="00877D1E">
        <w:rPr>
          <w:rFonts w:eastAsia="Calibri" w:cstheme="minorHAnsi"/>
          <w:kern w:val="0"/>
          <w:lang w:bidi="ar-SA"/>
          <w14:ligatures w14:val="none"/>
        </w:rPr>
        <w:t xml:space="preserve">Household / House - </w:t>
      </w:r>
      <w:r w:rsidRPr="00877D1E">
        <w:rPr>
          <w:rFonts w:eastAsia="Calibri" w:cstheme="minorHAnsi"/>
          <w:kern w:val="0"/>
          <w:rtl/>
          <w14:ligatures w14:val="none"/>
        </w:rPr>
        <w:t>בית</w:t>
      </w:r>
      <w:r w:rsidRPr="00877D1E">
        <w:rPr>
          <w:rFonts w:eastAsia="Calibri" w:cstheme="minorHAnsi"/>
          <w:kern w:val="0"/>
          <w:lang w:bidi="ar-SA"/>
          <w14:ligatures w14:val="none"/>
        </w:rPr>
        <w:t>, Strong’s number 01004.</w:t>
      </w:r>
    </w:p>
    <w:p w14:paraId="30B542F5" w14:textId="77777777" w:rsidR="001347B0" w:rsidRPr="00877D1E" w:rsidRDefault="001347B0" w:rsidP="00E870F0">
      <w:pPr>
        <w:rPr>
          <w:rFonts w:eastAsia="Calibri" w:cstheme="minorHAnsi"/>
          <w:kern w:val="0"/>
          <w:lang w:bidi="ar-SA"/>
          <w14:ligatures w14:val="none"/>
        </w:rPr>
      </w:pPr>
    </w:p>
    <w:p w14:paraId="34D6702B" w14:textId="77777777" w:rsidR="001347B0" w:rsidRPr="00877D1E" w:rsidRDefault="001347B0" w:rsidP="00E870F0">
      <w:pPr>
        <w:rPr>
          <w:rFonts w:eastAsia="Calibri" w:cstheme="minorHAnsi"/>
          <w:b/>
          <w:bCs/>
          <w:kern w:val="0"/>
          <w:lang w:bidi="ar-SA"/>
          <w14:ligatures w14:val="none"/>
        </w:rPr>
      </w:pPr>
      <w:r w:rsidRPr="00877D1E">
        <w:rPr>
          <w:rFonts w:eastAsia="Calibri" w:cstheme="minorHAnsi"/>
          <w:b/>
          <w:bCs/>
          <w:kern w:val="0"/>
          <w:lang w:bidi="ar-SA"/>
          <w14:ligatures w14:val="none"/>
        </w:rPr>
        <w:t>The verbal tallies between the Torah and the Ashlamata are:</w:t>
      </w:r>
    </w:p>
    <w:p w14:paraId="5893DD25" w14:textId="77777777" w:rsidR="006E7065" w:rsidRPr="00877D1E" w:rsidRDefault="006E7065" w:rsidP="00E870F0">
      <w:pPr>
        <w:jc w:val="left"/>
        <w:rPr>
          <w:rFonts w:eastAsia="Calibri" w:cstheme="minorHAnsi"/>
          <w:kern w:val="0"/>
          <w14:ligatures w14:val="none"/>
        </w:rPr>
      </w:pPr>
      <w:r w:rsidRPr="00877D1E">
        <w:rPr>
          <w:rFonts w:eastAsia="Calibri" w:cstheme="minorHAnsi"/>
          <w:kern w:val="0"/>
          <w14:ligatures w14:val="none"/>
        </w:rPr>
        <w:t xml:space="preserve">Name - </w:t>
      </w:r>
      <w:r w:rsidRPr="00877D1E">
        <w:rPr>
          <w:rFonts w:eastAsia="Calibri" w:cstheme="minorHAnsi"/>
          <w:kern w:val="0"/>
          <w:rtl/>
          <w:lang w:val="he-IL" w:eastAsia="he-IL"/>
          <w14:ligatures w14:val="none"/>
        </w:rPr>
        <w:t>שם</w:t>
      </w:r>
      <w:r w:rsidRPr="00877D1E">
        <w:rPr>
          <w:rFonts w:eastAsia="Calibri" w:cstheme="minorHAnsi"/>
          <w:kern w:val="0"/>
          <w14:ligatures w14:val="none"/>
        </w:rPr>
        <w:t>, Strong’s number 08034.</w:t>
      </w:r>
    </w:p>
    <w:p w14:paraId="3B97BDDE" w14:textId="77777777" w:rsidR="006E7065" w:rsidRPr="00877D1E" w:rsidRDefault="006E7065" w:rsidP="00E870F0">
      <w:pPr>
        <w:jc w:val="left"/>
        <w:rPr>
          <w:rFonts w:eastAsia="Calibri" w:cstheme="minorHAnsi"/>
          <w:kern w:val="0"/>
          <w14:ligatures w14:val="none"/>
        </w:rPr>
      </w:pPr>
      <w:r w:rsidRPr="00877D1E">
        <w:rPr>
          <w:rFonts w:eastAsia="Calibri" w:cstheme="minorHAnsi"/>
          <w:kern w:val="0"/>
          <w14:ligatures w14:val="none"/>
        </w:rPr>
        <w:t>Children / Sons - p, Strong’s number 01121.</w:t>
      </w:r>
    </w:p>
    <w:p w14:paraId="475BB6EE" w14:textId="77777777" w:rsidR="006E7065" w:rsidRPr="00877D1E" w:rsidRDefault="006E7065" w:rsidP="00E870F0">
      <w:pPr>
        <w:jc w:val="left"/>
        <w:rPr>
          <w:rFonts w:eastAsia="Calibri" w:cstheme="minorHAnsi"/>
          <w:kern w:val="0"/>
          <w14:ligatures w14:val="none"/>
        </w:rPr>
      </w:pPr>
      <w:r w:rsidRPr="00877D1E">
        <w:rPr>
          <w:rFonts w:eastAsia="Calibri" w:cstheme="minorHAnsi"/>
          <w:kern w:val="0"/>
          <w14:ligatures w14:val="none"/>
        </w:rPr>
        <w:t xml:space="preserve">Israel - </w:t>
      </w:r>
      <w:r w:rsidRPr="00877D1E">
        <w:rPr>
          <w:rFonts w:eastAsia="Calibri" w:cstheme="minorHAnsi"/>
          <w:kern w:val="0"/>
          <w:rtl/>
          <w:lang w:val="he-IL" w:eastAsia="he-IL"/>
          <w14:ligatures w14:val="none"/>
        </w:rPr>
        <w:t>ישראל</w:t>
      </w:r>
      <w:r w:rsidRPr="00877D1E">
        <w:rPr>
          <w:rFonts w:eastAsia="Calibri" w:cstheme="minorHAnsi"/>
          <w:kern w:val="0"/>
          <w14:ligatures w14:val="none"/>
        </w:rPr>
        <w:t>, Strong’s number 03478.</w:t>
      </w:r>
    </w:p>
    <w:p w14:paraId="248594AA" w14:textId="77777777" w:rsidR="006E7065" w:rsidRPr="00877D1E" w:rsidRDefault="006E7065" w:rsidP="00E870F0">
      <w:pPr>
        <w:jc w:val="left"/>
        <w:rPr>
          <w:rFonts w:eastAsia="Calibri" w:cstheme="minorHAnsi"/>
          <w:kern w:val="0"/>
          <w14:ligatures w14:val="none"/>
        </w:rPr>
      </w:pPr>
      <w:r w:rsidRPr="00877D1E">
        <w:rPr>
          <w:rFonts w:eastAsia="Calibri" w:cstheme="minorHAnsi"/>
          <w:kern w:val="0"/>
          <w14:ligatures w14:val="none"/>
        </w:rPr>
        <w:t xml:space="preserve">Household / House - </w:t>
      </w:r>
      <w:r w:rsidRPr="00877D1E">
        <w:rPr>
          <w:rFonts w:eastAsia="Calibri" w:cstheme="minorHAnsi"/>
          <w:kern w:val="0"/>
          <w:rtl/>
          <w:lang w:val="he-IL" w:eastAsia="he-IL"/>
          <w14:ligatures w14:val="none"/>
        </w:rPr>
        <w:t>בית</w:t>
      </w:r>
      <w:r w:rsidRPr="00877D1E">
        <w:rPr>
          <w:rFonts w:eastAsia="Calibri" w:cstheme="minorHAnsi"/>
          <w:kern w:val="0"/>
          <w14:ligatures w14:val="none"/>
        </w:rPr>
        <w:t>, Strong’s number 01004.</w:t>
      </w:r>
    </w:p>
    <w:p w14:paraId="631A60DC" w14:textId="77777777" w:rsidR="006E7065" w:rsidRDefault="006E7065" w:rsidP="00E870F0">
      <w:pPr>
        <w:rPr>
          <w:rFonts w:ascii="Times New Roman" w:eastAsia="Calibri" w:hAnsi="Times New Roman" w:cs="Times New Roman"/>
          <w:b/>
          <w:bCs/>
          <w:kern w:val="0"/>
          <w:lang w:bidi="ar-SA"/>
          <w14:ligatures w14:val="none"/>
        </w:rPr>
      </w:pPr>
    </w:p>
    <w:p w14:paraId="02057499" w14:textId="77777777" w:rsidR="009C78C5" w:rsidRPr="00877D1E" w:rsidRDefault="009C78C5" w:rsidP="00E870F0">
      <w:pPr>
        <w:rPr>
          <w:rFonts w:eastAsia="Calibri" w:cstheme="minorHAnsi"/>
          <w:kern w:val="0"/>
          <w14:ligatures w14:val="none"/>
        </w:rPr>
      </w:pPr>
      <w:r w:rsidRPr="00877D1E">
        <w:rPr>
          <w:rFonts w:eastAsia="Calibri" w:cstheme="minorHAnsi"/>
          <w:b/>
          <w:bCs/>
          <w:kern w:val="0"/>
          <w14:ligatures w14:val="none"/>
        </w:rPr>
        <w:t>Shemot (Exodus) 1:1</w:t>
      </w:r>
      <w:r w:rsidRPr="00877D1E">
        <w:rPr>
          <w:rFonts w:eastAsia="Calibri" w:cstheme="minorHAnsi"/>
          <w:kern w:val="0"/>
          <w14:ligatures w14:val="none"/>
        </w:rPr>
        <w:t xml:space="preserve"> </w:t>
      </w:r>
      <w:r w:rsidRPr="00877D1E">
        <w:rPr>
          <w:rFonts w:eastAsia="Arial" w:cstheme="minorHAnsi"/>
          <w:color w:val="000000"/>
          <w:kern w:val="0"/>
          <w:lang w:bidi="en-US"/>
          <w14:ligatures w14:val="none"/>
        </w:rPr>
        <w:t xml:space="preserve">Now these are the </w:t>
      </w:r>
      <w:r w:rsidRPr="00877D1E">
        <w:rPr>
          <w:rFonts w:eastAsia="Calibri" w:cstheme="minorHAnsi"/>
          <w:kern w:val="0"/>
          <w14:ligatures w14:val="none"/>
        </w:rPr>
        <w:t xml:space="preserve">names &lt;08034&gt; </w:t>
      </w:r>
      <w:r w:rsidRPr="00877D1E">
        <w:rPr>
          <w:rFonts w:eastAsia="Arial" w:cstheme="minorHAnsi"/>
          <w:color w:val="000000"/>
          <w:kern w:val="0"/>
          <w:lang w:bidi="en-US"/>
          <w14:ligatures w14:val="none"/>
        </w:rPr>
        <w:t xml:space="preserve">of the </w:t>
      </w:r>
      <w:r w:rsidRPr="00877D1E">
        <w:rPr>
          <w:rFonts w:eastAsia="Calibri" w:cstheme="minorHAnsi"/>
          <w:kern w:val="0"/>
          <w14:ligatures w14:val="none"/>
        </w:rPr>
        <w:t xml:space="preserve">children &lt;01121&gt; </w:t>
      </w:r>
      <w:r w:rsidRPr="00877D1E">
        <w:rPr>
          <w:rFonts w:eastAsia="Arial" w:cstheme="minorHAnsi"/>
          <w:color w:val="000000"/>
          <w:kern w:val="0"/>
          <w:lang w:bidi="en-US"/>
          <w14:ligatures w14:val="none"/>
        </w:rPr>
        <w:t xml:space="preserve">of </w:t>
      </w:r>
      <w:r w:rsidRPr="00877D1E">
        <w:rPr>
          <w:rFonts w:eastAsia="Calibri" w:cstheme="minorHAnsi"/>
          <w:kern w:val="0"/>
          <w14:ligatures w14:val="none"/>
        </w:rPr>
        <w:t xml:space="preserve">Israel &lt;03478&gt;, </w:t>
      </w:r>
      <w:r w:rsidRPr="00877D1E">
        <w:rPr>
          <w:rFonts w:eastAsia="Arial" w:cstheme="minorHAnsi"/>
          <w:color w:val="000000"/>
          <w:kern w:val="0"/>
          <w:lang w:bidi="en-US"/>
          <w14:ligatures w14:val="none"/>
        </w:rPr>
        <w:t xml:space="preserve">which </w:t>
      </w:r>
      <w:r w:rsidRPr="00877D1E">
        <w:rPr>
          <w:rFonts w:eastAsia="Calibri" w:cstheme="minorHAnsi"/>
          <w:kern w:val="0"/>
          <w14:ligatures w14:val="none"/>
        </w:rPr>
        <w:t xml:space="preserve">came </w:t>
      </w:r>
      <w:r w:rsidRPr="00877D1E">
        <w:rPr>
          <w:rFonts w:eastAsia="Arial" w:cstheme="minorHAnsi"/>
          <w:color w:val="000000"/>
          <w:kern w:val="0"/>
          <w:lang w:bidi="en-US"/>
          <w14:ligatures w14:val="none"/>
        </w:rPr>
        <w:t xml:space="preserve">&lt;0935&gt; </w:t>
      </w:r>
      <w:r w:rsidRPr="00877D1E">
        <w:rPr>
          <w:rFonts w:eastAsia="Calibri" w:cstheme="minorHAnsi"/>
          <w:kern w:val="0"/>
          <w14:ligatures w14:val="none"/>
        </w:rPr>
        <w:t xml:space="preserve">(8802) </w:t>
      </w:r>
      <w:r w:rsidRPr="00877D1E">
        <w:rPr>
          <w:rFonts w:eastAsia="Arial" w:cstheme="minorHAnsi"/>
          <w:color w:val="000000"/>
          <w:kern w:val="0"/>
          <w:lang w:bidi="en-US"/>
          <w14:ligatures w14:val="none"/>
        </w:rPr>
        <w:t xml:space="preserve">into Egypt; every man and his </w:t>
      </w:r>
      <w:r w:rsidRPr="00877D1E">
        <w:rPr>
          <w:rFonts w:eastAsia="Calibri" w:cstheme="minorHAnsi"/>
          <w:kern w:val="0"/>
          <w14:ligatures w14:val="none"/>
        </w:rPr>
        <w:t xml:space="preserve">household &lt;01004&gt; came &lt;0935&gt; (8804) </w:t>
      </w:r>
      <w:r w:rsidRPr="00877D1E">
        <w:rPr>
          <w:rFonts w:eastAsia="Arial" w:cstheme="minorHAnsi"/>
          <w:color w:val="000000"/>
          <w:kern w:val="0"/>
          <w:lang w:bidi="en-US"/>
          <w14:ligatures w14:val="none"/>
        </w:rPr>
        <w:t>with Jacob.</w:t>
      </w:r>
    </w:p>
    <w:p w14:paraId="2656CE93" w14:textId="77777777" w:rsidR="009C78C5" w:rsidRPr="00877D1E" w:rsidRDefault="009C78C5" w:rsidP="00E870F0">
      <w:pPr>
        <w:jc w:val="left"/>
        <w:rPr>
          <w:rFonts w:eastAsia="Calibri" w:cstheme="minorHAnsi"/>
          <w:b/>
          <w:bCs/>
          <w:kern w:val="0"/>
          <w14:ligatures w14:val="none"/>
        </w:rPr>
      </w:pPr>
    </w:p>
    <w:p w14:paraId="6B3FB1B2" w14:textId="77777777" w:rsidR="009C78C5" w:rsidRPr="00877D1E" w:rsidRDefault="009C78C5" w:rsidP="00E870F0">
      <w:pPr>
        <w:jc w:val="left"/>
        <w:rPr>
          <w:rFonts w:eastAsia="Calibri" w:cstheme="minorHAnsi"/>
          <w:kern w:val="0"/>
          <w14:ligatures w14:val="none"/>
        </w:rPr>
      </w:pPr>
      <w:r w:rsidRPr="00877D1E">
        <w:rPr>
          <w:rFonts w:eastAsia="Calibri" w:cstheme="minorHAnsi"/>
          <w:b/>
          <w:bCs/>
          <w:kern w:val="0"/>
          <w14:ligatures w14:val="none"/>
        </w:rPr>
        <w:t>Tehillim (Psalms)</w:t>
      </w:r>
      <w:r w:rsidRPr="00877D1E">
        <w:rPr>
          <w:rFonts w:eastAsia="Calibri" w:cstheme="minorHAnsi"/>
          <w:kern w:val="0"/>
          <w14:ligatures w14:val="none"/>
        </w:rPr>
        <w:t xml:space="preserve"> </w:t>
      </w:r>
      <w:r w:rsidRPr="00877D1E">
        <w:rPr>
          <w:rFonts w:eastAsia="Calibri" w:cstheme="minorHAnsi"/>
          <w:b/>
          <w:bCs/>
          <w:color w:val="000000"/>
          <w:kern w:val="0"/>
          <w:lang w:bidi="en-US"/>
          <w14:ligatures w14:val="none"/>
        </w:rPr>
        <w:t xml:space="preserve">42:1 </w:t>
      </w:r>
      <w:r w:rsidRPr="00877D1E">
        <w:rPr>
          <w:rFonts w:eastAsia="Calibri" w:cstheme="minorHAnsi"/>
          <w:kern w:val="0"/>
          <w14:ligatures w14:val="none"/>
        </w:rPr>
        <w:t xml:space="preserve">To the chief Musician, Maschil, for the </w:t>
      </w:r>
      <w:r w:rsidRPr="00877D1E">
        <w:rPr>
          <w:rFonts w:eastAsia="Calibri" w:cstheme="minorHAnsi"/>
          <w:b/>
          <w:bCs/>
          <w:color w:val="000000"/>
          <w:kern w:val="0"/>
          <w:lang w:bidi="en-US"/>
          <w14:ligatures w14:val="none"/>
        </w:rPr>
        <w:t xml:space="preserve">sons &lt;01121&gt; </w:t>
      </w:r>
      <w:r w:rsidRPr="00877D1E">
        <w:rPr>
          <w:rFonts w:eastAsia="Calibri" w:cstheme="minorHAnsi"/>
          <w:kern w:val="0"/>
          <w14:ligatures w14:val="none"/>
        </w:rPr>
        <w:t>of Korah. As the hart panteth after the water brooks, so panteth my soul after thee, O God.</w:t>
      </w:r>
    </w:p>
    <w:p w14:paraId="0590F7C6" w14:textId="77777777" w:rsidR="009C78C5" w:rsidRPr="00877D1E" w:rsidRDefault="009C78C5" w:rsidP="00E870F0">
      <w:pPr>
        <w:jc w:val="left"/>
        <w:rPr>
          <w:rFonts w:eastAsia="Calibri" w:cstheme="minorHAnsi"/>
          <w:b/>
          <w:bCs/>
          <w:color w:val="000000"/>
          <w:kern w:val="0"/>
          <w:lang w:bidi="en-US"/>
          <w14:ligatures w14:val="none"/>
        </w:rPr>
      </w:pPr>
    </w:p>
    <w:p w14:paraId="257E0F05" w14:textId="77777777" w:rsidR="009C78C5" w:rsidRPr="00877D1E" w:rsidRDefault="009C78C5" w:rsidP="00E870F0">
      <w:pPr>
        <w:jc w:val="left"/>
        <w:rPr>
          <w:rFonts w:eastAsia="Calibri" w:cstheme="minorHAnsi"/>
          <w:kern w:val="0"/>
          <w14:ligatures w14:val="none"/>
        </w:rPr>
      </w:pPr>
      <w:r w:rsidRPr="00877D1E">
        <w:rPr>
          <w:rFonts w:eastAsia="Calibri" w:cstheme="minorHAnsi"/>
          <w:b/>
          <w:bCs/>
          <w:color w:val="000000"/>
          <w:kern w:val="0"/>
          <w:lang w:bidi="en-US"/>
          <w14:ligatures w14:val="none"/>
        </w:rPr>
        <w:t xml:space="preserve">Tehillim (Psalms) 42:2 </w:t>
      </w:r>
      <w:r w:rsidRPr="00877D1E">
        <w:rPr>
          <w:rFonts w:eastAsia="Calibri" w:cstheme="minorHAnsi"/>
          <w:kern w:val="0"/>
          <w14:ligatures w14:val="none"/>
        </w:rPr>
        <w:t xml:space="preserve">My soul thirsteth for God, for the living God: when shall </w:t>
      </w:r>
      <w:r w:rsidRPr="00877D1E">
        <w:rPr>
          <w:rFonts w:eastAsia="Calibri" w:cstheme="minorHAnsi"/>
          <w:b/>
          <w:bCs/>
          <w:color w:val="000000"/>
          <w:kern w:val="0"/>
          <w:lang w:bidi="en-US"/>
          <w14:ligatures w14:val="none"/>
        </w:rPr>
        <w:t xml:space="preserve">I come &lt;0935&gt; (8799) </w:t>
      </w:r>
      <w:r w:rsidRPr="00877D1E">
        <w:rPr>
          <w:rFonts w:eastAsia="Calibri" w:cstheme="minorHAnsi"/>
          <w:kern w:val="0"/>
          <w14:ligatures w14:val="none"/>
        </w:rPr>
        <w:t>and</w:t>
      </w:r>
    </w:p>
    <w:p w14:paraId="7012ED1C" w14:textId="77777777" w:rsidR="009C78C5" w:rsidRPr="00877D1E" w:rsidRDefault="009C78C5" w:rsidP="00E870F0">
      <w:pPr>
        <w:jc w:val="left"/>
        <w:rPr>
          <w:rFonts w:eastAsia="Calibri" w:cstheme="minorHAnsi"/>
          <w:kern w:val="0"/>
          <w14:ligatures w14:val="none"/>
        </w:rPr>
      </w:pPr>
      <w:r w:rsidRPr="00877D1E">
        <w:rPr>
          <w:rFonts w:eastAsia="Calibri" w:cstheme="minorHAnsi"/>
          <w:kern w:val="0"/>
          <w14:ligatures w14:val="none"/>
        </w:rPr>
        <w:t>appear before God?</w:t>
      </w:r>
    </w:p>
    <w:p w14:paraId="211F3127" w14:textId="77777777" w:rsidR="009C78C5" w:rsidRPr="00877D1E" w:rsidRDefault="009C78C5" w:rsidP="00E870F0">
      <w:pPr>
        <w:jc w:val="left"/>
        <w:rPr>
          <w:rFonts w:eastAsia="Calibri" w:cstheme="minorHAnsi"/>
          <w:kern w:val="0"/>
          <w14:ligatures w14:val="none"/>
        </w:rPr>
      </w:pPr>
    </w:p>
    <w:p w14:paraId="44AD60E3" w14:textId="77777777" w:rsidR="009C78C5" w:rsidRPr="00877D1E" w:rsidRDefault="009C78C5" w:rsidP="00E870F0">
      <w:pPr>
        <w:jc w:val="left"/>
        <w:rPr>
          <w:rFonts w:eastAsia="Calibri" w:cstheme="minorHAnsi"/>
          <w:kern w:val="0"/>
          <w14:ligatures w14:val="none"/>
        </w:rPr>
      </w:pPr>
      <w:r w:rsidRPr="00877D1E">
        <w:rPr>
          <w:rFonts w:eastAsia="Calibri" w:cstheme="minorHAnsi"/>
          <w:b/>
          <w:bCs/>
          <w:color w:val="000000"/>
          <w:kern w:val="0"/>
          <w:lang w:bidi="en-US"/>
          <w14:ligatures w14:val="none"/>
        </w:rPr>
        <w:t xml:space="preserve">Tehillim (Psalms) 42:4 </w:t>
      </w:r>
      <w:r w:rsidRPr="00877D1E">
        <w:rPr>
          <w:rFonts w:eastAsia="Calibri" w:cstheme="minorHAnsi"/>
          <w:kern w:val="0"/>
          <w14:ligatures w14:val="none"/>
        </w:rPr>
        <w:t xml:space="preserve">When </w:t>
      </w:r>
      <w:r w:rsidRPr="00877D1E">
        <w:rPr>
          <w:rFonts w:eastAsia="Calibri" w:cstheme="minorHAnsi"/>
          <w:b/>
          <w:bCs/>
          <w:color w:val="000000"/>
          <w:kern w:val="0"/>
          <w:lang w:bidi="en-US"/>
          <w14:ligatures w14:val="none"/>
        </w:rPr>
        <w:t xml:space="preserve">I </w:t>
      </w:r>
      <w:r w:rsidRPr="00877D1E">
        <w:rPr>
          <w:rFonts w:eastAsia="Calibri" w:cstheme="minorHAnsi"/>
          <w:kern w:val="0"/>
          <w14:ligatures w14:val="none"/>
        </w:rPr>
        <w:t xml:space="preserve">remember these things, </w:t>
      </w:r>
      <w:r w:rsidRPr="00877D1E">
        <w:rPr>
          <w:rFonts w:eastAsia="Calibri" w:cstheme="minorHAnsi"/>
          <w:b/>
          <w:bCs/>
          <w:color w:val="000000"/>
          <w:kern w:val="0"/>
          <w:lang w:bidi="en-US"/>
          <w14:ligatures w14:val="none"/>
        </w:rPr>
        <w:t xml:space="preserve">I </w:t>
      </w:r>
      <w:r w:rsidRPr="00877D1E">
        <w:rPr>
          <w:rFonts w:eastAsia="Calibri" w:cstheme="minorHAnsi"/>
          <w:kern w:val="0"/>
          <w14:ligatures w14:val="none"/>
        </w:rPr>
        <w:t xml:space="preserve">pour out my soul in me: for </w:t>
      </w:r>
      <w:r w:rsidRPr="00877D1E">
        <w:rPr>
          <w:rFonts w:eastAsia="Calibri" w:cstheme="minorHAnsi"/>
          <w:b/>
          <w:bCs/>
          <w:color w:val="000000"/>
          <w:kern w:val="0"/>
          <w:lang w:bidi="en-US"/>
          <w14:ligatures w14:val="none"/>
        </w:rPr>
        <w:t xml:space="preserve">I </w:t>
      </w:r>
      <w:r w:rsidRPr="00877D1E">
        <w:rPr>
          <w:rFonts w:eastAsia="Calibri" w:cstheme="minorHAnsi"/>
          <w:kern w:val="0"/>
          <w14:ligatures w14:val="none"/>
        </w:rPr>
        <w:t xml:space="preserve">had gone with the multitude, </w:t>
      </w:r>
      <w:r w:rsidRPr="00877D1E">
        <w:rPr>
          <w:rFonts w:eastAsia="Calibri" w:cstheme="minorHAnsi"/>
          <w:b/>
          <w:bCs/>
          <w:color w:val="000000"/>
          <w:kern w:val="0"/>
          <w:lang w:bidi="en-US"/>
          <w14:ligatures w14:val="none"/>
        </w:rPr>
        <w:t xml:space="preserve">I </w:t>
      </w:r>
      <w:r w:rsidRPr="00877D1E">
        <w:rPr>
          <w:rFonts w:eastAsia="Calibri" w:cstheme="minorHAnsi"/>
          <w:kern w:val="0"/>
          <w14:ligatures w14:val="none"/>
        </w:rPr>
        <w:t xml:space="preserve">went with them to the </w:t>
      </w:r>
      <w:r w:rsidRPr="00877D1E">
        <w:rPr>
          <w:rFonts w:eastAsia="Calibri" w:cstheme="minorHAnsi"/>
          <w:b/>
          <w:bCs/>
          <w:color w:val="000000"/>
          <w:kern w:val="0"/>
          <w:lang w:bidi="en-US"/>
          <w14:ligatures w14:val="none"/>
        </w:rPr>
        <w:t xml:space="preserve">house &lt;01004&gt; </w:t>
      </w:r>
      <w:r w:rsidRPr="00877D1E">
        <w:rPr>
          <w:rFonts w:eastAsia="Calibri" w:cstheme="minorHAnsi"/>
          <w:kern w:val="0"/>
          <w14:ligatures w14:val="none"/>
        </w:rPr>
        <w:t>of God, with the voice of joy and praise, with a multitude that kept holy day.</w:t>
      </w:r>
    </w:p>
    <w:p w14:paraId="4A6AB563" w14:textId="77777777" w:rsidR="009C78C5" w:rsidRPr="00877D1E" w:rsidRDefault="009C78C5" w:rsidP="00E870F0">
      <w:pPr>
        <w:jc w:val="left"/>
        <w:rPr>
          <w:rFonts w:eastAsia="Calibri" w:cstheme="minorHAnsi"/>
          <w:kern w:val="0"/>
          <w14:ligatures w14:val="none"/>
        </w:rPr>
      </w:pPr>
    </w:p>
    <w:p w14:paraId="7ABD7765" w14:textId="77777777" w:rsidR="009C78C5" w:rsidRPr="00877D1E" w:rsidRDefault="009C78C5" w:rsidP="00E870F0">
      <w:pPr>
        <w:jc w:val="left"/>
        <w:rPr>
          <w:rFonts w:eastAsia="Calibri" w:cstheme="minorHAnsi"/>
          <w:kern w:val="0"/>
          <w14:ligatures w14:val="none"/>
        </w:rPr>
      </w:pPr>
      <w:r w:rsidRPr="00877D1E">
        <w:rPr>
          <w:rFonts w:eastAsia="Calibri" w:cstheme="minorHAnsi"/>
          <w:b/>
          <w:bCs/>
          <w:color w:val="000000"/>
          <w:kern w:val="0"/>
          <w:lang w:bidi="en-US"/>
          <w14:ligatures w14:val="none"/>
        </w:rPr>
        <w:t xml:space="preserve">Yeshayahu (Isaiah) 62:2 </w:t>
      </w:r>
      <w:r w:rsidRPr="00877D1E">
        <w:rPr>
          <w:rFonts w:eastAsia="Calibri" w:cstheme="minorHAnsi"/>
          <w:kern w:val="0"/>
          <w14:ligatures w14:val="none"/>
        </w:rPr>
        <w:t xml:space="preserve">And the Gentiles shall see thy righteousness, and all kings thy glory: and thou shalt be called by a new </w:t>
      </w:r>
      <w:r w:rsidRPr="00877D1E">
        <w:rPr>
          <w:rFonts w:eastAsia="Calibri" w:cstheme="minorHAnsi"/>
          <w:b/>
          <w:bCs/>
          <w:color w:val="000000"/>
          <w:kern w:val="0"/>
          <w:lang w:bidi="en-US"/>
          <w14:ligatures w14:val="none"/>
        </w:rPr>
        <w:t xml:space="preserve">name &lt;08034&gt;, </w:t>
      </w:r>
      <w:r w:rsidRPr="00877D1E">
        <w:rPr>
          <w:rFonts w:eastAsia="Calibri" w:cstheme="minorHAnsi"/>
          <w:kern w:val="0"/>
          <w14:ligatures w14:val="none"/>
        </w:rPr>
        <w:t xml:space="preserve">which the mouth of the </w:t>
      </w:r>
      <w:r w:rsidRPr="00877D1E">
        <w:rPr>
          <w:rFonts w:eastAsia="Calibri" w:cstheme="minorHAnsi"/>
          <w:b/>
          <w:bCs/>
          <w:color w:val="000000"/>
          <w:kern w:val="0"/>
          <w:lang w:bidi="en-US"/>
          <w14:ligatures w14:val="none"/>
        </w:rPr>
        <w:t xml:space="preserve">LORD </w:t>
      </w:r>
      <w:r w:rsidRPr="00877D1E">
        <w:rPr>
          <w:rFonts w:eastAsia="Calibri" w:cstheme="minorHAnsi"/>
          <w:kern w:val="0"/>
          <w14:ligatures w14:val="none"/>
        </w:rPr>
        <w:t>shall name</w:t>
      </w:r>
    </w:p>
    <w:p w14:paraId="519A5520" w14:textId="77777777" w:rsidR="009C78C5" w:rsidRPr="00877D1E" w:rsidRDefault="009C78C5" w:rsidP="00E870F0">
      <w:pPr>
        <w:jc w:val="left"/>
        <w:rPr>
          <w:rFonts w:eastAsia="Calibri" w:cstheme="minorHAnsi"/>
          <w:kern w:val="0"/>
          <w14:ligatures w14:val="none"/>
        </w:rPr>
      </w:pPr>
      <w:r w:rsidRPr="00877D1E">
        <w:rPr>
          <w:rFonts w:eastAsia="Calibri" w:cstheme="minorHAnsi"/>
          <w:b/>
          <w:bCs/>
          <w:color w:val="000000"/>
          <w:kern w:val="0"/>
          <w:lang w:bidi="en-US"/>
          <w14:ligatures w14:val="none"/>
        </w:rPr>
        <w:t xml:space="preserve">Yeshayahu (Isaiah) 62:5 </w:t>
      </w:r>
      <w:r w:rsidRPr="00877D1E">
        <w:rPr>
          <w:rFonts w:eastAsia="Calibri" w:cstheme="minorHAnsi"/>
          <w:kern w:val="0"/>
          <w14:ligatures w14:val="none"/>
        </w:rPr>
        <w:t xml:space="preserve">For as a young man marrieth a virgin, so shall thy </w:t>
      </w:r>
      <w:r w:rsidRPr="00877D1E">
        <w:rPr>
          <w:rFonts w:eastAsia="Calibri" w:cstheme="minorHAnsi"/>
          <w:b/>
          <w:bCs/>
          <w:color w:val="000000"/>
          <w:kern w:val="0"/>
          <w:lang w:bidi="en-US"/>
          <w14:ligatures w14:val="none"/>
        </w:rPr>
        <w:t xml:space="preserve">sons &lt;01121&gt; </w:t>
      </w:r>
      <w:r w:rsidRPr="00877D1E">
        <w:rPr>
          <w:rFonts w:eastAsia="Calibri" w:cstheme="minorHAnsi"/>
          <w:kern w:val="0"/>
          <w14:ligatures w14:val="none"/>
        </w:rPr>
        <w:t>marry thee: and as the bridegroom rejoiceth over the bride, so shall thy God rejoice over thee.</w:t>
      </w:r>
    </w:p>
    <w:p w14:paraId="28C09B25" w14:textId="77777777" w:rsidR="009C78C5" w:rsidRPr="00877D1E" w:rsidRDefault="009C78C5" w:rsidP="00E870F0">
      <w:pPr>
        <w:jc w:val="left"/>
        <w:rPr>
          <w:rFonts w:eastAsia="Calibri" w:cstheme="minorHAnsi"/>
          <w:kern w:val="0"/>
          <w14:ligatures w14:val="none"/>
        </w:rPr>
      </w:pPr>
    </w:p>
    <w:p w14:paraId="75AA4930" w14:textId="19FC9D1D" w:rsidR="009C78C5" w:rsidRPr="00877D1E" w:rsidRDefault="009C78C5" w:rsidP="00E870F0">
      <w:pPr>
        <w:jc w:val="left"/>
        <w:rPr>
          <w:rFonts w:eastAsia="Calibri" w:cstheme="minorHAnsi"/>
          <w:kern w:val="0"/>
          <w14:ligatures w14:val="none"/>
        </w:rPr>
      </w:pPr>
      <w:r w:rsidRPr="00877D1E">
        <w:rPr>
          <w:rFonts w:eastAsia="Calibri" w:cstheme="minorHAnsi"/>
          <w:b/>
          <w:bCs/>
          <w:color w:val="000000"/>
          <w:kern w:val="0"/>
          <w:lang w:bidi="en-US"/>
          <w14:ligatures w14:val="none"/>
        </w:rPr>
        <w:t xml:space="preserve">Yeshayahu (Isaiah) 63:7 I </w:t>
      </w:r>
      <w:r w:rsidRPr="00877D1E">
        <w:rPr>
          <w:rFonts w:eastAsia="Calibri" w:cstheme="minorHAnsi"/>
          <w:kern w:val="0"/>
          <w14:ligatures w14:val="none"/>
        </w:rPr>
        <w:t xml:space="preserve">will mention the lovingkindnesses of the </w:t>
      </w:r>
      <w:r w:rsidRPr="00877D1E">
        <w:rPr>
          <w:rFonts w:eastAsia="Calibri" w:cstheme="minorHAnsi"/>
          <w:b/>
          <w:bCs/>
          <w:color w:val="000000"/>
          <w:kern w:val="0"/>
          <w:lang w:bidi="en-US"/>
          <w14:ligatures w14:val="none"/>
        </w:rPr>
        <w:t xml:space="preserve">LORD, </w:t>
      </w:r>
      <w:r w:rsidRPr="00877D1E">
        <w:rPr>
          <w:rFonts w:eastAsia="Calibri" w:cstheme="minorHAnsi"/>
          <w:kern w:val="0"/>
          <w14:ligatures w14:val="none"/>
        </w:rPr>
        <w:t xml:space="preserve">and the praises of the </w:t>
      </w:r>
      <w:r w:rsidRPr="00877D1E">
        <w:rPr>
          <w:rFonts w:eastAsia="Calibri" w:cstheme="minorHAnsi"/>
          <w:b/>
          <w:bCs/>
          <w:color w:val="000000"/>
          <w:kern w:val="0"/>
          <w:lang w:bidi="en-US"/>
          <w14:ligatures w14:val="none"/>
        </w:rPr>
        <w:t xml:space="preserve">LORD, </w:t>
      </w:r>
      <w:r w:rsidRPr="00877D1E">
        <w:rPr>
          <w:rFonts w:eastAsia="Calibri" w:cstheme="minorHAnsi"/>
          <w:kern w:val="0"/>
          <w14:ligatures w14:val="none"/>
        </w:rPr>
        <w:t xml:space="preserve">according to all that the </w:t>
      </w:r>
      <w:r w:rsidRPr="00877D1E">
        <w:rPr>
          <w:rFonts w:eastAsia="Calibri" w:cstheme="minorHAnsi"/>
          <w:b/>
          <w:bCs/>
          <w:color w:val="000000"/>
          <w:kern w:val="0"/>
          <w:lang w:bidi="en-US"/>
          <w14:ligatures w14:val="none"/>
        </w:rPr>
        <w:t xml:space="preserve">LORD </w:t>
      </w:r>
      <w:r w:rsidRPr="00877D1E">
        <w:rPr>
          <w:rFonts w:eastAsia="Calibri" w:cstheme="minorHAnsi"/>
          <w:kern w:val="0"/>
          <w14:ligatures w14:val="none"/>
        </w:rPr>
        <w:t xml:space="preserve">hath bestowed on us, and the great goodness toward the </w:t>
      </w:r>
      <w:r w:rsidRPr="00877D1E">
        <w:rPr>
          <w:rFonts w:eastAsia="Calibri" w:cstheme="minorHAnsi"/>
          <w:b/>
          <w:bCs/>
          <w:color w:val="000000"/>
          <w:kern w:val="0"/>
          <w:lang w:bidi="en-US"/>
          <w14:ligatures w14:val="none"/>
        </w:rPr>
        <w:t xml:space="preserve">house &lt;01004&gt; </w:t>
      </w:r>
      <w:r w:rsidRPr="00877D1E">
        <w:rPr>
          <w:rFonts w:eastAsia="Calibri" w:cstheme="minorHAnsi"/>
          <w:kern w:val="0"/>
          <w14:ligatures w14:val="none"/>
        </w:rPr>
        <w:t xml:space="preserve">of </w:t>
      </w:r>
      <w:r w:rsidRPr="00877D1E">
        <w:rPr>
          <w:rFonts w:eastAsia="Calibri" w:cstheme="minorHAnsi"/>
          <w:b/>
          <w:bCs/>
          <w:color w:val="000000"/>
          <w:kern w:val="0"/>
          <w:lang w:bidi="en-US"/>
          <w14:ligatures w14:val="none"/>
        </w:rPr>
        <w:t xml:space="preserve">Israel &lt;03478&gt;, </w:t>
      </w:r>
      <w:r w:rsidRPr="00877D1E">
        <w:rPr>
          <w:rFonts w:eastAsia="Calibri" w:cstheme="minorHAnsi"/>
          <w:kern w:val="0"/>
          <w14:ligatures w14:val="none"/>
        </w:rPr>
        <w:t>which he hath bestowed on them according to his mercies, and according to the multitude of his lovingkindnesses.</w:t>
      </w:r>
      <w:bookmarkStart w:id="18" w:name="bookmark28"/>
    </w:p>
    <w:p w14:paraId="4AA2D2B2" w14:textId="72F68070" w:rsidR="009C78C5" w:rsidRPr="00877D1E" w:rsidRDefault="009C78C5" w:rsidP="00E870F0">
      <w:pPr>
        <w:jc w:val="center"/>
        <w:outlineLvl w:val="3"/>
        <w:rPr>
          <w:rFonts w:ascii="Cambria" w:eastAsia="Times New Roman" w:hAnsi="Cambria" w:cstheme="majorBidi"/>
          <w:b/>
          <w:bCs/>
          <w:kern w:val="0"/>
          <w:sz w:val="28"/>
          <w:szCs w:val="28"/>
          <w14:ligatures w14:val="none"/>
        </w:rPr>
      </w:pPr>
      <w:r w:rsidRPr="00877D1E">
        <w:rPr>
          <w:rFonts w:ascii="Cambria" w:eastAsia="Times New Roman" w:hAnsi="Cambria" w:cstheme="majorBidi"/>
          <w:b/>
          <w:bCs/>
          <w:kern w:val="0"/>
          <w:sz w:val="28"/>
          <w:szCs w:val="28"/>
          <w14:ligatures w14:val="none"/>
        </w:rPr>
        <w:t>Hebrew:</w:t>
      </w:r>
      <w:bookmarkEnd w:id="18"/>
    </w:p>
    <w:tbl>
      <w:tblPr>
        <w:tblOverlap w:val="never"/>
        <w:tblW w:w="0" w:type="auto"/>
        <w:jc w:val="center"/>
        <w:tblCellMar>
          <w:top w:w="43" w:type="dxa"/>
          <w:left w:w="58" w:type="dxa"/>
          <w:bottom w:w="43" w:type="dxa"/>
          <w:right w:w="58" w:type="dxa"/>
        </w:tblCellMar>
        <w:tblLook w:val="0000" w:firstRow="0" w:lastRow="0" w:firstColumn="0" w:lastColumn="0" w:noHBand="0" w:noVBand="0"/>
      </w:tblPr>
      <w:tblGrid>
        <w:gridCol w:w="742"/>
        <w:gridCol w:w="2037"/>
        <w:gridCol w:w="1391"/>
        <w:gridCol w:w="1248"/>
        <w:gridCol w:w="1373"/>
      </w:tblGrid>
      <w:tr w:rsidR="005356C8" w:rsidRPr="000C3B34" w14:paraId="6506FBCD" w14:textId="77777777" w:rsidTr="00DE024E">
        <w:trPr>
          <w:trHeight w:hRule="exact" w:val="782"/>
          <w:jc w:val="center"/>
        </w:trPr>
        <w:tc>
          <w:tcPr>
            <w:tcW w:w="0" w:type="auto"/>
            <w:tcBorders>
              <w:top w:val="single" w:sz="4" w:space="0" w:color="auto"/>
              <w:left w:val="single" w:sz="4" w:space="0" w:color="auto"/>
            </w:tcBorders>
            <w:shd w:val="clear" w:color="auto" w:fill="FFFFFF"/>
          </w:tcPr>
          <w:p w14:paraId="6379C364" w14:textId="77777777" w:rsidR="009C78C5" w:rsidRPr="000C3B34" w:rsidRDefault="009C78C5" w:rsidP="00E870F0">
            <w:pPr>
              <w:jc w:val="center"/>
              <w:rPr>
                <w:rFonts w:asciiTheme="majorBidi" w:eastAsia="Calibri" w:hAnsiTheme="majorBidi" w:cstheme="majorBidi"/>
                <w:b/>
                <w:bCs/>
                <w:kern w:val="0"/>
                <w14:ligatures w14:val="none"/>
              </w:rPr>
            </w:pPr>
            <w:r w:rsidRPr="000C3B34">
              <w:rPr>
                <w:rFonts w:asciiTheme="majorBidi" w:eastAsia="Calibri" w:hAnsiTheme="majorBidi" w:cstheme="majorBidi"/>
                <w:b/>
                <w:bCs/>
                <w:color w:val="000000"/>
                <w:spacing w:val="-20"/>
                <w:kern w:val="0"/>
                <w:shd w:val="clear" w:color="auto" w:fill="FFFFFF"/>
                <w:lang w:bidi="en-US"/>
                <w14:ligatures w14:val="none"/>
              </w:rPr>
              <w:t>Hebrew</w:t>
            </w:r>
          </w:p>
        </w:tc>
        <w:tc>
          <w:tcPr>
            <w:tcW w:w="0" w:type="auto"/>
            <w:tcBorders>
              <w:top w:val="single" w:sz="4" w:space="0" w:color="auto"/>
              <w:left w:val="single" w:sz="4" w:space="0" w:color="auto"/>
            </w:tcBorders>
            <w:shd w:val="clear" w:color="auto" w:fill="FFFFFF"/>
          </w:tcPr>
          <w:p w14:paraId="5149AD2B" w14:textId="77777777" w:rsidR="009C78C5" w:rsidRPr="000C3B34" w:rsidRDefault="009C78C5" w:rsidP="00E870F0">
            <w:pPr>
              <w:jc w:val="center"/>
              <w:rPr>
                <w:rFonts w:asciiTheme="majorBidi" w:eastAsia="Calibri" w:hAnsiTheme="majorBidi" w:cstheme="majorBidi"/>
                <w:b/>
                <w:bCs/>
                <w:kern w:val="0"/>
                <w14:ligatures w14:val="none"/>
              </w:rPr>
            </w:pPr>
            <w:r w:rsidRPr="000C3B34">
              <w:rPr>
                <w:rFonts w:asciiTheme="majorBidi" w:eastAsia="Candara" w:hAnsiTheme="majorBidi" w:cstheme="majorBidi"/>
                <w:b/>
                <w:bCs/>
                <w:color w:val="000000"/>
                <w:spacing w:val="-20"/>
                <w:kern w:val="0"/>
                <w:shd w:val="clear" w:color="auto" w:fill="FFFFFF"/>
                <w:lang w:bidi="en-US"/>
                <w14:ligatures w14:val="none"/>
              </w:rPr>
              <w:t>English</w:t>
            </w:r>
          </w:p>
        </w:tc>
        <w:tc>
          <w:tcPr>
            <w:tcW w:w="0" w:type="auto"/>
            <w:tcBorders>
              <w:top w:val="single" w:sz="4" w:space="0" w:color="auto"/>
              <w:left w:val="single" w:sz="4" w:space="0" w:color="auto"/>
            </w:tcBorders>
            <w:shd w:val="clear" w:color="auto" w:fill="FFFFFF"/>
          </w:tcPr>
          <w:p w14:paraId="12851C4C" w14:textId="1AB743B2" w:rsidR="009C78C5" w:rsidRPr="000C3B34" w:rsidRDefault="009C78C5" w:rsidP="00E870F0">
            <w:pPr>
              <w:jc w:val="center"/>
              <w:rPr>
                <w:rFonts w:asciiTheme="majorBidi" w:eastAsia="Calibri" w:hAnsiTheme="majorBidi" w:cstheme="majorBidi"/>
                <w:b/>
                <w:bCs/>
                <w:kern w:val="0"/>
                <w14:ligatures w14:val="none"/>
              </w:rPr>
            </w:pPr>
            <w:r w:rsidRPr="000C3B34">
              <w:rPr>
                <w:rFonts w:asciiTheme="majorBidi" w:eastAsia="Candara" w:hAnsiTheme="majorBidi" w:cstheme="majorBidi"/>
                <w:b/>
                <w:bCs/>
                <w:color w:val="000000"/>
                <w:spacing w:val="-20"/>
                <w:kern w:val="0"/>
                <w:shd w:val="clear" w:color="auto" w:fill="FFFFFF"/>
                <w:lang w:bidi="en-US"/>
                <w14:ligatures w14:val="none"/>
              </w:rPr>
              <w:t>Torah Ex. 1:1-22</w:t>
            </w:r>
          </w:p>
        </w:tc>
        <w:tc>
          <w:tcPr>
            <w:tcW w:w="0" w:type="auto"/>
            <w:tcBorders>
              <w:top w:val="single" w:sz="4" w:space="0" w:color="auto"/>
              <w:left w:val="single" w:sz="4" w:space="0" w:color="auto"/>
            </w:tcBorders>
            <w:shd w:val="clear" w:color="auto" w:fill="FFFFFF"/>
          </w:tcPr>
          <w:p w14:paraId="179B42A3" w14:textId="33B9E774" w:rsidR="009C78C5" w:rsidRPr="000C3B34" w:rsidRDefault="006D1AA3" w:rsidP="00E870F0">
            <w:pPr>
              <w:jc w:val="center"/>
              <w:rPr>
                <w:rFonts w:asciiTheme="majorBidi" w:eastAsia="Calibri" w:hAnsiTheme="majorBidi" w:cstheme="majorBidi"/>
                <w:b/>
                <w:bCs/>
                <w:kern w:val="0"/>
                <w14:ligatures w14:val="none"/>
              </w:rPr>
            </w:pPr>
            <w:r w:rsidRPr="000C3B34">
              <w:rPr>
                <w:rFonts w:asciiTheme="majorBidi" w:eastAsia="Candara" w:hAnsiTheme="majorBidi" w:cstheme="majorBidi"/>
                <w:b/>
                <w:bCs/>
                <w:color w:val="000000"/>
                <w:spacing w:val="-20"/>
                <w:kern w:val="0"/>
                <w:shd w:val="clear" w:color="auto" w:fill="FFFFFF"/>
                <w:lang w:bidi="en-US"/>
                <w14:ligatures w14:val="none"/>
              </w:rPr>
              <w:t>Psalms 42:1</w:t>
            </w:r>
            <w:r w:rsidR="009C78C5" w:rsidRPr="000C3B34">
              <w:rPr>
                <w:rFonts w:asciiTheme="majorBidi" w:eastAsia="Candara" w:hAnsiTheme="majorBidi" w:cstheme="majorBidi"/>
                <w:b/>
                <w:bCs/>
                <w:color w:val="000000"/>
                <w:spacing w:val="-20"/>
                <w:kern w:val="0"/>
                <w:shd w:val="clear" w:color="auto" w:fill="FFFFFF"/>
                <w:lang w:bidi="en-US"/>
                <w14:ligatures w14:val="none"/>
              </w:rPr>
              <w:t>-12</w:t>
            </w:r>
          </w:p>
        </w:tc>
        <w:tc>
          <w:tcPr>
            <w:tcW w:w="0" w:type="auto"/>
            <w:tcBorders>
              <w:top w:val="single" w:sz="4" w:space="0" w:color="auto"/>
              <w:left w:val="single" w:sz="4" w:space="0" w:color="auto"/>
              <w:right w:val="single" w:sz="4" w:space="0" w:color="auto"/>
            </w:tcBorders>
            <w:shd w:val="clear" w:color="auto" w:fill="FFFFFF"/>
          </w:tcPr>
          <w:p w14:paraId="74824A8A" w14:textId="77777777" w:rsidR="00DE024E" w:rsidRPr="000C3B34" w:rsidRDefault="009C78C5" w:rsidP="00E870F0">
            <w:pPr>
              <w:jc w:val="center"/>
              <w:rPr>
                <w:rFonts w:asciiTheme="majorBidi" w:eastAsia="Candara" w:hAnsiTheme="majorBidi" w:cstheme="majorBidi"/>
                <w:b/>
                <w:bCs/>
                <w:color w:val="000000"/>
                <w:spacing w:val="-20"/>
                <w:kern w:val="0"/>
                <w:shd w:val="clear" w:color="auto" w:fill="FFFFFF"/>
                <w:lang w:bidi="en-US"/>
                <w14:ligatures w14:val="none"/>
              </w:rPr>
            </w:pPr>
            <w:r w:rsidRPr="000C3B34">
              <w:rPr>
                <w:rFonts w:asciiTheme="majorBidi" w:eastAsia="Candara" w:hAnsiTheme="majorBidi" w:cstheme="majorBidi"/>
                <w:b/>
                <w:bCs/>
                <w:color w:val="000000"/>
                <w:spacing w:val="-20"/>
                <w:kern w:val="0"/>
                <w:shd w:val="clear" w:color="auto" w:fill="FFFFFF"/>
                <w:lang w:bidi="en-US"/>
                <w14:ligatures w14:val="none"/>
              </w:rPr>
              <w:t>Ashlamatah</w:t>
            </w:r>
          </w:p>
          <w:p w14:paraId="3A583571" w14:textId="75485F70" w:rsidR="009C78C5" w:rsidRPr="000C3B34" w:rsidRDefault="009C78C5" w:rsidP="00E870F0">
            <w:pPr>
              <w:jc w:val="center"/>
              <w:rPr>
                <w:rFonts w:asciiTheme="majorBidi" w:eastAsia="Calibri" w:hAnsiTheme="majorBidi" w:cstheme="majorBidi"/>
                <w:b/>
                <w:bCs/>
                <w:kern w:val="0"/>
                <w14:ligatures w14:val="none"/>
              </w:rPr>
            </w:pPr>
            <w:r w:rsidRPr="000C3B34">
              <w:rPr>
                <w:rFonts w:asciiTheme="majorBidi" w:eastAsia="Candara" w:hAnsiTheme="majorBidi" w:cstheme="majorBidi"/>
                <w:b/>
                <w:bCs/>
                <w:color w:val="000000"/>
                <w:spacing w:val="-20"/>
                <w:kern w:val="0"/>
                <w:shd w:val="clear" w:color="auto" w:fill="FFFFFF"/>
                <w:lang w:bidi="en-US"/>
                <w14:ligatures w14:val="none"/>
              </w:rPr>
              <w:t xml:space="preserve"> Is 62:2-9 + 637-9</w:t>
            </w:r>
          </w:p>
        </w:tc>
      </w:tr>
      <w:tr w:rsidR="005356C8" w:rsidRPr="009C78C5" w14:paraId="31C32279" w14:textId="77777777" w:rsidTr="00C7753D">
        <w:trPr>
          <w:trHeight w:hRule="exact" w:val="416"/>
          <w:jc w:val="center"/>
        </w:trPr>
        <w:tc>
          <w:tcPr>
            <w:tcW w:w="0" w:type="auto"/>
            <w:tcBorders>
              <w:top w:val="single" w:sz="4" w:space="0" w:color="auto"/>
              <w:left w:val="single" w:sz="4" w:space="0" w:color="auto"/>
            </w:tcBorders>
            <w:shd w:val="clear" w:color="auto" w:fill="FFFFFF"/>
          </w:tcPr>
          <w:p w14:paraId="57F6D9D0"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איב</w:t>
            </w:r>
          </w:p>
        </w:tc>
        <w:tc>
          <w:tcPr>
            <w:tcW w:w="0" w:type="auto"/>
            <w:tcBorders>
              <w:top w:val="single" w:sz="4" w:space="0" w:color="auto"/>
              <w:left w:val="single" w:sz="4" w:space="0" w:color="auto"/>
            </w:tcBorders>
            <w:shd w:val="clear" w:color="auto" w:fill="FFFFFF"/>
          </w:tcPr>
          <w:p w14:paraId="340EE172" w14:textId="77777777" w:rsidR="009C78C5" w:rsidRPr="000C3B34" w:rsidRDefault="009C78C5" w:rsidP="00E870F0">
            <w:pPr>
              <w:jc w:val="left"/>
              <w:rPr>
                <w:rFonts w:eastAsia="Calibri" w:cstheme="minorHAnsi"/>
                <w:kern w:val="0"/>
                <w14:ligatures w14:val="none"/>
              </w:rPr>
            </w:pPr>
            <w:r w:rsidRPr="000C3B34">
              <w:rPr>
                <w:rFonts w:eastAsia="Calibri" w:cstheme="minorHAnsi"/>
                <w:color w:val="000000"/>
                <w:spacing w:val="-20"/>
                <w:kern w:val="0"/>
                <w:shd w:val="clear" w:color="auto" w:fill="FFFFFF"/>
                <w:lang w:bidi="en-US"/>
                <w14:ligatures w14:val="none"/>
              </w:rPr>
              <w:t>enemies</w:t>
            </w:r>
          </w:p>
        </w:tc>
        <w:tc>
          <w:tcPr>
            <w:tcW w:w="0" w:type="auto"/>
            <w:tcBorders>
              <w:top w:val="single" w:sz="4" w:space="0" w:color="auto"/>
              <w:left w:val="single" w:sz="4" w:space="0" w:color="auto"/>
            </w:tcBorders>
            <w:shd w:val="clear" w:color="auto" w:fill="FFFFFF"/>
          </w:tcPr>
          <w:p w14:paraId="39EBA6EF" w14:textId="77777777" w:rsidR="009C78C5" w:rsidRPr="000C3B34" w:rsidRDefault="009C78C5" w:rsidP="00E870F0">
            <w:pPr>
              <w:jc w:val="left"/>
              <w:rPr>
                <w:rFonts w:asciiTheme="minorBidi" w:eastAsia="Calibri" w:hAnsiTheme="minorBidi"/>
                <w:kern w:val="0"/>
                <w14:ligatures w14:val="none"/>
              </w:rPr>
            </w:pPr>
          </w:p>
        </w:tc>
        <w:tc>
          <w:tcPr>
            <w:tcW w:w="0" w:type="auto"/>
            <w:tcBorders>
              <w:top w:val="single" w:sz="4" w:space="0" w:color="auto"/>
              <w:left w:val="single" w:sz="4" w:space="0" w:color="auto"/>
            </w:tcBorders>
            <w:shd w:val="clear" w:color="auto" w:fill="FFFFFF"/>
          </w:tcPr>
          <w:p w14:paraId="206FF478" w14:textId="06491539"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42:9</w:t>
            </w:r>
          </w:p>
        </w:tc>
        <w:tc>
          <w:tcPr>
            <w:tcW w:w="0" w:type="auto"/>
            <w:tcBorders>
              <w:top w:val="single" w:sz="4" w:space="0" w:color="auto"/>
              <w:left w:val="single" w:sz="4" w:space="0" w:color="auto"/>
              <w:right w:val="single" w:sz="4" w:space="0" w:color="auto"/>
            </w:tcBorders>
            <w:shd w:val="clear" w:color="auto" w:fill="FFFFFF"/>
          </w:tcPr>
          <w:p w14:paraId="02026AAD" w14:textId="208E1244"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62:8</w:t>
            </w:r>
          </w:p>
        </w:tc>
      </w:tr>
      <w:tr w:rsidR="005356C8" w:rsidRPr="009C78C5" w14:paraId="75EF98F0" w14:textId="77777777" w:rsidTr="00C7753D">
        <w:trPr>
          <w:trHeight w:hRule="exact" w:val="398"/>
          <w:jc w:val="center"/>
        </w:trPr>
        <w:tc>
          <w:tcPr>
            <w:tcW w:w="0" w:type="auto"/>
            <w:tcBorders>
              <w:top w:val="single" w:sz="4" w:space="0" w:color="auto"/>
              <w:left w:val="single" w:sz="4" w:space="0" w:color="auto"/>
            </w:tcBorders>
            <w:shd w:val="clear" w:color="auto" w:fill="FFFFFF"/>
          </w:tcPr>
          <w:p w14:paraId="260E5B92"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אלה</w:t>
            </w:r>
          </w:p>
        </w:tc>
        <w:tc>
          <w:tcPr>
            <w:tcW w:w="0" w:type="auto"/>
            <w:tcBorders>
              <w:top w:val="single" w:sz="4" w:space="0" w:color="auto"/>
              <w:left w:val="single" w:sz="4" w:space="0" w:color="auto"/>
            </w:tcBorders>
            <w:shd w:val="clear" w:color="auto" w:fill="FFFFFF"/>
          </w:tcPr>
          <w:p w14:paraId="0FDBB1D4" w14:textId="77777777" w:rsidR="009C78C5" w:rsidRPr="000C3B34" w:rsidRDefault="009C78C5" w:rsidP="00E870F0">
            <w:pPr>
              <w:jc w:val="left"/>
              <w:rPr>
                <w:rFonts w:eastAsia="Calibri" w:cstheme="minorHAnsi"/>
                <w:kern w:val="0"/>
                <w14:ligatures w14:val="none"/>
              </w:rPr>
            </w:pPr>
            <w:r w:rsidRPr="000C3B34">
              <w:rPr>
                <w:rFonts w:eastAsia="Calibri" w:cstheme="minorHAnsi"/>
                <w:color w:val="000000"/>
                <w:spacing w:val="-20"/>
                <w:kern w:val="0"/>
                <w:shd w:val="clear" w:color="auto" w:fill="FFFFFF"/>
                <w:lang w:bidi="en-US"/>
                <w14:ligatures w14:val="none"/>
              </w:rPr>
              <w:t>these</w:t>
            </w:r>
          </w:p>
        </w:tc>
        <w:tc>
          <w:tcPr>
            <w:tcW w:w="0" w:type="auto"/>
            <w:tcBorders>
              <w:top w:val="single" w:sz="4" w:space="0" w:color="auto"/>
              <w:left w:val="single" w:sz="4" w:space="0" w:color="auto"/>
            </w:tcBorders>
            <w:shd w:val="clear" w:color="auto" w:fill="FFFFFF"/>
          </w:tcPr>
          <w:p w14:paraId="7A41D7EC" w14:textId="74B8E5E2"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1:1</w:t>
            </w:r>
          </w:p>
        </w:tc>
        <w:tc>
          <w:tcPr>
            <w:tcW w:w="0" w:type="auto"/>
            <w:tcBorders>
              <w:top w:val="single" w:sz="4" w:space="0" w:color="auto"/>
              <w:left w:val="single" w:sz="4" w:space="0" w:color="auto"/>
            </w:tcBorders>
            <w:shd w:val="clear" w:color="auto" w:fill="FFFFFF"/>
          </w:tcPr>
          <w:p w14:paraId="4B0564A1" w14:textId="52591FD3"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42:4</w:t>
            </w:r>
          </w:p>
        </w:tc>
        <w:tc>
          <w:tcPr>
            <w:tcW w:w="0" w:type="auto"/>
            <w:tcBorders>
              <w:top w:val="single" w:sz="4" w:space="0" w:color="auto"/>
              <w:left w:val="single" w:sz="4" w:space="0" w:color="auto"/>
              <w:right w:val="single" w:sz="4" w:space="0" w:color="auto"/>
            </w:tcBorders>
            <w:shd w:val="clear" w:color="auto" w:fill="FFFFFF"/>
          </w:tcPr>
          <w:p w14:paraId="28F263E9" w14:textId="77777777" w:rsidR="009C78C5" w:rsidRPr="000C3B34" w:rsidRDefault="009C78C5" w:rsidP="00E870F0">
            <w:pPr>
              <w:jc w:val="left"/>
              <w:rPr>
                <w:rFonts w:asciiTheme="minorBidi" w:eastAsia="Calibri" w:hAnsiTheme="minorBidi"/>
                <w:kern w:val="0"/>
                <w14:ligatures w14:val="none"/>
              </w:rPr>
            </w:pPr>
          </w:p>
        </w:tc>
      </w:tr>
      <w:tr w:rsidR="005356C8" w:rsidRPr="009C78C5" w14:paraId="123FE786" w14:textId="77777777" w:rsidTr="00827A03">
        <w:trPr>
          <w:trHeight w:hRule="exact" w:val="2294"/>
          <w:jc w:val="center"/>
        </w:trPr>
        <w:tc>
          <w:tcPr>
            <w:tcW w:w="0" w:type="auto"/>
            <w:tcBorders>
              <w:top w:val="single" w:sz="4" w:space="0" w:color="auto"/>
              <w:left w:val="single" w:sz="4" w:space="0" w:color="auto"/>
            </w:tcBorders>
            <w:shd w:val="clear" w:color="auto" w:fill="FFFFFF"/>
          </w:tcPr>
          <w:p w14:paraId="03CB3158"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אלהיט</w:t>
            </w:r>
          </w:p>
        </w:tc>
        <w:tc>
          <w:tcPr>
            <w:tcW w:w="0" w:type="auto"/>
            <w:tcBorders>
              <w:top w:val="single" w:sz="4" w:space="0" w:color="auto"/>
              <w:left w:val="single" w:sz="4" w:space="0" w:color="auto"/>
            </w:tcBorders>
            <w:shd w:val="clear" w:color="auto" w:fill="FFFFFF"/>
          </w:tcPr>
          <w:p w14:paraId="25309DB7" w14:textId="77777777" w:rsidR="009C78C5" w:rsidRPr="000C3B34" w:rsidRDefault="009C78C5" w:rsidP="00E870F0">
            <w:pPr>
              <w:jc w:val="left"/>
              <w:rPr>
                <w:rFonts w:eastAsia="Calibri" w:cstheme="minorHAnsi"/>
                <w:kern w:val="0"/>
                <w14:ligatures w14:val="none"/>
              </w:rPr>
            </w:pPr>
            <w:r w:rsidRPr="000C3B34">
              <w:rPr>
                <w:rFonts w:eastAsia="Calibri" w:cstheme="minorHAnsi"/>
                <w:color w:val="000000"/>
                <w:spacing w:val="-20"/>
                <w:kern w:val="0"/>
                <w:shd w:val="clear" w:color="auto" w:fill="FFFFFF"/>
                <w:lang w:bidi="en-US"/>
                <w14:ligatures w14:val="none"/>
              </w:rPr>
              <w:t>God</w:t>
            </w:r>
          </w:p>
        </w:tc>
        <w:tc>
          <w:tcPr>
            <w:tcW w:w="0" w:type="auto"/>
            <w:tcBorders>
              <w:top w:val="single" w:sz="4" w:space="0" w:color="auto"/>
              <w:left w:val="single" w:sz="4" w:space="0" w:color="auto"/>
            </w:tcBorders>
            <w:shd w:val="clear" w:color="auto" w:fill="FFFFFF"/>
          </w:tcPr>
          <w:p w14:paraId="16BF2314" w14:textId="77777777" w:rsidR="00827A03"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1:17 </w:t>
            </w:r>
          </w:p>
          <w:p w14:paraId="2A34A5D8" w14:textId="77777777" w:rsidR="00827A03"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1:20 </w:t>
            </w:r>
          </w:p>
          <w:p w14:paraId="551F376B" w14:textId="6310E893"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1:21</w:t>
            </w:r>
          </w:p>
        </w:tc>
        <w:tc>
          <w:tcPr>
            <w:tcW w:w="0" w:type="auto"/>
            <w:tcBorders>
              <w:top w:val="single" w:sz="4" w:space="0" w:color="auto"/>
              <w:left w:val="single" w:sz="4" w:space="0" w:color="auto"/>
            </w:tcBorders>
            <w:shd w:val="clear" w:color="auto" w:fill="FFFFFF"/>
          </w:tcPr>
          <w:p w14:paraId="0F57DBDE" w14:textId="04545726" w:rsidR="00827A03"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42:1</w:t>
            </w:r>
          </w:p>
          <w:p w14:paraId="1099565A" w14:textId="0C4D24BF" w:rsidR="00827A03"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42:2 </w:t>
            </w:r>
          </w:p>
          <w:p w14:paraId="3F7F29CD" w14:textId="3111C24E" w:rsidR="00827A03"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42:3 </w:t>
            </w:r>
          </w:p>
          <w:p w14:paraId="55CC3254" w14:textId="0BDC61D9" w:rsidR="00827A03"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42:4 </w:t>
            </w:r>
          </w:p>
          <w:p w14:paraId="269FC1F2" w14:textId="6AB79814" w:rsidR="00827A03"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42:5 </w:t>
            </w:r>
          </w:p>
          <w:p w14:paraId="2A023701" w14:textId="55F7471E" w:rsidR="00827A03"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42:6 </w:t>
            </w:r>
          </w:p>
          <w:p w14:paraId="00883536" w14:textId="6FAC8550" w:rsidR="00827A03"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42:10 </w:t>
            </w:r>
          </w:p>
          <w:p w14:paraId="299DD7B8" w14:textId="3AF6056C"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42:11</w:t>
            </w:r>
          </w:p>
        </w:tc>
        <w:tc>
          <w:tcPr>
            <w:tcW w:w="0" w:type="auto"/>
            <w:tcBorders>
              <w:top w:val="single" w:sz="4" w:space="0" w:color="auto"/>
              <w:left w:val="single" w:sz="4" w:space="0" w:color="auto"/>
              <w:right w:val="single" w:sz="4" w:space="0" w:color="auto"/>
            </w:tcBorders>
            <w:shd w:val="clear" w:color="auto" w:fill="FFFFFF"/>
          </w:tcPr>
          <w:p w14:paraId="2BEC3415" w14:textId="264C1D9C" w:rsidR="00827A03"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62:3 </w:t>
            </w:r>
          </w:p>
          <w:p w14:paraId="27696B23" w14:textId="5DF31039"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62:5</w:t>
            </w:r>
          </w:p>
        </w:tc>
      </w:tr>
      <w:tr w:rsidR="005356C8" w:rsidRPr="009C78C5" w14:paraId="4EA2F40F" w14:textId="77777777" w:rsidTr="00C7753D">
        <w:trPr>
          <w:trHeight w:hRule="exact" w:val="398"/>
          <w:jc w:val="center"/>
        </w:trPr>
        <w:tc>
          <w:tcPr>
            <w:tcW w:w="0" w:type="auto"/>
            <w:tcBorders>
              <w:top w:val="single" w:sz="4" w:space="0" w:color="auto"/>
              <w:left w:val="single" w:sz="4" w:space="0" w:color="auto"/>
            </w:tcBorders>
            <w:shd w:val="clear" w:color="auto" w:fill="FFFFFF"/>
          </w:tcPr>
          <w:p w14:paraId="38A1AFEF"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אם</w:t>
            </w:r>
          </w:p>
        </w:tc>
        <w:tc>
          <w:tcPr>
            <w:tcW w:w="0" w:type="auto"/>
            <w:tcBorders>
              <w:top w:val="single" w:sz="4" w:space="0" w:color="auto"/>
              <w:left w:val="single" w:sz="4" w:space="0" w:color="auto"/>
            </w:tcBorders>
            <w:shd w:val="clear" w:color="auto" w:fill="FFFFFF"/>
          </w:tcPr>
          <w:p w14:paraId="2DE73CC4" w14:textId="77777777" w:rsidR="009C78C5" w:rsidRPr="000C3B34" w:rsidRDefault="009C78C5" w:rsidP="00E870F0">
            <w:pPr>
              <w:jc w:val="left"/>
              <w:rPr>
                <w:rFonts w:eastAsia="Calibri" w:cstheme="minorHAnsi"/>
                <w:kern w:val="0"/>
                <w14:ligatures w14:val="none"/>
              </w:rPr>
            </w:pPr>
            <w:r w:rsidRPr="000C3B34">
              <w:rPr>
                <w:rFonts w:eastAsia="Calibri" w:cstheme="minorHAnsi"/>
                <w:color w:val="000000"/>
                <w:spacing w:val="-20"/>
                <w:kern w:val="0"/>
                <w:shd w:val="clear" w:color="auto" w:fill="FFFFFF"/>
                <w:lang w:bidi="en-US"/>
                <w14:ligatures w14:val="none"/>
              </w:rPr>
              <w:t>if</w:t>
            </w:r>
          </w:p>
        </w:tc>
        <w:tc>
          <w:tcPr>
            <w:tcW w:w="0" w:type="auto"/>
            <w:tcBorders>
              <w:top w:val="single" w:sz="4" w:space="0" w:color="auto"/>
              <w:left w:val="single" w:sz="4" w:space="0" w:color="auto"/>
            </w:tcBorders>
            <w:shd w:val="clear" w:color="auto" w:fill="FFFFFF"/>
          </w:tcPr>
          <w:p w14:paraId="1B12F5FC" w14:textId="251EC81C"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1:16</w:t>
            </w:r>
          </w:p>
        </w:tc>
        <w:tc>
          <w:tcPr>
            <w:tcW w:w="0" w:type="auto"/>
            <w:tcBorders>
              <w:top w:val="single" w:sz="4" w:space="0" w:color="auto"/>
              <w:left w:val="single" w:sz="4" w:space="0" w:color="auto"/>
            </w:tcBorders>
            <w:shd w:val="clear" w:color="auto" w:fill="FFFFFF"/>
          </w:tcPr>
          <w:p w14:paraId="417382AA" w14:textId="77777777" w:rsidR="009C78C5" w:rsidRPr="000C3B34" w:rsidRDefault="009C78C5" w:rsidP="00E870F0">
            <w:pPr>
              <w:jc w:val="left"/>
              <w:rPr>
                <w:rFonts w:asciiTheme="minorBidi" w:eastAsia="Calibri" w:hAnsiTheme="minorBidi"/>
                <w:kern w:val="0"/>
                <w14:ligatures w14:val="none"/>
              </w:rPr>
            </w:pPr>
          </w:p>
        </w:tc>
        <w:tc>
          <w:tcPr>
            <w:tcW w:w="0" w:type="auto"/>
            <w:tcBorders>
              <w:top w:val="single" w:sz="4" w:space="0" w:color="auto"/>
              <w:left w:val="single" w:sz="4" w:space="0" w:color="auto"/>
              <w:right w:val="single" w:sz="4" w:space="0" w:color="auto"/>
            </w:tcBorders>
            <w:shd w:val="clear" w:color="auto" w:fill="FFFFFF"/>
          </w:tcPr>
          <w:p w14:paraId="07687D7E" w14:textId="0DE273E3"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 xml:space="preserve"> 62:8</w:t>
            </w:r>
          </w:p>
        </w:tc>
      </w:tr>
      <w:tr w:rsidR="005356C8" w:rsidRPr="009C78C5" w14:paraId="1970EB31" w14:textId="77777777" w:rsidTr="00665F79">
        <w:trPr>
          <w:trHeight w:hRule="exact" w:val="1673"/>
          <w:jc w:val="center"/>
        </w:trPr>
        <w:tc>
          <w:tcPr>
            <w:tcW w:w="0" w:type="auto"/>
            <w:tcBorders>
              <w:top w:val="single" w:sz="4" w:space="0" w:color="auto"/>
              <w:left w:val="single" w:sz="4" w:space="0" w:color="auto"/>
            </w:tcBorders>
            <w:shd w:val="clear" w:color="auto" w:fill="FFFFFF"/>
          </w:tcPr>
          <w:p w14:paraId="5C79C082"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אמר</w:t>
            </w:r>
          </w:p>
          <w:p w14:paraId="45DB2BFE"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libri" w:hAnsiTheme="majorBidi" w:cstheme="majorBidi"/>
                <w:b/>
                <w:bCs/>
                <w:i/>
                <w:iCs/>
                <w:color w:val="000000"/>
                <w:kern w:val="0"/>
                <w:shd w:val="clear" w:color="auto" w:fill="FFFFFF"/>
                <w:lang w:bidi="en-US"/>
                <w14:ligatures w14:val="none"/>
              </w:rPr>
              <w:t>T</w:t>
            </w:r>
            <w:r w:rsidRPr="009C78C5">
              <w:rPr>
                <w:rFonts w:asciiTheme="majorBidi" w:eastAsia="Calibri" w:hAnsiTheme="majorBidi" w:cstheme="majorBidi"/>
                <w:b/>
                <w:bCs/>
                <w:i/>
                <w:iCs/>
                <w:color w:val="000000"/>
                <w:kern w:val="0"/>
                <w:shd w:val="clear" w:color="auto" w:fill="FFFFFF"/>
                <w:rtl/>
                <w:lang w:bidi="en-US"/>
                <w14:ligatures w14:val="none"/>
              </w:rPr>
              <w:t xml:space="preserve"> ־</w:t>
            </w:r>
          </w:p>
        </w:tc>
        <w:tc>
          <w:tcPr>
            <w:tcW w:w="0" w:type="auto"/>
            <w:tcBorders>
              <w:top w:val="single" w:sz="4" w:space="0" w:color="auto"/>
              <w:left w:val="single" w:sz="4" w:space="0" w:color="auto"/>
            </w:tcBorders>
            <w:shd w:val="clear" w:color="auto" w:fill="FFFFFF"/>
          </w:tcPr>
          <w:p w14:paraId="04339747" w14:textId="77777777" w:rsidR="009C78C5" w:rsidRPr="000C3B34" w:rsidRDefault="009C78C5" w:rsidP="00E870F0">
            <w:pPr>
              <w:jc w:val="left"/>
              <w:rPr>
                <w:rFonts w:eastAsia="Calibri" w:cstheme="minorHAnsi"/>
                <w:kern w:val="0"/>
                <w14:ligatures w14:val="none"/>
              </w:rPr>
            </w:pPr>
            <w:r w:rsidRPr="000C3B34">
              <w:rPr>
                <w:rFonts w:eastAsia="Calibri" w:cstheme="minorHAnsi"/>
                <w:color w:val="000000"/>
                <w:spacing w:val="-20"/>
                <w:kern w:val="0"/>
                <w:shd w:val="clear" w:color="auto" w:fill="FFFFFF"/>
                <w:lang w:bidi="en-US"/>
                <w14:ligatures w14:val="none"/>
              </w:rPr>
              <w:t>say, said</w:t>
            </w:r>
          </w:p>
        </w:tc>
        <w:tc>
          <w:tcPr>
            <w:tcW w:w="0" w:type="auto"/>
            <w:tcBorders>
              <w:top w:val="single" w:sz="4" w:space="0" w:color="auto"/>
              <w:left w:val="single" w:sz="4" w:space="0" w:color="auto"/>
            </w:tcBorders>
            <w:shd w:val="clear" w:color="auto" w:fill="FFFFFF"/>
          </w:tcPr>
          <w:p w14:paraId="66EAC630" w14:textId="43BD21BE" w:rsidR="008D5997"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1:9 </w:t>
            </w:r>
          </w:p>
          <w:p w14:paraId="4C647256" w14:textId="7D3D09D0" w:rsidR="008D5997"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1:15</w:t>
            </w:r>
          </w:p>
          <w:p w14:paraId="789B89FC" w14:textId="0AC7AAB1" w:rsidR="008D5997"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1:16 </w:t>
            </w:r>
          </w:p>
          <w:p w14:paraId="1A2032C1" w14:textId="46A1A269" w:rsidR="008D5997"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1:18 </w:t>
            </w:r>
          </w:p>
          <w:p w14:paraId="419F4D35" w14:textId="22B5B964" w:rsidR="008D5997"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1:19</w:t>
            </w:r>
          </w:p>
          <w:p w14:paraId="4A3F36C4" w14:textId="5CF8292B"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1:22</w:t>
            </w:r>
          </w:p>
        </w:tc>
        <w:tc>
          <w:tcPr>
            <w:tcW w:w="0" w:type="auto"/>
            <w:tcBorders>
              <w:top w:val="single" w:sz="4" w:space="0" w:color="auto"/>
              <w:left w:val="single" w:sz="4" w:space="0" w:color="auto"/>
            </w:tcBorders>
            <w:shd w:val="clear" w:color="auto" w:fill="FFFFFF"/>
          </w:tcPr>
          <w:p w14:paraId="19CA8E45" w14:textId="41C0D804"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42:3</w:t>
            </w:r>
          </w:p>
          <w:p w14:paraId="1CCD0FCC" w14:textId="2DD115F1"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42:9</w:t>
            </w:r>
          </w:p>
          <w:p w14:paraId="7624CAFA" w14:textId="1DE67731"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42:10</w:t>
            </w:r>
          </w:p>
        </w:tc>
        <w:tc>
          <w:tcPr>
            <w:tcW w:w="0" w:type="auto"/>
            <w:tcBorders>
              <w:top w:val="single" w:sz="4" w:space="0" w:color="auto"/>
              <w:left w:val="single" w:sz="4" w:space="0" w:color="auto"/>
              <w:right w:val="single" w:sz="4" w:space="0" w:color="auto"/>
            </w:tcBorders>
            <w:shd w:val="clear" w:color="auto" w:fill="FFFFFF"/>
          </w:tcPr>
          <w:p w14:paraId="4E542638" w14:textId="2F834FD9" w:rsidR="008D5997"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62:4 </w:t>
            </w:r>
          </w:p>
          <w:p w14:paraId="7C8BC77C" w14:textId="438487A2"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63:8</w:t>
            </w:r>
          </w:p>
        </w:tc>
      </w:tr>
      <w:tr w:rsidR="005356C8" w:rsidRPr="009C78C5" w14:paraId="5988C7F4" w14:textId="77777777" w:rsidTr="00665F79">
        <w:trPr>
          <w:trHeight w:hRule="exact" w:val="674"/>
          <w:jc w:val="center"/>
        </w:trPr>
        <w:tc>
          <w:tcPr>
            <w:tcW w:w="0" w:type="auto"/>
            <w:tcBorders>
              <w:top w:val="single" w:sz="4" w:space="0" w:color="auto"/>
              <w:left w:val="single" w:sz="4" w:space="0" w:color="auto"/>
            </w:tcBorders>
            <w:shd w:val="clear" w:color="auto" w:fill="FFFFFF"/>
          </w:tcPr>
          <w:p w14:paraId="1BFB761E"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אלץ</w:t>
            </w:r>
          </w:p>
        </w:tc>
        <w:tc>
          <w:tcPr>
            <w:tcW w:w="0" w:type="auto"/>
            <w:tcBorders>
              <w:top w:val="single" w:sz="4" w:space="0" w:color="auto"/>
              <w:left w:val="single" w:sz="4" w:space="0" w:color="auto"/>
            </w:tcBorders>
            <w:shd w:val="clear" w:color="auto" w:fill="FFFFFF"/>
          </w:tcPr>
          <w:p w14:paraId="18EF2309" w14:textId="77777777" w:rsidR="009C78C5" w:rsidRPr="000C3B34" w:rsidRDefault="009C78C5" w:rsidP="00E870F0">
            <w:pPr>
              <w:jc w:val="left"/>
              <w:rPr>
                <w:rFonts w:eastAsia="Calibri" w:cstheme="minorHAnsi"/>
                <w:kern w:val="0"/>
                <w14:ligatures w14:val="none"/>
              </w:rPr>
            </w:pPr>
            <w:r w:rsidRPr="000C3B34">
              <w:rPr>
                <w:rFonts w:eastAsia="Calibri" w:cstheme="minorHAnsi"/>
                <w:color w:val="000000"/>
                <w:spacing w:val="-20"/>
                <w:kern w:val="0"/>
                <w:shd w:val="clear" w:color="auto" w:fill="FFFFFF"/>
                <w:lang w:bidi="en-US"/>
                <w14:ligatures w14:val="none"/>
              </w:rPr>
              <w:t>land, earth, ground</w:t>
            </w:r>
          </w:p>
        </w:tc>
        <w:tc>
          <w:tcPr>
            <w:tcW w:w="0" w:type="auto"/>
            <w:tcBorders>
              <w:top w:val="single" w:sz="4" w:space="0" w:color="auto"/>
              <w:left w:val="single" w:sz="4" w:space="0" w:color="auto"/>
            </w:tcBorders>
            <w:shd w:val="clear" w:color="auto" w:fill="FFFFFF"/>
          </w:tcPr>
          <w:p w14:paraId="4D6129C4" w14:textId="69A984CF"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1:7 </w:t>
            </w:r>
          </w:p>
          <w:p w14:paraId="291FC459" w14:textId="255BD02E"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1:10</w:t>
            </w:r>
          </w:p>
        </w:tc>
        <w:tc>
          <w:tcPr>
            <w:tcW w:w="0" w:type="auto"/>
            <w:tcBorders>
              <w:top w:val="single" w:sz="4" w:space="0" w:color="auto"/>
              <w:left w:val="single" w:sz="4" w:space="0" w:color="auto"/>
            </w:tcBorders>
            <w:shd w:val="clear" w:color="auto" w:fill="FFFFFF"/>
          </w:tcPr>
          <w:p w14:paraId="42BC4706" w14:textId="29C15015"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 xml:space="preserve"> 42:6</w:t>
            </w:r>
          </w:p>
        </w:tc>
        <w:tc>
          <w:tcPr>
            <w:tcW w:w="0" w:type="auto"/>
            <w:tcBorders>
              <w:top w:val="single" w:sz="4" w:space="0" w:color="auto"/>
              <w:left w:val="single" w:sz="4" w:space="0" w:color="auto"/>
              <w:right w:val="single" w:sz="4" w:space="0" w:color="auto"/>
            </w:tcBorders>
            <w:shd w:val="clear" w:color="auto" w:fill="FFFFFF"/>
          </w:tcPr>
          <w:p w14:paraId="54A1BA06" w14:textId="079E4216"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62:4</w:t>
            </w:r>
          </w:p>
          <w:p w14:paraId="4BFD8FF7" w14:textId="661F305D"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62:7</w:t>
            </w:r>
          </w:p>
        </w:tc>
      </w:tr>
      <w:tr w:rsidR="005356C8" w:rsidRPr="009C78C5" w14:paraId="03C65526" w14:textId="77777777" w:rsidTr="00665F79">
        <w:trPr>
          <w:trHeight w:hRule="exact" w:val="1124"/>
          <w:jc w:val="center"/>
        </w:trPr>
        <w:tc>
          <w:tcPr>
            <w:tcW w:w="0" w:type="auto"/>
            <w:tcBorders>
              <w:top w:val="single" w:sz="4" w:space="0" w:color="auto"/>
              <w:left w:val="single" w:sz="4" w:space="0" w:color="auto"/>
              <w:bottom w:val="single" w:sz="4" w:space="0" w:color="auto"/>
            </w:tcBorders>
            <w:shd w:val="clear" w:color="auto" w:fill="FFFFFF"/>
          </w:tcPr>
          <w:p w14:paraId="6F6BB195" w14:textId="77777777" w:rsidR="009C78C5" w:rsidRPr="009C78C5" w:rsidRDefault="009C78C5" w:rsidP="00E870F0">
            <w:pPr>
              <w:jc w:val="left"/>
              <w:rPr>
                <w:rFonts w:asciiTheme="majorBidi" w:eastAsia="Calibri" w:hAnsiTheme="majorBidi" w:cstheme="majorBidi"/>
                <w:kern w:val="0"/>
                <w14:ligatures w14:val="none"/>
              </w:rPr>
            </w:pPr>
          </w:p>
        </w:tc>
        <w:tc>
          <w:tcPr>
            <w:tcW w:w="0" w:type="auto"/>
            <w:tcBorders>
              <w:top w:val="single" w:sz="4" w:space="0" w:color="auto"/>
              <w:left w:val="single" w:sz="4" w:space="0" w:color="auto"/>
              <w:bottom w:val="single" w:sz="4" w:space="0" w:color="auto"/>
            </w:tcBorders>
            <w:shd w:val="clear" w:color="auto" w:fill="FFFFFF"/>
          </w:tcPr>
          <w:p w14:paraId="11888815" w14:textId="77777777" w:rsidR="009C78C5" w:rsidRPr="000C3B34" w:rsidRDefault="009C78C5" w:rsidP="00E870F0">
            <w:pPr>
              <w:jc w:val="left"/>
              <w:rPr>
                <w:rFonts w:eastAsia="Calibri" w:cstheme="minorHAnsi"/>
                <w:kern w:val="0"/>
                <w14:ligatures w14:val="none"/>
              </w:rPr>
            </w:pPr>
            <w:r w:rsidRPr="000C3B34">
              <w:rPr>
                <w:rFonts w:eastAsia="Calibri" w:cstheme="minorHAnsi"/>
                <w:color w:val="000000"/>
                <w:spacing w:val="-20"/>
                <w:kern w:val="0"/>
                <w:shd w:val="clear" w:color="auto" w:fill="FFFFFF"/>
                <w:lang w:bidi="en-US"/>
                <w14:ligatures w14:val="none"/>
              </w:rPr>
              <w:t>who, which, what</w:t>
            </w:r>
          </w:p>
        </w:tc>
        <w:tc>
          <w:tcPr>
            <w:tcW w:w="0" w:type="auto"/>
            <w:tcBorders>
              <w:top w:val="single" w:sz="4" w:space="0" w:color="auto"/>
              <w:left w:val="single" w:sz="4" w:space="0" w:color="auto"/>
              <w:bottom w:val="single" w:sz="4" w:space="0" w:color="auto"/>
            </w:tcBorders>
            <w:shd w:val="clear" w:color="auto" w:fill="FFFFFF"/>
          </w:tcPr>
          <w:p w14:paraId="3296DCF6" w14:textId="548084B5"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1:8 </w:t>
            </w:r>
          </w:p>
          <w:p w14:paraId="1897AC2A" w14:textId="5E70EF6A"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1:10 </w:t>
            </w:r>
          </w:p>
          <w:p w14:paraId="609BA70B" w14:textId="180C38A5"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1:14 </w:t>
            </w:r>
          </w:p>
          <w:p w14:paraId="3DD95749" w14:textId="1D63494F"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1:15</w:t>
            </w:r>
          </w:p>
        </w:tc>
        <w:tc>
          <w:tcPr>
            <w:tcW w:w="0" w:type="auto"/>
            <w:tcBorders>
              <w:top w:val="single" w:sz="4" w:space="0" w:color="auto"/>
              <w:left w:val="single" w:sz="4" w:space="0" w:color="auto"/>
              <w:bottom w:val="single" w:sz="4" w:space="0" w:color="auto"/>
            </w:tcBorders>
            <w:shd w:val="clear" w:color="auto" w:fill="FFFFFF"/>
          </w:tcPr>
          <w:p w14:paraId="55F65433" w14:textId="77777777" w:rsidR="009C78C5" w:rsidRPr="000C3B34" w:rsidRDefault="009C78C5" w:rsidP="00E870F0">
            <w:pPr>
              <w:jc w:val="left"/>
              <w:rPr>
                <w:rFonts w:asciiTheme="minorBidi" w:eastAsia="Calibri" w:hAnsiTheme="minorBidi"/>
                <w:kern w:val="0"/>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B5B753" w14:textId="77777777"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62:2 </w:t>
            </w:r>
          </w:p>
          <w:p w14:paraId="20B912BB" w14:textId="46D1ECC9"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62:8</w:t>
            </w:r>
          </w:p>
          <w:p w14:paraId="660909B5" w14:textId="0B59DEDE"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63:7</w:t>
            </w:r>
          </w:p>
        </w:tc>
      </w:tr>
      <w:tr w:rsidR="005356C8" w:rsidRPr="009C78C5" w14:paraId="67AEFD78" w14:textId="77777777" w:rsidTr="00665F79">
        <w:trPr>
          <w:trHeight w:hRule="exact" w:val="470"/>
          <w:jc w:val="center"/>
        </w:trPr>
        <w:tc>
          <w:tcPr>
            <w:tcW w:w="0" w:type="auto"/>
            <w:tcBorders>
              <w:top w:val="single" w:sz="4" w:space="0" w:color="auto"/>
              <w:left w:val="single" w:sz="4" w:space="0" w:color="auto"/>
              <w:bottom w:val="single" w:sz="4" w:space="0" w:color="auto"/>
            </w:tcBorders>
            <w:shd w:val="clear" w:color="auto" w:fill="FFFFFF"/>
          </w:tcPr>
          <w:p w14:paraId="6ABD57F6"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בוא</w:t>
            </w:r>
          </w:p>
        </w:tc>
        <w:tc>
          <w:tcPr>
            <w:tcW w:w="0" w:type="auto"/>
            <w:tcBorders>
              <w:top w:val="single" w:sz="4" w:space="0" w:color="auto"/>
              <w:left w:val="single" w:sz="4" w:space="0" w:color="auto"/>
              <w:bottom w:val="single" w:sz="4" w:space="0" w:color="auto"/>
            </w:tcBorders>
            <w:shd w:val="clear" w:color="auto" w:fill="FFFFFF"/>
          </w:tcPr>
          <w:p w14:paraId="7CE46B4E" w14:textId="77777777" w:rsidR="009C78C5" w:rsidRPr="000C3B34" w:rsidRDefault="009C78C5" w:rsidP="00E870F0">
            <w:pPr>
              <w:jc w:val="left"/>
              <w:rPr>
                <w:rFonts w:eastAsia="Calibri" w:cstheme="minorHAnsi"/>
                <w:kern w:val="0"/>
                <w14:ligatures w14:val="none"/>
              </w:rPr>
            </w:pPr>
            <w:r w:rsidRPr="000C3B34">
              <w:rPr>
                <w:rFonts w:eastAsia="Calibri" w:cstheme="minorHAnsi"/>
                <w:color w:val="000000"/>
                <w:spacing w:val="-20"/>
                <w:kern w:val="0"/>
                <w:shd w:val="clear" w:color="auto" w:fill="FFFFFF"/>
                <w:lang w:bidi="en-US"/>
                <w14:ligatures w14:val="none"/>
              </w:rPr>
              <w:t>came, come, go</w:t>
            </w:r>
          </w:p>
        </w:tc>
        <w:tc>
          <w:tcPr>
            <w:tcW w:w="0" w:type="auto"/>
            <w:tcBorders>
              <w:top w:val="single" w:sz="4" w:space="0" w:color="auto"/>
              <w:left w:val="single" w:sz="4" w:space="0" w:color="auto"/>
              <w:bottom w:val="single" w:sz="4" w:space="0" w:color="auto"/>
            </w:tcBorders>
            <w:shd w:val="clear" w:color="auto" w:fill="FFFFFF"/>
          </w:tcPr>
          <w:p w14:paraId="6FA913A1" w14:textId="2198F79C"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 1:1 </w:t>
            </w:r>
          </w:p>
          <w:p w14:paraId="61F5819A" w14:textId="6EAE2787"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 xml:space="preserve"> 1:19</w:t>
            </w:r>
          </w:p>
        </w:tc>
        <w:tc>
          <w:tcPr>
            <w:tcW w:w="0" w:type="auto"/>
            <w:tcBorders>
              <w:top w:val="single" w:sz="4" w:space="0" w:color="auto"/>
              <w:left w:val="single" w:sz="4" w:space="0" w:color="auto"/>
              <w:bottom w:val="single" w:sz="4" w:space="0" w:color="auto"/>
            </w:tcBorders>
            <w:shd w:val="clear" w:color="auto" w:fill="FFFFFF"/>
          </w:tcPr>
          <w:p w14:paraId="2279CAF0" w14:textId="77777777"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Ps. 42:2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6B126F" w14:textId="77777777" w:rsidR="009C78C5" w:rsidRPr="000C3B34" w:rsidRDefault="009C78C5" w:rsidP="00E870F0">
            <w:pPr>
              <w:jc w:val="left"/>
              <w:rPr>
                <w:rFonts w:asciiTheme="minorBidi" w:eastAsia="Calibri" w:hAnsiTheme="minorBidi"/>
                <w:kern w:val="0"/>
                <w14:ligatures w14:val="none"/>
              </w:rPr>
            </w:pPr>
          </w:p>
        </w:tc>
      </w:tr>
      <w:tr w:rsidR="005356C8" w:rsidRPr="009C78C5" w14:paraId="6757B094" w14:textId="77777777" w:rsidTr="00665F79">
        <w:trPr>
          <w:trHeight w:hRule="exact" w:val="433"/>
          <w:jc w:val="center"/>
        </w:trPr>
        <w:tc>
          <w:tcPr>
            <w:tcW w:w="0" w:type="auto"/>
            <w:tcBorders>
              <w:top w:val="single" w:sz="4" w:space="0" w:color="auto"/>
              <w:left w:val="single" w:sz="4" w:space="0" w:color="auto"/>
              <w:bottom w:val="single" w:sz="4" w:space="0" w:color="auto"/>
            </w:tcBorders>
            <w:shd w:val="clear" w:color="auto" w:fill="FFFFFF"/>
          </w:tcPr>
          <w:p w14:paraId="3F3ED9EF"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בית</w:t>
            </w:r>
          </w:p>
        </w:tc>
        <w:tc>
          <w:tcPr>
            <w:tcW w:w="0" w:type="auto"/>
            <w:tcBorders>
              <w:top w:val="single" w:sz="4" w:space="0" w:color="auto"/>
              <w:left w:val="single" w:sz="4" w:space="0" w:color="auto"/>
              <w:bottom w:val="single" w:sz="4" w:space="0" w:color="auto"/>
            </w:tcBorders>
            <w:shd w:val="clear" w:color="auto" w:fill="FFFFFF"/>
          </w:tcPr>
          <w:p w14:paraId="693B6A88" w14:textId="77777777" w:rsidR="009C78C5" w:rsidRPr="000C3B34" w:rsidRDefault="009C78C5" w:rsidP="00E870F0">
            <w:pPr>
              <w:jc w:val="left"/>
              <w:rPr>
                <w:rFonts w:eastAsia="Calibri" w:cstheme="minorHAnsi"/>
                <w:kern w:val="0"/>
                <w14:ligatures w14:val="none"/>
              </w:rPr>
            </w:pPr>
            <w:r w:rsidRPr="000C3B34">
              <w:rPr>
                <w:rFonts w:eastAsia="Candara" w:cstheme="minorHAnsi"/>
                <w:b/>
                <w:bCs/>
                <w:color w:val="000000"/>
                <w:spacing w:val="-20"/>
                <w:kern w:val="0"/>
                <w:shd w:val="clear" w:color="auto" w:fill="FFFFFF"/>
                <w:lang w:bidi="en-US"/>
                <w14:ligatures w14:val="none"/>
              </w:rPr>
              <w:t>household, house</w:t>
            </w:r>
          </w:p>
        </w:tc>
        <w:tc>
          <w:tcPr>
            <w:tcW w:w="0" w:type="auto"/>
            <w:tcBorders>
              <w:top w:val="single" w:sz="4" w:space="0" w:color="auto"/>
              <w:left w:val="single" w:sz="4" w:space="0" w:color="auto"/>
              <w:bottom w:val="single" w:sz="4" w:space="0" w:color="auto"/>
            </w:tcBorders>
            <w:shd w:val="clear" w:color="auto" w:fill="FFFFFF"/>
          </w:tcPr>
          <w:p w14:paraId="2772D2E7" w14:textId="47E12C1E"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1:1</w:t>
            </w:r>
          </w:p>
        </w:tc>
        <w:tc>
          <w:tcPr>
            <w:tcW w:w="0" w:type="auto"/>
            <w:tcBorders>
              <w:top w:val="single" w:sz="4" w:space="0" w:color="auto"/>
              <w:left w:val="single" w:sz="4" w:space="0" w:color="auto"/>
              <w:bottom w:val="single" w:sz="4" w:space="0" w:color="auto"/>
            </w:tcBorders>
            <w:shd w:val="clear" w:color="auto" w:fill="FFFFFF"/>
          </w:tcPr>
          <w:p w14:paraId="7B11A62E" w14:textId="59CA6F75"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 xml:space="preserve"> 42:4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2130BD" w14:textId="3BE46A88"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 xml:space="preserve"> 63:7</w:t>
            </w:r>
          </w:p>
        </w:tc>
      </w:tr>
      <w:tr w:rsidR="005356C8" w:rsidRPr="009C78C5" w14:paraId="6328BD0C" w14:textId="77777777" w:rsidTr="00C7753D">
        <w:tblPrEx>
          <w:jc w:val="left"/>
        </w:tblPrEx>
        <w:trPr>
          <w:trHeight w:hRule="exact" w:val="269"/>
        </w:trPr>
        <w:tc>
          <w:tcPr>
            <w:tcW w:w="0" w:type="auto"/>
            <w:tcBorders>
              <w:top w:val="single" w:sz="4" w:space="0" w:color="auto"/>
              <w:left w:val="single" w:sz="4" w:space="0" w:color="auto"/>
              <w:bottom w:val="single" w:sz="4" w:space="0" w:color="auto"/>
            </w:tcBorders>
            <w:shd w:val="clear" w:color="auto" w:fill="FFFFFF"/>
          </w:tcPr>
          <w:p w14:paraId="2A1E0997"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p>
        </w:tc>
        <w:tc>
          <w:tcPr>
            <w:tcW w:w="0" w:type="auto"/>
            <w:tcBorders>
              <w:top w:val="single" w:sz="4" w:space="0" w:color="auto"/>
              <w:left w:val="single" w:sz="4" w:space="0" w:color="auto"/>
              <w:bottom w:val="single" w:sz="4" w:space="0" w:color="auto"/>
            </w:tcBorders>
            <w:shd w:val="clear" w:color="auto" w:fill="FFFFFF"/>
          </w:tcPr>
          <w:p w14:paraId="5D62A7F1"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p>
        </w:tc>
        <w:tc>
          <w:tcPr>
            <w:tcW w:w="0" w:type="auto"/>
            <w:tcBorders>
              <w:top w:val="single" w:sz="4" w:space="0" w:color="auto"/>
              <w:left w:val="single" w:sz="4" w:space="0" w:color="auto"/>
              <w:bottom w:val="single" w:sz="4" w:space="0" w:color="auto"/>
            </w:tcBorders>
            <w:shd w:val="clear" w:color="auto" w:fill="FFFFFF"/>
          </w:tcPr>
          <w:p w14:paraId="2CD1AA55" w14:textId="06C1D1D5"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 1:21</w:t>
            </w:r>
          </w:p>
        </w:tc>
        <w:tc>
          <w:tcPr>
            <w:tcW w:w="0" w:type="auto"/>
            <w:tcBorders>
              <w:top w:val="single" w:sz="4" w:space="0" w:color="auto"/>
              <w:left w:val="single" w:sz="4" w:space="0" w:color="auto"/>
              <w:bottom w:val="single" w:sz="4" w:space="0" w:color="auto"/>
            </w:tcBorders>
            <w:shd w:val="clear" w:color="auto" w:fill="FFFFFF"/>
          </w:tcPr>
          <w:p w14:paraId="02805A4C" w14:textId="77777777"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14B9CE" w14:textId="77777777"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p>
        </w:tc>
      </w:tr>
      <w:tr w:rsidR="005356C8" w:rsidRPr="009C78C5" w14:paraId="3DD6E62D" w14:textId="77777777" w:rsidTr="00665F79">
        <w:tblPrEx>
          <w:jc w:val="left"/>
        </w:tblPrEx>
        <w:trPr>
          <w:trHeight w:hRule="exact" w:val="1997"/>
        </w:trPr>
        <w:tc>
          <w:tcPr>
            <w:tcW w:w="0" w:type="auto"/>
            <w:tcBorders>
              <w:top w:val="single" w:sz="4" w:space="0" w:color="auto"/>
              <w:left w:val="single" w:sz="4" w:space="0" w:color="auto"/>
              <w:bottom w:val="single" w:sz="4" w:space="0" w:color="auto"/>
            </w:tcBorders>
            <w:shd w:val="clear" w:color="auto" w:fill="FFFFFF"/>
          </w:tcPr>
          <w:p w14:paraId="2CE96275"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בן</w:t>
            </w:r>
          </w:p>
        </w:tc>
        <w:tc>
          <w:tcPr>
            <w:tcW w:w="0" w:type="auto"/>
            <w:tcBorders>
              <w:top w:val="single" w:sz="4" w:space="0" w:color="auto"/>
              <w:left w:val="single" w:sz="4" w:space="0" w:color="auto"/>
              <w:bottom w:val="single" w:sz="4" w:space="0" w:color="auto"/>
            </w:tcBorders>
            <w:shd w:val="clear" w:color="auto" w:fill="FFFFFF"/>
          </w:tcPr>
          <w:p w14:paraId="1072E7F7"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r w:rsidRPr="000C3B34">
              <w:rPr>
                <w:rFonts w:eastAsia="Candara" w:cstheme="minorHAnsi"/>
                <w:b/>
                <w:bCs/>
                <w:color w:val="000000"/>
                <w:spacing w:val="-20"/>
                <w:kern w:val="0"/>
                <w:shd w:val="clear" w:color="auto" w:fill="FFFFFF"/>
                <w:lang w:bidi="en-US"/>
                <w14:ligatures w14:val="none"/>
              </w:rPr>
              <w:t>Sons, son, children</w:t>
            </w:r>
          </w:p>
        </w:tc>
        <w:tc>
          <w:tcPr>
            <w:tcW w:w="0" w:type="auto"/>
            <w:tcBorders>
              <w:top w:val="single" w:sz="4" w:space="0" w:color="auto"/>
              <w:left w:val="single" w:sz="4" w:space="0" w:color="auto"/>
              <w:bottom w:val="single" w:sz="4" w:space="0" w:color="auto"/>
            </w:tcBorders>
            <w:shd w:val="clear" w:color="auto" w:fill="FFFFFF"/>
          </w:tcPr>
          <w:p w14:paraId="28F95973" w14:textId="77777777"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1:1</w:t>
            </w:r>
          </w:p>
          <w:p w14:paraId="7111FD87" w14:textId="6CB0E112"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1:7 </w:t>
            </w:r>
          </w:p>
          <w:p w14:paraId="3515CA9B" w14:textId="283D0EE4"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1:9 </w:t>
            </w:r>
          </w:p>
          <w:p w14:paraId="4A4F9967" w14:textId="11D8FFAA"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1:12 </w:t>
            </w:r>
          </w:p>
          <w:p w14:paraId="69DB44D4" w14:textId="4D281C99"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1:13 </w:t>
            </w:r>
          </w:p>
          <w:p w14:paraId="272FD9BE" w14:textId="03985AAE"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1:16 </w:t>
            </w:r>
          </w:p>
          <w:p w14:paraId="2339B0D2" w14:textId="1A231404"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1:22</w:t>
            </w:r>
          </w:p>
        </w:tc>
        <w:tc>
          <w:tcPr>
            <w:tcW w:w="0" w:type="auto"/>
            <w:tcBorders>
              <w:top w:val="single" w:sz="4" w:space="0" w:color="auto"/>
              <w:left w:val="single" w:sz="4" w:space="0" w:color="auto"/>
              <w:bottom w:val="single" w:sz="4" w:space="0" w:color="auto"/>
            </w:tcBorders>
            <w:shd w:val="clear" w:color="auto" w:fill="FFFFFF"/>
          </w:tcPr>
          <w:p w14:paraId="774123B4" w14:textId="4EC3A190"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42:0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4FAE50" w14:textId="55CB403D"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 62:5</w:t>
            </w:r>
          </w:p>
          <w:p w14:paraId="5CE51843" w14:textId="5CF3D183" w:rsidR="00665F79"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 62:8 </w:t>
            </w:r>
          </w:p>
          <w:p w14:paraId="1903B22B" w14:textId="37DEC7FB"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 63:8</w:t>
            </w:r>
          </w:p>
        </w:tc>
      </w:tr>
      <w:tr w:rsidR="005356C8" w:rsidRPr="009C78C5" w14:paraId="1974C525" w14:textId="77777777" w:rsidTr="00C7753D">
        <w:tblPrEx>
          <w:jc w:val="left"/>
        </w:tblPrEx>
        <w:trPr>
          <w:trHeight w:hRule="exact" w:val="269"/>
        </w:trPr>
        <w:tc>
          <w:tcPr>
            <w:tcW w:w="0" w:type="auto"/>
            <w:tcBorders>
              <w:top w:val="single" w:sz="4" w:space="0" w:color="auto"/>
              <w:left w:val="single" w:sz="4" w:space="0" w:color="auto"/>
              <w:bottom w:val="single" w:sz="4" w:space="0" w:color="auto"/>
            </w:tcBorders>
            <w:shd w:val="clear" w:color="auto" w:fill="FFFFFF"/>
          </w:tcPr>
          <w:p w14:paraId="78491BEB"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היה</w:t>
            </w:r>
          </w:p>
          <w:p w14:paraId="27C102D4"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lang w:val="he-IL" w:eastAsia="he-IL" w:bidi="en-US"/>
                <w14:ligatures w14:val="none"/>
              </w:rPr>
              <w:t>T T</w:t>
            </w:r>
          </w:p>
        </w:tc>
        <w:tc>
          <w:tcPr>
            <w:tcW w:w="0" w:type="auto"/>
            <w:tcBorders>
              <w:top w:val="single" w:sz="4" w:space="0" w:color="auto"/>
              <w:left w:val="single" w:sz="4" w:space="0" w:color="auto"/>
              <w:bottom w:val="single" w:sz="4" w:space="0" w:color="auto"/>
            </w:tcBorders>
            <w:shd w:val="clear" w:color="auto" w:fill="FFFFFF"/>
          </w:tcPr>
          <w:p w14:paraId="32964D9E"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r w:rsidRPr="000C3B34">
              <w:rPr>
                <w:rFonts w:eastAsia="Candara" w:cstheme="minorHAnsi"/>
                <w:b/>
                <w:bCs/>
                <w:color w:val="000000"/>
                <w:spacing w:val="-20"/>
                <w:kern w:val="0"/>
                <w:shd w:val="clear" w:color="auto" w:fill="FFFFFF"/>
                <w:lang w:bidi="en-US"/>
                <w14:ligatures w14:val="none"/>
              </w:rPr>
              <w:t>event, have been, became</w:t>
            </w:r>
          </w:p>
        </w:tc>
        <w:tc>
          <w:tcPr>
            <w:tcW w:w="0" w:type="auto"/>
            <w:tcBorders>
              <w:top w:val="single" w:sz="4" w:space="0" w:color="auto"/>
              <w:left w:val="single" w:sz="4" w:space="0" w:color="auto"/>
              <w:bottom w:val="single" w:sz="4" w:space="0" w:color="auto"/>
            </w:tcBorders>
            <w:shd w:val="clear" w:color="auto" w:fill="FFFFFF"/>
          </w:tcPr>
          <w:p w14:paraId="4B2C6EA1" w14:textId="193FCBD6"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1:10</w:t>
            </w:r>
          </w:p>
        </w:tc>
        <w:tc>
          <w:tcPr>
            <w:tcW w:w="0" w:type="auto"/>
            <w:tcBorders>
              <w:top w:val="single" w:sz="4" w:space="0" w:color="auto"/>
              <w:left w:val="single" w:sz="4" w:space="0" w:color="auto"/>
              <w:bottom w:val="single" w:sz="4" w:space="0" w:color="auto"/>
            </w:tcBorders>
            <w:shd w:val="clear" w:color="auto" w:fill="FFFFFF"/>
          </w:tcPr>
          <w:p w14:paraId="029CF43A" w14:textId="4949727D"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42:3</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21176" w14:textId="5C4D7208"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63:8</w:t>
            </w:r>
          </w:p>
        </w:tc>
      </w:tr>
      <w:tr w:rsidR="005356C8" w:rsidRPr="009C78C5" w14:paraId="4C9585D5" w14:textId="77777777" w:rsidTr="005356C8">
        <w:tblPrEx>
          <w:jc w:val="left"/>
        </w:tblPrEx>
        <w:trPr>
          <w:trHeight w:hRule="exact" w:val="728"/>
        </w:trPr>
        <w:tc>
          <w:tcPr>
            <w:tcW w:w="0" w:type="auto"/>
            <w:tcBorders>
              <w:top w:val="single" w:sz="4" w:space="0" w:color="auto"/>
              <w:left w:val="single" w:sz="4" w:space="0" w:color="auto"/>
              <w:bottom w:val="single" w:sz="4" w:space="0" w:color="auto"/>
            </w:tcBorders>
            <w:shd w:val="clear" w:color="auto" w:fill="FFFFFF"/>
          </w:tcPr>
          <w:p w14:paraId="2FBBEECA"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זכר</w:t>
            </w:r>
          </w:p>
          <w:p w14:paraId="57C486C2"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lang w:val="he-IL" w:eastAsia="he-IL" w:bidi="en-US"/>
                <w14:ligatures w14:val="none"/>
              </w:rPr>
              <w:t>“ T</w:t>
            </w:r>
          </w:p>
        </w:tc>
        <w:tc>
          <w:tcPr>
            <w:tcW w:w="0" w:type="auto"/>
            <w:tcBorders>
              <w:top w:val="single" w:sz="4" w:space="0" w:color="auto"/>
              <w:left w:val="single" w:sz="4" w:space="0" w:color="auto"/>
              <w:bottom w:val="single" w:sz="4" w:space="0" w:color="auto"/>
            </w:tcBorders>
            <w:shd w:val="clear" w:color="auto" w:fill="FFFFFF"/>
          </w:tcPr>
          <w:p w14:paraId="2972B657"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r w:rsidRPr="000C3B34">
              <w:rPr>
                <w:rFonts w:eastAsia="Candara" w:cstheme="minorHAnsi"/>
                <w:b/>
                <w:bCs/>
                <w:color w:val="000000"/>
                <w:spacing w:val="-20"/>
                <w:kern w:val="0"/>
                <w:shd w:val="clear" w:color="auto" w:fill="FFFFFF"/>
                <w:lang w:bidi="en-US"/>
                <w14:ligatures w14:val="none"/>
              </w:rPr>
              <w:t>remember</w:t>
            </w:r>
          </w:p>
        </w:tc>
        <w:tc>
          <w:tcPr>
            <w:tcW w:w="0" w:type="auto"/>
            <w:tcBorders>
              <w:top w:val="single" w:sz="4" w:space="0" w:color="auto"/>
              <w:left w:val="single" w:sz="4" w:space="0" w:color="auto"/>
              <w:bottom w:val="single" w:sz="4" w:space="0" w:color="auto"/>
            </w:tcBorders>
            <w:shd w:val="clear" w:color="auto" w:fill="FFFFFF"/>
          </w:tcPr>
          <w:p w14:paraId="30C9F6BB" w14:textId="77777777"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p>
        </w:tc>
        <w:tc>
          <w:tcPr>
            <w:tcW w:w="0" w:type="auto"/>
            <w:tcBorders>
              <w:top w:val="single" w:sz="4" w:space="0" w:color="auto"/>
              <w:left w:val="single" w:sz="4" w:space="0" w:color="auto"/>
              <w:bottom w:val="single" w:sz="4" w:space="0" w:color="auto"/>
            </w:tcBorders>
            <w:shd w:val="clear" w:color="auto" w:fill="FFFFFF"/>
          </w:tcPr>
          <w:p w14:paraId="294F251C" w14:textId="102049E3"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42:4 </w:t>
            </w:r>
          </w:p>
          <w:p w14:paraId="4F0B3694" w14:textId="04B0DA0B"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42:6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370B8" w14:textId="5C4F628F" w:rsidR="005356C8" w:rsidRPr="000C3B34" w:rsidRDefault="009C78C5" w:rsidP="005356C8">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62:6</w:t>
            </w:r>
          </w:p>
          <w:p w14:paraId="7C39B303" w14:textId="48750CAD"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63:7</w:t>
            </w:r>
          </w:p>
        </w:tc>
      </w:tr>
      <w:tr w:rsidR="005356C8" w:rsidRPr="009C78C5" w14:paraId="39A1C443" w14:textId="77777777" w:rsidTr="00C7753D">
        <w:tblPrEx>
          <w:jc w:val="left"/>
        </w:tblPrEx>
        <w:trPr>
          <w:trHeight w:hRule="exact" w:val="269"/>
        </w:trPr>
        <w:tc>
          <w:tcPr>
            <w:tcW w:w="0" w:type="auto"/>
            <w:tcBorders>
              <w:top w:val="single" w:sz="4" w:space="0" w:color="auto"/>
              <w:left w:val="single" w:sz="4" w:space="0" w:color="auto"/>
              <w:bottom w:val="single" w:sz="4" w:space="0" w:color="auto"/>
            </w:tcBorders>
            <w:shd w:val="clear" w:color="auto" w:fill="FFFFFF"/>
          </w:tcPr>
          <w:p w14:paraId="1F3C0D14"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p>
        </w:tc>
        <w:tc>
          <w:tcPr>
            <w:tcW w:w="0" w:type="auto"/>
            <w:tcBorders>
              <w:top w:val="single" w:sz="4" w:space="0" w:color="auto"/>
              <w:left w:val="single" w:sz="4" w:space="0" w:color="auto"/>
              <w:bottom w:val="single" w:sz="4" w:space="0" w:color="auto"/>
            </w:tcBorders>
            <w:shd w:val="clear" w:color="auto" w:fill="FFFFFF"/>
          </w:tcPr>
          <w:p w14:paraId="5DCE83CB"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r w:rsidRPr="000C3B34">
              <w:rPr>
                <w:rFonts w:eastAsia="Candara" w:cstheme="minorHAnsi"/>
                <w:b/>
                <w:bCs/>
                <w:color w:val="000000"/>
                <w:spacing w:val="-20"/>
                <w:kern w:val="0"/>
                <w:shd w:val="clear" w:color="auto" w:fill="FFFFFF"/>
                <w:lang w:bidi="en-US"/>
                <w14:ligatures w14:val="none"/>
              </w:rPr>
              <w:t>new</w:t>
            </w:r>
          </w:p>
        </w:tc>
        <w:tc>
          <w:tcPr>
            <w:tcW w:w="0" w:type="auto"/>
            <w:tcBorders>
              <w:top w:val="single" w:sz="4" w:space="0" w:color="auto"/>
              <w:left w:val="single" w:sz="4" w:space="0" w:color="auto"/>
              <w:bottom w:val="single" w:sz="4" w:space="0" w:color="auto"/>
            </w:tcBorders>
            <w:shd w:val="clear" w:color="auto" w:fill="FFFFFF"/>
          </w:tcPr>
          <w:p w14:paraId="56A2E02E" w14:textId="328C6092"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1:8</w:t>
            </w:r>
          </w:p>
        </w:tc>
        <w:tc>
          <w:tcPr>
            <w:tcW w:w="0" w:type="auto"/>
            <w:tcBorders>
              <w:top w:val="single" w:sz="4" w:space="0" w:color="auto"/>
              <w:left w:val="single" w:sz="4" w:space="0" w:color="auto"/>
              <w:bottom w:val="single" w:sz="4" w:space="0" w:color="auto"/>
            </w:tcBorders>
            <w:shd w:val="clear" w:color="auto" w:fill="FFFFFF"/>
          </w:tcPr>
          <w:p w14:paraId="417F31F5" w14:textId="77777777"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AC5766" w14:textId="66BA46E0"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62:2</w:t>
            </w:r>
          </w:p>
        </w:tc>
      </w:tr>
      <w:tr w:rsidR="005356C8" w:rsidRPr="009C78C5" w14:paraId="38C570BD" w14:textId="77777777" w:rsidTr="005356C8">
        <w:tblPrEx>
          <w:jc w:val="left"/>
        </w:tblPrEx>
        <w:trPr>
          <w:trHeight w:hRule="exact" w:val="1898"/>
        </w:trPr>
        <w:tc>
          <w:tcPr>
            <w:tcW w:w="0" w:type="auto"/>
            <w:tcBorders>
              <w:top w:val="single" w:sz="4" w:space="0" w:color="auto"/>
              <w:left w:val="single" w:sz="4" w:space="0" w:color="auto"/>
              <w:bottom w:val="single" w:sz="4" w:space="0" w:color="auto"/>
            </w:tcBorders>
            <w:shd w:val="clear" w:color="auto" w:fill="FFFFFF"/>
          </w:tcPr>
          <w:p w14:paraId="0DF320E0"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יהוה</w:t>
            </w:r>
          </w:p>
        </w:tc>
        <w:tc>
          <w:tcPr>
            <w:tcW w:w="0" w:type="auto"/>
            <w:tcBorders>
              <w:top w:val="single" w:sz="4" w:space="0" w:color="auto"/>
              <w:left w:val="single" w:sz="4" w:space="0" w:color="auto"/>
              <w:bottom w:val="single" w:sz="4" w:space="0" w:color="auto"/>
            </w:tcBorders>
            <w:shd w:val="clear" w:color="auto" w:fill="FFFFFF"/>
          </w:tcPr>
          <w:p w14:paraId="4340DF62"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r w:rsidRPr="000C3B34">
              <w:rPr>
                <w:rFonts w:eastAsia="Candara" w:cstheme="minorHAnsi"/>
                <w:b/>
                <w:bCs/>
                <w:color w:val="000000"/>
                <w:spacing w:val="-20"/>
                <w:kern w:val="0"/>
                <w:shd w:val="clear" w:color="auto" w:fill="FFFFFF"/>
                <w:lang w:bidi="en-US"/>
                <w14:ligatures w14:val="none"/>
              </w:rPr>
              <w:t>LORD</w:t>
            </w:r>
          </w:p>
        </w:tc>
        <w:tc>
          <w:tcPr>
            <w:tcW w:w="0" w:type="auto"/>
            <w:tcBorders>
              <w:top w:val="single" w:sz="4" w:space="0" w:color="auto"/>
              <w:left w:val="single" w:sz="4" w:space="0" w:color="auto"/>
              <w:bottom w:val="single" w:sz="4" w:space="0" w:color="auto"/>
            </w:tcBorders>
            <w:shd w:val="clear" w:color="auto" w:fill="FFFFFF"/>
          </w:tcPr>
          <w:p w14:paraId="2AC67A4F" w14:textId="77777777"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p>
        </w:tc>
        <w:tc>
          <w:tcPr>
            <w:tcW w:w="0" w:type="auto"/>
            <w:tcBorders>
              <w:top w:val="single" w:sz="4" w:space="0" w:color="auto"/>
              <w:left w:val="single" w:sz="4" w:space="0" w:color="auto"/>
              <w:bottom w:val="single" w:sz="4" w:space="0" w:color="auto"/>
            </w:tcBorders>
            <w:shd w:val="clear" w:color="auto" w:fill="FFFFFF"/>
          </w:tcPr>
          <w:p w14:paraId="1B4EFC06" w14:textId="294FE9AD"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42:8</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B02352" w14:textId="77777777"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62:2 </w:t>
            </w:r>
          </w:p>
          <w:p w14:paraId="315B446E" w14:textId="34632684"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62:3</w:t>
            </w:r>
          </w:p>
          <w:p w14:paraId="7FC2022E" w14:textId="7A31EEAD"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 62:4 </w:t>
            </w:r>
          </w:p>
          <w:p w14:paraId="0F1F8F22" w14:textId="77777777"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62:6 </w:t>
            </w:r>
          </w:p>
          <w:p w14:paraId="731C914E" w14:textId="116A7F9F"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62:8 </w:t>
            </w:r>
          </w:p>
          <w:p w14:paraId="420827A9" w14:textId="2B426C2F"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62:9 </w:t>
            </w:r>
          </w:p>
          <w:p w14:paraId="4027250E" w14:textId="687648BE"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63:7</w:t>
            </w:r>
          </w:p>
        </w:tc>
      </w:tr>
      <w:tr w:rsidR="005356C8" w:rsidRPr="009C78C5" w14:paraId="038E1ED9" w14:textId="77777777" w:rsidTr="005356C8">
        <w:tblPrEx>
          <w:jc w:val="left"/>
        </w:tblPrEx>
        <w:trPr>
          <w:trHeight w:hRule="exact" w:val="854"/>
        </w:trPr>
        <w:tc>
          <w:tcPr>
            <w:tcW w:w="0" w:type="auto"/>
            <w:tcBorders>
              <w:top w:val="single" w:sz="4" w:space="0" w:color="auto"/>
              <w:left w:val="single" w:sz="4" w:space="0" w:color="auto"/>
              <w:bottom w:val="single" w:sz="4" w:space="0" w:color="auto"/>
            </w:tcBorders>
            <w:shd w:val="clear" w:color="auto" w:fill="FFFFFF"/>
          </w:tcPr>
          <w:p w14:paraId="0982D6A9"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יום</w:t>
            </w:r>
          </w:p>
        </w:tc>
        <w:tc>
          <w:tcPr>
            <w:tcW w:w="0" w:type="auto"/>
            <w:tcBorders>
              <w:top w:val="single" w:sz="4" w:space="0" w:color="auto"/>
              <w:left w:val="single" w:sz="4" w:space="0" w:color="auto"/>
              <w:bottom w:val="single" w:sz="4" w:space="0" w:color="auto"/>
            </w:tcBorders>
            <w:shd w:val="clear" w:color="auto" w:fill="FFFFFF"/>
          </w:tcPr>
          <w:p w14:paraId="7B71B642"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r w:rsidRPr="000C3B34">
              <w:rPr>
                <w:rFonts w:eastAsia="Candara" w:cstheme="minorHAnsi"/>
                <w:b/>
                <w:bCs/>
                <w:color w:val="000000"/>
                <w:spacing w:val="-20"/>
                <w:kern w:val="0"/>
                <w:shd w:val="clear" w:color="auto" w:fill="FFFFFF"/>
                <w:lang w:bidi="en-US"/>
                <w14:ligatures w14:val="none"/>
              </w:rPr>
              <w:t>day</w:t>
            </w:r>
          </w:p>
        </w:tc>
        <w:tc>
          <w:tcPr>
            <w:tcW w:w="0" w:type="auto"/>
            <w:tcBorders>
              <w:top w:val="single" w:sz="4" w:space="0" w:color="auto"/>
              <w:left w:val="single" w:sz="4" w:space="0" w:color="auto"/>
              <w:bottom w:val="single" w:sz="4" w:space="0" w:color="auto"/>
            </w:tcBorders>
            <w:shd w:val="clear" w:color="auto" w:fill="FFFFFF"/>
          </w:tcPr>
          <w:p w14:paraId="5469E9E7" w14:textId="77777777" w:rsidR="009C78C5" w:rsidRPr="000C3B34" w:rsidRDefault="009C78C5" w:rsidP="00E870F0">
            <w:pPr>
              <w:jc w:val="left"/>
              <w:rPr>
                <w:rFonts w:asciiTheme="minorBidi" w:eastAsia="Calibri" w:hAnsiTheme="minorBidi"/>
                <w:color w:val="000000"/>
                <w:spacing w:val="-20"/>
                <w:kern w:val="0"/>
                <w:sz w:val="20"/>
                <w:szCs w:val="20"/>
                <w:shd w:val="clear" w:color="auto" w:fill="FFFFFF"/>
                <w:lang w:bidi="en-US"/>
                <w14:ligatures w14:val="none"/>
              </w:rPr>
            </w:pPr>
          </w:p>
        </w:tc>
        <w:tc>
          <w:tcPr>
            <w:tcW w:w="0" w:type="auto"/>
            <w:tcBorders>
              <w:top w:val="single" w:sz="4" w:space="0" w:color="auto"/>
              <w:left w:val="single" w:sz="4" w:space="0" w:color="auto"/>
              <w:bottom w:val="single" w:sz="4" w:space="0" w:color="auto"/>
            </w:tcBorders>
            <w:shd w:val="clear" w:color="auto" w:fill="FFFFFF"/>
          </w:tcPr>
          <w:p w14:paraId="1E011D05" w14:textId="77777777" w:rsidR="005356C8" w:rsidRPr="000C3B34" w:rsidRDefault="009C78C5" w:rsidP="00E870F0">
            <w:pPr>
              <w:jc w:val="left"/>
              <w:rPr>
                <w:rFonts w:asciiTheme="minorBidi" w:eastAsia="Calibri" w:hAnsiTheme="minorBidi"/>
                <w:color w:val="000000"/>
                <w:spacing w:val="-20"/>
                <w:kern w:val="0"/>
                <w:sz w:val="20"/>
                <w:szCs w:val="20"/>
                <w:shd w:val="clear" w:color="auto" w:fill="FFFFFF"/>
                <w:lang w:bidi="en-US"/>
                <w14:ligatures w14:val="none"/>
              </w:rPr>
            </w:pPr>
            <w:r w:rsidRPr="000C3B34">
              <w:rPr>
                <w:rFonts w:asciiTheme="minorBidi" w:eastAsia="Calibri" w:hAnsiTheme="minorBidi"/>
                <w:color w:val="000000"/>
                <w:spacing w:val="-20"/>
                <w:kern w:val="0"/>
                <w:sz w:val="20"/>
                <w:szCs w:val="20"/>
                <w:shd w:val="clear" w:color="auto" w:fill="FFFFFF"/>
                <w:lang w:bidi="en-US"/>
                <w14:ligatures w14:val="none"/>
              </w:rPr>
              <w:t>42:3</w:t>
            </w:r>
          </w:p>
          <w:p w14:paraId="7E3F1A5B" w14:textId="4BE4A7AB" w:rsidR="009C78C5" w:rsidRPr="000C3B34" w:rsidRDefault="009C78C5" w:rsidP="00E870F0">
            <w:pPr>
              <w:jc w:val="left"/>
              <w:rPr>
                <w:rFonts w:asciiTheme="minorBidi" w:eastAsia="Calibri" w:hAnsiTheme="minorBidi"/>
                <w:color w:val="000000"/>
                <w:spacing w:val="-20"/>
                <w:kern w:val="0"/>
                <w:sz w:val="20"/>
                <w:szCs w:val="20"/>
                <w:shd w:val="clear" w:color="auto" w:fill="FFFFFF"/>
                <w:lang w:bidi="en-US"/>
                <w14:ligatures w14:val="none"/>
              </w:rPr>
            </w:pPr>
            <w:r w:rsidRPr="000C3B34">
              <w:rPr>
                <w:rFonts w:asciiTheme="minorBidi" w:eastAsia="Calibri" w:hAnsiTheme="minorBidi"/>
                <w:color w:val="000000"/>
                <w:spacing w:val="-20"/>
                <w:kern w:val="0"/>
                <w:sz w:val="20"/>
                <w:szCs w:val="20"/>
                <w:shd w:val="clear" w:color="auto" w:fill="FFFFFF"/>
                <w:lang w:bidi="en-US"/>
                <w14:ligatures w14:val="none"/>
              </w:rPr>
              <w:t>42:10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DC6AD4" w14:textId="77777777" w:rsidR="005356C8" w:rsidRPr="000C3B34" w:rsidRDefault="009C78C5" w:rsidP="00E870F0">
            <w:pPr>
              <w:jc w:val="left"/>
              <w:rPr>
                <w:rFonts w:asciiTheme="minorBidi" w:eastAsia="Calibri" w:hAnsiTheme="minorBidi"/>
                <w:color w:val="000000"/>
                <w:spacing w:val="-20"/>
                <w:kern w:val="0"/>
                <w:sz w:val="20"/>
                <w:szCs w:val="20"/>
                <w:shd w:val="clear" w:color="auto" w:fill="FFFFFF"/>
                <w:lang w:bidi="en-US"/>
                <w14:ligatures w14:val="none"/>
              </w:rPr>
            </w:pPr>
            <w:r w:rsidRPr="000C3B34">
              <w:rPr>
                <w:rFonts w:asciiTheme="minorBidi" w:eastAsia="Calibri" w:hAnsiTheme="minorBidi"/>
                <w:color w:val="000000"/>
                <w:spacing w:val="-20"/>
                <w:kern w:val="0"/>
                <w:sz w:val="20"/>
                <w:szCs w:val="20"/>
                <w:shd w:val="clear" w:color="auto" w:fill="FFFFFF"/>
                <w:lang w:bidi="en-US"/>
                <w14:ligatures w14:val="none"/>
              </w:rPr>
              <w:t xml:space="preserve">62:6 </w:t>
            </w:r>
          </w:p>
          <w:p w14:paraId="55E31449" w14:textId="27CFE197" w:rsidR="009C78C5" w:rsidRPr="000C3B34" w:rsidRDefault="009C78C5" w:rsidP="00E870F0">
            <w:pPr>
              <w:jc w:val="left"/>
              <w:rPr>
                <w:rFonts w:asciiTheme="minorBidi" w:eastAsia="Calibri" w:hAnsiTheme="minorBidi"/>
                <w:color w:val="000000"/>
                <w:spacing w:val="-20"/>
                <w:kern w:val="0"/>
                <w:sz w:val="20"/>
                <w:szCs w:val="20"/>
                <w:shd w:val="clear" w:color="auto" w:fill="FFFFFF"/>
                <w:lang w:bidi="en-US"/>
                <w14:ligatures w14:val="none"/>
              </w:rPr>
            </w:pPr>
            <w:r w:rsidRPr="000C3B34">
              <w:rPr>
                <w:rFonts w:asciiTheme="minorBidi" w:eastAsia="Calibri" w:hAnsiTheme="minorBidi"/>
                <w:color w:val="000000"/>
                <w:spacing w:val="-20"/>
                <w:kern w:val="0"/>
                <w:sz w:val="20"/>
                <w:szCs w:val="20"/>
                <w:shd w:val="clear" w:color="auto" w:fill="FFFFFF"/>
                <w:lang w:bidi="en-US"/>
                <w14:ligatures w14:val="none"/>
              </w:rPr>
              <w:t>63:9</w:t>
            </w:r>
          </w:p>
        </w:tc>
      </w:tr>
      <w:tr w:rsidR="005356C8" w:rsidRPr="009C78C5" w14:paraId="6D221146" w14:textId="77777777" w:rsidTr="000C3B34">
        <w:tblPrEx>
          <w:jc w:val="left"/>
        </w:tblPrEx>
        <w:trPr>
          <w:trHeight w:hRule="exact" w:val="1313"/>
        </w:trPr>
        <w:tc>
          <w:tcPr>
            <w:tcW w:w="0" w:type="auto"/>
            <w:tcBorders>
              <w:top w:val="single" w:sz="4" w:space="0" w:color="auto"/>
              <w:left w:val="single" w:sz="4" w:space="0" w:color="auto"/>
              <w:bottom w:val="single" w:sz="4" w:space="0" w:color="auto"/>
            </w:tcBorders>
            <w:shd w:val="clear" w:color="auto" w:fill="FFFFFF"/>
          </w:tcPr>
          <w:p w14:paraId="481EBF0E" w14:textId="6CAFBF1A" w:rsidR="009C78C5" w:rsidRPr="009C78C5" w:rsidRDefault="009C78C5" w:rsidP="005356C8">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יטזראל</w:t>
            </w:r>
          </w:p>
        </w:tc>
        <w:tc>
          <w:tcPr>
            <w:tcW w:w="0" w:type="auto"/>
            <w:tcBorders>
              <w:top w:val="single" w:sz="4" w:space="0" w:color="auto"/>
              <w:left w:val="single" w:sz="4" w:space="0" w:color="auto"/>
              <w:bottom w:val="single" w:sz="4" w:space="0" w:color="auto"/>
            </w:tcBorders>
            <w:shd w:val="clear" w:color="auto" w:fill="FFFFFF"/>
          </w:tcPr>
          <w:p w14:paraId="5E945014"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r w:rsidRPr="000C3B34">
              <w:rPr>
                <w:rFonts w:eastAsia="Candara" w:cstheme="minorHAnsi"/>
                <w:b/>
                <w:bCs/>
                <w:color w:val="000000"/>
                <w:spacing w:val="-20"/>
                <w:kern w:val="0"/>
                <w:shd w:val="clear" w:color="auto" w:fill="FFFFFF"/>
                <w:lang w:bidi="en-US"/>
                <w14:ligatures w14:val="none"/>
              </w:rPr>
              <w:t>Israel</w:t>
            </w:r>
          </w:p>
        </w:tc>
        <w:tc>
          <w:tcPr>
            <w:tcW w:w="0" w:type="auto"/>
            <w:tcBorders>
              <w:top w:val="single" w:sz="4" w:space="0" w:color="auto"/>
              <w:left w:val="single" w:sz="4" w:space="0" w:color="auto"/>
              <w:bottom w:val="single" w:sz="4" w:space="0" w:color="auto"/>
            </w:tcBorders>
            <w:shd w:val="clear" w:color="auto" w:fill="FFFFFF"/>
          </w:tcPr>
          <w:p w14:paraId="7E5E96DC" w14:textId="1C7EB829"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1:1 </w:t>
            </w:r>
          </w:p>
          <w:p w14:paraId="41212334" w14:textId="57B5C085"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1:7 </w:t>
            </w:r>
          </w:p>
          <w:p w14:paraId="3A5475AA" w14:textId="39A13D9D"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1:9 </w:t>
            </w:r>
          </w:p>
          <w:p w14:paraId="199728D1" w14:textId="02AD0E61"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1:12 </w:t>
            </w:r>
          </w:p>
          <w:p w14:paraId="7AD100DB" w14:textId="0D2BA615"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1:13</w:t>
            </w:r>
          </w:p>
        </w:tc>
        <w:tc>
          <w:tcPr>
            <w:tcW w:w="0" w:type="auto"/>
            <w:tcBorders>
              <w:top w:val="single" w:sz="4" w:space="0" w:color="auto"/>
              <w:left w:val="single" w:sz="4" w:space="0" w:color="auto"/>
              <w:bottom w:val="single" w:sz="4" w:space="0" w:color="auto"/>
            </w:tcBorders>
            <w:shd w:val="clear" w:color="auto" w:fill="FFFFFF"/>
          </w:tcPr>
          <w:p w14:paraId="3F1AB97C" w14:textId="77777777"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4AA17C" w14:textId="62B6D1D6"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63:7</w:t>
            </w:r>
          </w:p>
        </w:tc>
      </w:tr>
      <w:tr w:rsidR="005356C8" w:rsidRPr="009C78C5" w14:paraId="32273F9A" w14:textId="77777777" w:rsidTr="005356C8">
        <w:tblPrEx>
          <w:jc w:val="left"/>
        </w:tblPrEx>
        <w:trPr>
          <w:trHeight w:hRule="exact" w:val="1304"/>
        </w:trPr>
        <w:tc>
          <w:tcPr>
            <w:tcW w:w="0" w:type="auto"/>
            <w:tcBorders>
              <w:top w:val="single" w:sz="4" w:space="0" w:color="auto"/>
              <w:left w:val="single" w:sz="4" w:space="0" w:color="auto"/>
              <w:bottom w:val="single" w:sz="4" w:space="0" w:color="auto"/>
            </w:tcBorders>
            <w:shd w:val="clear" w:color="auto" w:fill="FFFFFF"/>
          </w:tcPr>
          <w:p w14:paraId="4EFD94C1"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lang w:val="he-IL" w:eastAsia="he-IL" w:bidi="en-US"/>
                <w14:ligatures w14:val="none"/>
              </w:rPr>
              <w:t>IK</w:t>
            </w:r>
            <w:r w:rsidRPr="009C78C5">
              <w:rPr>
                <w:rFonts w:asciiTheme="majorBidi" w:eastAsia="Candara" w:hAnsiTheme="majorBidi" w:cstheme="majorBidi"/>
                <w:b/>
                <w:bCs/>
                <w:color w:val="000000"/>
                <w:spacing w:val="-20"/>
                <w:kern w:val="0"/>
                <w:shd w:val="clear" w:color="auto" w:fill="FFFFFF"/>
                <w:rtl/>
                <w:lang w:val="he-IL" w:eastAsia="he-IL" w:bidi="en-US"/>
                <w14:ligatures w14:val="none"/>
              </w:rPr>
              <w:t>־</w:t>
            </w:r>
          </w:p>
        </w:tc>
        <w:tc>
          <w:tcPr>
            <w:tcW w:w="0" w:type="auto"/>
            <w:tcBorders>
              <w:top w:val="single" w:sz="4" w:space="0" w:color="auto"/>
              <w:left w:val="single" w:sz="4" w:space="0" w:color="auto"/>
              <w:bottom w:val="single" w:sz="4" w:space="0" w:color="auto"/>
            </w:tcBorders>
            <w:shd w:val="clear" w:color="auto" w:fill="FFFFFF"/>
          </w:tcPr>
          <w:p w14:paraId="7140805C"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r w:rsidRPr="000C3B34">
              <w:rPr>
                <w:rFonts w:eastAsia="Candara" w:cstheme="minorHAnsi"/>
                <w:b/>
                <w:bCs/>
                <w:color w:val="000000"/>
                <w:spacing w:val="-20"/>
                <w:kern w:val="0"/>
                <w:shd w:val="clear" w:color="auto" w:fill="FFFFFF"/>
                <w:lang w:bidi="en-US"/>
                <w14:ligatures w14:val="none"/>
              </w:rPr>
              <w:t>all, entire, whole, every</w:t>
            </w:r>
          </w:p>
        </w:tc>
        <w:tc>
          <w:tcPr>
            <w:tcW w:w="0" w:type="auto"/>
            <w:tcBorders>
              <w:top w:val="single" w:sz="4" w:space="0" w:color="auto"/>
              <w:left w:val="single" w:sz="4" w:space="0" w:color="auto"/>
              <w:bottom w:val="single" w:sz="4" w:space="0" w:color="auto"/>
            </w:tcBorders>
            <w:shd w:val="clear" w:color="auto" w:fill="FFFFFF"/>
          </w:tcPr>
          <w:p w14:paraId="0187DF48" w14:textId="30FE8CEE"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1:5 </w:t>
            </w:r>
          </w:p>
          <w:p w14:paraId="553EA4FF" w14:textId="37DCF02C"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1:6 </w:t>
            </w:r>
          </w:p>
          <w:p w14:paraId="1AB06999" w14:textId="69B2E606"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1:14 </w:t>
            </w:r>
          </w:p>
          <w:p w14:paraId="528937DE" w14:textId="4F20BC31"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1:22</w:t>
            </w:r>
          </w:p>
        </w:tc>
        <w:tc>
          <w:tcPr>
            <w:tcW w:w="0" w:type="auto"/>
            <w:tcBorders>
              <w:top w:val="single" w:sz="4" w:space="0" w:color="auto"/>
              <w:left w:val="single" w:sz="4" w:space="0" w:color="auto"/>
              <w:bottom w:val="single" w:sz="4" w:space="0" w:color="auto"/>
            </w:tcBorders>
            <w:shd w:val="clear" w:color="auto" w:fill="FFFFFF"/>
          </w:tcPr>
          <w:p w14:paraId="4BDC68E0" w14:textId="72643779"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42:3 </w:t>
            </w:r>
          </w:p>
          <w:p w14:paraId="75310F98" w14:textId="0E163672"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42:7</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A07483" w14:textId="281B5D1C"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62:2 </w:t>
            </w:r>
          </w:p>
          <w:p w14:paraId="17A8E935" w14:textId="161C6643"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62:6 </w:t>
            </w:r>
          </w:p>
          <w:p w14:paraId="22EEC23A" w14:textId="2B7F9B29"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63:7 </w:t>
            </w:r>
          </w:p>
          <w:p w14:paraId="76303326" w14:textId="4B85E75D"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63:9</w:t>
            </w:r>
          </w:p>
        </w:tc>
      </w:tr>
      <w:tr w:rsidR="005356C8" w:rsidRPr="009C78C5" w14:paraId="3D8B8A04" w14:textId="77777777" w:rsidTr="005356C8">
        <w:tblPrEx>
          <w:jc w:val="left"/>
        </w:tblPrEx>
        <w:trPr>
          <w:trHeight w:hRule="exact" w:val="764"/>
        </w:trPr>
        <w:tc>
          <w:tcPr>
            <w:tcW w:w="0" w:type="auto"/>
            <w:tcBorders>
              <w:top w:val="single" w:sz="4" w:space="0" w:color="auto"/>
              <w:left w:val="single" w:sz="4" w:space="0" w:color="auto"/>
              <w:bottom w:val="single" w:sz="4" w:space="0" w:color="auto"/>
            </w:tcBorders>
            <w:shd w:val="clear" w:color="auto" w:fill="FFFFFF"/>
          </w:tcPr>
          <w:p w14:paraId="26BFC818"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?ו</w:t>
            </w:r>
          </w:p>
        </w:tc>
        <w:tc>
          <w:tcPr>
            <w:tcW w:w="0" w:type="auto"/>
            <w:tcBorders>
              <w:top w:val="single" w:sz="4" w:space="0" w:color="auto"/>
              <w:left w:val="single" w:sz="4" w:space="0" w:color="auto"/>
              <w:bottom w:val="single" w:sz="4" w:space="0" w:color="auto"/>
            </w:tcBorders>
            <w:shd w:val="clear" w:color="auto" w:fill="FFFFFF"/>
          </w:tcPr>
          <w:p w14:paraId="266C0FB2"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r w:rsidRPr="000C3B34">
              <w:rPr>
                <w:rFonts w:eastAsia="Candara" w:cstheme="minorHAnsi"/>
                <w:b/>
                <w:bCs/>
                <w:color w:val="000000"/>
                <w:spacing w:val="-20"/>
                <w:kern w:val="0"/>
                <w:shd w:val="clear" w:color="auto" w:fill="FFFFFF"/>
                <w:lang w:bidi="en-US"/>
                <w14:ligatures w14:val="none"/>
              </w:rPr>
              <w:t>the more, so, thus</w:t>
            </w:r>
          </w:p>
        </w:tc>
        <w:tc>
          <w:tcPr>
            <w:tcW w:w="0" w:type="auto"/>
            <w:tcBorders>
              <w:top w:val="single" w:sz="4" w:space="0" w:color="auto"/>
              <w:left w:val="single" w:sz="4" w:space="0" w:color="auto"/>
              <w:bottom w:val="single" w:sz="4" w:space="0" w:color="auto"/>
            </w:tcBorders>
            <w:shd w:val="clear" w:color="auto" w:fill="FFFFFF"/>
          </w:tcPr>
          <w:p w14:paraId="1AA2E460" w14:textId="7A09C686"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1:12</w:t>
            </w:r>
          </w:p>
        </w:tc>
        <w:tc>
          <w:tcPr>
            <w:tcW w:w="0" w:type="auto"/>
            <w:tcBorders>
              <w:top w:val="single" w:sz="4" w:space="0" w:color="auto"/>
              <w:left w:val="single" w:sz="4" w:space="0" w:color="auto"/>
              <w:bottom w:val="single" w:sz="4" w:space="0" w:color="auto"/>
            </w:tcBorders>
            <w:shd w:val="clear" w:color="auto" w:fill="FFFFFF"/>
          </w:tcPr>
          <w:p w14:paraId="70C40B02" w14:textId="175556E9"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42:1 </w:t>
            </w:r>
          </w:p>
          <w:p w14:paraId="76200001" w14:textId="635BCB1A"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42:6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AD0AFE" w14:textId="77777777"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p>
        </w:tc>
      </w:tr>
      <w:tr w:rsidR="005356C8" w:rsidRPr="009C78C5" w14:paraId="011742C2" w14:textId="77777777" w:rsidTr="005356C8">
        <w:tblPrEx>
          <w:jc w:val="left"/>
        </w:tblPrEx>
        <w:trPr>
          <w:trHeight w:hRule="exact" w:val="764"/>
        </w:trPr>
        <w:tc>
          <w:tcPr>
            <w:tcW w:w="0" w:type="auto"/>
            <w:tcBorders>
              <w:top w:val="single" w:sz="4" w:space="0" w:color="auto"/>
              <w:left w:val="single" w:sz="4" w:space="0" w:color="auto"/>
              <w:bottom w:val="single" w:sz="4" w:space="0" w:color="auto"/>
            </w:tcBorders>
            <w:shd w:val="clear" w:color="auto" w:fill="FFFFFF"/>
          </w:tcPr>
          <w:p w14:paraId="2D3A89D4"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w:t>
            </w:r>
            <w:r w:rsidRPr="009C78C5">
              <w:rPr>
                <w:rFonts w:asciiTheme="majorBidi" w:eastAsia="Candara" w:hAnsiTheme="majorBidi" w:cstheme="majorBidi"/>
                <w:b/>
                <w:bCs/>
                <w:color w:val="000000"/>
                <w:spacing w:val="-20"/>
                <w:kern w:val="0"/>
                <w:shd w:val="clear" w:color="auto" w:fill="FFFFFF"/>
                <w:lang w:val="he-IL" w:eastAsia="he-IL" w:bidi="en-US"/>
                <w14:ligatures w14:val="none"/>
              </w:rPr>
              <w:t>11</w:t>
            </w:r>
          </w:p>
        </w:tc>
        <w:tc>
          <w:tcPr>
            <w:tcW w:w="0" w:type="auto"/>
            <w:tcBorders>
              <w:top w:val="single" w:sz="4" w:space="0" w:color="auto"/>
              <w:left w:val="single" w:sz="4" w:space="0" w:color="auto"/>
              <w:bottom w:val="single" w:sz="4" w:space="0" w:color="auto"/>
            </w:tcBorders>
            <w:shd w:val="clear" w:color="auto" w:fill="FFFFFF"/>
          </w:tcPr>
          <w:p w14:paraId="39C663B5"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r w:rsidRPr="000C3B34">
              <w:rPr>
                <w:rFonts w:eastAsia="Candara" w:cstheme="minorHAnsi"/>
                <w:b/>
                <w:bCs/>
                <w:color w:val="000000"/>
                <w:spacing w:val="-20"/>
                <w:kern w:val="0"/>
                <w:shd w:val="clear" w:color="auto" w:fill="FFFFFF"/>
                <w:lang w:bidi="en-US"/>
                <w14:ligatures w14:val="none"/>
              </w:rPr>
              <w:t>night</w:t>
            </w:r>
          </w:p>
        </w:tc>
        <w:tc>
          <w:tcPr>
            <w:tcW w:w="0" w:type="auto"/>
            <w:tcBorders>
              <w:top w:val="single" w:sz="4" w:space="0" w:color="auto"/>
              <w:left w:val="single" w:sz="4" w:space="0" w:color="auto"/>
              <w:bottom w:val="single" w:sz="4" w:space="0" w:color="auto"/>
            </w:tcBorders>
            <w:shd w:val="clear" w:color="auto" w:fill="FFFFFF"/>
          </w:tcPr>
          <w:p w14:paraId="0AEBDA7E" w14:textId="77777777"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p>
        </w:tc>
        <w:tc>
          <w:tcPr>
            <w:tcW w:w="0" w:type="auto"/>
            <w:tcBorders>
              <w:top w:val="single" w:sz="4" w:space="0" w:color="auto"/>
              <w:left w:val="single" w:sz="4" w:space="0" w:color="auto"/>
              <w:bottom w:val="single" w:sz="4" w:space="0" w:color="auto"/>
            </w:tcBorders>
            <w:shd w:val="clear" w:color="auto" w:fill="FFFFFF"/>
          </w:tcPr>
          <w:p w14:paraId="436689FA" w14:textId="785DBFC6"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42:3 </w:t>
            </w:r>
          </w:p>
          <w:p w14:paraId="1529CF0B" w14:textId="6CED275C"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42:8</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F8A678" w14:textId="7B289C06"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62:6</w:t>
            </w:r>
          </w:p>
        </w:tc>
      </w:tr>
      <w:tr w:rsidR="005356C8" w:rsidRPr="009C78C5" w14:paraId="1B015AAD" w14:textId="77777777" w:rsidTr="005356C8">
        <w:tblPrEx>
          <w:jc w:val="left"/>
        </w:tblPrEx>
        <w:trPr>
          <w:trHeight w:hRule="exact" w:val="1223"/>
        </w:trPr>
        <w:tc>
          <w:tcPr>
            <w:tcW w:w="0" w:type="auto"/>
            <w:tcBorders>
              <w:top w:val="single" w:sz="4" w:space="0" w:color="auto"/>
              <w:left w:val="single" w:sz="4" w:space="0" w:color="auto"/>
              <w:bottom w:val="single" w:sz="4" w:space="0" w:color="auto"/>
            </w:tcBorders>
            <w:shd w:val="clear" w:color="auto" w:fill="FFFFFF"/>
          </w:tcPr>
          <w:p w14:paraId="7468B503"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־מ?%</w:t>
            </w:r>
          </w:p>
        </w:tc>
        <w:tc>
          <w:tcPr>
            <w:tcW w:w="0" w:type="auto"/>
            <w:tcBorders>
              <w:top w:val="single" w:sz="4" w:space="0" w:color="auto"/>
              <w:left w:val="single" w:sz="4" w:space="0" w:color="auto"/>
              <w:bottom w:val="single" w:sz="4" w:space="0" w:color="auto"/>
            </w:tcBorders>
            <w:shd w:val="clear" w:color="auto" w:fill="FFFFFF"/>
          </w:tcPr>
          <w:p w14:paraId="6FF51831"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r w:rsidRPr="000C3B34">
              <w:rPr>
                <w:rFonts w:eastAsia="Candara" w:cstheme="minorHAnsi"/>
                <w:b/>
                <w:bCs/>
                <w:color w:val="000000"/>
                <w:spacing w:val="-20"/>
                <w:kern w:val="0"/>
                <w:shd w:val="clear" w:color="auto" w:fill="FFFFFF"/>
                <w:lang w:bidi="en-US"/>
                <w14:ligatures w14:val="none"/>
              </w:rPr>
              <w:t>king</w:t>
            </w:r>
          </w:p>
        </w:tc>
        <w:tc>
          <w:tcPr>
            <w:tcW w:w="0" w:type="auto"/>
            <w:tcBorders>
              <w:top w:val="single" w:sz="4" w:space="0" w:color="auto"/>
              <w:left w:val="single" w:sz="4" w:space="0" w:color="auto"/>
              <w:bottom w:val="single" w:sz="4" w:space="0" w:color="auto"/>
            </w:tcBorders>
            <w:shd w:val="clear" w:color="auto" w:fill="FFFFFF"/>
          </w:tcPr>
          <w:p w14:paraId="1215E702" w14:textId="4F53319D"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1:8 </w:t>
            </w:r>
          </w:p>
          <w:p w14:paraId="17A17800" w14:textId="6C0F6AB2"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1:15 </w:t>
            </w:r>
          </w:p>
          <w:p w14:paraId="1F427B40" w14:textId="26E06FFA"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1:17 </w:t>
            </w:r>
          </w:p>
          <w:p w14:paraId="28AE0EF5" w14:textId="47DB5359"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1:18</w:t>
            </w:r>
          </w:p>
        </w:tc>
        <w:tc>
          <w:tcPr>
            <w:tcW w:w="0" w:type="auto"/>
            <w:tcBorders>
              <w:top w:val="single" w:sz="4" w:space="0" w:color="auto"/>
              <w:left w:val="single" w:sz="4" w:space="0" w:color="auto"/>
              <w:bottom w:val="single" w:sz="4" w:space="0" w:color="auto"/>
            </w:tcBorders>
            <w:shd w:val="clear" w:color="auto" w:fill="FFFFFF"/>
          </w:tcPr>
          <w:p w14:paraId="388089EC" w14:textId="77777777"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37F010" w14:textId="4FA1CCF1"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62:2</w:t>
            </w:r>
          </w:p>
        </w:tc>
      </w:tr>
      <w:tr w:rsidR="005356C8" w:rsidRPr="009C78C5" w14:paraId="70BF7474" w14:textId="77777777" w:rsidTr="000C3B34">
        <w:tblPrEx>
          <w:jc w:val="left"/>
        </w:tblPrEx>
        <w:trPr>
          <w:trHeight w:hRule="exact" w:val="1529"/>
        </w:trPr>
        <w:tc>
          <w:tcPr>
            <w:tcW w:w="0" w:type="auto"/>
            <w:tcBorders>
              <w:top w:val="single" w:sz="4" w:space="0" w:color="auto"/>
              <w:left w:val="single" w:sz="4" w:space="0" w:color="auto"/>
              <w:bottom w:val="single" w:sz="4" w:space="0" w:color="auto"/>
            </w:tcBorders>
            <w:shd w:val="clear" w:color="auto" w:fill="FFFFFF"/>
          </w:tcPr>
          <w:p w14:paraId="1E004F8E"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נפש</w:t>
            </w:r>
          </w:p>
        </w:tc>
        <w:tc>
          <w:tcPr>
            <w:tcW w:w="0" w:type="auto"/>
            <w:tcBorders>
              <w:top w:val="single" w:sz="4" w:space="0" w:color="auto"/>
              <w:left w:val="single" w:sz="4" w:space="0" w:color="auto"/>
              <w:bottom w:val="single" w:sz="4" w:space="0" w:color="auto"/>
            </w:tcBorders>
            <w:shd w:val="clear" w:color="auto" w:fill="FFFFFF"/>
          </w:tcPr>
          <w:p w14:paraId="0CF8B09D"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r w:rsidRPr="000C3B34">
              <w:rPr>
                <w:rFonts w:eastAsia="Candara" w:cstheme="minorHAnsi"/>
                <w:b/>
                <w:bCs/>
                <w:color w:val="000000"/>
                <w:spacing w:val="-20"/>
                <w:kern w:val="0"/>
                <w:shd w:val="clear" w:color="auto" w:fill="FFFFFF"/>
                <w:lang w:bidi="en-US"/>
                <w14:ligatures w14:val="none"/>
              </w:rPr>
              <w:t>in number, soul</w:t>
            </w:r>
          </w:p>
        </w:tc>
        <w:tc>
          <w:tcPr>
            <w:tcW w:w="0" w:type="auto"/>
            <w:tcBorders>
              <w:top w:val="single" w:sz="4" w:space="0" w:color="auto"/>
              <w:left w:val="single" w:sz="4" w:space="0" w:color="auto"/>
              <w:bottom w:val="single" w:sz="4" w:space="0" w:color="auto"/>
            </w:tcBorders>
            <w:shd w:val="clear" w:color="auto" w:fill="FFFFFF"/>
          </w:tcPr>
          <w:p w14:paraId="3B9C2916" w14:textId="58F7AB44"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1:5</w:t>
            </w:r>
          </w:p>
        </w:tc>
        <w:tc>
          <w:tcPr>
            <w:tcW w:w="0" w:type="auto"/>
            <w:tcBorders>
              <w:top w:val="single" w:sz="4" w:space="0" w:color="auto"/>
              <w:left w:val="single" w:sz="4" w:space="0" w:color="auto"/>
              <w:bottom w:val="single" w:sz="4" w:space="0" w:color="auto"/>
            </w:tcBorders>
            <w:shd w:val="clear" w:color="auto" w:fill="FFFFFF"/>
          </w:tcPr>
          <w:p w14:paraId="27DD139F" w14:textId="497CA132"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42:1 </w:t>
            </w:r>
          </w:p>
          <w:p w14:paraId="16FC896F" w14:textId="7AD74679"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42:2 </w:t>
            </w:r>
          </w:p>
          <w:p w14:paraId="0FCEA59B" w14:textId="4809D712"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42:4 </w:t>
            </w:r>
          </w:p>
          <w:p w14:paraId="62622093" w14:textId="625DF912"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42:5 </w:t>
            </w:r>
          </w:p>
          <w:p w14:paraId="38623033" w14:textId="5404B809"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42:6 </w:t>
            </w:r>
          </w:p>
          <w:p w14:paraId="70E117B7" w14:textId="4CD431D1"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42:11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57C8D0" w14:textId="77777777"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p>
        </w:tc>
      </w:tr>
      <w:tr w:rsidR="005356C8" w:rsidRPr="009C78C5" w14:paraId="40E530DC" w14:textId="77777777" w:rsidTr="005356C8">
        <w:tblPrEx>
          <w:jc w:val="left"/>
        </w:tblPrEx>
        <w:trPr>
          <w:trHeight w:hRule="exact" w:val="1043"/>
        </w:trPr>
        <w:tc>
          <w:tcPr>
            <w:tcW w:w="0" w:type="auto"/>
            <w:tcBorders>
              <w:top w:val="single" w:sz="4" w:space="0" w:color="auto"/>
              <w:left w:val="single" w:sz="4" w:space="0" w:color="auto"/>
              <w:bottom w:val="single" w:sz="4" w:space="0" w:color="auto"/>
            </w:tcBorders>
            <w:shd w:val="clear" w:color="auto" w:fill="FFFFFF"/>
          </w:tcPr>
          <w:p w14:paraId="7BE37C60"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עוד</w:t>
            </w:r>
          </w:p>
        </w:tc>
        <w:tc>
          <w:tcPr>
            <w:tcW w:w="0" w:type="auto"/>
            <w:tcBorders>
              <w:top w:val="single" w:sz="4" w:space="0" w:color="auto"/>
              <w:left w:val="single" w:sz="4" w:space="0" w:color="auto"/>
              <w:bottom w:val="single" w:sz="4" w:space="0" w:color="auto"/>
            </w:tcBorders>
            <w:shd w:val="clear" w:color="auto" w:fill="FFFFFF"/>
          </w:tcPr>
          <w:p w14:paraId="612760FD"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r w:rsidRPr="000C3B34">
              <w:rPr>
                <w:rFonts w:eastAsia="Candara" w:cstheme="minorHAnsi"/>
                <w:b/>
                <w:bCs/>
                <w:color w:val="000000"/>
                <w:spacing w:val="-20"/>
                <w:kern w:val="0"/>
                <w:shd w:val="clear" w:color="auto" w:fill="FFFFFF"/>
                <w:lang w:bidi="en-US"/>
                <w14:ligatures w14:val="none"/>
              </w:rPr>
              <w:t>again, yet, any</w:t>
            </w:r>
          </w:p>
        </w:tc>
        <w:tc>
          <w:tcPr>
            <w:tcW w:w="0" w:type="auto"/>
            <w:tcBorders>
              <w:top w:val="single" w:sz="4" w:space="0" w:color="auto"/>
              <w:left w:val="single" w:sz="4" w:space="0" w:color="auto"/>
              <w:bottom w:val="single" w:sz="4" w:space="0" w:color="auto"/>
            </w:tcBorders>
            <w:shd w:val="clear" w:color="auto" w:fill="FFFFFF"/>
          </w:tcPr>
          <w:p w14:paraId="3EC0BC53" w14:textId="77777777"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p>
        </w:tc>
        <w:tc>
          <w:tcPr>
            <w:tcW w:w="0" w:type="auto"/>
            <w:tcBorders>
              <w:top w:val="single" w:sz="4" w:space="0" w:color="auto"/>
              <w:left w:val="single" w:sz="4" w:space="0" w:color="auto"/>
              <w:bottom w:val="single" w:sz="4" w:space="0" w:color="auto"/>
            </w:tcBorders>
            <w:shd w:val="clear" w:color="auto" w:fill="FFFFFF"/>
          </w:tcPr>
          <w:p w14:paraId="64F5D386" w14:textId="7BF0ED7C"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42:5 </w:t>
            </w:r>
          </w:p>
          <w:p w14:paraId="0305A402" w14:textId="05483D6C"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42:11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BB4CE0" w14:textId="2F2F1A7C"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62:4 </w:t>
            </w:r>
          </w:p>
          <w:p w14:paraId="0A718AC4" w14:textId="11331DA8"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62:8</w:t>
            </w:r>
          </w:p>
        </w:tc>
      </w:tr>
      <w:tr w:rsidR="005356C8" w:rsidRPr="009C78C5" w14:paraId="455F6883" w14:textId="77777777" w:rsidTr="005356C8">
        <w:tblPrEx>
          <w:jc w:val="left"/>
        </w:tblPrEx>
        <w:trPr>
          <w:trHeight w:hRule="exact" w:val="1664"/>
        </w:trPr>
        <w:tc>
          <w:tcPr>
            <w:tcW w:w="0" w:type="auto"/>
            <w:tcBorders>
              <w:top w:val="single" w:sz="4" w:space="0" w:color="auto"/>
              <w:left w:val="single" w:sz="4" w:space="0" w:color="auto"/>
              <w:bottom w:val="single" w:sz="4" w:space="0" w:color="auto"/>
            </w:tcBorders>
            <w:shd w:val="clear" w:color="auto" w:fill="FFFFFF"/>
          </w:tcPr>
          <w:p w14:paraId="33904679"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־ע</w:t>
            </w:r>
            <w:r w:rsidRPr="009C78C5">
              <w:rPr>
                <w:rFonts w:asciiTheme="majorBidi" w:eastAsia="Candara" w:hAnsiTheme="majorBidi" w:cstheme="majorBidi"/>
                <w:b/>
                <w:bCs/>
                <w:color w:val="000000"/>
                <w:spacing w:val="-20"/>
                <w:kern w:val="0"/>
                <w:shd w:val="clear" w:color="auto" w:fill="FFFFFF"/>
                <w:lang w:val="he-IL" w:eastAsia="he-IL" w:bidi="en-US"/>
                <w14:ligatures w14:val="none"/>
              </w:rPr>
              <w:t>1</w:t>
            </w:r>
          </w:p>
        </w:tc>
        <w:tc>
          <w:tcPr>
            <w:tcW w:w="0" w:type="auto"/>
            <w:tcBorders>
              <w:top w:val="single" w:sz="4" w:space="0" w:color="auto"/>
              <w:left w:val="single" w:sz="4" w:space="0" w:color="auto"/>
              <w:bottom w:val="single" w:sz="4" w:space="0" w:color="auto"/>
            </w:tcBorders>
            <w:shd w:val="clear" w:color="auto" w:fill="FFFFFF"/>
          </w:tcPr>
          <w:p w14:paraId="40EC635A"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r w:rsidRPr="000C3B34">
              <w:rPr>
                <w:rFonts w:eastAsia="Candara" w:cstheme="minorHAnsi"/>
                <w:b/>
                <w:bCs/>
                <w:color w:val="000000"/>
                <w:spacing w:val="-20"/>
                <w:kern w:val="0"/>
                <w:shd w:val="clear" w:color="auto" w:fill="FFFFFF"/>
                <w:lang w:bidi="en-US"/>
                <w14:ligatures w14:val="none"/>
              </w:rPr>
              <w:t>over, above upon</w:t>
            </w:r>
          </w:p>
        </w:tc>
        <w:tc>
          <w:tcPr>
            <w:tcW w:w="0" w:type="auto"/>
            <w:tcBorders>
              <w:top w:val="single" w:sz="4" w:space="0" w:color="auto"/>
              <w:left w:val="single" w:sz="4" w:space="0" w:color="auto"/>
              <w:bottom w:val="single" w:sz="4" w:space="0" w:color="auto"/>
            </w:tcBorders>
            <w:shd w:val="clear" w:color="auto" w:fill="FFFFFF"/>
          </w:tcPr>
          <w:p w14:paraId="1280D09D" w14:textId="5A77CFC6"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1:8 </w:t>
            </w:r>
          </w:p>
          <w:p w14:paraId="47AC53E7" w14:textId="6D8E28EB"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1:11</w:t>
            </w:r>
          </w:p>
        </w:tc>
        <w:tc>
          <w:tcPr>
            <w:tcW w:w="0" w:type="auto"/>
            <w:tcBorders>
              <w:top w:val="single" w:sz="4" w:space="0" w:color="auto"/>
              <w:left w:val="single" w:sz="4" w:space="0" w:color="auto"/>
              <w:bottom w:val="single" w:sz="4" w:space="0" w:color="auto"/>
            </w:tcBorders>
            <w:shd w:val="clear" w:color="auto" w:fill="FFFFFF"/>
          </w:tcPr>
          <w:p w14:paraId="29174F93" w14:textId="5A10338A"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42:4 </w:t>
            </w:r>
          </w:p>
          <w:p w14:paraId="098F10D3" w14:textId="0A19FAAD"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42:5 </w:t>
            </w:r>
          </w:p>
          <w:p w14:paraId="20AE8451" w14:textId="2990767A"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42:6 </w:t>
            </w:r>
          </w:p>
          <w:p w14:paraId="1F1115FD" w14:textId="27C4FA35"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42:7 </w:t>
            </w:r>
          </w:p>
          <w:p w14:paraId="391BA773" w14:textId="02E8A860"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42:11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3FDFCA" w14:textId="30F83B25" w:rsidR="00DE024E"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62:5 </w:t>
            </w:r>
          </w:p>
          <w:p w14:paraId="74F3BB25" w14:textId="01F0E17E"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63:7</w:t>
            </w:r>
          </w:p>
        </w:tc>
      </w:tr>
      <w:tr w:rsidR="005356C8" w:rsidRPr="009C78C5" w14:paraId="23EE447D" w14:textId="77777777" w:rsidTr="005356C8">
        <w:tblPrEx>
          <w:jc w:val="left"/>
        </w:tblPrEx>
        <w:trPr>
          <w:trHeight w:hRule="exact" w:val="1214"/>
        </w:trPr>
        <w:tc>
          <w:tcPr>
            <w:tcW w:w="0" w:type="auto"/>
            <w:tcBorders>
              <w:top w:val="single" w:sz="4" w:space="0" w:color="auto"/>
              <w:left w:val="single" w:sz="4" w:space="0" w:color="auto"/>
              <w:bottom w:val="single" w:sz="4" w:space="0" w:color="auto"/>
            </w:tcBorders>
            <w:shd w:val="clear" w:color="auto" w:fill="FFFFFF"/>
          </w:tcPr>
          <w:p w14:paraId="78393CFB"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פנים</w:t>
            </w:r>
          </w:p>
          <w:p w14:paraId="46E56FC1"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lang w:val="he-IL" w:eastAsia="he-IL" w:bidi="en-US"/>
                <w14:ligatures w14:val="none"/>
              </w:rPr>
              <w:t>• T</w:t>
            </w:r>
          </w:p>
        </w:tc>
        <w:tc>
          <w:tcPr>
            <w:tcW w:w="0" w:type="auto"/>
            <w:tcBorders>
              <w:top w:val="single" w:sz="4" w:space="0" w:color="auto"/>
              <w:left w:val="single" w:sz="4" w:space="0" w:color="auto"/>
              <w:bottom w:val="single" w:sz="4" w:space="0" w:color="auto"/>
            </w:tcBorders>
            <w:shd w:val="clear" w:color="auto" w:fill="FFFFFF"/>
          </w:tcPr>
          <w:p w14:paraId="6AFD21A4"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r w:rsidRPr="000C3B34">
              <w:rPr>
                <w:rFonts w:eastAsia="Candara" w:cstheme="minorHAnsi"/>
                <w:b/>
                <w:bCs/>
                <w:color w:val="000000"/>
                <w:spacing w:val="-20"/>
                <w:kern w:val="0"/>
                <w:shd w:val="clear" w:color="auto" w:fill="FFFFFF"/>
                <w:lang w:bidi="en-US"/>
                <w14:ligatures w14:val="none"/>
              </w:rPr>
              <w:t>before, face</w:t>
            </w:r>
          </w:p>
        </w:tc>
        <w:tc>
          <w:tcPr>
            <w:tcW w:w="0" w:type="auto"/>
            <w:tcBorders>
              <w:top w:val="single" w:sz="4" w:space="0" w:color="auto"/>
              <w:left w:val="single" w:sz="4" w:space="0" w:color="auto"/>
              <w:bottom w:val="single" w:sz="4" w:space="0" w:color="auto"/>
            </w:tcBorders>
            <w:shd w:val="clear" w:color="auto" w:fill="FFFFFF"/>
          </w:tcPr>
          <w:p w14:paraId="0C008B50" w14:textId="77777777"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p>
        </w:tc>
        <w:tc>
          <w:tcPr>
            <w:tcW w:w="0" w:type="auto"/>
            <w:tcBorders>
              <w:top w:val="single" w:sz="4" w:space="0" w:color="auto"/>
              <w:left w:val="single" w:sz="4" w:space="0" w:color="auto"/>
              <w:bottom w:val="single" w:sz="4" w:space="0" w:color="auto"/>
            </w:tcBorders>
            <w:shd w:val="clear" w:color="auto" w:fill="FFFFFF"/>
          </w:tcPr>
          <w:p w14:paraId="2F660338" w14:textId="0C0362E8"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42:2 </w:t>
            </w:r>
          </w:p>
          <w:p w14:paraId="5BE7B981" w14:textId="333BB13A" w:rsidR="005356C8"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42:5 </w:t>
            </w:r>
          </w:p>
          <w:p w14:paraId="0BED43EC" w14:textId="5FB0D7E9"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42:11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536FA1" w14:textId="525E37E1"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63:9</w:t>
            </w:r>
          </w:p>
        </w:tc>
      </w:tr>
      <w:tr w:rsidR="005356C8" w:rsidRPr="009C78C5" w14:paraId="0A8D1728" w14:textId="77777777" w:rsidTr="009C78C5">
        <w:tblPrEx>
          <w:jc w:val="left"/>
        </w:tblPrEx>
        <w:trPr>
          <w:trHeight w:hRule="exact" w:val="449"/>
        </w:trPr>
        <w:tc>
          <w:tcPr>
            <w:tcW w:w="0" w:type="auto"/>
            <w:tcBorders>
              <w:top w:val="single" w:sz="4" w:space="0" w:color="auto"/>
              <w:left w:val="single" w:sz="4" w:space="0" w:color="auto"/>
              <w:bottom w:val="single" w:sz="4" w:space="0" w:color="auto"/>
            </w:tcBorders>
            <w:shd w:val="clear" w:color="auto" w:fill="FFFFFF"/>
          </w:tcPr>
          <w:p w14:paraId="06C63074" w14:textId="77777777" w:rsidR="009C78C5" w:rsidRPr="009C78C5" w:rsidRDefault="009C78C5" w:rsidP="00E870F0">
            <w:pPr>
              <w:bidi/>
              <w:jc w:val="left"/>
              <w:rPr>
                <w:rFonts w:asciiTheme="majorBidi" w:eastAsia="Candara" w:hAnsiTheme="majorBidi" w:cstheme="majorBidi"/>
                <w:b/>
                <w:bCs/>
                <w:color w:val="000000"/>
                <w:spacing w:val="-20"/>
                <w:kern w:val="0"/>
                <w:shd w:val="clear" w:color="auto" w:fill="FFFFFF"/>
                <w:lang w:val="he-IL" w:eastAsia="he-IL" w:bidi="en-US"/>
                <w14:ligatures w14:val="none"/>
              </w:rPr>
            </w:pPr>
            <w:r w:rsidRPr="009C78C5">
              <w:rPr>
                <w:rFonts w:asciiTheme="majorBidi" w:eastAsia="Candara" w:hAnsiTheme="majorBidi" w:cstheme="majorBidi"/>
                <w:b/>
                <w:bCs/>
                <w:color w:val="000000"/>
                <w:spacing w:val="-20"/>
                <w:kern w:val="0"/>
                <w:shd w:val="clear" w:color="auto" w:fill="FFFFFF"/>
                <w:rtl/>
                <w:lang w:val="he-IL" w:eastAsia="he-IL" w:bidi="en-US"/>
                <w14:ligatures w14:val="none"/>
              </w:rPr>
              <w:t>צוה</w:t>
            </w:r>
          </w:p>
        </w:tc>
        <w:tc>
          <w:tcPr>
            <w:tcW w:w="0" w:type="auto"/>
            <w:tcBorders>
              <w:top w:val="single" w:sz="4" w:space="0" w:color="auto"/>
              <w:left w:val="single" w:sz="4" w:space="0" w:color="auto"/>
              <w:bottom w:val="single" w:sz="4" w:space="0" w:color="auto"/>
            </w:tcBorders>
            <w:shd w:val="clear" w:color="auto" w:fill="FFFFFF"/>
          </w:tcPr>
          <w:p w14:paraId="7C3D78BA" w14:textId="77777777" w:rsidR="009C78C5" w:rsidRPr="000C3B34" w:rsidRDefault="009C78C5" w:rsidP="00E870F0">
            <w:pPr>
              <w:jc w:val="left"/>
              <w:rPr>
                <w:rFonts w:eastAsia="Candara" w:cstheme="minorHAnsi"/>
                <w:b/>
                <w:bCs/>
                <w:color w:val="000000"/>
                <w:spacing w:val="-20"/>
                <w:kern w:val="0"/>
                <w:shd w:val="clear" w:color="auto" w:fill="FFFFFF"/>
                <w:lang w:bidi="en-US"/>
                <w14:ligatures w14:val="none"/>
              </w:rPr>
            </w:pPr>
            <w:r w:rsidRPr="000C3B34">
              <w:rPr>
                <w:rFonts w:eastAsia="Candara" w:cstheme="minorHAnsi"/>
                <w:b/>
                <w:bCs/>
                <w:color w:val="000000"/>
                <w:spacing w:val="-20"/>
                <w:kern w:val="0"/>
                <w:shd w:val="clear" w:color="auto" w:fill="FFFFFF"/>
                <w:lang w:bidi="en-US"/>
                <w14:ligatures w14:val="none"/>
              </w:rPr>
              <w:t>command</w:t>
            </w:r>
          </w:p>
        </w:tc>
        <w:tc>
          <w:tcPr>
            <w:tcW w:w="0" w:type="auto"/>
            <w:tcBorders>
              <w:top w:val="single" w:sz="4" w:space="0" w:color="auto"/>
              <w:left w:val="single" w:sz="4" w:space="0" w:color="auto"/>
              <w:bottom w:val="single" w:sz="4" w:space="0" w:color="auto"/>
            </w:tcBorders>
            <w:shd w:val="clear" w:color="auto" w:fill="FFFFFF"/>
          </w:tcPr>
          <w:p w14:paraId="5D4D6650" w14:textId="52548DCB"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1:22</w:t>
            </w:r>
          </w:p>
        </w:tc>
        <w:tc>
          <w:tcPr>
            <w:tcW w:w="0" w:type="auto"/>
            <w:tcBorders>
              <w:top w:val="single" w:sz="4" w:space="0" w:color="auto"/>
              <w:left w:val="single" w:sz="4" w:space="0" w:color="auto"/>
              <w:bottom w:val="single" w:sz="4" w:space="0" w:color="auto"/>
            </w:tcBorders>
            <w:shd w:val="clear" w:color="auto" w:fill="FFFFFF"/>
          </w:tcPr>
          <w:p w14:paraId="7D5AF6E2" w14:textId="698854BB"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42:8</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BE248E" w14:textId="77777777" w:rsidR="009C78C5"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p>
        </w:tc>
      </w:tr>
    </w:tbl>
    <w:p w14:paraId="5F115A94" w14:textId="77777777" w:rsidR="000C3B34" w:rsidRPr="009C78C5" w:rsidRDefault="000C3B34" w:rsidP="00E870F0">
      <w:pPr>
        <w:jc w:val="left"/>
        <w:rPr>
          <w:rFonts w:asciiTheme="majorBidi" w:eastAsia="Calibri" w:hAnsiTheme="majorBidi" w:cstheme="majorBidi"/>
          <w:kern w:val="0"/>
          <w14:ligatures w14:val="none"/>
        </w:rPr>
      </w:pPr>
    </w:p>
    <w:tbl>
      <w:tblPr>
        <w:tblOverlap w:val="never"/>
        <w:tblW w:w="0" w:type="auto"/>
        <w:jc w:val="center"/>
        <w:tblCellMar>
          <w:left w:w="10" w:type="dxa"/>
          <w:right w:w="10" w:type="dxa"/>
        </w:tblCellMar>
        <w:tblLook w:val="0000" w:firstRow="0" w:lastRow="0" w:firstColumn="0" w:lastColumn="0" w:noHBand="0" w:noVBand="0"/>
      </w:tblPr>
      <w:tblGrid>
        <w:gridCol w:w="883"/>
        <w:gridCol w:w="1370"/>
        <w:gridCol w:w="1569"/>
        <w:gridCol w:w="841"/>
        <w:gridCol w:w="1706"/>
      </w:tblGrid>
      <w:tr w:rsidR="009C78C5" w:rsidRPr="009C78C5" w14:paraId="385A72D6" w14:textId="77777777" w:rsidTr="000C3B34">
        <w:trPr>
          <w:trHeight w:hRule="exact" w:val="683"/>
          <w:jc w:val="center"/>
        </w:trPr>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4D14DCD0" w14:textId="77777777" w:rsidR="009C78C5" w:rsidRPr="009C78C5" w:rsidRDefault="009C78C5" w:rsidP="00E870F0">
            <w:pPr>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lang w:bidi="en-US"/>
                <w14:ligatures w14:val="none"/>
              </w:rPr>
              <w:t>Hebrew</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3467E69D" w14:textId="77777777" w:rsidR="009C78C5" w:rsidRPr="009C78C5" w:rsidRDefault="009C78C5" w:rsidP="00E870F0">
            <w:pPr>
              <w:jc w:val="center"/>
              <w:rPr>
                <w:rFonts w:asciiTheme="majorBidi" w:eastAsia="Calibri" w:hAnsiTheme="majorBidi" w:cstheme="majorBidi"/>
                <w:kern w:val="0"/>
                <w14:ligatures w14:val="none"/>
              </w:rPr>
            </w:pPr>
            <w:r w:rsidRPr="009C78C5">
              <w:rPr>
                <w:rFonts w:asciiTheme="majorBidi" w:eastAsia="Calibri" w:hAnsiTheme="majorBidi" w:cstheme="majorBidi"/>
                <w:b/>
                <w:bCs/>
                <w:color w:val="000000"/>
                <w:kern w:val="0"/>
                <w:lang w:bidi="en-US"/>
                <w14:ligatures w14:val="none"/>
              </w:rPr>
              <w:t>English</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359C9457" w14:textId="77777777" w:rsidR="00665F79" w:rsidRDefault="009C78C5" w:rsidP="00E870F0">
            <w:pPr>
              <w:jc w:val="center"/>
              <w:rPr>
                <w:rFonts w:asciiTheme="majorBidi" w:eastAsia="Calibri" w:hAnsiTheme="majorBidi" w:cstheme="majorBidi"/>
                <w:b/>
                <w:bCs/>
                <w:color w:val="000000"/>
                <w:kern w:val="0"/>
                <w:lang w:bidi="en-US"/>
                <w14:ligatures w14:val="none"/>
              </w:rPr>
            </w:pPr>
            <w:r w:rsidRPr="009C78C5">
              <w:rPr>
                <w:rFonts w:asciiTheme="majorBidi" w:eastAsia="Calibri" w:hAnsiTheme="majorBidi" w:cstheme="majorBidi"/>
                <w:b/>
                <w:bCs/>
                <w:color w:val="000000"/>
                <w:kern w:val="0"/>
                <w:lang w:bidi="en-US"/>
                <w14:ligatures w14:val="none"/>
              </w:rPr>
              <w:t xml:space="preserve">Torah Reading </w:t>
            </w:r>
          </w:p>
          <w:p w14:paraId="1106E0B7" w14:textId="3B7FEC64" w:rsidR="009C78C5" w:rsidRPr="009C78C5" w:rsidRDefault="009C78C5" w:rsidP="00E870F0">
            <w:pPr>
              <w:jc w:val="center"/>
              <w:rPr>
                <w:rFonts w:asciiTheme="majorBidi" w:eastAsia="Calibri" w:hAnsiTheme="majorBidi" w:cstheme="majorBidi"/>
                <w:kern w:val="0"/>
                <w14:ligatures w14:val="none"/>
              </w:rPr>
            </w:pPr>
            <w:r w:rsidRPr="009C78C5">
              <w:rPr>
                <w:rFonts w:asciiTheme="majorBidi" w:eastAsia="Calibri" w:hAnsiTheme="majorBidi" w:cstheme="majorBidi"/>
                <w:b/>
                <w:bCs/>
                <w:color w:val="000000"/>
                <w:kern w:val="0"/>
                <w:lang w:bidi="en-US"/>
                <w14:ligatures w14:val="none"/>
              </w:rPr>
              <w:t>Ex. 1:1-22</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4FE7917D" w14:textId="77777777" w:rsidR="009C78C5" w:rsidRPr="009C78C5" w:rsidRDefault="009C78C5" w:rsidP="00E870F0">
            <w:pPr>
              <w:jc w:val="left"/>
              <w:rPr>
                <w:rFonts w:asciiTheme="majorBidi" w:eastAsia="Calibri" w:hAnsiTheme="majorBidi" w:cstheme="majorBidi"/>
                <w:kern w:val="0"/>
                <w14:ligatures w14:val="none"/>
              </w:rPr>
            </w:pPr>
            <w:r w:rsidRPr="009C78C5">
              <w:rPr>
                <w:rFonts w:asciiTheme="majorBidi" w:eastAsia="Calibri" w:hAnsiTheme="majorBidi" w:cstheme="majorBidi"/>
                <w:b/>
                <w:bCs/>
                <w:color w:val="000000"/>
                <w:kern w:val="0"/>
                <w:lang w:bidi="en-US"/>
                <w14:ligatures w14:val="none"/>
              </w:rPr>
              <w:t>Psalms</w:t>
            </w:r>
          </w:p>
          <w:p w14:paraId="01C54D6B" w14:textId="77777777" w:rsidR="009C78C5" w:rsidRPr="009C78C5" w:rsidRDefault="009C78C5" w:rsidP="00E870F0">
            <w:pPr>
              <w:jc w:val="left"/>
              <w:rPr>
                <w:rFonts w:asciiTheme="majorBidi" w:eastAsia="Calibri" w:hAnsiTheme="majorBidi" w:cstheme="majorBidi"/>
                <w:kern w:val="0"/>
                <w14:ligatures w14:val="none"/>
              </w:rPr>
            </w:pPr>
            <w:r w:rsidRPr="009C78C5">
              <w:rPr>
                <w:rFonts w:asciiTheme="majorBidi" w:eastAsia="Calibri" w:hAnsiTheme="majorBidi" w:cstheme="majorBidi"/>
                <w:b/>
                <w:bCs/>
                <w:color w:val="000000"/>
                <w:kern w:val="0"/>
                <w:lang w:bidi="en-US"/>
                <w14:ligatures w14:val="none"/>
              </w:rPr>
              <w:t>42:1-12</w:t>
            </w:r>
          </w:p>
        </w:tc>
        <w:tc>
          <w:tcPr>
            <w:tcW w:w="0" w:type="auto"/>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tcPr>
          <w:p w14:paraId="5EAD5AC4" w14:textId="77777777" w:rsidR="00665F79" w:rsidRDefault="009C78C5" w:rsidP="00E870F0">
            <w:pPr>
              <w:jc w:val="center"/>
              <w:rPr>
                <w:rFonts w:asciiTheme="majorBidi" w:eastAsia="Calibri" w:hAnsiTheme="majorBidi" w:cstheme="majorBidi"/>
                <w:b/>
                <w:bCs/>
                <w:color w:val="000000"/>
                <w:kern w:val="0"/>
                <w:lang w:bidi="en-US"/>
                <w14:ligatures w14:val="none"/>
              </w:rPr>
            </w:pPr>
            <w:r w:rsidRPr="009C78C5">
              <w:rPr>
                <w:rFonts w:asciiTheme="majorBidi" w:eastAsia="Calibri" w:hAnsiTheme="majorBidi" w:cstheme="majorBidi"/>
                <w:b/>
                <w:bCs/>
                <w:color w:val="000000"/>
                <w:kern w:val="0"/>
                <w:lang w:bidi="en-US"/>
                <w14:ligatures w14:val="none"/>
              </w:rPr>
              <w:t xml:space="preserve">Ashlamatah </w:t>
            </w:r>
          </w:p>
          <w:p w14:paraId="0937AFA8" w14:textId="6103825F" w:rsidR="009C78C5" w:rsidRPr="009C78C5" w:rsidRDefault="009C78C5" w:rsidP="00E870F0">
            <w:pPr>
              <w:jc w:val="center"/>
              <w:rPr>
                <w:rFonts w:asciiTheme="majorBidi" w:eastAsia="Calibri" w:hAnsiTheme="majorBidi" w:cstheme="majorBidi"/>
                <w:kern w:val="0"/>
                <w14:ligatures w14:val="none"/>
              </w:rPr>
            </w:pPr>
            <w:r w:rsidRPr="009C78C5">
              <w:rPr>
                <w:rFonts w:asciiTheme="majorBidi" w:eastAsia="Calibri" w:hAnsiTheme="majorBidi" w:cstheme="majorBidi"/>
                <w:b/>
                <w:bCs/>
                <w:color w:val="000000"/>
                <w:kern w:val="0"/>
                <w:lang w:bidi="en-US"/>
                <w14:ligatures w14:val="none"/>
              </w:rPr>
              <w:t>Is 62:2-9 + 637-9</w:t>
            </w:r>
          </w:p>
        </w:tc>
      </w:tr>
      <w:tr w:rsidR="009C78C5" w:rsidRPr="009C78C5" w14:paraId="60855AB6" w14:textId="77777777" w:rsidTr="000C3B34">
        <w:trPr>
          <w:trHeight w:hRule="exact" w:val="548"/>
          <w:jc w:val="center"/>
        </w:trPr>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00F44C0F"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rtl/>
                <w:lang w:val="he-IL" w:eastAsia="he-IL" w:bidi="en-US"/>
                <w14:ligatures w14:val="none"/>
              </w:rPr>
              <w:t>?יא</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37169B37" w14:textId="77777777" w:rsidR="009C78C5" w:rsidRPr="009C78C5" w:rsidRDefault="009C78C5" w:rsidP="00E870F0">
            <w:pPr>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lang w:bidi="en-US"/>
                <w14:ligatures w14:val="none"/>
              </w:rPr>
              <w:t>called</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794D568F" w14:textId="1A2608E1"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1:18</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26FE9F7E" w14:textId="7A420BD8"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42:7</w:t>
            </w:r>
          </w:p>
        </w:tc>
        <w:tc>
          <w:tcPr>
            <w:tcW w:w="0" w:type="auto"/>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vAlign w:val="bottom"/>
          </w:tcPr>
          <w:p w14:paraId="7D5BF32C" w14:textId="0D333826" w:rsidR="000C3B34"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62:2 </w:t>
            </w:r>
          </w:p>
          <w:p w14:paraId="11395BD9" w14:textId="1FD7D5E7"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 xml:space="preserve"> 62:4</w:t>
            </w:r>
          </w:p>
        </w:tc>
      </w:tr>
      <w:tr w:rsidR="009C78C5" w:rsidRPr="009C78C5" w14:paraId="68D096F6" w14:textId="77777777" w:rsidTr="000C3B34">
        <w:trPr>
          <w:trHeight w:hRule="exact" w:val="476"/>
          <w:jc w:val="center"/>
        </w:trPr>
        <w:tc>
          <w:tcPr>
            <w:tcW w:w="0" w:type="auto"/>
            <w:tcBorders>
              <w:top w:val="single" w:sz="4" w:space="0" w:color="auto"/>
              <w:left w:val="single" w:sz="4" w:space="0" w:color="auto"/>
            </w:tcBorders>
            <w:shd w:val="clear" w:color="auto" w:fill="FFFFFF"/>
            <w:tcMar>
              <w:top w:w="43" w:type="dxa"/>
              <w:left w:w="72" w:type="dxa"/>
              <w:bottom w:w="43" w:type="dxa"/>
              <w:right w:w="72" w:type="dxa"/>
            </w:tcMar>
            <w:vAlign w:val="bottom"/>
          </w:tcPr>
          <w:p w14:paraId="76F5F1DF"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rtl/>
                <w:lang w:val="he-IL" w:eastAsia="he-IL" w:bidi="en-US"/>
                <w14:ligatures w14:val="none"/>
              </w:rPr>
              <w:t>ראה</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vAlign w:val="bottom"/>
          </w:tcPr>
          <w:p w14:paraId="544CFE95" w14:textId="77777777" w:rsidR="009C78C5" w:rsidRPr="009C78C5" w:rsidRDefault="009C78C5" w:rsidP="00E870F0">
            <w:pPr>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lang w:bidi="en-US"/>
                <w14:ligatures w14:val="none"/>
              </w:rPr>
              <w:t>see, appear</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vAlign w:val="bottom"/>
          </w:tcPr>
          <w:p w14:paraId="28CF7CA9" w14:textId="44073A7A"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1:16</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vAlign w:val="bottom"/>
          </w:tcPr>
          <w:p w14:paraId="3AEE33C4" w14:textId="464589BB"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42:2</w:t>
            </w:r>
          </w:p>
        </w:tc>
        <w:tc>
          <w:tcPr>
            <w:tcW w:w="0" w:type="auto"/>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vAlign w:val="bottom"/>
          </w:tcPr>
          <w:p w14:paraId="5F44ADE8" w14:textId="1EFE25FE"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62:2</w:t>
            </w:r>
          </w:p>
        </w:tc>
      </w:tr>
      <w:tr w:rsidR="009C78C5" w:rsidRPr="009C78C5" w14:paraId="3585DBFE" w14:textId="77777777" w:rsidTr="000C3B34">
        <w:trPr>
          <w:trHeight w:hRule="exact" w:val="629"/>
          <w:jc w:val="center"/>
        </w:trPr>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253C5AF9"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rtl/>
                <w:lang w:val="he-IL" w:eastAsia="he-IL" w:bidi="en-US"/>
                <w14:ligatures w14:val="none"/>
              </w:rPr>
              <w:t>&amp;ום</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177AC2C0" w14:textId="77777777" w:rsidR="009C78C5" w:rsidRPr="009C78C5" w:rsidRDefault="009C78C5" w:rsidP="00E870F0">
            <w:pPr>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lang w:bidi="en-US"/>
                <w14:ligatures w14:val="none"/>
              </w:rPr>
              <w:t>appointed, makes</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5B8DED61" w14:textId="5F8B68F1"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1:11</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6ED893D4" w14:textId="77777777" w:rsidR="009C78C5" w:rsidRPr="000C3B34" w:rsidRDefault="009C78C5" w:rsidP="00E870F0">
            <w:pPr>
              <w:jc w:val="left"/>
              <w:rPr>
                <w:rFonts w:asciiTheme="minorBidi" w:eastAsia="Calibri" w:hAnsiTheme="minorBidi"/>
                <w:kern w:val="0"/>
                <w14:ligatures w14:val="none"/>
              </w:rPr>
            </w:pPr>
          </w:p>
        </w:tc>
        <w:tc>
          <w:tcPr>
            <w:tcW w:w="0" w:type="auto"/>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tcPr>
          <w:p w14:paraId="05AC13F2" w14:textId="22409CDC"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62:7</w:t>
            </w:r>
          </w:p>
        </w:tc>
      </w:tr>
      <w:tr w:rsidR="009C78C5" w:rsidRPr="009C78C5" w14:paraId="053F4B46" w14:textId="77777777" w:rsidTr="000C3B34">
        <w:trPr>
          <w:trHeight w:hRule="exact" w:val="827"/>
          <w:jc w:val="center"/>
        </w:trPr>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6B557823"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rtl/>
                <w:lang w:val="he-IL" w:eastAsia="he-IL" w:bidi="en-US"/>
                <w14:ligatures w14:val="none"/>
              </w:rPr>
              <w:t>שם</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48EEC0E3" w14:textId="77777777" w:rsidR="009C78C5" w:rsidRPr="009C78C5" w:rsidRDefault="009C78C5" w:rsidP="00E870F0">
            <w:pPr>
              <w:jc w:val="left"/>
              <w:rPr>
                <w:rFonts w:asciiTheme="majorBidi" w:eastAsia="Calibri" w:hAnsiTheme="majorBidi" w:cstheme="majorBidi"/>
                <w:kern w:val="0"/>
                <w14:ligatures w14:val="none"/>
              </w:rPr>
            </w:pPr>
            <w:r w:rsidRPr="009C78C5">
              <w:rPr>
                <w:rFonts w:asciiTheme="majorBidi" w:eastAsia="Calibri" w:hAnsiTheme="majorBidi" w:cstheme="majorBidi"/>
                <w:b/>
                <w:bCs/>
                <w:color w:val="000000"/>
                <w:kern w:val="0"/>
                <w:lang w:bidi="en-US"/>
                <w14:ligatures w14:val="none"/>
              </w:rPr>
              <w:t>names</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vAlign w:val="bottom"/>
          </w:tcPr>
          <w:p w14:paraId="12CFA2D7" w14:textId="77777777" w:rsidR="000C3B34"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1:1 </w:t>
            </w:r>
          </w:p>
          <w:p w14:paraId="0A6AAD25" w14:textId="4963F7D0"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1:15</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39810E67" w14:textId="77777777" w:rsidR="009C78C5" w:rsidRPr="000C3B34" w:rsidRDefault="009C78C5" w:rsidP="00E870F0">
            <w:pPr>
              <w:jc w:val="left"/>
              <w:rPr>
                <w:rFonts w:asciiTheme="minorBidi" w:eastAsia="Calibri" w:hAnsiTheme="minorBidi"/>
                <w:kern w:val="0"/>
                <w14:ligatures w14:val="none"/>
              </w:rPr>
            </w:pPr>
          </w:p>
        </w:tc>
        <w:tc>
          <w:tcPr>
            <w:tcW w:w="0" w:type="auto"/>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tcPr>
          <w:p w14:paraId="27125478" w14:textId="58499F19"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62:2</w:t>
            </w:r>
          </w:p>
        </w:tc>
      </w:tr>
      <w:tr w:rsidR="009C78C5" w:rsidRPr="009C78C5" w14:paraId="340616E5" w14:textId="77777777" w:rsidTr="000C3B34">
        <w:trPr>
          <w:trHeight w:hRule="exact" w:val="359"/>
          <w:jc w:val="center"/>
        </w:trPr>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68378170"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rtl/>
                <w:lang w:val="he-IL" w:eastAsia="he-IL" w:bidi="en-US"/>
                <w14:ligatures w14:val="none"/>
              </w:rPr>
              <w:t>חיים</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346D8AB1" w14:textId="77777777" w:rsidR="009C78C5" w:rsidRPr="009C78C5" w:rsidRDefault="009C78C5" w:rsidP="00E870F0">
            <w:pPr>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lang w:bidi="en-US"/>
                <w14:ligatures w14:val="none"/>
              </w:rPr>
              <w:t>lives</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696E7C71" w14:textId="1A914307"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1:14</w:t>
            </w:r>
          </w:p>
        </w:tc>
        <w:tc>
          <w:tcPr>
            <w:tcW w:w="0" w:type="auto"/>
            <w:tcBorders>
              <w:top w:val="single" w:sz="4" w:space="0" w:color="auto"/>
              <w:left w:val="single" w:sz="4" w:space="0" w:color="auto"/>
            </w:tcBorders>
            <w:shd w:val="clear" w:color="auto" w:fill="FFFFFF"/>
            <w:tcMar>
              <w:top w:w="43" w:type="dxa"/>
              <w:left w:w="72" w:type="dxa"/>
              <w:bottom w:w="43" w:type="dxa"/>
              <w:right w:w="72" w:type="dxa"/>
            </w:tcMar>
          </w:tcPr>
          <w:p w14:paraId="4EA8FA94" w14:textId="21CC955B"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42:8</w:t>
            </w:r>
          </w:p>
        </w:tc>
        <w:tc>
          <w:tcPr>
            <w:tcW w:w="0" w:type="auto"/>
            <w:tcBorders>
              <w:top w:val="single" w:sz="4" w:space="0" w:color="auto"/>
              <w:left w:val="single" w:sz="4" w:space="0" w:color="auto"/>
              <w:right w:val="single" w:sz="4" w:space="0" w:color="auto"/>
            </w:tcBorders>
            <w:shd w:val="clear" w:color="auto" w:fill="FFFFFF"/>
            <w:tcMar>
              <w:top w:w="43" w:type="dxa"/>
              <w:left w:w="72" w:type="dxa"/>
              <w:bottom w:w="43" w:type="dxa"/>
              <w:right w:w="72" w:type="dxa"/>
            </w:tcMar>
          </w:tcPr>
          <w:p w14:paraId="43A1DF73" w14:textId="77777777" w:rsidR="009C78C5" w:rsidRPr="000C3B34" w:rsidRDefault="009C78C5" w:rsidP="00E870F0">
            <w:pPr>
              <w:jc w:val="left"/>
              <w:rPr>
                <w:rFonts w:asciiTheme="minorBidi" w:eastAsia="Calibri" w:hAnsiTheme="minorBidi"/>
                <w:kern w:val="0"/>
                <w14:ligatures w14:val="none"/>
              </w:rPr>
            </w:pPr>
          </w:p>
        </w:tc>
      </w:tr>
      <w:tr w:rsidR="009C78C5" w:rsidRPr="009C78C5" w14:paraId="57A48C1F" w14:textId="77777777" w:rsidTr="000C3B34">
        <w:trPr>
          <w:trHeight w:hRule="exact" w:val="341"/>
          <w:jc w:val="center"/>
        </w:trPr>
        <w:tc>
          <w:tcPr>
            <w:tcW w:w="0" w:type="auto"/>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68A91A0B"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rtl/>
                <w:lang w:val="he-IL" w:eastAsia="he-IL" w:bidi="en-US"/>
                <w14:ligatures w14:val="none"/>
              </w:rPr>
              <w:t>חסד</w:t>
            </w:r>
          </w:p>
        </w:tc>
        <w:tc>
          <w:tcPr>
            <w:tcW w:w="0" w:type="auto"/>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3A590372" w14:textId="77777777" w:rsidR="009C78C5" w:rsidRPr="009C78C5" w:rsidRDefault="009C78C5" w:rsidP="00E870F0">
            <w:pPr>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lang w:bidi="en-US"/>
                <w14:ligatures w14:val="none"/>
              </w:rPr>
              <w:t>lovingkindness</w:t>
            </w:r>
          </w:p>
        </w:tc>
        <w:tc>
          <w:tcPr>
            <w:tcW w:w="0" w:type="auto"/>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03E5F207" w14:textId="77777777" w:rsidR="009C78C5" w:rsidRPr="000C3B34" w:rsidRDefault="009C78C5" w:rsidP="00E870F0">
            <w:pPr>
              <w:jc w:val="left"/>
              <w:rPr>
                <w:rFonts w:asciiTheme="minorBidi" w:eastAsia="Calibri" w:hAnsiTheme="minorBidi"/>
                <w:kern w:val="0"/>
                <w14:ligatures w14:val="none"/>
              </w:rPr>
            </w:pPr>
          </w:p>
        </w:tc>
        <w:tc>
          <w:tcPr>
            <w:tcW w:w="0" w:type="auto"/>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2782A034" w14:textId="0118D5B7"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42:8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5948C46E" w14:textId="357C39C3"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63:7</w:t>
            </w:r>
          </w:p>
        </w:tc>
      </w:tr>
      <w:tr w:rsidR="009C78C5" w:rsidRPr="009C78C5" w14:paraId="45DF520E" w14:textId="77777777" w:rsidTr="000C3B34">
        <w:trPr>
          <w:trHeight w:hRule="exact" w:val="989"/>
          <w:jc w:val="center"/>
        </w:trPr>
        <w:tc>
          <w:tcPr>
            <w:tcW w:w="0" w:type="auto"/>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5EA06B22"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rtl/>
                <w:lang w:val="he-IL" w:eastAsia="he-IL" w:bidi="en-US"/>
                <w14:ligatures w14:val="none"/>
              </w:rPr>
              <w:t>עם</w:t>
            </w:r>
          </w:p>
        </w:tc>
        <w:tc>
          <w:tcPr>
            <w:tcW w:w="0" w:type="auto"/>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4B3AEA71" w14:textId="77777777" w:rsidR="009C78C5" w:rsidRPr="009C78C5" w:rsidRDefault="009C78C5" w:rsidP="00E870F0">
            <w:pPr>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lang w:bidi="en-US"/>
                <w14:ligatures w14:val="none"/>
              </w:rPr>
              <w:t>people</w:t>
            </w:r>
          </w:p>
        </w:tc>
        <w:tc>
          <w:tcPr>
            <w:tcW w:w="0" w:type="auto"/>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018ABC5A" w14:textId="77777777" w:rsidR="000C3B34"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1:9 </w:t>
            </w:r>
          </w:p>
          <w:p w14:paraId="3BE6A760" w14:textId="2CFD2902" w:rsidR="000C3B34" w:rsidRPr="000C3B34" w:rsidRDefault="009C78C5" w:rsidP="00E870F0">
            <w:pPr>
              <w:jc w:val="left"/>
              <w:rPr>
                <w:rFonts w:asciiTheme="minorBidi" w:eastAsia="Calibri" w:hAnsiTheme="minorBidi"/>
                <w:color w:val="000000"/>
                <w:spacing w:val="-20"/>
                <w:kern w:val="0"/>
                <w:shd w:val="clear" w:color="auto" w:fill="FFFFFF"/>
                <w:lang w:bidi="en-US"/>
                <w14:ligatures w14:val="none"/>
              </w:rPr>
            </w:pPr>
            <w:r w:rsidRPr="000C3B34">
              <w:rPr>
                <w:rFonts w:asciiTheme="minorBidi" w:eastAsia="Calibri" w:hAnsiTheme="minorBidi"/>
                <w:color w:val="000000"/>
                <w:spacing w:val="-20"/>
                <w:kern w:val="0"/>
                <w:shd w:val="clear" w:color="auto" w:fill="FFFFFF"/>
                <w:lang w:bidi="en-US"/>
                <w14:ligatures w14:val="none"/>
              </w:rPr>
              <w:t xml:space="preserve"> 1:20 </w:t>
            </w:r>
          </w:p>
          <w:p w14:paraId="2E40CAE4" w14:textId="2FC91731"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 xml:space="preserve"> 1:22</w:t>
            </w:r>
          </w:p>
        </w:tc>
        <w:tc>
          <w:tcPr>
            <w:tcW w:w="0" w:type="auto"/>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06B45E81" w14:textId="77777777" w:rsidR="009C78C5" w:rsidRPr="000C3B34" w:rsidRDefault="009C78C5" w:rsidP="00E870F0">
            <w:pPr>
              <w:jc w:val="left"/>
              <w:rPr>
                <w:rFonts w:asciiTheme="minorBidi" w:eastAsia="Calibri" w:hAnsiTheme="minorBidi"/>
                <w:kern w:val="0"/>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509A2DE4" w14:textId="1743AC53"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63:8</w:t>
            </w:r>
          </w:p>
        </w:tc>
      </w:tr>
      <w:tr w:rsidR="009C78C5" w:rsidRPr="009C78C5" w14:paraId="492CEE5A" w14:textId="77777777" w:rsidTr="000C3B34">
        <w:trPr>
          <w:trHeight w:hRule="exact" w:val="368"/>
          <w:jc w:val="center"/>
        </w:trPr>
        <w:tc>
          <w:tcPr>
            <w:tcW w:w="0" w:type="auto"/>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235BAED7" w14:textId="77777777" w:rsidR="009C78C5" w:rsidRPr="009C78C5" w:rsidRDefault="009C78C5" w:rsidP="00E870F0">
            <w:pPr>
              <w:bidi/>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rtl/>
                <w:lang w:val="he-IL" w:eastAsia="he-IL" w:bidi="en-US"/>
                <w14:ligatures w14:val="none"/>
              </w:rPr>
              <w:t>רב</w:t>
            </w:r>
          </w:p>
          <w:p w14:paraId="0F4F3A16" w14:textId="77777777" w:rsidR="009C78C5" w:rsidRPr="009C78C5" w:rsidRDefault="009C78C5" w:rsidP="00E870F0">
            <w:pPr>
              <w:tabs>
                <w:tab w:val="left" w:leader="underscore" w:pos="739"/>
              </w:tabs>
              <w:bidi/>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rtl/>
                <w:lang w:val="he-IL" w:eastAsia="he-IL" w:bidi="en-US"/>
                <w14:ligatures w14:val="none"/>
              </w:rPr>
              <w:t>—</w:t>
            </w:r>
            <w:r w:rsidRPr="009C78C5">
              <w:rPr>
                <w:rFonts w:asciiTheme="majorBidi" w:eastAsia="Calibri" w:hAnsiTheme="majorBidi" w:cstheme="majorBidi"/>
                <w:color w:val="000000"/>
                <w:spacing w:val="-20"/>
                <w:kern w:val="0"/>
                <w:shd w:val="clear" w:color="auto" w:fill="FFFFFF"/>
                <w:lang w:bidi="en-US"/>
                <w14:ligatures w14:val="none"/>
              </w:rPr>
              <w:t>1</w:t>
            </w:r>
            <w:r w:rsidRPr="009C78C5">
              <w:rPr>
                <w:rFonts w:asciiTheme="majorBidi" w:eastAsia="Calibri" w:hAnsiTheme="majorBidi" w:cstheme="majorBidi"/>
                <w:color w:val="000000"/>
                <w:spacing w:val="-20"/>
                <w:kern w:val="0"/>
                <w:shd w:val="clear" w:color="auto" w:fill="FFFFFF"/>
                <w:rtl/>
                <w:lang w:val="he-IL" w:eastAsia="he-IL" w:bidi="en-US"/>
                <w14:ligatures w14:val="none"/>
              </w:rPr>
              <w:tab/>
            </w:r>
          </w:p>
        </w:tc>
        <w:tc>
          <w:tcPr>
            <w:tcW w:w="0" w:type="auto"/>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6D741882" w14:textId="77777777" w:rsidR="009C78C5" w:rsidRPr="009C78C5" w:rsidRDefault="009C78C5" w:rsidP="00E870F0">
            <w:pPr>
              <w:jc w:val="left"/>
              <w:rPr>
                <w:rFonts w:asciiTheme="majorBidi" w:eastAsia="Calibri" w:hAnsiTheme="majorBidi" w:cstheme="majorBidi"/>
                <w:kern w:val="0"/>
                <w14:ligatures w14:val="none"/>
              </w:rPr>
            </w:pPr>
            <w:r w:rsidRPr="009C78C5">
              <w:rPr>
                <w:rFonts w:asciiTheme="majorBidi" w:eastAsia="Calibri" w:hAnsiTheme="majorBidi" w:cstheme="majorBidi"/>
                <w:color w:val="000000"/>
                <w:spacing w:val="-20"/>
                <w:kern w:val="0"/>
                <w:shd w:val="clear" w:color="auto" w:fill="FFFFFF"/>
                <w:lang w:bidi="en-US"/>
                <w14:ligatures w14:val="none"/>
              </w:rPr>
              <w:t>much more, great</w:t>
            </w:r>
          </w:p>
        </w:tc>
        <w:tc>
          <w:tcPr>
            <w:tcW w:w="0" w:type="auto"/>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19DD2E1D" w14:textId="5AB2E4FC"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1:9</w:t>
            </w:r>
          </w:p>
        </w:tc>
        <w:tc>
          <w:tcPr>
            <w:tcW w:w="0" w:type="auto"/>
            <w:tcBorders>
              <w:top w:val="single" w:sz="4" w:space="0" w:color="auto"/>
              <w:left w:val="single" w:sz="4" w:space="0" w:color="auto"/>
              <w:bottom w:val="single" w:sz="4" w:space="0" w:color="auto"/>
            </w:tcBorders>
            <w:shd w:val="clear" w:color="auto" w:fill="FFFFFF"/>
            <w:tcMar>
              <w:top w:w="43" w:type="dxa"/>
              <w:left w:w="72" w:type="dxa"/>
              <w:bottom w:w="43" w:type="dxa"/>
              <w:right w:w="72" w:type="dxa"/>
            </w:tcMar>
          </w:tcPr>
          <w:p w14:paraId="553EBDD0" w14:textId="77777777" w:rsidR="009C78C5" w:rsidRPr="000C3B34" w:rsidRDefault="009C78C5" w:rsidP="00E870F0">
            <w:pPr>
              <w:jc w:val="left"/>
              <w:rPr>
                <w:rFonts w:asciiTheme="minorBidi" w:eastAsia="Calibri" w:hAnsiTheme="minorBidi"/>
                <w:kern w:val="0"/>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6304C601" w14:textId="6377E25E" w:rsidR="009C78C5" w:rsidRPr="000C3B34" w:rsidRDefault="009C78C5" w:rsidP="00E870F0">
            <w:pPr>
              <w:jc w:val="left"/>
              <w:rPr>
                <w:rFonts w:asciiTheme="minorBidi" w:eastAsia="Calibri" w:hAnsiTheme="minorBidi"/>
                <w:kern w:val="0"/>
                <w14:ligatures w14:val="none"/>
              </w:rPr>
            </w:pPr>
            <w:r w:rsidRPr="000C3B34">
              <w:rPr>
                <w:rFonts w:asciiTheme="minorBidi" w:eastAsia="Calibri" w:hAnsiTheme="minorBidi"/>
                <w:color w:val="000000"/>
                <w:spacing w:val="-20"/>
                <w:kern w:val="0"/>
                <w:shd w:val="clear" w:color="auto" w:fill="FFFFFF"/>
                <w:lang w:bidi="en-US"/>
                <w14:ligatures w14:val="none"/>
              </w:rPr>
              <w:t>63:7</w:t>
            </w:r>
          </w:p>
        </w:tc>
      </w:tr>
    </w:tbl>
    <w:p w14:paraId="36488E94" w14:textId="019069AA" w:rsidR="0084562E" w:rsidRDefault="0084562E" w:rsidP="00E870F0">
      <w:pPr>
        <w:tabs>
          <w:tab w:val="center" w:pos="5112"/>
        </w:tabs>
        <w:rPr>
          <w:rFonts w:ascii="Cambria" w:hAnsi="Cambria"/>
          <w:b/>
          <w:bCs/>
          <w:sz w:val="28"/>
          <w:szCs w:val="28"/>
        </w:rPr>
      </w:pPr>
    </w:p>
    <w:p w14:paraId="4D12FA0A" w14:textId="77777777" w:rsidR="00827A03" w:rsidRDefault="00827A03">
      <w:pPr>
        <w:rPr>
          <w:rFonts w:ascii="Cambria" w:eastAsia="Times New Roman" w:hAnsi="Cambria" w:cs="Calibri"/>
          <w:b/>
          <w:bCs/>
          <w:color w:val="000000"/>
          <w:sz w:val="28"/>
          <w:szCs w:val="28"/>
        </w:rPr>
      </w:pPr>
      <w:r>
        <w:rPr>
          <w:rFonts w:ascii="Cambria" w:eastAsia="Times New Roman" w:hAnsi="Cambria" w:cs="Calibri"/>
          <w:b/>
          <w:bCs/>
          <w:color w:val="000000"/>
          <w:sz w:val="28"/>
          <w:szCs w:val="28"/>
        </w:rPr>
        <w:br w:type="page"/>
      </w:r>
    </w:p>
    <w:p w14:paraId="61F17E4F" w14:textId="77777777" w:rsidR="00AB5BD0" w:rsidRPr="00827A03" w:rsidRDefault="00AB5BD0" w:rsidP="00E870F0">
      <w:pPr>
        <w:ind w:firstLine="360"/>
        <w:jc w:val="center"/>
        <w:rPr>
          <w:rFonts w:ascii="Cambria" w:eastAsia="Calibri" w:hAnsi="Cambria" w:cs="Calibri"/>
          <w:b/>
          <w:kern w:val="0"/>
          <w:sz w:val="28"/>
          <w:szCs w:val="28"/>
          <w:lang w:bidi="ar-SA"/>
          <w14:ligatures w14:val="none"/>
        </w:rPr>
      </w:pPr>
      <w:r w:rsidRPr="00827A03">
        <w:rPr>
          <w:rFonts w:ascii="Cambria" w:eastAsia="Calibri" w:hAnsi="Cambria" w:cs="Calibri"/>
          <w:b/>
          <w:kern w:val="0"/>
          <w:sz w:val="28"/>
          <w:szCs w:val="28"/>
          <w:lang w:bidi="ar-SA"/>
          <w14:ligatures w14:val="none"/>
        </w:rPr>
        <w:t>NAZAREAN TALMUD</w:t>
      </w:r>
    </w:p>
    <w:p w14:paraId="08879A22" w14:textId="77777777" w:rsidR="00AB5BD0" w:rsidRPr="00827A03" w:rsidRDefault="00AB5BD0" w:rsidP="00E870F0">
      <w:pPr>
        <w:ind w:firstLine="360"/>
        <w:jc w:val="center"/>
        <w:rPr>
          <w:rFonts w:eastAsia="Calibri" w:cstheme="minorHAnsi"/>
          <w:b/>
          <w:kern w:val="0"/>
          <w:lang w:val="en-AU" w:bidi="ar-SA"/>
          <w14:ligatures w14:val="none"/>
        </w:rPr>
      </w:pPr>
      <w:r w:rsidRPr="00827A03">
        <w:rPr>
          <w:rFonts w:eastAsia="Calibri" w:cstheme="minorHAnsi"/>
          <w:b/>
          <w:kern w:val="0"/>
          <w:lang w:val="en-AU" w:bidi="ar-SA"/>
          <w14:ligatures w14:val="none"/>
        </w:rPr>
        <w:t xml:space="preserve">Sidra Of </w:t>
      </w:r>
      <w:r w:rsidRPr="00827A03">
        <w:rPr>
          <w:rFonts w:eastAsia="Calibri" w:cstheme="minorHAnsi"/>
          <w:b/>
          <w:kern w:val="0"/>
          <w:lang w:val="es-ES" w:bidi="ar-SA"/>
          <w14:ligatures w14:val="none"/>
        </w:rPr>
        <w:t>Shemot (Ex.) 1:1 – 22</w:t>
      </w:r>
    </w:p>
    <w:p w14:paraId="5530C060" w14:textId="77777777" w:rsidR="00AB5BD0" w:rsidRPr="00827A03" w:rsidRDefault="00AB5BD0" w:rsidP="00E870F0">
      <w:pPr>
        <w:ind w:firstLine="360"/>
        <w:jc w:val="center"/>
        <w:rPr>
          <w:rFonts w:eastAsia="Calibri" w:cstheme="minorHAnsi"/>
          <w:b/>
          <w:kern w:val="0"/>
          <w:lang w:val="en-AU" w:bidi="ar-SA"/>
          <w14:ligatures w14:val="none"/>
        </w:rPr>
      </w:pPr>
      <w:r w:rsidRPr="00827A03">
        <w:rPr>
          <w:rFonts w:eastAsia="Calibri" w:cstheme="minorHAnsi"/>
          <w:b/>
          <w:kern w:val="0"/>
          <w:lang w:val="en-AU" w:bidi="ar-SA"/>
          <w14:ligatures w14:val="none"/>
        </w:rPr>
        <w:t>“V’Eleh Sh’mot” “These are the names.”</w:t>
      </w:r>
    </w:p>
    <w:p w14:paraId="4A50FB4A" w14:textId="77777777" w:rsidR="00AB5BD0" w:rsidRPr="00827A03" w:rsidRDefault="00AB5BD0" w:rsidP="00E870F0">
      <w:pPr>
        <w:ind w:firstLine="360"/>
        <w:jc w:val="center"/>
        <w:rPr>
          <w:rFonts w:eastAsia="Calibri" w:cstheme="minorHAnsi"/>
          <w:b/>
          <w:kern w:val="0"/>
          <w:lang w:val="en-AU" w:bidi="ar-SA"/>
          <w14:ligatures w14:val="none"/>
        </w:rPr>
      </w:pPr>
      <w:r w:rsidRPr="00827A03">
        <w:rPr>
          <w:rFonts w:eastAsia="Calibri" w:cstheme="minorHAnsi"/>
          <w:b/>
          <w:kern w:val="0"/>
          <w:lang w:val="en-AU" w:bidi="ar-SA"/>
          <w14:ligatures w14:val="none"/>
        </w:rPr>
        <w:t>Shabbat Shuba</w:t>
      </w:r>
    </w:p>
    <w:p w14:paraId="1FC52C9D" w14:textId="77777777" w:rsidR="00AB5BD0" w:rsidRPr="00827A03" w:rsidRDefault="00AB5BD0" w:rsidP="00E870F0">
      <w:pPr>
        <w:ind w:firstLine="360"/>
        <w:jc w:val="center"/>
        <w:rPr>
          <w:rFonts w:eastAsia="Calibri" w:cstheme="minorHAnsi"/>
          <w:bCs/>
          <w:kern w:val="0"/>
          <w:lang w:val="en-AU" w:bidi="ar-SA"/>
          <w14:ligatures w14:val="none"/>
        </w:rPr>
      </w:pPr>
      <w:r w:rsidRPr="00827A03">
        <w:rPr>
          <w:rFonts w:eastAsia="Calibri" w:cstheme="minorHAnsi"/>
          <w:bCs/>
          <w:kern w:val="0"/>
          <w:lang w:val="en-AU" w:bidi="ar-SA"/>
          <w14:ligatures w14:val="none"/>
        </w:rPr>
        <w:t>By: H. Em. Rabbi Dr. Eliyahu ben Abraham</w:t>
      </w:r>
    </w:p>
    <w:p w14:paraId="304CFB74" w14:textId="77777777" w:rsidR="00827A03" w:rsidRPr="00827A03" w:rsidRDefault="00827A03" w:rsidP="00E870F0">
      <w:pPr>
        <w:ind w:firstLine="360"/>
        <w:jc w:val="center"/>
        <w:rPr>
          <w:rFonts w:eastAsia="Calibri" w:cstheme="minorHAnsi"/>
          <w:b/>
          <w:kern w:val="0"/>
          <w:lang w:val="en-AU" w:bidi="ar-SA"/>
          <w14:ligatures w14:val="none"/>
        </w:rPr>
      </w:pPr>
    </w:p>
    <w:tbl>
      <w:tblPr>
        <w:tblStyle w:val="TableGrid15"/>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810"/>
        <w:gridCol w:w="5366"/>
      </w:tblGrid>
      <w:tr w:rsidR="00AB5BD0" w:rsidRPr="00827A03" w14:paraId="37992342" w14:textId="77777777" w:rsidTr="00BB39E1">
        <w:trPr>
          <w:trHeight w:val="144"/>
        </w:trPr>
        <w:tc>
          <w:tcPr>
            <w:tcW w:w="4500" w:type="dxa"/>
            <w:shd w:val="clear" w:color="auto" w:fill="auto"/>
          </w:tcPr>
          <w:p w14:paraId="6A4D37A2" w14:textId="77777777" w:rsidR="00AB5BD0" w:rsidRPr="00827A03" w:rsidRDefault="00AB5BD0" w:rsidP="00E870F0">
            <w:pPr>
              <w:ind w:firstLine="360"/>
              <w:jc w:val="center"/>
              <w:rPr>
                <w:rFonts w:cstheme="minorHAnsi"/>
                <w:lang w:val="en-AU"/>
              </w:rPr>
            </w:pPr>
            <w:r w:rsidRPr="00827A03">
              <w:rPr>
                <w:rFonts w:cstheme="minorHAnsi"/>
                <w:lang w:val="en-AU"/>
              </w:rPr>
              <w:t>Hakham Shaul’s School of Tosefta</w:t>
            </w:r>
          </w:p>
          <w:p w14:paraId="2F5C2F53" w14:textId="7E523E4C" w:rsidR="00AB5BD0" w:rsidRPr="00827A03" w:rsidRDefault="00AB5BD0" w:rsidP="00E870F0">
            <w:pPr>
              <w:ind w:firstLine="360"/>
              <w:jc w:val="center"/>
              <w:rPr>
                <w:rFonts w:cstheme="minorHAnsi"/>
                <w:b/>
                <w:bCs w:val="0"/>
                <w:lang w:val="en-AU"/>
              </w:rPr>
            </w:pPr>
            <w:r w:rsidRPr="00827A03">
              <w:rPr>
                <w:rFonts w:cstheme="minorHAnsi"/>
                <w:b/>
                <w:bCs w:val="0"/>
                <w:lang w:val="en-AU"/>
              </w:rPr>
              <w:t>(Luqas Lk 8:26-33)</w:t>
            </w:r>
          </w:p>
        </w:tc>
        <w:tc>
          <w:tcPr>
            <w:tcW w:w="6176" w:type="dxa"/>
            <w:gridSpan w:val="2"/>
            <w:shd w:val="clear" w:color="auto" w:fill="auto"/>
          </w:tcPr>
          <w:p w14:paraId="7E904516" w14:textId="77777777" w:rsidR="00AB5BD0" w:rsidRPr="00827A03" w:rsidRDefault="00AB5BD0" w:rsidP="00E870F0">
            <w:pPr>
              <w:ind w:firstLine="360"/>
              <w:jc w:val="center"/>
              <w:rPr>
                <w:rFonts w:cstheme="minorHAnsi"/>
                <w:lang w:val="en-AU"/>
              </w:rPr>
            </w:pPr>
            <w:r w:rsidRPr="00827A03">
              <w:rPr>
                <w:rFonts w:cstheme="minorHAnsi"/>
                <w:lang w:val="en-AU"/>
              </w:rPr>
              <w:t>Hakham Tsefet’s School of Peshat</w:t>
            </w:r>
          </w:p>
          <w:p w14:paraId="26BEE963" w14:textId="77777777" w:rsidR="00AB5BD0" w:rsidRDefault="00AB5BD0" w:rsidP="00E870F0">
            <w:pPr>
              <w:ind w:firstLine="360"/>
              <w:jc w:val="center"/>
              <w:rPr>
                <w:rFonts w:cstheme="minorHAnsi"/>
                <w:b/>
                <w:bCs w:val="0"/>
                <w:lang w:val="en-AU"/>
              </w:rPr>
            </w:pPr>
            <w:r w:rsidRPr="00827A03">
              <w:rPr>
                <w:rFonts w:cstheme="minorHAnsi"/>
                <w:b/>
                <w:bCs w:val="0"/>
                <w:lang w:val="en-AU"/>
              </w:rPr>
              <w:t>(Mk 5:1-13)</w:t>
            </w:r>
          </w:p>
          <w:p w14:paraId="7FB75732" w14:textId="0953CDDB" w:rsidR="00827A03" w:rsidRPr="00827A03" w:rsidRDefault="00827A03" w:rsidP="00E870F0">
            <w:pPr>
              <w:ind w:firstLine="360"/>
              <w:jc w:val="center"/>
              <w:rPr>
                <w:rFonts w:cstheme="minorHAnsi"/>
                <w:b/>
                <w:bCs w:val="0"/>
                <w:lang w:val="en-AU"/>
              </w:rPr>
            </w:pPr>
          </w:p>
        </w:tc>
      </w:tr>
      <w:tr w:rsidR="00AB5BD0" w:rsidRPr="00827A03" w14:paraId="7A15EF17" w14:textId="77777777" w:rsidTr="00BB39E1">
        <w:trPr>
          <w:trHeight w:val="1880"/>
        </w:trPr>
        <w:tc>
          <w:tcPr>
            <w:tcW w:w="5310" w:type="dxa"/>
            <w:gridSpan w:val="2"/>
          </w:tcPr>
          <w:p w14:paraId="08EA6BD4" w14:textId="77777777" w:rsidR="00AB5BD0" w:rsidRPr="00827A03" w:rsidRDefault="00AB5BD0" w:rsidP="00827A03">
            <w:pPr>
              <w:ind w:firstLine="360"/>
              <w:jc w:val="both"/>
              <w:rPr>
                <w:rFonts w:cstheme="minorHAnsi"/>
              </w:rPr>
            </w:pPr>
            <w:r w:rsidRPr="00827A03">
              <w:rPr>
                <w:rFonts w:cstheme="minorHAnsi"/>
              </w:rPr>
              <w:t>Then they sailed to the country of the Gerasenes, which is opposite HaGalil. When Yeshua stepped out onto land, there he met</w:t>
            </w:r>
            <w:r w:rsidRPr="00827A03">
              <w:rPr>
                <w:rFonts w:cstheme="minorHAnsi"/>
                <w:vertAlign w:val="superscript"/>
              </w:rPr>
              <w:footnoteReference w:id="55"/>
            </w:r>
            <w:r w:rsidRPr="00827A03">
              <w:rPr>
                <w:rFonts w:cstheme="minorHAnsi"/>
              </w:rPr>
              <w:t xml:space="preserve"> a man</w:t>
            </w:r>
            <w:r w:rsidRPr="00827A03">
              <w:rPr>
                <w:rFonts w:cstheme="minorHAnsi"/>
                <w:vertAlign w:val="superscript"/>
              </w:rPr>
              <w:footnoteReference w:id="56"/>
            </w:r>
            <w:r w:rsidRPr="00827A03">
              <w:rPr>
                <w:rFonts w:cstheme="minorHAnsi"/>
              </w:rPr>
              <w:t xml:space="preserve"> from the city who was possessed with shedim (demons). For a long time, he had worn no clothes, and he had not lived in a house but among the tombs. When he saw Yeshua, he cried out and fell down before him and said with a loud voice, “What have you to do with me, Yeshua, son of the </w:t>
            </w:r>
            <w:proofErr w:type="gramStart"/>
            <w:r w:rsidRPr="00827A03">
              <w:rPr>
                <w:rFonts w:cstheme="minorHAnsi"/>
              </w:rPr>
              <w:t>Most High</w:t>
            </w:r>
            <w:proofErr w:type="gramEnd"/>
            <w:r w:rsidRPr="00827A03">
              <w:rPr>
                <w:rFonts w:cstheme="minorHAnsi"/>
              </w:rPr>
              <w:t xml:space="preserve"> God </w:t>
            </w:r>
            <w:r w:rsidRPr="00827A03">
              <w:rPr>
                <w:rFonts w:cstheme="minorHAnsi"/>
                <w:color w:val="000000"/>
              </w:rPr>
              <w:t>(Heb. “El El’yon”)</w:t>
            </w:r>
            <w:r w:rsidRPr="00827A03">
              <w:rPr>
                <w:rFonts w:cstheme="minorHAnsi"/>
              </w:rPr>
              <w:t xml:space="preserve">? I beg you, do not torment me.” For he had commanded the unclean shadé (spirit) to come out of the man. (For many a time it had seized him. He was kept under guard and bound with chains and shackles, but he would break the bonds and be driven by the shade (demon) </w:t>
            </w:r>
            <w:r w:rsidRPr="00827A03">
              <w:rPr>
                <w:rFonts w:cstheme="minorHAnsi"/>
                <w:u w:val="single"/>
              </w:rPr>
              <w:t>into the desert</w:t>
            </w:r>
            <w:r w:rsidRPr="00827A03">
              <w:rPr>
                <w:rFonts w:cstheme="minorHAnsi"/>
              </w:rPr>
              <w:t>.) Yeshua then asked him, “</w:t>
            </w:r>
            <w:r w:rsidRPr="00827A03">
              <w:rPr>
                <w:rFonts w:cstheme="minorHAnsi"/>
                <w:highlight w:val="yellow"/>
                <w:u w:val="single"/>
              </w:rPr>
              <w:t>What is your name</w:t>
            </w:r>
            <w:r w:rsidRPr="00827A03">
              <w:rPr>
                <w:rFonts w:cstheme="minorHAnsi"/>
              </w:rPr>
              <w:t>?” And he said, “Legion,” for many shedim (demons) had entered him. And they begged him not to command them to depart into the abyss. Now a large herd of pigs was feeding there on the hillside, and they begged him to let them enter these. So he gave them permission. Then the demons came out of the man and entered the pigs, and the herd rushed down the steep bank into the lake and drowned.</w:t>
            </w:r>
          </w:p>
        </w:tc>
        <w:tc>
          <w:tcPr>
            <w:tcW w:w="5366" w:type="dxa"/>
          </w:tcPr>
          <w:p w14:paraId="2437571E" w14:textId="77777777" w:rsidR="00AB5BD0" w:rsidRPr="00827A03" w:rsidRDefault="00AB5BD0" w:rsidP="00827A03">
            <w:pPr>
              <w:ind w:firstLine="360"/>
              <w:jc w:val="both"/>
              <w:rPr>
                <w:rFonts w:cstheme="minorHAnsi"/>
              </w:rPr>
            </w:pPr>
            <w:r w:rsidRPr="00827A03">
              <w:rPr>
                <w:rFonts w:cstheme="minorHAnsi"/>
              </w:rPr>
              <w:t xml:space="preserve">They came to the </w:t>
            </w:r>
            <w:r w:rsidRPr="00827A03">
              <w:rPr>
                <w:rFonts w:cstheme="minorHAnsi"/>
                <w:highlight w:val="yellow"/>
              </w:rPr>
              <w:t>other side</w:t>
            </w:r>
            <w:r w:rsidRPr="00827A03">
              <w:rPr>
                <w:rFonts w:cstheme="minorHAnsi"/>
              </w:rPr>
              <w:t xml:space="preserve"> of the sea, to the region of the Gerasenes. And when Yeshua had stepped out of the boat, </w:t>
            </w:r>
            <w:r w:rsidRPr="00827A03">
              <w:rPr>
                <w:rFonts w:cstheme="minorHAnsi"/>
                <w:highlight w:val="yellow"/>
              </w:rPr>
              <w:t>immediately</w:t>
            </w:r>
            <w:r w:rsidRPr="00827A03">
              <w:rPr>
                <w:rFonts w:cstheme="minorHAnsi"/>
                <w:vertAlign w:val="superscript"/>
              </w:rPr>
              <w:footnoteReference w:id="57"/>
            </w:r>
            <w:r w:rsidRPr="00827A03">
              <w:rPr>
                <w:rFonts w:cstheme="minorHAnsi"/>
              </w:rPr>
              <w:t xml:space="preserve"> a man met</w:t>
            </w:r>
            <w:r w:rsidRPr="00827A03">
              <w:rPr>
                <w:rFonts w:cstheme="minorHAnsi"/>
                <w:vertAlign w:val="superscript"/>
              </w:rPr>
              <w:footnoteReference w:id="58"/>
            </w:r>
            <w:r w:rsidRPr="00827A03">
              <w:rPr>
                <w:rFonts w:cstheme="minorHAnsi"/>
              </w:rPr>
              <w:t xml:space="preserve"> him from out of the tombs with an unclean</w:t>
            </w:r>
            <w:r w:rsidRPr="00827A03">
              <w:rPr>
                <w:rFonts w:cstheme="minorHAnsi"/>
                <w:vertAlign w:val="superscript"/>
              </w:rPr>
              <w:footnoteReference w:id="59"/>
            </w:r>
            <w:r w:rsidRPr="00827A03">
              <w:rPr>
                <w:rFonts w:cstheme="minorHAnsi"/>
              </w:rPr>
              <w:t xml:space="preserve"> shade (demon). He lived among the tombs.</w:t>
            </w:r>
            <w:r w:rsidRPr="00827A03">
              <w:rPr>
                <w:rFonts w:cstheme="minorHAnsi"/>
                <w:vertAlign w:val="superscript"/>
              </w:rPr>
              <w:footnoteReference w:id="60"/>
            </w:r>
            <w:r w:rsidRPr="00827A03">
              <w:rPr>
                <w:rFonts w:cstheme="minorHAnsi"/>
              </w:rPr>
              <w:t xml:space="preserve"> And no one could bind</w:t>
            </w:r>
            <w:r w:rsidRPr="00827A03">
              <w:rPr>
                <w:rFonts w:cstheme="minorHAnsi"/>
                <w:vertAlign w:val="superscript"/>
              </w:rPr>
              <w:footnoteReference w:id="61"/>
            </w:r>
            <w:r w:rsidRPr="00827A03">
              <w:rPr>
                <w:rFonts w:cstheme="minorHAnsi"/>
              </w:rPr>
              <w:t xml:space="preserve"> him anymore, not even with a chain, for he had often been bound with shackles and chains, but he would break the chains apart, and he broke the shackles in pieces. </w:t>
            </w:r>
            <w:r w:rsidRPr="00827A03">
              <w:rPr>
                <w:rFonts w:cstheme="minorHAnsi"/>
                <w:u w:val="single"/>
              </w:rPr>
              <w:t>No one had the strength</w:t>
            </w:r>
            <w:r w:rsidRPr="00827A03">
              <w:rPr>
                <w:rFonts w:cstheme="minorHAnsi"/>
                <w:u w:val="single"/>
                <w:vertAlign w:val="superscript"/>
              </w:rPr>
              <w:footnoteReference w:id="62"/>
            </w:r>
            <w:r w:rsidRPr="00827A03">
              <w:rPr>
                <w:rFonts w:cstheme="minorHAnsi"/>
                <w:u w:val="single"/>
              </w:rPr>
              <w:t xml:space="preserve"> to control</w:t>
            </w:r>
            <w:r w:rsidRPr="00827A03">
              <w:rPr>
                <w:rFonts w:cstheme="minorHAnsi"/>
                <w:u w:val="single"/>
                <w:vertAlign w:val="superscript"/>
              </w:rPr>
              <w:footnoteReference w:id="63"/>
            </w:r>
            <w:r w:rsidRPr="00827A03">
              <w:rPr>
                <w:rFonts w:cstheme="minorHAnsi"/>
                <w:u w:val="single"/>
              </w:rPr>
              <w:t xml:space="preserve"> him</w:t>
            </w:r>
            <w:r w:rsidRPr="00827A03">
              <w:rPr>
                <w:rFonts w:cstheme="minorHAnsi"/>
              </w:rPr>
              <w:t xml:space="preserve"> (making him behave as a normal human). He lived night and day among the tombs and on the mountains; he was always </w:t>
            </w:r>
            <w:r w:rsidRPr="00827A03">
              <w:rPr>
                <w:rFonts w:cstheme="minorHAnsi"/>
                <w:highlight w:val="yellow"/>
                <w:u w:val="single"/>
              </w:rPr>
              <w:t>crying out</w:t>
            </w:r>
            <w:r w:rsidRPr="00827A03">
              <w:rPr>
                <w:rFonts w:cstheme="minorHAnsi"/>
              </w:rPr>
              <w:t xml:space="preserve"> and cutting himself with stones. And when he saw Yeshua from a distance, he ran and fell down before him. And </w:t>
            </w:r>
            <w:r w:rsidRPr="00827A03">
              <w:rPr>
                <w:rFonts w:cstheme="minorHAnsi"/>
                <w:highlight w:val="yellow"/>
                <w:u w:val="single"/>
              </w:rPr>
              <w:t>crying out</w:t>
            </w:r>
            <w:r w:rsidRPr="00827A03">
              <w:rPr>
                <w:rFonts w:cstheme="minorHAnsi"/>
                <w:highlight w:val="yellow"/>
              </w:rPr>
              <w:t xml:space="preserve"> with a loud voice</w:t>
            </w:r>
            <w:r w:rsidRPr="00827A03">
              <w:rPr>
                <w:rFonts w:cstheme="minorHAnsi"/>
              </w:rPr>
              <w:t xml:space="preserve">, he said, "What have you to do with me, Yeshua, son of the </w:t>
            </w:r>
            <w:proofErr w:type="gramStart"/>
            <w:r w:rsidRPr="00827A03">
              <w:rPr>
                <w:rFonts w:cstheme="minorHAnsi"/>
              </w:rPr>
              <w:t>Most High</w:t>
            </w:r>
            <w:proofErr w:type="gramEnd"/>
            <w:r w:rsidRPr="00827A03">
              <w:rPr>
                <w:rFonts w:cstheme="minorHAnsi"/>
              </w:rPr>
              <w:t xml:space="preserve"> God (Heb. “El El’yon”)? I implore</w:t>
            </w:r>
            <w:r w:rsidRPr="00827A03">
              <w:rPr>
                <w:rFonts w:cstheme="minorHAnsi"/>
                <w:vertAlign w:val="superscript"/>
              </w:rPr>
              <w:footnoteReference w:id="64"/>
            </w:r>
            <w:r w:rsidRPr="00827A03">
              <w:rPr>
                <w:rFonts w:cstheme="minorHAnsi"/>
              </w:rPr>
              <w:t xml:space="preserve"> you by God, do not torment me." For he was saying to him, “</w:t>
            </w:r>
            <w:r w:rsidRPr="00827A03">
              <w:rPr>
                <w:rFonts w:cstheme="minorHAnsi"/>
                <w:highlight w:val="yellow"/>
              </w:rPr>
              <w:t>Come out</w:t>
            </w:r>
            <w:r w:rsidRPr="00827A03">
              <w:rPr>
                <w:rFonts w:cstheme="minorHAnsi"/>
              </w:rPr>
              <w:t xml:space="preserve"> of the man, you </w:t>
            </w:r>
            <w:r w:rsidRPr="00827A03">
              <w:rPr>
                <w:rFonts w:cstheme="minorHAnsi"/>
                <w:highlight w:val="yellow"/>
              </w:rPr>
              <w:t>unclean</w:t>
            </w:r>
            <w:r w:rsidRPr="00827A03">
              <w:rPr>
                <w:rFonts w:cstheme="minorHAnsi"/>
              </w:rPr>
              <w:t xml:space="preserve"> shade (demon)!” And Yeshua asked him, “</w:t>
            </w:r>
            <w:r w:rsidRPr="00827A03">
              <w:rPr>
                <w:rFonts w:cstheme="minorHAnsi"/>
                <w:highlight w:val="yellow"/>
                <w:u w:val="single"/>
              </w:rPr>
              <w:t>What is your name</w:t>
            </w:r>
            <w:r w:rsidRPr="00827A03">
              <w:rPr>
                <w:rFonts w:cstheme="minorHAnsi"/>
              </w:rPr>
              <w:t>?”</w:t>
            </w:r>
            <w:r w:rsidRPr="00827A03">
              <w:rPr>
                <w:rFonts w:cstheme="minorHAnsi"/>
                <w:b/>
                <w:color w:val="000000"/>
                <w:vertAlign w:val="superscript"/>
              </w:rPr>
              <w:footnoteReference w:id="65"/>
            </w:r>
            <w:r w:rsidRPr="00827A03">
              <w:rPr>
                <w:rFonts w:cstheme="minorHAnsi"/>
              </w:rPr>
              <w:t xml:space="preserve"> He replied, “My name is Legion,</w:t>
            </w:r>
            <w:r w:rsidRPr="00827A03">
              <w:rPr>
                <w:rFonts w:cstheme="minorHAnsi"/>
                <w:highlight w:val="yellow"/>
                <w:vertAlign w:val="superscript"/>
              </w:rPr>
              <w:footnoteReference w:id="66"/>
            </w:r>
            <w:r w:rsidRPr="00827A03">
              <w:rPr>
                <w:rFonts w:cstheme="minorHAnsi"/>
              </w:rPr>
              <w:t xml:space="preserve"> for </w:t>
            </w:r>
            <w:r w:rsidRPr="00827A03">
              <w:rPr>
                <w:rFonts w:cstheme="minorHAnsi"/>
                <w:highlight w:val="yellow"/>
              </w:rPr>
              <w:t>we are many</w:t>
            </w:r>
            <w:r w:rsidRPr="00827A03">
              <w:rPr>
                <w:rFonts w:cstheme="minorHAnsi"/>
              </w:rPr>
              <w:t>.” And he begged him earnestly not to send them out of the country. Now a big herd of pigs was feeding there on the hillside, and they</w:t>
            </w:r>
            <w:r w:rsidRPr="00827A03">
              <w:rPr>
                <w:rFonts w:cstheme="minorHAnsi"/>
                <w:vertAlign w:val="superscript"/>
              </w:rPr>
              <w:footnoteReference w:id="67"/>
            </w:r>
            <w:r w:rsidRPr="00827A03">
              <w:rPr>
                <w:rFonts w:cstheme="minorHAnsi"/>
              </w:rPr>
              <w:t xml:space="preserve"> begged him, saying, "Send us to the pigs; let us enter them." So he gave them permission. And the unclean Shedim (demons) came out and entered the pigs; and the herd, numbering about two thousand, rushed down the steep bank into the water (sea)</w:t>
            </w:r>
            <w:r w:rsidRPr="00827A03">
              <w:rPr>
                <w:rFonts w:cstheme="minorHAnsi"/>
                <w:color w:val="000000"/>
                <w:vertAlign w:val="superscript"/>
              </w:rPr>
              <w:footnoteReference w:id="68"/>
            </w:r>
            <w:r w:rsidRPr="00827A03">
              <w:rPr>
                <w:rFonts w:cstheme="minorHAnsi"/>
              </w:rPr>
              <w:t xml:space="preserve"> and drowned in the sea.</w:t>
            </w:r>
          </w:p>
        </w:tc>
      </w:tr>
    </w:tbl>
    <w:p w14:paraId="3682335A"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noProof/>
          <w:kern w:val="0"/>
          <w:lang w:bidi="ar-SA"/>
          <w14:ligatures w14:val="none"/>
        </w:rPr>
        <mc:AlternateContent>
          <mc:Choice Requires="wps">
            <w:drawing>
              <wp:anchor distT="4294967291" distB="4294967291" distL="114300" distR="114300" simplePos="0" relativeHeight="251659264" behindDoc="0" locked="0" layoutInCell="1" allowOverlap="1" wp14:anchorId="5027B7AF" wp14:editId="1EBE9BAE">
                <wp:simplePos x="0" y="0"/>
                <wp:positionH relativeFrom="column">
                  <wp:posOffset>9525</wp:posOffset>
                </wp:positionH>
                <wp:positionV relativeFrom="paragraph">
                  <wp:posOffset>28574</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34E15B5"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" strokecolor="windowText" strokeweight="1.75pt">
                <v:shadow on="t" color="black" opacity="24903f" origin=",.5" offset="0,.55556mm"/>
                <o:lock v:ext="edit" shapetype="f"/>
              </v:line>
            </w:pict>
          </mc:Fallback>
        </mc:AlternateContent>
      </w:r>
    </w:p>
    <w:p w14:paraId="3BF8D00C" w14:textId="77777777" w:rsidR="00AB5BD0" w:rsidRPr="00827A03" w:rsidRDefault="00AB5BD0" w:rsidP="00E870F0">
      <w:pPr>
        <w:ind w:firstLine="360"/>
        <w:rPr>
          <w:rFonts w:eastAsia="Calibri" w:cstheme="minorHAnsi"/>
          <w:b/>
          <w:kern w:val="0"/>
          <w:lang w:val="en-AU" w:bidi="ar-SA"/>
          <w14:ligatures w14:val="none"/>
        </w:rPr>
      </w:pPr>
      <w:r w:rsidRPr="00827A03">
        <w:rPr>
          <w:rFonts w:eastAsia="Calibri" w:cstheme="minorHAnsi"/>
          <w:b/>
          <w:kern w:val="0"/>
          <w:lang w:val="en-AU" w:bidi="ar-SA"/>
          <w14:ligatures w14:val="none"/>
        </w:rPr>
        <w:t>Nazarean Codicil to be read in conjunction with the following Torah Seder:</w:t>
      </w:r>
    </w:p>
    <w:p w14:paraId="535239B8" w14:textId="77777777" w:rsidR="00AB5BD0" w:rsidRPr="00827A03" w:rsidRDefault="00AB5BD0" w:rsidP="00E870F0">
      <w:pPr>
        <w:ind w:firstLine="360"/>
        <w:rPr>
          <w:rFonts w:eastAsia="Calibri" w:cstheme="minorHAnsi"/>
          <w:bCs/>
          <w:kern w:val="0"/>
          <w:lang w:val="en-AU" w:bidi="ar-SA"/>
          <w14:ligatures w14:val="none"/>
        </w:rPr>
      </w:pPr>
    </w:p>
    <w:tbl>
      <w:tblPr>
        <w:tblStyle w:val="TableGrid15"/>
        <w:tblW w:w="0" w:type="auto"/>
        <w:jc w:val="center"/>
        <w:shd w:val="clear" w:color="auto" w:fill="EAF1DD"/>
        <w:tblLook w:val="04A0" w:firstRow="1" w:lastRow="0" w:firstColumn="1" w:lastColumn="0" w:noHBand="0" w:noVBand="1"/>
      </w:tblPr>
      <w:tblGrid>
        <w:gridCol w:w="2473"/>
        <w:gridCol w:w="1615"/>
        <w:gridCol w:w="1451"/>
        <w:gridCol w:w="1487"/>
        <w:gridCol w:w="1502"/>
      </w:tblGrid>
      <w:tr w:rsidR="00AB5BD0" w:rsidRPr="00827A03" w14:paraId="00320A7D" w14:textId="77777777" w:rsidTr="00AB5BD0">
        <w:trPr>
          <w:trHeight w:val="50"/>
          <w:jc w:val="center"/>
        </w:trPr>
        <w:tc>
          <w:tcPr>
            <w:tcW w:w="0" w:type="auto"/>
            <w:shd w:val="clear" w:color="auto" w:fill="EAF1DD"/>
          </w:tcPr>
          <w:p w14:paraId="147D2E20" w14:textId="77777777" w:rsidR="00AB5BD0" w:rsidRPr="00827A03" w:rsidRDefault="00AB5BD0" w:rsidP="00E870F0">
            <w:pPr>
              <w:ind w:firstLine="360"/>
              <w:rPr>
                <w:rFonts w:cstheme="minorHAnsi"/>
                <w:lang w:val="en-AU"/>
              </w:rPr>
            </w:pPr>
            <w:r w:rsidRPr="00827A03">
              <w:rPr>
                <w:rFonts w:cstheme="minorHAnsi"/>
                <w:lang w:val="en-AU"/>
              </w:rPr>
              <w:t>Shemot (Ex.) 1:1 – 22</w:t>
            </w:r>
          </w:p>
        </w:tc>
        <w:tc>
          <w:tcPr>
            <w:tcW w:w="0" w:type="auto"/>
            <w:shd w:val="clear" w:color="auto" w:fill="EAF1DD"/>
          </w:tcPr>
          <w:p w14:paraId="215F32C8" w14:textId="77777777" w:rsidR="00AB5BD0" w:rsidRPr="00827A03" w:rsidRDefault="00AB5BD0" w:rsidP="00E870F0">
            <w:pPr>
              <w:ind w:firstLine="360"/>
              <w:rPr>
                <w:rFonts w:cstheme="minorHAnsi"/>
                <w:lang w:val="en-AU"/>
              </w:rPr>
            </w:pPr>
            <w:r w:rsidRPr="00827A03">
              <w:rPr>
                <w:rFonts w:cstheme="minorHAnsi"/>
                <w:lang w:val="en-AU"/>
              </w:rPr>
              <w:t>Psa 42:1-12</w:t>
            </w:r>
          </w:p>
        </w:tc>
        <w:tc>
          <w:tcPr>
            <w:tcW w:w="0" w:type="auto"/>
            <w:shd w:val="clear" w:color="auto" w:fill="EAF1DD"/>
          </w:tcPr>
          <w:p w14:paraId="5C2BDC20" w14:textId="77777777" w:rsidR="00AB5BD0" w:rsidRPr="00827A03" w:rsidRDefault="00AB5BD0" w:rsidP="00E870F0">
            <w:pPr>
              <w:ind w:firstLine="360"/>
              <w:rPr>
                <w:rFonts w:cstheme="minorHAnsi"/>
                <w:lang w:val="en-AU"/>
              </w:rPr>
            </w:pPr>
            <w:r w:rsidRPr="00827A03">
              <w:rPr>
                <w:rFonts w:cstheme="minorHAnsi"/>
                <w:lang w:val="en-AU"/>
              </w:rPr>
              <w:t>Is 62:1-12</w:t>
            </w:r>
          </w:p>
        </w:tc>
        <w:tc>
          <w:tcPr>
            <w:tcW w:w="0" w:type="auto"/>
            <w:shd w:val="clear" w:color="auto" w:fill="EAF1DD"/>
          </w:tcPr>
          <w:p w14:paraId="19A89DAE" w14:textId="77777777" w:rsidR="00AB5BD0" w:rsidRPr="00827A03" w:rsidRDefault="00AB5BD0" w:rsidP="00E870F0">
            <w:pPr>
              <w:ind w:firstLine="360"/>
              <w:rPr>
                <w:rFonts w:cstheme="minorHAnsi"/>
                <w:lang w:val="en-AU"/>
              </w:rPr>
            </w:pPr>
            <w:r w:rsidRPr="00827A03">
              <w:rPr>
                <w:rFonts w:cstheme="minorHAnsi"/>
                <w:lang w:val="en-AU"/>
              </w:rPr>
              <w:t>Mk 5:1-13</w:t>
            </w:r>
          </w:p>
        </w:tc>
        <w:tc>
          <w:tcPr>
            <w:tcW w:w="0" w:type="auto"/>
            <w:shd w:val="clear" w:color="auto" w:fill="EAF1DD"/>
          </w:tcPr>
          <w:p w14:paraId="74B5DED2" w14:textId="63297208" w:rsidR="00AB5BD0" w:rsidRPr="00827A03" w:rsidRDefault="00AB5BD0" w:rsidP="00E870F0">
            <w:pPr>
              <w:ind w:firstLine="360"/>
              <w:rPr>
                <w:rFonts w:cstheme="minorHAnsi"/>
                <w:lang w:val="en-AU"/>
              </w:rPr>
            </w:pPr>
            <w:r w:rsidRPr="00827A03">
              <w:rPr>
                <w:rFonts w:cstheme="minorHAnsi"/>
                <w:lang w:val="en-AU"/>
              </w:rPr>
              <w:t>Lk 8:26-33</w:t>
            </w:r>
          </w:p>
        </w:tc>
      </w:tr>
    </w:tbl>
    <w:p w14:paraId="1AC91BFA" w14:textId="77777777" w:rsidR="00AB5BD0" w:rsidRPr="00827A03" w:rsidRDefault="00AB5BD0" w:rsidP="00E870F0">
      <w:pPr>
        <w:pBdr>
          <w:bottom w:val="single" w:sz="8" w:space="1" w:color="4F81BD"/>
        </w:pBdr>
        <w:ind w:firstLine="360"/>
        <w:jc w:val="center"/>
        <w:outlineLvl w:val="1"/>
        <w:rPr>
          <w:rFonts w:eastAsia="Times New Roman" w:cstheme="minorHAnsi"/>
          <w:bCs/>
          <w:color w:val="365F91"/>
          <w:kern w:val="0"/>
          <w:lang w:val="en-AU" w:bidi="ar-SA"/>
          <w14:ligatures w14:val="none"/>
        </w:rPr>
      </w:pPr>
      <w:r w:rsidRPr="00827A03">
        <w:rPr>
          <w:rFonts w:eastAsia="Times New Roman" w:cstheme="minorHAnsi"/>
          <w:bCs/>
          <w:color w:val="365F91"/>
          <w:kern w:val="0"/>
          <w:lang w:val="en-AU" w:bidi="ar-SA"/>
          <w14:ligatures w14:val="none"/>
        </w:rPr>
        <w:t>Commentary to Hakham Tsefet’s School of Peshat</w:t>
      </w:r>
    </w:p>
    <w:p w14:paraId="3FFF6F7B" w14:textId="77777777" w:rsidR="00827A03" w:rsidRDefault="00827A03" w:rsidP="00E870F0">
      <w:pPr>
        <w:pBdr>
          <w:bottom w:val="single" w:sz="12" w:space="1" w:color="365F91"/>
        </w:pBdr>
        <w:ind w:firstLine="360"/>
        <w:outlineLvl w:val="0"/>
        <w:rPr>
          <w:rFonts w:eastAsia="Times New Roman" w:cstheme="minorHAnsi"/>
          <w:b/>
          <w:smallCaps/>
          <w:color w:val="0D0D0D"/>
          <w:kern w:val="0"/>
          <w:lang w:val="en-AU" w:bidi="ar-SA"/>
          <w14:ligatures w14:val="none"/>
        </w:rPr>
      </w:pPr>
    </w:p>
    <w:p w14:paraId="30431300" w14:textId="050C32A4" w:rsidR="00AB5BD0" w:rsidRPr="00827A03" w:rsidRDefault="00AB5BD0" w:rsidP="00E870F0">
      <w:pPr>
        <w:pBdr>
          <w:bottom w:val="single" w:sz="12" w:space="1" w:color="365F91"/>
        </w:pBdr>
        <w:ind w:firstLine="360"/>
        <w:outlineLvl w:val="0"/>
        <w:rPr>
          <w:rFonts w:eastAsia="Times New Roman" w:cstheme="minorHAnsi"/>
          <w:b/>
          <w:smallCaps/>
          <w:color w:val="0D0D0D"/>
          <w:kern w:val="0"/>
          <w:lang w:val="en-AU" w:bidi="ar-SA"/>
          <w14:ligatures w14:val="none"/>
        </w:rPr>
      </w:pPr>
      <w:r w:rsidRPr="00827A03">
        <w:rPr>
          <w:rFonts w:eastAsia="Times New Roman" w:cstheme="minorHAnsi"/>
          <w:b/>
          <w:smallCaps/>
          <w:color w:val="0D0D0D"/>
          <w:kern w:val="0"/>
          <w:lang w:val="en-AU" w:bidi="ar-SA"/>
          <w14:ligatures w14:val="none"/>
        </w:rPr>
        <w:t>Shabbat Shuba and Shemot Chapter One.</w:t>
      </w:r>
    </w:p>
    <w:p w14:paraId="183CAC50"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 xml:space="preserve">The opening of the Torah Seder begins an introduction to return – Shub for the B’ne Yisrael. They have become oppressed in Mitzrayim. And a New King arises. This scenario perfectly aligns itself with Shabbat Shuba in that we are just past the New King – Rosh HaShanah and not yet at the point of freedom which begins just after Yom Kippur heading towards Sukkot. Thus, the New King is an allegory, and the oppression (affliction) can refer to the fast of Yom Kippur where we “afflict the Soul.” Freedom” comes after the “affliction” with Sukkot. </w:t>
      </w:r>
    </w:p>
    <w:p w14:paraId="6AAB2D36"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 xml:space="preserve">The Nazarean Codicil begins with a man who comes out of the “tombs” which is a picture of the resurrection. This is most definitely a “Return” from the dead per se. In Ramban’s commentary below he speaks of the B’ne Yisrael “astray in the wilderness.” </w:t>
      </w:r>
    </w:p>
    <w:p w14:paraId="43F25AA4" w14:textId="77777777" w:rsidR="00AB5BD0" w:rsidRPr="00827A03" w:rsidRDefault="00AB5BD0" w:rsidP="00E870F0">
      <w:pPr>
        <w:ind w:firstLine="360"/>
        <w:rPr>
          <w:rFonts w:eastAsia="Times New Roman" w:cstheme="minorHAnsi"/>
          <w:bCs/>
          <w:i/>
          <w:iCs/>
          <w:color w:val="000000"/>
          <w:kern w:val="0"/>
          <w:lang w:val="en-AU" w:bidi="ar-SA"/>
          <w14:ligatures w14:val="none"/>
        </w:rPr>
      </w:pPr>
      <w:r w:rsidRPr="00827A03">
        <w:rPr>
          <w:rFonts w:eastAsia="Times New Roman" w:cstheme="minorHAnsi"/>
          <w:bCs/>
          <w:i/>
          <w:iCs/>
          <w:color w:val="000000"/>
          <w:kern w:val="0"/>
          <w:lang w:val="en-AU" w:bidi="ar-SA"/>
          <w14:ligatures w14:val="none"/>
        </w:rPr>
        <w:t xml:space="preserve">The Ramban </w:t>
      </w:r>
    </w:p>
    <w:p w14:paraId="438C203E" w14:textId="77777777" w:rsidR="00AB5BD0" w:rsidRPr="00827A03" w:rsidRDefault="00AB5BD0" w:rsidP="00E870F0">
      <w:pPr>
        <w:ind w:firstLine="360"/>
        <w:rPr>
          <w:rFonts w:eastAsia="Times New Roman" w:cstheme="minorHAnsi"/>
          <w:bCs/>
          <w:i/>
          <w:iCs/>
          <w:smallCaps/>
          <w:color w:val="5A5A5A"/>
          <w:kern w:val="0"/>
          <w:lang w:val="en-AU" w:bidi="ar-SA"/>
          <w14:ligatures w14:val="none"/>
        </w:rPr>
      </w:pPr>
      <w:r w:rsidRPr="00827A03">
        <w:rPr>
          <w:rFonts w:eastAsia="Skolar Cyrillic" w:cstheme="minorHAnsi"/>
          <w:bCs/>
          <w:i/>
          <w:iCs/>
          <w:color w:val="000000"/>
          <w:kern w:val="0"/>
          <w:lang w:bidi="ar-SA"/>
          <w14:ligatures w14:val="none"/>
        </w:rPr>
        <w:t>Now, that exile would not be over until the day the Israelites returned both to their place and to the status of their ancestors. When they left Egypt, even though they were emancipated from slavery, they were still considered to be in exile, for they were in “a land not theirs” (Gen. 15:13) and “astray in the wilderness” (14:3). When they came to Mount Sinai and made the Tabernacle, and the Holy One once again caused his Shekhinah to rest among them, they then returned to the status of their ancestors, “when God’s company graced their tents” (Job 29:4)—for as our Sages said, “The Patriarchs are the chariot.”  Then they were considered to be redeemed. That is why the Book of Exodus concludes with the completion of the Tabernacle and its being always filled with the Presence of God.</w:t>
      </w:r>
      <w:r w:rsidRPr="00827A03">
        <w:rPr>
          <w:rFonts w:eastAsia="Skolar Cyrillic" w:cstheme="minorHAnsi"/>
          <w:bCs/>
          <w:i/>
          <w:iCs/>
          <w:color w:val="000000"/>
          <w:kern w:val="0"/>
          <w:vertAlign w:val="superscript"/>
          <w:lang w:bidi="ar-SA"/>
          <w14:ligatures w14:val="none"/>
        </w:rPr>
        <w:footnoteReference w:id="69"/>
      </w:r>
    </w:p>
    <w:p w14:paraId="71BDBC1E" w14:textId="77777777" w:rsidR="00AB5BD0"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 xml:space="preserve">My comments on this section of Mark relate, in part to the Ramban’s commentary even though it was not originally my intention to do so.  </w:t>
      </w:r>
    </w:p>
    <w:p w14:paraId="3F86F72A" w14:textId="77777777" w:rsidR="00827A03" w:rsidRPr="00827A03" w:rsidRDefault="00827A03" w:rsidP="00E870F0">
      <w:pPr>
        <w:ind w:firstLine="360"/>
        <w:rPr>
          <w:rFonts w:eastAsia="Calibri" w:cstheme="minorHAnsi"/>
          <w:bCs/>
          <w:kern w:val="0"/>
          <w:lang w:val="en-AU" w:bidi="ar-SA"/>
          <w14:ligatures w14:val="none"/>
        </w:rPr>
      </w:pPr>
    </w:p>
    <w:p w14:paraId="16E6C3B0" w14:textId="77777777" w:rsidR="00AB5BD0" w:rsidRPr="00827A03" w:rsidRDefault="00AB5BD0" w:rsidP="00E870F0">
      <w:pPr>
        <w:pBdr>
          <w:bottom w:val="single" w:sz="12" w:space="1" w:color="365F91"/>
        </w:pBdr>
        <w:ind w:firstLine="360"/>
        <w:outlineLvl w:val="0"/>
        <w:rPr>
          <w:rFonts w:eastAsia="Times New Roman" w:cstheme="minorHAnsi"/>
          <w:b/>
          <w:smallCaps/>
          <w:color w:val="0D0D0D"/>
          <w:kern w:val="0"/>
          <w:lang w:val="en-AU" w:bidi="ar-SA"/>
          <w14:ligatures w14:val="none"/>
        </w:rPr>
      </w:pPr>
      <w:r w:rsidRPr="00827A03">
        <w:rPr>
          <w:rFonts w:eastAsia="Times New Roman" w:cstheme="minorHAnsi"/>
          <w:b/>
          <w:smallCaps/>
          <w:color w:val="0D0D0D"/>
          <w:kern w:val="0"/>
          <w:lang w:val="en-AU" w:bidi="ar-SA"/>
          <w14:ligatures w14:val="none"/>
        </w:rPr>
        <w:t>Scene 1</w:t>
      </w:r>
    </w:p>
    <w:p w14:paraId="2DEDE2EC" w14:textId="77777777" w:rsidR="00AB5BD0"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Moshe is shepherding his flock when he is startled by the presence of a Heavenly messenger and the burning bush.</w:t>
      </w:r>
    </w:p>
    <w:p w14:paraId="13EA9262" w14:textId="77777777" w:rsidR="00827A03" w:rsidRPr="00827A03" w:rsidRDefault="00827A03" w:rsidP="00E870F0">
      <w:pPr>
        <w:ind w:firstLine="360"/>
        <w:rPr>
          <w:rFonts w:eastAsia="Calibri" w:cstheme="minorHAnsi"/>
          <w:bCs/>
          <w:kern w:val="0"/>
          <w:lang w:val="en-AU" w:bidi="ar-SA"/>
          <w14:ligatures w14:val="none"/>
        </w:rPr>
      </w:pPr>
    </w:p>
    <w:p w14:paraId="1A27431D" w14:textId="77777777" w:rsidR="00AB5BD0" w:rsidRPr="00827A03" w:rsidRDefault="00AB5BD0" w:rsidP="00E870F0">
      <w:pPr>
        <w:pBdr>
          <w:bottom w:val="single" w:sz="12" w:space="1" w:color="365F91"/>
        </w:pBdr>
        <w:ind w:firstLine="360"/>
        <w:outlineLvl w:val="0"/>
        <w:rPr>
          <w:rFonts w:eastAsia="Times New Roman" w:cstheme="minorHAnsi"/>
          <w:b/>
          <w:smallCaps/>
          <w:color w:val="0D0D0D"/>
          <w:kern w:val="0"/>
          <w:lang w:val="en-AU" w:bidi="ar-SA"/>
          <w14:ligatures w14:val="none"/>
        </w:rPr>
      </w:pPr>
      <w:r w:rsidRPr="00827A03">
        <w:rPr>
          <w:rFonts w:eastAsia="Times New Roman" w:cstheme="minorHAnsi"/>
          <w:b/>
          <w:smallCaps/>
          <w:color w:val="0D0D0D"/>
          <w:kern w:val="0"/>
          <w:lang w:val="en-AU" w:bidi="ar-SA"/>
          <w14:ligatures w14:val="none"/>
        </w:rPr>
        <w:t>A “meeting” across the lake</w:t>
      </w:r>
    </w:p>
    <w:p w14:paraId="6F467F08"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 xml:space="preserve">The Greek word </w:t>
      </w:r>
      <w:r w:rsidRPr="00827A03">
        <w:rPr>
          <w:rFonts w:eastAsia="Calibri" w:cstheme="minorHAnsi"/>
          <w:b/>
          <w:bCs/>
          <w:kern w:val="0"/>
          <w:lang w:val="el-GR" w:bidi="ar-SA"/>
          <w14:ligatures w14:val="none"/>
        </w:rPr>
        <w:t>ὑπαντάω</w:t>
      </w:r>
      <w:r w:rsidRPr="00827A03">
        <w:rPr>
          <w:rFonts w:eastAsia="Calibri" w:cstheme="minorHAnsi"/>
          <w:bCs/>
          <w:kern w:val="0"/>
          <w:lang w:val="en-AU" w:bidi="ar-SA"/>
          <w14:ligatures w14:val="none"/>
        </w:rPr>
        <w:t xml:space="preserve"> – </w:t>
      </w:r>
      <w:r w:rsidRPr="00827A03">
        <w:rPr>
          <w:rFonts w:eastAsia="Calibri" w:cstheme="minorHAnsi"/>
          <w:bCs/>
          <w:i/>
          <w:kern w:val="0"/>
          <w:lang w:val="en-AU" w:bidi="ar-SA"/>
          <w14:ligatures w14:val="none"/>
        </w:rPr>
        <w:t xml:space="preserve">hupantao </w:t>
      </w:r>
      <w:r w:rsidRPr="00827A03">
        <w:rPr>
          <w:rFonts w:eastAsia="Calibri" w:cstheme="minorHAnsi"/>
          <w:bCs/>
          <w:kern w:val="0"/>
          <w:lang w:val="en-AU" w:bidi="ar-SA"/>
          <w14:ligatures w14:val="none"/>
        </w:rPr>
        <w:t xml:space="preserve">shows that there is a “scheduled meeting” of sorts possibly relating this pericope of Mordecai to Shabbat Shuba. Yeshua knows where he must go and what lies ahead. He, as Messiah after the pattern of Moshe is in possession of the spirit of prophecy. Therefore, he could rest assured that whatever storms and problems he must face he would accomplish his mission. </w:t>
      </w:r>
    </w:p>
    <w:p w14:paraId="7E844B64"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 xml:space="preserve">The use of </w:t>
      </w:r>
      <w:r w:rsidRPr="00827A03">
        <w:rPr>
          <w:rFonts w:eastAsia="Calibri" w:cstheme="minorHAnsi"/>
          <w:b/>
          <w:bCs/>
          <w:kern w:val="0"/>
          <w:lang w:val="el-GR" w:bidi="ar-SA"/>
          <w14:ligatures w14:val="none"/>
        </w:rPr>
        <w:t>εὐθύς</w:t>
      </w:r>
      <w:r w:rsidRPr="00827A03">
        <w:rPr>
          <w:rFonts w:eastAsia="Calibri" w:cstheme="minorHAnsi"/>
          <w:b/>
          <w:bCs/>
          <w:kern w:val="0"/>
          <w:lang w:val="en-AU" w:bidi="ar-SA"/>
          <w14:ligatures w14:val="none"/>
        </w:rPr>
        <w:t xml:space="preserve"> </w:t>
      </w:r>
      <w:r w:rsidRPr="00827A03">
        <w:rPr>
          <w:rFonts w:eastAsia="Calibri" w:cstheme="minorHAnsi"/>
          <w:bCs/>
          <w:kern w:val="0"/>
          <w:lang w:val="en-AU" w:bidi="ar-SA"/>
          <w14:ligatures w14:val="none"/>
        </w:rPr>
        <w:t>–</w:t>
      </w:r>
      <w:r w:rsidRPr="00827A03">
        <w:rPr>
          <w:rFonts w:eastAsia="Calibri" w:cstheme="minorHAnsi"/>
          <w:b/>
          <w:bCs/>
          <w:kern w:val="0"/>
          <w:lang w:val="en-AU" w:bidi="ar-SA"/>
          <w14:ligatures w14:val="none"/>
        </w:rPr>
        <w:t xml:space="preserve"> </w:t>
      </w:r>
      <w:r w:rsidRPr="00827A03">
        <w:rPr>
          <w:rFonts w:eastAsia="Calibri" w:cstheme="minorHAnsi"/>
          <w:bCs/>
          <w:i/>
          <w:iCs/>
          <w:kern w:val="0"/>
          <w:lang w:val="en-AU" w:bidi="ar-SA"/>
          <w14:ligatures w14:val="none"/>
        </w:rPr>
        <w:t xml:space="preserve">euthus </w:t>
      </w:r>
      <w:r w:rsidRPr="00827A03">
        <w:rPr>
          <w:rFonts w:eastAsia="Calibri" w:cstheme="minorHAnsi"/>
          <w:bCs/>
          <w:kern w:val="0"/>
          <w:lang w:val="en-AU" w:bidi="ar-SA"/>
          <w14:ligatures w14:val="none"/>
        </w:rPr>
        <w:t xml:space="preserve">in this pericope demonstrates the moral immediacy of the demoniac, as we have shown in the past. The demoniac is in need of immediate attention as we can well see. While the young man is under the influence and control of a shadé (demon) the captive soul understands the moral immediacy of his situation. Obviously, all previous attempts of deliverance have left the demoniac bound by the shadé who calls himself “Legion.” The condition of the demoniac shows the </w:t>
      </w:r>
      <w:r w:rsidRPr="00827A03">
        <w:rPr>
          <w:rFonts w:eastAsia="Calibri" w:cstheme="minorHAnsi"/>
          <w:bCs/>
          <w:kern w:val="0"/>
          <w:highlight w:val="yellow"/>
          <w:lang w:val="en-AU" w:bidi="ar-SA"/>
          <w14:ligatures w14:val="none"/>
        </w:rPr>
        <w:t>moral expediency and physical immediacy</w:t>
      </w:r>
      <w:r w:rsidRPr="00827A03">
        <w:rPr>
          <w:rFonts w:eastAsia="Calibri" w:cstheme="minorHAnsi"/>
          <w:bCs/>
          <w:kern w:val="0"/>
          <w:lang w:val="en-AU" w:bidi="ar-SA"/>
          <w14:ligatures w14:val="none"/>
        </w:rPr>
        <w:t xml:space="preserve"> requisite on this soul’s behalf. Therefore, Yeshua is perfectly aware of this </w:t>
      </w:r>
      <w:r w:rsidRPr="00827A03">
        <w:rPr>
          <w:rFonts w:eastAsia="Calibri" w:cstheme="minorHAnsi"/>
          <w:b/>
          <w:bCs/>
          <w:kern w:val="0"/>
          <w:lang w:val="el-GR" w:bidi="ar-SA"/>
          <w14:ligatures w14:val="none"/>
        </w:rPr>
        <w:t>ὑπαντάω</w:t>
      </w:r>
      <w:r w:rsidRPr="00827A03">
        <w:rPr>
          <w:rFonts w:eastAsia="Calibri" w:cstheme="minorHAnsi"/>
          <w:bCs/>
          <w:kern w:val="0"/>
          <w:lang w:val="en-AU" w:bidi="ar-SA"/>
          <w14:ligatures w14:val="none"/>
        </w:rPr>
        <w:t xml:space="preserve"> – </w:t>
      </w:r>
      <w:r w:rsidRPr="00827A03">
        <w:rPr>
          <w:rFonts w:eastAsia="Calibri" w:cstheme="minorHAnsi"/>
          <w:bCs/>
          <w:i/>
          <w:iCs/>
          <w:kern w:val="0"/>
          <w:lang w:val="en-AU" w:bidi="ar-SA"/>
          <w14:ligatures w14:val="none"/>
        </w:rPr>
        <w:t>hupantao,</w:t>
      </w:r>
      <w:r w:rsidRPr="00827A03">
        <w:rPr>
          <w:rFonts w:eastAsia="Calibri" w:cstheme="minorHAnsi"/>
          <w:bCs/>
          <w:kern w:val="0"/>
          <w:lang w:val="en-AU" w:bidi="ar-SA"/>
          <w14:ligatures w14:val="none"/>
        </w:rPr>
        <w:t xml:space="preserve"> “moed” (Divine appointment). </w:t>
      </w:r>
    </w:p>
    <w:p w14:paraId="344D3457"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The demoniac’s home among the tombs shows the feral nature of the shadé (demon). It also shows the shadé’s (demon’s) character as a fallen spirit which firstly wants the destruction of humanity and secondly, the disdain of the spirit towards man as a recipient of the Torah. We are able to draw these conclusions hermeneutically.</w:t>
      </w:r>
    </w:p>
    <w:p w14:paraId="10DDAE92"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
          <w:bCs/>
          <w:smallCaps/>
          <w:kern w:val="0"/>
          <w:lang w:val="en-AU" w:bidi="ar-SA"/>
          <w14:ligatures w14:val="none"/>
        </w:rPr>
        <w:t>Sevarah</w:t>
      </w:r>
      <w:r w:rsidRPr="00827A03">
        <w:rPr>
          <w:rFonts w:eastAsia="Calibri" w:cstheme="minorHAnsi"/>
          <w:bCs/>
          <w:kern w:val="0"/>
          <w:lang w:val="en-AU" w:bidi="ar-SA"/>
          <w14:ligatures w14:val="none"/>
        </w:rPr>
        <w:t xml:space="preserve"> – logical deduction shows that the demoniac’s self-inflicted wounds teach us that he is not in possession of his mental faculties. The infliction of these wounds shows the influence behind the self-defacement. This means that the spirits influencing the demoniac are those who desire the destruction of humanity.</w:t>
      </w:r>
    </w:p>
    <w:p w14:paraId="237EDD06"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
          <w:bCs/>
          <w:smallCaps/>
          <w:kern w:val="0"/>
          <w:lang w:val="en-AU" w:bidi="ar-SA"/>
          <w14:ligatures w14:val="none"/>
        </w:rPr>
        <w:t>Ḳal va-ḥomer</w:t>
      </w:r>
      <w:r w:rsidRPr="00827A03">
        <w:rPr>
          <w:rFonts w:eastAsia="Calibri" w:cstheme="minorHAnsi"/>
          <w:bCs/>
          <w:kern w:val="0"/>
          <w:lang w:val="en-AU" w:bidi="ar-SA"/>
          <w14:ligatures w14:val="none"/>
        </w:rPr>
        <w:t xml:space="preserve"> – If a person who is exposed to a corpse is rendered “unclean,” how much the more when a person lives among the tombs where the bones and remains of the diseased are present in multiplicity. </w:t>
      </w:r>
    </w:p>
    <w:p w14:paraId="54F1FBAE"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
          <w:bCs/>
          <w:smallCaps/>
          <w:kern w:val="0"/>
          <w:lang w:val="en-AU" w:bidi="ar-SA"/>
          <w14:ligatures w14:val="none"/>
        </w:rPr>
        <w:t>Ḳal va-ḥomer</w:t>
      </w:r>
      <w:r w:rsidRPr="00827A03">
        <w:rPr>
          <w:rFonts w:eastAsia="Calibri" w:cstheme="minorHAnsi"/>
          <w:bCs/>
          <w:kern w:val="0"/>
          <w:lang w:val="en-AU" w:bidi="ar-SA"/>
          <w14:ligatures w14:val="none"/>
        </w:rPr>
        <w:t xml:space="preserve"> – If the “herdsmen” are pig farmers bringing uncleanness to the region how much more unclean are the tombs and grave sites? These spirits are those who were opposed to humanity’s reception of the Torah.</w:t>
      </w:r>
    </w:p>
    <w:p w14:paraId="62512D82"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We will also note here that Hakham Tsefet plays on the sanctity of Horeb, the mountain of G-d. Rather than the sanctity of Horeb, we have a demoniac “</w:t>
      </w:r>
      <w:r w:rsidRPr="00827A03">
        <w:rPr>
          <w:rFonts w:eastAsia="Calibri" w:cstheme="minorHAnsi"/>
          <w:b/>
          <w:bCs/>
          <w:kern w:val="0"/>
          <w:lang w:val="en-AU" w:bidi="ar-SA"/>
          <w14:ligatures w14:val="none"/>
        </w:rPr>
        <w:t xml:space="preserve">Night and day among the </w:t>
      </w:r>
      <w:r w:rsidRPr="00827A03">
        <w:rPr>
          <w:rFonts w:eastAsia="Calibri" w:cstheme="minorHAnsi"/>
          <w:b/>
          <w:bCs/>
          <w:kern w:val="0"/>
          <w:highlight w:val="yellow"/>
          <w:lang w:val="en-AU" w:bidi="ar-SA"/>
          <w14:ligatures w14:val="none"/>
        </w:rPr>
        <w:t>tombs</w:t>
      </w:r>
      <w:r w:rsidRPr="00827A03">
        <w:rPr>
          <w:rFonts w:eastAsia="Calibri" w:cstheme="minorHAnsi"/>
          <w:b/>
          <w:bCs/>
          <w:kern w:val="0"/>
          <w:lang w:val="en-AU" w:bidi="ar-SA"/>
          <w14:ligatures w14:val="none"/>
        </w:rPr>
        <w:t xml:space="preserve"> and on the </w:t>
      </w:r>
      <w:r w:rsidRPr="00827A03">
        <w:rPr>
          <w:rFonts w:eastAsia="Calibri" w:cstheme="minorHAnsi"/>
          <w:b/>
          <w:bCs/>
          <w:kern w:val="0"/>
          <w:highlight w:val="yellow"/>
          <w:lang w:val="en-AU" w:bidi="ar-SA"/>
          <w14:ligatures w14:val="none"/>
        </w:rPr>
        <w:t>mountains</w:t>
      </w:r>
      <w:r w:rsidRPr="00827A03">
        <w:rPr>
          <w:rFonts w:eastAsia="Calibri" w:cstheme="minorHAnsi"/>
          <w:b/>
          <w:bCs/>
          <w:kern w:val="0"/>
          <w:lang w:val="en-AU" w:bidi="ar-SA"/>
          <w14:ligatures w14:val="none"/>
        </w:rPr>
        <w:t xml:space="preserve">.” </w:t>
      </w:r>
      <w:r w:rsidRPr="00827A03">
        <w:rPr>
          <w:rFonts w:eastAsia="Calibri" w:cstheme="minorHAnsi"/>
          <w:bCs/>
          <w:kern w:val="0"/>
          <w:lang w:val="en-AU" w:bidi="ar-SA"/>
          <w14:ligatures w14:val="none"/>
        </w:rPr>
        <w:t xml:space="preserve"> </w:t>
      </w:r>
    </w:p>
    <w:p w14:paraId="5F4BB243" w14:textId="77777777" w:rsidR="00AB5BD0" w:rsidRPr="00827A03" w:rsidRDefault="00AB5BD0" w:rsidP="00E870F0">
      <w:pPr>
        <w:pBdr>
          <w:bottom w:val="single" w:sz="12" w:space="1" w:color="365F91"/>
        </w:pBdr>
        <w:ind w:firstLine="360"/>
        <w:outlineLvl w:val="0"/>
        <w:rPr>
          <w:rFonts w:eastAsia="Times New Roman" w:cstheme="minorHAnsi"/>
          <w:b/>
          <w:smallCaps/>
          <w:color w:val="0D0D0D"/>
          <w:kern w:val="0"/>
          <w:lang w:val="en-AU" w:bidi="ar-SA"/>
          <w14:ligatures w14:val="none"/>
        </w:rPr>
      </w:pPr>
      <w:r w:rsidRPr="00827A03">
        <w:rPr>
          <w:rFonts w:eastAsia="Times New Roman" w:cstheme="minorHAnsi"/>
          <w:b/>
          <w:smallCaps/>
          <w:color w:val="0D0D0D"/>
          <w:kern w:val="0"/>
          <w:lang w:val="en-AU" w:bidi="ar-SA"/>
          <w14:ligatures w14:val="none"/>
        </w:rPr>
        <w:t>Scene 2</w:t>
      </w:r>
    </w:p>
    <w:p w14:paraId="76028C9A" w14:textId="77777777" w:rsidR="00AB5BD0"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 xml:space="preserve">“I have surely seen the affliction of My people who are in Egypt and </w:t>
      </w:r>
      <w:r w:rsidRPr="00827A03">
        <w:rPr>
          <w:rFonts w:eastAsia="Calibri" w:cstheme="minorHAnsi"/>
          <w:b/>
          <w:bCs/>
          <w:kern w:val="0"/>
          <w:highlight w:val="yellow"/>
          <w:lang w:val="en-AU" w:bidi="ar-SA"/>
          <w14:ligatures w14:val="none"/>
        </w:rPr>
        <w:t>have heard their cry because of their taskmasters</w:t>
      </w:r>
      <w:r w:rsidRPr="00827A03">
        <w:rPr>
          <w:rFonts w:eastAsia="Calibri" w:cstheme="minorHAnsi"/>
          <w:bCs/>
          <w:kern w:val="0"/>
          <w:lang w:val="en-AU" w:bidi="ar-SA"/>
          <w14:ligatures w14:val="none"/>
        </w:rPr>
        <w:t>.” (Sh’mot 3:7)</w:t>
      </w:r>
    </w:p>
    <w:p w14:paraId="4332AF5F" w14:textId="77777777" w:rsidR="00827A03" w:rsidRPr="00827A03" w:rsidRDefault="00827A03" w:rsidP="00E870F0">
      <w:pPr>
        <w:ind w:firstLine="360"/>
        <w:rPr>
          <w:rFonts w:eastAsia="Calibri" w:cstheme="minorHAnsi"/>
          <w:bCs/>
          <w:kern w:val="0"/>
          <w:lang w:val="en-AU" w:bidi="ar-SA"/>
          <w14:ligatures w14:val="none"/>
        </w:rPr>
      </w:pPr>
    </w:p>
    <w:p w14:paraId="5AD8EF19" w14:textId="77777777" w:rsidR="00AB5BD0" w:rsidRPr="00827A03" w:rsidRDefault="00AB5BD0" w:rsidP="00E870F0">
      <w:pPr>
        <w:pBdr>
          <w:bottom w:val="single" w:sz="12" w:space="1" w:color="365F91"/>
        </w:pBdr>
        <w:ind w:firstLine="360"/>
        <w:outlineLvl w:val="0"/>
        <w:rPr>
          <w:rFonts w:eastAsia="Times New Roman" w:cstheme="minorHAnsi"/>
          <w:b/>
          <w:smallCaps/>
          <w:color w:val="0D0D0D"/>
          <w:kern w:val="0"/>
          <w:lang w:val="en-AU" w:bidi="ar-SA"/>
          <w14:ligatures w14:val="none"/>
        </w:rPr>
      </w:pPr>
      <w:r w:rsidRPr="00827A03">
        <w:rPr>
          <w:rFonts w:eastAsia="Times New Roman" w:cstheme="minorHAnsi"/>
          <w:b/>
          <w:smallCaps/>
          <w:color w:val="0D0D0D"/>
          <w:kern w:val="0"/>
          <w:lang w:val="en-AU" w:bidi="ar-SA"/>
          <w14:ligatures w14:val="none"/>
        </w:rPr>
        <w:t>Where are the Hakhamim?</w:t>
      </w:r>
    </w:p>
    <w:p w14:paraId="4F59755D"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The phrase “</w:t>
      </w:r>
      <w:r w:rsidRPr="00827A03">
        <w:rPr>
          <w:rFonts w:eastAsia="Calibri" w:cstheme="minorHAnsi"/>
          <w:b/>
          <w:bCs/>
          <w:kern w:val="0"/>
          <w:u w:val="single"/>
          <w:lang w:val="en-AU" w:bidi="ar-SA"/>
          <w14:ligatures w14:val="none"/>
        </w:rPr>
        <w:t>No one had the strength to control him</w:t>
      </w:r>
      <w:r w:rsidRPr="00827A03">
        <w:rPr>
          <w:rFonts w:eastAsia="Calibri" w:cstheme="minorHAnsi"/>
          <w:b/>
          <w:bCs/>
          <w:kern w:val="0"/>
          <w:lang w:val="en-AU" w:bidi="ar-SA"/>
          <w14:ligatures w14:val="none"/>
        </w:rPr>
        <w:t xml:space="preserve"> </w:t>
      </w:r>
      <w:r w:rsidRPr="00827A03">
        <w:rPr>
          <w:rFonts w:eastAsia="Calibri" w:cstheme="minorHAnsi"/>
          <w:bCs/>
          <w:kern w:val="0"/>
          <w:lang w:val="en-AU" w:bidi="ar-SA"/>
          <w14:ligatures w14:val="none"/>
        </w:rPr>
        <w:t xml:space="preserve">(making him behave like a normal human)” literally means that there was not a Hakham available to procure deliverance for the demoniac. We can readily deduce that there are not any Hakhamim present. Again, “Severah” (logic) tells us that there is no </w:t>
      </w:r>
      <w:r w:rsidRPr="00827A03">
        <w:rPr>
          <w:rFonts w:eastAsia="Calibri" w:cstheme="minorHAnsi"/>
          <w:b/>
          <w:bCs/>
          <w:kern w:val="0"/>
          <w:lang w:val="en-AU" w:bidi="ar-SA"/>
          <w14:ligatures w14:val="none"/>
        </w:rPr>
        <w:t>Tsaddiq</w:t>
      </w:r>
      <w:r w:rsidRPr="00827A03">
        <w:rPr>
          <w:rFonts w:eastAsia="Calibri" w:cstheme="minorHAnsi"/>
          <w:bCs/>
          <w:kern w:val="0"/>
          <w:lang w:val="en-AU" w:bidi="ar-SA"/>
          <w14:ligatures w14:val="none"/>
        </w:rPr>
        <w:t xml:space="preserve"> – righteous/generous Hakham present.</w:t>
      </w:r>
    </w:p>
    <w:p w14:paraId="35F83E1D" w14:textId="77777777" w:rsidR="00AB5BD0" w:rsidRPr="00827A03" w:rsidRDefault="00AB5BD0" w:rsidP="00E870F0">
      <w:pPr>
        <w:ind w:firstLine="360"/>
        <w:rPr>
          <w:rFonts w:eastAsia="Calibri" w:cstheme="minorHAnsi"/>
          <w:bCs/>
          <w:iCs/>
          <w:kern w:val="0"/>
          <w:lang w:val="en-AU" w:bidi="ar-SA"/>
          <w14:ligatures w14:val="none"/>
        </w:rPr>
      </w:pPr>
      <w:r w:rsidRPr="00827A03">
        <w:rPr>
          <w:rFonts w:eastAsia="Calibri" w:cstheme="minorHAnsi"/>
          <w:bCs/>
          <w:kern w:val="0"/>
          <w:lang w:val="en-AU" w:bidi="ar-SA"/>
          <w14:ligatures w14:val="none"/>
        </w:rPr>
        <w:t xml:space="preserve">Firstly, this is because there is “no one” who has the strength (ability) to “control him.” The language, albeit Peshat is not speaking of “physical strengths.” The Greek word </w:t>
      </w:r>
      <w:r w:rsidRPr="00827A03">
        <w:rPr>
          <w:rFonts w:eastAsia="Calibri" w:cstheme="minorHAnsi"/>
          <w:b/>
          <w:bCs/>
          <w:kern w:val="0"/>
          <w:lang w:val="el-GR" w:bidi="ar-SA"/>
          <w14:ligatures w14:val="none"/>
        </w:rPr>
        <w:t>ἰσχύω</w:t>
      </w:r>
      <w:r w:rsidRPr="00827A03">
        <w:rPr>
          <w:rFonts w:eastAsia="Calibri" w:cstheme="minorHAnsi"/>
          <w:bCs/>
          <w:kern w:val="0"/>
          <w:lang w:val="en-AU" w:bidi="ar-SA"/>
          <w14:ligatures w14:val="none"/>
        </w:rPr>
        <w:t xml:space="preserve"> – </w:t>
      </w:r>
      <w:r w:rsidRPr="00827A03">
        <w:rPr>
          <w:rFonts w:eastAsia="Calibri" w:cstheme="minorHAnsi"/>
          <w:bCs/>
          <w:i/>
          <w:iCs/>
          <w:kern w:val="0"/>
          <w:lang w:val="en-AU" w:bidi="ar-SA"/>
          <w14:ligatures w14:val="none"/>
        </w:rPr>
        <w:t>ischuo</w:t>
      </w:r>
      <w:r w:rsidRPr="00827A03">
        <w:rPr>
          <w:rFonts w:eastAsia="Calibri" w:cstheme="minorHAnsi"/>
          <w:bCs/>
          <w:iCs/>
          <w:kern w:val="0"/>
          <w:lang w:val="en-AU" w:bidi="ar-SA"/>
          <w14:ligatures w14:val="none"/>
        </w:rPr>
        <w:t xml:space="preserve"> relates to the Hebrew word </w:t>
      </w:r>
      <w:r w:rsidRPr="00827A03">
        <w:rPr>
          <w:rFonts w:eastAsia="Calibri" w:cstheme="minorHAnsi"/>
          <w:b/>
          <w:bCs/>
          <w:iCs/>
          <w:kern w:val="0"/>
          <w:lang w:val="en-AU" w:bidi="ar-SA"/>
          <w14:ligatures w14:val="none"/>
        </w:rPr>
        <w:t>גּבּור</w:t>
      </w:r>
      <w:r w:rsidRPr="00827A03">
        <w:rPr>
          <w:rFonts w:eastAsia="Calibri" w:cstheme="minorHAnsi"/>
          <w:bCs/>
          <w:iCs/>
          <w:kern w:val="0"/>
          <w:lang w:val="en-AU" w:bidi="ar-SA"/>
          <w14:ligatures w14:val="none"/>
        </w:rPr>
        <w:t xml:space="preserve"> – gibbôr, (Chazan) telling us that there is no Bet Din and no congregation present to “control.”</w:t>
      </w:r>
    </w:p>
    <w:p w14:paraId="0F73A366"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Secondly, we can determine that there is no Bet Din or “congregation” present because there is no compassion for the demoniac’s soul. The demoniac cried day and night among the tombs and mountains</w:t>
      </w:r>
      <w:r w:rsidRPr="00827A03">
        <w:rPr>
          <w:rFonts w:eastAsia="Calibri" w:cstheme="minorHAnsi"/>
          <w:bCs/>
          <w:kern w:val="0"/>
          <w:vertAlign w:val="superscript"/>
          <w:lang w:val="en-AU" w:bidi="ar-SA"/>
          <w14:ligatures w14:val="none"/>
        </w:rPr>
        <w:footnoteReference w:id="70"/>
      </w:r>
      <w:r w:rsidRPr="00827A03">
        <w:rPr>
          <w:rFonts w:eastAsia="Calibri" w:cstheme="minorHAnsi"/>
          <w:bCs/>
          <w:kern w:val="0"/>
          <w:lang w:val="en-AU" w:bidi="ar-SA"/>
          <w14:ligatures w14:val="none"/>
        </w:rPr>
        <w:t xml:space="preserve"> receiving no compassion from the townsfolk. Since when is a herd of pigs greater in value than a man’s soul? The Greek title for the Officer “Masoret,” is logically related to the Greek phrase </w:t>
      </w:r>
      <w:r w:rsidRPr="00827A03">
        <w:rPr>
          <w:rFonts w:eastAsia="Calibri" w:cstheme="minorHAnsi"/>
          <w:b/>
          <w:bCs/>
          <w:kern w:val="0"/>
          <w:lang w:val="en-AU" w:bidi="ar-SA"/>
          <w14:ligatures w14:val="none"/>
        </w:rPr>
        <w:t>οἰκοδομέω</w:t>
      </w:r>
      <w:r w:rsidRPr="00827A03">
        <w:rPr>
          <w:rFonts w:eastAsia="Calibri" w:cstheme="minorHAnsi"/>
          <w:bCs/>
          <w:kern w:val="0"/>
          <w:lang w:val="en-AU" w:bidi="ar-SA"/>
          <w14:ligatures w14:val="none"/>
        </w:rPr>
        <w:t xml:space="preserve"> – </w:t>
      </w:r>
      <w:r w:rsidRPr="00827A03">
        <w:rPr>
          <w:rFonts w:eastAsia="Calibri" w:cstheme="minorHAnsi"/>
          <w:bCs/>
          <w:i/>
          <w:kern w:val="0"/>
          <w:lang w:val="en-AU" w:bidi="ar-SA"/>
          <w14:ligatures w14:val="none"/>
        </w:rPr>
        <w:t>oikodomeo,</w:t>
      </w:r>
      <w:r w:rsidRPr="00827A03">
        <w:rPr>
          <w:rFonts w:eastAsia="Calibri" w:cstheme="minorHAnsi"/>
          <w:bCs/>
          <w:kern w:val="0"/>
          <w:lang w:val="en-AU" w:bidi="ar-SA"/>
          <w14:ligatures w14:val="none"/>
        </w:rPr>
        <w:t xml:space="preserve"> “the builder” of a house, </w:t>
      </w:r>
      <w:proofErr w:type="gramStart"/>
      <w:r w:rsidRPr="00827A03">
        <w:rPr>
          <w:rFonts w:eastAsia="Calibri" w:cstheme="minorHAnsi"/>
          <w:bCs/>
          <w:kern w:val="0"/>
          <w:lang w:val="en-AU" w:bidi="ar-SA"/>
          <w14:ligatures w14:val="none"/>
        </w:rPr>
        <w:t>i.e.</w:t>
      </w:r>
      <w:proofErr w:type="gramEnd"/>
      <w:r w:rsidRPr="00827A03">
        <w:rPr>
          <w:rFonts w:eastAsia="Calibri" w:cstheme="minorHAnsi"/>
          <w:bCs/>
          <w:kern w:val="0"/>
          <w:lang w:val="en-AU" w:bidi="ar-SA"/>
          <w14:ligatures w14:val="none"/>
        </w:rPr>
        <w:t xml:space="preserve"> Synagogue. The idea of </w:t>
      </w:r>
      <w:r w:rsidRPr="00827A03">
        <w:rPr>
          <w:rFonts w:eastAsia="Calibri" w:cstheme="minorHAnsi"/>
          <w:b/>
          <w:bCs/>
          <w:kern w:val="0"/>
          <w:lang w:val="en-AU" w:bidi="ar-SA"/>
          <w14:ligatures w14:val="none"/>
        </w:rPr>
        <w:t>οἰκοδομέω</w:t>
      </w:r>
      <w:r w:rsidRPr="00827A03">
        <w:rPr>
          <w:rFonts w:eastAsia="Calibri" w:cstheme="minorHAnsi"/>
          <w:bCs/>
          <w:kern w:val="0"/>
          <w:lang w:val="en-AU" w:bidi="ar-SA"/>
          <w14:ligatures w14:val="none"/>
        </w:rPr>
        <w:t xml:space="preserve"> – </w:t>
      </w:r>
      <w:r w:rsidRPr="00827A03">
        <w:rPr>
          <w:rFonts w:eastAsia="Calibri" w:cstheme="minorHAnsi"/>
          <w:bCs/>
          <w:i/>
          <w:kern w:val="0"/>
          <w:lang w:val="en-AU" w:bidi="ar-SA"/>
          <w14:ligatures w14:val="none"/>
        </w:rPr>
        <w:t xml:space="preserve">oikodomeo </w:t>
      </w:r>
      <w:r w:rsidRPr="00827A03">
        <w:rPr>
          <w:rFonts w:eastAsia="Calibri" w:cstheme="minorHAnsi"/>
          <w:bCs/>
          <w:kern w:val="0"/>
          <w:lang w:val="en-AU" w:bidi="ar-SA"/>
          <w14:ligatures w14:val="none"/>
        </w:rPr>
        <w:t xml:space="preserve">is directly related to compassion. In the present pericope, we note that no one has been able to restrain the demoniac, showing the lack of the first two officers of the Esnoga (Synagogue). Therefore, we must note that there is no Hakham present by means of Severah and </w:t>
      </w:r>
      <w:r w:rsidRPr="00827A03">
        <w:rPr>
          <w:rFonts w:eastAsia="Calibri" w:cstheme="minorHAnsi"/>
          <w:b/>
          <w:bCs/>
          <w:kern w:val="0"/>
          <w:lang w:val="en-AU" w:bidi="ar-SA"/>
          <w14:ligatures w14:val="none"/>
        </w:rPr>
        <w:t>Ḳal va-ḥomer.</w:t>
      </w:r>
      <w:r w:rsidRPr="00827A03">
        <w:rPr>
          <w:rFonts w:eastAsia="Calibri" w:cstheme="minorHAnsi"/>
          <w:bCs/>
          <w:kern w:val="0"/>
          <w:lang w:val="en-AU" w:bidi="ar-SA"/>
          <w14:ligatures w14:val="none"/>
        </w:rPr>
        <w:t xml:space="preserve"> </w:t>
      </w:r>
    </w:p>
    <w:p w14:paraId="625030C2"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
          <w:bCs/>
          <w:kern w:val="0"/>
          <w:lang w:val="en-AU" w:bidi="ar-SA"/>
          <w14:ligatures w14:val="none"/>
        </w:rPr>
        <w:t>Severah</w:t>
      </w:r>
      <w:r w:rsidRPr="00827A03">
        <w:rPr>
          <w:rFonts w:eastAsia="Calibri" w:cstheme="minorHAnsi"/>
          <w:bCs/>
          <w:kern w:val="0"/>
          <w:lang w:val="en-AU" w:bidi="ar-SA"/>
          <w14:ligatures w14:val="none"/>
        </w:rPr>
        <w:t xml:space="preserve"> tells us, where there is an absence of Hakhamim, there is every evil work. </w:t>
      </w:r>
    </w:p>
    <w:p w14:paraId="396B5EDD" w14:textId="77777777" w:rsidR="00AB5BD0" w:rsidRPr="00827A03" w:rsidRDefault="00AB5BD0" w:rsidP="00E870F0">
      <w:pPr>
        <w:ind w:firstLine="360"/>
        <w:rPr>
          <w:rFonts w:eastAsia="Calibri" w:cstheme="minorHAnsi"/>
          <w:bCs/>
          <w:kern w:val="0"/>
          <w:lang w:bidi="ar-SA"/>
          <w14:ligatures w14:val="none"/>
        </w:rPr>
      </w:pPr>
      <w:r w:rsidRPr="00827A03">
        <w:rPr>
          <w:rFonts w:eastAsia="Calibri" w:cstheme="minorHAnsi"/>
          <w:bCs/>
          <w:kern w:val="0"/>
          <w:lang w:bidi="ar-SA"/>
          <w14:ligatures w14:val="none"/>
        </w:rPr>
        <w:t xml:space="preserve">Ya’aqob (Jas.) 3:16 For where jealousy and selfish ambition exist, there will be </w:t>
      </w:r>
      <w:r w:rsidRPr="00827A03">
        <w:rPr>
          <w:rFonts w:eastAsia="Calibri" w:cstheme="minorHAnsi"/>
          <w:bCs/>
          <w:kern w:val="0"/>
          <w:u w:val="single"/>
          <w:lang w:bidi="ar-SA"/>
          <w14:ligatures w14:val="none"/>
        </w:rPr>
        <w:t>disorder</w:t>
      </w:r>
      <w:r w:rsidRPr="00827A03">
        <w:rPr>
          <w:rFonts w:eastAsia="Calibri" w:cstheme="minorHAnsi"/>
          <w:bCs/>
          <w:kern w:val="0"/>
          <w:lang w:bidi="ar-SA"/>
          <w14:ligatures w14:val="none"/>
        </w:rPr>
        <w:t xml:space="preserve"> and every evil practice.</w:t>
      </w:r>
    </w:p>
    <w:p w14:paraId="67231CB3"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 xml:space="preserve">The selfish ambition of the herdsmen is contrasted against Moshe the Lawgiver who in great mercy and compassion through the Torah establishes and restores order. The absence of order means there is an absence of a Jewish Congregation. Furthermore, the pericope demonstrates the result when there is not a Jewish Congregation.   </w:t>
      </w:r>
    </w:p>
    <w:p w14:paraId="4910E5C1" w14:textId="77777777" w:rsidR="00AB5BD0"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 xml:space="preserve">In the G-d tells Moshe that He has heard the </w:t>
      </w:r>
      <w:r w:rsidRPr="00827A03">
        <w:rPr>
          <w:rFonts w:eastAsia="Calibri" w:cstheme="minorHAnsi"/>
          <w:b/>
          <w:bCs/>
          <w:kern w:val="0"/>
          <w:u w:val="single"/>
          <w:lang w:val="en-AU" w:bidi="ar-SA"/>
          <w14:ligatures w14:val="none"/>
        </w:rPr>
        <w:t>cry of His people</w:t>
      </w:r>
      <w:r w:rsidRPr="00827A03">
        <w:rPr>
          <w:rFonts w:eastAsia="Calibri" w:cstheme="minorHAnsi"/>
          <w:bCs/>
          <w:kern w:val="0"/>
          <w:lang w:val="en-AU" w:bidi="ar-SA"/>
          <w14:ligatures w14:val="none"/>
        </w:rPr>
        <w:t xml:space="preserve"> and sends Moshe, His messenger and emancipator. In the present pericope, G-d hears the cry of His creature and sends His Messenger, Yeshua for his deliverance. The Egyptian “taskmasters” (tormentors) held the B’ne Yisrael captive just as the shade (demon) held the demoniac hostage within his own body.</w:t>
      </w:r>
    </w:p>
    <w:p w14:paraId="3553D47A" w14:textId="77777777" w:rsidR="00827A03" w:rsidRPr="00827A03" w:rsidRDefault="00827A03" w:rsidP="00E870F0">
      <w:pPr>
        <w:ind w:firstLine="360"/>
        <w:rPr>
          <w:rFonts w:eastAsia="Calibri" w:cstheme="minorHAnsi"/>
          <w:bCs/>
          <w:kern w:val="0"/>
          <w:lang w:val="en-AU" w:bidi="ar-SA"/>
          <w14:ligatures w14:val="none"/>
        </w:rPr>
      </w:pPr>
    </w:p>
    <w:p w14:paraId="284AF814" w14:textId="77777777" w:rsidR="00AB5BD0" w:rsidRPr="00827A03" w:rsidRDefault="00AB5BD0" w:rsidP="00E870F0">
      <w:pPr>
        <w:pBdr>
          <w:bottom w:val="single" w:sz="12" w:space="1" w:color="365F91"/>
        </w:pBdr>
        <w:ind w:firstLine="360"/>
        <w:outlineLvl w:val="0"/>
        <w:rPr>
          <w:rFonts w:eastAsia="Times New Roman" w:cstheme="minorHAnsi"/>
          <w:b/>
          <w:smallCaps/>
          <w:color w:val="0D0D0D"/>
          <w:kern w:val="0"/>
          <w:lang w:val="en-AU" w:bidi="ar-SA"/>
          <w14:ligatures w14:val="none"/>
        </w:rPr>
      </w:pPr>
      <w:r w:rsidRPr="00827A03">
        <w:rPr>
          <w:rFonts w:eastAsia="Times New Roman" w:cstheme="minorHAnsi"/>
          <w:b/>
          <w:smallCaps/>
          <w:color w:val="0D0D0D"/>
          <w:kern w:val="0"/>
          <w:lang w:val="en-AU" w:bidi="ar-SA"/>
          <w14:ligatures w14:val="none"/>
        </w:rPr>
        <w:t>Scene 3</w:t>
      </w:r>
    </w:p>
    <w:p w14:paraId="5F1BDE5F" w14:textId="77777777" w:rsidR="00AB5BD0" w:rsidRPr="00827A03" w:rsidRDefault="00AB5BD0" w:rsidP="00E870F0">
      <w:pPr>
        <w:ind w:firstLine="360"/>
        <w:rPr>
          <w:rFonts w:eastAsia="Calibri" w:cstheme="minorHAnsi"/>
          <w:bCs/>
          <w:kern w:val="0"/>
          <w:lang w:val="en-AU" w:bidi="ar-SA"/>
          <w14:ligatures w14:val="none"/>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5012"/>
      </w:tblGrid>
      <w:tr w:rsidR="00AB5BD0" w:rsidRPr="00827A03" w14:paraId="4AD0B66F" w14:textId="77777777" w:rsidTr="00BB39E1">
        <w:tc>
          <w:tcPr>
            <w:tcW w:w="5328" w:type="dxa"/>
            <w:tcBorders>
              <w:bottom w:val="single" w:sz="4" w:space="0" w:color="auto"/>
            </w:tcBorders>
          </w:tcPr>
          <w:p w14:paraId="4B2ECAD0" w14:textId="77777777" w:rsidR="00AB5BD0" w:rsidRPr="00827A03" w:rsidRDefault="00AB5BD0" w:rsidP="00E870F0">
            <w:pPr>
              <w:ind w:firstLine="360"/>
              <w:rPr>
                <w:rFonts w:cstheme="minorHAnsi"/>
                <w:lang w:val="en-AU"/>
              </w:rPr>
            </w:pPr>
            <w:r w:rsidRPr="00827A03">
              <w:rPr>
                <w:rFonts w:cstheme="minorHAnsi"/>
                <w:lang w:val="en-AU"/>
              </w:rPr>
              <w:t>Sh’mot 1:1</w:t>
            </w:r>
          </w:p>
        </w:tc>
        <w:tc>
          <w:tcPr>
            <w:tcW w:w="5112" w:type="dxa"/>
            <w:tcBorders>
              <w:bottom w:val="single" w:sz="4" w:space="0" w:color="auto"/>
            </w:tcBorders>
          </w:tcPr>
          <w:p w14:paraId="5D276168" w14:textId="77777777" w:rsidR="00AB5BD0" w:rsidRPr="00827A03" w:rsidRDefault="00AB5BD0" w:rsidP="00E870F0">
            <w:pPr>
              <w:ind w:firstLine="360"/>
              <w:rPr>
                <w:rFonts w:cstheme="minorHAnsi"/>
                <w:lang w:val="en-AU"/>
              </w:rPr>
            </w:pPr>
            <w:r w:rsidRPr="00827A03">
              <w:rPr>
                <w:rFonts w:cstheme="minorHAnsi"/>
                <w:lang w:val="en-AU"/>
              </w:rPr>
              <w:t>Mordechai (Mk.) 5:9</w:t>
            </w:r>
          </w:p>
        </w:tc>
      </w:tr>
      <w:tr w:rsidR="00AB5BD0" w:rsidRPr="00827A03" w14:paraId="3E36DD45" w14:textId="77777777" w:rsidTr="00BB39E1">
        <w:tc>
          <w:tcPr>
            <w:tcW w:w="5328" w:type="dxa"/>
            <w:tcBorders>
              <w:top w:val="single" w:sz="4" w:space="0" w:color="auto"/>
              <w:right w:val="single" w:sz="4" w:space="0" w:color="auto"/>
            </w:tcBorders>
          </w:tcPr>
          <w:p w14:paraId="43F3B07E" w14:textId="77777777" w:rsidR="00AB5BD0" w:rsidRPr="00827A03" w:rsidRDefault="00AB5BD0" w:rsidP="00E870F0">
            <w:pPr>
              <w:ind w:firstLine="360"/>
              <w:rPr>
                <w:rFonts w:cstheme="minorHAnsi"/>
                <w:lang w:val="en-AU"/>
              </w:rPr>
            </w:pPr>
            <w:r w:rsidRPr="00827A03">
              <w:rPr>
                <w:rFonts w:cstheme="minorHAnsi"/>
                <w:lang w:val="en-AU"/>
              </w:rPr>
              <w:t xml:space="preserve">Now these are the </w:t>
            </w:r>
            <w:r w:rsidRPr="00827A03">
              <w:rPr>
                <w:rFonts w:cstheme="minorHAnsi"/>
                <w:highlight w:val="yellow"/>
                <w:lang w:val="en-AU"/>
              </w:rPr>
              <w:t>names</w:t>
            </w:r>
            <w:r w:rsidRPr="00827A03">
              <w:rPr>
                <w:rFonts w:cstheme="minorHAnsi"/>
                <w:lang w:val="en-AU"/>
              </w:rPr>
              <w:t xml:space="preserve"> of the children of Israel who came to Egypt</w:t>
            </w:r>
          </w:p>
        </w:tc>
        <w:tc>
          <w:tcPr>
            <w:tcW w:w="5112" w:type="dxa"/>
            <w:tcBorders>
              <w:top w:val="single" w:sz="4" w:space="0" w:color="auto"/>
              <w:left w:val="single" w:sz="4" w:space="0" w:color="auto"/>
            </w:tcBorders>
          </w:tcPr>
          <w:p w14:paraId="76C6A863" w14:textId="77777777" w:rsidR="00AB5BD0" w:rsidRPr="00827A03" w:rsidRDefault="00AB5BD0" w:rsidP="00E870F0">
            <w:pPr>
              <w:ind w:firstLine="360"/>
              <w:rPr>
                <w:rFonts w:cstheme="minorHAnsi"/>
                <w:lang w:val="en-AU"/>
              </w:rPr>
            </w:pPr>
            <w:r w:rsidRPr="00827A03">
              <w:rPr>
                <w:rFonts w:cstheme="minorHAnsi"/>
                <w:lang w:val="en-AU"/>
              </w:rPr>
              <w:t xml:space="preserve">“What is your </w:t>
            </w:r>
            <w:r w:rsidRPr="00827A03">
              <w:rPr>
                <w:rFonts w:cstheme="minorHAnsi"/>
                <w:highlight w:val="yellow"/>
                <w:lang w:val="en-AU"/>
              </w:rPr>
              <w:t>name</w:t>
            </w:r>
            <w:r w:rsidRPr="00827A03">
              <w:rPr>
                <w:rFonts w:cstheme="minorHAnsi"/>
                <w:lang w:val="en-AU"/>
              </w:rPr>
              <w:t>?</w:t>
            </w:r>
          </w:p>
        </w:tc>
      </w:tr>
    </w:tbl>
    <w:p w14:paraId="59D36AEB"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How many in a Legion?</w:t>
      </w: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111"/>
      </w:tblGrid>
      <w:tr w:rsidR="00AB5BD0" w:rsidRPr="00827A03" w14:paraId="15253495" w14:textId="77777777" w:rsidTr="00BB39E1">
        <w:tc>
          <w:tcPr>
            <w:tcW w:w="5113" w:type="dxa"/>
          </w:tcPr>
          <w:p w14:paraId="1EB9A4D2" w14:textId="77777777" w:rsidR="00AB5BD0" w:rsidRPr="00827A03" w:rsidRDefault="00AB5BD0" w:rsidP="00E870F0">
            <w:pPr>
              <w:ind w:firstLine="360"/>
              <w:rPr>
                <w:rFonts w:cstheme="minorHAnsi"/>
                <w:lang w:val="en-AU"/>
              </w:rPr>
            </w:pPr>
            <w:r w:rsidRPr="00827A03">
              <w:rPr>
                <w:rFonts w:cstheme="minorHAnsi"/>
                <w:lang w:val="en-AU"/>
              </w:rPr>
              <w:t>“I implore you by God, do not torment me.”</w:t>
            </w:r>
          </w:p>
        </w:tc>
        <w:tc>
          <w:tcPr>
            <w:tcW w:w="5111" w:type="dxa"/>
          </w:tcPr>
          <w:p w14:paraId="52F4D1E6" w14:textId="77777777" w:rsidR="00AB5BD0" w:rsidRPr="00827A03" w:rsidRDefault="00AB5BD0" w:rsidP="00E870F0">
            <w:pPr>
              <w:ind w:firstLine="360"/>
              <w:rPr>
                <w:rFonts w:cstheme="minorHAnsi"/>
                <w:lang w:val="en-AU"/>
              </w:rPr>
            </w:pPr>
            <w:r w:rsidRPr="00827A03">
              <w:rPr>
                <w:rFonts w:cstheme="minorHAnsi"/>
                <w:lang w:val="en-AU"/>
              </w:rPr>
              <w:t>"My name is Legion, for we are many."</w:t>
            </w:r>
          </w:p>
        </w:tc>
      </w:tr>
    </w:tbl>
    <w:p w14:paraId="4F5EEB4E" w14:textId="77777777" w:rsidR="00AB5BD0"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The studious talmid will note the difference in language in our pericope. The change in nomenclature tells us that something is amiss. Either we have a change for the sake of drawing attention or there is something awry.  Having experienced these matters firsthand, we note that no demon will ever tell the whole truth. The ploy of deception is a common tool, which gives the shadé (demon) an advantage over those who cannot see the evil residents. Here we are not saying that there is not more than one shadé (demon), which is made clear by the Luqan Tosefta. We are drawing attention to the tactics, which are used by these unclean and untruthful spirits.  The title “Legion” may very well be such a tactic. Or, this may be the way that that demoniac felt. He may have felt and believed that there were a “thousand” demons inside.</w:t>
      </w:r>
    </w:p>
    <w:p w14:paraId="7FD2A672" w14:textId="77777777" w:rsidR="00827A03" w:rsidRPr="00827A03" w:rsidRDefault="00827A03" w:rsidP="00E870F0">
      <w:pPr>
        <w:ind w:firstLine="360"/>
        <w:rPr>
          <w:rFonts w:eastAsia="Calibri" w:cstheme="minorHAnsi"/>
          <w:bCs/>
          <w:kern w:val="0"/>
          <w:lang w:val="en-AU" w:bidi="ar-SA"/>
          <w14:ligatures w14:val="none"/>
        </w:rPr>
      </w:pPr>
    </w:p>
    <w:p w14:paraId="0775EB80" w14:textId="77777777" w:rsidR="00AB5BD0" w:rsidRPr="00827A03" w:rsidRDefault="00AB5BD0" w:rsidP="00E870F0">
      <w:pPr>
        <w:pBdr>
          <w:bottom w:val="single" w:sz="12" w:space="1" w:color="365F91"/>
        </w:pBdr>
        <w:ind w:firstLine="360"/>
        <w:outlineLvl w:val="0"/>
        <w:rPr>
          <w:rFonts w:eastAsia="Times New Roman" w:cstheme="minorHAnsi"/>
          <w:b/>
          <w:smallCaps/>
          <w:color w:val="0D0D0D"/>
          <w:kern w:val="0"/>
          <w:lang w:val="en-AU" w:bidi="ar-SA"/>
          <w14:ligatures w14:val="none"/>
        </w:rPr>
      </w:pPr>
      <w:r w:rsidRPr="00827A03">
        <w:rPr>
          <w:rFonts w:eastAsia="Times New Roman" w:cstheme="minorHAnsi"/>
          <w:b/>
          <w:smallCaps/>
          <w:color w:val="0D0D0D"/>
          <w:kern w:val="0"/>
          <w:lang w:val="en-AU" w:bidi="ar-SA"/>
          <w14:ligatures w14:val="none"/>
        </w:rPr>
        <w:t xml:space="preserve">The Bay of Pigs </w:t>
      </w:r>
    </w:p>
    <w:p w14:paraId="51D85102" w14:textId="77777777" w:rsidR="00AB5BD0"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Why do the shedim (demons) want to enter the pigs? Obviously, the shedim (demons) love uncleanness. However, we must note that the whole region is given to “uncleanness.” The pride of the herdsmen is a herd of unclean animals. Therefore, we must deduce that the region at that time was given to all sorts of uncleanness.</w:t>
      </w:r>
    </w:p>
    <w:p w14:paraId="27E5ED5A" w14:textId="77777777" w:rsidR="00827A03" w:rsidRPr="00827A03" w:rsidRDefault="00827A03" w:rsidP="00E870F0">
      <w:pPr>
        <w:ind w:firstLine="360"/>
        <w:rPr>
          <w:rFonts w:eastAsia="Calibri" w:cstheme="minorHAnsi"/>
          <w:bCs/>
          <w:kern w:val="0"/>
          <w:lang w:val="en-AU" w:bidi="ar-SA"/>
          <w14:ligatures w14:val="none"/>
        </w:rPr>
      </w:pPr>
    </w:p>
    <w:p w14:paraId="72A8ACD0" w14:textId="77777777" w:rsidR="00AB5BD0" w:rsidRPr="00827A03" w:rsidRDefault="00AB5BD0" w:rsidP="00E870F0">
      <w:pPr>
        <w:pBdr>
          <w:bottom w:val="single" w:sz="12" w:space="1" w:color="365F91"/>
        </w:pBdr>
        <w:ind w:firstLine="360"/>
        <w:outlineLvl w:val="0"/>
        <w:rPr>
          <w:rFonts w:eastAsia="Times New Roman" w:cstheme="minorHAnsi"/>
          <w:b/>
          <w:smallCaps/>
          <w:color w:val="0D0D0D"/>
          <w:kern w:val="0"/>
          <w:lang w:val="en-AU" w:bidi="ar-SA"/>
          <w14:ligatures w14:val="none"/>
        </w:rPr>
      </w:pPr>
      <w:r w:rsidRPr="00827A03">
        <w:rPr>
          <w:rFonts w:eastAsia="Times New Roman" w:cstheme="minorHAnsi"/>
          <w:b/>
          <w:smallCaps/>
          <w:color w:val="0D0D0D"/>
          <w:kern w:val="0"/>
          <w:lang w:val="en-AU" w:bidi="ar-SA"/>
          <w14:ligatures w14:val="none"/>
        </w:rPr>
        <w:t>Scene 4</w:t>
      </w:r>
    </w:p>
    <w:p w14:paraId="4BFAA7C4" w14:textId="77777777" w:rsidR="00AB5BD0" w:rsidRPr="00827A03" w:rsidRDefault="00AB5BD0" w:rsidP="00E870F0">
      <w:pPr>
        <w:ind w:firstLine="360"/>
        <w:rPr>
          <w:rFonts w:eastAsia="Calibri" w:cstheme="minorHAnsi"/>
          <w:bCs/>
          <w:kern w:val="0"/>
          <w:lang w:bidi="ar-SA"/>
          <w14:ligatures w14:val="none"/>
        </w:rPr>
      </w:pPr>
      <w:r w:rsidRPr="00827A03">
        <w:rPr>
          <w:rFonts w:eastAsia="Calibri" w:cstheme="minorHAnsi"/>
          <w:bCs/>
          <w:kern w:val="0"/>
          <w:lang w:bidi="ar-SA"/>
          <w14:ligatures w14:val="none"/>
        </w:rPr>
        <w:t>"What is that in your hand?" He said, "A staff." And He said, "Throw it on the ground." So he threw it on the ground, and it became a serpent, (Sh’mot 4:2-3)</w:t>
      </w:r>
    </w:p>
    <w:p w14:paraId="6A02DBF3" w14:textId="77777777" w:rsidR="00AB5BD0" w:rsidRPr="00827A03" w:rsidRDefault="00AB5BD0" w:rsidP="00E870F0">
      <w:pPr>
        <w:ind w:firstLine="360"/>
        <w:rPr>
          <w:rFonts w:eastAsia="Calibri" w:cstheme="minorHAnsi"/>
          <w:bCs/>
          <w:kern w:val="0"/>
          <w:lang w:val="en-AU" w:bidi="ar-SA"/>
          <w14:ligatures w14:val="none"/>
        </w:rPr>
      </w:pPr>
    </w:p>
    <w:p w14:paraId="0ABCD9A4"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 xml:space="preserve">When the Hakhamim comes to town, everything is put in order, unfortunately, those who throw off the yoke of the Hakhamim, love disorder. </w:t>
      </w:r>
    </w:p>
    <w:p w14:paraId="09F60C53"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“And they began to beg Yeshua to depart from their region.”</w:t>
      </w:r>
    </w:p>
    <w:p w14:paraId="3F4371EB"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 xml:space="preserve">Above we noted that where there is selfish ambition there is </w:t>
      </w:r>
      <w:r w:rsidRPr="00827A03">
        <w:rPr>
          <w:rFonts w:eastAsia="Calibri" w:cstheme="minorHAnsi"/>
          <w:b/>
          <w:bCs/>
          <w:kern w:val="0"/>
          <w:u w:val="single"/>
          <w:lang w:bidi="ar-SA"/>
          <w14:ligatures w14:val="none"/>
        </w:rPr>
        <w:t>disorder</w:t>
      </w:r>
      <w:r w:rsidRPr="00827A03">
        <w:rPr>
          <w:rFonts w:eastAsia="Calibri" w:cstheme="minorHAnsi"/>
          <w:b/>
          <w:bCs/>
          <w:kern w:val="0"/>
          <w:lang w:bidi="ar-SA"/>
          <w14:ligatures w14:val="none"/>
        </w:rPr>
        <w:t xml:space="preserve"> and every evil practice</w:t>
      </w:r>
      <w:r w:rsidRPr="00827A03">
        <w:rPr>
          <w:rFonts w:eastAsia="Calibri" w:cstheme="minorHAnsi"/>
          <w:bCs/>
          <w:kern w:val="0"/>
          <w:lang w:val="en-AU" w:bidi="ar-SA"/>
          <w14:ligatures w14:val="none"/>
        </w:rPr>
        <w:t>. Ya’aqob (James) continues by saying…</w:t>
      </w:r>
    </w:p>
    <w:p w14:paraId="19760CD4"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bidi="ar-SA"/>
          <w14:ligatures w14:val="none"/>
        </w:rPr>
        <w:t>Ya’aqob (Jas.) 3:17 But the wisdom (Hakham) from above (the heavens)</w:t>
      </w:r>
      <w:r w:rsidRPr="00827A03">
        <w:rPr>
          <w:rFonts w:eastAsia="Calibri" w:cstheme="minorHAnsi"/>
          <w:bCs/>
          <w:kern w:val="0"/>
          <w:vertAlign w:val="superscript"/>
          <w:lang w:bidi="ar-SA"/>
          <w14:ligatures w14:val="none"/>
        </w:rPr>
        <w:footnoteReference w:id="71"/>
      </w:r>
      <w:r w:rsidRPr="00827A03">
        <w:rPr>
          <w:rFonts w:eastAsia="Calibri" w:cstheme="minorHAnsi"/>
          <w:bCs/>
          <w:kern w:val="0"/>
          <w:lang w:bidi="ar-SA"/>
          <w14:ligatures w14:val="none"/>
        </w:rPr>
        <w:t xml:space="preserve"> is first pure (ceremonially clean), then peaceable, gentle, open to reason, full of mercy and good fruits, impartial and sincere.</w:t>
      </w:r>
    </w:p>
    <w:p w14:paraId="60D6ED4A"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The Hakhamim brings ritual purity with order. The word “pure” means ceremonial cleanness.</w:t>
      </w:r>
      <w:r w:rsidRPr="00827A03">
        <w:rPr>
          <w:rFonts w:eastAsia="Calibri" w:cstheme="minorHAnsi"/>
          <w:bCs/>
          <w:kern w:val="0"/>
          <w:vertAlign w:val="superscript"/>
          <w:lang w:val="en-AU" w:bidi="ar-SA"/>
          <w14:ligatures w14:val="none"/>
        </w:rPr>
        <w:footnoteReference w:id="72"/>
      </w:r>
      <w:r w:rsidRPr="00827A03">
        <w:rPr>
          <w:rFonts w:eastAsia="Calibri" w:cstheme="minorHAnsi"/>
          <w:bCs/>
          <w:kern w:val="0"/>
          <w:lang w:val="en-AU" w:bidi="ar-SA"/>
          <w14:ligatures w14:val="none"/>
        </w:rPr>
        <w:t xml:space="preserve"> Here the phrase “peaceable” refers to wholeness. This is exhibited in the present pericope where the demoniac is “</w:t>
      </w:r>
      <w:r w:rsidRPr="00827A03">
        <w:rPr>
          <w:rFonts w:eastAsia="Calibri" w:cstheme="minorHAnsi"/>
          <w:b/>
          <w:bCs/>
          <w:kern w:val="0"/>
          <w:u w:val="single"/>
          <w:lang w:val="en-AU" w:bidi="ar-SA"/>
          <w14:ligatures w14:val="none"/>
        </w:rPr>
        <w:t>clothed and in his right mind</w:t>
      </w:r>
      <w:r w:rsidRPr="00827A03">
        <w:rPr>
          <w:rFonts w:eastAsia="Calibri" w:cstheme="minorHAnsi"/>
          <w:bCs/>
          <w:kern w:val="0"/>
          <w:lang w:val="en-AU" w:bidi="ar-SA"/>
          <w14:ligatures w14:val="none"/>
        </w:rPr>
        <w:t xml:space="preserve">” </w:t>
      </w:r>
      <w:proofErr w:type="gramStart"/>
      <w:r w:rsidRPr="00827A03">
        <w:rPr>
          <w:rFonts w:eastAsia="Calibri" w:cstheme="minorHAnsi"/>
          <w:bCs/>
          <w:kern w:val="0"/>
          <w:lang w:val="en-AU" w:bidi="ar-SA"/>
          <w14:ligatures w14:val="none"/>
        </w:rPr>
        <w:t>i.e.</w:t>
      </w:r>
      <w:proofErr w:type="gramEnd"/>
      <w:r w:rsidRPr="00827A03">
        <w:rPr>
          <w:rFonts w:eastAsia="Calibri" w:cstheme="minorHAnsi"/>
          <w:bCs/>
          <w:kern w:val="0"/>
          <w:lang w:val="en-AU" w:bidi="ar-SA"/>
          <w14:ligatures w14:val="none"/>
        </w:rPr>
        <w:t xml:space="preserve"> whole. </w:t>
      </w:r>
    </w:p>
    <w:p w14:paraId="305A2CA4" w14:textId="77777777" w:rsidR="00AB5BD0"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Hakham Tsefet does not give us any more details about the liberated man other than he was “</w:t>
      </w:r>
      <w:r w:rsidRPr="00827A03">
        <w:rPr>
          <w:rFonts w:eastAsia="Calibri" w:cstheme="minorHAnsi"/>
          <w:b/>
          <w:bCs/>
          <w:kern w:val="0"/>
          <w:lang w:val="en-AU" w:bidi="ar-SA"/>
          <w14:ligatures w14:val="none"/>
        </w:rPr>
        <w:t>clothed and in his right mind</w:t>
      </w:r>
      <w:r w:rsidRPr="00827A03">
        <w:rPr>
          <w:rFonts w:eastAsia="Calibri" w:cstheme="minorHAnsi"/>
          <w:bCs/>
          <w:kern w:val="0"/>
          <w:lang w:val="en-AU" w:bidi="ar-SA"/>
          <w14:ligatures w14:val="none"/>
        </w:rPr>
        <w:t>.”</w:t>
      </w:r>
      <w:r w:rsidRPr="00827A03">
        <w:rPr>
          <w:rFonts w:eastAsia="Calibri" w:cstheme="minorHAnsi"/>
          <w:bCs/>
          <w:kern w:val="0"/>
          <w:vertAlign w:val="superscript"/>
          <w:lang w:val="en-AU" w:bidi="ar-SA"/>
          <w14:ligatures w14:val="none"/>
        </w:rPr>
        <w:footnoteReference w:id="73"/>
      </w:r>
      <w:r w:rsidRPr="00827A03">
        <w:rPr>
          <w:rFonts w:eastAsia="Calibri" w:cstheme="minorHAnsi"/>
          <w:bCs/>
          <w:kern w:val="0"/>
          <w:lang w:val="en-AU" w:bidi="ar-SA"/>
          <w14:ligatures w14:val="none"/>
        </w:rPr>
        <w:t xml:space="preserve"> He shows Yeshua sending this young man home to his family. The simile of the “prodigal son” shares some similarities with the present pericope. The prodigal came to his “right mind” while wallowing among the pigs. His “right mind” sent him home where he confessed before G-d and his father his sinfulness. Here we determine that the demoniac returned home to where he belonged. Had this not been the case we could hardly believe that Yeshua would have left this man in this place of uncleanness. Furthermore, we again apply the hermeneutic rule of </w:t>
      </w:r>
      <w:r w:rsidRPr="00827A03">
        <w:rPr>
          <w:rFonts w:eastAsia="Calibri" w:cstheme="minorHAnsi"/>
          <w:b/>
          <w:bCs/>
          <w:kern w:val="0"/>
          <w:lang w:val="en-AU" w:bidi="ar-SA"/>
          <w14:ligatures w14:val="none"/>
        </w:rPr>
        <w:t xml:space="preserve">Kelal u-Peraṭ and Peraṭ u-kelal and Corral Hermeneutics </w:t>
      </w:r>
      <w:r w:rsidRPr="00827A03">
        <w:rPr>
          <w:rFonts w:eastAsia="Calibri" w:cstheme="minorHAnsi"/>
          <w:bCs/>
          <w:kern w:val="0"/>
          <w:lang w:val="en-AU" w:bidi="ar-SA"/>
          <w14:ligatures w14:val="none"/>
        </w:rPr>
        <w:t>to determine this truth. The general statements defined by the particular are readily noticeable. The general statement “</w:t>
      </w:r>
      <w:r w:rsidRPr="00827A03">
        <w:rPr>
          <w:rFonts w:eastAsia="Calibri" w:cstheme="minorHAnsi"/>
          <w:b/>
          <w:bCs/>
          <w:kern w:val="0"/>
          <w:lang w:val="en-AU" w:bidi="ar-SA"/>
          <w14:ligatures w14:val="none"/>
        </w:rPr>
        <w:t>Go home</w:t>
      </w:r>
      <w:r w:rsidRPr="00827A03">
        <w:rPr>
          <w:rFonts w:eastAsia="Calibri" w:cstheme="minorHAnsi"/>
          <w:bCs/>
          <w:kern w:val="0"/>
          <w:lang w:val="en-AU" w:bidi="ar-SA"/>
          <w14:ligatures w14:val="none"/>
        </w:rPr>
        <w:t xml:space="preserve">” is defined by the particular statement “I promise that I will bring you up out of the affliction of Egypt to the land of the Canaanites, the Hittites, the Amorites, the Perizzites, the Hivites, and the Jebusites, a land flowing with milk and honey” </w:t>
      </w:r>
      <w:proofErr w:type="gramStart"/>
      <w:r w:rsidRPr="00827A03">
        <w:rPr>
          <w:rFonts w:eastAsia="Calibri" w:cstheme="minorHAnsi"/>
          <w:bCs/>
          <w:kern w:val="0"/>
          <w:lang w:val="en-AU" w:bidi="ar-SA"/>
          <w14:ligatures w14:val="none"/>
        </w:rPr>
        <w:t>i.e.</w:t>
      </w:r>
      <w:proofErr w:type="gramEnd"/>
      <w:r w:rsidRPr="00827A03">
        <w:rPr>
          <w:rFonts w:eastAsia="Calibri" w:cstheme="minorHAnsi"/>
          <w:bCs/>
          <w:kern w:val="0"/>
          <w:lang w:val="en-AU" w:bidi="ar-SA"/>
          <w14:ligatures w14:val="none"/>
        </w:rPr>
        <w:t xml:space="preserve"> home. The </w:t>
      </w:r>
    </w:p>
    <w:p w14:paraId="4230555D" w14:textId="77777777" w:rsidR="00827A03" w:rsidRPr="00827A03" w:rsidRDefault="00827A03" w:rsidP="00E870F0">
      <w:pPr>
        <w:ind w:firstLine="360"/>
        <w:rPr>
          <w:rFonts w:eastAsia="Calibri" w:cstheme="minorHAnsi"/>
          <w:bCs/>
          <w:kern w:val="0"/>
          <w:lang w:val="en-AU" w:bidi="ar-SA"/>
          <w14:ligatures w14:val="none"/>
        </w:rPr>
      </w:pPr>
    </w:p>
    <w:p w14:paraId="0E6F539E" w14:textId="77777777" w:rsidR="00AB5BD0" w:rsidRPr="00827A03" w:rsidRDefault="00AB5BD0" w:rsidP="00E870F0">
      <w:pPr>
        <w:pBdr>
          <w:bottom w:val="single" w:sz="12" w:space="1" w:color="365F91"/>
        </w:pBdr>
        <w:ind w:firstLine="360"/>
        <w:outlineLvl w:val="0"/>
        <w:rPr>
          <w:rFonts w:eastAsia="Times New Roman" w:cstheme="minorHAnsi"/>
          <w:b/>
          <w:smallCaps/>
          <w:color w:val="0D0D0D"/>
          <w:kern w:val="0"/>
          <w:lang w:val="en-AU" w:bidi="ar-SA"/>
          <w14:ligatures w14:val="none"/>
        </w:rPr>
      </w:pPr>
      <w:r w:rsidRPr="00827A03">
        <w:rPr>
          <w:rFonts w:eastAsia="Times New Roman" w:cstheme="minorHAnsi"/>
          <w:b/>
          <w:smallCaps/>
          <w:color w:val="0D0D0D"/>
          <w:kern w:val="0"/>
          <w:lang w:val="en-AU" w:bidi="ar-SA"/>
          <w14:ligatures w14:val="none"/>
        </w:rPr>
        <w:t>Epilogue</w:t>
      </w:r>
    </w:p>
    <w:p w14:paraId="5FE7852D"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 xml:space="preserve">The juxtaposition of this pericope to the coming Torah Reading Sh’mot 3:1 – 4:17 is masterfully crafted. There are so many parallels that we cannot name them all. We conclude that if G-d cares for a nation enslaved by the legions of Egyptians, how much more, that He cares for a single soul enslaved by a legion of shedim (demons). The value and worth of a soul </w:t>
      </w:r>
      <w:proofErr w:type="gramStart"/>
      <w:r w:rsidRPr="00827A03">
        <w:rPr>
          <w:rFonts w:eastAsia="Calibri" w:cstheme="minorHAnsi"/>
          <w:bCs/>
          <w:kern w:val="0"/>
          <w:lang w:val="en-AU" w:bidi="ar-SA"/>
          <w14:ligatures w14:val="none"/>
        </w:rPr>
        <w:t>is</w:t>
      </w:r>
      <w:proofErr w:type="gramEnd"/>
      <w:r w:rsidRPr="00827A03">
        <w:rPr>
          <w:rFonts w:eastAsia="Calibri" w:cstheme="minorHAnsi"/>
          <w:bCs/>
          <w:kern w:val="0"/>
          <w:lang w:val="en-AU" w:bidi="ar-SA"/>
          <w14:ligatures w14:val="none"/>
        </w:rPr>
        <w:t xml:space="preserve"> equivalent to a whole universe. </w:t>
      </w:r>
    </w:p>
    <w:p w14:paraId="4FECF2B4" w14:textId="77777777" w:rsidR="00AB5BD0" w:rsidRPr="00827A03" w:rsidRDefault="00AB5BD0" w:rsidP="00E870F0">
      <w:pPr>
        <w:ind w:firstLine="360"/>
        <w:rPr>
          <w:rFonts w:eastAsia="Calibri" w:cstheme="minorHAnsi"/>
          <w:bCs/>
          <w:kern w:val="0"/>
          <w:lang w:val="en-AU" w:bidi="ar-SA"/>
          <w14:ligatures w14:val="none"/>
        </w:rPr>
      </w:pPr>
      <w:r w:rsidRPr="00827A03">
        <w:rPr>
          <w:rFonts w:eastAsia="Calibri" w:cstheme="minorHAnsi"/>
          <w:bCs/>
          <w:kern w:val="0"/>
          <w:lang w:val="en-AU" w:bidi="ar-SA"/>
          <w14:ligatures w14:val="none"/>
        </w:rPr>
        <w:t>Shalom VShalom</w:t>
      </w:r>
    </w:p>
    <w:p w14:paraId="2EE282BE" w14:textId="77777777" w:rsidR="00091A1C" w:rsidRPr="00827A03" w:rsidRDefault="00091A1C" w:rsidP="00E870F0">
      <w:pPr>
        <w:contextualSpacing/>
        <w:rPr>
          <w:rFonts w:cstheme="minorHAnsi"/>
          <w:b/>
          <w:bCs/>
          <w:kern w:val="0"/>
          <w:lang w:bidi="ar-SA"/>
          <w14:ligatures w14:val="none"/>
        </w:rPr>
      </w:pPr>
    </w:p>
    <w:p w14:paraId="21F29A2F" w14:textId="77777777" w:rsidR="00091A1C" w:rsidRDefault="00091A1C" w:rsidP="00827A03">
      <w:pPr>
        <w:pBdr>
          <w:bottom w:val="double" w:sz="4" w:space="1" w:color="auto"/>
        </w:pBdr>
        <w:contextualSpacing/>
        <w:rPr>
          <w:rFonts w:asciiTheme="majorBidi" w:hAnsiTheme="majorBidi" w:cstheme="majorBidi"/>
          <w:b/>
          <w:bCs/>
          <w:kern w:val="0"/>
          <w:lang w:bidi="ar-SA"/>
          <w14:ligatures w14:val="none"/>
        </w:rPr>
      </w:pPr>
    </w:p>
    <w:p w14:paraId="0D4F2D9E" w14:textId="77777777" w:rsidR="00091A1C" w:rsidRDefault="00091A1C" w:rsidP="00E870F0">
      <w:pPr>
        <w:contextualSpacing/>
        <w:rPr>
          <w:rFonts w:asciiTheme="majorBidi" w:hAnsiTheme="majorBidi" w:cstheme="majorBidi"/>
          <w:b/>
          <w:bCs/>
          <w:kern w:val="0"/>
          <w:lang w:bidi="ar-SA"/>
          <w14:ligatures w14:val="none"/>
        </w:rPr>
      </w:pPr>
    </w:p>
    <w:p w14:paraId="5681A9A2" w14:textId="77777777" w:rsidR="00091A1C" w:rsidRDefault="00091A1C" w:rsidP="00E870F0">
      <w:pPr>
        <w:contextualSpacing/>
        <w:rPr>
          <w:rFonts w:asciiTheme="majorBidi" w:hAnsiTheme="majorBidi" w:cstheme="majorBidi"/>
          <w:b/>
          <w:bCs/>
          <w:kern w:val="0"/>
          <w:lang w:bidi="ar-SA"/>
          <w14:ligatures w14:val="none"/>
        </w:rPr>
      </w:pPr>
    </w:p>
    <w:p w14:paraId="7FB204D5" w14:textId="4B32BCE5" w:rsidR="00EE6434" w:rsidRPr="00EE6434" w:rsidRDefault="00EE6434" w:rsidP="00E870F0">
      <w:pPr>
        <w:jc w:val="center"/>
        <w:rPr>
          <w:rFonts w:ascii="Cambria" w:eastAsia="Book Antiqua" w:hAnsi="Cambria" w:cs="Times New Roman"/>
          <w:b/>
          <w:kern w:val="0"/>
          <w:sz w:val="28"/>
          <w:szCs w:val="28"/>
          <w:lang w:val="en-AU"/>
          <w14:ligatures w14:val="none"/>
        </w:rPr>
      </w:pPr>
      <w:r w:rsidRPr="00EE6434">
        <w:rPr>
          <w:rFonts w:ascii="Cambria" w:eastAsia="Book Antiqua" w:hAnsi="Cambria" w:cs="Times New Roman"/>
          <w:b/>
          <w:kern w:val="0"/>
          <w:sz w:val="28"/>
          <w:szCs w:val="28"/>
          <w:lang w:val="en-AU"/>
          <w14:ligatures w14:val="none"/>
        </w:rPr>
        <w:t>Some Questions to Ponder:</w:t>
      </w:r>
    </w:p>
    <w:p w14:paraId="6B705E15" w14:textId="77777777" w:rsidR="00EE6434" w:rsidRPr="00EE6434" w:rsidRDefault="00EE6434" w:rsidP="00E870F0">
      <w:pPr>
        <w:jc w:val="center"/>
        <w:rPr>
          <w:rFonts w:eastAsia="Book Antiqua" w:cstheme="minorHAnsi"/>
          <w:b/>
          <w:kern w:val="0"/>
          <w:lang w:val="en-AU"/>
          <w14:ligatures w14:val="none"/>
        </w:rPr>
      </w:pPr>
    </w:p>
    <w:p w14:paraId="50D62B76" w14:textId="77777777" w:rsidR="00EE6434" w:rsidRPr="00EE6434" w:rsidRDefault="00EE6434" w:rsidP="00E870F0">
      <w:pPr>
        <w:widowControl w:val="0"/>
        <w:numPr>
          <w:ilvl w:val="0"/>
          <w:numId w:val="4"/>
        </w:numPr>
        <w:rPr>
          <w:rFonts w:ascii="Calibri" w:eastAsia="Book Antiqua" w:hAnsi="Calibri" w:cs="Calibri"/>
          <w:kern w:val="0"/>
          <w14:ligatures w14:val="none"/>
        </w:rPr>
      </w:pPr>
      <w:r w:rsidRPr="00EE6434">
        <w:rPr>
          <w:rFonts w:ascii="Calibri" w:eastAsia="Book Antiqua" w:hAnsi="Calibri" w:cs="Calibri"/>
          <w:kern w:val="0"/>
          <w14:ligatures w14:val="none"/>
        </w:rPr>
        <w:t>From all the readings for this week, which particular verse or passage caught your attention and fired your heart and imagination?</w:t>
      </w:r>
    </w:p>
    <w:p w14:paraId="434E33FF" w14:textId="74022835" w:rsidR="00EE6434" w:rsidRPr="00C539A1" w:rsidRDefault="00EE6434" w:rsidP="00E870F0">
      <w:pPr>
        <w:widowControl w:val="0"/>
        <w:numPr>
          <w:ilvl w:val="0"/>
          <w:numId w:val="4"/>
        </w:numPr>
        <w:pBdr>
          <w:bottom w:val="double" w:sz="6" w:space="1" w:color="auto"/>
        </w:pBdr>
        <w:rPr>
          <w:rFonts w:ascii="Calibri" w:eastAsia="Book Antiqua" w:hAnsi="Calibri" w:cs="Calibri"/>
          <w:b/>
          <w:kern w:val="0"/>
          <w14:ligatures w14:val="none"/>
        </w:rPr>
      </w:pPr>
      <w:r w:rsidRPr="00EE6434">
        <w:rPr>
          <w:rFonts w:ascii="Calibri" w:eastAsia="Book Antiqua" w:hAnsi="Calibri" w:cs="Calibri"/>
          <w:kern w:val="0"/>
          <w14:ligatures w14:val="none"/>
        </w:rPr>
        <w:t xml:space="preserve">In your opinion, and taking into consideration all of the above readings for this Sabbath, what is the prophetic message (the idea that encapsulates all the Scripture passages read) for this </w:t>
      </w:r>
      <w:r w:rsidR="00383745" w:rsidRPr="00EE6434">
        <w:rPr>
          <w:rFonts w:ascii="Calibri" w:eastAsia="Book Antiqua" w:hAnsi="Calibri" w:cs="Calibri"/>
          <w:kern w:val="0"/>
          <w14:ligatures w14:val="none"/>
        </w:rPr>
        <w:t>week.</w:t>
      </w:r>
    </w:p>
    <w:p w14:paraId="506347CC" w14:textId="77777777" w:rsidR="00C539A1" w:rsidRPr="00EE6434" w:rsidRDefault="00C539A1" w:rsidP="00E870F0">
      <w:pPr>
        <w:widowControl w:val="0"/>
        <w:pBdr>
          <w:bottom w:val="double" w:sz="6" w:space="1" w:color="auto"/>
        </w:pBdr>
        <w:rPr>
          <w:rFonts w:ascii="Calibri" w:eastAsia="Book Antiqua" w:hAnsi="Calibri" w:cs="Calibri"/>
          <w:b/>
          <w:kern w:val="0"/>
          <w14:ligatures w14:val="none"/>
        </w:rPr>
      </w:pPr>
      <w:bookmarkStart w:id="19" w:name="_Hlk145521776"/>
    </w:p>
    <w:bookmarkEnd w:id="19"/>
    <w:p w14:paraId="2A2F8A2C" w14:textId="77777777" w:rsidR="00BA2129" w:rsidRPr="00EE6434" w:rsidRDefault="00BA2129" w:rsidP="00E870F0">
      <w:pPr>
        <w:contextualSpacing/>
        <w:rPr>
          <w:rFonts w:asciiTheme="majorBidi" w:hAnsiTheme="majorBidi" w:cstheme="majorBidi"/>
          <w:b/>
          <w:bCs/>
          <w:kern w:val="0"/>
          <w:lang w:bidi="ar-SA"/>
          <w14:ligatures w14:val="none"/>
        </w:rPr>
      </w:pPr>
    </w:p>
    <w:p w14:paraId="08CBCB65" w14:textId="744D21D3" w:rsidR="00EE6434" w:rsidRPr="00EE6434" w:rsidRDefault="00EE6434" w:rsidP="00E870F0">
      <w:pPr>
        <w:jc w:val="center"/>
        <w:rPr>
          <w:rFonts w:ascii="Cambria" w:hAnsi="Cambria" w:cstheme="majorBidi"/>
          <w:b/>
          <w:bCs/>
          <w:kern w:val="0"/>
          <w:lang w:val="en-AU" w:bidi="ar-SA"/>
          <w14:ligatures w14:val="none"/>
        </w:rPr>
      </w:pPr>
      <w:r w:rsidRPr="00EE6434">
        <w:rPr>
          <w:rFonts w:ascii="Cambria" w:hAnsi="Cambria" w:cstheme="majorBidi"/>
          <w:b/>
          <w:bCs/>
          <w:kern w:val="0"/>
          <w:sz w:val="28"/>
          <w:szCs w:val="28"/>
          <w:lang w:val="en-AU" w:bidi="ar-SA"/>
          <w14:ligatures w14:val="none"/>
        </w:rPr>
        <w:t>Blessing After Torah Study</w:t>
      </w:r>
    </w:p>
    <w:p w14:paraId="0D4684FC" w14:textId="77777777" w:rsidR="00EE6434" w:rsidRPr="00EE6434" w:rsidRDefault="00EE6434" w:rsidP="00E870F0">
      <w:pPr>
        <w:jc w:val="center"/>
        <w:rPr>
          <w:rFonts w:asciiTheme="majorBidi" w:hAnsiTheme="majorBidi" w:cstheme="majorBidi"/>
          <w:b/>
          <w:bCs/>
          <w:kern w:val="0"/>
          <w:lang w:val="en-AU" w:bidi="ar-SA"/>
          <w14:ligatures w14:val="none"/>
        </w:rPr>
      </w:pPr>
    </w:p>
    <w:p w14:paraId="6568803A" w14:textId="77777777" w:rsidR="00EE6434" w:rsidRPr="00EE6434" w:rsidRDefault="00EE6434" w:rsidP="00E870F0">
      <w:pPr>
        <w:jc w:val="center"/>
        <w:rPr>
          <w:rFonts w:cstheme="minorHAnsi"/>
          <w:b/>
          <w:bCs/>
          <w:kern w:val="0"/>
          <w:lang w:val="en-AU" w:bidi="ar-SA"/>
          <w14:ligatures w14:val="none"/>
        </w:rPr>
      </w:pPr>
      <w:r w:rsidRPr="00EE6434">
        <w:rPr>
          <w:rFonts w:cstheme="minorHAnsi"/>
          <w:b/>
          <w:bCs/>
          <w:kern w:val="0"/>
          <w:lang w:val="en-AU" w:bidi="ar-SA"/>
          <w14:ligatures w14:val="none"/>
        </w:rPr>
        <w:t>Barúch Atáh Adonai, Elohénu Meléch HaOlám,</w:t>
      </w:r>
    </w:p>
    <w:p w14:paraId="750C1240" w14:textId="77777777" w:rsidR="00EE6434" w:rsidRPr="00EE6434" w:rsidRDefault="00EE6434" w:rsidP="00E870F0">
      <w:pPr>
        <w:jc w:val="center"/>
        <w:rPr>
          <w:rFonts w:cstheme="minorHAnsi"/>
          <w:b/>
          <w:bCs/>
          <w:kern w:val="0"/>
          <w:lang w:val="en-AU" w:bidi="ar-SA"/>
          <w14:ligatures w14:val="none"/>
        </w:rPr>
      </w:pPr>
      <w:r w:rsidRPr="00EE6434">
        <w:rPr>
          <w:rFonts w:cstheme="minorHAnsi"/>
          <w:b/>
          <w:bCs/>
          <w:kern w:val="0"/>
          <w:lang w:val="en-AU" w:bidi="ar-SA"/>
          <w14:ligatures w14:val="none"/>
        </w:rPr>
        <w:t>Ashér Natán Lánu Torát Emét, V'Chayéi Olám Natá B'Tochénu.</w:t>
      </w:r>
    </w:p>
    <w:p w14:paraId="6B2511A4" w14:textId="77777777" w:rsidR="00EE6434" w:rsidRPr="00EE6434" w:rsidRDefault="00EE6434" w:rsidP="00E870F0">
      <w:pPr>
        <w:jc w:val="center"/>
        <w:rPr>
          <w:rFonts w:cstheme="minorHAnsi"/>
          <w:b/>
          <w:bCs/>
          <w:kern w:val="0"/>
          <w:lang w:val="en-AU" w:bidi="ar-SA"/>
          <w14:ligatures w14:val="none"/>
        </w:rPr>
      </w:pPr>
      <w:r w:rsidRPr="00EE6434">
        <w:rPr>
          <w:rFonts w:cstheme="minorHAnsi"/>
          <w:b/>
          <w:bCs/>
          <w:kern w:val="0"/>
          <w:lang w:val="en-AU" w:bidi="ar-SA"/>
          <w14:ligatures w14:val="none"/>
        </w:rPr>
        <w:t>Barúch Atáh Adonái, Notén HaToráh. Amen!</w:t>
      </w:r>
    </w:p>
    <w:p w14:paraId="0822AC1B" w14:textId="77777777" w:rsidR="00EE6434" w:rsidRPr="00EE6434" w:rsidRDefault="00EE6434" w:rsidP="00E870F0">
      <w:pPr>
        <w:jc w:val="center"/>
        <w:rPr>
          <w:rFonts w:cstheme="minorHAnsi"/>
          <w:b/>
          <w:bCs/>
          <w:kern w:val="0"/>
          <w:lang w:val="en-AU" w:bidi="ar-SA"/>
          <w14:ligatures w14:val="none"/>
        </w:rPr>
      </w:pPr>
      <w:r w:rsidRPr="00EE6434">
        <w:rPr>
          <w:rFonts w:cstheme="minorHAnsi"/>
          <w:b/>
          <w:bCs/>
          <w:kern w:val="0"/>
          <w:lang w:val="en-AU" w:bidi="ar-SA"/>
          <w14:ligatures w14:val="none"/>
        </w:rPr>
        <w:t>Blessed is Ha-Shem our GOD, King of the universe,</w:t>
      </w:r>
    </w:p>
    <w:p w14:paraId="35312E19" w14:textId="77777777" w:rsidR="00EE6434" w:rsidRPr="00EE6434" w:rsidRDefault="00EE6434" w:rsidP="00E870F0">
      <w:pPr>
        <w:jc w:val="center"/>
        <w:rPr>
          <w:rFonts w:cstheme="minorHAnsi"/>
          <w:b/>
          <w:bCs/>
          <w:kern w:val="0"/>
          <w:lang w:val="en-AU" w:bidi="ar-SA"/>
          <w14:ligatures w14:val="none"/>
        </w:rPr>
      </w:pPr>
      <w:r w:rsidRPr="00EE6434">
        <w:rPr>
          <w:rFonts w:cstheme="minorHAnsi"/>
          <w:b/>
          <w:bCs/>
          <w:kern w:val="0"/>
          <w:lang w:val="en-AU" w:bidi="ar-SA"/>
          <w14:ligatures w14:val="none"/>
        </w:rPr>
        <w:t>Who has given us a teaching of truth, implanting within us eternal life.</w:t>
      </w:r>
    </w:p>
    <w:p w14:paraId="3AC247F4" w14:textId="77777777" w:rsidR="00EE6434" w:rsidRPr="00EE6434" w:rsidRDefault="00EE6434" w:rsidP="00E870F0">
      <w:pPr>
        <w:jc w:val="center"/>
        <w:rPr>
          <w:rFonts w:cstheme="minorHAnsi"/>
          <w:b/>
          <w:bCs/>
          <w:kern w:val="0"/>
          <w:lang w:val="en-AU" w:bidi="ar-SA"/>
          <w14:ligatures w14:val="none"/>
        </w:rPr>
      </w:pPr>
      <w:r w:rsidRPr="00EE6434">
        <w:rPr>
          <w:rFonts w:cstheme="minorHAnsi"/>
          <w:b/>
          <w:bCs/>
          <w:kern w:val="0"/>
          <w:lang w:val="en-AU" w:bidi="ar-SA"/>
          <w14:ligatures w14:val="none"/>
        </w:rPr>
        <w:t>Blessed is Ha-Shem, Giver of the Torah. Amen!</w:t>
      </w:r>
    </w:p>
    <w:p w14:paraId="4A4F316F" w14:textId="77777777" w:rsidR="00EE6434" w:rsidRPr="00EE6434" w:rsidRDefault="00EE6434" w:rsidP="00E870F0">
      <w:pPr>
        <w:jc w:val="center"/>
        <w:rPr>
          <w:rFonts w:asciiTheme="majorBidi" w:hAnsiTheme="majorBidi" w:cstheme="majorBidi"/>
          <w:b/>
          <w:bCs/>
          <w:kern w:val="0"/>
          <w:lang w:val="en-AU" w:bidi="ar-SA"/>
          <w14:ligatures w14:val="none"/>
        </w:rPr>
      </w:pPr>
      <w:r w:rsidRPr="00EE6434">
        <w:rPr>
          <w:rFonts w:cstheme="minorHAnsi"/>
          <w:b/>
          <w:bCs/>
          <w:kern w:val="0"/>
          <w:lang w:val="en-AU" w:bidi="ar-SA"/>
          <w14:ligatures w14:val="none"/>
        </w:rPr>
        <w:t>“Now unto Him who is able to preserve you faultless, and spotless, and to establish you without a blemish,</w:t>
      </w:r>
      <w:r w:rsidRPr="00EE6434">
        <w:rPr>
          <w:rFonts w:asciiTheme="majorBidi" w:hAnsiTheme="majorBidi" w:cstheme="majorBidi"/>
          <w:b/>
          <w:bCs/>
          <w:kern w:val="0"/>
          <w:lang w:val="en-AU" w:bidi="ar-SA"/>
          <w14:ligatures w14:val="none"/>
        </w:rPr>
        <w:t xml:space="preserve"> </w:t>
      </w:r>
    </w:p>
    <w:p w14:paraId="5B284856" w14:textId="77777777" w:rsidR="00EE6434" w:rsidRPr="00EE6434" w:rsidRDefault="00EE6434" w:rsidP="00E870F0">
      <w:pPr>
        <w:jc w:val="center"/>
        <w:rPr>
          <w:rFonts w:cstheme="minorHAnsi"/>
          <w:b/>
          <w:bCs/>
          <w:kern w:val="0"/>
          <w:lang w:val="en-AU" w:bidi="ar-SA"/>
          <w14:ligatures w14:val="none"/>
        </w:rPr>
      </w:pPr>
      <w:r w:rsidRPr="00EE6434">
        <w:rPr>
          <w:rFonts w:cstheme="minorHAnsi"/>
          <w:b/>
          <w:bCs/>
          <w:kern w:val="0"/>
          <w:lang w:val="en-AU" w:bidi="ar-SA"/>
          <w14:ligatures w14:val="none"/>
        </w:rPr>
        <w:t>before His majesty, with joy, [namely,] the only one GOD, our Deliverer, by means of Yeshua the Messiah our Master, be praise, and dominion, and honor, and majesty, both now and in all ages. Amen!”</w:t>
      </w:r>
    </w:p>
    <w:p w14:paraId="3572DE9D" w14:textId="77777777" w:rsidR="00785E55" w:rsidRPr="00EE6434" w:rsidRDefault="00785E55" w:rsidP="00E870F0">
      <w:pPr>
        <w:pBdr>
          <w:bottom w:val="double" w:sz="6" w:space="1" w:color="auto"/>
        </w:pBdr>
        <w:rPr>
          <w:rFonts w:ascii="Times New Roman" w:hAnsi="Times New Roman" w:cs="Times New Roman"/>
          <w:kern w:val="0"/>
          <w:lang w:val="en-AU" w:bidi="ar-SA"/>
          <w14:ligatures w14:val="none"/>
        </w:rPr>
      </w:pPr>
    </w:p>
    <w:p w14:paraId="220B9821" w14:textId="77777777" w:rsidR="007076C5" w:rsidRDefault="007076C5" w:rsidP="00E870F0">
      <w:pPr>
        <w:rPr>
          <w:rFonts w:eastAsia="Times New Roman" w:cstheme="minorHAnsi"/>
          <w:color w:val="000000"/>
          <w:kern w:val="0"/>
          <w:lang w:val="en-AU"/>
          <w14:ligatures w14:val="none"/>
        </w:rPr>
      </w:pPr>
    </w:p>
    <w:p w14:paraId="3DB2E962" w14:textId="77777777" w:rsidR="00827A03" w:rsidRDefault="00827A03">
      <w:pPr>
        <w:rPr>
          <w:rFonts w:ascii="Cambria" w:eastAsiaTheme="majorEastAsia" w:hAnsi="Cambria" w:cs="Times New Roman"/>
          <w:b/>
          <w:kern w:val="0"/>
          <w:sz w:val="28"/>
          <w:szCs w:val="28"/>
          <w:highlight w:val="yellow"/>
          <w14:ligatures w14:val="none"/>
        </w:rPr>
      </w:pPr>
      <w:r>
        <w:rPr>
          <w:rFonts w:ascii="Cambria" w:eastAsiaTheme="majorEastAsia" w:hAnsi="Cambria" w:cs="Times New Roman"/>
          <w:b/>
          <w:kern w:val="0"/>
          <w:sz w:val="28"/>
          <w:szCs w:val="28"/>
          <w:highlight w:val="yellow"/>
          <w14:ligatures w14:val="none"/>
        </w:rPr>
        <w:br w:type="page"/>
      </w:r>
    </w:p>
    <w:p w14:paraId="4E4E72F6" w14:textId="2265FD4B" w:rsidR="001D4B5C" w:rsidRDefault="001D4B5C" w:rsidP="00E870F0">
      <w:pPr>
        <w:jc w:val="center"/>
        <w:rPr>
          <w:rFonts w:ascii="Cambria" w:eastAsiaTheme="majorEastAsia" w:hAnsi="Cambria" w:cs="Times New Roman"/>
          <w:b/>
          <w:kern w:val="0"/>
          <w:sz w:val="28"/>
          <w:szCs w:val="28"/>
          <w14:ligatures w14:val="none"/>
        </w:rPr>
      </w:pPr>
      <w:r w:rsidRPr="001D4B5C">
        <w:rPr>
          <w:rFonts w:ascii="Cambria" w:eastAsiaTheme="majorEastAsia" w:hAnsi="Cambria" w:cs="Times New Roman"/>
          <w:b/>
          <w:kern w:val="0"/>
          <w:sz w:val="28"/>
          <w:szCs w:val="28"/>
          <w:highlight w:val="yellow"/>
          <w14:ligatures w14:val="none"/>
        </w:rPr>
        <w:t>Coming Fast Evening of September 24 - Evening of 25, 2023</w:t>
      </w:r>
    </w:p>
    <w:p w14:paraId="329D1BBD" w14:textId="77777777" w:rsidR="001D4B5C" w:rsidRPr="00ED2F91" w:rsidRDefault="001D4B5C" w:rsidP="00E870F0">
      <w:pPr>
        <w:jc w:val="center"/>
        <w:rPr>
          <w:rFonts w:ascii="Cambria" w:eastAsia="Times New Roman" w:hAnsi="Cambria" w:cs="Times New Roman"/>
          <w:color w:val="000000"/>
          <w:kern w:val="0"/>
          <w:lang w:val="en-AU"/>
          <w14:ligatures w14:val="none"/>
        </w:rPr>
      </w:pPr>
      <w:r w:rsidRPr="00ED2F91">
        <w:rPr>
          <w:rFonts w:ascii="Cambria" w:eastAsia="Times New Roman" w:hAnsi="Cambria" w:cs="Times New Roman"/>
          <w:b/>
          <w:bCs/>
          <w:color w:val="000000"/>
          <w:kern w:val="0"/>
          <w:sz w:val="52"/>
          <w:szCs w:val="52"/>
          <w:rtl/>
          <w14:ligatures w14:val="none"/>
        </w:rPr>
        <w:t>יוֹם הַכִּפֻּרִים</w:t>
      </w:r>
      <w:r w:rsidRPr="00ED2F91">
        <w:rPr>
          <w:rFonts w:ascii="Cambria" w:eastAsia="Times New Roman" w:hAnsi="Cambria" w:cs="Times New Roman"/>
          <w:color w:val="000000"/>
          <w:kern w:val="0"/>
          <w:lang w:val="en-AU"/>
          <w14:ligatures w14:val="none"/>
        </w:rPr>
        <w:t xml:space="preserve"> – </w:t>
      </w:r>
      <w:r w:rsidRPr="00ED2F91">
        <w:rPr>
          <w:rFonts w:ascii="Cambria" w:eastAsia="Times New Roman" w:hAnsi="Cambria" w:cs="Times New Roman"/>
          <w:b/>
          <w:bCs/>
          <w:color w:val="000000"/>
          <w:kern w:val="0"/>
          <w:sz w:val="40"/>
          <w:szCs w:val="40"/>
          <w:lang w:val="en-AU"/>
          <w14:ligatures w14:val="none"/>
        </w:rPr>
        <w:t>Yom HaKippurim</w:t>
      </w:r>
    </w:p>
    <w:p w14:paraId="503DE95E" w14:textId="77777777" w:rsidR="001D4B5C" w:rsidRPr="00ED2F91" w:rsidRDefault="001D4B5C" w:rsidP="00E870F0">
      <w:pPr>
        <w:jc w:val="center"/>
        <w:rPr>
          <w:rFonts w:ascii="Cambria" w:eastAsia="Times New Roman" w:hAnsi="Cambria" w:cs="Times New Roman"/>
          <w:color w:val="000000"/>
          <w:kern w:val="0"/>
          <w14:ligatures w14:val="none"/>
        </w:rPr>
      </w:pPr>
      <w:r w:rsidRPr="00ED2F91">
        <w:rPr>
          <w:rFonts w:ascii="Cambria" w:eastAsia="Times New Roman" w:hAnsi="Cambria" w:cs="Times New Roman"/>
          <w:b/>
          <w:bCs/>
          <w:color w:val="000000"/>
          <w:kern w:val="0"/>
          <w:sz w:val="32"/>
          <w:szCs w:val="32"/>
          <w:lang w:val="en-AU"/>
          <w14:ligatures w14:val="none"/>
        </w:rPr>
        <w:t>Day of Atonements - 5784</w:t>
      </w:r>
    </w:p>
    <w:p w14:paraId="722E8E77" w14:textId="77777777" w:rsidR="001D4B5C" w:rsidRPr="00ED2F91" w:rsidRDefault="001D4B5C" w:rsidP="00E870F0">
      <w:pPr>
        <w:jc w:val="center"/>
        <w:rPr>
          <w:rFonts w:ascii="Cambria" w:eastAsia="Times New Roman" w:hAnsi="Cambria" w:cs="Times New Roman"/>
          <w:color w:val="000000"/>
          <w:kern w:val="0"/>
          <w14:ligatures w14:val="none"/>
        </w:rPr>
      </w:pPr>
      <w:r w:rsidRPr="00ED2F91">
        <w:rPr>
          <w:rFonts w:ascii="Cambria" w:eastAsia="Times New Roman" w:hAnsi="Cambria" w:cs="Times New Roman"/>
          <w:b/>
          <w:bCs/>
          <w:color w:val="000000"/>
          <w:kern w:val="0"/>
          <w:lang w:val="en-AU"/>
          <w14:ligatures w14:val="none"/>
        </w:rPr>
        <w:t>For further study see:</w:t>
      </w:r>
      <w:r w:rsidRPr="00ED2F91">
        <w:rPr>
          <w:rFonts w:ascii="Cambria" w:eastAsia="Times New Roman" w:hAnsi="Cambria" w:cs="Times New Roman"/>
          <w:b/>
          <w:bCs/>
          <w:color w:val="000000"/>
          <w:kern w:val="0"/>
          <w:lang w:bidi="ar-SA"/>
          <w14:ligatures w14:val="none"/>
        </w:rPr>
        <w:t>‎</w:t>
      </w:r>
    </w:p>
    <w:p w14:paraId="7F1C6AD4" w14:textId="77777777" w:rsidR="001D4B5C" w:rsidRPr="00ED2F91" w:rsidRDefault="00000000" w:rsidP="00E870F0">
      <w:pPr>
        <w:jc w:val="center"/>
        <w:rPr>
          <w:rFonts w:ascii="Calibri" w:eastAsia="Times New Roman" w:hAnsi="Calibri" w:cs="Times New Roman"/>
          <w:color w:val="000000"/>
          <w:kern w:val="0"/>
          <w14:ligatures w14:val="none"/>
        </w:rPr>
      </w:pPr>
      <w:hyperlink r:id="rId16" w:history="1">
        <w:r w:rsidR="001D4B5C" w:rsidRPr="00ED2F91">
          <w:rPr>
            <w:rFonts w:ascii="Times New Roman" w:eastAsia="Times New Roman" w:hAnsi="Times New Roman" w:cs="Times New Roman"/>
            <w:b/>
            <w:bCs/>
            <w:color w:val="800080"/>
            <w:kern w:val="0"/>
            <w:u w:val="single"/>
            <w:lang w:val="en-AU"/>
            <w14:ligatures w14:val="none"/>
          </w:rPr>
          <w:t>http://www.betemunah.org/kohen.html</w:t>
        </w:r>
      </w:hyperlink>
      <w:r w:rsidR="001D4B5C" w:rsidRPr="00ED2F91">
        <w:rPr>
          <w:rFonts w:ascii="Times New Roman" w:eastAsia="Times New Roman" w:hAnsi="Times New Roman" w:cs="Times New Roman"/>
          <w:b/>
          <w:bCs/>
          <w:color w:val="000000"/>
          <w:kern w:val="0"/>
          <w:lang w:val="en-AU"/>
          <w14:ligatures w14:val="none"/>
        </w:rPr>
        <w:t xml:space="preserve">; </w:t>
      </w:r>
      <w:hyperlink r:id="rId17" w:history="1">
        <w:r w:rsidR="001D4B5C" w:rsidRPr="00ED2F91">
          <w:rPr>
            <w:rFonts w:ascii="Times New Roman" w:eastAsia="Times New Roman" w:hAnsi="Times New Roman" w:cs="Times New Roman"/>
            <w:b/>
            <w:bCs/>
            <w:color w:val="800080"/>
            <w:kern w:val="0"/>
            <w:u w:val="single"/>
            <w:lang w:val="en-AU"/>
            <w14:ligatures w14:val="none"/>
          </w:rPr>
          <w:t>http://www.betemunah.org/atonemen.html</w:t>
        </w:r>
      </w:hyperlink>
      <w:r w:rsidR="001D4B5C" w:rsidRPr="00ED2F91">
        <w:rPr>
          <w:rFonts w:ascii="Times New Roman" w:eastAsia="Times New Roman" w:hAnsi="Times New Roman" w:cs="Times New Roman"/>
          <w:b/>
          <w:bCs/>
          <w:color w:val="000000"/>
          <w:kern w:val="0"/>
          <w:lang w:val="en-AU"/>
          <w14:ligatures w14:val="none"/>
        </w:rPr>
        <w:t xml:space="preserve">; </w:t>
      </w:r>
      <w:hyperlink r:id="rId18" w:history="1">
        <w:r w:rsidR="001D4B5C" w:rsidRPr="00ED2F91">
          <w:rPr>
            <w:rFonts w:ascii="Times New Roman" w:eastAsia="Times New Roman" w:hAnsi="Times New Roman" w:cs="Times New Roman"/>
            <w:b/>
            <w:bCs/>
            <w:color w:val="800080"/>
            <w:kern w:val="0"/>
            <w:u w:val="single"/>
            <w:lang w:val="en-AU"/>
            <w14:ligatures w14:val="none"/>
          </w:rPr>
          <w:t>http://www.betemunah.org/kippur.html</w:t>
        </w:r>
      </w:hyperlink>
      <w:r w:rsidR="001D4B5C" w:rsidRPr="00ED2F91">
        <w:rPr>
          <w:rFonts w:ascii="Times New Roman" w:eastAsia="Times New Roman" w:hAnsi="Times New Roman" w:cs="Times New Roman"/>
          <w:b/>
          <w:bCs/>
          <w:color w:val="000000"/>
          <w:kern w:val="0"/>
          <w:lang w:val="en-AU"/>
          <w14:ligatures w14:val="none"/>
        </w:rPr>
        <w:t xml:space="preserve">; </w:t>
      </w:r>
      <w:hyperlink r:id="rId19" w:history="1">
        <w:r w:rsidR="001D4B5C" w:rsidRPr="00ED2F91">
          <w:rPr>
            <w:rFonts w:ascii="Times New Roman" w:eastAsia="Times New Roman" w:hAnsi="Times New Roman" w:cs="Times New Roman"/>
            <w:b/>
            <w:bCs/>
            <w:color w:val="800080"/>
            <w:kern w:val="0"/>
            <w:u w:val="single"/>
            <w:lang w:val="en-AU"/>
            <w14:ligatures w14:val="none"/>
          </w:rPr>
          <w:t>http://www.betemunah.org/awesome.html</w:t>
        </w:r>
      </w:hyperlink>
      <w:r w:rsidR="001D4B5C" w:rsidRPr="00ED2F91">
        <w:rPr>
          <w:rFonts w:ascii="Times New Roman" w:eastAsia="Times New Roman" w:hAnsi="Times New Roman" w:cs="Times New Roman"/>
          <w:b/>
          <w:bCs/>
          <w:color w:val="000000"/>
          <w:kern w:val="0"/>
          <w:lang w:val="en-AU"/>
          <w14:ligatures w14:val="none"/>
        </w:rPr>
        <w:t>;</w:t>
      </w:r>
    </w:p>
    <w:p w14:paraId="6F8CD4B8" w14:textId="77777777" w:rsidR="00785E55" w:rsidRPr="00EE6434" w:rsidRDefault="00785E55" w:rsidP="00E870F0">
      <w:pPr>
        <w:keepNext/>
        <w:keepLines/>
        <w:pBdr>
          <w:bottom w:val="double" w:sz="4" w:space="1" w:color="auto"/>
        </w:pBdr>
        <w:outlineLvl w:val="2"/>
        <w:rPr>
          <w:rFonts w:eastAsiaTheme="majorEastAsia" w:cs="Times New Roman"/>
          <w:b/>
          <w:kern w:val="0"/>
          <w:sz w:val="28"/>
          <w:szCs w:val="28"/>
          <w14:ligatures w14:val="none"/>
        </w:rPr>
      </w:pPr>
    </w:p>
    <w:p w14:paraId="7F1BAB32" w14:textId="6BAE62E6" w:rsidR="00EE6434" w:rsidRDefault="00EE6434" w:rsidP="00E870F0">
      <w:pPr>
        <w:rPr>
          <w:rFonts w:eastAsiaTheme="majorEastAsia" w:cs="Times New Roman"/>
          <w:b/>
          <w:kern w:val="0"/>
          <w:sz w:val="28"/>
          <w:szCs w:val="28"/>
          <w14:ligatures w14:val="none"/>
        </w:rPr>
      </w:pPr>
    </w:p>
    <w:p w14:paraId="15ED11F0" w14:textId="77777777" w:rsidR="001D4B5C" w:rsidRPr="004C12F2" w:rsidRDefault="001D4B5C" w:rsidP="00E870F0">
      <w:pPr>
        <w:keepNext/>
        <w:keepLines/>
        <w:jc w:val="center"/>
        <w:outlineLvl w:val="2"/>
        <w:rPr>
          <w:rFonts w:ascii="Cambria" w:eastAsia="Times New Roman" w:hAnsi="Cambria" w:cs="Times New Roman"/>
          <w:color w:val="000000"/>
          <w:kern w:val="0"/>
          <w14:ligatures w14:val="none"/>
        </w:rPr>
      </w:pPr>
      <w:bookmarkStart w:id="20" w:name="_Hlk142035316"/>
      <w:r w:rsidRPr="004C12F2">
        <w:rPr>
          <w:rFonts w:eastAsiaTheme="majorEastAsia" w:cs="Times New Roman"/>
          <w:b/>
          <w:kern w:val="0"/>
          <w:sz w:val="28"/>
          <w:szCs w:val="28"/>
          <w:lang w:val="en-AU"/>
          <w14:ligatures w14:val="none"/>
        </w:rPr>
        <w:t xml:space="preserve">Next </w:t>
      </w:r>
      <w:r w:rsidRPr="004C12F2">
        <w:rPr>
          <w:rFonts w:ascii="Cambria" w:eastAsiaTheme="majorEastAsia" w:hAnsi="Cambria" w:cs="Times New Roman"/>
          <w:b/>
          <w:kern w:val="0"/>
          <w:sz w:val="28"/>
          <w:szCs w:val="28"/>
          <w:lang w:val="en-AU"/>
          <w14:ligatures w14:val="none"/>
        </w:rPr>
        <w:t>Shabbat</w:t>
      </w:r>
      <w:r w:rsidRPr="004C12F2">
        <w:rPr>
          <w:rFonts w:eastAsiaTheme="majorEastAsia" w:cs="Times New Roman"/>
          <w:b/>
          <w:kern w:val="0"/>
          <w:sz w:val="28"/>
          <w:szCs w:val="28"/>
          <w:lang w:val="en-AU"/>
          <w14:ligatures w14:val="none"/>
        </w:rPr>
        <w:t>:</w:t>
      </w:r>
      <w:r>
        <w:rPr>
          <w:rFonts w:eastAsiaTheme="majorEastAsia" w:cs="Times New Roman"/>
          <w:b/>
          <w:kern w:val="0"/>
          <w:sz w:val="28"/>
          <w:szCs w:val="28"/>
          <w:lang w:val="en-AU"/>
          <w14:ligatures w14:val="none"/>
        </w:rPr>
        <w:t xml:space="preserve"> </w:t>
      </w:r>
      <w:r>
        <w:rPr>
          <w:rFonts w:ascii="Cambria" w:eastAsia="Times New Roman" w:hAnsi="Cambria" w:cs="Times New Roman"/>
          <w:b/>
          <w:bCs/>
          <w:color w:val="000000"/>
          <w:kern w:val="0"/>
          <w:sz w:val="28"/>
          <w:szCs w:val="28"/>
          <w:lang w:val="en-AU"/>
          <w14:ligatures w14:val="none"/>
        </w:rPr>
        <w:t>Tishri 15</w:t>
      </w:r>
      <w:r w:rsidRPr="004C12F2">
        <w:rPr>
          <w:rFonts w:ascii="Cambria" w:eastAsia="Times New Roman" w:hAnsi="Cambria" w:cs="Times New Roman"/>
          <w:b/>
          <w:bCs/>
          <w:color w:val="000000"/>
          <w:kern w:val="0"/>
          <w:sz w:val="28"/>
          <w:szCs w:val="28"/>
          <w:lang w:val="en-AU"/>
          <w14:ligatures w14:val="none"/>
        </w:rPr>
        <w:t>, 578</w:t>
      </w:r>
      <w:r>
        <w:rPr>
          <w:rFonts w:ascii="Cambria" w:eastAsia="Times New Roman" w:hAnsi="Cambria" w:cs="Times New Roman"/>
          <w:b/>
          <w:bCs/>
          <w:color w:val="000000"/>
          <w:kern w:val="0"/>
          <w:sz w:val="28"/>
          <w:szCs w:val="28"/>
          <w:lang w:val="en-AU"/>
          <w14:ligatures w14:val="none"/>
        </w:rPr>
        <w:t>4</w:t>
      </w:r>
      <w:r w:rsidRPr="004C12F2">
        <w:rPr>
          <w:rFonts w:ascii="Cambria" w:eastAsia="Times New Roman" w:hAnsi="Cambria" w:cs="Times New Roman"/>
          <w:b/>
          <w:bCs/>
          <w:color w:val="000000"/>
          <w:kern w:val="0"/>
          <w:sz w:val="28"/>
          <w:szCs w:val="28"/>
          <w:lang w:val="en-AU"/>
          <w14:ligatures w14:val="none"/>
        </w:rPr>
        <w:t xml:space="preserve"> – September </w:t>
      </w:r>
      <w:r>
        <w:rPr>
          <w:rFonts w:ascii="Cambria" w:eastAsia="Times New Roman" w:hAnsi="Cambria" w:cs="Times New Roman"/>
          <w:b/>
          <w:bCs/>
          <w:color w:val="000000"/>
          <w:kern w:val="0"/>
          <w:sz w:val="28"/>
          <w:szCs w:val="28"/>
          <w:lang w:val="en-AU"/>
          <w14:ligatures w14:val="none"/>
        </w:rPr>
        <w:t>29</w:t>
      </w:r>
      <w:r w:rsidRPr="004C12F2">
        <w:rPr>
          <w:rFonts w:ascii="Cambria" w:eastAsia="Times New Roman" w:hAnsi="Cambria" w:cs="Times New Roman"/>
          <w:b/>
          <w:bCs/>
          <w:color w:val="000000"/>
          <w:kern w:val="0"/>
          <w:sz w:val="28"/>
          <w:szCs w:val="28"/>
          <w:lang w:val="en-AU"/>
          <w14:ligatures w14:val="none"/>
        </w:rPr>
        <w:t>/</w:t>
      </w:r>
      <w:r>
        <w:rPr>
          <w:rFonts w:ascii="Cambria" w:eastAsia="Times New Roman" w:hAnsi="Cambria" w:cs="Times New Roman"/>
          <w:b/>
          <w:bCs/>
          <w:color w:val="000000"/>
          <w:kern w:val="0"/>
          <w:sz w:val="28"/>
          <w:szCs w:val="28"/>
          <w:lang w:val="en-AU"/>
          <w14:ligatures w14:val="none"/>
        </w:rPr>
        <w:t>30</w:t>
      </w:r>
      <w:r w:rsidRPr="004C12F2">
        <w:rPr>
          <w:rFonts w:ascii="Cambria" w:eastAsia="Times New Roman" w:hAnsi="Cambria" w:cs="Times New Roman"/>
          <w:b/>
          <w:bCs/>
          <w:color w:val="000000"/>
          <w:kern w:val="0"/>
          <w:sz w:val="28"/>
          <w:szCs w:val="28"/>
          <w:lang w:val="en-AU"/>
          <w14:ligatures w14:val="none"/>
        </w:rPr>
        <w:t>, 2023</w:t>
      </w:r>
    </w:p>
    <w:p w14:paraId="42D5E201" w14:textId="77777777" w:rsidR="001D4B5C" w:rsidRPr="00BF4F12" w:rsidRDefault="001D4B5C" w:rsidP="00E870F0">
      <w:pPr>
        <w:jc w:val="center"/>
        <w:rPr>
          <w:rFonts w:ascii="Cambria" w:eastAsia="Times New Roman" w:hAnsi="Cambria" w:cs="Times New Roman"/>
          <w:b/>
          <w:bCs/>
          <w:color w:val="000000"/>
          <w:kern w:val="0"/>
          <w:sz w:val="28"/>
          <w:szCs w:val="28"/>
          <w14:ligatures w14:val="none"/>
        </w:rPr>
      </w:pPr>
      <w:r w:rsidRPr="00FE7D25">
        <w:rPr>
          <w:rFonts w:ascii="Cambria" w:eastAsia="Times New Roman" w:hAnsi="Cambria" w:cs="Times New Roman"/>
          <w:b/>
          <w:bCs/>
          <w:color w:val="000000"/>
          <w:kern w:val="0"/>
          <w:sz w:val="28"/>
          <w:szCs w:val="28"/>
          <w14:ligatures w14:val="none"/>
        </w:rPr>
        <w:t xml:space="preserve">Shabbat: </w:t>
      </w:r>
      <w:r>
        <w:rPr>
          <w:rFonts w:ascii="Cambria" w:eastAsia="Times New Roman" w:hAnsi="Cambria" w:cs="Times New Roman"/>
          <w:b/>
          <w:bCs/>
          <w:color w:val="000000"/>
          <w:kern w:val="0"/>
          <w:sz w:val="28"/>
          <w:szCs w:val="28"/>
          <w14:ligatures w14:val="none"/>
        </w:rPr>
        <w:t>“Succoth”</w:t>
      </w:r>
    </w:p>
    <w:p w14:paraId="224C1496" w14:textId="77777777" w:rsidR="001D4B5C" w:rsidRDefault="001D4B5C" w:rsidP="00E870F0">
      <w:pPr>
        <w:rPr>
          <w:rFonts w:ascii="Cambria" w:eastAsia="Times New Roman" w:hAnsi="Cambria" w:cs="Times New Roman"/>
          <w:b/>
          <w:bCs/>
          <w:color w:val="000000"/>
          <w:kern w:val="0"/>
          <w:sz w:val="28"/>
          <w:szCs w:val="28"/>
          <w14:ligatures w14:val="none"/>
        </w:rPr>
      </w:pPr>
    </w:p>
    <w:p w14:paraId="5BBE7843" w14:textId="77777777" w:rsidR="001D4B5C" w:rsidRDefault="001D4B5C" w:rsidP="00E870F0">
      <w:pPr>
        <w:jc w:val="left"/>
        <w:rPr>
          <w:lang w:val="en-AU"/>
        </w:rPr>
      </w:pPr>
      <w:r>
        <w:rPr>
          <w:lang w:val="en-AU"/>
        </w:rPr>
        <w:t>Torah:</w:t>
      </w:r>
      <w:r>
        <w:rPr>
          <w:lang w:val="en-AU"/>
        </w:rPr>
        <w:tab/>
      </w:r>
      <w:r>
        <w:rPr>
          <w:lang w:val="en-AU"/>
        </w:rPr>
        <w:tab/>
        <w:t>Vayikra (Leviticus) 22:26 – 23:44; B’midbar (Numbers) 29:12-16</w:t>
      </w:r>
    </w:p>
    <w:p w14:paraId="35187DE7" w14:textId="77777777" w:rsidR="001D4B5C" w:rsidRDefault="001D4B5C" w:rsidP="00E870F0">
      <w:pPr>
        <w:jc w:val="left"/>
        <w:rPr>
          <w:lang w:val="en-AU"/>
        </w:rPr>
      </w:pPr>
      <w:r>
        <w:rPr>
          <w:lang w:val="en-AU"/>
        </w:rPr>
        <w:t>Ashlamatah:</w:t>
      </w:r>
      <w:r>
        <w:rPr>
          <w:lang w:val="en-AU"/>
        </w:rPr>
        <w:tab/>
        <w:t>Zekharyah (Zechariah) 14:1-21</w:t>
      </w:r>
    </w:p>
    <w:p w14:paraId="07A2DF69" w14:textId="20E81D87" w:rsidR="001D4B5C" w:rsidRDefault="001D4B5C" w:rsidP="00E870F0">
      <w:pPr>
        <w:jc w:val="left"/>
        <w:rPr>
          <w:lang w:val="en-AU"/>
        </w:rPr>
      </w:pPr>
      <w:r>
        <w:rPr>
          <w:lang w:val="en-AU"/>
        </w:rPr>
        <w:t>Psalm:</w:t>
      </w:r>
      <w:r>
        <w:rPr>
          <w:lang w:val="en-AU"/>
        </w:rPr>
        <w:tab/>
      </w:r>
      <w:r>
        <w:rPr>
          <w:lang w:val="en-AU"/>
        </w:rPr>
        <w:tab/>
      </w:r>
      <w:r w:rsidR="00827A03">
        <w:rPr>
          <w:lang w:val="en-AU"/>
        </w:rPr>
        <w:t>Tehillim (</w:t>
      </w:r>
      <w:r w:rsidRPr="002C49ED">
        <w:rPr>
          <w:lang w:val="en-AU"/>
        </w:rPr>
        <w:t>Psalm</w:t>
      </w:r>
      <w:r w:rsidR="00827A03">
        <w:rPr>
          <w:lang w:val="en-AU"/>
        </w:rPr>
        <w:t>s)</w:t>
      </w:r>
      <w:r w:rsidRPr="002C49ED">
        <w:rPr>
          <w:lang w:val="en-AU"/>
        </w:rPr>
        <w:t xml:space="preserve"> 113:1-9; </w:t>
      </w:r>
      <w:r w:rsidR="00827A03">
        <w:rPr>
          <w:lang w:val="en-AU"/>
        </w:rPr>
        <w:t>Tehillim (</w:t>
      </w:r>
      <w:r w:rsidRPr="002C49ED">
        <w:rPr>
          <w:lang w:val="en-AU"/>
        </w:rPr>
        <w:t>Psalm</w:t>
      </w:r>
      <w:r w:rsidR="00827A03">
        <w:rPr>
          <w:lang w:val="en-AU"/>
        </w:rPr>
        <w:t>s)</w:t>
      </w:r>
      <w:r w:rsidRPr="002C49ED">
        <w:rPr>
          <w:lang w:val="en-AU"/>
        </w:rPr>
        <w:t xml:space="preserve"> 42</w:t>
      </w:r>
    </w:p>
    <w:p w14:paraId="0E61867B" w14:textId="77777777" w:rsidR="001D4B5C" w:rsidRDefault="001D4B5C" w:rsidP="00E870F0">
      <w:pPr>
        <w:jc w:val="left"/>
        <w:rPr>
          <w:lang w:val="en-AU"/>
        </w:rPr>
      </w:pPr>
      <w:r>
        <w:rPr>
          <w:lang w:val="en-AU"/>
        </w:rPr>
        <w:t>N.C.:</w:t>
      </w:r>
      <w:r>
        <w:rPr>
          <w:lang w:val="en-AU"/>
        </w:rPr>
        <w:tab/>
      </w:r>
      <w:r>
        <w:rPr>
          <w:lang w:val="en-AU"/>
        </w:rPr>
        <w:tab/>
        <w:t>I Thessalonians 1:1-10 + 2:1-12 &amp; Revelation 3:7-14</w:t>
      </w:r>
    </w:p>
    <w:bookmarkEnd w:id="20"/>
    <w:p w14:paraId="35A6BAC7" w14:textId="77777777" w:rsidR="00ED2F91" w:rsidRDefault="00ED2F91" w:rsidP="00E870F0">
      <w:pPr>
        <w:jc w:val="center"/>
        <w:rPr>
          <w:rFonts w:ascii="Cambria" w:eastAsiaTheme="majorEastAsia" w:hAnsi="Cambria" w:cs="Times New Roman"/>
          <w:b/>
          <w:kern w:val="0"/>
          <w:sz w:val="28"/>
          <w:szCs w:val="28"/>
          <w:lang w:val="en-AU"/>
          <w14:ligatures w14:val="none"/>
        </w:rPr>
      </w:pPr>
    </w:p>
    <w:p w14:paraId="1C1F4973" w14:textId="77777777" w:rsidR="00091A1C" w:rsidRDefault="00091A1C" w:rsidP="00827A03">
      <w:pPr>
        <w:pBdr>
          <w:bottom w:val="double" w:sz="4" w:space="1" w:color="auto"/>
        </w:pBdr>
        <w:jc w:val="center"/>
        <w:rPr>
          <w:rFonts w:ascii="Cambria" w:eastAsiaTheme="majorEastAsia" w:hAnsi="Cambria" w:cs="Times New Roman"/>
          <w:b/>
          <w:kern w:val="0"/>
          <w:sz w:val="28"/>
          <w:szCs w:val="28"/>
          <w:lang w:val="en-AU"/>
          <w14:ligatures w14:val="none"/>
        </w:rPr>
      </w:pPr>
    </w:p>
    <w:p w14:paraId="0CC2DDD2" w14:textId="77777777" w:rsidR="00091A1C" w:rsidRDefault="00091A1C" w:rsidP="00E870F0">
      <w:pPr>
        <w:jc w:val="center"/>
        <w:rPr>
          <w:rFonts w:ascii="Cambria" w:eastAsiaTheme="majorEastAsia" w:hAnsi="Cambria" w:cs="Times New Roman"/>
          <w:b/>
          <w:kern w:val="0"/>
          <w:sz w:val="28"/>
          <w:szCs w:val="28"/>
          <w:lang w:val="en-AU"/>
          <w14:ligatures w14:val="none"/>
        </w:rPr>
      </w:pPr>
    </w:p>
    <w:p w14:paraId="4EA64A87" w14:textId="77777777" w:rsidR="00091A1C" w:rsidRDefault="00091A1C" w:rsidP="00E870F0">
      <w:pPr>
        <w:jc w:val="center"/>
        <w:rPr>
          <w:rFonts w:ascii="Cambria" w:eastAsiaTheme="majorEastAsia" w:hAnsi="Cambria" w:cs="Times New Roman"/>
          <w:b/>
          <w:kern w:val="0"/>
          <w:sz w:val="28"/>
          <w:szCs w:val="28"/>
          <w:lang w:val="en-AU"/>
          <w14:ligatures w14:val="none"/>
        </w:rPr>
      </w:pPr>
    </w:p>
    <w:p w14:paraId="5CB90872" w14:textId="3FAB674B" w:rsidR="00EE6434" w:rsidRPr="005C4055" w:rsidRDefault="00EE6434" w:rsidP="00E870F0">
      <w:pPr>
        <w:jc w:val="center"/>
      </w:pPr>
      <w:r w:rsidRPr="00B56129">
        <w:rPr>
          <w:rFonts w:ascii="Algerian" w:eastAsiaTheme="majorEastAsia" w:hAnsi="Algerian" w:cstheme="majorBidi"/>
          <w:b/>
          <w:noProof/>
          <w:sz w:val="28"/>
          <w:szCs w:val="28"/>
          <w:lang w:val="en-AU"/>
        </w:rPr>
        <w:drawing>
          <wp:inline distT="0" distB="0" distL="0" distR="0" wp14:anchorId="2DA67499" wp14:editId="65D3EEF1">
            <wp:extent cx="1513840" cy="551180"/>
            <wp:effectExtent l="0" t="0" r="0" b="1270"/>
            <wp:docPr id="959636830" name="Picture 9596368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00620901" w14:textId="77777777" w:rsidR="00EC1CEA" w:rsidRDefault="00EC1CEA" w:rsidP="00E870F0">
      <w:pPr>
        <w:jc w:val="center"/>
        <w:rPr>
          <w:rFonts w:ascii="Cambria" w:eastAsia="Times New Roman" w:hAnsi="Cambria" w:cs="Times New Roman"/>
          <w:b/>
          <w:bCs/>
          <w:color w:val="000000"/>
          <w:kern w:val="0"/>
          <w:sz w:val="28"/>
          <w:szCs w:val="28"/>
          <w14:ligatures w14:val="none"/>
        </w:rPr>
      </w:pPr>
    </w:p>
    <w:p w14:paraId="49A5C91E" w14:textId="77777777" w:rsidR="00EE6434" w:rsidRPr="00331E13" w:rsidRDefault="00EE6434" w:rsidP="00E870F0">
      <w:pPr>
        <w:jc w:val="center"/>
        <w:rPr>
          <w:rFonts w:eastAsia="Times New Roman" w:cstheme="minorHAnsi"/>
          <w:color w:val="000000"/>
          <w:kern w:val="0"/>
          <w:sz w:val="24"/>
          <w:szCs w:val="24"/>
          <w:lang w:val="en-AU"/>
          <w14:ligatures w14:val="none"/>
        </w:rPr>
      </w:pPr>
      <w:r w:rsidRPr="00331E13">
        <w:rPr>
          <w:rFonts w:eastAsia="Times New Roman" w:cstheme="minorHAnsi"/>
          <w:kern w:val="0"/>
          <w:sz w:val="24"/>
          <w:szCs w:val="24"/>
          <w14:ligatures w14:val="none"/>
        </w:rPr>
        <w:t>Hakham Dr. Yosef ben Haggai</w:t>
      </w:r>
    </w:p>
    <w:p w14:paraId="7821709E" w14:textId="77777777" w:rsidR="00EE6434" w:rsidRPr="00331E13" w:rsidRDefault="00EE6434" w:rsidP="00E870F0">
      <w:pPr>
        <w:jc w:val="center"/>
        <w:rPr>
          <w:rFonts w:eastAsia="Times New Roman" w:cstheme="minorHAnsi"/>
          <w:color w:val="000000"/>
          <w:kern w:val="0"/>
          <w:sz w:val="24"/>
          <w:szCs w:val="24"/>
          <w:lang w:val="en-AU"/>
          <w14:ligatures w14:val="none"/>
        </w:rPr>
      </w:pPr>
      <w:r w:rsidRPr="00331E13">
        <w:rPr>
          <w:rFonts w:eastAsia="Times New Roman" w:cstheme="minorHAnsi"/>
          <w:color w:val="000000"/>
          <w:kern w:val="0"/>
          <w:sz w:val="24"/>
          <w:szCs w:val="24"/>
          <w:lang w:val="en-AU"/>
          <w14:ligatures w14:val="none"/>
        </w:rPr>
        <w:t>Rabbi Dr. Hillel ben David</w:t>
      </w:r>
    </w:p>
    <w:p w14:paraId="35EA4CBE" w14:textId="77777777" w:rsidR="00EE6434" w:rsidRPr="00331E13" w:rsidRDefault="00EE6434" w:rsidP="00E870F0">
      <w:pPr>
        <w:jc w:val="center"/>
        <w:rPr>
          <w:rFonts w:eastAsia="Times New Roman" w:cstheme="minorHAnsi"/>
          <w:color w:val="000000"/>
          <w:kern w:val="0"/>
          <w:sz w:val="24"/>
          <w:szCs w:val="24"/>
          <w14:ligatures w14:val="none"/>
        </w:rPr>
      </w:pPr>
      <w:r w:rsidRPr="00331E13">
        <w:rPr>
          <w:rFonts w:eastAsia="Times New Roman" w:cstheme="minorHAnsi"/>
          <w:color w:val="000000"/>
          <w:kern w:val="0"/>
          <w:sz w:val="24"/>
          <w:szCs w:val="24"/>
          <w14:ligatures w14:val="none"/>
        </w:rPr>
        <w:t>Rabbi Dr. Eliyahu ben Abraham</w:t>
      </w:r>
    </w:p>
    <w:p w14:paraId="788EEBDD" w14:textId="77777777" w:rsidR="00EE6434" w:rsidRPr="009D0710" w:rsidRDefault="00EE6434" w:rsidP="00E870F0">
      <w:pPr>
        <w:jc w:val="center"/>
        <w:rPr>
          <w:rFonts w:ascii="Calibri" w:eastAsia="Times New Roman" w:hAnsi="Calibri" w:cs="Calibri"/>
          <w:color w:val="000000"/>
          <w:kern w:val="0"/>
          <w:sz w:val="24"/>
          <w:szCs w:val="24"/>
          <w14:ligatures w14:val="none"/>
        </w:rPr>
      </w:pPr>
    </w:p>
    <w:p w14:paraId="1DFB6B22" w14:textId="77777777" w:rsidR="00EE6434" w:rsidRPr="00EE6434" w:rsidRDefault="00EE6434" w:rsidP="00E870F0">
      <w:pPr>
        <w:rPr>
          <w:kern w:val="0"/>
          <w:lang w:bidi="ar-SA"/>
          <w14:ligatures w14:val="none"/>
        </w:rPr>
      </w:pPr>
    </w:p>
    <w:p w14:paraId="5149B5EA" w14:textId="28E06837" w:rsidR="00EE6434" w:rsidRPr="005D449D" w:rsidRDefault="00EE6434" w:rsidP="00E870F0">
      <w:pPr>
        <w:jc w:val="center"/>
        <w:rPr>
          <w:rFonts w:eastAsia="Times New Roman" w:cstheme="minorHAnsi"/>
          <w:color w:val="000000"/>
          <w:kern w:val="0"/>
          <w:sz w:val="20"/>
          <w:szCs w:val="20"/>
          <w14:ligatures w14:val="none"/>
        </w:rPr>
      </w:pPr>
      <w:r w:rsidRPr="005D449D">
        <w:rPr>
          <w:rFonts w:eastAsia="Times New Roman" w:cstheme="minorHAnsi"/>
          <w:color w:val="000000"/>
          <w:kern w:val="0"/>
          <w:sz w:val="20"/>
          <w:szCs w:val="20"/>
          <w14:ligatures w14:val="none"/>
        </w:rPr>
        <w:t>Edited by Paqid Ezra ben Abraham</w:t>
      </w:r>
      <w:r w:rsidR="00785E55" w:rsidRPr="005D449D">
        <w:rPr>
          <w:rFonts w:eastAsia="Times New Roman" w:cstheme="minorHAnsi"/>
          <w:color w:val="000000"/>
          <w:kern w:val="0"/>
          <w:sz w:val="20"/>
          <w:szCs w:val="20"/>
          <w14:ligatures w14:val="none"/>
        </w:rPr>
        <w:t>.</w:t>
      </w:r>
    </w:p>
    <w:p w14:paraId="13D4C58D" w14:textId="77777777" w:rsidR="00EE6434" w:rsidRPr="005D449D" w:rsidRDefault="00EE6434" w:rsidP="00E870F0">
      <w:pPr>
        <w:jc w:val="center"/>
        <w:rPr>
          <w:rFonts w:eastAsia="Times New Roman" w:cstheme="minorHAnsi"/>
          <w:b/>
          <w:bCs/>
          <w:color w:val="000000"/>
          <w:kern w:val="0"/>
          <w:sz w:val="20"/>
          <w:szCs w:val="20"/>
          <w14:ligatures w14:val="none"/>
        </w:rPr>
      </w:pPr>
      <w:r w:rsidRPr="005D449D">
        <w:rPr>
          <w:rFonts w:eastAsia="Times New Roman" w:cstheme="minorHAnsi"/>
          <w:color w:val="000000"/>
          <w:kern w:val="0"/>
          <w:sz w:val="20"/>
          <w:szCs w:val="20"/>
          <w14:ligatures w14:val="none"/>
        </w:rPr>
        <w:t>A special thank you to HH Giberet Giborah bat Sarah for her diligence in proof-reading every week.</w:t>
      </w:r>
    </w:p>
    <w:p w14:paraId="64AB6925" w14:textId="77777777" w:rsidR="00EE6434" w:rsidRPr="00EE6434" w:rsidRDefault="00EE6434" w:rsidP="00E870F0">
      <w:pPr>
        <w:jc w:val="center"/>
        <w:rPr>
          <w:rFonts w:ascii="Times New Roman" w:eastAsia="Times New Roman" w:hAnsi="Times New Roman" w:cs="Times New Roman"/>
          <w:color w:val="000000"/>
          <w:kern w:val="0"/>
          <w14:ligatures w14:val="none"/>
        </w:rPr>
      </w:pPr>
    </w:p>
    <w:p w14:paraId="4C8CBD00" w14:textId="77777777" w:rsidR="003F6AE7" w:rsidRDefault="003F6AE7" w:rsidP="00E870F0"/>
    <w:sectPr w:rsidR="003F6AE7" w:rsidSect="00D03290">
      <w:headerReference w:type="default" r:id="rId21"/>
      <w:footerReference w:type="default" r:id="rId2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D7C1" w14:textId="77777777" w:rsidR="00B50C7D" w:rsidRDefault="00B50C7D" w:rsidP="00F370D8">
      <w:r>
        <w:separator/>
      </w:r>
    </w:p>
  </w:endnote>
  <w:endnote w:type="continuationSeparator" w:id="0">
    <w:p w14:paraId="267A05AD" w14:textId="77777777" w:rsidR="00B50C7D" w:rsidRDefault="00B50C7D" w:rsidP="00F3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CB3D" w14:textId="77777777" w:rsidR="00295821" w:rsidRPr="00295821" w:rsidRDefault="00295821">
    <w:pPr>
      <w:pStyle w:val="Footer"/>
      <w:jc w:val="center"/>
      <w:rPr>
        <w:b/>
        <w:bCs/>
        <w:sz w:val="16"/>
        <w:szCs w:val="16"/>
      </w:rPr>
    </w:pPr>
  </w:p>
  <w:p w14:paraId="70F5BEA2" w14:textId="17515F4D" w:rsidR="00442EC6" w:rsidRPr="00851D95" w:rsidRDefault="00442EC6">
    <w:pPr>
      <w:pStyle w:val="Footer"/>
      <w:jc w:val="center"/>
      <w:rPr>
        <w:b/>
        <w:bCs/>
      </w:rPr>
    </w:pPr>
    <w:r w:rsidRPr="00851D95">
      <w:rPr>
        <w:b/>
        <w:bCs/>
      </w:rPr>
      <w:t xml:space="preserve">Page </w:t>
    </w:r>
    <w:r w:rsidRPr="00851D95">
      <w:rPr>
        <w:b/>
        <w:bCs/>
      </w:rPr>
      <w:fldChar w:fldCharType="begin"/>
    </w:r>
    <w:r w:rsidRPr="00851D95">
      <w:rPr>
        <w:b/>
        <w:bCs/>
      </w:rPr>
      <w:instrText xml:space="preserve"> PAGE  \* Arabic  \* MERGEFORMAT </w:instrText>
    </w:r>
    <w:r w:rsidRPr="00851D95">
      <w:rPr>
        <w:b/>
        <w:bCs/>
      </w:rPr>
      <w:fldChar w:fldCharType="separate"/>
    </w:r>
    <w:r w:rsidRPr="00851D95">
      <w:rPr>
        <w:b/>
        <w:bCs/>
        <w:noProof/>
      </w:rPr>
      <w:t>2</w:t>
    </w:r>
    <w:r w:rsidRPr="00851D95">
      <w:rPr>
        <w:b/>
        <w:bCs/>
      </w:rPr>
      <w:fldChar w:fldCharType="end"/>
    </w:r>
    <w:r w:rsidRPr="00851D95">
      <w:rPr>
        <w:b/>
        <w:bCs/>
      </w:rPr>
      <w:t xml:space="preserve"> of </w:t>
    </w:r>
    <w:r w:rsidRPr="00851D95">
      <w:rPr>
        <w:b/>
        <w:bCs/>
      </w:rPr>
      <w:fldChar w:fldCharType="begin"/>
    </w:r>
    <w:r w:rsidRPr="00851D95">
      <w:rPr>
        <w:b/>
        <w:bCs/>
      </w:rPr>
      <w:instrText xml:space="preserve"> NUMPAGES  \* Arabic  \* MERGEFORMAT </w:instrText>
    </w:r>
    <w:r w:rsidRPr="00851D95">
      <w:rPr>
        <w:b/>
        <w:bCs/>
      </w:rPr>
      <w:fldChar w:fldCharType="separate"/>
    </w:r>
    <w:r w:rsidRPr="00851D95">
      <w:rPr>
        <w:b/>
        <w:bCs/>
        <w:noProof/>
      </w:rPr>
      <w:t>2</w:t>
    </w:r>
    <w:r w:rsidRPr="00851D9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A3EE" w14:textId="77777777" w:rsidR="00B50C7D" w:rsidRDefault="00B50C7D" w:rsidP="00F370D8">
      <w:r>
        <w:separator/>
      </w:r>
    </w:p>
  </w:footnote>
  <w:footnote w:type="continuationSeparator" w:id="0">
    <w:p w14:paraId="2BB018EE" w14:textId="77777777" w:rsidR="00B50C7D" w:rsidRDefault="00B50C7D" w:rsidP="00F370D8">
      <w:r>
        <w:continuationSeparator/>
      </w:r>
    </w:p>
  </w:footnote>
  <w:footnote w:id="1">
    <w:p w14:paraId="702A0E96"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Rashi, Psalms 1:1</w:t>
      </w:r>
    </w:p>
  </w:footnote>
  <w:footnote w:id="2">
    <w:p w14:paraId="187E90EC"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Psalms 1-41</w:t>
      </w:r>
    </w:p>
  </w:footnote>
  <w:footnote w:id="3">
    <w:p w14:paraId="4A8A6E19"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42:49</w:t>
      </w:r>
    </w:p>
  </w:footnote>
  <w:footnote w:id="4">
    <w:p w14:paraId="3BAE900C"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84, 885, 887, 88</w:t>
      </w:r>
    </w:p>
  </w:footnote>
  <w:footnote w:id="5">
    <w:p w14:paraId="32D8E378"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Shemot (Exodus) 6:24</w:t>
      </w:r>
    </w:p>
  </w:footnote>
  <w:footnote w:id="6">
    <w:p w14:paraId="459B3488"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v. 1</w:t>
      </w:r>
    </w:p>
  </w:footnote>
  <w:footnote w:id="7">
    <w:p w14:paraId="6E3B1940"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The literal meaning.</w:t>
      </w:r>
    </w:p>
  </w:footnote>
  <w:footnote w:id="8">
    <w:p w14:paraId="6C448FE7"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Lit., ‘height of the world’.</w:t>
      </w:r>
    </w:p>
  </w:footnote>
  <w:footnote w:id="9">
    <w:p w14:paraId="1D51813D"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Bamidbar (Numbers) 26:11.</w:t>
      </w:r>
    </w:p>
  </w:footnote>
  <w:footnote w:id="10">
    <w:p w14:paraId="5AD7BF6D"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Rab (?).</w:t>
      </w:r>
    </w:p>
  </w:footnote>
  <w:footnote w:id="11">
    <w:p w14:paraId="21D79044"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Lit., ‘fenced in’.</w:t>
      </w:r>
    </w:p>
  </w:footnote>
  <w:footnote w:id="12">
    <w:p w14:paraId="65C6481C"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Bamidbar (Numbers) 26:11.</w:t>
      </w:r>
    </w:p>
  </w:footnote>
  <w:footnote w:id="13">
    <w:p w14:paraId="02C937FC"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Hirsch</w:t>
      </w:r>
    </w:p>
  </w:footnote>
  <w:footnote w:id="14">
    <w:p w14:paraId="7C7581E7"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Maaseh Rav 234</w:t>
      </w:r>
    </w:p>
  </w:footnote>
  <w:footnote w:id="15">
    <w:p w14:paraId="43058670"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Midrash Psalm 1:2</w:t>
      </w:r>
    </w:p>
  </w:footnote>
  <w:footnote w:id="16">
    <w:p w14:paraId="4603497C"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Mikraoth Gedoloth Psalms, volume 2, translation of text, Rashi, and other commentaries by Rabbi A.J. Rosenberg.</w:t>
      </w:r>
    </w:p>
  </w:footnote>
  <w:footnote w:id="17">
    <w:p w14:paraId="0726E8E0"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V. e.g., superscriptions to Ps. XLII, XLIV, and XLV; perhaps lit., ‘a psalm giving instruction.’</w:t>
      </w:r>
    </w:p>
  </w:footnote>
  <w:footnote w:id="18">
    <w:p w14:paraId="7AC09025" w14:textId="38BFC60B"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Assir, Elkanah, and Abiasaf. Ibid. </w:t>
      </w:r>
      <w:r w:rsidRPr="00295821">
        <w:rPr>
          <w:sz w:val="18"/>
          <w:szCs w:val="18"/>
        </w:rPr>
        <w:fldChar w:fldCharType="begin"/>
      </w:r>
      <w:r w:rsidRPr="00295821">
        <w:rPr>
          <w:sz w:val="18"/>
          <w:szCs w:val="18"/>
        </w:rPr>
        <w:instrText xml:space="preserve"> NOTEREF _Ref346138012 \h </w:instrText>
      </w:r>
      <w:r>
        <w:rPr>
          <w:sz w:val="18"/>
          <w:szCs w:val="18"/>
        </w:rPr>
        <w:instrText xml:space="preserve"> \* MERGEFORMAT </w:instrText>
      </w:r>
      <w:r w:rsidRPr="00295821">
        <w:rPr>
          <w:sz w:val="18"/>
          <w:szCs w:val="18"/>
        </w:rPr>
      </w:r>
      <w:r w:rsidRPr="00295821">
        <w:rPr>
          <w:sz w:val="18"/>
          <w:szCs w:val="18"/>
        </w:rPr>
        <w:fldChar w:fldCharType="separate"/>
      </w:r>
      <w:r w:rsidRPr="00295821">
        <w:rPr>
          <w:sz w:val="18"/>
          <w:szCs w:val="18"/>
        </w:rPr>
        <w:t>2</w:t>
      </w:r>
      <w:r w:rsidRPr="00295821">
        <w:rPr>
          <w:sz w:val="18"/>
          <w:szCs w:val="18"/>
        </w:rPr>
        <w:fldChar w:fldCharType="end"/>
      </w:r>
    </w:p>
  </w:footnote>
  <w:footnote w:id="19">
    <w:p w14:paraId="4866D32D"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Rashi:  </w:t>
      </w:r>
      <w:r w:rsidRPr="00295821">
        <w:rPr>
          <w:b/>
          <w:bCs/>
          <w:sz w:val="18"/>
          <w:szCs w:val="18"/>
        </w:rPr>
        <w:t>Korah’s sons, however, did not die</w:t>
      </w:r>
      <w:r w:rsidRPr="00295821">
        <w:rPr>
          <w:sz w:val="18"/>
          <w:szCs w:val="18"/>
        </w:rPr>
        <w:t> They were originally involved in the conspiracy, but during the dispute they contemplated repentance; therefore, an elevated area was set apart for them in Gehinnom, and they stayed there.-[Sanhedrin 110b]</w:t>
      </w:r>
    </w:p>
  </w:footnote>
  <w:footnote w:id="20">
    <w:p w14:paraId="2BC04961"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Machzor Kol Yehuda, The Orot Sephardic Succot Mahzor.</w:t>
      </w:r>
    </w:p>
  </w:footnote>
  <w:footnote w:id="21">
    <w:p w14:paraId="0ACBD486"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Ma’aseh Rav 234.</w:t>
      </w:r>
    </w:p>
  </w:footnote>
  <w:footnote w:id="22">
    <w:p w14:paraId="48A4DAB1"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The two friends are the two vessels used for the libation of water and wine respectively. V. Suk. 48a.</w:t>
      </w:r>
    </w:p>
  </w:footnote>
  <w:footnote w:id="23">
    <w:p w14:paraId="7766931C"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Tehillim (Psalms) 42:8.</w:t>
      </w:r>
    </w:p>
  </w:footnote>
  <w:footnote w:id="24">
    <w:p w14:paraId="35269F12"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In Persian mythology the angel who has charge over rain. V. Kohut, Aruch s.v. </w:t>
      </w:r>
      <w:r w:rsidRPr="00295821">
        <w:rPr>
          <w:sz w:val="18"/>
          <w:szCs w:val="18"/>
          <w:rtl/>
          <w:lang w:bidi="he-IL"/>
        </w:rPr>
        <w:t>רידיא</w:t>
      </w:r>
      <w:r w:rsidRPr="00295821">
        <w:rPr>
          <w:sz w:val="18"/>
          <w:szCs w:val="18"/>
        </w:rPr>
        <w:t xml:space="preserve"> and Yoma, Sonc. ed. ,21a note.</w:t>
      </w:r>
    </w:p>
  </w:footnote>
  <w:footnote w:id="25">
    <w:p w14:paraId="25B13FCC"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Shir HaShirim (Song of Songs) 2:12. The verse is taken to point to the resurrection of nature as the result of the rain. [The verse continues, ‘and the voice of the turtle (</w:t>
      </w:r>
      <w:r w:rsidRPr="00295821">
        <w:rPr>
          <w:sz w:val="18"/>
          <w:szCs w:val="18"/>
          <w:rtl/>
          <w:lang w:bidi="he-IL"/>
        </w:rPr>
        <w:t>תור</w:t>
      </w:r>
      <w:r w:rsidRPr="00295821">
        <w:rPr>
          <w:sz w:val="18"/>
          <w:szCs w:val="18"/>
        </w:rPr>
        <w:t>) is heard in our land’</w:t>
      </w:r>
      <w:r w:rsidRPr="00295821">
        <w:rPr>
          <w:sz w:val="18"/>
          <w:szCs w:val="18"/>
          <w:rtl/>
          <w:lang w:bidi="he-IL"/>
        </w:rPr>
        <w:t>תור</w:t>
      </w:r>
      <w:r w:rsidRPr="00295821">
        <w:rPr>
          <w:sz w:val="18"/>
          <w:szCs w:val="18"/>
        </w:rPr>
        <w:t>, is taken in its Aramaic sense of ‘ox’, thus alluding to Ridya’s resemblance to a three years’ old heifer.]</w:t>
      </w:r>
    </w:p>
  </w:footnote>
  <w:footnote w:id="26">
    <w:p w14:paraId="1BE928D0"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The Hebrew word </w:t>
      </w:r>
      <w:r w:rsidRPr="00295821">
        <w:rPr>
          <w:i/>
          <w:iCs/>
          <w:sz w:val="18"/>
          <w:szCs w:val="18"/>
        </w:rPr>
        <w:t>Succoth</w:t>
      </w:r>
      <w:r w:rsidRPr="00295821">
        <w:rPr>
          <w:sz w:val="18"/>
          <w:szCs w:val="18"/>
        </w:rPr>
        <w:t xml:space="preserve"> is the plural of succah, "booth" or "tabernacle", which is a walled structure covered with schach (plant material such as overgrowth or palm leaves). A succah is the name of the temporary dwelling in which farmers would live during harvesting, a fact connecting to the agricultural significance of the holiday stressed by the Book of Exodus. As stated in Leviticus, it is also intended as a reminiscence of the type of fragile dwellings in which the Israelites dwelt during their 40 years of travel in the desert after the Exodus from slavery in Egypt.</w:t>
      </w:r>
    </w:p>
  </w:footnote>
  <w:footnote w:id="27">
    <w:p w14:paraId="5ACF73C6"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Zohar Emor 103a</w:t>
      </w:r>
    </w:p>
  </w:footnote>
  <w:footnote w:id="28">
    <w:p w14:paraId="63996651"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w:t>
      </w:r>
      <w:r w:rsidRPr="00295821">
        <w:rPr>
          <w:sz w:val="18"/>
          <w:szCs w:val="18"/>
          <w:lang w:bidi="he-IL"/>
        </w:rPr>
        <w:t>The essence of a succah is its shade. A succah that has more sun than shadow is invalid. Our Sages teach that when we sit in the succa</w:t>
      </w:r>
      <w:r w:rsidRPr="00295821">
        <w:rPr>
          <w:sz w:val="18"/>
          <w:szCs w:val="18"/>
        </w:rPr>
        <w:t>h</w:t>
      </w:r>
      <w:r w:rsidRPr="00295821">
        <w:rPr>
          <w:sz w:val="18"/>
          <w:szCs w:val="18"/>
          <w:lang w:bidi="he-IL"/>
        </w:rPr>
        <w:t>, we are sitting in "the shadow of faith"</w:t>
      </w:r>
      <w:r w:rsidRPr="00295821">
        <w:rPr>
          <w:sz w:val="18"/>
          <w:szCs w:val="18"/>
        </w:rPr>
        <w:t>.</w:t>
      </w:r>
      <w:r w:rsidRPr="00295821">
        <w:rPr>
          <w:sz w:val="18"/>
          <w:szCs w:val="18"/>
          <w:lang w:bidi="he-IL"/>
        </w:rPr>
        <w:t xml:space="preserve"> The spiritual masters derived this phrase from a verse in the Song of Songs</w:t>
      </w:r>
      <w:r w:rsidRPr="00295821">
        <w:rPr>
          <w:sz w:val="18"/>
          <w:szCs w:val="18"/>
        </w:rPr>
        <w:t xml:space="preserve"> 2:4</w:t>
      </w:r>
      <w:r w:rsidRPr="00295821">
        <w:rPr>
          <w:sz w:val="18"/>
          <w:szCs w:val="18"/>
          <w:lang w:bidi="he-IL"/>
        </w:rPr>
        <w:t>, </w:t>
      </w:r>
      <w:r w:rsidRPr="00295821">
        <w:rPr>
          <w:i/>
          <w:iCs/>
          <w:sz w:val="18"/>
          <w:szCs w:val="18"/>
          <w:lang w:bidi="he-IL"/>
        </w:rPr>
        <w:t>"In His shadow, I delighted there and there I sat, and the fruit of His Torah was sweet to my palate."</w:t>
      </w:r>
      <w:r w:rsidRPr="00295821">
        <w:rPr>
          <w:sz w:val="18"/>
          <w:szCs w:val="18"/>
        </w:rPr>
        <w:t xml:space="preserve"> - </w:t>
      </w:r>
      <w:r w:rsidRPr="00295821">
        <w:rPr>
          <w:sz w:val="18"/>
          <w:szCs w:val="18"/>
          <w:lang w:bidi="he-IL"/>
        </w:rPr>
        <w:t xml:space="preserve">Faith is like a shadow. Faith is the knowledge of something that you cannot see. We can </w:t>
      </w:r>
      <w:r w:rsidRPr="00295821">
        <w:rPr>
          <w:b/>
          <w:bCs/>
          <w:i/>
          <w:iCs/>
          <w:sz w:val="18"/>
          <w:szCs w:val="18"/>
          <w:lang w:bidi="he-IL"/>
        </w:rPr>
        <w:t>know</w:t>
      </w:r>
      <w:r w:rsidRPr="00295821">
        <w:rPr>
          <w:sz w:val="18"/>
          <w:szCs w:val="18"/>
          <w:lang w:bidi="he-IL"/>
        </w:rPr>
        <w:t xml:space="preserve"> there is a G-d but we cannot see Him. We can perceive the shadow of His existence, but we cannot see the Reality itself directly. We can experience closeness to G-d through tasting "the fruit of His Torah"</w:t>
      </w:r>
      <w:r w:rsidRPr="00295821">
        <w:rPr>
          <w:sz w:val="18"/>
          <w:szCs w:val="18"/>
        </w:rPr>
        <w:t>.</w:t>
      </w:r>
      <w:r w:rsidRPr="00295821">
        <w:rPr>
          <w:sz w:val="18"/>
          <w:szCs w:val="18"/>
          <w:lang w:bidi="he-IL"/>
        </w:rPr>
        <w:t xml:space="preserve"> We can experience the sweetness of that Existence that is beyond, but, for the very reason that He is beyond, we can never see that Existence. </w:t>
      </w:r>
    </w:p>
  </w:footnote>
  <w:footnote w:id="29">
    <w:p w14:paraId="0EF72724"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Much of this paper is based on a shiur given by Rabbi Dr. Akiva Tatz, “Succot in the Shadow of Faith”, and his book:  Letters to a Buddhist Jew, with David Gottlieb.</w:t>
      </w:r>
    </w:p>
  </w:footnote>
  <w:footnote w:id="30">
    <w:p w14:paraId="3AA55144"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The dictionary gives the following religious definition:  </w:t>
      </w:r>
      <w:r w:rsidRPr="00295821">
        <w:rPr>
          <w:sz w:val="18"/>
          <w:szCs w:val="18"/>
          <w:lang w:bidi="he-IL"/>
        </w:rPr>
        <w:t>strong belief in G</w:t>
      </w:r>
      <w:r w:rsidRPr="00295821">
        <w:rPr>
          <w:sz w:val="18"/>
          <w:szCs w:val="18"/>
        </w:rPr>
        <w:t>-</w:t>
      </w:r>
      <w:r w:rsidRPr="00295821">
        <w:rPr>
          <w:sz w:val="18"/>
          <w:szCs w:val="18"/>
          <w:lang w:bidi="he-IL"/>
        </w:rPr>
        <w:t>d or in the doctrines of a religion, based on spiritual apprehension rather than proof.</w:t>
      </w:r>
    </w:p>
  </w:footnote>
  <w:footnote w:id="31">
    <w:p w14:paraId="732B7897"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w:t>
      </w:r>
      <w:r w:rsidRPr="00295821">
        <w:rPr>
          <w:sz w:val="18"/>
          <w:szCs w:val="18"/>
          <w:lang w:bidi="he-IL"/>
        </w:rPr>
        <w:t>Strong’s number 05</w:t>
      </w:r>
      <w:r w:rsidRPr="00295821">
        <w:rPr>
          <w:sz w:val="18"/>
          <w:szCs w:val="18"/>
        </w:rPr>
        <w:t>30</w:t>
      </w:r>
      <w:r w:rsidRPr="00295821">
        <w:rPr>
          <w:sz w:val="18"/>
          <w:szCs w:val="18"/>
          <w:lang w:bidi="he-IL"/>
        </w:rPr>
        <w:t xml:space="preserve"> - </w:t>
      </w:r>
      <w:r w:rsidRPr="00295821">
        <w:rPr>
          <w:sz w:val="18"/>
          <w:szCs w:val="18"/>
          <w:rtl/>
          <w:lang w:bidi="he-IL"/>
        </w:rPr>
        <w:t>אמונה</w:t>
      </w:r>
    </w:p>
  </w:footnote>
  <w:footnote w:id="32">
    <w:p w14:paraId="65BE1F5B"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Strong’s number 0529 - </w:t>
      </w:r>
      <w:r w:rsidRPr="00295821">
        <w:rPr>
          <w:sz w:val="18"/>
          <w:szCs w:val="18"/>
          <w:rtl/>
          <w:lang w:bidi="he-IL"/>
        </w:rPr>
        <w:t>אמון</w:t>
      </w:r>
    </w:p>
  </w:footnote>
  <w:footnote w:id="33">
    <w:p w14:paraId="49C5D27B"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Generally translated as “trust”, </w:t>
      </w:r>
      <w:r w:rsidRPr="00295821">
        <w:rPr>
          <w:i/>
          <w:iCs/>
          <w:sz w:val="18"/>
          <w:szCs w:val="18"/>
        </w:rPr>
        <w:t>bitachon</w:t>
      </w:r>
      <w:r w:rsidRPr="00295821">
        <w:rPr>
          <w:sz w:val="18"/>
          <w:szCs w:val="18"/>
        </w:rPr>
        <w:t xml:space="preserve"> is a powerful sense of optimism and confidence based not on reason or experience, but on Emunah. You know that “HaShem is good and He’s the only one in charge,” and therefore you have no fears or frets. Strong’s number 0982 - </w:t>
      </w:r>
      <w:r w:rsidRPr="00295821">
        <w:rPr>
          <w:sz w:val="18"/>
          <w:szCs w:val="18"/>
          <w:rtl/>
          <w:lang w:bidi="he-IL"/>
        </w:rPr>
        <w:t>בטח</w:t>
      </w:r>
      <w:r w:rsidRPr="00295821">
        <w:rPr>
          <w:sz w:val="18"/>
          <w:szCs w:val="18"/>
        </w:rPr>
        <w:t>.</w:t>
      </w:r>
    </w:p>
  </w:footnote>
  <w:footnote w:id="34">
    <w:p w14:paraId="45288C27"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Matthew 6:19-20  Lay not up for yourselves treasures upon earth, where moth and rust doth corrupt, and where thieves break through and steal: But lay up for yourselves treasures in heaven, where neither moth nor rust doth corrupt, and where thieves do not break through nor steal:</w:t>
      </w:r>
    </w:p>
  </w:footnote>
  <w:footnote w:id="35">
    <w:p w14:paraId="3F959B58" w14:textId="77777777" w:rsidR="00295821" w:rsidRPr="00295821" w:rsidRDefault="00295821" w:rsidP="00295821">
      <w:pPr>
        <w:rPr>
          <w:sz w:val="18"/>
          <w:szCs w:val="18"/>
        </w:rPr>
      </w:pPr>
      <w:r w:rsidRPr="00295821">
        <w:rPr>
          <w:rStyle w:val="FootnoteReference"/>
          <w:sz w:val="18"/>
          <w:szCs w:val="18"/>
        </w:rPr>
        <w:footnoteRef/>
      </w:r>
      <w:r w:rsidRPr="00295821">
        <w:rPr>
          <w:sz w:val="18"/>
          <w:szCs w:val="18"/>
        </w:rPr>
        <w:t xml:space="preserve"> Arachin 16b</w:t>
      </w:r>
    </w:p>
  </w:footnote>
  <w:footnote w:id="36">
    <w:p w14:paraId="69755D60"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A Divine visitation</w:t>
      </w:r>
    </w:p>
  </w:footnote>
  <w:footnote w:id="37">
    <w:p w14:paraId="568C26FB"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The roofing material for a succah - </w:t>
      </w:r>
      <w:r w:rsidRPr="00295821">
        <w:rPr>
          <w:sz w:val="18"/>
          <w:szCs w:val="18"/>
          <w:lang w:bidi="he-IL"/>
        </w:rPr>
        <w:t>The roof must be made from material that grows from the ground – i.e. branches or leaves (but not metal, or any food). </w:t>
      </w:r>
    </w:p>
  </w:footnote>
  <w:footnote w:id="38">
    <w:p w14:paraId="59C055BB"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Bereshit (Genesis) 11:29</w:t>
      </w:r>
    </w:p>
  </w:footnote>
  <w:footnote w:id="39">
    <w:p w14:paraId="42A5CC03"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Pharaoh</w:t>
      </w:r>
    </w:p>
  </w:footnote>
  <w:footnote w:id="40">
    <w:p w14:paraId="6D906A33"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Her clothes simultaneously conceal and reveal. She does not wear a sack to accomplish this, but rather she wears elegant clothes that radiate her beauty while covering her arms, legs, and torso.</w:t>
      </w:r>
    </w:p>
  </w:footnote>
  <w:footnote w:id="41">
    <w:p w14:paraId="584721EF"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The is composed of loose tree branches that provide more shade than sun and are loose and thin enough so that rain get through and one can see the stars.</w:t>
      </w:r>
    </w:p>
  </w:footnote>
  <w:footnote w:id="42">
    <w:p w14:paraId="3BEDADF5"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Daat or Daas ("Knowledge", Hebrew: </w:t>
      </w:r>
      <w:r w:rsidRPr="00295821">
        <w:rPr>
          <w:sz w:val="18"/>
          <w:szCs w:val="18"/>
          <w:rtl/>
          <w:lang w:bidi="he-IL"/>
        </w:rPr>
        <w:t>דעת</w:t>
      </w:r>
      <w:r w:rsidRPr="00295821">
        <w:rPr>
          <w:sz w:val="18"/>
          <w:szCs w:val="18"/>
        </w:rPr>
        <w:t xml:space="preserve">) is a Hebrew word that means </w:t>
      </w:r>
      <w:r w:rsidRPr="00295821">
        <w:rPr>
          <w:i/>
          <w:iCs/>
          <w:sz w:val="18"/>
          <w:szCs w:val="18"/>
        </w:rPr>
        <w:t>Knowledge</w:t>
      </w:r>
      <w:r w:rsidRPr="00295821">
        <w:rPr>
          <w:sz w:val="18"/>
          <w:szCs w:val="18"/>
        </w:rPr>
        <w:t>. In the branch of Jewish mysticism known as Kabbalah, Daat is the location (the mystical state) where all ten sephirot in the Tree of Life are united as one.</w:t>
      </w:r>
    </w:p>
  </w:footnote>
  <w:footnote w:id="43">
    <w:p w14:paraId="28376B91"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In its primary meaning, the Hebrew word mitzvah (plural </w:t>
      </w:r>
      <w:r w:rsidRPr="00295821">
        <w:rPr>
          <w:sz w:val="18"/>
          <w:szCs w:val="18"/>
          <w:rtl/>
          <w:lang w:bidi="he-IL"/>
        </w:rPr>
        <w:t>מִצְווֹת</w:t>
      </w:r>
      <w:r w:rsidRPr="00295821">
        <w:rPr>
          <w:sz w:val="18"/>
          <w:szCs w:val="18"/>
        </w:rPr>
        <w:t xml:space="preserve"> mitzvot [mit͡sˈvot], Biblical: miṣwoth; from </w:t>
      </w:r>
      <w:r w:rsidRPr="00295821">
        <w:rPr>
          <w:sz w:val="18"/>
          <w:szCs w:val="18"/>
          <w:rtl/>
          <w:lang w:bidi="he-IL"/>
        </w:rPr>
        <w:t>צִוָּה</w:t>
      </w:r>
      <w:r w:rsidRPr="00295821">
        <w:rPr>
          <w:sz w:val="18"/>
          <w:szCs w:val="18"/>
        </w:rPr>
        <w:t xml:space="preserve"> ṣiwwah "command") refers to precepts and commandments commanded by G-d.</w:t>
      </w:r>
    </w:p>
  </w:footnote>
  <w:footnote w:id="44">
    <w:p w14:paraId="7126722A"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Moshe ben Maimon, acronym Rambam (Hebrew: </w:t>
      </w:r>
      <w:r w:rsidRPr="00295821">
        <w:rPr>
          <w:sz w:val="18"/>
          <w:szCs w:val="18"/>
          <w:rtl/>
          <w:lang w:bidi="he-IL"/>
        </w:rPr>
        <w:t>רמב״ם</w:t>
      </w:r>
      <w:r w:rsidRPr="00295821">
        <w:rPr>
          <w:sz w:val="18"/>
          <w:szCs w:val="18"/>
          <w:cs/>
        </w:rPr>
        <w:t>‎‎</w:t>
      </w:r>
      <w:r w:rsidRPr="00295821">
        <w:rPr>
          <w:sz w:val="18"/>
          <w:szCs w:val="18"/>
        </w:rPr>
        <w:t xml:space="preserve"> – for "Rabbeinu Moshe Ben Maimon", "Our Rabbi/Teacher Moses Son of Maimon"), and Graecized (and subsequently Latinized) Moses Maimonides, a preeminent medieval Sephardic Jewish philosopher and astronomer, became one of the most prolific and influential Torah scholars and physicians of the Middle Ages.</w:t>
      </w:r>
    </w:p>
  </w:footnote>
  <w:footnote w:id="45">
    <w:p w14:paraId="6AF6A2F3"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Bereans (Hebrews) 11:6</w:t>
      </w:r>
    </w:p>
  </w:footnote>
  <w:footnote w:id="46">
    <w:p w14:paraId="12D6417C"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w:t>
      </w:r>
      <w:r w:rsidRPr="00295821">
        <w:rPr>
          <w:sz w:val="18"/>
          <w:szCs w:val="18"/>
          <w:lang w:bidi="he-IL"/>
        </w:rPr>
        <w:t>Cogito ergo sum is a Latin philosophical proposition by René Descartes usually translated into English as "I think, therefore I am". </w:t>
      </w:r>
    </w:p>
  </w:footnote>
  <w:footnote w:id="47">
    <w:p w14:paraId="409AF99B"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Aristotle; 384–322 BC) was a Greek philosopher and scientist born in the city of Stagira, Chalkidice, on the northern periphery of classical Greece.</w:t>
      </w:r>
    </w:p>
  </w:footnote>
  <w:footnote w:id="48">
    <w:p w14:paraId="146674B2"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w:t>
      </w:r>
      <w:r w:rsidRPr="00295821">
        <w:rPr>
          <w:sz w:val="18"/>
          <w:szCs w:val="18"/>
          <w:lang w:bidi="he-IL"/>
        </w:rPr>
        <w:t>Moses, Our Teacher/Rabbi</w:t>
      </w:r>
      <w:r w:rsidRPr="00295821">
        <w:rPr>
          <w:sz w:val="18"/>
          <w:szCs w:val="18"/>
        </w:rPr>
        <w:t>.</w:t>
      </w:r>
    </w:p>
  </w:footnote>
  <w:footnote w:id="49">
    <w:p w14:paraId="39978BC9"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Watchmaker analogy. The watchmaker analogy or watchmaker argument is a teleological argument, which by way of an analogy, states that design of creation (like a watch) implies a designer.</w:t>
      </w:r>
    </w:p>
  </w:footnote>
  <w:footnote w:id="50">
    <w:p w14:paraId="05DA5D90"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The living cell is best thought of as a supercomputer – an information processing and replicating system of astonishing complexity. DNA is not a special life-giving molecule but a genetic data bank that transmits its information using a mathematical code. Most of the workings of the cell are best described as…information, or software. Trying to make life by mixing chemicals in a test tube is like soldering switches and wires in an attempt to produce Windows 98. It won’t work because it addresses the problem at the wrong conceptual level. (Dr. Paul Davies, Origin of Life expert, Physicist, Arizona State University)</w:t>
      </w:r>
    </w:p>
  </w:footnote>
  <w:footnote w:id="51">
    <w:p w14:paraId="254411FD"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“Although a biologist, I must confess I do not understand how life came about…I consider that life only starts at the level of a functional cell. The most primitive cells may require at least several hundred different specific biological macro-molecules. How such already quite complex structures may have come together remains a mystery to me. The possibility of the existence of a Creator, of G-d, represents to me a satisfactory solution to this problem.” (Dr. Werner Arber, Nobel Prize-Medicine, 1978)</w:t>
      </w:r>
    </w:p>
  </w:footnote>
  <w:footnote w:id="52">
    <w:p w14:paraId="3F72E4FC"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A thermodynamic quantity representing the unavailability of a system's thermal energy for conversion into mechanical work, often interpreted as the degree of disorder or randomness in the system.</w:t>
      </w:r>
    </w:p>
  </w:footnote>
  <w:footnote w:id="53">
    <w:p w14:paraId="35C77BBA"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Sodium chloride</w:t>
      </w:r>
    </w:p>
  </w:footnote>
  <w:footnote w:id="54">
    <w:p w14:paraId="40E262CA" w14:textId="77777777" w:rsidR="00295821" w:rsidRPr="00295821" w:rsidRDefault="00295821" w:rsidP="00295821">
      <w:pPr>
        <w:pStyle w:val="FootnoteText"/>
        <w:rPr>
          <w:sz w:val="18"/>
          <w:szCs w:val="18"/>
        </w:rPr>
      </w:pPr>
      <w:r w:rsidRPr="00295821">
        <w:rPr>
          <w:rStyle w:val="FootnoteReference"/>
          <w:sz w:val="18"/>
          <w:szCs w:val="18"/>
        </w:rPr>
        <w:footnoteRef/>
      </w:r>
      <w:r w:rsidRPr="00295821">
        <w:rPr>
          <w:sz w:val="18"/>
          <w:szCs w:val="18"/>
        </w:rPr>
        <w:t xml:space="preserve"> Sherlock Holmes in </w:t>
      </w:r>
      <w:r w:rsidRPr="00295821">
        <w:rPr>
          <w:i/>
          <w:iCs/>
          <w:sz w:val="18"/>
          <w:szCs w:val="18"/>
        </w:rPr>
        <w:t>The Sign of the Four</w:t>
      </w:r>
      <w:r w:rsidRPr="00295821">
        <w:rPr>
          <w:sz w:val="18"/>
          <w:szCs w:val="18"/>
        </w:rPr>
        <w:t> (Doubleday p. 111)</w:t>
      </w:r>
    </w:p>
  </w:footnote>
  <w:footnote w:id="55">
    <w:p w14:paraId="1167134B"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ὑπαντάω – hupantao carries the same idea here in Luqas as in Marqas below. ὑπαντάω – hupantao can mean oppose or opposition as well as meeting.</w:t>
      </w:r>
    </w:p>
  </w:footnote>
  <w:footnote w:id="56">
    <w:p w14:paraId="3A5BD6C0"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Hakham Shaul uses ἀνήρ – aner rather than ἄνθρωπος – anthropos differentiation between man and beast, man and boy etc.</w:t>
      </w:r>
    </w:p>
  </w:footnote>
  <w:footnote w:id="57">
    <w:p w14:paraId="704A478F"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ἐξαύτης – (exautēs) is synonymous with, εὐθύς (euthus). However, ἐξαύτης – (exautēs) does not contain the idea of moral expediency like εὐθύς (euthus). Nevertheless, ἐξαύτης – (exautēs) shows Cornelius’ readiness to obey the things of G-d “immediately.”</w:t>
      </w:r>
    </w:p>
  </w:footnote>
  <w:footnote w:id="58">
    <w:p w14:paraId="6CA8218C"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ὑπαντάω – hupantao shows that there is a “scheduled meeting” of sorts. Sometimes this can mean a hostile meeting as it is with Yeshua and the demoniac.</w:t>
      </w:r>
    </w:p>
  </w:footnote>
  <w:footnote w:id="59">
    <w:p w14:paraId="091BE795"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We note here that the “Shade of uncleanness” controlling the possessed man renders him unclean so that he cannot have any interaction with the Torah. cf. b. B.K. 82a-b</w:t>
      </w:r>
    </w:p>
  </w:footnote>
  <w:footnote w:id="60">
    <w:p w14:paraId="0E8FEC04"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A further connection with uncleanness</w:t>
      </w:r>
    </w:p>
  </w:footnote>
  <w:footnote w:id="61">
    <w:p w14:paraId="425E015C"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Here we have Rabbinic nomenclature suggesting that there was no one in the region with the spiritual (Rabbinic) authority to control this man with an “unclean shade”</w:t>
      </w:r>
    </w:p>
  </w:footnote>
  <w:footnote w:id="62">
    <w:p w14:paraId="2B671132"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ἰσχύω – ischuo, one of seven basic Greek words for power. Possible reference to Gevurah </w:t>
      </w:r>
    </w:p>
  </w:footnote>
  <w:footnote w:id="63">
    <w:p w14:paraId="2C0B7EC9"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The language here is that of controlling or restraining wild animals, rather than human.</w:t>
      </w:r>
    </w:p>
  </w:footnote>
  <w:footnote w:id="64">
    <w:p w14:paraId="500BB3C5"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We have here the connotation of begging rather than a demand. We also note that the shade (demon) uses this apparent adjudication to protect itself. However, it is noteworthy to mention that Yeshua does not submit to this adjudication and tactic. The Greek phrase ὁρκίζω –horkizo contains the idea of an “oath.” However, it is noted that Yeshua does not submit himself to any oath.</w:t>
      </w:r>
    </w:p>
  </w:footnote>
  <w:footnote w:id="65">
    <w:p w14:paraId="6BFC62BB"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What reason or license do you have for being here? The shadé states that his “name” is Legion primarily as a means of distraction. The shedim cannot be trusted to give whole and honest answers. </w:t>
      </w:r>
    </w:p>
  </w:footnote>
  <w:footnote w:id="66">
    <w:p w14:paraId="4C649BCA"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There is nothing to prove that there were 6,000 shedim (demons) in the man. This is hyperbole and an exaggeration by the shade. This trickery is a frequently used tool to detract the exorcist. It can also be the expression of the demoniac, feeling as if there were thousands of shedim inside of him.</w:t>
      </w:r>
    </w:p>
  </w:footnote>
  <w:footnote w:id="67">
    <w:p w14:paraId="4AB977F6"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Note the change in nomenclature from singular to plural</w:t>
      </w:r>
    </w:p>
  </w:footnote>
  <w:footnote w:id="68">
    <w:p w14:paraId="483C0191"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Thus we can see the connection of the Peshat of Mark to Shemot. The babies were cast into the water (river) and Yeshua casts the shedim into the pigs who in turn run into the water (sea) and drown.</w:t>
      </w:r>
    </w:p>
  </w:footnote>
  <w:footnote w:id="69">
    <w:p w14:paraId="4114F26A" w14:textId="77777777" w:rsidR="00AB5BD0" w:rsidRPr="00295821" w:rsidRDefault="00AB5BD0" w:rsidP="00AB5BD0">
      <w:pPr>
        <w:rPr>
          <w:sz w:val="18"/>
          <w:szCs w:val="18"/>
        </w:rPr>
      </w:pPr>
      <w:r w:rsidRPr="00295821">
        <w:rPr>
          <w:sz w:val="18"/>
          <w:szCs w:val="18"/>
          <w:vertAlign w:val="superscript"/>
        </w:rPr>
        <w:footnoteRef/>
      </w:r>
      <w:r w:rsidRPr="00295821">
        <w:rPr>
          <w:sz w:val="18"/>
          <w:szCs w:val="18"/>
        </w:rPr>
        <w:t xml:space="preserve"> </w:t>
      </w:r>
      <w:r w:rsidRPr="00295821">
        <w:rPr>
          <w:rStyle w:val="FootnoteTextChar"/>
          <w:sz w:val="18"/>
          <w:szCs w:val="18"/>
        </w:rPr>
        <w:t xml:space="preserve">Carasik, M., ed. (2005). </w:t>
      </w:r>
      <w:hyperlink r:id="rId1" w:history="1">
        <w:r w:rsidRPr="00295821">
          <w:rPr>
            <w:rStyle w:val="FootnoteTextChar"/>
            <w:sz w:val="18"/>
            <w:szCs w:val="18"/>
          </w:rPr>
          <w:t>Exodus: Introduction and Commentary</w:t>
        </w:r>
      </w:hyperlink>
      <w:r w:rsidRPr="00295821">
        <w:rPr>
          <w:rStyle w:val="FootnoteTextChar"/>
          <w:sz w:val="18"/>
          <w:szCs w:val="18"/>
        </w:rPr>
        <w:t xml:space="preserve"> (M. Carasik, Trans.; First edition, p. 3). The Jewish Publication Society.</w:t>
      </w:r>
    </w:p>
  </w:footnote>
  <w:footnote w:id="70">
    <w:p w14:paraId="5BA4A512"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Mountains bespeak of government, or in this case the absence of Government – a Congregation dispensing the Kingdom/Governance of G-d.</w:t>
      </w:r>
    </w:p>
  </w:footnote>
  <w:footnote w:id="71">
    <w:p w14:paraId="565D9834"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cf. Eph. 1:3</w:t>
      </w:r>
    </w:p>
  </w:footnote>
  <w:footnote w:id="72">
    <w:p w14:paraId="5FA4D59C"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w:t>
      </w:r>
      <w:r w:rsidRPr="00295821">
        <w:rPr>
          <w:b/>
          <w:sz w:val="18"/>
          <w:szCs w:val="18"/>
          <w:lang w:val="el-GR"/>
        </w:rPr>
        <w:t xml:space="preserve">ἁγνός </w:t>
      </w:r>
      <w:r w:rsidRPr="00295821">
        <w:rPr>
          <w:b/>
          <w:sz w:val="18"/>
          <w:szCs w:val="18"/>
        </w:rPr>
        <w:t xml:space="preserve">– </w:t>
      </w:r>
      <w:r w:rsidRPr="00295821">
        <w:rPr>
          <w:i/>
          <w:iCs/>
          <w:sz w:val="18"/>
          <w:szCs w:val="18"/>
        </w:rPr>
        <w:t xml:space="preserve">hagnos,  </w:t>
      </w:r>
      <w:r w:rsidRPr="00295821">
        <w:rPr>
          <w:sz w:val="18"/>
          <w:szCs w:val="18"/>
        </w:rPr>
        <w:t>Meaning</w:t>
      </w:r>
      <w:r w:rsidRPr="00295821">
        <w:rPr>
          <w:b/>
          <w:sz w:val="18"/>
          <w:szCs w:val="18"/>
        </w:rPr>
        <w:t xml:space="preserve">: </w:t>
      </w:r>
      <w:r w:rsidRPr="00295821">
        <w:rPr>
          <w:sz w:val="18"/>
          <w:szCs w:val="18"/>
        </w:rPr>
        <w:t>free from ceremonial defilement, holy, sacred</w:t>
      </w:r>
    </w:p>
  </w:footnote>
  <w:footnote w:id="73">
    <w:p w14:paraId="51A3AFE4" w14:textId="77777777" w:rsidR="00AB5BD0" w:rsidRPr="00295821" w:rsidRDefault="00AB5BD0" w:rsidP="00AB5BD0">
      <w:pPr>
        <w:pStyle w:val="FootnoteText"/>
        <w:rPr>
          <w:sz w:val="18"/>
          <w:szCs w:val="18"/>
        </w:rPr>
      </w:pPr>
      <w:r w:rsidRPr="00295821">
        <w:rPr>
          <w:rStyle w:val="FootnoteReference"/>
          <w:sz w:val="18"/>
          <w:szCs w:val="18"/>
        </w:rPr>
        <w:footnoteRef/>
      </w:r>
      <w:r w:rsidRPr="00295821">
        <w:rPr>
          <w:sz w:val="18"/>
          <w:szCs w:val="18"/>
        </w:rPr>
        <w:t xml:space="preserve"> There seems here to be an allusion or echo of what transpired with Adam and Chava at Gan Eden.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647A" w14:textId="77777777" w:rsidR="00442EC6" w:rsidRPr="00442EC6" w:rsidRDefault="00442EC6" w:rsidP="00442EC6">
    <w:pPr>
      <w:tabs>
        <w:tab w:val="center" w:pos="4680"/>
        <w:tab w:val="right" w:pos="9360"/>
      </w:tabs>
      <w:jc w:val="right"/>
      <w:rPr>
        <w:rFonts w:ascii="Arial Narrow" w:hAnsi="Arial Narrow"/>
        <w:kern w:val="0"/>
        <w:sz w:val="18"/>
        <w:szCs w:val="18"/>
        <w14:ligatures w14:val="none"/>
      </w:rPr>
    </w:pPr>
    <w:r w:rsidRPr="00442EC6">
      <w:rPr>
        <w:rFonts w:ascii="Arial Narrow" w:hAnsi="Arial Narrow"/>
        <w:kern w:val="0"/>
        <w:sz w:val="18"/>
        <w:szCs w:val="18"/>
        <w14:ligatures w14:val="none"/>
      </w:rPr>
      <w:t>BS”D (B’Siyata D’Shamaya)</w:t>
    </w:r>
    <w:r w:rsidRPr="00442EC6">
      <w:rPr>
        <w:rFonts w:ascii="Arial Narrow" w:hAnsi="Arial Narrow"/>
        <w:kern w:val="0"/>
        <w:sz w:val="18"/>
        <w:szCs w:val="18"/>
        <w:cs/>
        <w14:ligatures w14:val="none"/>
      </w:rPr>
      <w:t>‎</w:t>
    </w:r>
    <w:r w:rsidRPr="00442EC6">
      <w:rPr>
        <w:rFonts w:ascii="Arial Narrow" w:hAnsi="Arial Narrow"/>
        <w:kern w:val="0"/>
        <w:sz w:val="18"/>
        <w:szCs w:val="18"/>
        <w14:ligatures w14:val="none"/>
      </w:rPr>
      <w:t xml:space="preserve"> </w:t>
    </w:r>
  </w:p>
  <w:p w14:paraId="72928082" w14:textId="66C58A8A" w:rsidR="00F370D8" w:rsidRDefault="00442EC6" w:rsidP="00442EC6">
    <w:pPr>
      <w:pStyle w:val="Header"/>
      <w:jc w:val="right"/>
      <w:rPr>
        <w:rFonts w:ascii="Arial Narrow" w:hAnsi="Arial Narrow"/>
        <w:kern w:val="0"/>
        <w:sz w:val="18"/>
        <w:szCs w:val="18"/>
        <w14:ligatures w14:val="none"/>
      </w:rPr>
    </w:pPr>
    <w:r w:rsidRPr="00442EC6">
      <w:rPr>
        <w:rFonts w:ascii="Arial Narrow" w:hAnsi="Arial Narrow"/>
        <w:kern w:val="0"/>
        <w:sz w:val="18"/>
        <w:szCs w:val="18"/>
        <w14:ligatures w14:val="none"/>
      </w:rPr>
      <w:t>Aramaic: With the help of Heaven</w:t>
    </w:r>
  </w:p>
  <w:p w14:paraId="7EB0B007" w14:textId="77777777" w:rsidR="0033379D" w:rsidRPr="00097F5E" w:rsidRDefault="0033379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B8F"/>
    <w:multiLevelType w:val="hybridMultilevel"/>
    <w:tmpl w:val="683E99F4"/>
    <w:lvl w:ilvl="0" w:tplc="ABD6D610">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28CD"/>
    <w:multiLevelType w:val="hybridMultilevel"/>
    <w:tmpl w:val="779AD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9514B3"/>
    <w:multiLevelType w:val="hybridMultilevel"/>
    <w:tmpl w:val="ABB48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B96CFA"/>
    <w:multiLevelType w:val="hybridMultilevel"/>
    <w:tmpl w:val="8A94F010"/>
    <w:lvl w:ilvl="0" w:tplc="AD3C430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53172"/>
    <w:multiLevelType w:val="hybridMultilevel"/>
    <w:tmpl w:val="643E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E21CF"/>
    <w:multiLevelType w:val="hybridMultilevel"/>
    <w:tmpl w:val="779AD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253C3"/>
    <w:multiLevelType w:val="hybridMultilevel"/>
    <w:tmpl w:val="669041CC"/>
    <w:lvl w:ilvl="0" w:tplc="273E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6C452A"/>
    <w:multiLevelType w:val="multilevel"/>
    <w:tmpl w:val="37C0288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 w15:restartNumberingAfterBreak="0">
    <w:nsid w:val="1FFD702E"/>
    <w:multiLevelType w:val="multilevel"/>
    <w:tmpl w:val="C7DCD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AC1231"/>
    <w:multiLevelType w:val="multilevel"/>
    <w:tmpl w:val="30D6E4F8"/>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AF5E32"/>
    <w:multiLevelType w:val="multilevel"/>
    <w:tmpl w:val="DFE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DE3952"/>
    <w:multiLevelType w:val="hybridMultilevel"/>
    <w:tmpl w:val="FE2E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823EC"/>
    <w:multiLevelType w:val="hybridMultilevel"/>
    <w:tmpl w:val="B6DCA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15714A"/>
    <w:multiLevelType w:val="multilevel"/>
    <w:tmpl w:val="F268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E03001"/>
    <w:multiLevelType w:val="multilevel"/>
    <w:tmpl w:val="CC22E1C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795B47"/>
    <w:multiLevelType w:val="multilevel"/>
    <w:tmpl w:val="F21CC736"/>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887366"/>
    <w:multiLevelType w:val="multilevel"/>
    <w:tmpl w:val="D3CE15C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93066F"/>
    <w:multiLevelType w:val="multilevel"/>
    <w:tmpl w:val="21C6F4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F717FD"/>
    <w:multiLevelType w:val="multilevel"/>
    <w:tmpl w:val="F384BD08"/>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21798E"/>
    <w:multiLevelType w:val="hybridMultilevel"/>
    <w:tmpl w:val="0D3E3F7E"/>
    <w:lvl w:ilvl="0" w:tplc="273E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7C05BA"/>
    <w:multiLevelType w:val="hybridMultilevel"/>
    <w:tmpl w:val="0304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15CE6"/>
    <w:multiLevelType w:val="hybridMultilevel"/>
    <w:tmpl w:val="3B3A8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33EC2"/>
    <w:multiLevelType w:val="hybridMultilevel"/>
    <w:tmpl w:val="B8C8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3885254"/>
    <w:multiLevelType w:val="hybridMultilevel"/>
    <w:tmpl w:val="42F87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E7EBC"/>
    <w:multiLevelType w:val="multilevel"/>
    <w:tmpl w:val="9140AF8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2C30A1"/>
    <w:multiLevelType w:val="multilevel"/>
    <w:tmpl w:val="782A581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8A3AE2"/>
    <w:multiLevelType w:val="hybridMultilevel"/>
    <w:tmpl w:val="3F9A5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02013B"/>
    <w:multiLevelType w:val="singleLevel"/>
    <w:tmpl w:val="ABF444F8"/>
    <w:lvl w:ilvl="0">
      <w:start w:val="1"/>
      <w:numFmt w:val="decimal"/>
      <w:lvlText w:val="%1."/>
      <w:legacy w:legacy="1" w:legacySpace="0" w:legacyIndent="271"/>
      <w:lvlJc w:val="left"/>
      <w:pPr>
        <w:ind w:left="0" w:firstLine="0"/>
      </w:pPr>
      <w:rPr>
        <w:rFonts w:ascii="Times New Roman" w:hAnsi="Times New Roman" w:cs="Times New Roman" w:hint="default"/>
        <w:i w:val="0"/>
      </w:rPr>
    </w:lvl>
  </w:abstractNum>
  <w:abstractNum w:abstractNumId="30" w15:restartNumberingAfterBreak="0">
    <w:nsid w:val="67F90FB4"/>
    <w:multiLevelType w:val="hybridMultilevel"/>
    <w:tmpl w:val="2FA67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EE4949"/>
    <w:multiLevelType w:val="hybridMultilevel"/>
    <w:tmpl w:val="DBC00D04"/>
    <w:lvl w:ilvl="0" w:tplc="8EBC4066">
      <w:start w:val="14"/>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D0AAB"/>
    <w:multiLevelType w:val="hybridMultilevel"/>
    <w:tmpl w:val="DA8CB066"/>
    <w:lvl w:ilvl="0" w:tplc="B67E85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23CBD"/>
    <w:multiLevelType w:val="multilevel"/>
    <w:tmpl w:val="A774820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4" w15:restartNumberingAfterBreak="0">
    <w:nsid w:val="6FE031FC"/>
    <w:multiLevelType w:val="multilevel"/>
    <w:tmpl w:val="8EFAA6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9B4864"/>
    <w:multiLevelType w:val="multilevel"/>
    <w:tmpl w:val="D0829CF6"/>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D55833"/>
    <w:multiLevelType w:val="hybridMultilevel"/>
    <w:tmpl w:val="9B34B64A"/>
    <w:lvl w:ilvl="0" w:tplc="F486740E">
      <w:start w:val="14"/>
      <w:numFmt w:val="bullet"/>
      <w:lvlText w:val=""/>
      <w:lvlJc w:val="left"/>
      <w:pPr>
        <w:ind w:left="2520" w:hanging="360"/>
      </w:pPr>
      <w:rPr>
        <w:rFonts w:ascii="Symbol" w:eastAsia="Times New Roman"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7A53C7B"/>
    <w:multiLevelType w:val="multilevel"/>
    <w:tmpl w:val="FF2A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A665AF"/>
    <w:multiLevelType w:val="hybridMultilevel"/>
    <w:tmpl w:val="35824A2C"/>
    <w:lvl w:ilvl="0" w:tplc="C48496D0">
      <w:start w:val="14"/>
      <w:numFmt w:val="bullet"/>
      <w:lvlText w:val=""/>
      <w:lvlJc w:val="left"/>
      <w:pPr>
        <w:ind w:left="2616" w:hanging="360"/>
      </w:pPr>
      <w:rPr>
        <w:rFonts w:ascii="Symbol" w:eastAsia="Times New Roman" w:hAnsi="Symbol" w:cstheme="minorHAnsi"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abstractNum w:abstractNumId="39" w15:restartNumberingAfterBreak="0">
    <w:nsid w:val="7D267307"/>
    <w:multiLevelType w:val="multilevel"/>
    <w:tmpl w:val="37A41A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4528897">
    <w:abstractNumId w:val="11"/>
  </w:num>
  <w:num w:numId="2" w16cid:durableId="1885634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1711273">
    <w:abstractNumId w:val="18"/>
  </w:num>
  <w:num w:numId="4" w16cid:durableId="378356661">
    <w:abstractNumId w:val="4"/>
  </w:num>
  <w:num w:numId="5" w16cid:durableId="358550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2489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99537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34389">
    <w:abstractNumId w:val="38"/>
  </w:num>
  <w:num w:numId="9" w16cid:durableId="1955553629">
    <w:abstractNumId w:val="1"/>
  </w:num>
  <w:num w:numId="10" w16cid:durableId="6437039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7972505">
    <w:abstractNumId w:val="12"/>
  </w:num>
  <w:num w:numId="12" w16cid:durableId="127207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6290454">
    <w:abstractNumId w:val="29"/>
    <w:lvlOverride w:ilvl="0">
      <w:startOverride w:val="1"/>
    </w:lvlOverride>
  </w:num>
  <w:num w:numId="14" w16cid:durableId="312376484">
    <w:abstractNumId w:val="14"/>
  </w:num>
  <w:num w:numId="15" w16cid:durableId="1616984106">
    <w:abstractNumId w:val="28"/>
  </w:num>
  <w:num w:numId="16" w16cid:durableId="1508012247">
    <w:abstractNumId w:val="9"/>
  </w:num>
  <w:num w:numId="17" w16cid:durableId="1099452868">
    <w:abstractNumId w:val="0"/>
  </w:num>
  <w:num w:numId="18" w16cid:durableId="557711500">
    <w:abstractNumId w:val="22"/>
  </w:num>
  <w:num w:numId="19" w16cid:durableId="871380258">
    <w:abstractNumId w:val="21"/>
  </w:num>
  <w:num w:numId="20" w16cid:durableId="335808060">
    <w:abstractNumId w:val="7"/>
  </w:num>
  <w:num w:numId="21" w16cid:durableId="115102219">
    <w:abstractNumId w:val="5"/>
  </w:num>
  <w:num w:numId="22" w16cid:durableId="2016573375">
    <w:abstractNumId w:val="19"/>
  </w:num>
  <w:num w:numId="23" w16cid:durableId="958872374">
    <w:abstractNumId w:val="15"/>
  </w:num>
  <w:num w:numId="24" w16cid:durableId="287250121">
    <w:abstractNumId w:val="25"/>
  </w:num>
  <w:num w:numId="25" w16cid:durableId="1158808837">
    <w:abstractNumId w:val="23"/>
  </w:num>
  <w:num w:numId="26" w16cid:durableId="1882552183">
    <w:abstractNumId w:val="31"/>
  </w:num>
  <w:num w:numId="27" w16cid:durableId="1780835405">
    <w:abstractNumId w:val="26"/>
  </w:num>
  <w:num w:numId="28" w16cid:durableId="974143936">
    <w:abstractNumId w:val="20"/>
  </w:num>
  <w:num w:numId="29" w16cid:durableId="321158014">
    <w:abstractNumId w:val="16"/>
  </w:num>
  <w:num w:numId="30" w16cid:durableId="1372535281">
    <w:abstractNumId w:val="39"/>
  </w:num>
  <w:num w:numId="31" w16cid:durableId="1244218743">
    <w:abstractNumId w:val="34"/>
  </w:num>
  <w:num w:numId="32" w16cid:durableId="853687374">
    <w:abstractNumId w:val="10"/>
  </w:num>
  <w:num w:numId="33" w16cid:durableId="1143741766">
    <w:abstractNumId w:val="27"/>
  </w:num>
  <w:num w:numId="34" w16cid:durableId="1051614877">
    <w:abstractNumId w:val="17"/>
  </w:num>
  <w:num w:numId="35" w16cid:durableId="1703240330">
    <w:abstractNumId w:val="35"/>
  </w:num>
  <w:num w:numId="36" w16cid:durableId="187640577">
    <w:abstractNumId w:val="13"/>
  </w:num>
  <w:num w:numId="37" w16cid:durableId="264658874">
    <w:abstractNumId w:val="3"/>
  </w:num>
  <w:num w:numId="38" w16cid:durableId="730619957">
    <w:abstractNumId w:val="32"/>
  </w:num>
  <w:num w:numId="39" w16cid:durableId="401871823">
    <w:abstractNumId w:val="37"/>
  </w:num>
  <w:num w:numId="40" w16cid:durableId="444076416">
    <w:abstractNumId w:val="6"/>
  </w:num>
  <w:num w:numId="41" w16cid:durableId="3675308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D8"/>
    <w:rsid w:val="00010FAA"/>
    <w:rsid w:val="00017DF3"/>
    <w:rsid w:val="0002536B"/>
    <w:rsid w:val="00025D1D"/>
    <w:rsid w:val="00036773"/>
    <w:rsid w:val="0004439C"/>
    <w:rsid w:val="0006564A"/>
    <w:rsid w:val="00091408"/>
    <w:rsid w:val="00091A1C"/>
    <w:rsid w:val="00097F5E"/>
    <w:rsid w:val="000A1162"/>
    <w:rsid w:val="000B0FA2"/>
    <w:rsid w:val="000B1A07"/>
    <w:rsid w:val="000B49B5"/>
    <w:rsid w:val="000C2530"/>
    <w:rsid w:val="000C3B34"/>
    <w:rsid w:val="000C3EAF"/>
    <w:rsid w:val="000C51A2"/>
    <w:rsid w:val="000D7BBA"/>
    <w:rsid w:val="000E32FF"/>
    <w:rsid w:val="000F1BE9"/>
    <w:rsid w:val="001214C8"/>
    <w:rsid w:val="001347B0"/>
    <w:rsid w:val="00136208"/>
    <w:rsid w:val="00144D81"/>
    <w:rsid w:val="00172538"/>
    <w:rsid w:val="00182285"/>
    <w:rsid w:val="00183B8E"/>
    <w:rsid w:val="00187BC2"/>
    <w:rsid w:val="00192F60"/>
    <w:rsid w:val="001A12C2"/>
    <w:rsid w:val="001A62CB"/>
    <w:rsid w:val="001C20E3"/>
    <w:rsid w:val="001D0A1F"/>
    <w:rsid w:val="001D4B5C"/>
    <w:rsid w:val="001F1D14"/>
    <w:rsid w:val="001F5474"/>
    <w:rsid w:val="00224C7A"/>
    <w:rsid w:val="00230A0F"/>
    <w:rsid w:val="00234FA7"/>
    <w:rsid w:val="00264C64"/>
    <w:rsid w:val="0026777E"/>
    <w:rsid w:val="002703BC"/>
    <w:rsid w:val="002856FA"/>
    <w:rsid w:val="00295821"/>
    <w:rsid w:val="002A5D30"/>
    <w:rsid w:val="002B2E5C"/>
    <w:rsid w:val="002B7337"/>
    <w:rsid w:val="002C49ED"/>
    <w:rsid w:val="002D6994"/>
    <w:rsid w:val="002F2288"/>
    <w:rsid w:val="002F5C70"/>
    <w:rsid w:val="00304E00"/>
    <w:rsid w:val="00316DA5"/>
    <w:rsid w:val="00331E13"/>
    <w:rsid w:val="0033379D"/>
    <w:rsid w:val="003652D9"/>
    <w:rsid w:val="00383745"/>
    <w:rsid w:val="003B232C"/>
    <w:rsid w:val="003B7C03"/>
    <w:rsid w:val="003C741A"/>
    <w:rsid w:val="003D3680"/>
    <w:rsid w:val="003E09CD"/>
    <w:rsid w:val="003E0CA9"/>
    <w:rsid w:val="003E3162"/>
    <w:rsid w:val="003F26F0"/>
    <w:rsid w:val="003F5DFF"/>
    <w:rsid w:val="003F6AE7"/>
    <w:rsid w:val="00410053"/>
    <w:rsid w:val="0042001A"/>
    <w:rsid w:val="00425CB2"/>
    <w:rsid w:val="00430697"/>
    <w:rsid w:val="004330E6"/>
    <w:rsid w:val="004354CE"/>
    <w:rsid w:val="00442EC6"/>
    <w:rsid w:val="0045569A"/>
    <w:rsid w:val="004619E1"/>
    <w:rsid w:val="004B4355"/>
    <w:rsid w:val="004B5CA1"/>
    <w:rsid w:val="004C12F2"/>
    <w:rsid w:val="004E0146"/>
    <w:rsid w:val="004F16BD"/>
    <w:rsid w:val="00502027"/>
    <w:rsid w:val="00503E7F"/>
    <w:rsid w:val="005060B2"/>
    <w:rsid w:val="00507A8D"/>
    <w:rsid w:val="005356C8"/>
    <w:rsid w:val="005549AB"/>
    <w:rsid w:val="0056278F"/>
    <w:rsid w:val="005660D0"/>
    <w:rsid w:val="0059515B"/>
    <w:rsid w:val="005A17F7"/>
    <w:rsid w:val="005A2555"/>
    <w:rsid w:val="005C740A"/>
    <w:rsid w:val="005C7531"/>
    <w:rsid w:val="005D449D"/>
    <w:rsid w:val="005F05F2"/>
    <w:rsid w:val="005F4DE7"/>
    <w:rsid w:val="00604FED"/>
    <w:rsid w:val="00611330"/>
    <w:rsid w:val="0063519C"/>
    <w:rsid w:val="006556B4"/>
    <w:rsid w:val="0066312C"/>
    <w:rsid w:val="00665F79"/>
    <w:rsid w:val="00680218"/>
    <w:rsid w:val="006A6634"/>
    <w:rsid w:val="006B271C"/>
    <w:rsid w:val="006B2D2F"/>
    <w:rsid w:val="006C37D5"/>
    <w:rsid w:val="006C6FED"/>
    <w:rsid w:val="006D1AA3"/>
    <w:rsid w:val="006E7065"/>
    <w:rsid w:val="006F4A0A"/>
    <w:rsid w:val="006F63F5"/>
    <w:rsid w:val="007076C5"/>
    <w:rsid w:val="00721C61"/>
    <w:rsid w:val="00725136"/>
    <w:rsid w:val="00726DE6"/>
    <w:rsid w:val="007401FC"/>
    <w:rsid w:val="00743ACC"/>
    <w:rsid w:val="007553BF"/>
    <w:rsid w:val="00763EED"/>
    <w:rsid w:val="00767402"/>
    <w:rsid w:val="00785E55"/>
    <w:rsid w:val="0079733C"/>
    <w:rsid w:val="007C399C"/>
    <w:rsid w:val="007D5B63"/>
    <w:rsid w:val="007E14AE"/>
    <w:rsid w:val="007E44FD"/>
    <w:rsid w:val="00800BB8"/>
    <w:rsid w:val="00802EEF"/>
    <w:rsid w:val="00813AEA"/>
    <w:rsid w:val="008212DC"/>
    <w:rsid w:val="00827A03"/>
    <w:rsid w:val="0083164E"/>
    <w:rsid w:val="008418BF"/>
    <w:rsid w:val="00842D53"/>
    <w:rsid w:val="0084562E"/>
    <w:rsid w:val="00851D95"/>
    <w:rsid w:val="00854D25"/>
    <w:rsid w:val="0086258E"/>
    <w:rsid w:val="00871C01"/>
    <w:rsid w:val="008763E2"/>
    <w:rsid w:val="00877D1E"/>
    <w:rsid w:val="0088516E"/>
    <w:rsid w:val="008D5997"/>
    <w:rsid w:val="00937B06"/>
    <w:rsid w:val="00940321"/>
    <w:rsid w:val="00942664"/>
    <w:rsid w:val="00943754"/>
    <w:rsid w:val="00957428"/>
    <w:rsid w:val="0096767D"/>
    <w:rsid w:val="0097099C"/>
    <w:rsid w:val="00976EA4"/>
    <w:rsid w:val="00985F0A"/>
    <w:rsid w:val="009959D1"/>
    <w:rsid w:val="009A459D"/>
    <w:rsid w:val="009A58FF"/>
    <w:rsid w:val="009A5D02"/>
    <w:rsid w:val="009C78C5"/>
    <w:rsid w:val="009D0710"/>
    <w:rsid w:val="009D2508"/>
    <w:rsid w:val="009D6FFD"/>
    <w:rsid w:val="009E420D"/>
    <w:rsid w:val="009F48D9"/>
    <w:rsid w:val="00A24852"/>
    <w:rsid w:val="00A33EB0"/>
    <w:rsid w:val="00A47A03"/>
    <w:rsid w:val="00A50648"/>
    <w:rsid w:val="00A53950"/>
    <w:rsid w:val="00A8041B"/>
    <w:rsid w:val="00A84DF0"/>
    <w:rsid w:val="00AA44CD"/>
    <w:rsid w:val="00AB3E05"/>
    <w:rsid w:val="00AB5BD0"/>
    <w:rsid w:val="00AC1201"/>
    <w:rsid w:val="00AE4111"/>
    <w:rsid w:val="00B171E7"/>
    <w:rsid w:val="00B2650F"/>
    <w:rsid w:val="00B3691E"/>
    <w:rsid w:val="00B50C7D"/>
    <w:rsid w:val="00B61835"/>
    <w:rsid w:val="00B75A6E"/>
    <w:rsid w:val="00BA2129"/>
    <w:rsid w:val="00BB6A04"/>
    <w:rsid w:val="00BD0948"/>
    <w:rsid w:val="00BD6D26"/>
    <w:rsid w:val="00BE36E4"/>
    <w:rsid w:val="00BE4DEC"/>
    <w:rsid w:val="00BF4F12"/>
    <w:rsid w:val="00BF5E7E"/>
    <w:rsid w:val="00C007AD"/>
    <w:rsid w:val="00C05E15"/>
    <w:rsid w:val="00C17079"/>
    <w:rsid w:val="00C408E2"/>
    <w:rsid w:val="00C539A1"/>
    <w:rsid w:val="00C674B6"/>
    <w:rsid w:val="00C97DED"/>
    <w:rsid w:val="00CA40D9"/>
    <w:rsid w:val="00CA71F8"/>
    <w:rsid w:val="00CE5A8C"/>
    <w:rsid w:val="00CF1CB5"/>
    <w:rsid w:val="00CF7FBD"/>
    <w:rsid w:val="00D03290"/>
    <w:rsid w:val="00D0397F"/>
    <w:rsid w:val="00D1205E"/>
    <w:rsid w:val="00D16B4D"/>
    <w:rsid w:val="00D424A3"/>
    <w:rsid w:val="00D5183B"/>
    <w:rsid w:val="00D815C4"/>
    <w:rsid w:val="00D9428B"/>
    <w:rsid w:val="00DA332F"/>
    <w:rsid w:val="00DC2A20"/>
    <w:rsid w:val="00DE024E"/>
    <w:rsid w:val="00DF4043"/>
    <w:rsid w:val="00E023B0"/>
    <w:rsid w:val="00E14C35"/>
    <w:rsid w:val="00E15ABA"/>
    <w:rsid w:val="00E27F7B"/>
    <w:rsid w:val="00E30F76"/>
    <w:rsid w:val="00E62D78"/>
    <w:rsid w:val="00E67E39"/>
    <w:rsid w:val="00E70B0F"/>
    <w:rsid w:val="00E77CF0"/>
    <w:rsid w:val="00E870F0"/>
    <w:rsid w:val="00E9434D"/>
    <w:rsid w:val="00EA07DD"/>
    <w:rsid w:val="00EA3FDA"/>
    <w:rsid w:val="00EA774F"/>
    <w:rsid w:val="00EC1CEA"/>
    <w:rsid w:val="00ED0E8D"/>
    <w:rsid w:val="00ED16F8"/>
    <w:rsid w:val="00ED2F91"/>
    <w:rsid w:val="00ED4715"/>
    <w:rsid w:val="00EE6434"/>
    <w:rsid w:val="00EE677B"/>
    <w:rsid w:val="00F1080D"/>
    <w:rsid w:val="00F11428"/>
    <w:rsid w:val="00F14437"/>
    <w:rsid w:val="00F2311E"/>
    <w:rsid w:val="00F26B62"/>
    <w:rsid w:val="00F370D8"/>
    <w:rsid w:val="00F40757"/>
    <w:rsid w:val="00F453A1"/>
    <w:rsid w:val="00F479FD"/>
    <w:rsid w:val="00F500BF"/>
    <w:rsid w:val="00F87085"/>
    <w:rsid w:val="00F91E4C"/>
    <w:rsid w:val="00F936CB"/>
    <w:rsid w:val="00FA028E"/>
    <w:rsid w:val="00FA1447"/>
    <w:rsid w:val="00FD77D7"/>
    <w:rsid w:val="00FD7B1E"/>
    <w:rsid w:val="00FE7D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AF0E5"/>
  <w15:chartTrackingRefBased/>
  <w15:docId w15:val="{A2AA54AD-180C-4BE0-AAAA-D21D70C1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EED"/>
  </w:style>
  <w:style w:type="paragraph" w:styleId="Heading1">
    <w:name w:val="heading 1"/>
    <w:basedOn w:val="Normal"/>
    <w:next w:val="Normal"/>
    <w:link w:val="Heading1Char"/>
    <w:qFormat/>
    <w:rsid w:val="00ED16F8"/>
    <w:pPr>
      <w:keepNext/>
      <w:keepLines/>
      <w:spacing w:before="240"/>
      <w:outlineLvl w:val="0"/>
    </w:pPr>
    <w:rPr>
      <w:rFonts w:ascii="Times New Roman" w:eastAsia="Times New Roman" w:hAnsi="Times New Roman" w:cs="Times New Roman"/>
      <w:sz w:val="24"/>
      <w:szCs w:val="24"/>
      <w:lang w:bidi="ar-SA"/>
    </w:rPr>
  </w:style>
  <w:style w:type="paragraph" w:styleId="Heading2">
    <w:name w:val="heading 2"/>
    <w:basedOn w:val="Normal"/>
    <w:next w:val="Normal"/>
    <w:link w:val="Heading2Char"/>
    <w:uiPriority w:val="9"/>
    <w:qFormat/>
    <w:rsid w:val="00ED16F8"/>
    <w:pPr>
      <w:keepNext/>
      <w:jc w:val="left"/>
      <w:outlineLvl w:val="1"/>
    </w:pPr>
    <w:rPr>
      <w:rFonts w:ascii="Times New Roman" w:eastAsia="Times New Roman" w:hAnsi="Times New Roman" w:cs="Times New Roman"/>
      <w:b/>
      <w:bCs/>
      <w:kern w:val="0"/>
      <w:sz w:val="24"/>
      <w:szCs w:val="24"/>
      <w:lang w:bidi="ar-SA"/>
      <w14:ligatures w14:val="none"/>
    </w:rPr>
  </w:style>
  <w:style w:type="paragraph" w:styleId="Heading3">
    <w:name w:val="heading 3"/>
    <w:basedOn w:val="Normal"/>
    <w:next w:val="Normal"/>
    <w:link w:val="Heading3Char"/>
    <w:rsid w:val="00ED16F8"/>
    <w:pPr>
      <w:keepNext/>
      <w:outlineLvl w:val="2"/>
    </w:pPr>
    <w:rPr>
      <w:rFonts w:ascii="Times New Roman" w:eastAsia="Times New Roman" w:hAnsi="Times New Roman" w:cs="Arial"/>
      <w:b/>
      <w:bCs/>
      <w:kern w:val="0"/>
      <w:sz w:val="24"/>
      <w:szCs w:val="26"/>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D8"/>
    <w:pPr>
      <w:tabs>
        <w:tab w:val="center" w:pos="4680"/>
        <w:tab w:val="right" w:pos="9360"/>
      </w:tabs>
    </w:pPr>
  </w:style>
  <w:style w:type="character" w:customStyle="1" w:styleId="HeaderChar">
    <w:name w:val="Header Char"/>
    <w:basedOn w:val="DefaultParagraphFont"/>
    <w:link w:val="Header"/>
    <w:uiPriority w:val="99"/>
    <w:rsid w:val="00F370D8"/>
  </w:style>
  <w:style w:type="paragraph" w:styleId="Footer">
    <w:name w:val="footer"/>
    <w:basedOn w:val="Normal"/>
    <w:link w:val="FooterChar"/>
    <w:uiPriority w:val="99"/>
    <w:unhideWhenUsed/>
    <w:rsid w:val="00F370D8"/>
    <w:pPr>
      <w:tabs>
        <w:tab w:val="center" w:pos="4680"/>
        <w:tab w:val="right" w:pos="9360"/>
      </w:tabs>
    </w:pPr>
  </w:style>
  <w:style w:type="character" w:customStyle="1" w:styleId="FooterChar">
    <w:name w:val="Footer Char"/>
    <w:basedOn w:val="DefaultParagraphFont"/>
    <w:link w:val="Footer"/>
    <w:uiPriority w:val="99"/>
    <w:rsid w:val="00F370D8"/>
  </w:style>
  <w:style w:type="character" w:styleId="PlaceholderText">
    <w:name w:val="Placeholder Text"/>
    <w:basedOn w:val="DefaultParagraphFont"/>
    <w:uiPriority w:val="99"/>
    <w:semiHidden/>
    <w:rsid w:val="00F370D8"/>
    <w:rPr>
      <w:color w:val="808080"/>
    </w:rPr>
  </w:style>
  <w:style w:type="numbering" w:customStyle="1" w:styleId="NoList1">
    <w:name w:val="No List1"/>
    <w:next w:val="NoList"/>
    <w:uiPriority w:val="99"/>
    <w:semiHidden/>
    <w:unhideWhenUsed/>
    <w:rsid w:val="00442EC6"/>
  </w:style>
  <w:style w:type="character" w:styleId="Hyperlink">
    <w:name w:val="Hyperlink"/>
    <w:basedOn w:val="DefaultParagraphFont"/>
    <w:uiPriority w:val="99"/>
    <w:unhideWhenUsed/>
    <w:rsid w:val="00442EC6"/>
    <w:rPr>
      <w:color w:val="0000FF"/>
      <w:u w:val="single"/>
    </w:rPr>
  </w:style>
  <w:style w:type="numbering" w:customStyle="1" w:styleId="NoList11">
    <w:name w:val="No List11"/>
    <w:next w:val="NoList"/>
    <w:uiPriority w:val="99"/>
    <w:semiHidden/>
    <w:unhideWhenUsed/>
    <w:rsid w:val="00442EC6"/>
  </w:style>
  <w:style w:type="paragraph" w:styleId="BalloonText">
    <w:name w:val="Balloon Text"/>
    <w:basedOn w:val="Normal"/>
    <w:link w:val="BalloonTextChar"/>
    <w:unhideWhenUsed/>
    <w:rsid w:val="00442EC6"/>
    <w:pPr>
      <w:jc w:val="center"/>
    </w:pPr>
    <w:rPr>
      <w:rFonts w:ascii="Tahoma" w:eastAsia="Calibri" w:hAnsi="Tahoma" w:cs="Tahoma"/>
      <w:kern w:val="0"/>
      <w:sz w:val="16"/>
      <w:szCs w:val="16"/>
      <w14:ligatures w14:val="none"/>
    </w:rPr>
  </w:style>
  <w:style w:type="character" w:customStyle="1" w:styleId="BalloonTextChar">
    <w:name w:val="Balloon Text Char"/>
    <w:basedOn w:val="DefaultParagraphFont"/>
    <w:link w:val="BalloonText"/>
    <w:rsid w:val="00442EC6"/>
    <w:rPr>
      <w:rFonts w:ascii="Tahoma" w:eastAsia="Calibri" w:hAnsi="Tahoma" w:cs="Tahoma"/>
      <w:kern w:val="0"/>
      <w:sz w:val="16"/>
      <w:szCs w:val="16"/>
      <w14:ligatures w14:val="none"/>
    </w:rPr>
  </w:style>
  <w:style w:type="paragraph" w:styleId="FootnoteText">
    <w:name w:val="footnote text"/>
    <w:basedOn w:val="Normal"/>
    <w:link w:val="FootnoteTextChar"/>
    <w:uiPriority w:val="99"/>
    <w:unhideWhenUsed/>
    <w:qFormat/>
    <w:rsid w:val="00442EC6"/>
    <w:rPr>
      <w:rFonts w:ascii="Times New Roman" w:eastAsia="Calibri" w:hAnsi="Times New Roman" w:cs="Times New Roman"/>
      <w:kern w:val="0"/>
      <w:sz w:val="20"/>
      <w:szCs w:val="20"/>
      <w:lang w:bidi="ar-SA"/>
      <w14:ligatures w14:val="none"/>
    </w:rPr>
  </w:style>
  <w:style w:type="character" w:customStyle="1" w:styleId="FootnoteTextChar">
    <w:name w:val="Footnote Text Char"/>
    <w:basedOn w:val="DefaultParagraphFont"/>
    <w:link w:val="FootnoteText"/>
    <w:uiPriority w:val="99"/>
    <w:rsid w:val="00442EC6"/>
    <w:rPr>
      <w:rFonts w:ascii="Times New Roman" w:eastAsia="Calibri" w:hAnsi="Times New Roman" w:cs="Times New Roman"/>
      <w:kern w:val="0"/>
      <w:sz w:val="20"/>
      <w:szCs w:val="20"/>
      <w:lang w:bidi="ar-SA"/>
      <w14:ligatures w14:val="none"/>
    </w:rPr>
  </w:style>
  <w:style w:type="character" w:styleId="FootnoteReference">
    <w:name w:val="footnote reference"/>
    <w:basedOn w:val="DefaultParagraphFont"/>
    <w:uiPriority w:val="99"/>
    <w:unhideWhenUsed/>
    <w:qFormat/>
    <w:rsid w:val="00442EC6"/>
    <w:rPr>
      <w:vertAlign w:val="superscript"/>
    </w:rPr>
  </w:style>
  <w:style w:type="character" w:customStyle="1" w:styleId="apple-converted-space">
    <w:name w:val="apple-converted-space"/>
    <w:basedOn w:val="DefaultParagraphFont"/>
    <w:rsid w:val="00442EC6"/>
  </w:style>
  <w:style w:type="table" w:styleId="TableGrid">
    <w:name w:val="Table Grid"/>
    <w:basedOn w:val="TableNormal"/>
    <w:uiPriority w:val="59"/>
    <w:rsid w:val="00442EC6"/>
    <w:pPr>
      <w:jc w:val="center"/>
    </w:pPr>
    <w:rPr>
      <w:rFonts w:ascii="Calibri" w:eastAsia="Calibri" w:hAnsi="Calibri" w:cs="Arial"/>
      <w:kern w:val="0"/>
      <w:lang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42EC6"/>
    <w:pPr>
      <w:jc w:val="center"/>
    </w:pPr>
    <w:rPr>
      <w:rFonts w:ascii="Consolas" w:eastAsia="Calibri" w:hAnsi="Consolas" w:cs="Arial"/>
      <w:kern w:val="0"/>
      <w:sz w:val="20"/>
      <w:szCs w:val="20"/>
      <w14:ligatures w14:val="none"/>
    </w:rPr>
  </w:style>
  <w:style w:type="character" w:customStyle="1" w:styleId="HTMLPreformattedChar">
    <w:name w:val="HTML Preformatted Char"/>
    <w:basedOn w:val="DefaultParagraphFont"/>
    <w:link w:val="HTMLPreformatted"/>
    <w:uiPriority w:val="99"/>
    <w:rsid w:val="00442EC6"/>
    <w:rPr>
      <w:rFonts w:ascii="Consolas" w:eastAsia="Calibri" w:hAnsi="Consolas" w:cs="Arial"/>
      <w:kern w:val="0"/>
      <w:sz w:val="20"/>
      <w:szCs w:val="20"/>
      <w14:ligatures w14:val="none"/>
    </w:rPr>
  </w:style>
  <w:style w:type="character" w:customStyle="1" w:styleId="FollowedHyperlink1">
    <w:name w:val="FollowedHyperlink1"/>
    <w:basedOn w:val="DefaultParagraphFont"/>
    <w:uiPriority w:val="99"/>
    <w:semiHidden/>
    <w:unhideWhenUsed/>
    <w:rsid w:val="00442EC6"/>
    <w:rPr>
      <w:color w:val="800080"/>
      <w:u w:val="single"/>
    </w:rPr>
  </w:style>
  <w:style w:type="character" w:styleId="FollowedHyperlink">
    <w:name w:val="FollowedHyperlink"/>
    <w:basedOn w:val="DefaultParagraphFont"/>
    <w:unhideWhenUsed/>
    <w:rsid w:val="00442EC6"/>
    <w:rPr>
      <w:color w:val="954F72" w:themeColor="followedHyperlink"/>
      <w:u w:val="single"/>
    </w:rPr>
  </w:style>
  <w:style w:type="table" w:customStyle="1" w:styleId="TableGrid3">
    <w:name w:val="Table Grid3"/>
    <w:basedOn w:val="TableNormal"/>
    <w:next w:val="TableGrid"/>
    <w:uiPriority w:val="59"/>
    <w:rsid w:val="00442EC6"/>
    <w:rPr>
      <w:kern w:val="0"/>
      <w:lang w:val="en-AU"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2EC6"/>
    <w:rPr>
      <w:color w:val="605E5C"/>
      <w:shd w:val="clear" w:color="auto" w:fill="E1DFDD"/>
    </w:rPr>
  </w:style>
  <w:style w:type="table" w:customStyle="1" w:styleId="TableGrid1">
    <w:name w:val="Table Grid1"/>
    <w:basedOn w:val="TableNormal"/>
    <w:next w:val="TableGrid"/>
    <w:uiPriority w:val="59"/>
    <w:rsid w:val="00442EC6"/>
    <w:rPr>
      <w:rFonts w:ascii="Calibri" w:eastAsia="Calibri" w:hAnsi="Calibri" w:cs="Arial"/>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EC6"/>
    <w:pPr>
      <w:ind w:left="720"/>
      <w:contextualSpacing/>
      <w:jc w:val="center"/>
    </w:pPr>
    <w:rPr>
      <w:kern w:val="0"/>
      <w14:ligatures w14:val="none"/>
    </w:rPr>
  </w:style>
  <w:style w:type="table" w:customStyle="1" w:styleId="TableGrid2">
    <w:name w:val="Table Grid2"/>
    <w:basedOn w:val="TableNormal"/>
    <w:next w:val="TableGrid"/>
    <w:uiPriority w:val="59"/>
    <w:rsid w:val="00EE6434"/>
    <w:rPr>
      <w:rFonts w:ascii="Calibri" w:eastAsia="Calibri" w:hAnsi="Calibri"/>
      <w:kern w:val="0"/>
      <w:lang w:val="en-AU"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6434"/>
    <w:pPr>
      <w:jc w:val="left"/>
    </w:pPr>
    <w:rPr>
      <w:rFonts w:eastAsia="Calibri"/>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77E"/>
    <w:pPr>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44D81"/>
  </w:style>
  <w:style w:type="table" w:customStyle="1" w:styleId="TableGrid5">
    <w:name w:val="Table Grid5"/>
    <w:basedOn w:val="TableNormal"/>
    <w:next w:val="TableGrid"/>
    <w:uiPriority w:val="59"/>
    <w:rsid w:val="00144D81"/>
    <w:pPr>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44D81"/>
  </w:style>
  <w:style w:type="table" w:customStyle="1" w:styleId="TableGrid12">
    <w:name w:val="Table Grid12"/>
    <w:basedOn w:val="TableNormal"/>
    <w:next w:val="TableGrid"/>
    <w:uiPriority w:val="59"/>
    <w:rsid w:val="00144D81"/>
    <w:rPr>
      <w:rFonts w:ascii="Calibri" w:eastAsia="Calibri" w:hAnsi="Calibri" w:cs="Times New Roman"/>
      <w:bCs/>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144D81"/>
    <w:rPr>
      <w:rFonts w:ascii="Calibri" w:eastAsia="Calibri" w:hAnsi="Calibri" w:cs="Times New Roman"/>
      <w:bCs/>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D0948"/>
    <w:rPr>
      <w:rFonts w:ascii="Calibri" w:eastAsia="Calibri" w:hAnsi="Calibri" w:cs="Times New Roman"/>
      <w:bCs/>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4C35"/>
  </w:style>
  <w:style w:type="paragraph" w:styleId="TOC1">
    <w:name w:val="toc 1"/>
    <w:basedOn w:val="Normal"/>
    <w:next w:val="Normal"/>
    <w:autoRedefine/>
    <w:uiPriority w:val="39"/>
    <w:rsid w:val="00E14C35"/>
    <w:rPr>
      <w:rFonts w:ascii="Times New Roman" w:eastAsia="Times New Roman" w:hAnsi="Times New Roman" w:cs="Times New Roman"/>
      <w:b/>
      <w:bCs/>
      <w:kern w:val="0"/>
      <w:sz w:val="24"/>
      <w:szCs w:val="20"/>
      <w:lang w:bidi="ar-SA"/>
      <w14:ligatures w14:val="none"/>
    </w:rPr>
  </w:style>
  <w:style w:type="paragraph" w:styleId="EndnoteText">
    <w:name w:val="endnote text"/>
    <w:basedOn w:val="Normal"/>
    <w:link w:val="EndnoteTextChar"/>
    <w:unhideWhenUsed/>
    <w:rsid w:val="00E14C35"/>
    <w:rPr>
      <w:rFonts w:ascii="Times New Roman" w:eastAsia="Calibri" w:hAnsi="Times New Roman" w:cs="Arial"/>
      <w:kern w:val="0"/>
      <w:sz w:val="20"/>
      <w:szCs w:val="20"/>
      <w:lang w:bidi="ar-SA"/>
      <w14:ligatures w14:val="none"/>
    </w:rPr>
  </w:style>
  <w:style w:type="character" w:customStyle="1" w:styleId="EndnoteTextChar">
    <w:name w:val="Endnote Text Char"/>
    <w:basedOn w:val="DefaultParagraphFont"/>
    <w:link w:val="EndnoteText"/>
    <w:rsid w:val="00E14C35"/>
    <w:rPr>
      <w:rFonts w:ascii="Times New Roman" w:eastAsia="Calibri" w:hAnsi="Times New Roman" w:cs="Arial"/>
      <w:kern w:val="0"/>
      <w:sz w:val="20"/>
      <w:szCs w:val="20"/>
      <w:lang w:bidi="ar-SA"/>
      <w14:ligatures w14:val="none"/>
    </w:rPr>
  </w:style>
  <w:style w:type="character" w:styleId="EndnoteReference">
    <w:name w:val="endnote reference"/>
    <w:basedOn w:val="DefaultParagraphFont"/>
    <w:unhideWhenUsed/>
    <w:rsid w:val="00E14C35"/>
    <w:rPr>
      <w:vertAlign w:val="superscript"/>
    </w:rPr>
  </w:style>
  <w:style w:type="paragraph" w:styleId="BodyText">
    <w:name w:val="Body Text"/>
    <w:basedOn w:val="Normal"/>
    <w:link w:val="BodyTextChar"/>
    <w:uiPriority w:val="99"/>
    <w:rsid w:val="00E14C35"/>
    <w:rPr>
      <w:rFonts w:ascii="Times New Roman" w:eastAsia="Times New Roman" w:hAnsi="Times New Roman" w:cs="Times New Roman"/>
      <w:kern w:val="0"/>
      <w:sz w:val="24"/>
      <w:szCs w:val="24"/>
      <w:lang w:bidi="ar-SA"/>
      <w14:ligatures w14:val="none"/>
    </w:rPr>
  </w:style>
  <w:style w:type="character" w:customStyle="1" w:styleId="BodyTextChar">
    <w:name w:val="Body Text Char"/>
    <w:basedOn w:val="DefaultParagraphFont"/>
    <w:link w:val="BodyText"/>
    <w:uiPriority w:val="99"/>
    <w:rsid w:val="00E14C35"/>
    <w:rPr>
      <w:rFonts w:ascii="Times New Roman" w:eastAsia="Times New Roman" w:hAnsi="Times New Roman" w:cs="Times New Roman"/>
      <w:kern w:val="0"/>
      <w:sz w:val="24"/>
      <w:szCs w:val="24"/>
      <w:lang w:bidi="ar-SA"/>
      <w14:ligatures w14:val="none"/>
    </w:rPr>
  </w:style>
  <w:style w:type="character" w:customStyle="1" w:styleId="tanya-note">
    <w:name w:val="tanya-note"/>
    <w:basedOn w:val="DefaultParagraphFont"/>
    <w:rsid w:val="00E14C35"/>
  </w:style>
  <w:style w:type="character" w:customStyle="1" w:styleId="Bodytext3">
    <w:name w:val="Body text (3)_"/>
    <w:basedOn w:val="DefaultParagraphFont"/>
    <w:link w:val="Bodytext30"/>
    <w:rsid w:val="000C3EAF"/>
    <w:rPr>
      <w:rFonts w:ascii="Times New Roman" w:eastAsia="Times New Roman" w:hAnsi="Times New Roman" w:cs="Times New Roman"/>
      <w:b/>
      <w:bCs/>
      <w:sz w:val="20"/>
      <w:szCs w:val="20"/>
      <w:shd w:val="clear" w:color="auto" w:fill="FFFFFF"/>
    </w:rPr>
  </w:style>
  <w:style w:type="character" w:customStyle="1" w:styleId="Bodytext2">
    <w:name w:val="Body text (2)_"/>
    <w:basedOn w:val="DefaultParagraphFont"/>
    <w:rsid w:val="000C3EAF"/>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0C3EAF"/>
    <w:rPr>
      <w:rFonts w:ascii="Times New Roman" w:eastAsia="Times New Roman" w:hAnsi="Times New Roman" w:cs="Times New Roman"/>
      <w:b/>
      <w:bCs/>
      <w:sz w:val="28"/>
      <w:szCs w:val="28"/>
      <w:shd w:val="clear" w:color="auto" w:fill="FFFFFF"/>
    </w:rPr>
  </w:style>
  <w:style w:type="character" w:customStyle="1" w:styleId="Bodytext20">
    <w:name w:val="Body text (2)"/>
    <w:basedOn w:val="Bodytext2"/>
    <w:rsid w:val="000C3EAF"/>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ing5">
    <w:name w:val="Heading #5_"/>
    <w:basedOn w:val="DefaultParagraphFont"/>
    <w:link w:val="Heading50"/>
    <w:rsid w:val="000C3EAF"/>
    <w:rPr>
      <w:rFonts w:ascii="Times New Roman" w:eastAsia="Times New Roman" w:hAnsi="Times New Roman" w:cs="Times New Roman"/>
      <w:b/>
      <w:bCs/>
      <w:sz w:val="20"/>
      <w:szCs w:val="20"/>
      <w:shd w:val="clear" w:color="auto" w:fill="FFFFFF"/>
    </w:rPr>
  </w:style>
  <w:style w:type="character" w:customStyle="1" w:styleId="Bodytext210pt">
    <w:name w:val="Body text (2) + 10 pt"/>
    <w:basedOn w:val="Bodytext2"/>
    <w:rsid w:val="000C3EAF"/>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3105pt">
    <w:name w:val="Body text (3) + 10.5 pt"/>
    <w:basedOn w:val="Bodytext3"/>
    <w:rsid w:val="000C3EAF"/>
    <w:rPr>
      <w:rFonts w:ascii="Times New Roman" w:eastAsia="Times New Roman" w:hAnsi="Times New Roman" w:cs="Times New Roman"/>
      <w:b/>
      <w:bCs/>
      <w:color w:val="000000"/>
      <w:spacing w:val="0"/>
      <w:w w:val="100"/>
      <w:position w:val="0"/>
      <w:sz w:val="21"/>
      <w:szCs w:val="21"/>
      <w:shd w:val="clear" w:color="auto" w:fill="FFFFFF"/>
      <w:lang w:val="en-US" w:eastAsia="en-US" w:bidi="en-US"/>
    </w:rPr>
  </w:style>
  <w:style w:type="character" w:customStyle="1" w:styleId="Heading5105pt">
    <w:name w:val="Heading #5 + 10.5 pt"/>
    <w:basedOn w:val="Heading5"/>
    <w:rsid w:val="000C3EAF"/>
    <w:rPr>
      <w:rFonts w:ascii="Times New Roman" w:eastAsia="Times New Roman" w:hAnsi="Times New Roman" w:cs="Times New Roman"/>
      <w:b/>
      <w:bCs/>
      <w:color w:val="000000"/>
      <w:spacing w:val="0"/>
      <w:w w:val="100"/>
      <w:position w:val="0"/>
      <w:sz w:val="21"/>
      <w:szCs w:val="21"/>
      <w:shd w:val="clear" w:color="auto" w:fill="FFFFFF"/>
      <w:lang w:val="en-US" w:eastAsia="en-US" w:bidi="en-US"/>
    </w:rPr>
  </w:style>
  <w:style w:type="paragraph" w:customStyle="1" w:styleId="Bodytext30">
    <w:name w:val="Body text (3)"/>
    <w:basedOn w:val="Normal"/>
    <w:link w:val="Bodytext3"/>
    <w:rsid w:val="000C3EAF"/>
    <w:pPr>
      <w:widowControl w:val="0"/>
      <w:shd w:val="clear" w:color="auto" w:fill="FFFFFF"/>
      <w:spacing w:before="60" w:line="254" w:lineRule="exact"/>
      <w:jc w:val="center"/>
    </w:pPr>
    <w:rPr>
      <w:rFonts w:ascii="Times New Roman" w:eastAsia="Times New Roman" w:hAnsi="Times New Roman" w:cs="Times New Roman"/>
      <w:b/>
      <w:bCs/>
      <w:sz w:val="20"/>
      <w:szCs w:val="20"/>
    </w:rPr>
  </w:style>
  <w:style w:type="paragraph" w:customStyle="1" w:styleId="Heading40">
    <w:name w:val="Heading #4"/>
    <w:basedOn w:val="Normal"/>
    <w:link w:val="Heading4"/>
    <w:rsid w:val="000C3EAF"/>
    <w:pPr>
      <w:widowControl w:val="0"/>
      <w:shd w:val="clear" w:color="auto" w:fill="FFFFFF"/>
      <w:spacing w:before="300" w:after="300" w:line="0" w:lineRule="atLeast"/>
      <w:jc w:val="center"/>
      <w:outlineLvl w:val="3"/>
    </w:pPr>
    <w:rPr>
      <w:rFonts w:ascii="Times New Roman" w:eastAsia="Times New Roman" w:hAnsi="Times New Roman" w:cs="Times New Roman"/>
      <w:b/>
      <w:bCs/>
      <w:sz w:val="28"/>
      <w:szCs w:val="28"/>
    </w:rPr>
  </w:style>
  <w:style w:type="paragraph" w:customStyle="1" w:styleId="Heading50">
    <w:name w:val="Heading #5"/>
    <w:basedOn w:val="Normal"/>
    <w:link w:val="Heading5"/>
    <w:rsid w:val="000C3EAF"/>
    <w:pPr>
      <w:widowControl w:val="0"/>
      <w:shd w:val="clear" w:color="auto" w:fill="FFFFFF"/>
      <w:spacing w:before="300" w:after="300" w:line="0" w:lineRule="atLeast"/>
      <w:jc w:val="center"/>
      <w:outlineLvl w:val="4"/>
    </w:pPr>
    <w:rPr>
      <w:rFonts w:ascii="Times New Roman" w:eastAsia="Times New Roman" w:hAnsi="Times New Roman" w:cs="Times New Roman"/>
      <w:b/>
      <w:bCs/>
      <w:sz w:val="20"/>
      <w:szCs w:val="20"/>
    </w:rPr>
  </w:style>
  <w:style w:type="table" w:customStyle="1" w:styleId="TableGrid21">
    <w:name w:val="Table Grid21"/>
    <w:basedOn w:val="TableNormal"/>
    <w:next w:val="TableGrid"/>
    <w:uiPriority w:val="59"/>
    <w:rsid w:val="00C408E2"/>
    <w:pPr>
      <w:ind w:firstLine="360"/>
      <w:jc w:val="left"/>
    </w:pPr>
    <w:rPr>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74F"/>
    <w:pPr>
      <w:spacing w:before="100" w:beforeAutospacing="1" w:after="100" w:afterAutospacing="1"/>
      <w:jc w:val="left"/>
    </w:pPr>
    <w:rPr>
      <w:rFonts w:ascii="Times New Roman" w:eastAsia="Times New Roman" w:hAnsi="Times New Roman" w:cs="Times New Roman"/>
      <w:kern w:val="0"/>
      <w:sz w:val="24"/>
      <w:szCs w:val="24"/>
      <w14:ligatures w14:val="none"/>
    </w:rPr>
  </w:style>
  <w:style w:type="character" w:customStyle="1" w:styleId="spelle">
    <w:name w:val="spelle"/>
    <w:basedOn w:val="DefaultParagraphFont"/>
    <w:rsid w:val="00943754"/>
  </w:style>
  <w:style w:type="character" w:customStyle="1" w:styleId="Headerorfooter">
    <w:name w:val="Header or footer"/>
    <w:basedOn w:val="DefaultParagraphFont"/>
    <w:rsid w:val="001F5474"/>
    <w:rPr>
      <w:rFonts w:ascii="Arial Narrow" w:eastAsia="Arial Narrow" w:hAnsi="Arial Narrow" w:cs="Arial Narrow"/>
      <w:b w:val="0"/>
      <w:bCs w:val="0"/>
      <w:i w:val="0"/>
      <w:iCs w:val="0"/>
      <w:smallCaps w:val="0"/>
      <w:strike w:val="0"/>
      <w:color w:val="000000"/>
      <w:spacing w:val="0"/>
      <w:w w:val="100"/>
      <w:position w:val="0"/>
      <w:sz w:val="18"/>
      <w:szCs w:val="18"/>
      <w:u w:val="none"/>
      <w:lang w:val="en-US" w:eastAsia="en-US" w:bidi="en-US"/>
    </w:rPr>
  </w:style>
  <w:style w:type="character" w:customStyle="1" w:styleId="Footnote">
    <w:name w:val="Footnote_"/>
    <w:basedOn w:val="DefaultParagraphFont"/>
    <w:link w:val="Footnote0"/>
    <w:rsid w:val="001F5474"/>
    <w:rPr>
      <w:rFonts w:ascii="Times New Roman" w:eastAsia="Times New Roman" w:hAnsi="Times New Roman" w:cs="Times New Roman"/>
      <w:sz w:val="18"/>
      <w:szCs w:val="18"/>
      <w:shd w:val="clear" w:color="auto" w:fill="FFFFFF"/>
    </w:rPr>
  </w:style>
  <w:style w:type="character" w:customStyle="1" w:styleId="FootnoteBold">
    <w:name w:val="Footnote + Bold"/>
    <w:basedOn w:val="Footnote"/>
    <w:rsid w:val="001F5474"/>
    <w:rPr>
      <w:rFonts w:ascii="Times New Roman" w:eastAsia="Times New Roman" w:hAnsi="Times New Roman" w:cs="Times New Roman"/>
      <w:b/>
      <w:bCs/>
      <w:color w:val="000000"/>
      <w:spacing w:val="0"/>
      <w:w w:val="100"/>
      <w:position w:val="0"/>
      <w:sz w:val="18"/>
      <w:szCs w:val="18"/>
      <w:shd w:val="clear" w:color="auto" w:fill="FFFFFF"/>
      <w:lang w:val="en-US" w:eastAsia="en-US" w:bidi="en-US"/>
    </w:rPr>
  </w:style>
  <w:style w:type="character" w:customStyle="1" w:styleId="FootnoteItalic">
    <w:name w:val="Footnote + Italic"/>
    <w:basedOn w:val="Footnote"/>
    <w:rsid w:val="001F5474"/>
    <w:rPr>
      <w:rFonts w:ascii="Times New Roman" w:eastAsia="Times New Roman" w:hAnsi="Times New Roman" w:cs="Times New Roman"/>
      <w:i/>
      <w:iCs/>
      <w:color w:val="000000"/>
      <w:spacing w:val="0"/>
      <w:w w:val="100"/>
      <w:position w:val="0"/>
      <w:sz w:val="18"/>
      <w:szCs w:val="18"/>
      <w:shd w:val="clear" w:color="auto" w:fill="FFFFFF"/>
      <w:lang w:val="en-US" w:eastAsia="en-US" w:bidi="en-US"/>
    </w:rPr>
  </w:style>
  <w:style w:type="character" w:customStyle="1" w:styleId="Footnote105pt">
    <w:name w:val="Footnote + 10.5 pt"/>
    <w:aliases w:val="Bold,Italic,Heading #4 + 4 pt,Not Bold,Body text (2) + Candara,11.5 pt,Spacing 0 pt,Body text (2) + Not Bold,Body text (2) + Bookman Old Style,4 pt,Body text (2) + 4 pt,Body text (2) + 7 pt,Body text (2) + Arial,6 pt,13 pt"/>
    <w:basedOn w:val="Footnote"/>
    <w:rsid w:val="001F5474"/>
    <w:rPr>
      <w:rFonts w:ascii="Times New Roman" w:eastAsia="Times New Roman" w:hAnsi="Times New Roman" w:cs="Times New Roman"/>
      <w:b/>
      <w:bCs/>
      <w:i/>
      <w:iCs/>
      <w:color w:val="000000"/>
      <w:spacing w:val="0"/>
      <w:w w:val="100"/>
      <w:position w:val="0"/>
      <w:sz w:val="21"/>
      <w:szCs w:val="21"/>
      <w:shd w:val="clear" w:color="auto" w:fill="FFFFFF"/>
      <w:lang w:val="en-US" w:eastAsia="en-US" w:bidi="en-US"/>
    </w:rPr>
  </w:style>
  <w:style w:type="character" w:customStyle="1" w:styleId="Footnote2">
    <w:name w:val="Footnote (2)_"/>
    <w:basedOn w:val="DefaultParagraphFont"/>
    <w:link w:val="Footnote20"/>
    <w:rsid w:val="001F5474"/>
    <w:rPr>
      <w:rFonts w:ascii="Times New Roman" w:eastAsia="Times New Roman" w:hAnsi="Times New Roman" w:cs="Times New Roman"/>
      <w:sz w:val="18"/>
      <w:szCs w:val="18"/>
      <w:shd w:val="clear" w:color="auto" w:fill="FFFFFF"/>
      <w:lang w:val="he-IL" w:eastAsia="he-IL"/>
    </w:rPr>
  </w:style>
  <w:style w:type="character" w:customStyle="1" w:styleId="FootnoteSpacing1pt">
    <w:name w:val="Footnote + Spacing 1 pt"/>
    <w:basedOn w:val="Footnote"/>
    <w:rsid w:val="001F5474"/>
    <w:rPr>
      <w:rFonts w:ascii="Times New Roman" w:eastAsia="Times New Roman" w:hAnsi="Times New Roman" w:cs="Times New Roman"/>
      <w:color w:val="000000"/>
      <w:spacing w:val="30"/>
      <w:w w:val="100"/>
      <w:position w:val="0"/>
      <w:sz w:val="18"/>
      <w:szCs w:val="18"/>
      <w:shd w:val="clear" w:color="auto" w:fill="FFFFFF"/>
      <w:lang w:val="en-US" w:eastAsia="en-US" w:bidi="en-US"/>
    </w:rPr>
  </w:style>
  <w:style w:type="paragraph" w:customStyle="1" w:styleId="Footnote0">
    <w:name w:val="Footnote"/>
    <w:basedOn w:val="Normal"/>
    <w:link w:val="Footnote"/>
    <w:rsid w:val="001F5474"/>
    <w:pPr>
      <w:widowControl w:val="0"/>
      <w:shd w:val="clear" w:color="auto" w:fill="FFFFFF"/>
      <w:spacing w:line="206" w:lineRule="exact"/>
      <w:jc w:val="left"/>
    </w:pPr>
    <w:rPr>
      <w:rFonts w:ascii="Times New Roman" w:eastAsia="Times New Roman" w:hAnsi="Times New Roman" w:cs="Times New Roman"/>
      <w:sz w:val="18"/>
      <w:szCs w:val="18"/>
    </w:rPr>
  </w:style>
  <w:style w:type="paragraph" w:customStyle="1" w:styleId="Footnote20">
    <w:name w:val="Footnote (2)"/>
    <w:basedOn w:val="Normal"/>
    <w:link w:val="Footnote2"/>
    <w:rsid w:val="001F5474"/>
    <w:pPr>
      <w:widowControl w:val="0"/>
      <w:shd w:val="clear" w:color="auto" w:fill="FFFFFF"/>
      <w:bidi/>
      <w:spacing w:line="206" w:lineRule="exact"/>
      <w:jc w:val="left"/>
    </w:pPr>
    <w:rPr>
      <w:rFonts w:ascii="Times New Roman" w:eastAsia="Times New Roman" w:hAnsi="Times New Roman" w:cs="Times New Roman"/>
      <w:sz w:val="18"/>
      <w:szCs w:val="18"/>
      <w:lang w:val="he-IL" w:eastAsia="he-IL"/>
    </w:rPr>
  </w:style>
  <w:style w:type="character" w:customStyle="1" w:styleId="FootnoteCandara">
    <w:name w:val="Footnote + Candara"/>
    <w:aliases w:val="8 pt,Spacing -1 pt,Body text (2) + Lucida Sans Unicode,9 pt,Body text (12) + Times New Roman"/>
    <w:basedOn w:val="Footnote"/>
    <w:rsid w:val="00A53950"/>
    <w:rPr>
      <w:rFonts w:ascii="Candara" w:eastAsia="Candara" w:hAnsi="Candara" w:cs="Candara"/>
      <w:color w:val="000000"/>
      <w:spacing w:val="-20"/>
      <w:w w:val="100"/>
      <w:position w:val="0"/>
      <w:sz w:val="16"/>
      <w:szCs w:val="16"/>
      <w:shd w:val="clear" w:color="auto" w:fill="FFFFFF"/>
      <w:lang w:val="en-US" w:eastAsia="en-US" w:bidi="en-US"/>
    </w:rPr>
  </w:style>
  <w:style w:type="character" w:customStyle="1" w:styleId="Footnote5">
    <w:name w:val="Footnote (5)_"/>
    <w:basedOn w:val="DefaultParagraphFont"/>
    <w:link w:val="Footnote50"/>
    <w:rsid w:val="00A53950"/>
    <w:rPr>
      <w:rFonts w:ascii="Times New Roman" w:eastAsia="Times New Roman" w:hAnsi="Times New Roman" w:cs="Times New Roman"/>
      <w:i/>
      <w:iCs/>
      <w:sz w:val="21"/>
      <w:szCs w:val="21"/>
      <w:shd w:val="clear" w:color="auto" w:fill="FFFFFF"/>
    </w:rPr>
  </w:style>
  <w:style w:type="character" w:customStyle="1" w:styleId="Footnote595pt">
    <w:name w:val="Footnote (5) + 9.5 pt"/>
    <w:aliases w:val="Not Italic"/>
    <w:basedOn w:val="Footnote5"/>
    <w:rsid w:val="00A53950"/>
    <w:rPr>
      <w:rFonts w:ascii="Times New Roman" w:eastAsia="Times New Roman" w:hAnsi="Times New Roman" w:cs="Times New Roman"/>
      <w:b/>
      <w:bCs/>
      <w:i/>
      <w:iCs/>
      <w:color w:val="000000"/>
      <w:spacing w:val="0"/>
      <w:w w:val="100"/>
      <w:position w:val="0"/>
      <w:sz w:val="19"/>
      <w:szCs w:val="19"/>
      <w:shd w:val="clear" w:color="auto" w:fill="FFFFFF"/>
      <w:lang w:val="en-US" w:eastAsia="en-US" w:bidi="en-US"/>
    </w:rPr>
  </w:style>
  <w:style w:type="paragraph" w:customStyle="1" w:styleId="Footnote50">
    <w:name w:val="Footnote (5)"/>
    <w:basedOn w:val="Normal"/>
    <w:link w:val="Footnote5"/>
    <w:rsid w:val="00A53950"/>
    <w:pPr>
      <w:widowControl w:val="0"/>
      <w:shd w:val="clear" w:color="auto" w:fill="FFFFFF"/>
      <w:spacing w:line="230" w:lineRule="exact"/>
      <w:jc w:val="left"/>
    </w:pPr>
    <w:rPr>
      <w:rFonts w:ascii="Times New Roman" w:eastAsia="Times New Roman" w:hAnsi="Times New Roman" w:cs="Times New Roman"/>
      <w:i/>
      <w:iCs/>
      <w:sz w:val="21"/>
      <w:szCs w:val="21"/>
    </w:rPr>
  </w:style>
  <w:style w:type="table" w:customStyle="1" w:styleId="TableGrid14">
    <w:name w:val="Table Grid14"/>
    <w:basedOn w:val="TableNormal"/>
    <w:next w:val="TableGrid"/>
    <w:uiPriority w:val="59"/>
    <w:rsid w:val="006D1AA3"/>
    <w:pPr>
      <w:jc w:val="left"/>
    </w:pPr>
    <w:rPr>
      <w:rFonts w:eastAsia="Calibri"/>
      <w:bCs/>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rah-heb">
    <w:name w:val="torah-heb"/>
    <w:basedOn w:val="DefaultParagraphFont"/>
    <w:rsid w:val="0066312C"/>
  </w:style>
  <w:style w:type="table" w:customStyle="1" w:styleId="TableGrid15">
    <w:name w:val="Table Grid15"/>
    <w:basedOn w:val="TableNormal"/>
    <w:next w:val="TableGrid"/>
    <w:uiPriority w:val="59"/>
    <w:rsid w:val="00AB5BD0"/>
    <w:pPr>
      <w:jc w:val="left"/>
    </w:pPr>
    <w:rPr>
      <w:rFonts w:eastAsia="Calibri"/>
      <w:bCs/>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D16F8"/>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ED16F8"/>
    <w:rPr>
      <w:rFonts w:ascii="Times New Roman" w:eastAsia="Times New Roman" w:hAnsi="Times New Roman" w:cs="Times New Roman"/>
      <w:b/>
      <w:bCs/>
      <w:kern w:val="0"/>
      <w:sz w:val="24"/>
      <w:szCs w:val="24"/>
      <w:lang w:bidi="ar-SA"/>
      <w14:ligatures w14:val="none"/>
    </w:rPr>
  </w:style>
  <w:style w:type="character" w:customStyle="1" w:styleId="Heading3Char">
    <w:name w:val="Heading 3 Char"/>
    <w:basedOn w:val="DefaultParagraphFont"/>
    <w:link w:val="Heading3"/>
    <w:rsid w:val="00ED16F8"/>
    <w:rPr>
      <w:rFonts w:ascii="Times New Roman" w:eastAsia="Times New Roman" w:hAnsi="Times New Roman" w:cs="Arial"/>
      <w:b/>
      <w:bCs/>
      <w:kern w:val="0"/>
      <w:sz w:val="24"/>
      <w:szCs w:val="26"/>
      <w:lang w:bidi="ar-SA"/>
      <w14:ligatures w14:val="none"/>
    </w:rPr>
  </w:style>
  <w:style w:type="paragraph" w:customStyle="1" w:styleId="Heading11">
    <w:name w:val="Heading 11"/>
    <w:basedOn w:val="Normal"/>
    <w:next w:val="Normal"/>
    <w:qFormat/>
    <w:rsid w:val="00ED16F8"/>
    <w:pPr>
      <w:keepNext/>
      <w:keepLines/>
      <w:jc w:val="center"/>
      <w:outlineLvl w:val="0"/>
    </w:pPr>
    <w:rPr>
      <w:rFonts w:ascii="Times New Roman" w:eastAsia="Times New Roman" w:hAnsi="Times New Roman" w:cs="Times New Roman"/>
      <w:kern w:val="0"/>
      <w:sz w:val="24"/>
      <w:szCs w:val="24"/>
      <w:lang w:bidi="ar-SA"/>
      <w14:ligatures w14:val="none"/>
    </w:rPr>
  </w:style>
  <w:style w:type="numbering" w:customStyle="1" w:styleId="NoList4">
    <w:name w:val="No List4"/>
    <w:next w:val="NoList"/>
    <w:uiPriority w:val="99"/>
    <w:semiHidden/>
    <w:unhideWhenUsed/>
    <w:rsid w:val="00ED16F8"/>
  </w:style>
  <w:style w:type="table" w:customStyle="1" w:styleId="TableGrid6">
    <w:name w:val="Table Grid6"/>
    <w:basedOn w:val="TableNormal"/>
    <w:next w:val="TableGrid"/>
    <w:uiPriority w:val="59"/>
    <w:unhideWhenUsed/>
    <w:rsid w:val="00ED16F8"/>
    <w:pPr>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D16F8"/>
  </w:style>
  <w:style w:type="paragraph" w:styleId="Title">
    <w:name w:val="Title"/>
    <w:basedOn w:val="Normal"/>
    <w:link w:val="TitleChar"/>
    <w:uiPriority w:val="99"/>
    <w:qFormat/>
    <w:rsid w:val="00ED16F8"/>
    <w:pPr>
      <w:jc w:val="center"/>
      <w:outlineLvl w:val="0"/>
    </w:pPr>
    <w:rPr>
      <w:rFonts w:ascii="Times New Roman" w:eastAsia="Times New Roman" w:hAnsi="Times New Roman" w:cs="Arial"/>
      <w:b/>
      <w:bCs/>
      <w:kern w:val="28"/>
      <w:sz w:val="44"/>
      <w:szCs w:val="32"/>
      <w:lang w:bidi="ar-SA"/>
      <w14:ligatures w14:val="none"/>
    </w:rPr>
  </w:style>
  <w:style w:type="character" w:customStyle="1" w:styleId="TitleChar">
    <w:name w:val="Title Char"/>
    <w:basedOn w:val="DefaultParagraphFont"/>
    <w:link w:val="Title"/>
    <w:uiPriority w:val="99"/>
    <w:rsid w:val="00ED16F8"/>
    <w:rPr>
      <w:rFonts w:ascii="Times New Roman" w:eastAsia="Times New Roman" w:hAnsi="Times New Roman" w:cs="Arial"/>
      <w:b/>
      <w:bCs/>
      <w:kern w:val="28"/>
      <w:sz w:val="44"/>
      <w:szCs w:val="32"/>
      <w:lang w:bidi="ar-SA"/>
      <w14:ligatures w14:val="none"/>
    </w:rPr>
  </w:style>
  <w:style w:type="character" w:styleId="PageNumber">
    <w:name w:val="page number"/>
    <w:uiPriority w:val="99"/>
    <w:rsid w:val="00ED16F8"/>
    <w:rPr>
      <w:b/>
      <w:sz w:val="24"/>
    </w:rPr>
  </w:style>
  <w:style w:type="paragraph" w:styleId="Caption">
    <w:name w:val="caption"/>
    <w:basedOn w:val="Normal"/>
    <w:next w:val="Normal"/>
    <w:uiPriority w:val="99"/>
    <w:semiHidden/>
    <w:unhideWhenUsed/>
    <w:qFormat/>
    <w:rsid w:val="00ED16F8"/>
    <w:rPr>
      <w:rFonts w:ascii="Times New Roman" w:eastAsia="Times New Roman" w:hAnsi="Times New Roman" w:cs="Times New Roman"/>
      <w:b/>
      <w:bCs/>
      <w:kern w:val="0"/>
      <w:sz w:val="20"/>
      <w:szCs w:val="20"/>
      <w:lang w:bidi="ar-SA"/>
      <w14:ligatures w14:val="none"/>
    </w:rPr>
  </w:style>
  <w:style w:type="paragraph" w:styleId="BodyTextIndent">
    <w:name w:val="Body Text Indent"/>
    <w:basedOn w:val="Normal"/>
    <w:link w:val="BodyTextIndentChar"/>
    <w:uiPriority w:val="99"/>
    <w:rsid w:val="00ED16F8"/>
    <w:pPr>
      <w:autoSpaceDE w:val="0"/>
      <w:autoSpaceDN w:val="0"/>
      <w:ind w:left="720"/>
    </w:pPr>
    <w:rPr>
      <w:rFonts w:ascii="Arial" w:eastAsia="Times New Roman" w:hAnsi="Arial" w:cs="Arial"/>
      <w:color w:val="000080"/>
      <w:kern w:val="0"/>
      <w:sz w:val="20"/>
      <w:szCs w:val="20"/>
      <w:lang w:val="en-GB" w:bidi="ar-SA"/>
      <w14:ligatures w14:val="none"/>
    </w:rPr>
  </w:style>
  <w:style w:type="character" w:customStyle="1" w:styleId="BodyTextIndentChar">
    <w:name w:val="Body Text Indent Char"/>
    <w:basedOn w:val="DefaultParagraphFont"/>
    <w:link w:val="BodyTextIndent"/>
    <w:uiPriority w:val="99"/>
    <w:rsid w:val="00ED16F8"/>
    <w:rPr>
      <w:rFonts w:ascii="Arial" w:eastAsia="Times New Roman" w:hAnsi="Arial" w:cs="Arial"/>
      <w:color w:val="000080"/>
      <w:kern w:val="0"/>
      <w:sz w:val="20"/>
      <w:szCs w:val="20"/>
      <w:lang w:val="en-GB" w:bidi="ar-SA"/>
      <w14:ligatures w14:val="none"/>
    </w:rPr>
  </w:style>
  <w:style w:type="paragraph" w:styleId="BlockText">
    <w:name w:val="Block Text"/>
    <w:basedOn w:val="Normal"/>
    <w:uiPriority w:val="99"/>
    <w:rsid w:val="00ED16F8"/>
    <w:pPr>
      <w:ind w:left="288" w:right="288"/>
    </w:pPr>
    <w:rPr>
      <w:rFonts w:ascii="Times New Roman" w:eastAsia="Times New Roman" w:hAnsi="Times New Roman" w:cs="Times New Roman"/>
      <w:iCs/>
      <w:kern w:val="0"/>
      <w:sz w:val="24"/>
      <w:szCs w:val="24"/>
      <w:lang w:bidi="ar-SA"/>
      <w14:ligatures w14:val="none"/>
    </w:rPr>
  </w:style>
  <w:style w:type="paragraph" w:customStyle="1" w:styleId="Style">
    <w:name w:val="Style"/>
    <w:uiPriority w:val="99"/>
    <w:rsid w:val="00ED16F8"/>
    <w:pPr>
      <w:widowControl w:val="0"/>
      <w:autoSpaceDE w:val="0"/>
      <w:autoSpaceDN w:val="0"/>
      <w:adjustRightInd w:val="0"/>
      <w:jc w:val="left"/>
    </w:pPr>
    <w:rPr>
      <w:rFonts w:ascii="Times New Roman" w:eastAsia="Times New Roman" w:hAnsi="Times New Roman" w:cs="Times New Roman"/>
      <w:kern w:val="0"/>
      <w:sz w:val="24"/>
      <w:szCs w:val="24"/>
      <w:lang w:val="fr-BE" w:eastAsia="zh-CN" w:bidi="ar-SA"/>
      <w14:ligatures w14:val="none"/>
    </w:rPr>
  </w:style>
  <w:style w:type="character" w:customStyle="1" w:styleId="FontStyle19">
    <w:name w:val="Font Style19"/>
    <w:uiPriority w:val="99"/>
    <w:rsid w:val="00ED16F8"/>
    <w:rPr>
      <w:rFonts w:ascii="Palatino Linotype" w:hAnsi="Palatino Linotype" w:cs="Palatino Linotype" w:hint="default"/>
      <w:sz w:val="14"/>
      <w:szCs w:val="14"/>
    </w:rPr>
  </w:style>
  <w:style w:type="character" w:customStyle="1" w:styleId="FontStyle20">
    <w:name w:val="Font Style20"/>
    <w:uiPriority w:val="99"/>
    <w:rsid w:val="00ED16F8"/>
    <w:rPr>
      <w:rFonts w:ascii="Palatino Linotype" w:hAnsi="Palatino Linotype" w:cs="Palatino Linotype" w:hint="default"/>
      <w:i/>
      <w:iCs/>
      <w:sz w:val="14"/>
      <w:szCs w:val="14"/>
    </w:rPr>
  </w:style>
  <w:style w:type="table" w:customStyle="1" w:styleId="TableGrid141">
    <w:name w:val="Table Grid141"/>
    <w:basedOn w:val="TableNormal"/>
    <w:next w:val="TableGrid"/>
    <w:rsid w:val="00ED16F8"/>
    <w:pPr>
      <w:jc w:val="left"/>
    </w:pPr>
    <w:rPr>
      <w:rFonts w:ascii="Times New Roman" w:eastAsia="Times New Roman" w:hAnsi="Times New Roman" w:cs="Times New Roman"/>
      <w:kern w:val="0"/>
      <w:sz w:val="20"/>
      <w:szCs w:val="20"/>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4">
    <w:name w:val="Font Style24"/>
    <w:uiPriority w:val="99"/>
    <w:rsid w:val="00ED16F8"/>
    <w:rPr>
      <w:rFonts w:ascii="Book Antiqua" w:hAnsi="Book Antiqua" w:cs="Book Antiqua"/>
      <w:sz w:val="16"/>
      <w:szCs w:val="16"/>
    </w:rPr>
  </w:style>
  <w:style w:type="character" w:customStyle="1" w:styleId="FontStyle22">
    <w:name w:val="Font Style22"/>
    <w:uiPriority w:val="99"/>
    <w:rsid w:val="00ED16F8"/>
    <w:rPr>
      <w:rFonts w:ascii="Constantia" w:hAnsi="Constantia" w:cs="Constantia"/>
      <w:i/>
      <w:iCs/>
      <w:sz w:val="16"/>
      <w:szCs w:val="16"/>
    </w:rPr>
  </w:style>
  <w:style w:type="character" w:customStyle="1" w:styleId="Bodytext2Italic">
    <w:name w:val="Body text (2) + Italic"/>
    <w:rsid w:val="00ED16F8"/>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4">
    <w:name w:val="Body text (4)_"/>
    <w:basedOn w:val="DefaultParagraphFont"/>
    <w:link w:val="Bodytext40"/>
    <w:rsid w:val="00ED16F8"/>
    <w:rPr>
      <w:rFonts w:ascii="David" w:eastAsia="David" w:hAnsi="David" w:cs="David"/>
      <w:shd w:val="clear" w:color="auto" w:fill="FFFFFF"/>
    </w:rPr>
  </w:style>
  <w:style w:type="paragraph" w:customStyle="1" w:styleId="Bodytext40">
    <w:name w:val="Body text (4)"/>
    <w:basedOn w:val="Normal"/>
    <w:link w:val="Bodytext4"/>
    <w:rsid w:val="00ED16F8"/>
    <w:pPr>
      <w:widowControl w:val="0"/>
      <w:shd w:val="clear" w:color="auto" w:fill="FFFFFF"/>
      <w:spacing w:before="120" w:after="180" w:line="293" w:lineRule="exact"/>
    </w:pPr>
    <w:rPr>
      <w:rFonts w:ascii="David" w:eastAsia="David" w:hAnsi="David" w:cs="David"/>
    </w:rPr>
  </w:style>
  <w:style w:type="table" w:customStyle="1" w:styleId="TableGrid32">
    <w:name w:val="Table Grid32"/>
    <w:basedOn w:val="TableNormal"/>
    <w:uiPriority w:val="59"/>
    <w:rsid w:val="00ED16F8"/>
    <w:rPr>
      <w:rFonts w:ascii="Calibri" w:eastAsia="Calibri" w:hAnsi="Calibri" w:cs="Times New Roman"/>
      <w:bCs/>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ED16F8"/>
    <w:pPr>
      <w:ind w:firstLine="360"/>
      <w:jc w:val="left"/>
    </w:pPr>
    <w:rPr>
      <w:rFonts w:ascii="Skolar Cyrillic" w:eastAsia="Skolar Cyrillic" w:hAnsi="Skolar Cyrillic" w:cs="Times New Roman"/>
      <w:bCs/>
      <w:kern w:val="0"/>
      <w:lang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ED16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515">
      <w:bodyDiv w:val="1"/>
      <w:marLeft w:val="0"/>
      <w:marRight w:val="0"/>
      <w:marTop w:val="0"/>
      <w:marBottom w:val="0"/>
      <w:divBdr>
        <w:top w:val="none" w:sz="0" w:space="0" w:color="auto"/>
        <w:left w:val="none" w:sz="0" w:space="0" w:color="auto"/>
        <w:bottom w:val="none" w:sz="0" w:space="0" w:color="auto"/>
        <w:right w:val="none" w:sz="0" w:space="0" w:color="auto"/>
      </w:divBdr>
    </w:div>
    <w:div w:id="162012083">
      <w:bodyDiv w:val="1"/>
      <w:marLeft w:val="0"/>
      <w:marRight w:val="0"/>
      <w:marTop w:val="0"/>
      <w:marBottom w:val="0"/>
      <w:divBdr>
        <w:top w:val="none" w:sz="0" w:space="0" w:color="auto"/>
        <w:left w:val="none" w:sz="0" w:space="0" w:color="auto"/>
        <w:bottom w:val="none" w:sz="0" w:space="0" w:color="auto"/>
        <w:right w:val="none" w:sz="0" w:space="0" w:color="auto"/>
      </w:divBdr>
    </w:div>
    <w:div w:id="306980778">
      <w:bodyDiv w:val="1"/>
      <w:marLeft w:val="0"/>
      <w:marRight w:val="0"/>
      <w:marTop w:val="0"/>
      <w:marBottom w:val="0"/>
      <w:divBdr>
        <w:top w:val="none" w:sz="0" w:space="0" w:color="auto"/>
        <w:left w:val="none" w:sz="0" w:space="0" w:color="auto"/>
        <w:bottom w:val="none" w:sz="0" w:space="0" w:color="auto"/>
        <w:right w:val="none" w:sz="0" w:space="0" w:color="auto"/>
      </w:divBdr>
      <w:divsChild>
        <w:div w:id="1299335457">
          <w:marLeft w:val="0"/>
          <w:marRight w:val="0"/>
          <w:marTop w:val="0"/>
          <w:marBottom w:val="0"/>
          <w:divBdr>
            <w:top w:val="none" w:sz="0" w:space="0" w:color="auto"/>
            <w:left w:val="none" w:sz="0" w:space="0" w:color="auto"/>
            <w:bottom w:val="double" w:sz="6" w:space="1" w:color="auto"/>
            <w:right w:val="none" w:sz="0" w:space="0" w:color="auto"/>
          </w:divBdr>
        </w:div>
      </w:divsChild>
    </w:div>
    <w:div w:id="365761609">
      <w:bodyDiv w:val="1"/>
      <w:marLeft w:val="0"/>
      <w:marRight w:val="0"/>
      <w:marTop w:val="0"/>
      <w:marBottom w:val="0"/>
      <w:divBdr>
        <w:top w:val="none" w:sz="0" w:space="0" w:color="auto"/>
        <w:left w:val="none" w:sz="0" w:space="0" w:color="auto"/>
        <w:bottom w:val="none" w:sz="0" w:space="0" w:color="auto"/>
        <w:right w:val="none" w:sz="0" w:space="0" w:color="auto"/>
      </w:divBdr>
    </w:div>
    <w:div w:id="540871089">
      <w:bodyDiv w:val="1"/>
      <w:marLeft w:val="0"/>
      <w:marRight w:val="0"/>
      <w:marTop w:val="0"/>
      <w:marBottom w:val="0"/>
      <w:divBdr>
        <w:top w:val="none" w:sz="0" w:space="0" w:color="auto"/>
        <w:left w:val="none" w:sz="0" w:space="0" w:color="auto"/>
        <w:bottom w:val="none" w:sz="0" w:space="0" w:color="auto"/>
        <w:right w:val="none" w:sz="0" w:space="0" w:color="auto"/>
      </w:divBdr>
    </w:div>
    <w:div w:id="632295573">
      <w:bodyDiv w:val="1"/>
      <w:marLeft w:val="0"/>
      <w:marRight w:val="0"/>
      <w:marTop w:val="0"/>
      <w:marBottom w:val="0"/>
      <w:divBdr>
        <w:top w:val="none" w:sz="0" w:space="0" w:color="auto"/>
        <w:left w:val="none" w:sz="0" w:space="0" w:color="auto"/>
        <w:bottom w:val="none" w:sz="0" w:space="0" w:color="auto"/>
        <w:right w:val="none" w:sz="0" w:space="0" w:color="auto"/>
      </w:divBdr>
      <w:divsChild>
        <w:div w:id="378287008">
          <w:marLeft w:val="0"/>
          <w:marRight w:val="0"/>
          <w:marTop w:val="0"/>
          <w:marBottom w:val="0"/>
          <w:divBdr>
            <w:top w:val="none" w:sz="0" w:space="0" w:color="auto"/>
            <w:left w:val="none" w:sz="0" w:space="0" w:color="auto"/>
            <w:bottom w:val="double" w:sz="6" w:space="1" w:color="auto"/>
            <w:right w:val="none" w:sz="0" w:space="0" w:color="auto"/>
          </w:divBdr>
        </w:div>
      </w:divsChild>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749352190">
      <w:bodyDiv w:val="1"/>
      <w:marLeft w:val="0"/>
      <w:marRight w:val="0"/>
      <w:marTop w:val="0"/>
      <w:marBottom w:val="0"/>
      <w:divBdr>
        <w:top w:val="none" w:sz="0" w:space="0" w:color="auto"/>
        <w:left w:val="none" w:sz="0" w:space="0" w:color="auto"/>
        <w:bottom w:val="none" w:sz="0" w:space="0" w:color="auto"/>
        <w:right w:val="none" w:sz="0" w:space="0" w:color="auto"/>
      </w:divBdr>
    </w:div>
    <w:div w:id="754471914">
      <w:bodyDiv w:val="1"/>
      <w:marLeft w:val="0"/>
      <w:marRight w:val="0"/>
      <w:marTop w:val="0"/>
      <w:marBottom w:val="0"/>
      <w:divBdr>
        <w:top w:val="none" w:sz="0" w:space="0" w:color="auto"/>
        <w:left w:val="none" w:sz="0" w:space="0" w:color="auto"/>
        <w:bottom w:val="none" w:sz="0" w:space="0" w:color="auto"/>
        <w:right w:val="none" w:sz="0" w:space="0" w:color="auto"/>
      </w:divBdr>
      <w:divsChild>
        <w:div w:id="1755004103">
          <w:marLeft w:val="0"/>
          <w:marRight w:val="0"/>
          <w:marTop w:val="0"/>
          <w:marBottom w:val="0"/>
          <w:divBdr>
            <w:top w:val="none" w:sz="0" w:space="0" w:color="auto"/>
            <w:left w:val="none" w:sz="0" w:space="0" w:color="auto"/>
            <w:bottom w:val="double" w:sz="6" w:space="1" w:color="auto"/>
            <w:right w:val="none" w:sz="0" w:space="0" w:color="auto"/>
          </w:divBdr>
        </w:div>
      </w:divsChild>
    </w:div>
    <w:div w:id="757869629">
      <w:bodyDiv w:val="1"/>
      <w:marLeft w:val="0"/>
      <w:marRight w:val="0"/>
      <w:marTop w:val="0"/>
      <w:marBottom w:val="0"/>
      <w:divBdr>
        <w:top w:val="none" w:sz="0" w:space="0" w:color="auto"/>
        <w:left w:val="none" w:sz="0" w:space="0" w:color="auto"/>
        <w:bottom w:val="none" w:sz="0" w:space="0" w:color="auto"/>
        <w:right w:val="none" w:sz="0" w:space="0" w:color="auto"/>
      </w:divBdr>
    </w:div>
    <w:div w:id="784084254">
      <w:bodyDiv w:val="1"/>
      <w:marLeft w:val="0"/>
      <w:marRight w:val="0"/>
      <w:marTop w:val="0"/>
      <w:marBottom w:val="0"/>
      <w:divBdr>
        <w:top w:val="none" w:sz="0" w:space="0" w:color="auto"/>
        <w:left w:val="none" w:sz="0" w:space="0" w:color="auto"/>
        <w:bottom w:val="none" w:sz="0" w:space="0" w:color="auto"/>
        <w:right w:val="none" w:sz="0" w:space="0" w:color="auto"/>
      </w:divBdr>
    </w:div>
    <w:div w:id="795949800">
      <w:bodyDiv w:val="1"/>
      <w:marLeft w:val="0"/>
      <w:marRight w:val="0"/>
      <w:marTop w:val="0"/>
      <w:marBottom w:val="0"/>
      <w:divBdr>
        <w:top w:val="none" w:sz="0" w:space="0" w:color="auto"/>
        <w:left w:val="none" w:sz="0" w:space="0" w:color="auto"/>
        <w:bottom w:val="none" w:sz="0" w:space="0" w:color="auto"/>
        <w:right w:val="none" w:sz="0" w:space="0" w:color="auto"/>
      </w:divBdr>
    </w:div>
    <w:div w:id="805247260">
      <w:bodyDiv w:val="1"/>
      <w:marLeft w:val="0"/>
      <w:marRight w:val="0"/>
      <w:marTop w:val="0"/>
      <w:marBottom w:val="0"/>
      <w:divBdr>
        <w:top w:val="none" w:sz="0" w:space="0" w:color="auto"/>
        <w:left w:val="none" w:sz="0" w:space="0" w:color="auto"/>
        <w:bottom w:val="none" w:sz="0" w:space="0" w:color="auto"/>
        <w:right w:val="none" w:sz="0" w:space="0" w:color="auto"/>
      </w:divBdr>
    </w:div>
    <w:div w:id="838080124">
      <w:bodyDiv w:val="1"/>
      <w:marLeft w:val="0"/>
      <w:marRight w:val="0"/>
      <w:marTop w:val="0"/>
      <w:marBottom w:val="0"/>
      <w:divBdr>
        <w:top w:val="none" w:sz="0" w:space="0" w:color="auto"/>
        <w:left w:val="none" w:sz="0" w:space="0" w:color="auto"/>
        <w:bottom w:val="none" w:sz="0" w:space="0" w:color="auto"/>
        <w:right w:val="none" w:sz="0" w:space="0" w:color="auto"/>
      </w:divBdr>
    </w:div>
    <w:div w:id="941692654">
      <w:bodyDiv w:val="1"/>
      <w:marLeft w:val="0"/>
      <w:marRight w:val="0"/>
      <w:marTop w:val="0"/>
      <w:marBottom w:val="0"/>
      <w:divBdr>
        <w:top w:val="none" w:sz="0" w:space="0" w:color="auto"/>
        <w:left w:val="none" w:sz="0" w:space="0" w:color="auto"/>
        <w:bottom w:val="none" w:sz="0" w:space="0" w:color="auto"/>
        <w:right w:val="none" w:sz="0" w:space="0" w:color="auto"/>
      </w:divBdr>
    </w:div>
    <w:div w:id="1019744650">
      <w:bodyDiv w:val="1"/>
      <w:marLeft w:val="0"/>
      <w:marRight w:val="0"/>
      <w:marTop w:val="0"/>
      <w:marBottom w:val="0"/>
      <w:divBdr>
        <w:top w:val="none" w:sz="0" w:space="0" w:color="auto"/>
        <w:left w:val="none" w:sz="0" w:space="0" w:color="auto"/>
        <w:bottom w:val="none" w:sz="0" w:space="0" w:color="auto"/>
        <w:right w:val="none" w:sz="0" w:space="0" w:color="auto"/>
      </w:divBdr>
    </w:div>
    <w:div w:id="1084298526">
      <w:bodyDiv w:val="1"/>
      <w:marLeft w:val="0"/>
      <w:marRight w:val="0"/>
      <w:marTop w:val="0"/>
      <w:marBottom w:val="0"/>
      <w:divBdr>
        <w:top w:val="none" w:sz="0" w:space="0" w:color="auto"/>
        <w:left w:val="none" w:sz="0" w:space="0" w:color="auto"/>
        <w:bottom w:val="none" w:sz="0" w:space="0" w:color="auto"/>
        <w:right w:val="none" w:sz="0" w:space="0" w:color="auto"/>
      </w:divBdr>
      <w:divsChild>
        <w:div w:id="950941975">
          <w:marLeft w:val="0"/>
          <w:marRight w:val="0"/>
          <w:marTop w:val="0"/>
          <w:marBottom w:val="0"/>
          <w:divBdr>
            <w:top w:val="none" w:sz="0" w:space="0" w:color="auto"/>
            <w:left w:val="none" w:sz="0" w:space="0" w:color="auto"/>
            <w:bottom w:val="double" w:sz="6" w:space="1" w:color="auto"/>
            <w:right w:val="none" w:sz="0" w:space="0" w:color="auto"/>
          </w:divBdr>
        </w:div>
      </w:divsChild>
    </w:div>
    <w:div w:id="1358234681">
      <w:bodyDiv w:val="1"/>
      <w:marLeft w:val="0"/>
      <w:marRight w:val="0"/>
      <w:marTop w:val="0"/>
      <w:marBottom w:val="0"/>
      <w:divBdr>
        <w:top w:val="none" w:sz="0" w:space="0" w:color="auto"/>
        <w:left w:val="none" w:sz="0" w:space="0" w:color="auto"/>
        <w:bottom w:val="none" w:sz="0" w:space="0" w:color="auto"/>
        <w:right w:val="none" w:sz="0" w:space="0" w:color="auto"/>
      </w:divBdr>
    </w:div>
    <w:div w:id="1360862068">
      <w:bodyDiv w:val="1"/>
      <w:marLeft w:val="0"/>
      <w:marRight w:val="0"/>
      <w:marTop w:val="0"/>
      <w:marBottom w:val="0"/>
      <w:divBdr>
        <w:top w:val="none" w:sz="0" w:space="0" w:color="auto"/>
        <w:left w:val="none" w:sz="0" w:space="0" w:color="auto"/>
        <w:bottom w:val="none" w:sz="0" w:space="0" w:color="auto"/>
        <w:right w:val="none" w:sz="0" w:space="0" w:color="auto"/>
      </w:divBdr>
    </w:div>
    <w:div w:id="1366637526">
      <w:bodyDiv w:val="1"/>
      <w:marLeft w:val="0"/>
      <w:marRight w:val="0"/>
      <w:marTop w:val="0"/>
      <w:marBottom w:val="0"/>
      <w:divBdr>
        <w:top w:val="none" w:sz="0" w:space="0" w:color="auto"/>
        <w:left w:val="none" w:sz="0" w:space="0" w:color="auto"/>
        <w:bottom w:val="none" w:sz="0" w:space="0" w:color="auto"/>
        <w:right w:val="none" w:sz="0" w:space="0" w:color="auto"/>
      </w:divBdr>
    </w:div>
    <w:div w:id="1441489343">
      <w:bodyDiv w:val="1"/>
      <w:marLeft w:val="0"/>
      <w:marRight w:val="0"/>
      <w:marTop w:val="0"/>
      <w:marBottom w:val="0"/>
      <w:divBdr>
        <w:top w:val="none" w:sz="0" w:space="0" w:color="auto"/>
        <w:left w:val="none" w:sz="0" w:space="0" w:color="auto"/>
        <w:bottom w:val="none" w:sz="0" w:space="0" w:color="auto"/>
        <w:right w:val="none" w:sz="0" w:space="0" w:color="auto"/>
      </w:divBdr>
    </w:div>
    <w:div w:id="1449396576">
      <w:bodyDiv w:val="1"/>
      <w:marLeft w:val="0"/>
      <w:marRight w:val="0"/>
      <w:marTop w:val="0"/>
      <w:marBottom w:val="0"/>
      <w:divBdr>
        <w:top w:val="none" w:sz="0" w:space="0" w:color="auto"/>
        <w:left w:val="none" w:sz="0" w:space="0" w:color="auto"/>
        <w:bottom w:val="none" w:sz="0" w:space="0" w:color="auto"/>
        <w:right w:val="none" w:sz="0" w:space="0" w:color="auto"/>
      </w:divBdr>
    </w:div>
    <w:div w:id="1553033969">
      <w:bodyDiv w:val="1"/>
      <w:marLeft w:val="0"/>
      <w:marRight w:val="0"/>
      <w:marTop w:val="0"/>
      <w:marBottom w:val="0"/>
      <w:divBdr>
        <w:top w:val="none" w:sz="0" w:space="0" w:color="auto"/>
        <w:left w:val="none" w:sz="0" w:space="0" w:color="auto"/>
        <w:bottom w:val="none" w:sz="0" w:space="0" w:color="auto"/>
        <w:right w:val="none" w:sz="0" w:space="0" w:color="auto"/>
      </w:divBdr>
    </w:div>
    <w:div w:id="1569995400">
      <w:bodyDiv w:val="1"/>
      <w:marLeft w:val="0"/>
      <w:marRight w:val="0"/>
      <w:marTop w:val="0"/>
      <w:marBottom w:val="0"/>
      <w:divBdr>
        <w:top w:val="none" w:sz="0" w:space="0" w:color="auto"/>
        <w:left w:val="none" w:sz="0" w:space="0" w:color="auto"/>
        <w:bottom w:val="none" w:sz="0" w:space="0" w:color="auto"/>
        <w:right w:val="none" w:sz="0" w:space="0" w:color="auto"/>
      </w:divBdr>
    </w:div>
    <w:div w:id="1696223345">
      <w:bodyDiv w:val="1"/>
      <w:marLeft w:val="0"/>
      <w:marRight w:val="0"/>
      <w:marTop w:val="0"/>
      <w:marBottom w:val="0"/>
      <w:divBdr>
        <w:top w:val="none" w:sz="0" w:space="0" w:color="auto"/>
        <w:left w:val="none" w:sz="0" w:space="0" w:color="auto"/>
        <w:bottom w:val="none" w:sz="0" w:space="0" w:color="auto"/>
        <w:right w:val="none" w:sz="0" w:space="0" w:color="auto"/>
      </w:divBdr>
    </w:div>
    <w:div w:id="1771269563">
      <w:bodyDiv w:val="1"/>
      <w:marLeft w:val="0"/>
      <w:marRight w:val="0"/>
      <w:marTop w:val="0"/>
      <w:marBottom w:val="0"/>
      <w:divBdr>
        <w:top w:val="none" w:sz="0" w:space="0" w:color="auto"/>
        <w:left w:val="none" w:sz="0" w:space="0" w:color="auto"/>
        <w:bottom w:val="none" w:sz="0" w:space="0" w:color="auto"/>
        <w:right w:val="none" w:sz="0" w:space="0" w:color="auto"/>
      </w:divBdr>
    </w:div>
    <w:div w:id="1772041220">
      <w:bodyDiv w:val="1"/>
      <w:marLeft w:val="0"/>
      <w:marRight w:val="0"/>
      <w:marTop w:val="0"/>
      <w:marBottom w:val="0"/>
      <w:divBdr>
        <w:top w:val="none" w:sz="0" w:space="0" w:color="auto"/>
        <w:left w:val="none" w:sz="0" w:space="0" w:color="auto"/>
        <w:bottom w:val="none" w:sz="0" w:space="0" w:color="auto"/>
        <w:right w:val="none" w:sz="0" w:space="0" w:color="auto"/>
      </w:divBdr>
    </w:div>
    <w:div w:id="1871642719">
      <w:bodyDiv w:val="1"/>
      <w:marLeft w:val="0"/>
      <w:marRight w:val="0"/>
      <w:marTop w:val="0"/>
      <w:marBottom w:val="0"/>
      <w:divBdr>
        <w:top w:val="none" w:sz="0" w:space="0" w:color="auto"/>
        <w:left w:val="none" w:sz="0" w:space="0" w:color="auto"/>
        <w:bottom w:val="none" w:sz="0" w:space="0" w:color="auto"/>
        <w:right w:val="none" w:sz="0" w:space="0" w:color="auto"/>
      </w:divBdr>
    </w:div>
    <w:div w:id="1882548681">
      <w:bodyDiv w:val="1"/>
      <w:marLeft w:val="0"/>
      <w:marRight w:val="0"/>
      <w:marTop w:val="0"/>
      <w:marBottom w:val="0"/>
      <w:divBdr>
        <w:top w:val="none" w:sz="0" w:space="0" w:color="auto"/>
        <w:left w:val="none" w:sz="0" w:space="0" w:color="auto"/>
        <w:bottom w:val="none" w:sz="0" w:space="0" w:color="auto"/>
        <w:right w:val="none" w:sz="0" w:space="0" w:color="auto"/>
      </w:divBdr>
    </w:div>
    <w:div w:id="1927839332">
      <w:bodyDiv w:val="1"/>
      <w:marLeft w:val="0"/>
      <w:marRight w:val="0"/>
      <w:marTop w:val="0"/>
      <w:marBottom w:val="0"/>
      <w:divBdr>
        <w:top w:val="none" w:sz="0" w:space="0" w:color="auto"/>
        <w:left w:val="none" w:sz="0" w:space="0" w:color="auto"/>
        <w:bottom w:val="none" w:sz="0" w:space="0" w:color="auto"/>
        <w:right w:val="none" w:sz="0" w:space="0" w:color="auto"/>
      </w:divBdr>
    </w:div>
    <w:div w:id="1953709228">
      <w:bodyDiv w:val="1"/>
      <w:marLeft w:val="0"/>
      <w:marRight w:val="0"/>
      <w:marTop w:val="0"/>
      <w:marBottom w:val="0"/>
      <w:divBdr>
        <w:top w:val="none" w:sz="0" w:space="0" w:color="auto"/>
        <w:left w:val="none" w:sz="0" w:space="0" w:color="auto"/>
        <w:bottom w:val="none" w:sz="0" w:space="0" w:color="auto"/>
        <w:right w:val="none" w:sz="0" w:space="0" w:color="auto"/>
      </w:divBdr>
    </w:div>
    <w:div w:id="2038501082">
      <w:bodyDiv w:val="1"/>
      <w:marLeft w:val="0"/>
      <w:marRight w:val="0"/>
      <w:marTop w:val="0"/>
      <w:marBottom w:val="0"/>
      <w:divBdr>
        <w:top w:val="none" w:sz="0" w:space="0" w:color="auto"/>
        <w:left w:val="none" w:sz="0" w:space="0" w:color="auto"/>
        <w:bottom w:val="none" w:sz="0" w:space="0" w:color="auto"/>
        <w:right w:val="none" w:sz="0" w:space="0" w:color="auto"/>
      </w:divBdr>
    </w:div>
    <w:div w:id="2044283805">
      <w:bodyDiv w:val="1"/>
      <w:marLeft w:val="0"/>
      <w:marRight w:val="0"/>
      <w:marTop w:val="0"/>
      <w:marBottom w:val="0"/>
      <w:divBdr>
        <w:top w:val="none" w:sz="0" w:space="0" w:color="auto"/>
        <w:left w:val="none" w:sz="0" w:space="0" w:color="auto"/>
        <w:bottom w:val="none" w:sz="0" w:space="0" w:color="auto"/>
        <w:right w:val="none" w:sz="0" w:space="0" w:color="auto"/>
      </w:divBdr>
    </w:div>
    <w:div w:id="2074891489">
      <w:bodyDiv w:val="1"/>
      <w:marLeft w:val="0"/>
      <w:marRight w:val="0"/>
      <w:marTop w:val="0"/>
      <w:marBottom w:val="0"/>
      <w:divBdr>
        <w:top w:val="none" w:sz="0" w:space="0" w:color="auto"/>
        <w:left w:val="none" w:sz="0" w:space="0" w:color="auto"/>
        <w:bottom w:val="none" w:sz="0" w:space="0" w:color="auto"/>
        <w:right w:val="none" w:sz="0" w:space="0" w:color="auto"/>
      </w:divBdr>
    </w:div>
    <w:div w:id="20811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hyperlink" Target="http://www.betemunah.org/kippur.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atonemen.html" TargetMode="External"/><Relationship Id="rId2" Type="http://schemas.openxmlformats.org/officeDocument/2006/relationships/numbering" Target="numbering.xml"/><Relationship Id="rId16" Type="http://schemas.openxmlformats.org/officeDocument/2006/relationships/hyperlink" Target="http://www.betemunah.org/kohen.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betemunah.org/awesome.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6EB6-E234-4BBF-99C8-8038FDB2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15879</Words>
  <Characters>90512</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karmelah57@gmail.com</dc:creator>
  <cp:keywords/>
  <dc:description/>
  <cp:lastModifiedBy>Greg Killian</cp:lastModifiedBy>
  <cp:revision>2</cp:revision>
  <dcterms:created xsi:type="dcterms:W3CDTF">2023-09-27T09:04:00Z</dcterms:created>
  <dcterms:modified xsi:type="dcterms:W3CDTF">2023-09-27T09:04:00Z</dcterms:modified>
</cp:coreProperties>
</file>