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523" w14:textId="77777777" w:rsidR="008F5F1C" w:rsidRDefault="003772F3">
      <w:pPr>
        <w:jc w:val="center"/>
      </w:pPr>
      <w:r w:rsidRPr="00744F0B">
        <w:rPr>
          <w:noProof/>
          <w:lang w:bidi="he-IL"/>
        </w:rPr>
        <w:drawing>
          <wp:inline distT="0" distB="0" distL="0" distR="0" wp14:anchorId="7FA80CCD" wp14:editId="6D00031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BD8B069" w14:textId="53E1D9E9" w:rsidR="008F5F1C" w:rsidRDefault="003772F3">
      <w:pPr>
        <w:pStyle w:val="Title"/>
        <w:rPr>
          <w:rFonts w:cs="Times New Roman"/>
        </w:rPr>
      </w:pPr>
      <w:bookmarkStart w:id="0" w:name="_Hlk45781411"/>
      <w:r w:rsidRPr="004974BA">
        <w:rPr>
          <w:rFonts w:cs="Times New Roman"/>
        </w:rPr>
        <w:t>T</w:t>
      </w:r>
      <w:r w:rsidR="00CB4E79" w:rsidRPr="004974BA">
        <w:rPr>
          <w:rFonts w:cs="Times New Roman"/>
        </w:rPr>
        <w:t>en Generations</w:t>
      </w:r>
      <w:bookmarkEnd w:id="0"/>
      <w:r w:rsidR="008F5F1C">
        <w:rPr>
          <w:rFonts w:cs="Times New Roman"/>
        </w:rPr>
        <w:t xml:space="preserve"> </w:t>
      </w:r>
    </w:p>
    <w:p w14:paraId="72F49E08" w14:textId="77777777" w:rsidR="008F5F1C" w:rsidRDefault="008F5F1C">
      <w:pPr>
        <w:jc w:val="center"/>
      </w:pPr>
      <w:r>
        <w:t>By Rabbi Dr. Hillel ben David (Greg Killian)</w:t>
      </w:r>
    </w:p>
    <w:p w14:paraId="2D5F9CB5" w14:textId="77777777" w:rsidR="008F5F1C" w:rsidRDefault="003772F3">
      <w:pPr>
        <w:jc w:val="center"/>
      </w:pPr>
      <w:r w:rsidRPr="00744F0B">
        <w:rPr>
          <w:noProof/>
          <w:lang w:bidi="he-IL"/>
        </w:rPr>
        <w:drawing>
          <wp:inline distT="0" distB="0" distL="0" distR="0" wp14:anchorId="348280E9" wp14:editId="0D984D7A">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80B92B6" w14:textId="77777777" w:rsidR="008F5F1C" w:rsidRDefault="008F5F1C"/>
    <w:p w14:paraId="7F082A7A" w14:textId="77777777" w:rsidR="008F5F1C" w:rsidRDefault="008F5F1C">
      <w:pPr>
        <w:jc w:val="left"/>
        <w:sectPr w:rsidR="008F5F1C">
          <w:footerReference w:type="even" r:id="rId8"/>
          <w:footerReference w:type="default" r:id="rId9"/>
          <w:pgSz w:w="12240" w:h="15840"/>
          <w:pgMar w:top="720" w:right="720" w:bottom="720" w:left="1008" w:header="720" w:footer="720" w:gutter="0"/>
          <w:cols w:space="720"/>
          <w:docGrid w:linePitch="360"/>
        </w:sectPr>
      </w:pPr>
    </w:p>
    <w:p w14:paraId="62C4FCF2" w14:textId="6A5268D9" w:rsidR="00375CBC" w:rsidRDefault="007C0756">
      <w:pPr>
        <w:pStyle w:val="TOC1"/>
        <w:tabs>
          <w:tab w:val="right" w:leader="dot" w:pos="5030"/>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71737218" w:history="1">
        <w:r w:rsidR="00375CBC" w:rsidRPr="0080612F">
          <w:rPr>
            <w:rStyle w:val="Hyperlink"/>
            <w:noProof/>
          </w:rPr>
          <w:t>In The Mishna</w:t>
        </w:r>
        <w:r w:rsidR="00375CBC">
          <w:rPr>
            <w:noProof/>
            <w:webHidden/>
          </w:rPr>
          <w:tab/>
        </w:r>
        <w:r w:rsidR="00375CBC">
          <w:rPr>
            <w:noProof/>
            <w:webHidden/>
          </w:rPr>
          <w:fldChar w:fldCharType="begin"/>
        </w:r>
        <w:r w:rsidR="00375CBC">
          <w:rPr>
            <w:noProof/>
            <w:webHidden/>
          </w:rPr>
          <w:instrText xml:space="preserve"> PAGEREF _Toc71737218 \h </w:instrText>
        </w:r>
        <w:r w:rsidR="00375CBC">
          <w:rPr>
            <w:noProof/>
            <w:webHidden/>
          </w:rPr>
        </w:r>
        <w:r w:rsidR="00375CBC">
          <w:rPr>
            <w:noProof/>
            <w:webHidden/>
          </w:rPr>
          <w:fldChar w:fldCharType="separate"/>
        </w:r>
        <w:r w:rsidR="004050D7">
          <w:rPr>
            <w:noProof/>
            <w:webHidden/>
          </w:rPr>
          <w:t>1</w:t>
        </w:r>
        <w:r w:rsidR="00375CBC">
          <w:rPr>
            <w:noProof/>
            <w:webHidden/>
          </w:rPr>
          <w:fldChar w:fldCharType="end"/>
        </w:r>
      </w:hyperlink>
    </w:p>
    <w:p w14:paraId="3A28CCE5" w14:textId="7EF60FD6" w:rsidR="00375CBC" w:rsidRDefault="004050D7">
      <w:pPr>
        <w:pStyle w:val="TOC1"/>
        <w:tabs>
          <w:tab w:val="right" w:leader="dot" w:pos="5030"/>
        </w:tabs>
        <w:rPr>
          <w:rFonts w:asciiTheme="minorHAnsi" w:eastAsiaTheme="minorEastAsia" w:hAnsiTheme="minorHAnsi" w:cstheme="minorBidi"/>
          <w:b w:val="0"/>
          <w:bCs w:val="0"/>
          <w:noProof/>
          <w:sz w:val="22"/>
          <w:szCs w:val="22"/>
          <w:lang w:bidi="he-IL"/>
        </w:rPr>
      </w:pPr>
      <w:hyperlink w:anchor="_Toc71737219" w:history="1">
        <w:r w:rsidR="00375CBC" w:rsidRPr="0080612F">
          <w:rPr>
            <w:rStyle w:val="Hyperlink"/>
            <w:noProof/>
          </w:rPr>
          <w:t>Rabbi Daniel Lapin’s Shiur</w:t>
        </w:r>
        <w:r w:rsidR="00375CBC">
          <w:rPr>
            <w:noProof/>
            <w:webHidden/>
          </w:rPr>
          <w:tab/>
        </w:r>
        <w:r w:rsidR="00375CBC">
          <w:rPr>
            <w:noProof/>
            <w:webHidden/>
          </w:rPr>
          <w:fldChar w:fldCharType="begin"/>
        </w:r>
        <w:r w:rsidR="00375CBC">
          <w:rPr>
            <w:noProof/>
            <w:webHidden/>
          </w:rPr>
          <w:instrText xml:space="preserve"> PAGEREF _Toc71737219 \h </w:instrText>
        </w:r>
        <w:r w:rsidR="00375CBC">
          <w:rPr>
            <w:noProof/>
            <w:webHidden/>
          </w:rPr>
        </w:r>
        <w:r w:rsidR="00375CBC">
          <w:rPr>
            <w:noProof/>
            <w:webHidden/>
          </w:rPr>
          <w:fldChar w:fldCharType="separate"/>
        </w:r>
        <w:r>
          <w:rPr>
            <w:noProof/>
            <w:webHidden/>
          </w:rPr>
          <w:t>2</w:t>
        </w:r>
        <w:r w:rsidR="00375CBC">
          <w:rPr>
            <w:noProof/>
            <w:webHidden/>
          </w:rPr>
          <w:fldChar w:fldCharType="end"/>
        </w:r>
      </w:hyperlink>
    </w:p>
    <w:p w14:paraId="4A494622" w14:textId="081713FC" w:rsidR="00375CBC" w:rsidRDefault="004050D7">
      <w:pPr>
        <w:pStyle w:val="TOC1"/>
        <w:tabs>
          <w:tab w:val="right" w:leader="dot" w:pos="5030"/>
        </w:tabs>
        <w:rPr>
          <w:rFonts w:asciiTheme="minorHAnsi" w:eastAsiaTheme="minorEastAsia" w:hAnsiTheme="minorHAnsi" w:cstheme="minorBidi"/>
          <w:b w:val="0"/>
          <w:bCs w:val="0"/>
          <w:noProof/>
          <w:sz w:val="22"/>
          <w:szCs w:val="22"/>
          <w:lang w:bidi="he-IL"/>
        </w:rPr>
      </w:pPr>
      <w:hyperlink w:anchor="_Toc71737220" w:history="1">
        <w:r w:rsidR="00375CBC" w:rsidRPr="0080612F">
          <w:rPr>
            <w:rStyle w:val="Hyperlink"/>
            <w:noProof/>
          </w:rPr>
          <w:t>250 Year Civilizations</w:t>
        </w:r>
        <w:r w:rsidR="00375CBC">
          <w:rPr>
            <w:noProof/>
            <w:webHidden/>
          </w:rPr>
          <w:tab/>
        </w:r>
        <w:r w:rsidR="00375CBC">
          <w:rPr>
            <w:noProof/>
            <w:webHidden/>
          </w:rPr>
          <w:fldChar w:fldCharType="begin"/>
        </w:r>
        <w:r w:rsidR="00375CBC">
          <w:rPr>
            <w:noProof/>
            <w:webHidden/>
          </w:rPr>
          <w:instrText xml:space="preserve"> PAGEREF _Toc71737220 \h </w:instrText>
        </w:r>
        <w:r w:rsidR="00375CBC">
          <w:rPr>
            <w:noProof/>
            <w:webHidden/>
          </w:rPr>
        </w:r>
        <w:r w:rsidR="00375CBC">
          <w:rPr>
            <w:noProof/>
            <w:webHidden/>
          </w:rPr>
          <w:fldChar w:fldCharType="separate"/>
        </w:r>
        <w:r>
          <w:rPr>
            <w:noProof/>
            <w:webHidden/>
          </w:rPr>
          <w:t>2</w:t>
        </w:r>
        <w:r w:rsidR="00375CBC">
          <w:rPr>
            <w:noProof/>
            <w:webHidden/>
          </w:rPr>
          <w:fldChar w:fldCharType="end"/>
        </w:r>
      </w:hyperlink>
    </w:p>
    <w:p w14:paraId="78145120" w14:textId="12A5A15F" w:rsidR="00375CBC" w:rsidRDefault="004050D7">
      <w:pPr>
        <w:pStyle w:val="TOC1"/>
        <w:tabs>
          <w:tab w:val="right" w:leader="dot" w:pos="5030"/>
        </w:tabs>
        <w:rPr>
          <w:rFonts w:asciiTheme="minorHAnsi" w:eastAsiaTheme="minorEastAsia" w:hAnsiTheme="minorHAnsi" w:cstheme="minorBidi"/>
          <w:b w:val="0"/>
          <w:bCs w:val="0"/>
          <w:noProof/>
          <w:sz w:val="22"/>
          <w:szCs w:val="22"/>
          <w:lang w:bidi="he-IL"/>
        </w:rPr>
      </w:pPr>
      <w:hyperlink w:anchor="_Toc71737221" w:history="1">
        <w:r w:rsidR="00375CBC" w:rsidRPr="0080612F">
          <w:rPr>
            <w:rStyle w:val="Hyperlink"/>
            <w:noProof/>
          </w:rPr>
          <w:t>Sir John Glubb’s Observations</w:t>
        </w:r>
        <w:r w:rsidR="00375CBC">
          <w:rPr>
            <w:noProof/>
            <w:webHidden/>
          </w:rPr>
          <w:tab/>
        </w:r>
        <w:r w:rsidR="00375CBC">
          <w:rPr>
            <w:noProof/>
            <w:webHidden/>
          </w:rPr>
          <w:fldChar w:fldCharType="begin"/>
        </w:r>
        <w:r w:rsidR="00375CBC">
          <w:rPr>
            <w:noProof/>
            <w:webHidden/>
          </w:rPr>
          <w:instrText xml:space="preserve"> PAGEREF _Toc71737221 \h </w:instrText>
        </w:r>
        <w:r w:rsidR="00375CBC">
          <w:rPr>
            <w:noProof/>
            <w:webHidden/>
          </w:rPr>
        </w:r>
        <w:r w:rsidR="00375CBC">
          <w:rPr>
            <w:noProof/>
            <w:webHidden/>
          </w:rPr>
          <w:fldChar w:fldCharType="separate"/>
        </w:r>
        <w:r>
          <w:rPr>
            <w:noProof/>
            <w:webHidden/>
          </w:rPr>
          <w:t>3</w:t>
        </w:r>
        <w:r w:rsidR="00375CBC">
          <w:rPr>
            <w:noProof/>
            <w:webHidden/>
          </w:rPr>
          <w:fldChar w:fldCharType="end"/>
        </w:r>
      </w:hyperlink>
    </w:p>
    <w:p w14:paraId="22DB3DA2" w14:textId="3E794378" w:rsidR="007C0756" w:rsidRDefault="007C0756" w:rsidP="00A4314A">
      <w:r>
        <w:fldChar w:fldCharType="end"/>
      </w:r>
      <w:bookmarkStart w:id="1" w:name="_Hlk45781437"/>
      <w:r w:rsidRPr="00744F0B">
        <w:rPr>
          <w:noProof/>
          <w:lang w:bidi="he-IL"/>
        </w:rPr>
        <w:drawing>
          <wp:inline distT="0" distB="0" distL="0" distR="0" wp14:anchorId="2F53CF3B" wp14:editId="40E6DD34">
            <wp:extent cx="3200400" cy="32769"/>
            <wp:effectExtent l="0" t="0" r="0" b="5715"/>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14:paraId="324BB9A1" w14:textId="77777777" w:rsidR="007C0756" w:rsidRDefault="007C0756" w:rsidP="00A4314A"/>
    <w:p w14:paraId="2BC1C4FA" w14:textId="12238987" w:rsidR="00726E1D" w:rsidRDefault="00A4314A" w:rsidP="00A4314A">
      <w:r>
        <w:t xml:space="preserve">In the Torah, </w:t>
      </w:r>
      <w:hyperlink r:id="rId10" w:history="1">
        <w:r w:rsidRPr="004974BA">
          <w:rPr>
            <w:rStyle w:val="Hyperlink"/>
          </w:rPr>
          <w:t>numbers</w:t>
        </w:r>
      </w:hyperlink>
      <w:r>
        <w:t xml:space="preserve"> are used </w:t>
      </w:r>
      <w:r w:rsidRPr="00CD6D12">
        <w:rPr>
          <w:i/>
          <w:iCs/>
        </w:rPr>
        <w:t>deliberately</w:t>
      </w:r>
      <w:r>
        <w:t xml:space="preserve"> because they convey information. The </w:t>
      </w:r>
      <w:hyperlink r:id="rId11" w:history="1">
        <w:r w:rsidRPr="004974BA">
          <w:rPr>
            <w:rStyle w:val="Hyperlink"/>
          </w:rPr>
          <w:t>number</w:t>
        </w:r>
      </w:hyperlink>
      <w:r>
        <w:t xml:space="preserve"> </w:t>
      </w:r>
      <w:hyperlink r:id="rId12" w:history="1">
        <w:r w:rsidRPr="004974BA">
          <w:rPr>
            <w:rStyle w:val="Hyperlink"/>
          </w:rPr>
          <w:t>ten</w:t>
        </w:r>
      </w:hyperlink>
      <w:r>
        <w:t xml:space="preserve"> (10</w:t>
      </w:r>
      <w:r w:rsidR="00CD6D12">
        <w:t>)</w:t>
      </w:r>
      <w:r>
        <w:t xml:space="preserve">, for example, not only has a meaning: </w:t>
      </w:r>
      <w:hyperlink r:id="rId13" w:history="1">
        <w:r w:rsidRPr="004974BA">
          <w:rPr>
            <w:rStyle w:val="Hyperlink"/>
            <w:b/>
            <w:bCs/>
          </w:rPr>
          <w:t>ten</w:t>
        </w:r>
      </w:hyperlink>
      <w:r w:rsidRPr="004D3401">
        <w:rPr>
          <w:b/>
          <w:bCs/>
          <w:color w:val="C00000"/>
        </w:rPr>
        <w:t xml:space="preserve"> is a unity made of parts</w:t>
      </w:r>
      <w:r w:rsidRPr="004D3401">
        <w:t>,</w:t>
      </w:r>
      <w:r>
        <w:t xml:space="preserve"> but every list of </w:t>
      </w:r>
      <w:hyperlink r:id="rId14" w:history="1">
        <w:r w:rsidRPr="004974BA">
          <w:rPr>
            <w:rStyle w:val="Hyperlink"/>
          </w:rPr>
          <w:t>ten</w:t>
        </w:r>
      </w:hyperlink>
      <w:r>
        <w:t xml:space="preserve"> items is </w:t>
      </w:r>
      <w:r w:rsidRPr="00CD6D12">
        <w:rPr>
          <w:i/>
          <w:iCs/>
        </w:rPr>
        <w:t>intrinsically</w:t>
      </w:r>
      <w:r>
        <w:t xml:space="preserve"> related to every other list of </w:t>
      </w:r>
      <w:hyperlink r:id="rId15" w:history="1">
        <w:r w:rsidRPr="004974BA">
          <w:rPr>
            <w:rStyle w:val="Hyperlink"/>
          </w:rPr>
          <w:t>ten</w:t>
        </w:r>
      </w:hyperlink>
      <w:r>
        <w:t xml:space="preserve"> items. Thus, each list can add additional information and elaborat</w:t>
      </w:r>
      <w:r w:rsidR="00CD6D12">
        <w:t>ion</w:t>
      </w:r>
      <w:r>
        <w:t xml:space="preserve"> of whatever list we may be studying.</w:t>
      </w:r>
      <w:r w:rsidR="00726E1D">
        <w:t xml:space="preserve"> </w:t>
      </w:r>
    </w:p>
    <w:p w14:paraId="19B0F2BB" w14:textId="77777777" w:rsidR="00726E1D" w:rsidRDefault="00726E1D" w:rsidP="00A4314A"/>
    <w:p w14:paraId="27A9BF93" w14:textId="3303A6E5" w:rsidR="00307D67" w:rsidRDefault="00726E1D" w:rsidP="00A4314A">
      <w:r>
        <w:t xml:space="preserve">Every </w:t>
      </w:r>
      <w:hyperlink r:id="rId16" w:history="1">
        <w:r w:rsidRPr="004974BA">
          <w:rPr>
            <w:rStyle w:val="Hyperlink"/>
          </w:rPr>
          <w:t>number</w:t>
        </w:r>
      </w:hyperlink>
      <w:r>
        <w:t xml:space="preserve"> has a story to tell based on the list being counted and the context in which it is found. For this reason, we find that in many languages, including </w:t>
      </w:r>
      <w:hyperlink r:id="rId17" w:history="1">
        <w:r w:rsidRPr="004974BA">
          <w:rPr>
            <w:rStyle w:val="Hyperlink"/>
          </w:rPr>
          <w:t>Hebrew</w:t>
        </w:r>
      </w:hyperlink>
      <w:r>
        <w:t xml:space="preserve">, the word for ‘counting’ and telling’ is the same, or shares the same root. In </w:t>
      </w:r>
      <w:hyperlink r:id="rId18" w:history="1">
        <w:r w:rsidRPr="004974BA">
          <w:rPr>
            <w:rStyle w:val="Hyperlink"/>
          </w:rPr>
          <w:t>Hebrew</w:t>
        </w:r>
      </w:hyperlink>
      <w:r>
        <w:t xml:space="preserve"> we have:</w:t>
      </w:r>
    </w:p>
    <w:p w14:paraId="213CAC56" w14:textId="77777777" w:rsidR="00726E1D" w:rsidRPr="00726E1D" w:rsidRDefault="00726E1D" w:rsidP="00726E1D">
      <w:r>
        <w:t xml:space="preserve">Verb: </w:t>
      </w:r>
      <w:r w:rsidRPr="00726E1D">
        <w:rPr>
          <w:rtl/>
          <w:lang w:bidi="he-IL"/>
        </w:rPr>
        <w:t>לְסַפֵּר</w:t>
      </w:r>
    </w:p>
    <w:p w14:paraId="22908547" w14:textId="2E0BDF56" w:rsidR="00726E1D" w:rsidRDefault="00726E1D" w:rsidP="00726E1D">
      <w:r>
        <w:t>tell, narrate, trim, relate, recite.</w:t>
      </w:r>
    </w:p>
    <w:p w14:paraId="1D55C32C" w14:textId="77777777" w:rsidR="00726E1D" w:rsidRDefault="00726E1D" w:rsidP="00726E1D"/>
    <w:p w14:paraId="7E2D224F" w14:textId="6C1E33F6" w:rsidR="00726E1D" w:rsidRDefault="00726E1D" w:rsidP="00726E1D">
      <w:r>
        <w:t xml:space="preserve">Verb: </w:t>
      </w:r>
      <w:r>
        <w:rPr>
          <w:rtl/>
          <w:lang w:bidi="he-IL"/>
        </w:rPr>
        <w:t>לִסְפּוֹר</w:t>
      </w:r>
    </w:p>
    <w:p w14:paraId="41D2D571" w14:textId="2E265D62" w:rsidR="00726E1D" w:rsidRDefault="00726E1D" w:rsidP="00726E1D">
      <w:r>
        <w:t xml:space="preserve">count, </w:t>
      </w:r>
      <w:hyperlink r:id="rId19" w:history="1">
        <w:r w:rsidRPr="004974BA">
          <w:rPr>
            <w:rStyle w:val="Hyperlink"/>
          </w:rPr>
          <w:t>number</w:t>
        </w:r>
      </w:hyperlink>
      <w:r>
        <w:t>, account, score, tally.</w:t>
      </w:r>
    </w:p>
    <w:p w14:paraId="58893C4B" w14:textId="23DAFE83" w:rsidR="00726E1D" w:rsidRDefault="00726E1D" w:rsidP="00726E1D"/>
    <w:p w14:paraId="2362A555" w14:textId="7ADDDA7F" w:rsidR="00726E1D" w:rsidRDefault="00726E1D" w:rsidP="00726E1D">
      <w:r>
        <w:t xml:space="preserve">In English, </w:t>
      </w:r>
      <w:hyperlink r:id="rId20" w:history="1">
        <w:r w:rsidRPr="004974BA">
          <w:rPr>
            <w:rStyle w:val="Hyperlink"/>
          </w:rPr>
          <w:t>one</w:t>
        </w:r>
      </w:hyperlink>
      <w:r>
        <w:t xml:space="preserve"> who counts money in a bank is called a </w:t>
      </w:r>
      <w:r w:rsidRPr="00726E1D">
        <w:rPr>
          <w:i/>
          <w:iCs/>
        </w:rPr>
        <w:t>teller</w:t>
      </w:r>
      <w:r>
        <w:t xml:space="preserve">; and </w:t>
      </w:r>
      <w:hyperlink r:id="rId21" w:history="1">
        <w:r w:rsidRPr="004974BA">
          <w:rPr>
            <w:rStyle w:val="Hyperlink"/>
          </w:rPr>
          <w:t>one</w:t>
        </w:r>
      </w:hyperlink>
      <w:r>
        <w:t xml:space="preserve"> who retells a story is said to </w:t>
      </w:r>
      <w:r w:rsidRPr="00726E1D">
        <w:rPr>
          <w:i/>
          <w:iCs/>
        </w:rPr>
        <w:t>recount</w:t>
      </w:r>
      <w:r>
        <w:t xml:space="preserve"> the story.</w:t>
      </w:r>
      <w:r w:rsidR="002212E4">
        <w:t xml:space="preserve"> Thus, telling and counting are intrinsically related. Counting something shows that we value it and that it has a story to tell.</w:t>
      </w:r>
    </w:p>
    <w:p w14:paraId="594F6189" w14:textId="555DAD98" w:rsidR="00A4314A" w:rsidRDefault="00A4314A" w:rsidP="00A4314A"/>
    <w:p w14:paraId="6C6B355E" w14:textId="47E850CE" w:rsidR="00A4314A" w:rsidRDefault="00A4314A" w:rsidP="007C0756">
      <w:r>
        <w:t xml:space="preserve">In this </w:t>
      </w:r>
      <w:hyperlink r:id="rId22" w:history="1">
        <w:r w:rsidRPr="004974BA">
          <w:rPr>
            <w:rStyle w:val="Hyperlink"/>
          </w:rPr>
          <w:t>study</w:t>
        </w:r>
      </w:hyperlink>
      <w:r>
        <w:t xml:space="preserve">, I would like to examine the Torah’s list of </w:t>
      </w:r>
      <w:hyperlink r:id="rId23" w:history="1">
        <w:r w:rsidR="00646035" w:rsidRPr="004974BA">
          <w:rPr>
            <w:rStyle w:val="Hyperlink"/>
          </w:rPr>
          <w:t>ten</w:t>
        </w:r>
      </w:hyperlink>
      <w:r w:rsidR="00646035">
        <w:t xml:space="preserve"> </w:t>
      </w:r>
      <w:r>
        <w:t xml:space="preserve">names found in Bereshit (Genesis) chapters 5 and 11. Most folks find list of names to be very </w:t>
      </w:r>
      <w:r>
        <w:t>boring and they tend to skip over them. I have found that even the meforshim,</w:t>
      </w:r>
      <w:r>
        <w:rPr>
          <w:rStyle w:val="FootnoteReference"/>
        </w:rPr>
        <w:footnoteReference w:id="1"/>
      </w:r>
      <w:r>
        <w:t xml:space="preserve"> the commentators, tend to do only cursory explanations for such lists. I get intrigued by such things because I think to myself, “what are they hiding?” I have found some very interesting and often mystical </w:t>
      </w:r>
      <w:r w:rsidR="007C0756">
        <w:t xml:space="preserve"> applications when I </w:t>
      </w:r>
      <w:hyperlink r:id="rId24" w:history="1">
        <w:r w:rsidR="007C0756" w:rsidRPr="004974BA">
          <w:rPr>
            <w:rStyle w:val="Hyperlink"/>
          </w:rPr>
          <w:t>study</w:t>
        </w:r>
      </w:hyperlink>
      <w:r w:rsidR="007C0756">
        <w:t xml:space="preserve"> such lists. So, please join me as I explore </w:t>
      </w:r>
      <w:r w:rsidR="00245191">
        <w:t>several</w:t>
      </w:r>
      <w:r w:rsidR="007C0756">
        <w:t xml:space="preserve"> boring lists of names.</w:t>
      </w:r>
    </w:p>
    <w:p w14:paraId="6AB4E0AB" w14:textId="77777777" w:rsidR="007C0756" w:rsidRDefault="007C0756" w:rsidP="007C0756"/>
    <w:p w14:paraId="49D0B176" w14:textId="77777777" w:rsidR="00A4314A" w:rsidRDefault="00A4314A" w:rsidP="00307D67"/>
    <w:p w14:paraId="163EEC13" w14:textId="3670CAEC" w:rsidR="00307D67" w:rsidRDefault="00307D67" w:rsidP="00307D67">
      <w:pPr>
        <w:pStyle w:val="Heading1"/>
      </w:pPr>
      <w:bookmarkStart w:id="2" w:name="_Toc71737218"/>
      <w:r>
        <w:t xml:space="preserve">In The </w:t>
      </w:r>
      <w:hyperlink r:id="rId25" w:history="1">
        <w:r w:rsidRPr="004974BA">
          <w:rPr>
            <w:rStyle w:val="Hyperlink"/>
          </w:rPr>
          <w:t>Mishna</w:t>
        </w:r>
        <w:bookmarkEnd w:id="2"/>
      </w:hyperlink>
    </w:p>
    <w:p w14:paraId="4256F2EE" w14:textId="77777777" w:rsidR="00307D67" w:rsidRDefault="00307D67" w:rsidP="00307D67"/>
    <w:p w14:paraId="00B46F99" w14:textId="2A32B5C7" w:rsidR="00307D67" w:rsidRDefault="00307D67" w:rsidP="00307D67">
      <w:r>
        <w:t xml:space="preserve">When the rabbinic composers of the </w:t>
      </w:r>
      <w:hyperlink r:id="rId26" w:history="1">
        <w:r w:rsidRPr="004974BA">
          <w:rPr>
            <w:rStyle w:val="Hyperlink"/>
          </w:rPr>
          <w:t>Mishna</w:t>
        </w:r>
      </w:hyperlink>
      <w:r>
        <w:t xml:space="preserve"> </w:t>
      </w:r>
      <w:hyperlink r:id="rId27" w:history="1">
        <w:r w:rsidRPr="004974BA">
          <w:rPr>
            <w:rStyle w:val="Hyperlink"/>
          </w:rPr>
          <w:t>studied</w:t>
        </w:r>
      </w:hyperlink>
      <w:r>
        <w:t xml:space="preserve"> the </w:t>
      </w:r>
      <w:hyperlink r:id="rId28" w:history="1">
        <w:r w:rsidRPr="004974BA">
          <w:rPr>
            <w:rStyle w:val="Hyperlink"/>
          </w:rPr>
          <w:t>first</w:t>
        </w:r>
      </w:hyperlink>
      <w:r>
        <w:t xml:space="preserve"> </w:t>
      </w:r>
      <w:hyperlink r:id="rId29" w:history="1">
        <w:r w:rsidRPr="004974BA">
          <w:rPr>
            <w:rStyle w:val="Hyperlink"/>
          </w:rPr>
          <w:t>eleven</w:t>
        </w:r>
      </w:hyperlink>
      <w:r>
        <w:t xml:space="preserve"> chapters of Genesis, they observed certain structural similarities between Chapter 5 and chapter 11, which suggested to them a basis for periodization. They expressed their </w:t>
      </w:r>
      <w:hyperlink r:id="rId30" w:history="1">
        <w:r w:rsidRPr="004974BA">
          <w:rPr>
            <w:rStyle w:val="Hyperlink"/>
          </w:rPr>
          <w:t>teaching</w:t>
        </w:r>
      </w:hyperlink>
      <w:r>
        <w:t xml:space="preserve"> in the pithy style of the </w:t>
      </w:r>
      <w:hyperlink r:id="rId31" w:history="1">
        <w:r w:rsidRPr="004974BA">
          <w:rPr>
            <w:rStyle w:val="Hyperlink"/>
          </w:rPr>
          <w:t>Mishna</w:t>
        </w:r>
      </w:hyperlink>
      <w:r>
        <w:t>:</w:t>
      </w:r>
    </w:p>
    <w:p w14:paraId="7D6C9500" w14:textId="0573792D" w:rsidR="00E2097B" w:rsidRDefault="00E2097B" w:rsidP="00307D67"/>
    <w:p w14:paraId="2D022603" w14:textId="76A94CC3" w:rsidR="00241571" w:rsidRPr="00E70C17" w:rsidRDefault="00CD6D12" w:rsidP="00E70C17">
      <w:pPr>
        <w:ind w:left="288" w:right="288"/>
        <w:rPr>
          <w:i/>
          <w:iCs/>
        </w:rPr>
      </w:pPr>
      <w:r w:rsidRPr="00E70C17">
        <w:rPr>
          <w:b/>
          <w:bCs/>
          <w:i/>
          <w:iCs/>
        </w:rPr>
        <w:t>Avot</w:t>
      </w:r>
      <w:r w:rsidR="00241571" w:rsidRPr="00E70C17">
        <w:rPr>
          <w:b/>
          <w:bCs/>
          <w:i/>
          <w:iCs/>
        </w:rPr>
        <w:t xml:space="preserve"> Chapter 5 </w:t>
      </w:r>
      <w:r w:rsidR="00E2097B" w:rsidRPr="00E70C17">
        <w:rPr>
          <w:b/>
          <w:bCs/>
          <w:i/>
          <w:iCs/>
        </w:rPr>
        <w:t>MISHNAH 2</w:t>
      </w:r>
      <w:r w:rsidR="00E2097B" w:rsidRPr="00E70C17">
        <w:rPr>
          <w:i/>
          <w:iCs/>
        </w:rPr>
        <w:t xml:space="preserve"> [There were] </w:t>
      </w:r>
      <w:hyperlink r:id="rId32" w:history="1">
        <w:r w:rsidR="00E2097B" w:rsidRPr="004974BA">
          <w:rPr>
            <w:rStyle w:val="Hyperlink"/>
            <w:i/>
            <w:iCs/>
          </w:rPr>
          <w:t>ten</w:t>
        </w:r>
      </w:hyperlink>
      <w:r w:rsidR="00E2097B" w:rsidRPr="00E70C17">
        <w:rPr>
          <w:i/>
          <w:iCs/>
        </w:rPr>
        <w:t xml:space="preserve"> </w:t>
      </w:r>
      <w:hyperlink r:id="rId33" w:history="1">
        <w:r w:rsidR="00E2097B" w:rsidRPr="004974BA">
          <w:rPr>
            <w:rStyle w:val="Hyperlink"/>
            <w:i/>
            <w:iCs/>
          </w:rPr>
          <w:t>generations</w:t>
        </w:r>
      </w:hyperlink>
      <w:r w:rsidR="00E2097B" w:rsidRPr="00E70C17">
        <w:rPr>
          <w:i/>
          <w:iCs/>
        </w:rPr>
        <w:t xml:space="preserve"> from </w:t>
      </w:r>
      <w:hyperlink r:id="rId34" w:history="1">
        <w:r w:rsidR="00E2097B" w:rsidRPr="004974BA">
          <w:rPr>
            <w:rStyle w:val="Hyperlink"/>
            <w:i/>
            <w:iCs/>
          </w:rPr>
          <w:t>Adam</w:t>
        </w:r>
      </w:hyperlink>
      <w:r w:rsidR="00E2097B" w:rsidRPr="00E70C17">
        <w:rPr>
          <w:i/>
          <w:iCs/>
        </w:rPr>
        <w:t xml:space="preserve"> to Noah,</w:t>
      </w:r>
      <w:r w:rsidR="00241571" w:rsidRPr="00E70C17">
        <w:rPr>
          <w:rStyle w:val="FootnoteReference"/>
          <w:i/>
          <w:iCs/>
        </w:rPr>
        <w:footnoteReference w:id="2"/>
      </w:r>
      <w:r w:rsidR="00E2097B" w:rsidRPr="00E70C17">
        <w:rPr>
          <w:i/>
          <w:iCs/>
        </w:rPr>
        <w:t xml:space="preserve"> in order to make </w:t>
      </w:r>
      <w:hyperlink r:id="rId35" w:history="1">
        <w:r w:rsidR="00E2097B" w:rsidRPr="004974BA">
          <w:rPr>
            <w:rStyle w:val="Hyperlink"/>
            <w:i/>
            <w:iCs/>
          </w:rPr>
          <w:t>known</w:t>
        </w:r>
      </w:hyperlink>
      <w:r w:rsidR="00E2097B" w:rsidRPr="00E70C17">
        <w:rPr>
          <w:i/>
          <w:iCs/>
        </w:rPr>
        <w:t xml:space="preserve"> what long-suffering is His; for all those </w:t>
      </w:r>
      <w:hyperlink r:id="rId36" w:history="1">
        <w:r w:rsidR="00E2097B" w:rsidRPr="004974BA">
          <w:rPr>
            <w:rStyle w:val="Hyperlink"/>
            <w:i/>
            <w:iCs/>
          </w:rPr>
          <w:t>generations</w:t>
        </w:r>
      </w:hyperlink>
      <w:r w:rsidR="00E2097B" w:rsidRPr="00E70C17">
        <w:rPr>
          <w:i/>
          <w:iCs/>
        </w:rPr>
        <w:t xml:space="preserve"> kept on provoking Him, until He brought upon them the waters of the flood. </w:t>
      </w:r>
    </w:p>
    <w:p w14:paraId="2D22441F" w14:textId="77777777" w:rsidR="00241571" w:rsidRPr="00E70C17" w:rsidRDefault="00241571" w:rsidP="00E70C17">
      <w:pPr>
        <w:ind w:left="288" w:right="288"/>
        <w:rPr>
          <w:i/>
          <w:iCs/>
        </w:rPr>
      </w:pPr>
    </w:p>
    <w:p w14:paraId="39FC6660" w14:textId="01881C56" w:rsidR="00E2097B" w:rsidRPr="00E70C17" w:rsidRDefault="00E2097B" w:rsidP="00E70C17">
      <w:pPr>
        <w:ind w:left="288" w:right="288"/>
        <w:rPr>
          <w:i/>
          <w:iCs/>
        </w:rPr>
      </w:pPr>
      <w:r w:rsidRPr="00E70C17">
        <w:rPr>
          <w:i/>
          <w:iCs/>
        </w:rPr>
        <w:t xml:space="preserve">[There were] </w:t>
      </w:r>
      <w:hyperlink r:id="rId37" w:history="1">
        <w:r w:rsidRPr="004974BA">
          <w:rPr>
            <w:rStyle w:val="Hyperlink"/>
            <w:i/>
            <w:iCs/>
          </w:rPr>
          <w:t>ten</w:t>
        </w:r>
      </w:hyperlink>
      <w:r w:rsidRPr="00E70C17">
        <w:rPr>
          <w:i/>
          <w:iCs/>
        </w:rPr>
        <w:t xml:space="preserve"> </w:t>
      </w:r>
      <w:hyperlink r:id="rId38" w:history="1">
        <w:r w:rsidRPr="004974BA">
          <w:rPr>
            <w:rStyle w:val="Hyperlink"/>
            <w:i/>
            <w:iCs/>
          </w:rPr>
          <w:t>generations</w:t>
        </w:r>
      </w:hyperlink>
      <w:r w:rsidRPr="00E70C17">
        <w:rPr>
          <w:i/>
          <w:iCs/>
        </w:rPr>
        <w:t xml:space="preserve"> from Noah to </w:t>
      </w:r>
      <w:hyperlink r:id="rId39" w:history="1">
        <w:r w:rsidRPr="004974BA">
          <w:rPr>
            <w:rStyle w:val="Hyperlink"/>
            <w:i/>
            <w:iCs/>
          </w:rPr>
          <w:t>Abraham</w:t>
        </w:r>
      </w:hyperlink>
      <w:r w:rsidRPr="00E70C17">
        <w:rPr>
          <w:i/>
          <w:iCs/>
        </w:rPr>
        <w:t>,</w:t>
      </w:r>
      <w:r w:rsidR="00241571" w:rsidRPr="00E70C17">
        <w:rPr>
          <w:rStyle w:val="FootnoteReference"/>
          <w:i/>
          <w:iCs/>
        </w:rPr>
        <w:footnoteReference w:id="3"/>
      </w:r>
      <w:r w:rsidRPr="00E70C17">
        <w:rPr>
          <w:i/>
          <w:iCs/>
        </w:rPr>
        <w:t xml:space="preserve"> in order to make </w:t>
      </w:r>
      <w:hyperlink r:id="rId40" w:history="1">
        <w:r w:rsidRPr="004974BA">
          <w:rPr>
            <w:rStyle w:val="Hyperlink"/>
            <w:i/>
            <w:iCs/>
          </w:rPr>
          <w:t>known</w:t>
        </w:r>
      </w:hyperlink>
      <w:r w:rsidRPr="00E70C17">
        <w:rPr>
          <w:i/>
          <w:iCs/>
        </w:rPr>
        <w:t xml:space="preserve"> what long-suffering is His; for all those </w:t>
      </w:r>
      <w:hyperlink r:id="rId41" w:history="1">
        <w:r w:rsidRPr="004974BA">
          <w:rPr>
            <w:rStyle w:val="Hyperlink"/>
            <w:i/>
            <w:iCs/>
          </w:rPr>
          <w:t>generations</w:t>
        </w:r>
      </w:hyperlink>
      <w:r w:rsidRPr="00E70C17">
        <w:rPr>
          <w:i/>
          <w:iCs/>
        </w:rPr>
        <w:t xml:space="preserve"> kept on provoking Him, until </w:t>
      </w:r>
      <w:hyperlink r:id="rId42" w:history="1">
        <w:r w:rsidRPr="004974BA">
          <w:rPr>
            <w:rStyle w:val="Hyperlink"/>
            <w:i/>
            <w:iCs/>
          </w:rPr>
          <w:t>Abraham</w:t>
        </w:r>
      </w:hyperlink>
      <w:r w:rsidRPr="00E70C17">
        <w:rPr>
          <w:i/>
          <w:iCs/>
        </w:rPr>
        <w:t>, came and received the reward of all of them.</w:t>
      </w:r>
      <w:r w:rsidR="00241571" w:rsidRPr="00E70C17">
        <w:rPr>
          <w:rStyle w:val="FootnoteReference"/>
          <w:i/>
          <w:iCs/>
        </w:rPr>
        <w:footnoteReference w:id="4"/>
      </w:r>
    </w:p>
    <w:p w14:paraId="2529EA52" w14:textId="77777777" w:rsidR="00307D67" w:rsidRDefault="00307D67" w:rsidP="00307D67"/>
    <w:p w14:paraId="6BCA477C" w14:textId="661A5631" w:rsidR="00307D67" w:rsidRDefault="00307D67" w:rsidP="00D50E43">
      <w:r>
        <w:t xml:space="preserve">The opening portions of both sections of these Mishnayot simply note that the </w:t>
      </w:r>
      <w:hyperlink r:id="rId43" w:history="1">
        <w:r w:rsidRPr="004974BA">
          <w:rPr>
            <w:rStyle w:val="Hyperlink"/>
          </w:rPr>
          <w:t>number</w:t>
        </w:r>
      </w:hyperlink>
      <w:r>
        <w:t xml:space="preserve"> of </w:t>
      </w:r>
      <w:hyperlink r:id="rId44" w:history="1">
        <w:r w:rsidRPr="004974BA">
          <w:rPr>
            <w:rStyle w:val="Hyperlink"/>
          </w:rPr>
          <w:t>generations</w:t>
        </w:r>
      </w:hyperlink>
      <w:r>
        <w:t xml:space="preserve"> between </w:t>
      </w:r>
      <w:hyperlink r:id="rId45" w:history="1">
        <w:r w:rsidRPr="004974BA">
          <w:rPr>
            <w:rStyle w:val="Hyperlink"/>
          </w:rPr>
          <w:t>Adam</w:t>
        </w:r>
      </w:hyperlink>
      <w:r>
        <w:t xml:space="preserve"> and Noah and between Noah and </w:t>
      </w:r>
      <w:hyperlink r:id="rId46" w:history="1">
        <w:r w:rsidRPr="004974BA">
          <w:rPr>
            <w:rStyle w:val="Hyperlink"/>
          </w:rPr>
          <w:t>Abraham</w:t>
        </w:r>
      </w:hyperlink>
      <w:r>
        <w:t xml:space="preserve"> are the same, exactly </w:t>
      </w:r>
      <w:hyperlink r:id="rId47" w:history="1">
        <w:r w:rsidRPr="004974BA">
          <w:rPr>
            <w:rStyle w:val="Hyperlink"/>
          </w:rPr>
          <w:t>ten</w:t>
        </w:r>
      </w:hyperlink>
      <w:r>
        <w:t xml:space="preserve"> (10), a </w:t>
      </w:r>
      <w:hyperlink r:id="rId48" w:history="1">
        <w:r w:rsidRPr="004974BA">
          <w:rPr>
            <w:rStyle w:val="Hyperlink"/>
          </w:rPr>
          <w:t>number</w:t>
        </w:r>
      </w:hyperlink>
      <w:r>
        <w:t xml:space="preserve"> which is generally seen as constituting a unit. To the Mishnah this meant that our attention is being </w:t>
      </w:r>
      <w:r>
        <w:lastRenderedPageBreak/>
        <w:t xml:space="preserve">drawn to a similarity between the </w:t>
      </w:r>
      <w:hyperlink r:id="rId49" w:history="1">
        <w:r w:rsidRPr="004974BA">
          <w:rPr>
            <w:rStyle w:val="Hyperlink"/>
          </w:rPr>
          <w:t>two</w:t>
        </w:r>
      </w:hyperlink>
      <w:r>
        <w:t xml:space="preserve"> periods which then surprisingly leads to </w:t>
      </w:r>
      <w:hyperlink r:id="rId50" w:history="1">
        <w:r w:rsidRPr="004974BA">
          <w:rPr>
            <w:rStyle w:val="Hyperlink"/>
          </w:rPr>
          <w:t>two</w:t>
        </w:r>
      </w:hyperlink>
      <w:r>
        <w:t xml:space="preserve"> quite different personalities and </w:t>
      </w:r>
      <w:hyperlink r:id="rId51" w:history="1">
        <w:r w:rsidRPr="004974BA">
          <w:rPr>
            <w:rStyle w:val="Hyperlink"/>
          </w:rPr>
          <w:t>two</w:t>
        </w:r>
      </w:hyperlink>
      <w:r>
        <w:t xml:space="preserve"> very different outcomes. Using identical language to emphasize the similarity, the Mishnah proceeds to tell us that </w:t>
      </w:r>
    </w:p>
    <w:p w14:paraId="2D90DF86" w14:textId="77777777" w:rsidR="004D3401" w:rsidRDefault="004D3401" w:rsidP="00D50E43"/>
    <w:p w14:paraId="136C5125" w14:textId="55FE8888" w:rsidR="00307D67" w:rsidRDefault="00D50530" w:rsidP="00307D67">
      <w:r>
        <w:t>T</w:t>
      </w:r>
      <w:r w:rsidR="00307D67">
        <w:t xml:space="preserve">he purpose of the biblical account is to inform us of God's patience or forbearance in that </w:t>
      </w:r>
    </w:p>
    <w:p w14:paraId="7451DE0E" w14:textId="77777777" w:rsidR="004D3401" w:rsidRDefault="004D3401" w:rsidP="00307D67"/>
    <w:p w14:paraId="2A4A2360" w14:textId="25C4CD30" w:rsidR="004D3401" w:rsidRDefault="00D50530" w:rsidP="00307D67">
      <w:r>
        <w:t>W</w:t>
      </w:r>
      <w:r w:rsidR="00307D67">
        <w:t xml:space="preserve">hile all these people continued to anger God. </w:t>
      </w:r>
      <w:hyperlink r:id="rId52" w:history="1">
        <w:r w:rsidR="00307D67" w:rsidRPr="004974BA">
          <w:rPr>
            <w:rStyle w:val="Hyperlink"/>
          </w:rPr>
          <w:t>ten</w:t>
        </w:r>
      </w:hyperlink>
      <w:r w:rsidR="00307D67">
        <w:t xml:space="preserve"> full </w:t>
      </w:r>
      <w:hyperlink r:id="rId53" w:history="1">
        <w:r w:rsidR="00307D67" w:rsidRPr="004974BA">
          <w:rPr>
            <w:rStyle w:val="Hyperlink"/>
          </w:rPr>
          <w:t>generations</w:t>
        </w:r>
      </w:hyperlink>
      <w:r w:rsidR="00307D67">
        <w:t xml:space="preserve"> elapsed before God. as it were, decided to act. In the case of the </w:t>
      </w:r>
      <w:hyperlink r:id="rId54" w:history="1">
        <w:r w:rsidR="00307D67" w:rsidRPr="004974BA">
          <w:rPr>
            <w:rStyle w:val="Hyperlink"/>
          </w:rPr>
          <w:t>Adam</w:t>
        </w:r>
      </w:hyperlink>
      <w:r w:rsidR="00307D67">
        <w:t xml:space="preserve">-Noah period </w:t>
      </w:r>
    </w:p>
    <w:p w14:paraId="0A8EB5D7" w14:textId="77777777" w:rsidR="004D3401" w:rsidRDefault="004D3401" w:rsidP="00307D67"/>
    <w:p w14:paraId="4F24ADCA" w14:textId="0A0081CF" w:rsidR="00307D67" w:rsidRDefault="00307D67" w:rsidP="00307D67">
      <w:r>
        <w:t>"He brought upon them the waters of the Flood" In the case of the Noah-</w:t>
      </w:r>
      <w:hyperlink r:id="rId55" w:history="1">
        <w:r w:rsidRPr="004974BA">
          <w:rPr>
            <w:rStyle w:val="Hyperlink"/>
          </w:rPr>
          <w:t>Abraham</w:t>
        </w:r>
      </w:hyperlink>
      <w:r>
        <w:t xml:space="preserve"> period </w:t>
      </w:r>
    </w:p>
    <w:p w14:paraId="156E8083" w14:textId="77777777" w:rsidR="004D3401" w:rsidRDefault="004D3401" w:rsidP="00307D67"/>
    <w:p w14:paraId="336EC064" w14:textId="50808DBB" w:rsidR="00307D67" w:rsidRDefault="00307D67" w:rsidP="00307D67">
      <w:r>
        <w:t>"</w:t>
      </w:r>
      <w:hyperlink r:id="rId56" w:history="1">
        <w:r w:rsidRPr="004974BA">
          <w:rPr>
            <w:rStyle w:val="Hyperlink"/>
          </w:rPr>
          <w:t>Abraham</w:t>
        </w:r>
      </w:hyperlink>
      <w:r>
        <w:t xml:space="preserve"> our Father came and received the reward due them all."</w:t>
      </w:r>
    </w:p>
    <w:p w14:paraId="3AD77AE5" w14:textId="77777777" w:rsidR="00307D67" w:rsidRDefault="00307D67" w:rsidP="00307D67"/>
    <w:p w14:paraId="2BFB418F" w14:textId="77777777" w:rsidR="00A4314A" w:rsidRDefault="00A4314A" w:rsidP="00307D67"/>
    <w:p w14:paraId="122E4959" w14:textId="429B1BFB" w:rsidR="00A4314A" w:rsidRDefault="00A4314A" w:rsidP="00A4314A">
      <w:pPr>
        <w:pStyle w:val="Heading1"/>
      </w:pPr>
      <w:bookmarkStart w:id="3" w:name="_Toc71737219"/>
      <w:r w:rsidRPr="00A4314A">
        <w:t>Rabbi Daniel Lapin</w:t>
      </w:r>
      <w:r>
        <w:t>’s Shiur</w:t>
      </w:r>
      <w:bookmarkEnd w:id="3"/>
    </w:p>
    <w:p w14:paraId="3C417534" w14:textId="363A3265" w:rsidR="00A4314A" w:rsidRDefault="00A4314A" w:rsidP="00307D67"/>
    <w:p w14:paraId="7792705D" w14:textId="610EDC82" w:rsidR="00307D67" w:rsidRDefault="00307D67" w:rsidP="00307D67">
      <w:r>
        <w:t>Rabbi Daniel Lapin shared the following understanding:</w:t>
      </w:r>
    </w:p>
    <w:p w14:paraId="47EDA36F" w14:textId="77777777" w:rsidR="00307D67" w:rsidRDefault="00307D67" w:rsidP="00307D67"/>
    <w:p w14:paraId="02A3B8B6" w14:textId="1B10CEB2" w:rsidR="00307D67" w:rsidRDefault="00307D67" w:rsidP="00307D67">
      <w:r>
        <w:t xml:space="preserve">In Bereshit (Genesis) chapter 5 and 11, we read a whole list of names which represent each </w:t>
      </w:r>
      <w:hyperlink r:id="rId57" w:history="1">
        <w:r w:rsidRPr="004974BA">
          <w:rPr>
            <w:rStyle w:val="Hyperlink"/>
          </w:rPr>
          <w:t>generation</w:t>
        </w:r>
      </w:hyperlink>
      <w:r>
        <w:t xml:space="preserve">. The names tell us specifics about that </w:t>
      </w:r>
      <w:hyperlink r:id="rId58" w:history="1">
        <w:r w:rsidRPr="004974BA">
          <w:rPr>
            <w:rStyle w:val="Hyperlink"/>
          </w:rPr>
          <w:t>generation</w:t>
        </w:r>
      </w:hyperlink>
      <w:r>
        <w:t xml:space="preserve">. The names in those </w:t>
      </w:r>
      <w:hyperlink r:id="rId59" w:history="1">
        <w:r w:rsidRPr="004974BA">
          <w:rPr>
            <w:rStyle w:val="Hyperlink"/>
          </w:rPr>
          <w:t>ten</w:t>
        </w:r>
      </w:hyperlink>
      <w:r>
        <w:t xml:space="preserve"> </w:t>
      </w:r>
      <w:hyperlink r:id="rId60" w:history="1">
        <w:r w:rsidRPr="004974BA">
          <w:rPr>
            <w:rStyle w:val="Hyperlink"/>
          </w:rPr>
          <w:t>generations</w:t>
        </w:r>
      </w:hyperlink>
      <w:r>
        <w:t xml:space="preserve"> are:</w:t>
      </w:r>
    </w:p>
    <w:p w14:paraId="5DF1DA5C" w14:textId="77777777" w:rsidR="00307D67" w:rsidRDefault="00307D67" w:rsidP="00307D67"/>
    <w:p w14:paraId="2252D6C4" w14:textId="6ED6481F" w:rsidR="00307D67" w:rsidRDefault="00307D67" w:rsidP="00307D67">
      <w:r>
        <w:t xml:space="preserve">Bereshit (Genesis) 5: </w:t>
      </w:r>
      <w:hyperlink r:id="rId61" w:history="1">
        <w:r w:rsidRPr="004974BA">
          <w:rPr>
            <w:rStyle w:val="Hyperlink"/>
          </w:rPr>
          <w:t>Adam</w:t>
        </w:r>
      </w:hyperlink>
      <w:r>
        <w:t>, Seth, Enosh, Kenan, Mahalalel, Jared, Enoch, Methuselah, Lamech, Noach.</w:t>
      </w:r>
    </w:p>
    <w:p w14:paraId="5F05D16D" w14:textId="77777777" w:rsidR="00307D67" w:rsidRDefault="00307D67" w:rsidP="00307D67"/>
    <w:p w14:paraId="7D403396" w14:textId="7CDCE90C" w:rsidR="00307D67" w:rsidRDefault="00307D67" w:rsidP="00307D67">
      <w:r>
        <w:t xml:space="preserve">Bereshit (Genesis) 11: Shem, Arpachshad, Shelah, Eber, Peleg, Reu, Serug, Nahor, </w:t>
      </w:r>
      <w:hyperlink r:id="rId62" w:history="1">
        <w:r w:rsidRPr="004974BA">
          <w:rPr>
            <w:rStyle w:val="Hyperlink"/>
          </w:rPr>
          <w:t>Terah</w:t>
        </w:r>
      </w:hyperlink>
      <w:r>
        <w:t xml:space="preserve">, </w:t>
      </w:r>
      <w:hyperlink r:id="rId63" w:history="1">
        <w:r w:rsidRPr="004974BA">
          <w:rPr>
            <w:rStyle w:val="Hyperlink"/>
          </w:rPr>
          <w:t>Abram</w:t>
        </w:r>
      </w:hyperlink>
      <w:r>
        <w:t>.</w:t>
      </w:r>
    </w:p>
    <w:p w14:paraId="2307FE66" w14:textId="77777777" w:rsidR="00307D67" w:rsidRDefault="00307D67" w:rsidP="00307D67"/>
    <w:p w14:paraId="04B7611B" w14:textId="28B2395A" w:rsidR="00307D67" w:rsidRDefault="00307D67" w:rsidP="00307D67">
      <w:r w:rsidRPr="00D50530">
        <w:rPr>
          <w:b/>
          <w:bCs/>
          <w:color w:val="C00000"/>
        </w:rPr>
        <w:t xml:space="preserve">The </w:t>
      </w:r>
      <w:hyperlink r:id="rId64" w:history="1">
        <w:r w:rsidRPr="004974BA">
          <w:rPr>
            <w:rStyle w:val="Hyperlink"/>
            <w:b/>
            <w:bCs/>
          </w:rPr>
          <w:t>Hebrew</w:t>
        </w:r>
      </w:hyperlink>
      <w:r w:rsidRPr="00D50530">
        <w:rPr>
          <w:b/>
          <w:bCs/>
          <w:color w:val="C00000"/>
        </w:rPr>
        <w:t xml:space="preserve"> names associated with each </w:t>
      </w:r>
      <w:hyperlink r:id="rId65" w:history="1">
        <w:r w:rsidRPr="004974BA">
          <w:rPr>
            <w:rStyle w:val="Hyperlink"/>
            <w:b/>
            <w:bCs/>
          </w:rPr>
          <w:t>generation</w:t>
        </w:r>
      </w:hyperlink>
      <w:r w:rsidRPr="00D50530">
        <w:rPr>
          <w:b/>
          <w:bCs/>
          <w:color w:val="C00000"/>
        </w:rPr>
        <w:t xml:space="preserve"> of chapters 5 and chapter 11, in Bereshit (Genesis),</w:t>
      </w:r>
      <w:r w:rsidRPr="00D50530">
        <w:rPr>
          <w:color w:val="C00000"/>
        </w:rPr>
        <w:t xml:space="preserve"> </w:t>
      </w:r>
      <w:r w:rsidRPr="00D50530">
        <w:rPr>
          <w:b/>
          <w:bCs/>
          <w:color w:val="C00000"/>
        </w:rPr>
        <w:t xml:space="preserve">hint at the fundamental characteristics of that </w:t>
      </w:r>
      <w:hyperlink r:id="rId66" w:history="1">
        <w:r w:rsidRPr="004974BA">
          <w:rPr>
            <w:rStyle w:val="Hyperlink"/>
            <w:b/>
            <w:bCs/>
          </w:rPr>
          <w:t>generation</w:t>
        </w:r>
      </w:hyperlink>
      <w:r w:rsidRPr="00D50530">
        <w:rPr>
          <w:color w:val="C00000"/>
        </w:rPr>
        <w:t xml:space="preserve"> </w:t>
      </w:r>
      <w:r>
        <w:t xml:space="preserve">in the 250-year </w:t>
      </w:r>
      <w:hyperlink r:id="rId67" w:history="1">
        <w:r w:rsidRPr="004974BA">
          <w:rPr>
            <w:rStyle w:val="Hyperlink"/>
          </w:rPr>
          <w:t>journey</w:t>
        </w:r>
      </w:hyperlink>
      <w:r>
        <w:t xml:space="preserve"> up to greatness and then down to oblivion.</w:t>
      </w:r>
    </w:p>
    <w:p w14:paraId="0A14F851" w14:textId="77777777" w:rsidR="00307D67" w:rsidRDefault="00307D67" w:rsidP="00307D67">
      <w:r>
        <w:t xml:space="preserve"> </w:t>
      </w:r>
    </w:p>
    <w:p w14:paraId="6186F50B" w14:textId="77777777" w:rsidR="00307D67" w:rsidRDefault="00307D67" w:rsidP="00307D67"/>
    <w:p w14:paraId="11739AFD" w14:textId="77777777" w:rsidR="00307D67" w:rsidRDefault="00307D67" w:rsidP="00307D67">
      <w:pPr>
        <w:pStyle w:val="Heading1"/>
      </w:pPr>
      <w:bookmarkStart w:id="4" w:name="_Toc71737220"/>
      <w:r>
        <w:t>250 Year Civilizations</w:t>
      </w:r>
      <w:bookmarkEnd w:id="4"/>
      <w:r>
        <w:t xml:space="preserve"> </w:t>
      </w:r>
    </w:p>
    <w:p w14:paraId="1B0D9648" w14:textId="77777777" w:rsidR="00307D67" w:rsidRDefault="00307D67" w:rsidP="00307D67"/>
    <w:p w14:paraId="0549EFDA" w14:textId="3463B603" w:rsidR="00D50530" w:rsidRDefault="00307D67" w:rsidP="00307D67">
      <w:r>
        <w:t xml:space="preserve">Rabbi Lapin goes on to note that some of the greatest empires of the past have exhibited a common characteristic: They all lasted approximately 250 years. </w:t>
      </w:r>
      <w:r w:rsidR="00D50530">
        <w:t xml:space="preserve">This was based on the average age of a </w:t>
      </w:r>
      <w:hyperlink r:id="rId68" w:history="1">
        <w:r w:rsidR="00D50530" w:rsidRPr="004974BA">
          <w:rPr>
            <w:rStyle w:val="Hyperlink"/>
          </w:rPr>
          <w:t>generation</w:t>
        </w:r>
      </w:hyperlink>
      <w:r w:rsidR="00D50530">
        <w:t xml:space="preserve"> being 25 years</w:t>
      </w:r>
      <w:r w:rsidR="004974BA">
        <w:t xml:space="preserve">. This meant that in </w:t>
      </w:r>
      <w:hyperlink r:id="rId69" w:history="1">
        <w:r w:rsidR="004974BA" w:rsidRPr="004974BA">
          <w:rPr>
            <w:rStyle w:val="Hyperlink"/>
          </w:rPr>
          <w:t>ten</w:t>
        </w:r>
      </w:hyperlink>
      <w:r w:rsidR="004974BA">
        <w:t xml:space="preserve"> </w:t>
      </w:r>
      <w:hyperlink r:id="rId70" w:history="1">
        <w:r w:rsidR="004974BA" w:rsidRPr="004974BA">
          <w:rPr>
            <w:rStyle w:val="Hyperlink"/>
          </w:rPr>
          <w:t>generations</w:t>
        </w:r>
      </w:hyperlink>
      <w:r w:rsidR="004974BA">
        <w:t>, or 250 years, that the empire would crumble.</w:t>
      </w:r>
    </w:p>
    <w:p w14:paraId="429CD619" w14:textId="77777777" w:rsidR="00D50530" w:rsidRDefault="00D50530" w:rsidP="00307D67"/>
    <w:p w14:paraId="734B0EBC" w14:textId="008327DC" w:rsidR="00307D67" w:rsidRDefault="00307D67" w:rsidP="00307D67">
      <w:r>
        <w:t>The dates given below are largely arbitrary. Empires do not usually begin or end on a certain date. There is normally a gradual period of expansion and then a period of decline. The resemblance in the duration of these great powers may be queried. Human affairs are subject to many chances, and it is not to be expected that they could be calculated with mathematical accuracy.</w:t>
      </w:r>
    </w:p>
    <w:p w14:paraId="2181468C" w14:textId="77777777" w:rsidR="00307D67" w:rsidRDefault="00307D67" w:rsidP="00307D67"/>
    <w:p w14:paraId="777C3343" w14:textId="77777777" w:rsidR="00307D67" w:rsidRDefault="00307D67" w:rsidP="00307D67">
      <w:r>
        <w:t>The empires he noted are summarized below.</w:t>
      </w:r>
    </w:p>
    <w:p w14:paraId="72C77956" w14:textId="77777777" w:rsidR="00307D67" w:rsidRDefault="00307D67" w:rsidP="00307D67"/>
    <w:p w14:paraId="6986DCF0" w14:textId="704A68FA" w:rsidR="00307D67" w:rsidRDefault="00307D67" w:rsidP="00307D67">
      <w:r>
        <w:t xml:space="preserve">The ancient empire of </w:t>
      </w:r>
      <w:hyperlink r:id="rId71" w:history="1">
        <w:r w:rsidRPr="004974BA">
          <w:rPr>
            <w:rStyle w:val="Hyperlink"/>
          </w:rPr>
          <w:t>Babylon</w:t>
        </w:r>
      </w:hyperlink>
      <w:r>
        <w:t xml:space="preserve"> was formed under Hammurabi (of the famous ‘Code’) around 1780 BC and it was finally sacked by the Hittites in about 1530 BC. This empire lasted 250 years.</w:t>
      </w:r>
    </w:p>
    <w:p w14:paraId="75D6D766" w14:textId="77777777" w:rsidR="00307D67" w:rsidRDefault="00307D67" w:rsidP="00307D67"/>
    <w:p w14:paraId="4E1259B1" w14:textId="77777777" w:rsidR="00307D67" w:rsidRDefault="00307D67" w:rsidP="00307D67">
      <w:r>
        <w:t>Most regard 1492, when Spain evicted the last Moslem from the Iberian peninsula, as the start of the Spanish empire. Its natural ending can easily be seen to be about 1742 after the War of Spanish Succession which followed the death of Charles II. This empire lasted 250 years.</w:t>
      </w:r>
    </w:p>
    <w:p w14:paraId="3107BC09" w14:textId="77777777" w:rsidR="00307D67" w:rsidRDefault="00307D67" w:rsidP="00307D67"/>
    <w:p w14:paraId="10C56BDB" w14:textId="77777777" w:rsidR="00307D67" w:rsidRDefault="00307D67" w:rsidP="00307D67">
      <w:r>
        <w:t>The Pax Romana, began with the rule of Augustus in 27 BC and pretty much ended when all illegal immigrants to Rome were granted citizenship in about 213 AD, about 240 years.</w:t>
      </w:r>
    </w:p>
    <w:p w14:paraId="00C76816" w14:textId="77777777" w:rsidR="00307D67" w:rsidRDefault="00307D67" w:rsidP="00307D67"/>
    <w:p w14:paraId="7CF0B7F4" w14:textId="77777777" w:rsidR="00307D67" w:rsidRDefault="00307D67" w:rsidP="00307D67">
      <w:r>
        <w:t>the Assyrian empire is 860 BC to 612 BC for a total of 246 years.</w:t>
      </w:r>
    </w:p>
    <w:p w14:paraId="39CE130A" w14:textId="77777777" w:rsidR="00307D67" w:rsidRDefault="00307D67" w:rsidP="00307D67"/>
    <w:p w14:paraId="31BD2E57" w14:textId="77777777" w:rsidR="00307D67" w:rsidRDefault="00307D67" w:rsidP="00307D67">
      <w:r>
        <w:t>The  Mamelukes and the Ottomans enjoyed dominance for 267 and 250 years respectively.</w:t>
      </w:r>
    </w:p>
    <w:p w14:paraId="41A792ED" w14:textId="77777777" w:rsidR="00307D67" w:rsidRDefault="00307D67" w:rsidP="00307D67"/>
    <w:p w14:paraId="54BC6756" w14:textId="77777777" w:rsidR="00307D67" w:rsidRDefault="00307D67" w:rsidP="00307D67">
      <w:r>
        <w:t xml:space="preserve">The pre-Communist Russian empire lasted from 1682 until 1916 giving them 234 years. </w:t>
      </w:r>
    </w:p>
    <w:p w14:paraId="5AD534E5" w14:textId="77777777" w:rsidR="00307D67" w:rsidRDefault="00307D67" w:rsidP="00307D67"/>
    <w:p w14:paraId="405B0930" w14:textId="71AA417E" w:rsidR="00307D67" w:rsidRDefault="00307D67" w:rsidP="00307D67">
      <w:r>
        <w:t xml:space="preserve">The British Empire?  1700 to 1950.  </w:t>
      </w:r>
      <w:hyperlink r:id="rId72" w:history="1">
        <w:r w:rsidRPr="004974BA">
          <w:rPr>
            <w:rStyle w:val="Hyperlink"/>
          </w:rPr>
          <w:t>Two</w:t>
        </w:r>
      </w:hyperlink>
      <w:r>
        <w:t xml:space="preserve"> hundred and fifty years.</w:t>
      </w:r>
    </w:p>
    <w:p w14:paraId="7F7C41A9" w14:textId="77777777" w:rsidR="00307D67" w:rsidRDefault="00307D67" w:rsidP="00307D67"/>
    <w:p w14:paraId="5CEFFEAF" w14:textId="286F59AA" w:rsidR="00307D67" w:rsidRDefault="00307D67" w:rsidP="00307D67">
      <w:r>
        <w:t xml:space="preserve">When using 25 years as the length of a </w:t>
      </w:r>
      <w:hyperlink r:id="rId73" w:history="1">
        <w:r w:rsidRPr="004974BA">
          <w:rPr>
            <w:rStyle w:val="Hyperlink"/>
          </w:rPr>
          <w:t>generation</w:t>
        </w:r>
      </w:hyperlink>
      <w:r>
        <w:t xml:space="preserve">, we can see that most empires last </w:t>
      </w:r>
      <w:hyperlink r:id="rId74" w:history="1">
        <w:r w:rsidRPr="004974BA">
          <w:rPr>
            <w:rStyle w:val="Hyperlink"/>
          </w:rPr>
          <w:t>ten</w:t>
        </w:r>
      </w:hyperlink>
      <w:r>
        <w:t xml:space="preserve"> </w:t>
      </w:r>
      <w:hyperlink r:id="rId75" w:history="1">
        <w:r w:rsidRPr="004974BA">
          <w:rPr>
            <w:rStyle w:val="Hyperlink"/>
          </w:rPr>
          <w:t>generations</w:t>
        </w:r>
      </w:hyperlink>
      <w:r>
        <w:t xml:space="preserve"> and their </w:t>
      </w:r>
      <w:hyperlink r:id="rId76" w:history="1">
        <w:r w:rsidRPr="004974BA">
          <w:rPr>
            <w:rStyle w:val="Hyperlink"/>
          </w:rPr>
          <w:t>stages</w:t>
        </w:r>
      </w:hyperlink>
      <w:r>
        <w:t xml:space="preserve"> of development correspond to the meaning of the names in Bereshit (Genesis) chapter 5 and 11.</w:t>
      </w:r>
    </w:p>
    <w:p w14:paraId="17A0C25D" w14:textId="0D4D2B5A" w:rsidR="00B15ACD" w:rsidRDefault="00B15ACD" w:rsidP="00307D67"/>
    <w:p w14:paraId="6484CCB2" w14:textId="52CFA5AC" w:rsidR="00B15ACD" w:rsidRDefault="00B15ACD" w:rsidP="00307D67">
      <w:r>
        <w:t xml:space="preserve">The Bne Israel were in </w:t>
      </w:r>
      <w:hyperlink r:id="rId77" w:history="1">
        <w:r w:rsidRPr="004974BA">
          <w:rPr>
            <w:rStyle w:val="Hyperlink"/>
          </w:rPr>
          <w:t>exile</w:t>
        </w:r>
      </w:hyperlink>
      <w:r>
        <w:t xml:space="preserve"> in Egypt for 210 years.</w:t>
      </w:r>
    </w:p>
    <w:p w14:paraId="54EF32E0" w14:textId="77777777" w:rsidR="00C33E20" w:rsidRDefault="00C33E20" w:rsidP="00307D67"/>
    <w:p w14:paraId="7E0A5703" w14:textId="0D77CB2A" w:rsidR="00307D67" w:rsidRDefault="00307D67" w:rsidP="00307D67"/>
    <w:p w14:paraId="47B9BD0F" w14:textId="4D9F0477" w:rsidR="00C33E20" w:rsidRDefault="00C33E20" w:rsidP="00C33E20">
      <w:pPr>
        <w:pStyle w:val="Heading1"/>
      </w:pPr>
      <w:bookmarkStart w:id="5" w:name="_Toc71737221"/>
      <w:r w:rsidRPr="00C33E20">
        <w:t>Sir John Glubb</w:t>
      </w:r>
      <w:r>
        <w:t>’s Observations</w:t>
      </w:r>
      <w:bookmarkEnd w:id="5"/>
    </w:p>
    <w:p w14:paraId="22889878" w14:textId="77777777" w:rsidR="00C33E20" w:rsidRDefault="00C33E20" w:rsidP="00307D67"/>
    <w:p w14:paraId="6DB90D51" w14:textId="77777777" w:rsidR="00307D67" w:rsidRDefault="00307D67" w:rsidP="00307D67">
      <w:r>
        <w:t>Sir John Glubb,  in his epic book titled, “THE FATE OF EMPIRES and SEARCH FOR SURVIVAL”, made an observation similar to that of Rabbi Daniel Lapin. The following table summarizes his observations:</w:t>
      </w:r>
    </w:p>
    <w:p w14:paraId="0F8713B8" w14:textId="77777777" w:rsidR="00914C7B" w:rsidRDefault="00914C7B" w:rsidP="00C33E20">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1549"/>
        <w:gridCol w:w="1343"/>
      </w:tblGrid>
      <w:tr w:rsidR="00914C7B" w:rsidRPr="00914C7B" w14:paraId="1C78161C" w14:textId="77777777" w:rsidTr="00914C7B">
        <w:trPr>
          <w:trHeight w:val="288"/>
        </w:trPr>
        <w:tc>
          <w:tcPr>
            <w:tcW w:w="0" w:type="auto"/>
            <w:shd w:val="clear" w:color="auto" w:fill="auto"/>
            <w:noWrap/>
            <w:hideMark/>
          </w:tcPr>
          <w:p w14:paraId="129E2409" w14:textId="0313AC4D" w:rsidR="00914C7B" w:rsidRPr="00914C7B" w:rsidRDefault="00914C7B" w:rsidP="00C33E20">
            <w:pPr>
              <w:keepNext/>
              <w:keepLines/>
              <w:jc w:val="center"/>
              <w:rPr>
                <w:rFonts w:asciiTheme="majorBidi" w:hAnsiTheme="majorBidi" w:cstheme="majorBidi"/>
                <w:b/>
                <w:bCs/>
                <w:i/>
                <w:iCs/>
                <w:lang w:bidi="he-IL"/>
              </w:rPr>
            </w:pPr>
            <w:r w:rsidRPr="00914C7B">
              <w:rPr>
                <w:rFonts w:asciiTheme="majorBidi" w:hAnsiTheme="majorBidi" w:cstheme="majorBidi"/>
                <w:b/>
                <w:bCs/>
                <w:i/>
                <w:iCs/>
                <w:lang w:bidi="he-IL"/>
              </w:rPr>
              <w:t xml:space="preserve">The </w:t>
            </w:r>
            <w:hyperlink r:id="rId78" w:history="1">
              <w:r w:rsidRPr="004974BA">
                <w:rPr>
                  <w:rStyle w:val="Hyperlink"/>
                  <w:rFonts w:asciiTheme="majorBidi" w:hAnsiTheme="majorBidi" w:cstheme="majorBidi"/>
                  <w:b/>
                  <w:bCs/>
                  <w:i/>
                  <w:iCs/>
                  <w:lang w:bidi="he-IL"/>
                </w:rPr>
                <w:t>nation</w:t>
              </w:r>
            </w:hyperlink>
          </w:p>
        </w:tc>
        <w:tc>
          <w:tcPr>
            <w:tcW w:w="0" w:type="auto"/>
            <w:shd w:val="clear" w:color="auto" w:fill="auto"/>
            <w:noWrap/>
            <w:hideMark/>
          </w:tcPr>
          <w:p w14:paraId="57D9276A" w14:textId="77777777" w:rsidR="00914C7B" w:rsidRPr="00914C7B" w:rsidRDefault="00914C7B" w:rsidP="00C33E20">
            <w:pPr>
              <w:keepNext/>
              <w:keepLines/>
              <w:jc w:val="center"/>
              <w:rPr>
                <w:rFonts w:asciiTheme="majorBidi" w:hAnsiTheme="majorBidi" w:cstheme="majorBidi"/>
                <w:b/>
                <w:bCs/>
                <w:i/>
                <w:iCs/>
                <w:lang w:bidi="he-IL"/>
              </w:rPr>
            </w:pPr>
            <w:r w:rsidRPr="00914C7B">
              <w:rPr>
                <w:rFonts w:asciiTheme="majorBidi" w:hAnsiTheme="majorBidi" w:cstheme="majorBidi"/>
                <w:b/>
                <w:bCs/>
                <w:i/>
                <w:iCs/>
                <w:lang w:bidi="he-IL"/>
              </w:rPr>
              <w:t>Dates of rise and fall</w:t>
            </w:r>
          </w:p>
        </w:tc>
        <w:tc>
          <w:tcPr>
            <w:tcW w:w="0" w:type="auto"/>
            <w:shd w:val="clear" w:color="auto" w:fill="auto"/>
            <w:noWrap/>
            <w:hideMark/>
          </w:tcPr>
          <w:p w14:paraId="40C9E58D" w14:textId="77777777" w:rsidR="00914C7B" w:rsidRPr="00914C7B" w:rsidRDefault="00914C7B" w:rsidP="00C33E20">
            <w:pPr>
              <w:keepNext/>
              <w:keepLines/>
              <w:jc w:val="center"/>
              <w:rPr>
                <w:rFonts w:asciiTheme="majorBidi" w:hAnsiTheme="majorBidi" w:cstheme="majorBidi"/>
                <w:b/>
                <w:bCs/>
                <w:i/>
                <w:iCs/>
                <w:lang w:bidi="he-IL"/>
              </w:rPr>
            </w:pPr>
            <w:r w:rsidRPr="00914C7B">
              <w:rPr>
                <w:rFonts w:asciiTheme="majorBidi" w:hAnsiTheme="majorBidi" w:cstheme="majorBidi"/>
                <w:b/>
                <w:bCs/>
                <w:i/>
                <w:iCs/>
                <w:lang w:bidi="he-IL"/>
              </w:rPr>
              <w:t>Duration in years</w:t>
            </w:r>
          </w:p>
        </w:tc>
      </w:tr>
      <w:tr w:rsidR="00914C7B" w:rsidRPr="00914C7B" w14:paraId="2C1438A5" w14:textId="77777777" w:rsidTr="00914C7B">
        <w:trPr>
          <w:trHeight w:val="288"/>
        </w:trPr>
        <w:tc>
          <w:tcPr>
            <w:tcW w:w="0" w:type="auto"/>
            <w:shd w:val="clear" w:color="auto" w:fill="auto"/>
            <w:noWrap/>
            <w:vAlign w:val="center"/>
            <w:hideMark/>
          </w:tcPr>
          <w:p w14:paraId="45F4F960" w14:textId="77777777" w:rsidR="00914C7B" w:rsidRPr="00914C7B" w:rsidRDefault="00914C7B" w:rsidP="00C33E20">
            <w:pPr>
              <w:keepNext/>
              <w:keepLines/>
              <w:jc w:val="left"/>
              <w:rPr>
                <w:rFonts w:asciiTheme="majorBidi" w:hAnsiTheme="majorBidi" w:cstheme="majorBidi"/>
                <w:lang w:bidi="he-IL"/>
              </w:rPr>
            </w:pPr>
            <w:r w:rsidRPr="00914C7B">
              <w:rPr>
                <w:rFonts w:asciiTheme="majorBidi" w:hAnsiTheme="majorBidi" w:cstheme="majorBidi"/>
                <w:lang w:bidi="he-IL"/>
              </w:rPr>
              <w:t>Assyria</w:t>
            </w:r>
          </w:p>
        </w:tc>
        <w:tc>
          <w:tcPr>
            <w:tcW w:w="0" w:type="auto"/>
            <w:shd w:val="clear" w:color="auto" w:fill="auto"/>
            <w:noWrap/>
            <w:vAlign w:val="center"/>
            <w:hideMark/>
          </w:tcPr>
          <w:p w14:paraId="620FC378"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859-612 B.C.</w:t>
            </w:r>
          </w:p>
        </w:tc>
        <w:tc>
          <w:tcPr>
            <w:tcW w:w="0" w:type="auto"/>
            <w:shd w:val="clear" w:color="auto" w:fill="auto"/>
            <w:noWrap/>
            <w:vAlign w:val="center"/>
            <w:hideMark/>
          </w:tcPr>
          <w:p w14:paraId="11CACC81"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247</w:t>
            </w:r>
          </w:p>
        </w:tc>
      </w:tr>
      <w:tr w:rsidR="00914C7B" w:rsidRPr="00914C7B" w14:paraId="1A08F7BA" w14:textId="77777777" w:rsidTr="00914C7B">
        <w:trPr>
          <w:trHeight w:val="288"/>
        </w:trPr>
        <w:tc>
          <w:tcPr>
            <w:tcW w:w="0" w:type="auto"/>
            <w:shd w:val="clear" w:color="auto" w:fill="auto"/>
            <w:noWrap/>
            <w:vAlign w:val="center"/>
            <w:hideMark/>
          </w:tcPr>
          <w:p w14:paraId="1ECDEC3B" w14:textId="77777777" w:rsidR="00914C7B" w:rsidRPr="00914C7B" w:rsidRDefault="00914C7B" w:rsidP="00C33E20">
            <w:pPr>
              <w:keepNext/>
              <w:keepLines/>
              <w:jc w:val="left"/>
              <w:rPr>
                <w:rFonts w:asciiTheme="majorBidi" w:hAnsiTheme="majorBidi" w:cstheme="majorBidi"/>
                <w:lang w:bidi="he-IL"/>
              </w:rPr>
            </w:pPr>
            <w:r w:rsidRPr="00914C7B">
              <w:rPr>
                <w:rFonts w:asciiTheme="majorBidi" w:hAnsiTheme="majorBidi" w:cstheme="majorBidi"/>
                <w:lang w:bidi="he-IL"/>
              </w:rPr>
              <w:t>Persia</w:t>
            </w:r>
          </w:p>
        </w:tc>
        <w:tc>
          <w:tcPr>
            <w:tcW w:w="0" w:type="auto"/>
            <w:shd w:val="clear" w:color="auto" w:fill="auto"/>
            <w:noWrap/>
            <w:vAlign w:val="center"/>
            <w:hideMark/>
          </w:tcPr>
          <w:p w14:paraId="5CEC688D"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538-330 B.C.</w:t>
            </w:r>
          </w:p>
        </w:tc>
        <w:tc>
          <w:tcPr>
            <w:tcW w:w="0" w:type="auto"/>
            <w:shd w:val="clear" w:color="auto" w:fill="auto"/>
            <w:noWrap/>
            <w:vAlign w:val="center"/>
            <w:hideMark/>
          </w:tcPr>
          <w:p w14:paraId="7473D03F"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208</w:t>
            </w:r>
          </w:p>
        </w:tc>
      </w:tr>
      <w:tr w:rsidR="00914C7B" w:rsidRPr="00914C7B" w14:paraId="218DEAC2" w14:textId="77777777" w:rsidTr="00914C7B">
        <w:trPr>
          <w:trHeight w:val="288"/>
        </w:trPr>
        <w:tc>
          <w:tcPr>
            <w:tcW w:w="0" w:type="auto"/>
            <w:shd w:val="clear" w:color="auto" w:fill="auto"/>
            <w:noWrap/>
            <w:vAlign w:val="bottom"/>
            <w:hideMark/>
          </w:tcPr>
          <w:p w14:paraId="65145157" w14:textId="77777777" w:rsidR="00914C7B" w:rsidRPr="00914C7B" w:rsidRDefault="00914C7B" w:rsidP="00C33E20">
            <w:pPr>
              <w:keepNext/>
              <w:keepLines/>
              <w:jc w:val="left"/>
              <w:rPr>
                <w:rFonts w:asciiTheme="majorBidi" w:hAnsiTheme="majorBidi" w:cstheme="majorBidi"/>
                <w:lang w:bidi="he-IL"/>
              </w:rPr>
            </w:pPr>
            <w:r w:rsidRPr="00914C7B">
              <w:rPr>
                <w:rFonts w:asciiTheme="majorBidi" w:hAnsiTheme="majorBidi" w:cstheme="majorBidi"/>
                <w:lang w:bidi="he-IL"/>
              </w:rPr>
              <w:t>(Cyrus and his descendants)</w:t>
            </w:r>
          </w:p>
        </w:tc>
        <w:tc>
          <w:tcPr>
            <w:tcW w:w="0" w:type="auto"/>
            <w:shd w:val="clear" w:color="auto" w:fill="auto"/>
            <w:noWrap/>
            <w:hideMark/>
          </w:tcPr>
          <w:p w14:paraId="57816E57" w14:textId="77777777" w:rsidR="00914C7B" w:rsidRPr="00914C7B" w:rsidRDefault="00914C7B" w:rsidP="00C33E20">
            <w:pPr>
              <w:keepNext/>
              <w:keepLines/>
              <w:jc w:val="left"/>
              <w:rPr>
                <w:rFonts w:asciiTheme="majorBidi" w:hAnsiTheme="majorBidi" w:cstheme="majorBidi"/>
                <w:lang w:bidi="he-IL"/>
              </w:rPr>
            </w:pPr>
          </w:p>
        </w:tc>
        <w:tc>
          <w:tcPr>
            <w:tcW w:w="0" w:type="auto"/>
            <w:shd w:val="clear" w:color="auto" w:fill="auto"/>
            <w:noWrap/>
            <w:hideMark/>
          </w:tcPr>
          <w:p w14:paraId="1B72E37D" w14:textId="77777777" w:rsidR="00914C7B" w:rsidRPr="00914C7B" w:rsidRDefault="00914C7B" w:rsidP="00C33E20">
            <w:pPr>
              <w:keepNext/>
              <w:keepLines/>
              <w:ind w:firstLineChars="100" w:firstLine="240"/>
              <w:jc w:val="left"/>
              <w:rPr>
                <w:rFonts w:asciiTheme="majorBidi" w:hAnsiTheme="majorBidi" w:cstheme="majorBidi"/>
                <w:lang w:bidi="he-IL"/>
              </w:rPr>
            </w:pPr>
          </w:p>
        </w:tc>
      </w:tr>
      <w:tr w:rsidR="00914C7B" w:rsidRPr="00914C7B" w14:paraId="41620102" w14:textId="77777777" w:rsidTr="00914C7B">
        <w:trPr>
          <w:trHeight w:val="288"/>
        </w:trPr>
        <w:tc>
          <w:tcPr>
            <w:tcW w:w="0" w:type="auto"/>
            <w:shd w:val="clear" w:color="auto" w:fill="auto"/>
            <w:noWrap/>
            <w:vAlign w:val="center"/>
            <w:hideMark/>
          </w:tcPr>
          <w:p w14:paraId="5C73DEBB" w14:textId="77777777" w:rsidR="00914C7B" w:rsidRPr="00914C7B" w:rsidRDefault="00914C7B" w:rsidP="00C33E20">
            <w:pPr>
              <w:keepNext/>
              <w:keepLines/>
              <w:jc w:val="left"/>
              <w:rPr>
                <w:rFonts w:asciiTheme="majorBidi" w:hAnsiTheme="majorBidi" w:cstheme="majorBidi"/>
                <w:lang w:bidi="he-IL"/>
              </w:rPr>
            </w:pPr>
            <w:r w:rsidRPr="00914C7B">
              <w:rPr>
                <w:rFonts w:asciiTheme="majorBidi" w:hAnsiTheme="majorBidi" w:cstheme="majorBidi"/>
                <w:lang w:bidi="he-IL"/>
              </w:rPr>
              <w:t>Greece</w:t>
            </w:r>
          </w:p>
        </w:tc>
        <w:tc>
          <w:tcPr>
            <w:tcW w:w="0" w:type="auto"/>
            <w:shd w:val="clear" w:color="auto" w:fill="auto"/>
            <w:noWrap/>
            <w:vAlign w:val="center"/>
            <w:hideMark/>
          </w:tcPr>
          <w:p w14:paraId="643485FF"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331-100 B.C.</w:t>
            </w:r>
          </w:p>
        </w:tc>
        <w:tc>
          <w:tcPr>
            <w:tcW w:w="0" w:type="auto"/>
            <w:shd w:val="clear" w:color="auto" w:fill="auto"/>
            <w:noWrap/>
            <w:vAlign w:val="center"/>
            <w:hideMark/>
          </w:tcPr>
          <w:p w14:paraId="4E056E37"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231</w:t>
            </w:r>
          </w:p>
        </w:tc>
      </w:tr>
      <w:tr w:rsidR="00914C7B" w:rsidRPr="00914C7B" w14:paraId="5AC1390B" w14:textId="77777777" w:rsidTr="00914C7B">
        <w:trPr>
          <w:trHeight w:val="288"/>
        </w:trPr>
        <w:tc>
          <w:tcPr>
            <w:tcW w:w="0" w:type="auto"/>
            <w:shd w:val="clear" w:color="auto" w:fill="auto"/>
            <w:noWrap/>
            <w:vAlign w:val="center"/>
            <w:hideMark/>
          </w:tcPr>
          <w:p w14:paraId="67CD7913" w14:textId="77777777" w:rsidR="00914C7B" w:rsidRPr="00914C7B" w:rsidRDefault="00914C7B" w:rsidP="00C33E20">
            <w:pPr>
              <w:keepNext/>
              <w:keepLines/>
              <w:jc w:val="left"/>
              <w:rPr>
                <w:rFonts w:asciiTheme="majorBidi" w:hAnsiTheme="majorBidi" w:cstheme="majorBidi"/>
                <w:lang w:bidi="he-IL"/>
              </w:rPr>
            </w:pPr>
            <w:r w:rsidRPr="00914C7B">
              <w:rPr>
                <w:rFonts w:asciiTheme="majorBidi" w:hAnsiTheme="majorBidi" w:cstheme="majorBidi"/>
                <w:lang w:bidi="he-IL"/>
              </w:rPr>
              <w:t>(Alexander and his successors)</w:t>
            </w:r>
          </w:p>
        </w:tc>
        <w:tc>
          <w:tcPr>
            <w:tcW w:w="0" w:type="auto"/>
            <w:shd w:val="clear" w:color="auto" w:fill="auto"/>
            <w:noWrap/>
            <w:hideMark/>
          </w:tcPr>
          <w:p w14:paraId="50AAB574" w14:textId="77777777" w:rsidR="00914C7B" w:rsidRPr="00914C7B" w:rsidRDefault="00914C7B" w:rsidP="00C33E20">
            <w:pPr>
              <w:keepNext/>
              <w:keepLines/>
              <w:jc w:val="left"/>
              <w:rPr>
                <w:rFonts w:asciiTheme="majorBidi" w:hAnsiTheme="majorBidi" w:cstheme="majorBidi"/>
                <w:lang w:bidi="he-IL"/>
              </w:rPr>
            </w:pPr>
          </w:p>
        </w:tc>
        <w:tc>
          <w:tcPr>
            <w:tcW w:w="0" w:type="auto"/>
            <w:shd w:val="clear" w:color="auto" w:fill="auto"/>
            <w:noWrap/>
            <w:hideMark/>
          </w:tcPr>
          <w:p w14:paraId="3FFFFE07" w14:textId="77777777" w:rsidR="00914C7B" w:rsidRPr="00914C7B" w:rsidRDefault="00914C7B" w:rsidP="00C33E20">
            <w:pPr>
              <w:keepNext/>
              <w:keepLines/>
              <w:ind w:firstLineChars="100" w:firstLine="240"/>
              <w:jc w:val="left"/>
              <w:rPr>
                <w:rFonts w:asciiTheme="majorBidi" w:hAnsiTheme="majorBidi" w:cstheme="majorBidi"/>
                <w:lang w:bidi="he-IL"/>
              </w:rPr>
            </w:pPr>
          </w:p>
        </w:tc>
      </w:tr>
      <w:tr w:rsidR="00914C7B" w:rsidRPr="00914C7B" w14:paraId="3E532611" w14:textId="77777777" w:rsidTr="00914C7B">
        <w:trPr>
          <w:trHeight w:val="288"/>
        </w:trPr>
        <w:tc>
          <w:tcPr>
            <w:tcW w:w="0" w:type="auto"/>
            <w:shd w:val="clear" w:color="auto" w:fill="auto"/>
            <w:noWrap/>
            <w:vAlign w:val="center"/>
            <w:hideMark/>
          </w:tcPr>
          <w:p w14:paraId="41B6476B" w14:textId="6DE6EAD1" w:rsidR="00914C7B" w:rsidRPr="00914C7B" w:rsidRDefault="00914C7B" w:rsidP="00C33E20">
            <w:pPr>
              <w:keepNext/>
              <w:keepLines/>
              <w:jc w:val="left"/>
              <w:rPr>
                <w:rFonts w:asciiTheme="majorBidi" w:hAnsiTheme="majorBidi" w:cstheme="majorBidi"/>
                <w:lang w:bidi="he-IL"/>
              </w:rPr>
            </w:pPr>
            <w:r w:rsidRPr="00914C7B">
              <w:rPr>
                <w:rFonts w:asciiTheme="majorBidi" w:hAnsiTheme="majorBidi" w:cstheme="majorBidi"/>
                <w:lang w:bidi="he-IL"/>
              </w:rPr>
              <w:t>Roman Republic</w:t>
            </w:r>
            <w:r w:rsidR="00793FA5">
              <w:rPr>
                <w:rStyle w:val="FootnoteReference"/>
                <w:lang w:bidi="he-IL"/>
              </w:rPr>
              <w:footnoteReference w:id="5"/>
            </w:r>
          </w:p>
        </w:tc>
        <w:tc>
          <w:tcPr>
            <w:tcW w:w="0" w:type="auto"/>
            <w:shd w:val="clear" w:color="auto" w:fill="auto"/>
            <w:noWrap/>
            <w:vAlign w:val="center"/>
            <w:hideMark/>
          </w:tcPr>
          <w:p w14:paraId="08DEA758"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260-27 B.C.</w:t>
            </w:r>
          </w:p>
        </w:tc>
        <w:tc>
          <w:tcPr>
            <w:tcW w:w="0" w:type="auto"/>
            <w:shd w:val="clear" w:color="auto" w:fill="auto"/>
            <w:noWrap/>
            <w:vAlign w:val="center"/>
            <w:hideMark/>
          </w:tcPr>
          <w:p w14:paraId="60C69BC8"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233</w:t>
            </w:r>
          </w:p>
        </w:tc>
      </w:tr>
      <w:tr w:rsidR="00914C7B" w:rsidRPr="00914C7B" w14:paraId="606011E3" w14:textId="77777777" w:rsidTr="00914C7B">
        <w:trPr>
          <w:trHeight w:val="288"/>
        </w:trPr>
        <w:tc>
          <w:tcPr>
            <w:tcW w:w="0" w:type="auto"/>
            <w:shd w:val="clear" w:color="auto" w:fill="auto"/>
            <w:noWrap/>
            <w:vAlign w:val="center"/>
            <w:hideMark/>
          </w:tcPr>
          <w:p w14:paraId="16E82EEC" w14:textId="77777777" w:rsidR="00914C7B" w:rsidRPr="00914C7B" w:rsidRDefault="00914C7B" w:rsidP="00C33E20">
            <w:pPr>
              <w:keepNext/>
              <w:keepLines/>
              <w:jc w:val="left"/>
              <w:rPr>
                <w:rFonts w:asciiTheme="majorBidi" w:hAnsiTheme="majorBidi" w:cstheme="majorBidi"/>
                <w:lang w:bidi="he-IL"/>
              </w:rPr>
            </w:pPr>
            <w:r w:rsidRPr="00914C7B">
              <w:rPr>
                <w:rFonts w:asciiTheme="majorBidi" w:hAnsiTheme="majorBidi" w:cstheme="majorBidi"/>
                <w:lang w:bidi="he-IL"/>
              </w:rPr>
              <w:t>Roman Empire</w:t>
            </w:r>
          </w:p>
        </w:tc>
        <w:tc>
          <w:tcPr>
            <w:tcW w:w="0" w:type="auto"/>
            <w:shd w:val="clear" w:color="auto" w:fill="auto"/>
            <w:noWrap/>
            <w:vAlign w:val="center"/>
            <w:hideMark/>
          </w:tcPr>
          <w:p w14:paraId="645CD7EB"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27 B.C.-A.D. 180</w:t>
            </w:r>
          </w:p>
        </w:tc>
        <w:tc>
          <w:tcPr>
            <w:tcW w:w="0" w:type="auto"/>
            <w:shd w:val="clear" w:color="auto" w:fill="auto"/>
            <w:noWrap/>
            <w:vAlign w:val="center"/>
            <w:hideMark/>
          </w:tcPr>
          <w:p w14:paraId="58D43773"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207</w:t>
            </w:r>
          </w:p>
        </w:tc>
      </w:tr>
      <w:tr w:rsidR="00914C7B" w:rsidRPr="00914C7B" w14:paraId="18DFBEF7" w14:textId="77777777" w:rsidTr="00914C7B">
        <w:trPr>
          <w:trHeight w:val="288"/>
        </w:trPr>
        <w:tc>
          <w:tcPr>
            <w:tcW w:w="0" w:type="auto"/>
            <w:shd w:val="clear" w:color="auto" w:fill="auto"/>
            <w:noWrap/>
            <w:vAlign w:val="center"/>
            <w:hideMark/>
          </w:tcPr>
          <w:p w14:paraId="609B2CDF" w14:textId="77777777" w:rsidR="00914C7B" w:rsidRPr="00914C7B" w:rsidRDefault="00914C7B" w:rsidP="00C33E20">
            <w:pPr>
              <w:keepNext/>
              <w:keepLines/>
              <w:jc w:val="left"/>
              <w:rPr>
                <w:rFonts w:asciiTheme="majorBidi" w:hAnsiTheme="majorBidi" w:cstheme="majorBidi"/>
                <w:lang w:bidi="he-IL"/>
              </w:rPr>
            </w:pPr>
            <w:r w:rsidRPr="00914C7B">
              <w:rPr>
                <w:rFonts w:asciiTheme="majorBidi" w:hAnsiTheme="majorBidi" w:cstheme="majorBidi"/>
                <w:lang w:bidi="he-IL"/>
              </w:rPr>
              <w:t>Arab Empire</w:t>
            </w:r>
          </w:p>
        </w:tc>
        <w:tc>
          <w:tcPr>
            <w:tcW w:w="0" w:type="auto"/>
            <w:shd w:val="clear" w:color="auto" w:fill="auto"/>
            <w:noWrap/>
            <w:vAlign w:val="center"/>
            <w:hideMark/>
          </w:tcPr>
          <w:p w14:paraId="3C154712"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A.D. 634-880</w:t>
            </w:r>
          </w:p>
        </w:tc>
        <w:tc>
          <w:tcPr>
            <w:tcW w:w="0" w:type="auto"/>
            <w:shd w:val="clear" w:color="auto" w:fill="auto"/>
            <w:noWrap/>
            <w:vAlign w:val="center"/>
            <w:hideMark/>
          </w:tcPr>
          <w:p w14:paraId="17545223"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246</w:t>
            </w:r>
          </w:p>
        </w:tc>
      </w:tr>
      <w:tr w:rsidR="00914C7B" w:rsidRPr="00914C7B" w14:paraId="1F93CA5B" w14:textId="77777777" w:rsidTr="00914C7B">
        <w:trPr>
          <w:trHeight w:val="288"/>
        </w:trPr>
        <w:tc>
          <w:tcPr>
            <w:tcW w:w="0" w:type="auto"/>
            <w:shd w:val="clear" w:color="auto" w:fill="auto"/>
            <w:noWrap/>
            <w:vAlign w:val="center"/>
            <w:hideMark/>
          </w:tcPr>
          <w:p w14:paraId="5AADD0B0" w14:textId="77777777" w:rsidR="00914C7B" w:rsidRPr="00914C7B" w:rsidRDefault="00914C7B" w:rsidP="00C33E20">
            <w:pPr>
              <w:keepNext/>
              <w:keepLines/>
              <w:jc w:val="left"/>
              <w:rPr>
                <w:rFonts w:asciiTheme="majorBidi" w:hAnsiTheme="majorBidi" w:cstheme="majorBidi"/>
                <w:lang w:bidi="he-IL"/>
              </w:rPr>
            </w:pPr>
            <w:r w:rsidRPr="00914C7B">
              <w:rPr>
                <w:rFonts w:asciiTheme="majorBidi" w:hAnsiTheme="majorBidi" w:cstheme="majorBidi"/>
                <w:lang w:bidi="he-IL"/>
              </w:rPr>
              <w:t>Mameluke Empire</w:t>
            </w:r>
          </w:p>
        </w:tc>
        <w:tc>
          <w:tcPr>
            <w:tcW w:w="0" w:type="auto"/>
            <w:shd w:val="clear" w:color="auto" w:fill="auto"/>
            <w:noWrap/>
            <w:vAlign w:val="center"/>
            <w:hideMark/>
          </w:tcPr>
          <w:p w14:paraId="592BCA4D"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1250-1517</w:t>
            </w:r>
          </w:p>
        </w:tc>
        <w:tc>
          <w:tcPr>
            <w:tcW w:w="0" w:type="auto"/>
            <w:shd w:val="clear" w:color="auto" w:fill="auto"/>
            <w:noWrap/>
            <w:vAlign w:val="center"/>
            <w:hideMark/>
          </w:tcPr>
          <w:p w14:paraId="7FFCC80E"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267</w:t>
            </w:r>
          </w:p>
        </w:tc>
      </w:tr>
      <w:tr w:rsidR="00914C7B" w:rsidRPr="00914C7B" w14:paraId="3AFFADD6" w14:textId="77777777" w:rsidTr="00914C7B">
        <w:trPr>
          <w:trHeight w:val="288"/>
        </w:trPr>
        <w:tc>
          <w:tcPr>
            <w:tcW w:w="0" w:type="auto"/>
            <w:shd w:val="clear" w:color="auto" w:fill="auto"/>
            <w:noWrap/>
            <w:vAlign w:val="center"/>
            <w:hideMark/>
          </w:tcPr>
          <w:p w14:paraId="03C6D5E9" w14:textId="77777777" w:rsidR="00914C7B" w:rsidRPr="00914C7B" w:rsidRDefault="00914C7B" w:rsidP="00C33E20">
            <w:pPr>
              <w:keepNext/>
              <w:keepLines/>
              <w:jc w:val="left"/>
              <w:rPr>
                <w:rFonts w:asciiTheme="majorBidi" w:hAnsiTheme="majorBidi" w:cstheme="majorBidi"/>
                <w:lang w:bidi="he-IL"/>
              </w:rPr>
            </w:pPr>
            <w:r w:rsidRPr="00914C7B">
              <w:rPr>
                <w:rFonts w:asciiTheme="majorBidi" w:hAnsiTheme="majorBidi" w:cstheme="majorBidi"/>
                <w:lang w:bidi="he-IL"/>
              </w:rPr>
              <w:t>Ottoman Empire</w:t>
            </w:r>
          </w:p>
        </w:tc>
        <w:tc>
          <w:tcPr>
            <w:tcW w:w="0" w:type="auto"/>
            <w:shd w:val="clear" w:color="auto" w:fill="auto"/>
            <w:noWrap/>
            <w:vAlign w:val="center"/>
            <w:hideMark/>
          </w:tcPr>
          <w:p w14:paraId="7E08FEBE"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1320-1570</w:t>
            </w:r>
          </w:p>
        </w:tc>
        <w:tc>
          <w:tcPr>
            <w:tcW w:w="0" w:type="auto"/>
            <w:shd w:val="clear" w:color="auto" w:fill="auto"/>
            <w:noWrap/>
            <w:vAlign w:val="center"/>
            <w:hideMark/>
          </w:tcPr>
          <w:p w14:paraId="3A21BA95"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250</w:t>
            </w:r>
          </w:p>
        </w:tc>
      </w:tr>
      <w:tr w:rsidR="00914C7B" w:rsidRPr="00914C7B" w14:paraId="285418BE" w14:textId="77777777" w:rsidTr="00914C7B">
        <w:trPr>
          <w:trHeight w:val="288"/>
        </w:trPr>
        <w:tc>
          <w:tcPr>
            <w:tcW w:w="0" w:type="auto"/>
            <w:shd w:val="clear" w:color="auto" w:fill="auto"/>
            <w:noWrap/>
            <w:vAlign w:val="center"/>
            <w:hideMark/>
          </w:tcPr>
          <w:p w14:paraId="7DBCBE0F" w14:textId="77777777" w:rsidR="00914C7B" w:rsidRPr="00914C7B" w:rsidRDefault="00914C7B" w:rsidP="00C33E20">
            <w:pPr>
              <w:keepNext/>
              <w:keepLines/>
              <w:jc w:val="left"/>
              <w:rPr>
                <w:rFonts w:asciiTheme="majorBidi" w:hAnsiTheme="majorBidi" w:cstheme="majorBidi"/>
                <w:lang w:bidi="he-IL"/>
              </w:rPr>
            </w:pPr>
            <w:r w:rsidRPr="00914C7B">
              <w:rPr>
                <w:rFonts w:asciiTheme="majorBidi" w:hAnsiTheme="majorBidi" w:cstheme="majorBidi"/>
                <w:lang w:bidi="he-IL"/>
              </w:rPr>
              <w:t>Spain</w:t>
            </w:r>
          </w:p>
        </w:tc>
        <w:tc>
          <w:tcPr>
            <w:tcW w:w="0" w:type="auto"/>
            <w:shd w:val="clear" w:color="auto" w:fill="auto"/>
            <w:noWrap/>
            <w:vAlign w:val="center"/>
            <w:hideMark/>
          </w:tcPr>
          <w:p w14:paraId="4CD4450D"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1500-1750</w:t>
            </w:r>
          </w:p>
        </w:tc>
        <w:tc>
          <w:tcPr>
            <w:tcW w:w="0" w:type="auto"/>
            <w:shd w:val="clear" w:color="auto" w:fill="auto"/>
            <w:noWrap/>
            <w:vAlign w:val="center"/>
            <w:hideMark/>
          </w:tcPr>
          <w:p w14:paraId="0669EA74"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250</w:t>
            </w:r>
          </w:p>
        </w:tc>
      </w:tr>
      <w:tr w:rsidR="00914C7B" w:rsidRPr="00914C7B" w14:paraId="58A8C739" w14:textId="77777777" w:rsidTr="00914C7B">
        <w:trPr>
          <w:trHeight w:val="288"/>
        </w:trPr>
        <w:tc>
          <w:tcPr>
            <w:tcW w:w="0" w:type="auto"/>
            <w:shd w:val="clear" w:color="auto" w:fill="auto"/>
            <w:noWrap/>
            <w:vAlign w:val="center"/>
            <w:hideMark/>
          </w:tcPr>
          <w:p w14:paraId="3D45F822" w14:textId="77777777" w:rsidR="00914C7B" w:rsidRPr="00914C7B" w:rsidRDefault="00914C7B" w:rsidP="00C33E20">
            <w:pPr>
              <w:keepNext/>
              <w:keepLines/>
              <w:jc w:val="left"/>
              <w:rPr>
                <w:rFonts w:asciiTheme="majorBidi" w:hAnsiTheme="majorBidi" w:cstheme="majorBidi"/>
                <w:lang w:bidi="he-IL"/>
              </w:rPr>
            </w:pPr>
            <w:r w:rsidRPr="00914C7B">
              <w:rPr>
                <w:rFonts w:asciiTheme="majorBidi" w:hAnsiTheme="majorBidi" w:cstheme="majorBidi"/>
                <w:lang w:bidi="he-IL"/>
              </w:rPr>
              <w:t>Romanov Russia</w:t>
            </w:r>
          </w:p>
        </w:tc>
        <w:tc>
          <w:tcPr>
            <w:tcW w:w="0" w:type="auto"/>
            <w:shd w:val="clear" w:color="auto" w:fill="auto"/>
            <w:noWrap/>
            <w:vAlign w:val="center"/>
            <w:hideMark/>
          </w:tcPr>
          <w:p w14:paraId="404CF24A"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1682-1916</w:t>
            </w:r>
          </w:p>
        </w:tc>
        <w:tc>
          <w:tcPr>
            <w:tcW w:w="0" w:type="auto"/>
            <w:shd w:val="clear" w:color="auto" w:fill="auto"/>
            <w:noWrap/>
            <w:vAlign w:val="center"/>
            <w:hideMark/>
          </w:tcPr>
          <w:p w14:paraId="62F7D4BA"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234</w:t>
            </w:r>
          </w:p>
        </w:tc>
      </w:tr>
      <w:tr w:rsidR="00914C7B" w:rsidRPr="00914C7B" w14:paraId="043A65C3" w14:textId="77777777" w:rsidTr="00914C7B">
        <w:trPr>
          <w:trHeight w:val="288"/>
        </w:trPr>
        <w:tc>
          <w:tcPr>
            <w:tcW w:w="0" w:type="auto"/>
            <w:shd w:val="clear" w:color="auto" w:fill="auto"/>
            <w:noWrap/>
            <w:vAlign w:val="center"/>
            <w:hideMark/>
          </w:tcPr>
          <w:p w14:paraId="5DEFC5E0" w14:textId="77777777" w:rsidR="00914C7B" w:rsidRPr="00914C7B" w:rsidRDefault="00914C7B" w:rsidP="00C33E20">
            <w:pPr>
              <w:keepNext/>
              <w:keepLines/>
              <w:jc w:val="left"/>
              <w:rPr>
                <w:rFonts w:asciiTheme="majorBidi" w:hAnsiTheme="majorBidi" w:cstheme="majorBidi"/>
                <w:lang w:bidi="he-IL"/>
              </w:rPr>
            </w:pPr>
            <w:r w:rsidRPr="00914C7B">
              <w:rPr>
                <w:rFonts w:asciiTheme="majorBidi" w:hAnsiTheme="majorBidi" w:cstheme="majorBidi"/>
                <w:lang w:bidi="he-IL"/>
              </w:rPr>
              <w:t>Britain</w:t>
            </w:r>
          </w:p>
        </w:tc>
        <w:tc>
          <w:tcPr>
            <w:tcW w:w="0" w:type="auto"/>
            <w:shd w:val="clear" w:color="auto" w:fill="auto"/>
            <w:noWrap/>
            <w:vAlign w:val="center"/>
            <w:hideMark/>
          </w:tcPr>
          <w:p w14:paraId="5286F8FE"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1700-1950</w:t>
            </w:r>
          </w:p>
        </w:tc>
        <w:tc>
          <w:tcPr>
            <w:tcW w:w="0" w:type="auto"/>
            <w:shd w:val="clear" w:color="auto" w:fill="auto"/>
            <w:noWrap/>
            <w:vAlign w:val="center"/>
            <w:hideMark/>
          </w:tcPr>
          <w:p w14:paraId="1F0B0137" w14:textId="77777777" w:rsidR="00914C7B" w:rsidRPr="00914C7B" w:rsidRDefault="00914C7B" w:rsidP="00C33E20">
            <w:pPr>
              <w:keepNext/>
              <w:keepLines/>
              <w:jc w:val="center"/>
              <w:rPr>
                <w:rFonts w:asciiTheme="majorBidi" w:hAnsiTheme="majorBidi" w:cstheme="majorBidi"/>
                <w:lang w:bidi="he-IL"/>
              </w:rPr>
            </w:pPr>
            <w:r w:rsidRPr="00914C7B">
              <w:rPr>
                <w:rFonts w:asciiTheme="majorBidi" w:hAnsiTheme="majorBidi" w:cstheme="majorBidi"/>
                <w:lang w:bidi="he-IL"/>
              </w:rPr>
              <w:t>250</w:t>
            </w:r>
          </w:p>
        </w:tc>
      </w:tr>
    </w:tbl>
    <w:p w14:paraId="78919F21" w14:textId="0592A1DD" w:rsidR="00121A38" w:rsidRDefault="00121A38" w:rsidP="00C33E20">
      <w:pPr>
        <w:keepNext/>
        <w:keepLines/>
      </w:pPr>
    </w:p>
    <w:p w14:paraId="02B2A314" w14:textId="61517422" w:rsidR="00AD75B9" w:rsidRDefault="00AD75B9" w:rsidP="00AD75B9">
      <w:r w:rsidRPr="00AD75B9">
        <w:t>Sir John Glubb</w:t>
      </w:r>
      <w:r>
        <w:t>’s observation suggests that empires last approximately 250 years and then they disappear into the pages of history.</w:t>
      </w:r>
    </w:p>
    <w:p w14:paraId="0CE133DE" w14:textId="368F7443" w:rsidR="006C7D2C" w:rsidRDefault="006C7D2C" w:rsidP="00AD75B9"/>
    <w:p w14:paraId="386BF30D" w14:textId="0CA6CF06" w:rsidR="006C7D2C" w:rsidRDefault="006C7D2C" w:rsidP="006C7D2C">
      <w:r w:rsidRPr="006C7D2C">
        <w:t xml:space="preserve">The names </w:t>
      </w:r>
      <w:r>
        <w:t xml:space="preserve">of each </w:t>
      </w:r>
      <w:hyperlink r:id="rId79" w:history="1">
        <w:r w:rsidRPr="004974BA">
          <w:rPr>
            <w:rStyle w:val="Hyperlink"/>
          </w:rPr>
          <w:t>generation</w:t>
        </w:r>
      </w:hyperlink>
      <w:r>
        <w:t xml:space="preserve"> of Genesis 5 &amp; 11 </w:t>
      </w:r>
      <w:r w:rsidRPr="006C7D2C">
        <w:t xml:space="preserve">are provided because each </w:t>
      </w:r>
      <w:hyperlink r:id="rId80" w:history="1">
        <w:r w:rsidRPr="004974BA">
          <w:rPr>
            <w:rStyle w:val="Hyperlink"/>
          </w:rPr>
          <w:t>Hebrew</w:t>
        </w:r>
      </w:hyperlink>
      <w:r w:rsidRPr="006C7D2C">
        <w:t xml:space="preserve"> </w:t>
      </w:r>
      <w:hyperlink r:id="rId81" w:history="1">
        <w:r w:rsidRPr="004974BA">
          <w:rPr>
            <w:rStyle w:val="Hyperlink"/>
          </w:rPr>
          <w:t>name</w:t>
        </w:r>
      </w:hyperlink>
      <w:r w:rsidRPr="006C7D2C">
        <w:t xml:space="preserve"> has a meaning </w:t>
      </w:r>
      <w:r w:rsidRPr="006C7D2C">
        <w:t xml:space="preserve">which </w:t>
      </w:r>
      <w:r w:rsidRPr="006C7D2C">
        <w:rPr>
          <w:i/>
          <w:iCs/>
        </w:rPr>
        <w:t xml:space="preserve">identifies that </w:t>
      </w:r>
      <w:hyperlink r:id="rId82" w:history="1">
        <w:r w:rsidRPr="004974BA">
          <w:rPr>
            <w:rStyle w:val="Hyperlink"/>
            <w:i/>
            <w:iCs/>
          </w:rPr>
          <w:t>generation</w:t>
        </w:r>
      </w:hyperlink>
      <w:r w:rsidRPr="006C7D2C">
        <w:rPr>
          <w:i/>
          <w:iCs/>
        </w:rPr>
        <w:t>’s characteristics</w:t>
      </w:r>
      <w:r w:rsidRPr="006C7D2C">
        <w:t xml:space="preserve"> in the cosmic pattern of </w:t>
      </w:r>
      <w:hyperlink r:id="rId83" w:history="1">
        <w:r w:rsidRPr="004974BA">
          <w:rPr>
            <w:rStyle w:val="Hyperlink"/>
          </w:rPr>
          <w:t>ten</w:t>
        </w:r>
      </w:hyperlink>
      <w:r w:rsidRPr="006C7D2C">
        <w:t>-</w:t>
      </w:r>
      <w:hyperlink r:id="rId84" w:history="1">
        <w:r w:rsidRPr="004974BA">
          <w:rPr>
            <w:rStyle w:val="Hyperlink"/>
          </w:rPr>
          <w:t>generation</w:t>
        </w:r>
      </w:hyperlink>
      <w:r w:rsidRPr="006C7D2C">
        <w:t>-decline. </w:t>
      </w:r>
    </w:p>
    <w:p w14:paraId="01931CF2" w14:textId="77777777" w:rsidR="0009290D" w:rsidRDefault="0009290D" w:rsidP="003772F3"/>
    <w:p w14:paraId="1163345E" w14:textId="7CF97F48" w:rsidR="0009290D" w:rsidRDefault="0009290D" w:rsidP="0009290D">
      <w:r w:rsidRPr="00CB4E79">
        <w:t xml:space="preserve">The </w:t>
      </w:r>
      <w:hyperlink r:id="rId85" w:history="1">
        <w:r w:rsidRPr="004974BA">
          <w:rPr>
            <w:rStyle w:val="Hyperlink"/>
          </w:rPr>
          <w:t>ten</w:t>
        </w:r>
      </w:hyperlink>
      <w:r w:rsidRPr="00CB4E79">
        <w:t xml:space="preserve"> </w:t>
      </w:r>
      <w:hyperlink r:id="rId86" w:history="1">
        <w:r w:rsidRPr="004974BA">
          <w:rPr>
            <w:rStyle w:val="Hyperlink"/>
          </w:rPr>
          <w:t>generations</w:t>
        </w:r>
      </w:hyperlink>
      <w:r w:rsidR="008F7F63">
        <w:t>, of Genesis 5, 11</w:t>
      </w:r>
      <w:r w:rsidRPr="00CB4E79">
        <w:t xml:space="preserve"> might be briefly summarized as</w:t>
      </w:r>
      <w:r>
        <w:t>:</w:t>
      </w:r>
    </w:p>
    <w:p w14:paraId="25DCAA08" w14:textId="77777777" w:rsidR="0009290D" w:rsidRDefault="0009290D" w:rsidP="0009290D"/>
    <w:tbl>
      <w:tblPr>
        <w:tblStyle w:val="TableGrid"/>
        <w:tblW w:w="0" w:type="auto"/>
        <w:jc w:val="center"/>
        <w:tblInd w:w="0" w:type="dxa"/>
        <w:tblLook w:val="04A0" w:firstRow="1" w:lastRow="0" w:firstColumn="1" w:lastColumn="0" w:noHBand="0" w:noVBand="1"/>
      </w:tblPr>
      <w:tblGrid>
        <w:gridCol w:w="1376"/>
        <w:gridCol w:w="3654"/>
      </w:tblGrid>
      <w:tr w:rsidR="00D50E43" w:rsidRPr="00121A38" w14:paraId="19310C9D" w14:textId="77777777" w:rsidTr="00B56F63">
        <w:trPr>
          <w:jc w:val="center"/>
        </w:trPr>
        <w:tc>
          <w:tcPr>
            <w:tcW w:w="0" w:type="auto"/>
          </w:tcPr>
          <w:p w14:paraId="1D73AB02" w14:textId="0A94F5C1" w:rsidR="00D50E43" w:rsidRPr="00121A38" w:rsidRDefault="004050D7" w:rsidP="00B56F63">
            <w:pPr>
              <w:jc w:val="center"/>
              <w:rPr>
                <w:b/>
                <w:bCs/>
                <w:color w:val="C00000"/>
              </w:rPr>
            </w:pPr>
            <w:hyperlink r:id="rId87" w:history="1">
              <w:r w:rsidR="00D50E43" w:rsidRPr="004974BA">
                <w:rPr>
                  <w:rStyle w:val="Hyperlink"/>
                  <w:b/>
                  <w:bCs/>
                </w:rPr>
                <w:t>Generation</w:t>
              </w:r>
            </w:hyperlink>
          </w:p>
        </w:tc>
        <w:tc>
          <w:tcPr>
            <w:tcW w:w="4019" w:type="dxa"/>
          </w:tcPr>
          <w:p w14:paraId="797424BE" w14:textId="77777777" w:rsidR="00D50E43" w:rsidRPr="00121A38" w:rsidRDefault="00D50E43" w:rsidP="00B56F63">
            <w:pPr>
              <w:jc w:val="center"/>
              <w:rPr>
                <w:b/>
                <w:bCs/>
                <w:color w:val="C00000"/>
              </w:rPr>
            </w:pPr>
            <w:r>
              <w:rPr>
                <w:b/>
                <w:bCs/>
                <w:color w:val="C00000"/>
              </w:rPr>
              <w:t xml:space="preserve">Lapin’s </w:t>
            </w:r>
            <w:r w:rsidRPr="00121A38">
              <w:rPr>
                <w:b/>
                <w:bCs/>
                <w:color w:val="C00000"/>
              </w:rPr>
              <w:t>Characteristic</w:t>
            </w:r>
          </w:p>
        </w:tc>
      </w:tr>
      <w:tr w:rsidR="00D50E43" w14:paraId="1ED42FF5" w14:textId="77777777" w:rsidTr="00B56F63">
        <w:trPr>
          <w:jc w:val="center"/>
        </w:trPr>
        <w:tc>
          <w:tcPr>
            <w:tcW w:w="0" w:type="auto"/>
          </w:tcPr>
          <w:p w14:paraId="09BDA6B3" w14:textId="77777777" w:rsidR="00D50E43" w:rsidRDefault="00D50E43" w:rsidP="00B56F63">
            <w:pPr>
              <w:jc w:val="center"/>
            </w:pPr>
            <w:r>
              <w:t>1</w:t>
            </w:r>
          </w:p>
        </w:tc>
        <w:tc>
          <w:tcPr>
            <w:tcW w:w="4019" w:type="dxa"/>
          </w:tcPr>
          <w:p w14:paraId="4BB0D554" w14:textId="77777777" w:rsidR="00D50E43" w:rsidRDefault="00D50E43" w:rsidP="00B56F63">
            <w:pPr>
              <w:jc w:val="center"/>
            </w:pPr>
            <w:r w:rsidRPr="00121A38">
              <w:t>Bold breakout and conquest</w:t>
            </w:r>
            <w:r>
              <w:t>.</w:t>
            </w:r>
          </w:p>
        </w:tc>
      </w:tr>
      <w:tr w:rsidR="00D50E43" w14:paraId="39A9DA8B" w14:textId="77777777" w:rsidTr="00B56F63">
        <w:trPr>
          <w:jc w:val="center"/>
        </w:trPr>
        <w:tc>
          <w:tcPr>
            <w:tcW w:w="0" w:type="auto"/>
          </w:tcPr>
          <w:p w14:paraId="4D409C5A" w14:textId="77777777" w:rsidR="00D50E43" w:rsidRDefault="00D50E43" w:rsidP="00B56F63">
            <w:pPr>
              <w:jc w:val="center"/>
            </w:pPr>
            <w:r>
              <w:t>2</w:t>
            </w:r>
          </w:p>
        </w:tc>
        <w:tc>
          <w:tcPr>
            <w:tcW w:w="4019" w:type="dxa"/>
          </w:tcPr>
          <w:p w14:paraId="42BAF413" w14:textId="77777777" w:rsidR="00D50E43" w:rsidRDefault="00D50E43" w:rsidP="00B56F63">
            <w:pPr>
              <w:jc w:val="center"/>
            </w:pPr>
            <w:r w:rsidRPr="00121A38">
              <w:t>Commercial expansion</w:t>
            </w:r>
            <w:r>
              <w:t>.</w:t>
            </w:r>
          </w:p>
        </w:tc>
      </w:tr>
      <w:tr w:rsidR="00D50E43" w14:paraId="54ADB9D0" w14:textId="77777777" w:rsidTr="00B56F63">
        <w:trPr>
          <w:jc w:val="center"/>
        </w:trPr>
        <w:tc>
          <w:tcPr>
            <w:tcW w:w="0" w:type="auto"/>
          </w:tcPr>
          <w:p w14:paraId="4431D924" w14:textId="77777777" w:rsidR="00D50E43" w:rsidRDefault="00D50E43" w:rsidP="00B56F63">
            <w:pPr>
              <w:jc w:val="center"/>
            </w:pPr>
            <w:r>
              <w:t>3</w:t>
            </w:r>
          </w:p>
        </w:tc>
        <w:tc>
          <w:tcPr>
            <w:tcW w:w="4019" w:type="dxa"/>
          </w:tcPr>
          <w:p w14:paraId="47642154" w14:textId="77777777" w:rsidR="00D50E43" w:rsidRDefault="00D50E43" w:rsidP="00B56F63">
            <w:pPr>
              <w:jc w:val="center"/>
            </w:pPr>
            <w:r w:rsidRPr="00121A38">
              <w:t>Splendid buildings</w:t>
            </w:r>
            <w:r>
              <w:t>.</w:t>
            </w:r>
          </w:p>
        </w:tc>
      </w:tr>
      <w:tr w:rsidR="00D50E43" w14:paraId="216145D8" w14:textId="77777777" w:rsidTr="00B56F63">
        <w:trPr>
          <w:jc w:val="center"/>
        </w:trPr>
        <w:tc>
          <w:tcPr>
            <w:tcW w:w="0" w:type="auto"/>
          </w:tcPr>
          <w:p w14:paraId="27BE4B7D" w14:textId="77777777" w:rsidR="00D50E43" w:rsidRDefault="00D50E43" w:rsidP="00B56F63">
            <w:pPr>
              <w:jc w:val="center"/>
            </w:pPr>
            <w:r>
              <w:t>4</w:t>
            </w:r>
          </w:p>
        </w:tc>
        <w:tc>
          <w:tcPr>
            <w:tcW w:w="4019" w:type="dxa"/>
          </w:tcPr>
          <w:p w14:paraId="4A62B59A" w14:textId="77777777" w:rsidR="00D50E43" w:rsidRDefault="00D50E43" w:rsidP="00B56F63">
            <w:pPr>
              <w:jc w:val="center"/>
            </w:pPr>
            <w:r w:rsidRPr="00121A38">
              <w:t>Widespread affluence</w:t>
            </w:r>
            <w:r>
              <w:t>.</w:t>
            </w:r>
          </w:p>
        </w:tc>
      </w:tr>
      <w:tr w:rsidR="00D50E43" w14:paraId="5D06C352" w14:textId="77777777" w:rsidTr="00B56F63">
        <w:trPr>
          <w:jc w:val="center"/>
        </w:trPr>
        <w:tc>
          <w:tcPr>
            <w:tcW w:w="0" w:type="auto"/>
          </w:tcPr>
          <w:p w14:paraId="2BC13DEC" w14:textId="77777777" w:rsidR="00D50E43" w:rsidRDefault="00D50E43" w:rsidP="00B56F63">
            <w:pPr>
              <w:jc w:val="center"/>
            </w:pPr>
            <w:r>
              <w:t>5</w:t>
            </w:r>
          </w:p>
        </w:tc>
        <w:tc>
          <w:tcPr>
            <w:tcW w:w="4019" w:type="dxa"/>
          </w:tcPr>
          <w:p w14:paraId="2F714108" w14:textId="77777777" w:rsidR="00D50E43" w:rsidRDefault="00D50E43" w:rsidP="00B56F63">
            <w:pPr>
              <w:jc w:val="center"/>
            </w:pPr>
            <w:r w:rsidRPr="00121A38">
              <w:t>Zenith and the best of days</w:t>
            </w:r>
            <w:r>
              <w:t>.</w:t>
            </w:r>
          </w:p>
        </w:tc>
      </w:tr>
      <w:tr w:rsidR="00D50E43" w14:paraId="539BE593" w14:textId="77777777" w:rsidTr="00B56F63">
        <w:trPr>
          <w:jc w:val="center"/>
        </w:trPr>
        <w:tc>
          <w:tcPr>
            <w:tcW w:w="0" w:type="auto"/>
          </w:tcPr>
          <w:p w14:paraId="6780111B" w14:textId="77777777" w:rsidR="00D50E43" w:rsidRDefault="00D50E43" w:rsidP="00B56F63">
            <w:pPr>
              <w:jc w:val="center"/>
            </w:pPr>
            <w:r>
              <w:t>6</w:t>
            </w:r>
          </w:p>
        </w:tc>
        <w:tc>
          <w:tcPr>
            <w:tcW w:w="4019" w:type="dxa"/>
          </w:tcPr>
          <w:p w14:paraId="371D1D5D" w14:textId="77777777" w:rsidR="00D50E43" w:rsidRDefault="00D50E43" w:rsidP="00B56F63">
            <w:pPr>
              <w:jc w:val="center"/>
            </w:pPr>
            <w:r w:rsidRPr="00121A38">
              <w:t>Extending influence beyond borders with money instead of military</w:t>
            </w:r>
            <w:r>
              <w:t>.</w:t>
            </w:r>
          </w:p>
        </w:tc>
      </w:tr>
      <w:tr w:rsidR="00D50E43" w14:paraId="65A6108B" w14:textId="77777777" w:rsidTr="00B56F63">
        <w:trPr>
          <w:jc w:val="center"/>
        </w:trPr>
        <w:tc>
          <w:tcPr>
            <w:tcW w:w="0" w:type="auto"/>
          </w:tcPr>
          <w:p w14:paraId="1EC315D7" w14:textId="77777777" w:rsidR="00D50E43" w:rsidRDefault="00D50E43" w:rsidP="00B56F63">
            <w:pPr>
              <w:jc w:val="center"/>
            </w:pPr>
            <w:r>
              <w:t>7</w:t>
            </w:r>
          </w:p>
        </w:tc>
        <w:tc>
          <w:tcPr>
            <w:tcW w:w="4019" w:type="dxa"/>
          </w:tcPr>
          <w:p w14:paraId="3D299FFD" w14:textId="77777777" w:rsidR="00D50E43" w:rsidRDefault="00D50E43" w:rsidP="00B56F63">
            <w:pPr>
              <w:jc w:val="center"/>
            </w:pPr>
            <w:r w:rsidRPr="00121A38">
              <w:t>Rising political power of women and of the intellectual and academic elite</w:t>
            </w:r>
            <w:r>
              <w:t>.</w:t>
            </w:r>
          </w:p>
        </w:tc>
      </w:tr>
      <w:tr w:rsidR="00D50E43" w14:paraId="1A978413" w14:textId="77777777" w:rsidTr="00B56F63">
        <w:trPr>
          <w:jc w:val="center"/>
        </w:trPr>
        <w:tc>
          <w:tcPr>
            <w:tcW w:w="0" w:type="auto"/>
          </w:tcPr>
          <w:p w14:paraId="2ED58708" w14:textId="77777777" w:rsidR="00D50E43" w:rsidRDefault="00D50E43" w:rsidP="00B56F63">
            <w:pPr>
              <w:jc w:val="center"/>
            </w:pPr>
            <w:r>
              <w:t>8</w:t>
            </w:r>
          </w:p>
        </w:tc>
        <w:tc>
          <w:tcPr>
            <w:tcW w:w="4019" w:type="dxa"/>
          </w:tcPr>
          <w:p w14:paraId="50A9F760" w14:textId="77777777" w:rsidR="00D50E43" w:rsidRDefault="00D50E43" w:rsidP="00B56F63">
            <w:pPr>
              <w:jc w:val="center"/>
            </w:pPr>
            <w:r w:rsidRPr="00121A38">
              <w:t>Influx of foreigners</w:t>
            </w:r>
            <w:r>
              <w:t>.</w:t>
            </w:r>
          </w:p>
        </w:tc>
      </w:tr>
      <w:tr w:rsidR="00D50E43" w14:paraId="16F14753" w14:textId="77777777" w:rsidTr="00B56F63">
        <w:trPr>
          <w:jc w:val="center"/>
        </w:trPr>
        <w:tc>
          <w:tcPr>
            <w:tcW w:w="0" w:type="auto"/>
          </w:tcPr>
          <w:p w14:paraId="41B292BC" w14:textId="77777777" w:rsidR="00D50E43" w:rsidRDefault="00D50E43" w:rsidP="00B56F63">
            <w:pPr>
              <w:jc w:val="center"/>
            </w:pPr>
            <w:r>
              <w:t>9</w:t>
            </w:r>
          </w:p>
        </w:tc>
        <w:tc>
          <w:tcPr>
            <w:tcW w:w="4019" w:type="dxa"/>
          </w:tcPr>
          <w:p w14:paraId="7AB41B39" w14:textId="0FA4A5B0" w:rsidR="00D50E43" w:rsidRDefault="004050D7" w:rsidP="00B56F63">
            <w:pPr>
              <w:jc w:val="center"/>
            </w:pPr>
            <w:hyperlink r:id="rId88" w:history="1">
              <w:r w:rsidR="00D50E43" w:rsidRPr="004974BA">
                <w:rPr>
                  <w:rStyle w:val="Hyperlink"/>
                </w:rPr>
                <w:t>Eat</w:t>
              </w:r>
            </w:hyperlink>
            <w:r w:rsidR="00D50E43" w:rsidRPr="00121A38">
              <w:t>, drink and be merry</w:t>
            </w:r>
            <w:r w:rsidR="00D50E43">
              <w:t>.</w:t>
            </w:r>
          </w:p>
        </w:tc>
      </w:tr>
      <w:tr w:rsidR="00D50E43" w14:paraId="6FF4D142" w14:textId="77777777" w:rsidTr="00B56F63">
        <w:trPr>
          <w:jc w:val="center"/>
        </w:trPr>
        <w:tc>
          <w:tcPr>
            <w:tcW w:w="0" w:type="auto"/>
          </w:tcPr>
          <w:p w14:paraId="414A0209" w14:textId="77777777" w:rsidR="00D50E43" w:rsidRDefault="00D50E43" w:rsidP="00B56F63">
            <w:pPr>
              <w:jc w:val="center"/>
            </w:pPr>
            <w:r>
              <w:t>10</w:t>
            </w:r>
          </w:p>
        </w:tc>
        <w:tc>
          <w:tcPr>
            <w:tcW w:w="4019" w:type="dxa"/>
          </w:tcPr>
          <w:p w14:paraId="4F3CE6AA" w14:textId="77777777" w:rsidR="00D50E43" w:rsidRDefault="00D50E43" w:rsidP="00B56F63">
            <w:pPr>
              <w:jc w:val="center"/>
            </w:pPr>
            <w:r w:rsidRPr="00121A38">
              <w:t>Internal political and civic fracture</w:t>
            </w:r>
            <w:r>
              <w:t>.</w:t>
            </w:r>
          </w:p>
        </w:tc>
      </w:tr>
    </w:tbl>
    <w:p w14:paraId="0A309FEB" w14:textId="1643F46B" w:rsidR="0009290D" w:rsidRDefault="0009290D" w:rsidP="003772F3"/>
    <w:p w14:paraId="2710BB0A" w14:textId="1ECEE94C" w:rsidR="00CB4E79" w:rsidRDefault="00B7601D" w:rsidP="003772F3">
      <w:r>
        <w:t xml:space="preserve">I have attempted to correlate these </w:t>
      </w:r>
      <w:hyperlink r:id="rId89" w:history="1">
        <w:r w:rsidRPr="004974BA">
          <w:rPr>
            <w:rStyle w:val="Hyperlink"/>
          </w:rPr>
          <w:t>ten</w:t>
        </w:r>
      </w:hyperlink>
      <w:r>
        <w:t xml:space="preserve"> generational attributes with the </w:t>
      </w:r>
      <w:hyperlink r:id="rId90" w:history="1">
        <w:r w:rsidRPr="004974BA">
          <w:rPr>
            <w:rStyle w:val="Hyperlink"/>
          </w:rPr>
          <w:t>ten</w:t>
        </w:r>
      </w:hyperlink>
      <w:r>
        <w:t xml:space="preserve"> sayings of </w:t>
      </w:r>
      <w:hyperlink r:id="rId91" w:history="1">
        <w:r w:rsidRPr="004974BA">
          <w:rPr>
            <w:rStyle w:val="Hyperlink"/>
          </w:rPr>
          <w:t>creation</w:t>
        </w:r>
      </w:hyperlink>
      <w:r w:rsidR="004974BA">
        <w:t xml:space="preserve"> and with the </w:t>
      </w:r>
      <w:hyperlink r:id="rId92" w:history="1">
        <w:r w:rsidR="004974BA" w:rsidRPr="004974BA">
          <w:rPr>
            <w:rStyle w:val="Hyperlink"/>
          </w:rPr>
          <w:t>ten</w:t>
        </w:r>
      </w:hyperlink>
      <w:r w:rsidR="004974BA">
        <w:t xml:space="preserve"> </w:t>
      </w:r>
      <w:hyperlink r:id="rId93" w:history="1">
        <w:r w:rsidR="004974BA" w:rsidRPr="004974BA">
          <w:rPr>
            <w:rStyle w:val="Hyperlink"/>
          </w:rPr>
          <w:t>generations</w:t>
        </w:r>
      </w:hyperlink>
      <w:r w:rsidR="004974BA">
        <w:t xml:space="preserve"> enumerated in sefer </w:t>
      </w:r>
      <w:hyperlink r:id="rId94" w:history="1">
        <w:r w:rsidR="004974BA" w:rsidRPr="004974BA">
          <w:rPr>
            <w:rStyle w:val="Hyperlink"/>
          </w:rPr>
          <w:t>Ruth</w:t>
        </w:r>
      </w:hyperlink>
      <w:r>
        <w:t xml:space="preserve">. In looking at the table, below, we can see that the sayings of </w:t>
      </w:r>
      <w:hyperlink r:id="rId95" w:history="1">
        <w:r w:rsidRPr="004974BA">
          <w:rPr>
            <w:rStyle w:val="Hyperlink"/>
          </w:rPr>
          <w:t>creation</w:t>
        </w:r>
      </w:hyperlink>
      <w:r>
        <w:t xml:space="preserve"> align nicely</w:t>
      </w:r>
      <w:r w:rsidR="004974BA">
        <w:t xml:space="preserve"> with the other genealogies,</w:t>
      </w:r>
      <w:r>
        <w:t xml:space="preserve"> and each brings agreement that the </w:t>
      </w:r>
      <w:hyperlink r:id="rId96" w:history="1">
        <w:r w:rsidRPr="004974BA">
          <w:rPr>
            <w:rStyle w:val="Hyperlink"/>
          </w:rPr>
          <w:t>ten</w:t>
        </w:r>
      </w:hyperlink>
      <w:r>
        <w:t xml:space="preserve"> are related to each other. </w:t>
      </w:r>
      <w:r w:rsidR="00CB4E79">
        <w:t>The following table summarizes these names and their meaning:</w:t>
      </w:r>
    </w:p>
    <w:p w14:paraId="5D6FAAC1" w14:textId="77777777" w:rsidR="00586609" w:rsidRDefault="00586609" w:rsidP="003772F3"/>
    <w:p w14:paraId="075524EA" w14:textId="77777777" w:rsidR="00586609" w:rsidRDefault="00586609" w:rsidP="003772F3"/>
    <w:p w14:paraId="07D9B663" w14:textId="378F163E" w:rsidR="00160AD5" w:rsidRDefault="00160AD5" w:rsidP="003772F3">
      <w:pPr>
        <w:sectPr w:rsidR="00160AD5" w:rsidSect="006E2064">
          <w:footerReference w:type="even" r:id="rId97"/>
          <w:footerReference w:type="default" r:id="rId98"/>
          <w:type w:val="continuous"/>
          <w:pgSz w:w="12240" w:h="15840"/>
          <w:pgMar w:top="720" w:right="720" w:bottom="720" w:left="720" w:header="720" w:footer="720" w:gutter="0"/>
          <w:cols w:num="2" w:sep="1" w:space="720"/>
          <w:docGrid w:linePitch="326"/>
          <w15:footnoteColumns w:val="1"/>
        </w:sectPr>
      </w:pPr>
    </w:p>
    <w:p w14:paraId="472FCFF8" w14:textId="31BFAA96" w:rsidR="00AD75B9" w:rsidRDefault="00AD75B9">
      <w:pPr>
        <w:jc w:val="left"/>
      </w:pPr>
      <w:r>
        <w:br w:type="page"/>
      </w:r>
    </w:p>
    <w:p w14:paraId="20FFFAE9" w14:textId="77777777" w:rsidR="00CB4E79" w:rsidRDefault="00CB4E79" w:rsidP="003772F3"/>
    <w:tbl>
      <w:tblPr>
        <w:tblStyle w:val="TableGrid"/>
        <w:tblW w:w="0" w:type="auto"/>
        <w:tblInd w:w="0" w:type="dxa"/>
        <w:tblLook w:val="04A0" w:firstRow="1" w:lastRow="0" w:firstColumn="1" w:lastColumn="0" w:noHBand="0" w:noVBand="1"/>
      </w:tblPr>
      <w:tblGrid>
        <w:gridCol w:w="663"/>
        <w:gridCol w:w="1588"/>
        <w:gridCol w:w="1505"/>
        <w:gridCol w:w="1632"/>
        <w:gridCol w:w="2167"/>
        <w:gridCol w:w="3235"/>
      </w:tblGrid>
      <w:tr w:rsidR="00A77176" w:rsidRPr="00174631" w14:paraId="1CE09914" w14:textId="554CC1CB" w:rsidTr="00A77176">
        <w:tc>
          <w:tcPr>
            <w:tcW w:w="0" w:type="auto"/>
          </w:tcPr>
          <w:p w14:paraId="5C8986A3" w14:textId="360B064B" w:rsidR="00BD4456" w:rsidRPr="00174631" w:rsidRDefault="00BD4456" w:rsidP="006C7D2C">
            <w:pPr>
              <w:jc w:val="center"/>
              <w:rPr>
                <w:b/>
                <w:bCs/>
                <w:color w:val="C00000"/>
                <w:sz w:val="22"/>
                <w:szCs w:val="22"/>
              </w:rPr>
            </w:pPr>
            <w:r w:rsidRPr="00174631">
              <w:rPr>
                <w:b/>
                <w:bCs/>
                <w:color w:val="C00000"/>
                <w:sz w:val="22"/>
                <w:szCs w:val="22"/>
              </w:rPr>
              <w:t>Gen</w:t>
            </w:r>
            <w:r w:rsidR="00A77176" w:rsidRPr="00174631">
              <w:rPr>
                <w:b/>
                <w:bCs/>
                <w:color w:val="C00000"/>
                <w:sz w:val="22"/>
                <w:szCs w:val="22"/>
              </w:rPr>
              <w:t>.</w:t>
            </w:r>
          </w:p>
        </w:tc>
        <w:tc>
          <w:tcPr>
            <w:tcW w:w="1588" w:type="dxa"/>
          </w:tcPr>
          <w:p w14:paraId="20535C24" w14:textId="51C03951" w:rsidR="00BD4456" w:rsidRPr="00174631" w:rsidRDefault="00BD4456" w:rsidP="006C7D2C">
            <w:pPr>
              <w:jc w:val="center"/>
              <w:rPr>
                <w:b/>
                <w:bCs/>
                <w:color w:val="C00000"/>
                <w:sz w:val="22"/>
                <w:szCs w:val="22"/>
              </w:rPr>
            </w:pPr>
            <w:r w:rsidRPr="00174631">
              <w:rPr>
                <w:b/>
                <w:bCs/>
                <w:color w:val="C00000"/>
                <w:sz w:val="22"/>
                <w:szCs w:val="22"/>
              </w:rPr>
              <w:t>Names in</w:t>
            </w:r>
          </w:p>
          <w:p w14:paraId="0049476F" w14:textId="37B9800D" w:rsidR="00BD4456" w:rsidRPr="00174631" w:rsidRDefault="00BD4456" w:rsidP="006C7D2C">
            <w:pPr>
              <w:jc w:val="center"/>
              <w:rPr>
                <w:b/>
                <w:bCs/>
                <w:color w:val="C00000"/>
                <w:sz w:val="22"/>
                <w:szCs w:val="22"/>
              </w:rPr>
            </w:pPr>
            <w:r w:rsidRPr="00174631">
              <w:rPr>
                <w:b/>
                <w:bCs/>
                <w:color w:val="C00000"/>
                <w:sz w:val="22"/>
                <w:szCs w:val="22"/>
              </w:rPr>
              <w:t>Genesis chapter 5</w:t>
            </w:r>
          </w:p>
        </w:tc>
        <w:tc>
          <w:tcPr>
            <w:tcW w:w="1505" w:type="dxa"/>
          </w:tcPr>
          <w:p w14:paraId="1B62DE3F" w14:textId="56BD4F11" w:rsidR="00BD4456" w:rsidRPr="00174631" w:rsidRDefault="00BD4456" w:rsidP="006C7D2C">
            <w:pPr>
              <w:jc w:val="center"/>
              <w:rPr>
                <w:b/>
                <w:bCs/>
                <w:color w:val="C00000"/>
                <w:sz w:val="22"/>
                <w:szCs w:val="22"/>
              </w:rPr>
            </w:pPr>
            <w:r w:rsidRPr="00174631">
              <w:rPr>
                <w:b/>
                <w:bCs/>
                <w:color w:val="C00000"/>
                <w:sz w:val="22"/>
                <w:szCs w:val="22"/>
              </w:rPr>
              <w:t>Names in</w:t>
            </w:r>
          </w:p>
          <w:p w14:paraId="0AF36B1D" w14:textId="697DB2BC" w:rsidR="00BD4456" w:rsidRPr="00174631" w:rsidRDefault="00BD4456" w:rsidP="006C7D2C">
            <w:pPr>
              <w:jc w:val="center"/>
              <w:rPr>
                <w:b/>
                <w:bCs/>
                <w:color w:val="C00000"/>
                <w:sz w:val="22"/>
                <w:szCs w:val="22"/>
              </w:rPr>
            </w:pPr>
            <w:r w:rsidRPr="00174631">
              <w:rPr>
                <w:b/>
                <w:bCs/>
                <w:color w:val="C00000"/>
                <w:sz w:val="22"/>
                <w:szCs w:val="22"/>
              </w:rPr>
              <w:t>Genesis chapter 11</w:t>
            </w:r>
          </w:p>
        </w:tc>
        <w:tc>
          <w:tcPr>
            <w:tcW w:w="0" w:type="auto"/>
          </w:tcPr>
          <w:p w14:paraId="41F29466" w14:textId="02D8C109" w:rsidR="00BD4456" w:rsidRPr="00174631" w:rsidRDefault="00BD4456" w:rsidP="006C7D2C">
            <w:pPr>
              <w:jc w:val="center"/>
              <w:rPr>
                <w:b/>
                <w:bCs/>
                <w:color w:val="C00000"/>
                <w:sz w:val="22"/>
                <w:szCs w:val="22"/>
              </w:rPr>
            </w:pPr>
            <w:r w:rsidRPr="00174631">
              <w:rPr>
                <w:b/>
                <w:bCs/>
                <w:color w:val="C00000"/>
                <w:sz w:val="22"/>
                <w:szCs w:val="22"/>
              </w:rPr>
              <w:t xml:space="preserve">Names in </w:t>
            </w:r>
            <w:hyperlink r:id="rId99" w:history="1">
              <w:r w:rsidRPr="004974BA">
                <w:rPr>
                  <w:rStyle w:val="Hyperlink"/>
                  <w:b/>
                  <w:bCs/>
                  <w:sz w:val="22"/>
                  <w:szCs w:val="22"/>
                </w:rPr>
                <w:t>Ruth</w:t>
              </w:r>
            </w:hyperlink>
            <w:r w:rsidRPr="00174631">
              <w:rPr>
                <w:b/>
                <w:bCs/>
                <w:color w:val="C00000"/>
                <w:sz w:val="22"/>
                <w:szCs w:val="22"/>
              </w:rPr>
              <w:t xml:space="preserve"> chapter 4</w:t>
            </w:r>
          </w:p>
        </w:tc>
        <w:tc>
          <w:tcPr>
            <w:tcW w:w="2167" w:type="dxa"/>
          </w:tcPr>
          <w:p w14:paraId="1D3AEFAB" w14:textId="50722121" w:rsidR="00BD4456" w:rsidRPr="00174631" w:rsidRDefault="00BD4456" w:rsidP="006C7D2C">
            <w:pPr>
              <w:jc w:val="center"/>
              <w:rPr>
                <w:b/>
                <w:bCs/>
                <w:color w:val="C00000"/>
                <w:sz w:val="22"/>
                <w:szCs w:val="22"/>
              </w:rPr>
            </w:pPr>
            <w:r w:rsidRPr="00174631">
              <w:rPr>
                <w:b/>
                <w:bCs/>
                <w:color w:val="C00000"/>
                <w:sz w:val="22"/>
                <w:szCs w:val="22"/>
              </w:rPr>
              <w:t xml:space="preserve">Meaning of the </w:t>
            </w:r>
            <w:hyperlink r:id="rId100" w:history="1">
              <w:r w:rsidRPr="004974BA">
                <w:rPr>
                  <w:rStyle w:val="Hyperlink"/>
                  <w:b/>
                  <w:bCs/>
                  <w:sz w:val="22"/>
                  <w:szCs w:val="22"/>
                </w:rPr>
                <w:t>Name</w:t>
              </w:r>
            </w:hyperlink>
          </w:p>
          <w:p w14:paraId="16462AB2" w14:textId="0C5804E3" w:rsidR="00BD4456" w:rsidRPr="00174631" w:rsidRDefault="00BD4456" w:rsidP="006C7D2C">
            <w:pPr>
              <w:jc w:val="center"/>
              <w:rPr>
                <w:b/>
                <w:bCs/>
                <w:color w:val="C00000"/>
                <w:sz w:val="22"/>
                <w:szCs w:val="22"/>
              </w:rPr>
            </w:pPr>
            <w:r w:rsidRPr="00174631">
              <w:rPr>
                <w:b/>
                <w:bCs/>
                <w:color w:val="C00000"/>
                <w:sz w:val="22"/>
                <w:szCs w:val="22"/>
              </w:rPr>
              <w:t>Genesis chapter 5</w:t>
            </w:r>
          </w:p>
        </w:tc>
        <w:tc>
          <w:tcPr>
            <w:tcW w:w="3235" w:type="dxa"/>
          </w:tcPr>
          <w:p w14:paraId="7CB379BC" w14:textId="456DC4EF" w:rsidR="00BD4456" w:rsidRPr="00174631" w:rsidRDefault="00BD4456" w:rsidP="006C7D2C">
            <w:pPr>
              <w:jc w:val="center"/>
              <w:rPr>
                <w:b/>
                <w:bCs/>
                <w:color w:val="C00000"/>
                <w:sz w:val="22"/>
                <w:szCs w:val="22"/>
              </w:rPr>
            </w:pPr>
            <w:r w:rsidRPr="00174631">
              <w:rPr>
                <w:b/>
                <w:bCs/>
                <w:color w:val="C00000"/>
                <w:sz w:val="22"/>
                <w:szCs w:val="22"/>
              </w:rPr>
              <w:t xml:space="preserve">Sayings of </w:t>
            </w:r>
            <w:hyperlink r:id="rId101" w:history="1">
              <w:r w:rsidRPr="004974BA">
                <w:rPr>
                  <w:rStyle w:val="Hyperlink"/>
                  <w:b/>
                  <w:bCs/>
                  <w:sz w:val="22"/>
                  <w:szCs w:val="22"/>
                </w:rPr>
                <w:t>Creation</w:t>
              </w:r>
            </w:hyperlink>
          </w:p>
        </w:tc>
      </w:tr>
      <w:tr w:rsidR="00A77176" w:rsidRPr="00174631" w14:paraId="43152659" w14:textId="0C521E35" w:rsidTr="00A77176">
        <w:tc>
          <w:tcPr>
            <w:tcW w:w="0" w:type="auto"/>
          </w:tcPr>
          <w:p w14:paraId="29C12F1F" w14:textId="2FCAF2CD" w:rsidR="00BD4456" w:rsidRPr="00174631" w:rsidRDefault="00BD4456" w:rsidP="006C7D2C">
            <w:pPr>
              <w:jc w:val="center"/>
              <w:rPr>
                <w:sz w:val="22"/>
                <w:szCs w:val="22"/>
              </w:rPr>
            </w:pPr>
            <w:r w:rsidRPr="00174631">
              <w:rPr>
                <w:sz w:val="22"/>
                <w:szCs w:val="22"/>
              </w:rPr>
              <w:t>1</w:t>
            </w:r>
          </w:p>
        </w:tc>
        <w:tc>
          <w:tcPr>
            <w:tcW w:w="1588" w:type="dxa"/>
          </w:tcPr>
          <w:p w14:paraId="5C66205D" w14:textId="1F28DC6B" w:rsidR="00BD4456" w:rsidRPr="00174631" w:rsidRDefault="004050D7" w:rsidP="006C7D2C">
            <w:pPr>
              <w:jc w:val="center"/>
              <w:rPr>
                <w:sz w:val="22"/>
                <w:szCs w:val="22"/>
              </w:rPr>
            </w:pPr>
            <w:hyperlink r:id="rId102" w:history="1">
              <w:r w:rsidR="00BD4456" w:rsidRPr="004974BA">
                <w:rPr>
                  <w:rStyle w:val="Hyperlink"/>
                  <w:sz w:val="22"/>
                  <w:szCs w:val="22"/>
                </w:rPr>
                <w:t>Adam</w:t>
              </w:r>
            </w:hyperlink>
          </w:p>
          <w:p w14:paraId="6F5D4EC3" w14:textId="40E23CBF" w:rsidR="00BD4456" w:rsidRPr="00174631" w:rsidRDefault="00BD4456" w:rsidP="006C7D2C">
            <w:pPr>
              <w:jc w:val="center"/>
              <w:rPr>
                <w:sz w:val="22"/>
                <w:szCs w:val="22"/>
              </w:rPr>
            </w:pPr>
            <w:r w:rsidRPr="00174631">
              <w:rPr>
                <w:sz w:val="22"/>
                <w:szCs w:val="22"/>
              </w:rPr>
              <w:t>(man)</w:t>
            </w:r>
          </w:p>
        </w:tc>
        <w:tc>
          <w:tcPr>
            <w:tcW w:w="1505" w:type="dxa"/>
          </w:tcPr>
          <w:p w14:paraId="47C10435" w14:textId="77777777" w:rsidR="00BD4456" w:rsidRPr="00174631" w:rsidRDefault="00BD4456" w:rsidP="006C7D2C">
            <w:pPr>
              <w:jc w:val="center"/>
              <w:rPr>
                <w:sz w:val="22"/>
                <w:szCs w:val="22"/>
              </w:rPr>
            </w:pPr>
            <w:r w:rsidRPr="00174631">
              <w:rPr>
                <w:sz w:val="22"/>
                <w:szCs w:val="22"/>
              </w:rPr>
              <w:t>Shem</w:t>
            </w:r>
          </w:p>
          <w:p w14:paraId="1D63B569" w14:textId="7D9CB54E" w:rsidR="00BD4456" w:rsidRPr="00174631" w:rsidRDefault="00BD4456" w:rsidP="006C7D2C">
            <w:pPr>
              <w:jc w:val="center"/>
              <w:rPr>
                <w:sz w:val="22"/>
                <w:szCs w:val="22"/>
              </w:rPr>
            </w:pPr>
            <w:r w:rsidRPr="00174631">
              <w:rPr>
                <w:sz w:val="22"/>
                <w:szCs w:val="22"/>
              </w:rPr>
              <w:t>(</w:t>
            </w:r>
            <w:hyperlink r:id="rId103" w:history="1">
              <w:r w:rsidRPr="004974BA">
                <w:rPr>
                  <w:rStyle w:val="Hyperlink"/>
                  <w:sz w:val="22"/>
                  <w:szCs w:val="22"/>
                </w:rPr>
                <w:t>Name</w:t>
              </w:r>
            </w:hyperlink>
            <w:r w:rsidRPr="00174631">
              <w:rPr>
                <w:sz w:val="22"/>
                <w:szCs w:val="22"/>
              </w:rPr>
              <w:t>)</w:t>
            </w:r>
          </w:p>
        </w:tc>
        <w:tc>
          <w:tcPr>
            <w:tcW w:w="0" w:type="auto"/>
          </w:tcPr>
          <w:p w14:paraId="4044E2A7" w14:textId="77777777" w:rsidR="00BD4456" w:rsidRPr="00174631" w:rsidRDefault="00BD4456" w:rsidP="006C7D2C">
            <w:pPr>
              <w:jc w:val="center"/>
              <w:rPr>
                <w:sz w:val="22"/>
                <w:szCs w:val="22"/>
              </w:rPr>
            </w:pPr>
            <w:r w:rsidRPr="00174631">
              <w:rPr>
                <w:sz w:val="22"/>
                <w:szCs w:val="22"/>
              </w:rPr>
              <w:t>Peretz</w:t>
            </w:r>
          </w:p>
          <w:p w14:paraId="69E90AFC" w14:textId="3E977A1E" w:rsidR="00A77176" w:rsidRPr="00174631" w:rsidRDefault="00A77176" w:rsidP="006C7D2C">
            <w:pPr>
              <w:jc w:val="center"/>
              <w:rPr>
                <w:sz w:val="22"/>
                <w:szCs w:val="22"/>
              </w:rPr>
            </w:pPr>
            <w:r w:rsidRPr="00174631">
              <w:rPr>
                <w:sz w:val="22"/>
                <w:szCs w:val="22"/>
              </w:rPr>
              <w:t>(Breach)</w:t>
            </w:r>
          </w:p>
        </w:tc>
        <w:tc>
          <w:tcPr>
            <w:tcW w:w="2167" w:type="dxa"/>
          </w:tcPr>
          <w:p w14:paraId="69A39196" w14:textId="1233D7C3" w:rsidR="00BD4456" w:rsidRPr="00174631" w:rsidRDefault="00BD4456" w:rsidP="006C7D2C">
            <w:pPr>
              <w:jc w:val="center"/>
              <w:rPr>
                <w:sz w:val="22"/>
                <w:szCs w:val="22"/>
              </w:rPr>
            </w:pPr>
            <w:r w:rsidRPr="00174631">
              <w:rPr>
                <w:sz w:val="22"/>
                <w:szCs w:val="22"/>
              </w:rPr>
              <w:t>Bold breakout and conquest.</w:t>
            </w:r>
          </w:p>
        </w:tc>
        <w:tc>
          <w:tcPr>
            <w:tcW w:w="3235" w:type="dxa"/>
          </w:tcPr>
          <w:p w14:paraId="05589612" w14:textId="77777777" w:rsidR="00BD4456" w:rsidRPr="00174631" w:rsidRDefault="00BD4456" w:rsidP="006C7D2C">
            <w:pPr>
              <w:jc w:val="center"/>
              <w:rPr>
                <w:sz w:val="22"/>
                <w:szCs w:val="22"/>
              </w:rPr>
            </w:pPr>
            <w:r w:rsidRPr="00174631">
              <w:rPr>
                <w:sz w:val="22"/>
                <w:szCs w:val="22"/>
              </w:rPr>
              <w:t xml:space="preserve">Then </w:t>
            </w:r>
            <w:r w:rsidRPr="00174631">
              <w:rPr>
                <w:b/>
                <w:sz w:val="22"/>
                <w:szCs w:val="22"/>
              </w:rPr>
              <w:t>G-d said</w:t>
            </w:r>
            <w:r w:rsidRPr="00174631">
              <w:rPr>
                <w:sz w:val="22"/>
                <w:szCs w:val="22"/>
              </w:rPr>
              <w:t xml:space="preserve">, "Let us make </w:t>
            </w:r>
            <w:r w:rsidRPr="00174631">
              <w:rPr>
                <w:i/>
                <w:iCs/>
                <w:sz w:val="22"/>
                <w:szCs w:val="22"/>
              </w:rPr>
              <w:t>man</w:t>
            </w:r>
            <w:r w:rsidRPr="00174631">
              <w:rPr>
                <w:sz w:val="22"/>
                <w:szCs w:val="22"/>
              </w:rPr>
              <w:t xml:space="preserve"> in our image, in our likeness… </w:t>
            </w:r>
          </w:p>
          <w:p w14:paraId="455D82F0" w14:textId="3FBE573D" w:rsidR="00BD4456" w:rsidRPr="00174631" w:rsidRDefault="00BD4456" w:rsidP="006C7D2C">
            <w:pPr>
              <w:rPr>
                <w:sz w:val="22"/>
                <w:szCs w:val="22"/>
              </w:rPr>
            </w:pPr>
            <w:r w:rsidRPr="00174631">
              <w:rPr>
                <w:bCs/>
                <w:iCs/>
                <w:sz w:val="22"/>
                <w:szCs w:val="22"/>
              </w:rPr>
              <w:t>Bereshit 1:26</w:t>
            </w:r>
          </w:p>
        </w:tc>
      </w:tr>
      <w:tr w:rsidR="00A77176" w:rsidRPr="00174631" w14:paraId="00F26E6E" w14:textId="2F75070F" w:rsidTr="00A77176">
        <w:tc>
          <w:tcPr>
            <w:tcW w:w="0" w:type="auto"/>
          </w:tcPr>
          <w:p w14:paraId="0164CF9B" w14:textId="17D16C48" w:rsidR="00BD4456" w:rsidRPr="00174631" w:rsidRDefault="00BD4456" w:rsidP="006C7D2C">
            <w:pPr>
              <w:jc w:val="center"/>
              <w:rPr>
                <w:sz w:val="22"/>
                <w:szCs w:val="22"/>
              </w:rPr>
            </w:pPr>
            <w:r w:rsidRPr="00174631">
              <w:rPr>
                <w:sz w:val="22"/>
                <w:szCs w:val="22"/>
              </w:rPr>
              <w:t>2</w:t>
            </w:r>
          </w:p>
        </w:tc>
        <w:tc>
          <w:tcPr>
            <w:tcW w:w="1588" w:type="dxa"/>
          </w:tcPr>
          <w:p w14:paraId="5CD5D612" w14:textId="77777777" w:rsidR="00BD4456" w:rsidRPr="00174631" w:rsidRDefault="00BD4456" w:rsidP="006C7D2C">
            <w:pPr>
              <w:jc w:val="center"/>
              <w:rPr>
                <w:sz w:val="22"/>
                <w:szCs w:val="22"/>
              </w:rPr>
            </w:pPr>
            <w:r w:rsidRPr="00174631">
              <w:rPr>
                <w:sz w:val="22"/>
                <w:szCs w:val="22"/>
              </w:rPr>
              <w:t>Seth</w:t>
            </w:r>
          </w:p>
          <w:p w14:paraId="1D6CEBAB" w14:textId="0D794B07" w:rsidR="00BD4456" w:rsidRPr="00174631" w:rsidRDefault="00BD4456" w:rsidP="006C7D2C">
            <w:pPr>
              <w:jc w:val="center"/>
              <w:rPr>
                <w:sz w:val="22"/>
                <w:szCs w:val="22"/>
              </w:rPr>
            </w:pPr>
            <w:r w:rsidRPr="00174631">
              <w:rPr>
                <w:sz w:val="22"/>
                <w:szCs w:val="22"/>
              </w:rPr>
              <w:t>(anointed)</w:t>
            </w:r>
          </w:p>
        </w:tc>
        <w:tc>
          <w:tcPr>
            <w:tcW w:w="1505" w:type="dxa"/>
          </w:tcPr>
          <w:p w14:paraId="5AA32501" w14:textId="77777777" w:rsidR="00BD4456" w:rsidRPr="00174631" w:rsidRDefault="00BD4456" w:rsidP="006C7D2C">
            <w:pPr>
              <w:jc w:val="center"/>
              <w:rPr>
                <w:sz w:val="22"/>
                <w:szCs w:val="22"/>
              </w:rPr>
            </w:pPr>
            <w:r w:rsidRPr="00174631">
              <w:rPr>
                <w:rFonts w:hint="cs"/>
                <w:sz w:val="22"/>
                <w:szCs w:val="22"/>
              </w:rPr>
              <w:t>Arpachshad</w:t>
            </w:r>
          </w:p>
          <w:p w14:paraId="683BF12A" w14:textId="6E9C0BF5" w:rsidR="00BD4456" w:rsidRPr="00174631" w:rsidRDefault="00BD4456" w:rsidP="003938DB">
            <w:pPr>
              <w:jc w:val="center"/>
              <w:rPr>
                <w:sz w:val="22"/>
                <w:szCs w:val="22"/>
              </w:rPr>
            </w:pPr>
            <w:r w:rsidRPr="00174631">
              <w:rPr>
                <w:sz w:val="22"/>
                <w:szCs w:val="22"/>
              </w:rPr>
              <w:t>(A healer; a releaser)</w:t>
            </w:r>
          </w:p>
        </w:tc>
        <w:tc>
          <w:tcPr>
            <w:tcW w:w="0" w:type="auto"/>
          </w:tcPr>
          <w:p w14:paraId="4A6D156C" w14:textId="77777777" w:rsidR="00BD4456" w:rsidRPr="00174631" w:rsidRDefault="00BD4456" w:rsidP="006C7D2C">
            <w:pPr>
              <w:jc w:val="center"/>
              <w:rPr>
                <w:sz w:val="22"/>
                <w:szCs w:val="22"/>
              </w:rPr>
            </w:pPr>
            <w:r w:rsidRPr="00174631">
              <w:rPr>
                <w:sz w:val="22"/>
                <w:szCs w:val="22"/>
              </w:rPr>
              <w:t>Chetzron</w:t>
            </w:r>
          </w:p>
          <w:p w14:paraId="2E1B5D1E" w14:textId="23EDA093" w:rsidR="006F02CD" w:rsidRPr="00174631" w:rsidRDefault="006F02CD" w:rsidP="006C7D2C">
            <w:pPr>
              <w:jc w:val="center"/>
              <w:rPr>
                <w:sz w:val="22"/>
                <w:szCs w:val="22"/>
              </w:rPr>
            </w:pPr>
            <w:r w:rsidRPr="00174631">
              <w:rPr>
                <w:sz w:val="22"/>
                <w:szCs w:val="22"/>
              </w:rPr>
              <w:t>(</w:t>
            </w:r>
            <w:r w:rsidR="00174631" w:rsidRPr="00174631">
              <w:rPr>
                <w:sz w:val="22"/>
                <w:szCs w:val="22"/>
              </w:rPr>
              <w:t>public square</w:t>
            </w:r>
            <w:r w:rsidRPr="00174631">
              <w:rPr>
                <w:sz w:val="22"/>
                <w:szCs w:val="22"/>
              </w:rPr>
              <w:t>)</w:t>
            </w:r>
          </w:p>
        </w:tc>
        <w:tc>
          <w:tcPr>
            <w:tcW w:w="2167" w:type="dxa"/>
          </w:tcPr>
          <w:p w14:paraId="7699AF99" w14:textId="2C5759C3" w:rsidR="00BD4456" w:rsidRPr="00174631" w:rsidRDefault="00BD4456" w:rsidP="006C7D2C">
            <w:pPr>
              <w:jc w:val="center"/>
              <w:rPr>
                <w:sz w:val="22"/>
                <w:szCs w:val="22"/>
              </w:rPr>
            </w:pPr>
            <w:r w:rsidRPr="00174631">
              <w:rPr>
                <w:sz w:val="22"/>
                <w:szCs w:val="22"/>
              </w:rPr>
              <w:t>Commercial expansion.</w:t>
            </w:r>
          </w:p>
        </w:tc>
        <w:tc>
          <w:tcPr>
            <w:tcW w:w="3235" w:type="dxa"/>
          </w:tcPr>
          <w:p w14:paraId="3ACB0BB8" w14:textId="7FE479A0" w:rsidR="00BD4456" w:rsidRPr="00174631" w:rsidRDefault="00BD4456" w:rsidP="006C7D2C">
            <w:pPr>
              <w:jc w:val="center"/>
              <w:rPr>
                <w:sz w:val="22"/>
                <w:szCs w:val="22"/>
              </w:rPr>
            </w:pPr>
            <w:r w:rsidRPr="00174631">
              <w:rPr>
                <w:b/>
                <w:sz w:val="22"/>
                <w:szCs w:val="22"/>
              </w:rPr>
              <w:t>G-d blessed them and said</w:t>
            </w:r>
            <w:r w:rsidRPr="00174631">
              <w:rPr>
                <w:sz w:val="22"/>
                <w:szCs w:val="22"/>
              </w:rPr>
              <w:t xml:space="preserve">, "Be fruitful and increase in </w:t>
            </w:r>
            <w:hyperlink r:id="rId104" w:history="1">
              <w:r w:rsidRPr="004974BA">
                <w:rPr>
                  <w:rStyle w:val="Hyperlink"/>
                  <w:sz w:val="22"/>
                  <w:szCs w:val="22"/>
                </w:rPr>
                <w:t>number</w:t>
              </w:r>
            </w:hyperlink>
            <w:r w:rsidRPr="00174631">
              <w:rPr>
                <w:sz w:val="22"/>
                <w:szCs w:val="22"/>
              </w:rPr>
              <w:t xml:space="preserve"> and fill the water in the seas, and let the birds </w:t>
            </w:r>
            <w:r w:rsidRPr="00174631">
              <w:rPr>
                <w:i/>
                <w:iCs/>
                <w:sz w:val="22"/>
                <w:szCs w:val="22"/>
              </w:rPr>
              <w:t>increase</w:t>
            </w:r>
            <w:r w:rsidRPr="00174631">
              <w:rPr>
                <w:sz w:val="22"/>
                <w:szCs w:val="22"/>
              </w:rPr>
              <w:t xml:space="preserve"> on the earth." </w:t>
            </w:r>
          </w:p>
          <w:p w14:paraId="379C8412" w14:textId="18DCBD24" w:rsidR="00BD4456" w:rsidRPr="00174631" w:rsidRDefault="00BD4456" w:rsidP="006C7D2C">
            <w:pPr>
              <w:rPr>
                <w:sz w:val="22"/>
                <w:szCs w:val="22"/>
              </w:rPr>
            </w:pPr>
            <w:r w:rsidRPr="00174631">
              <w:rPr>
                <w:bCs/>
                <w:iCs/>
                <w:sz w:val="22"/>
                <w:szCs w:val="22"/>
              </w:rPr>
              <w:t>Bereshit 1:22</w:t>
            </w:r>
          </w:p>
        </w:tc>
      </w:tr>
      <w:tr w:rsidR="00A77176" w:rsidRPr="00174631" w14:paraId="15B5E52C" w14:textId="0A83742B" w:rsidTr="00A77176">
        <w:tc>
          <w:tcPr>
            <w:tcW w:w="0" w:type="auto"/>
          </w:tcPr>
          <w:p w14:paraId="42820F24" w14:textId="5833B669" w:rsidR="00BD4456" w:rsidRPr="00174631" w:rsidRDefault="00BD4456" w:rsidP="006C7D2C">
            <w:pPr>
              <w:jc w:val="center"/>
              <w:rPr>
                <w:sz w:val="22"/>
                <w:szCs w:val="22"/>
              </w:rPr>
            </w:pPr>
            <w:r w:rsidRPr="00174631">
              <w:rPr>
                <w:sz w:val="22"/>
                <w:szCs w:val="22"/>
              </w:rPr>
              <w:t>3</w:t>
            </w:r>
          </w:p>
        </w:tc>
        <w:tc>
          <w:tcPr>
            <w:tcW w:w="1588" w:type="dxa"/>
          </w:tcPr>
          <w:p w14:paraId="0E0201AF" w14:textId="77777777" w:rsidR="00BD4456" w:rsidRPr="00174631" w:rsidRDefault="00BD4456" w:rsidP="006C7D2C">
            <w:pPr>
              <w:jc w:val="center"/>
              <w:rPr>
                <w:sz w:val="22"/>
                <w:szCs w:val="22"/>
              </w:rPr>
            </w:pPr>
            <w:r w:rsidRPr="00174631">
              <w:rPr>
                <w:sz w:val="22"/>
                <w:szCs w:val="22"/>
              </w:rPr>
              <w:t>Enosh</w:t>
            </w:r>
          </w:p>
          <w:p w14:paraId="6F833086" w14:textId="64DD1E55" w:rsidR="00BD4456" w:rsidRPr="00174631" w:rsidRDefault="00BD4456" w:rsidP="00A5668E">
            <w:pPr>
              <w:jc w:val="center"/>
              <w:rPr>
                <w:sz w:val="22"/>
                <w:szCs w:val="22"/>
              </w:rPr>
            </w:pPr>
            <w:r w:rsidRPr="00174631">
              <w:rPr>
                <w:sz w:val="22"/>
                <w:szCs w:val="22"/>
              </w:rPr>
              <w:t>(man, person, mortal)</w:t>
            </w:r>
          </w:p>
        </w:tc>
        <w:tc>
          <w:tcPr>
            <w:tcW w:w="1505" w:type="dxa"/>
          </w:tcPr>
          <w:p w14:paraId="7545FDC0" w14:textId="77777777" w:rsidR="00BD4456" w:rsidRPr="00174631" w:rsidRDefault="00BD4456" w:rsidP="006C7D2C">
            <w:pPr>
              <w:jc w:val="center"/>
              <w:rPr>
                <w:sz w:val="22"/>
                <w:szCs w:val="22"/>
              </w:rPr>
            </w:pPr>
            <w:r w:rsidRPr="00174631">
              <w:rPr>
                <w:rFonts w:hint="cs"/>
                <w:sz w:val="22"/>
                <w:szCs w:val="22"/>
              </w:rPr>
              <w:t>Shelah</w:t>
            </w:r>
          </w:p>
          <w:p w14:paraId="320CBD66" w14:textId="7175A4AB" w:rsidR="00BD4456" w:rsidRPr="00174631" w:rsidRDefault="00BD4456" w:rsidP="006C7D2C">
            <w:pPr>
              <w:jc w:val="center"/>
              <w:rPr>
                <w:sz w:val="22"/>
                <w:szCs w:val="22"/>
              </w:rPr>
            </w:pPr>
            <w:r w:rsidRPr="00174631">
              <w:rPr>
                <w:sz w:val="22"/>
                <w:szCs w:val="22"/>
              </w:rPr>
              <w:t>(petition, request)</w:t>
            </w:r>
          </w:p>
        </w:tc>
        <w:tc>
          <w:tcPr>
            <w:tcW w:w="0" w:type="auto"/>
          </w:tcPr>
          <w:p w14:paraId="0947F843" w14:textId="77777777" w:rsidR="00BD4456" w:rsidRPr="00174631" w:rsidRDefault="00BD4456" w:rsidP="006C7D2C">
            <w:pPr>
              <w:jc w:val="center"/>
              <w:rPr>
                <w:sz w:val="22"/>
                <w:szCs w:val="22"/>
              </w:rPr>
            </w:pPr>
            <w:r w:rsidRPr="00174631">
              <w:rPr>
                <w:sz w:val="22"/>
                <w:szCs w:val="22"/>
              </w:rPr>
              <w:t>Ram</w:t>
            </w:r>
          </w:p>
          <w:p w14:paraId="48EE17E8" w14:textId="6CF801C5" w:rsidR="006F02CD" w:rsidRPr="00174631" w:rsidRDefault="006F02CD" w:rsidP="006C7D2C">
            <w:pPr>
              <w:jc w:val="center"/>
              <w:rPr>
                <w:sz w:val="22"/>
                <w:szCs w:val="22"/>
              </w:rPr>
            </w:pPr>
            <w:r w:rsidRPr="00174631">
              <w:rPr>
                <w:sz w:val="22"/>
                <w:szCs w:val="22"/>
              </w:rPr>
              <w:t>(high)</w:t>
            </w:r>
          </w:p>
        </w:tc>
        <w:tc>
          <w:tcPr>
            <w:tcW w:w="2167" w:type="dxa"/>
          </w:tcPr>
          <w:p w14:paraId="16E97839" w14:textId="6AD0021E" w:rsidR="00BD4456" w:rsidRPr="00174631" w:rsidRDefault="00BD4456" w:rsidP="006C7D2C">
            <w:pPr>
              <w:jc w:val="center"/>
              <w:rPr>
                <w:sz w:val="22"/>
                <w:szCs w:val="22"/>
              </w:rPr>
            </w:pPr>
            <w:r w:rsidRPr="00174631">
              <w:rPr>
                <w:sz w:val="22"/>
                <w:szCs w:val="22"/>
              </w:rPr>
              <w:t>Splendid buildings.</w:t>
            </w:r>
          </w:p>
        </w:tc>
        <w:tc>
          <w:tcPr>
            <w:tcW w:w="3235" w:type="dxa"/>
          </w:tcPr>
          <w:p w14:paraId="05BE945D" w14:textId="77777777" w:rsidR="00BD4456" w:rsidRPr="00174631" w:rsidRDefault="00BD4456" w:rsidP="006C7D2C">
            <w:pPr>
              <w:jc w:val="center"/>
              <w:rPr>
                <w:sz w:val="22"/>
                <w:szCs w:val="22"/>
              </w:rPr>
            </w:pPr>
            <w:r w:rsidRPr="00174631">
              <w:rPr>
                <w:sz w:val="22"/>
                <w:szCs w:val="22"/>
              </w:rPr>
              <w:t xml:space="preserve">And </w:t>
            </w:r>
            <w:r w:rsidRPr="00174631">
              <w:rPr>
                <w:b/>
                <w:sz w:val="22"/>
                <w:szCs w:val="22"/>
              </w:rPr>
              <w:t>G-d said</w:t>
            </w:r>
            <w:r w:rsidRPr="00174631">
              <w:rPr>
                <w:sz w:val="22"/>
                <w:szCs w:val="22"/>
              </w:rPr>
              <w:t xml:space="preserve">, "Let the water teem with living creatures, and let birds fly above the earth </w:t>
            </w:r>
            <w:r w:rsidRPr="00174631">
              <w:rPr>
                <w:i/>
                <w:iCs/>
                <w:sz w:val="22"/>
                <w:szCs w:val="22"/>
              </w:rPr>
              <w:t>across the expanse of the sky</w:t>
            </w:r>
            <w:r w:rsidRPr="00174631">
              <w:rPr>
                <w:sz w:val="22"/>
                <w:szCs w:val="22"/>
              </w:rPr>
              <w:t xml:space="preserve">." </w:t>
            </w:r>
          </w:p>
          <w:p w14:paraId="700C4FFD" w14:textId="08297C60" w:rsidR="00BD4456" w:rsidRPr="00174631" w:rsidRDefault="00BD4456" w:rsidP="006C7D2C">
            <w:pPr>
              <w:rPr>
                <w:sz w:val="22"/>
                <w:szCs w:val="22"/>
              </w:rPr>
            </w:pPr>
            <w:r w:rsidRPr="00174631">
              <w:rPr>
                <w:bCs/>
                <w:iCs/>
                <w:sz w:val="22"/>
                <w:szCs w:val="22"/>
              </w:rPr>
              <w:t>Bereshit  1:20</w:t>
            </w:r>
          </w:p>
        </w:tc>
      </w:tr>
      <w:tr w:rsidR="00A77176" w:rsidRPr="00174631" w14:paraId="226ACB26" w14:textId="236589DC" w:rsidTr="00A77176">
        <w:tc>
          <w:tcPr>
            <w:tcW w:w="0" w:type="auto"/>
          </w:tcPr>
          <w:p w14:paraId="1433E626" w14:textId="52E9B315" w:rsidR="00BD4456" w:rsidRPr="00174631" w:rsidRDefault="00BD4456" w:rsidP="006C7D2C">
            <w:pPr>
              <w:jc w:val="center"/>
              <w:rPr>
                <w:sz w:val="22"/>
                <w:szCs w:val="22"/>
              </w:rPr>
            </w:pPr>
            <w:r w:rsidRPr="00174631">
              <w:rPr>
                <w:sz w:val="22"/>
                <w:szCs w:val="22"/>
              </w:rPr>
              <w:t>4</w:t>
            </w:r>
          </w:p>
        </w:tc>
        <w:tc>
          <w:tcPr>
            <w:tcW w:w="1588" w:type="dxa"/>
          </w:tcPr>
          <w:p w14:paraId="161DC69E" w14:textId="77777777" w:rsidR="00BD4456" w:rsidRPr="00174631" w:rsidRDefault="00BD4456" w:rsidP="006C7D2C">
            <w:pPr>
              <w:jc w:val="center"/>
              <w:rPr>
                <w:sz w:val="22"/>
                <w:szCs w:val="22"/>
              </w:rPr>
            </w:pPr>
            <w:r w:rsidRPr="00174631">
              <w:rPr>
                <w:sz w:val="22"/>
                <w:szCs w:val="22"/>
              </w:rPr>
              <w:t>Kenan</w:t>
            </w:r>
          </w:p>
          <w:p w14:paraId="7E2580E1" w14:textId="10146B8E" w:rsidR="00BD4456" w:rsidRPr="00174631" w:rsidRDefault="00BD4456" w:rsidP="00A5668E">
            <w:pPr>
              <w:bidi/>
              <w:jc w:val="center"/>
              <w:rPr>
                <w:sz w:val="22"/>
                <w:szCs w:val="22"/>
              </w:rPr>
            </w:pPr>
            <w:r w:rsidRPr="00174631">
              <w:rPr>
                <w:sz w:val="22"/>
                <w:szCs w:val="22"/>
              </w:rPr>
              <w:t>(possession)</w:t>
            </w:r>
          </w:p>
        </w:tc>
        <w:tc>
          <w:tcPr>
            <w:tcW w:w="1505" w:type="dxa"/>
          </w:tcPr>
          <w:p w14:paraId="4986F7AA" w14:textId="77777777" w:rsidR="00BD4456" w:rsidRPr="00174631" w:rsidRDefault="00BD4456" w:rsidP="006C7D2C">
            <w:pPr>
              <w:jc w:val="center"/>
              <w:rPr>
                <w:sz w:val="22"/>
                <w:szCs w:val="22"/>
              </w:rPr>
            </w:pPr>
            <w:r w:rsidRPr="00174631">
              <w:rPr>
                <w:rFonts w:hint="cs"/>
                <w:sz w:val="22"/>
                <w:szCs w:val="22"/>
              </w:rPr>
              <w:t>Eber</w:t>
            </w:r>
          </w:p>
          <w:p w14:paraId="55B55C1E" w14:textId="221EC223" w:rsidR="00BD4456" w:rsidRPr="00174631" w:rsidRDefault="00BD4456" w:rsidP="006C7D2C">
            <w:pPr>
              <w:jc w:val="center"/>
              <w:rPr>
                <w:sz w:val="22"/>
                <w:szCs w:val="22"/>
              </w:rPr>
            </w:pPr>
            <w:r w:rsidRPr="00174631">
              <w:rPr>
                <w:sz w:val="22"/>
                <w:szCs w:val="22"/>
              </w:rPr>
              <w:t>(to pass over)</w:t>
            </w:r>
          </w:p>
        </w:tc>
        <w:tc>
          <w:tcPr>
            <w:tcW w:w="0" w:type="auto"/>
          </w:tcPr>
          <w:p w14:paraId="2E4F42A5" w14:textId="77777777" w:rsidR="00BD4456" w:rsidRPr="00174631" w:rsidRDefault="00BD4456" w:rsidP="006C7D2C">
            <w:pPr>
              <w:jc w:val="center"/>
              <w:rPr>
                <w:sz w:val="22"/>
                <w:szCs w:val="22"/>
              </w:rPr>
            </w:pPr>
            <w:r w:rsidRPr="00174631">
              <w:rPr>
                <w:sz w:val="22"/>
                <w:szCs w:val="22"/>
              </w:rPr>
              <w:t>Amminadab</w:t>
            </w:r>
          </w:p>
          <w:p w14:paraId="419456B9" w14:textId="2472AF10" w:rsidR="006F02CD" w:rsidRPr="00174631" w:rsidRDefault="006F02CD" w:rsidP="00174631">
            <w:pPr>
              <w:jc w:val="center"/>
              <w:rPr>
                <w:sz w:val="22"/>
                <w:szCs w:val="22"/>
              </w:rPr>
            </w:pPr>
            <w:r w:rsidRPr="00174631">
              <w:rPr>
                <w:sz w:val="22"/>
                <w:szCs w:val="22"/>
              </w:rPr>
              <w:t>(</w:t>
            </w:r>
            <w:r w:rsidR="00174631" w:rsidRPr="00174631">
              <w:rPr>
                <w:sz w:val="22"/>
                <w:szCs w:val="22"/>
              </w:rPr>
              <w:t>my people are magnanimous</w:t>
            </w:r>
            <w:r w:rsidRPr="00174631">
              <w:rPr>
                <w:sz w:val="22"/>
                <w:szCs w:val="22"/>
              </w:rPr>
              <w:t>)</w:t>
            </w:r>
          </w:p>
        </w:tc>
        <w:tc>
          <w:tcPr>
            <w:tcW w:w="2167" w:type="dxa"/>
          </w:tcPr>
          <w:p w14:paraId="7FCE24E8" w14:textId="71180568" w:rsidR="00BD4456" w:rsidRPr="00174631" w:rsidRDefault="00BD4456" w:rsidP="006C7D2C">
            <w:pPr>
              <w:jc w:val="center"/>
              <w:rPr>
                <w:sz w:val="22"/>
                <w:szCs w:val="22"/>
              </w:rPr>
            </w:pPr>
            <w:r w:rsidRPr="00174631">
              <w:rPr>
                <w:sz w:val="22"/>
                <w:szCs w:val="22"/>
              </w:rPr>
              <w:t>Widespread affluence.</w:t>
            </w:r>
          </w:p>
        </w:tc>
        <w:tc>
          <w:tcPr>
            <w:tcW w:w="3235" w:type="dxa"/>
          </w:tcPr>
          <w:p w14:paraId="451C19FB" w14:textId="7B1AFEE9" w:rsidR="00BD4456" w:rsidRPr="00174631" w:rsidRDefault="00BD4456" w:rsidP="006C7D2C">
            <w:pPr>
              <w:jc w:val="center"/>
              <w:rPr>
                <w:sz w:val="22"/>
                <w:szCs w:val="22"/>
              </w:rPr>
            </w:pPr>
            <w:r w:rsidRPr="00174631">
              <w:rPr>
                <w:b/>
                <w:sz w:val="22"/>
                <w:szCs w:val="22"/>
              </w:rPr>
              <w:t xml:space="preserve">And G-d </w:t>
            </w:r>
            <w:r w:rsidRPr="00174631">
              <w:rPr>
                <w:sz w:val="22"/>
                <w:szCs w:val="22"/>
              </w:rPr>
              <w:t xml:space="preserve">said…let them be </w:t>
            </w:r>
            <w:hyperlink r:id="rId105" w:history="1">
              <w:r w:rsidRPr="004974BA">
                <w:rPr>
                  <w:rStyle w:val="Hyperlink"/>
                  <w:sz w:val="22"/>
                  <w:szCs w:val="22"/>
                </w:rPr>
                <w:t>lights</w:t>
              </w:r>
            </w:hyperlink>
            <w:r w:rsidRPr="00174631">
              <w:rPr>
                <w:sz w:val="22"/>
                <w:szCs w:val="22"/>
              </w:rPr>
              <w:t xml:space="preserve"> in the expanse of the sky </w:t>
            </w:r>
            <w:r w:rsidRPr="00174631">
              <w:rPr>
                <w:i/>
                <w:iCs/>
                <w:sz w:val="22"/>
                <w:szCs w:val="22"/>
              </w:rPr>
              <w:t>to give light on the earth</w:t>
            </w:r>
            <w:r w:rsidRPr="00174631">
              <w:rPr>
                <w:sz w:val="22"/>
                <w:szCs w:val="22"/>
              </w:rPr>
              <w:t>."</w:t>
            </w:r>
          </w:p>
          <w:p w14:paraId="09667499" w14:textId="2ACB8A12" w:rsidR="00BD4456" w:rsidRPr="00174631" w:rsidRDefault="00BD4456" w:rsidP="006C7D2C">
            <w:pPr>
              <w:rPr>
                <w:sz w:val="22"/>
                <w:szCs w:val="22"/>
              </w:rPr>
            </w:pPr>
            <w:r w:rsidRPr="00174631">
              <w:rPr>
                <w:bCs/>
                <w:iCs/>
                <w:sz w:val="22"/>
                <w:szCs w:val="22"/>
              </w:rPr>
              <w:t>Bereshit 1:15</w:t>
            </w:r>
          </w:p>
        </w:tc>
      </w:tr>
      <w:tr w:rsidR="00A77176" w:rsidRPr="00174631" w14:paraId="358E3795" w14:textId="3A93C37C" w:rsidTr="00A77176">
        <w:tc>
          <w:tcPr>
            <w:tcW w:w="0" w:type="auto"/>
          </w:tcPr>
          <w:p w14:paraId="74155A08" w14:textId="6A881DC5" w:rsidR="00BD4456" w:rsidRPr="00174631" w:rsidRDefault="00BD4456" w:rsidP="006C7D2C">
            <w:pPr>
              <w:jc w:val="center"/>
              <w:rPr>
                <w:sz w:val="22"/>
                <w:szCs w:val="22"/>
              </w:rPr>
            </w:pPr>
            <w:r w:rsidRPr="00174631">
              <w:rPr>
                <w:sz w:val="22"/>
                <w:szCs w:val="22"/>
              </w:rPr>
              <w:t>5</w:t>
            </w:r>
          </w:p>
        </w:tc>
        <w:tc>
          <w:tcPr>
            <w:tcW w:w="1588" w:type="dxa"/>
          </w:tcPr>
          <w:p w14:paraId="1CFAF8C8" w14:textId="77777777" w:rsidR="00BD4456" w:rsidRPr="00174631" w:rsidRDefault="00BD4456" w:rsidP="006C7D2C">
            <w:pPr>
              <w:jc w:val="center"/>
              <w:rPr>
                <w:sz w:val="22"/>
                <w:szCs w:val="22"/>
              </w:rPr>
            </w:pPr>
            <w:r w:rsidRPr="00174631">
              <w:rPr>
                <w:rFonts w:hint="cs"/>
                <w:sz w:val="22"/>
                <w:szCs w:val="22"/>
              </w:rPr>
              <w:t>Mahalal</w:t>
            </w:r>
            <w:r w:rsidRPr="00174631">
              <w:rPr>
                <w:sz w:val="22"/>
                <w:szCs w:val="22"/>
              </w:rPr>
              <w:t>e</w:t>
            </w:r>
            <w:r w:rsidRPr="00174631">
              <w:rPr>
                <w:rFonts w:hint="cs"/>
                <w:sz w:val="22"/>
                <w:szCs w:val="22"/>
              </w:rPr>
              <w:t>el</w:t>
            </w:r>
          </w:p>
          <w:p w14:paraId="5E82CFFB" w14:textId="61652F43" w:rsidR="00BD4456" w:rsidRPr="00174631" w:rsidRDefault="00BD4456" w:rsidP="00A5668E">
            <w:pPr>
              <w:jc w:val="center"/>
              <w:rPr>
                <w:sz w:val="22"/>
                <w:szCs w:val="22"/>
              </w:rPr>
            </w:pPr>
            <w:r w:rsidRPr="00174631">
              <w:rPr>
                <w:sz w:val="22"/>
                <w:szCs w:val="22"/>
              </w:rPr>
              <w:t>(praise of God)</w:t>
            </w:r>
          </w:p>
        </w:tc>
        <w:tc>
          <w:tcPr>
            <w:tcW w:w="1505" w:type="dxa"/>
          </w:tcPr>
          <w:p w14:paraId="6FA5B50B" w14:textId="77777777" w:rsidR="00BD4456" w:rsidRPr="00174631" w:rsidRDefault="00BD4456" w:rsidP="006C7D2C">
            <w:pPr>
              <w:jc w:val="center"/>
              <w:rPr>
                <w:sz w:val="22"/>
                <w:szCs w:val="22"/>
              </w:rPr>
            </w:pPr>
            <w:r w:rsidRPr="00174631">
              <w:rPr>
                <w:rFonts w:hint="cs"/>
                <w:sz w:val="22"/>
                <w:szCs w:val="22"/>
              </w:rPr>
              <w:t>Peleg</w:t>
            </w:r>
          </w:p>
          <w:p w14:paraId="56A985E9" w14:textId="5CA0C7B9" w:rsidR="00BD4456" w:rsidRPr="00174631" w:rsidRDefault="00BD4456" w:rsidP="006C7D2C">
            <w:pPr>
              <w:jc w:val="center"/>
              <w:rPr>
                <w:sz w:val="22"/>
                <w:szCs w:val="22"/>
              </w:rPr>
            </w:pPr>
            <w:r w:rsidRPr="00174631">
              <w:rPr>
                <w:sz w:val="22"/>
                <w:szCs w:val="22"/>
              </w:rPr>
              <w:t>(to split or divide)</w:t>
            </w:r>
          </w:p>
        </w:tc>
        <w:tc>
          <w:tcPr>
            <w:tcW w:w="0" w:type="auto"/>
          </w:tcPr>
          <w:p w14:paraId="3754B2AB" w14:textId="77777777" w:rsidR="00BD4456" w:rsidRPr="00174631" w:rsidRDefault="00A77176" w:rsidP="006C7D2C">
            <w:pPr>
              <w:jc w:val="center"/>
              <w:rPr>
                <w:sz w:val="22"/>
                <w:szCs w:val="22"/>
              </w:rPr>
            </w:pPr>
            <w:r w:rsidRPr="00174631">
              <w:rPr>
                <w:sz w:val="22"/>
                <w:szCs w:val="22"/>
              </w:rPr>
              <w:t>Nachshon</w:t>
            </w:r>
          </w:p>
          <w:p w14:paraId="2BBB7234" w14:textId="14937FF7" w:rsidR="006F02CD" w:rsidRPr="00174631" w:rsidRDefault="006F02CD" w:rsidP="006C7D2C">
            <w:pPr>
              <w:jc w:val="center"/>
              <w:rPr>
                <w:sz w:val="22"/>
                <w:szCs w:val="22"/>
              </w:rPr>
            </w:pPr>
            <w:r w:rsidRPr="00174631">
              <w:rPr>
                <w:sz w:val="22"/>
                <w:szCs w:val="22"/>
              </w:rPr>
              <w:t>(</w:t>
            </w:r>
            <w:r w:rsidR="00391333" w:rsidRPr="00174631">
              <w:rPr>
                <w:sz w:val="22"/>
                <w:szCs w:val="22"/>
              </w:rPr>
              <w:t>diviner</w:t>
            </w:r>
            <w:r w:rsidRPr="00174631">
              <w:rPr>
                <w:sz w:val="22"/>
                <w:szCs w:val="22"/>
              </w:rPr>
              <w:t>)</w:t>
            </w:r>
          </w:p>
        </w:tc>
        <w:tc>
          <w:tcPr>
            <w:tcW w:w="2167" w:type="dxa"/>
          </w:tcPr>
          <w:p w14:paraId="5B71BDE1" w14:textId="72CFDF6E" w:rsidR="00BD4456" w:rsidRPr="00174631" w:rsidRDefault="00BD4456" w:rsidP="006C7D2C">
            <w:pPr>
              <w:jc w:val="center"/>
              <w:rPr>
                <w:sz w:val="22"/>
                <w:szCs w:val="22"/>
              </w:rPr>
            </w:pPr>
            <w:r w:rsidRPr="00174631">
              <w:rPr>
                <w:sz w:val="22"/>
                <w:szCs w:val="22"/>
              </w:rPr>
              <w:t>Zenith and the best of days.</w:t>
            </w:r>
          </w:p>
        </w:tc>
        <w:tc>
          <w:tcPr>
            <w:tcW w:w="3235" w:type="dxa"/>
          </w:tcPr>
          <w:p w14:paraId="5C333A77" w14:textId="2D906308" w:rsidR="00BD4456" w:rsidRPr="00174631" w:rsidRDefault="00BD4456" w:rsidP="006C7D2C">
            <w:pPr>
              <w:jc w:val="center"/>
              <w:rPr>
                <w:sz w:val="22"/>
                <w:szCs w:val="22"/>
              </w:rPr>
            </w:pPr>
            <w:r w:rsidRPr="00174631">
              <w:rPr>
                <w:sz w:val="22"/>
                <w:szCs w:val="22"/>
              </w:rPr>
              <w:t xml:space="preserve">Then </w:t>
            </w:r>
            <w:r w:rsidRPr="00174631">
              <w:rPr>
                <w:b/>
                <w:sz w:val="22"/>
                <w:szCs w:val="22"/>
              </w:rPr>
              <w:t>G-d said</w:t>
            </w:r>
            <w:r w:rsidRPr="00174631">
              <w:rPr>
                <w:sz w:val="22"/>
                <w:szCs w:val="22"/>
              </w:rPr>
              <w:t xml:space="preserve">, "Let the land </w:t>
            </w:r>
            <w:r w:rsidRPr="00174631">
              <w:rPr>
                <w:i/>
                <w:iCs/>
                <w:sz w:val="22"/>
                <w:szCs w:val="22"/>
              </w:rPr>
              <w:t>produce</w:t>
            </w:r>
            <w:r w:rsidRPr="00174631">
              <w:rPr>
                <w:sz w:val="22"/>
                <w:szCs w:val="22"/>
              </w:rPr>
              <w:t xml:space="preserve"> vegetation: </w:t>
            </w:r>
            <w:hyperlink r:id="rId106" w:history="1">
              <w:r w:rsidRPr="004974BA">
                <w:rPr>
                  <w:rStyle w:val="Hyperlink"/>
                  <w:sz w:val="22"/>
                  <w:szCs w:val="22"/>
                </w:rPr>
                <w:t>seed</w:t>
              </w:r>
            </w:hyperlink>
            <w:r w:rsidRPr="00174631">
              <w:rPr>
                <w:sz w:val="22"/>
                <w:szCs w:val="22"/>
              </w:rPr>
              <w:t xml:space="preserve">-bearing plants and trees on the land that bear fruit with </w:t>
            </w:r>
            <w:hyperlink r:id="rId107" w:history="1">
              <w:r w:rsidRPr="004974BA">
                <w:rPr>
                  <w:rStyle w:val="Hyperlink"/>
                  <w:sz w:val="22"/>
                  <w:szCs w:val="22"/>
                </w:rPr>
                <w:t>seed</w:t>
              </w:r>
            </w:hyperlink>
            <w:r w:rsidRPr="00174631">
              <w:rPr>
                <w:sz w:val="22"/>
                <w:szCs w:val="22"/>
              </w:rPr>
              <w:t xml:space="preserve"> in it, according to their various kinds."</w:t>
            </w:r>
          </w:p>
          <w:p w14:paraId="51BF44D6" w14:textId="3456C065" w:rsidR="00BD4456" w:rsidRPr="00174631" w:rsidRDefault="00BD4456" w:rsidP="006C7D2C">
            <w:pPr>
              <w:rPr>
                <w:sz w:val="22"/>
                <w:szCs w:val="22"/>
              </w:rPr>
            </w:pPr>
            <w:r w:rsidRPr="00174631">
              <w:rPr>
                <w:bCs/>
                <w:iCs/>
                <w:sz w:val="22"/>
                <w:szCs w:val="22"/>
              </w:rPr>
              <w:t>Bereshit  1:11</w:t>
            </w:r>
          </w:p>
        </w:tc>
      </w:tr>
      <w:tr w:rsidR="00A77176" w:rsidRPr="00174631" w14:paraId="33C77862" w14:textId="31C0A8F3" w:rsidTr="00A77176">
        <w:tc>
          <w:tcPr>
            <w:tcW w:w="0" w:type="auto"/>
          </w:tcPr>
          <w:p w14:paraId="172F89DF" w14:textId="02EAF30D" w:rsidR="00BD4456" w:rsidRPr="00174631" w:rsidRDefault="00BD4456" w:rsidP="006C7D2C">
            <w:pPr>
              <w:jc w:val="center"/>
              <w:rPr>
                <w:sz w:val="22"/>
                <w:szCs w:val="22"/>
              </w:rPr>
            </w:pPr>
            <w:r w:rsidRPr="00174631">
              <w:rPr>
                <w:sz w:val="22"/>
                <w:szCs w:val="22"/>
              </w:rPr>
              <w:t>6</w:t>
            </w:r>
          </w:p>
        </w:tc>
        <w:tc>
          <w:tcPr>
            <w:tcW w:w="1588" w:type="dxa"/>
          </w:tcPr>
          <w:p w14:paraId="17C895B6" w14:textId="77777777" w:rsidR="00BD4456" w:rsidRPr="00174631" w:rsidRDefault="00BD4456" w:rsidP="006C7D2C">
            <w:pPr>
              <w:jc w:val="center"/>
              <w:rPr>
                <w:sz w:val="22"/>
                <w:szCs w:val="22"/>
              </w:rPr>
            </w:pPr>
            <w:r w:rsidRPr="00174631">
              <w:rPr>
                <w:sz w:val="22"/>
                <w:szCs w:val="22"/>
              </w:rPr>
              <w:t>Jared</w:t>
            </w:r>
          </w:p>
          <w:p w14:paraId="2BF7169D" w14:textId="686876CB" w:rsidR="00BD4456" w:rsidRPr="00174631" w:rsidRDefault="00BD4456" w:rsidP="006C7D2C">
            <w:pPr>
              <w:jc w:val="center"/>
              <w:rPr>
                <w:sz w:val="22"/>
                <w:szCs w:val="22"/>
              </w:rPr>
            </w:pPr>
            <w:r w:rsidRPr="00174631">
              <w:rPr>
                <w:sz w:val="22"/>
                <w:szCs w:val="22"/>
              </w:rPr>
              <w:t>(he descends)</w:t>
            </w:r>
          </w:p>
        </w:tc>
        <w:tc>
          <w:tcPr>
            <w:tcW w:w="1505" w:type="dxa"/>
          </w:tcPr>
          <w:p w14:paraId="4647A5B5" w14:textId="77777777" w:rsidR="00BD4456" w:rsidRPr="00174631" w:rsidRDefault="00BD4456" w:rsidP="006C7D2C">
            <w:pPr>
              <w:jc w:val="center"/>
              <w:rPr>
                <w:sz w:val="22"/>
                <w:szCs w:val="22"/>
              </w:rPr>
            </w:pPr>
            <w:r w:rsidRPr="00174631">
              <w:rPr>
                <w:rFonts w:hint="cs"/>
                <w:sz w:val="22"/>
                <w:szCs w:val="22"/>
              </w:rPr>
              <w:t>Reu</w:t>
            </w:r>
          </w:p>
          <w:p w14:paraId="0165D601" w14:textId="0820B02E" w:rsidR="00BD4456" w:rsidRPr="00174631" w:rsidRDefault="00BD4456" w:rsidP="006C7D2C">
            <w:pPr>
              <w:jc w:val="center"/>
              <w:rPr>
                <w:sz w:val="22"/>
                <w:szCs w:val="22"/>
              </w:rPr>
            </w:pPr>
            <w:r w:rsidRPr="00174631">
              <w:rPr>
                <w:sz w:val="22"/>
                <w:szCs w:val="22"/>
              </w:rPr>
              <w:t>(friend)</w:t>
            </w:r>
          </w:p>
        </w:tc>
        <w:tc>
          <w:tcPr>
            <w:tcW w:w="0" w:type="auto"/>
          </w:tcPr>
          <w:p w14:paraId="0EA1FD54" w14:textId="77777777" w:rsidR="00BD4456" w:rsidRPr="00174631" w:rsidRDefault="00A77176" w:rsidP="006C7D2C">
            <w:pPr>
              <w:jc w:val="center"/>
              <w:rPr>
                <w:sz w:val="22"/>
                <w:szCs w:val="22"/>
              </w:rPr>
            </w:pPr>
            <w:r w:rsidRPr="00174631">
              <w:rPr>
                <w:sz w:val="22"/>
                <w:szCs w:val="22"/>
              </w:rPr>
              <w:t>Salmah / Salmon</w:t>
            </w:r>
          </w:p>
          <w:p w14:paraId="45B39782" w14:textId="1733FC2E" w:rsidR="006F02CD" w:rsidRPr="00174631" w:rsidRDefault="006F02CD" w:rsidP="006C7D2C">
            <w:pPr>
              <w:jc w:val="center"/>
              <w:rPr>
                <w:sz w:val="22"/>
                <w:szCs w:val="22"/>
              </w:rPr>
            </w:pPr>
            <w:r w:rsidRPr="00174631">
              <w:rPr>
                <w:sz w:val="22"/>
                <w:szCs w:val="22"/>
              </w:rPr>
              <w:t>(</w:t>
            </w:r>
            <w:r w:rsidR="00174631">
              <w:rPr>
                <w:sz w:val="22"/>
                <w:szCs w:val="22"/>
              </w:rPr>
              <w:t xml:space="preserve">outer </w:t>
            </w:r>
            <w:hyperlink r:id="rId108" w:history="1">
              <w:r w:rsidRPr="004974BA">
                <w:rPr>
                  <w:rStyle w:val="Hyperlink"/>
                  <w:sz w:val="22"/>
                  <w:szCs w:val="22"/>
                </w:rPr>
                <w:t>garment</w:t>
              </w:r>
            </w:hyperlink>
            <w:r w:rsidRPr="00174631">
              <w:rPr>
                <w:sz w:val="22"/>
                <w:szCs w:val="22"/>
              </w:rPr>
              <w:t>)</w:t>
            </w:r>
          </w:p>
        </w:tc>
        <w:tc>
          <w:tcPr>
            <w:tcW w:w="2167" w:type="dxa"/>
          </w:tcPr>
          <w:p w14:paraId="412B4373" w14:textId="5118F674" w:rsidR="00BD4456" w:rsidRPr="00174631" w:rsidRDefault="00BD4456" w:rsidP="006C7D2C">
            <w:pPr>
              <w:jc w:val="center"/>
              <w:rPr>
                <w:sz w:val="22"/>
                <w:szCs w:val="22"/>
              </w:rPr>
            </w:pPr>
            <w:r w:rsidRPr="00174631">
              <w:rPr>
                <w:sz w:val="22"/>
                <w:szCs w:val="22"/>
              </w:rPr>
              <w:t>Extending influence beyond borders with money instead of military.</w:t>
            </w:r>
          </w:p>
        </w:tc>
        <w:tc>
          <w:tcPr>
            <w:tcW w:w="3235" w:type="dxa"/>
          </w:tcPr>
          <w:p w14:paraId="59C96828" w14:textId="7928B9E1" w:rsidR="00BD4456" w:rsidRPr="00174631" w:rsidRDefault="00BD4456" w:rsidP="006C7D2C">
            <w:pPr>
              <w:jc w:val="center"/>
              <w:rPr>
                <w:sz w:val="22"/>
                <w:szCs w:val="22"/>
              </w:rPr>
            </w:pPr>
            <w:r w:rsidRPr="00174631">
              <w:rPr>
                <w:sz w:val="22"/>
                <w:szCs w:val="22"/>
              </w:rPr>
              <w:t xml:space="preserve">And </w:t>
            </w:r>
            <w:r w:rsidRPr="00174631">
              <w:rPr>
                <w:b/>
                <w:sz w:val="22"/>
                <w:szCs w:val="22"/>
              </w:rPr>
              <w:t>G-d said</w:t>
            </w:r>
            <w:r w:rsidRPr="00174631">
              <w:rPr>
                <w:sz w:val="22"/>
                <w:szCs w:val="22"/>
              </w:rPr>
              <w:t xml:space="preserve">, "Let the water under the sky be </w:t>
            </w:r>
            <w:hyperlink r:id="rId109" w:history="1">
              <w:r w:rsidRPr="004974BA">
                <w:rPr>
                  <w:rStyle w:val="Hyperlink"/>
                  <w:sz w:val="22"/>
                  <w:szCs w:val="22"/>
                </w:rPr>
                <w:t>gathered</w:t>
              </w:r>
            </w:hyperlink>
            <w:r w:rsidRPr="00174631">
              <w:rPr>
                <w:sz w:val="22"/>
                <w:szCs w:val="22"/>
              </w:rPr>
              <w:t xml:space="preserve"> to </w:t>
            </w:r>
            <w:hyperlink r:id="rId110" w:history="1">
              <w:r w:rsidRPr="004974BA">
                <w:rPr>
                  <w:rStyle w:val="Hyperlink"/>
                  <w:sz w:val="22"/>
                  <w:szCs w:val="22"/>
                </w:rPr>
                <w:t>one</w:t>
              </w:r>
            </w:hyperlink>
            <w:r w:rsidRPr="00174631">
              <w:rPr>
                <w:sz w:val="22"/>
                <w:szCs w:val="22"/>
              </w:rPr>
              <w:t xml:space="preserve"> place, and let dry ground appear." </w:t>
            </w:r>
          </w:p>
          <w:p w14:paraId="471E38A3" w14:textId="282CCF7C" w:rsidR="00BD4456" w:rsidRPr="00174631" w:rsidRDefault="00BD4456" w:rsidP="006C7D2C">
            <w:pPr>
              <w:rPr>
                <w:sz w:val="22"/>
                <w:szCs w:val="22"/>
              </w:rPr>
            </w:pPr>
            <w:r w:rsidRPr="00174631">
              <w:rPr>
                <w:bCs/>
                <w:iCs/>
                <w:sz w:val="22"/>
                <w:szCs w:val="22"/>
              </w:rPr>
              <w:t>Bereshit  1:9</w:t>
            </w:r>
          </w:p>
        </w:tc>
      </w:tr>
      <w:tr w:rsidR="00A77176" w:rsidRPr="00174631" w14:paraId="19F4FA86" w14:textId="6D6F8E31" w:rsidTr="00A77176">
        <w:tc>
          <w:tcPr>
            <w:tcW w:w="0" w:type="auto"/>
          </w:tcPr>
          <w:p w14:paraId="5A191E0F" w14:textId="0A7ADD18" w:rsidR="00BD4456" w:rsidRPr="00174631" w:rsidRDefault="00BD4456" w:rsidP="006C7D2C">
            <w:pPr>
              <w:jc w:val="center"/>
              <w:rPr>
                <w:sz w:val="22"/>
                <w:szCs w:val="22"/>
              </w:rPr>
            </w:pPr>
            <w:r w:rsidRPr="00174631">
              <w:rPr>
                <w:sz w:val="22"/>
                <w:szCs w:val="22"/>
              </w:rPr>
              <w:t>7</w:t>
            </w:r>
          </w:p>
        </w:tc>
        <w:tc>
          <w:tcPr>
            <w:tcW w:w="1588" w:type="dxa"/>
          </w:tcPr>
          <w:p w14:paraId="0CB15B56" w14:textId="77777777" w:rsidR="00BD4456" w:rsidRPr="00174631" w:rsidRDefault="00BD4456" w:rsidP="006C7D2C">
            <w:pPr>
              <w:jc w:val="center"/>
              <w:rPr>
                <w:sz w:val="22"/>
                <w:szCs w:val="22"/>
              </w:rPr>
            </w:pPr>
            <w:r w:rsidRPr="00174631">
              <w:rPr>
                <w:sz w:val="22"/>
                <w:szCs w:val="22"/>
              </w:rPr>
              <w:t>Enoch</w:t>
            </w:r>
          </w:p>
          <w:p w14:paraId="066206C5" w14:textId="56EB5B54" w:rsidR="00BD4456" w:rsidRPr="00174631" w:rsidRDefault="00BD4456" w:rsidP="00A5668E">
            <w:pPr>
              <w:jc w:val="center"/>
              <w:rPr>
                <w:sz w:val="22"/>
                <w:szCs w:val="22"/>
              </w:rPr>
            </w:pPr>
            <w:r w:rsidRPr="00174631">
              <w:rPr>
                <w:sz w:val="22"/>
                <w:szCs w:val="22"/>
              </w:rPr>
              <w:t>(dedicated)</w:t>
            </w:r>
          </w:p>
        </w:tc>
        <w:tc>
          <w:tcPr>
            <w:tcW w:w="1505" w:type="dxa"/>
          </w:tcPr>
          <w:p w14:paraId="165B67A3" w14:textId="77777777" w:rsidR="00BD4456" w:rsidRPr="00174631" w:rsidRDefault="00BD4456" w:rsidP="006C7D2C">
            <w:pPr>
              <w:jc w:val="center"/>
              <w:rPr>
                <w:sz w:val="22"/>
                <w:szCs w:val="22"/>
              </w:rPr>
            </w:pPr>
            <w:r w:rsidRPr="00174631">
              <w:rPr>
                <w:rFonts w:hint="cs"/>
                <w:sz w:val="22"/>
                <w:szCs w:val="22"/>
              </w:rPr>
              <w:t>Serug</w:t>
            </w:r>
          </w:p>
          <w:p w14:paraId="4A9072CD" w14:textId="0B27D884" w:rsidR="00BD4456" w:rsidRPr="00174631" w:rsidRDefault="00BD4456" w:rsidP="006C7D2C">
            <w:pPr>
              <w:jc w:val="center"/>
              <w:rPr>
                <w:sz w:val="22"/>
                <w:szCs w:val="22"/>
              </w:rPr>
            </w:pPr>
            <w:r w:rsidRPr="00174631">
              <w:rPr>
                <w:sz w:val="22"/>
                <w:szCs w:val="22"/>
              </w:rPr>
              <w:t>(to be intertwined)</w:t>
            </w:r>
          </w:p>
        </w:tc>
        <w:tc>
          <w:tcPr>
            <w:tcW w:w="0" w:type="auto"/>
          </w:tcPr>
          <w:p w14:paraId="39EEAD0B" w14:textId="77777777" w:rsidR="00BD4456" w:rsidRPr="00174631" w:rsidRDefault="00A77176" w:rsidP="006C7D2C">
            <w:pPr>
              <w:jc w:val="center"/>
              <w:rPr>
                <w:sz w:val="22"/>
                <w:szCs w:val="22"/>
              </w:rPr>
            </w:pPr>
            <w:r w:rsidRPr="00174631">
              <w:rPr>
                <w:sz w:val="22"/>
                <w:szCs w:val="22"/>
              </w:rPr>
              <w:t>Boaz</w:t>
            </w:r>
          </w:p>
          <w:p w14:paraId="3AB81B8F" w14:textId="29F19049" w:rsidR="006F02CD" w:rsidRPr="00174631" w:rsidRDefault="006F02CD" w:rsidP="0087487B">
            <w:pPr>
              <w:jc w:val="center"/>
              <w:rPr>
                <w:sz w:val="22"/>
                <w:szCs w:val="22"/>
              </w:rPr>
            </w:pPr>
            <w:r w:rsidRPr="00174631">
              <w:rPr>
                <w:sz w:val="22"/>
                <w:szCs w:val="22"/>
              </w:rPr>
              <w:t>(</w:t>
            </w:r>
            <w:r w:rsidR="0087487B" w:rsidRPr="00174631">
              <w:rPr>
                <w:sz w:val="22"/>
                <w:szCs w:val="22"/>
              </w:rPr>
              <w:t>swiftness</w:t>
            </w:r>
            <w:r w:rsidRPr="00174631">
              <w:rPr>
                <w:sz w:val="22"/>
                <w:szCs w:val="22"/>
              </w:rPr>
              <w:t>)</w:t>
            </w:r>
          </w:p>
        </w:tc>
        <w:tc>
          <w:tcPr>
            <w:tcW w:w="2167" w:type="dxa"/>
          </w:tcPr>
          <w:p w14:paraId="79AA6BC2" w14:textId="15C82820" w:rsidR="00BD4456" w:rsidRPr="00174631" w:rsidRDefault="00BD4456" w:rsidP="006C7D2C">
            <w:pPr>
              <w:jc w:val="center"/>
              <w:rPr>
                <w:sz w:val="22"/>
                <w:szCs w:val="22"/>
              </w:rPr>
            </w:pPr>
            <w:r w:rsidRPr="00174631">
              <w:rPr>
                <w:sz w:val="22"/>
                <w:szCs w:val="22"/>
              </w:rPr>
              <w:t>Rising political power of women and of the intellectual and academic elite.</w:t>
            </w:r>
          </w:p>
        </w:tc>
        <w:tc>
          <w:tcPr>
            <w:tcW w:w="3235" w:type="dxa"/>
          </w:tcPr>
          <w:p w14:paraId="5F32FC15" w14:textId="29B9F785" w:rsidR="00BD4456" w:rsidRPr="00174631" w:rsidRDefault="00BD4456" w:rsidP="006C7D2C">
            <w:pPr>
              <w:jc w:val="center"/>
              <w:rPr>
                <w:sz w:val="22"/>
                <w:szCs w:val="22"/>
              </w:rPr>
            </w:pPr>
            <w:r w:rsidRPr="00174631">
              <w:rPr>
                <w:b/>
                <w:sz w:val="22"/>
                <w:szCs w:val="22"/>
              </w:rPr>
              <w:t>G-d called</w:t>
            </w:r>
            <w:r w:rsidRPr="00174631">
              <w:rPr>
                <w:sz w:val="22"/>
                <w:szCs w:val="22"/>
              </w:rPr>
              <w:t xml:space="preserve"> the expanse "</w:t>
            </w:r>
            <w:r w:rsidRPr="00174631">
              <w:rPr>
                <w:i/>
                <w:iCs/>
                <w:sz w:val="22"/>
                <w:szCs w:val="22"/>
              </w:rPr>
              <w:t>sky</w:t>
            </w:r>
            <w:r w:rsidRPr="00174631">
              <w:rPr>
                <w:sz w:val="22"/>
                <w:szCs w:val="22"/>
              </w:rPr>
              <w:t>."</w:t>
            </w:r>
          </w:p>
          <w:p w14:paraId="6BAEEADB" w14:textId="104F7C2F" w:rsidR="00BD4456" w:rsidRPr="00174631" w:rsidRDefault="00BD4456" w:rsidP="006C7D2C">
            <w:pPr>
              <w:rPr>
                <w:sz w:val="22"/>
                <w:szCs w:val="22"/>
              </w:rPr>
            </w:pPr>
            <w:r w:rsidRPr="00174631">
              <w:rPr>
                <w:bCs/>
                <w:iCs/>
                <w:sz w:val="22"/>
                <w:szCs w:val="22"/>
              </w:rPr>
              <w:t>Bereshit  1:8</w:t>
            </w:r>
          </w:p>
        </w:tc>
      </w:tr>
      <w:tr w:rsidR="00A77176" w:rsidRPr="00174631" w14:paraId="5CCEFBD2" w14:textId="3074B38B" w:rsidTr="00A77176">
        <w:tc>
          <w:tcPr>
            <w:tcW w:w="0" w:type="auto"/>
          </w:tcPr>
          <w:p w14:paraId="5A7E70A7" w14:textId="26808B02" w:rsidR="00BD4456" w:rsidRPr="00174631" w:rsidRDefault="00BD4456" w:rsidP="006C7D2C">
            <w:pPr>
              <w:jc w:val="center"/>
              <w:rPr>
                <w:sz w:val="22"/>
                <w:szCs w:val="22"/>
              </w:rPr>
            </w:pPr>
            <w:r w:rsidRPr="00174631">
              <w:rPr>
                <w:sz w:val="22"/>
                <w:szCs w:val="22"/>
              </w:rPr>
              <w:t>8</w:t>
            </w:r>
          </w:p>
        </w:tc>
        <w:tc>
          <w:tcPr>
            <w:tcW w:w="1588" w:type="dxa"/>
          </w:tcPr>
          <w:p w14:paraId="42D4A12D" w14:textId="77777777" w:rsidR="00BD4456" w:rsidRPr="00174631" w:rsidRDefault="00BD4456" w:rsidP="006C7D2C">
            <w:pPr>
              <w:jc w:val="center"/>
              <w:rPr>
                <w:sz w:val="22"/>
                <w:szCs w:val="22"/>
              </w:rPr>
            </w:pPr>
            <w:r w:rsidRPr="00174631">
              <w:rPr>
                <w:rFonts w:hint="cs"/>
                <w:sz w:val="22"/>
                <w:szCs w:val="22"/>
              </w:rPr>
              <w:t>Methuselah</w:t>
            </w:r>
          </w:p>
          <w:p w14:paraId="760035D0" w14:textId="2A6FE1DA" w:rsidR="00BD4456" w:rsidRPr="00174631" w:rsidRDefault="00BD4456" w:rsidP="00A5668E">
            <w:pPr>
              <w:jc w:val="center"/>
              <w:rPr>
                <w:sz w:val="22"/>
                <w:szCs w:val="22"/>
              </w:rPr>
            </w:pPr>
            <w:r w:rsidRPr="00174631">
              <w:rPr>
                <w:sz w:val="22"/>
                <w:szCs w:val="22"/>
              </w:rPr>
              <w:t>(</w:t>
            </w:r>
            <w:hyperlink r:id="rId111" w:history="1">
              <w:r w:rsidRPr="004974BA">
                <w:rPr>
                  <w:rStyle w:val="Hyperlink"/>
                  <w:sz w:val="22"/>
                  <w:szCs w:val="22"/>
                </w:rPr>
                <w:t>one</w:t>
              </w:r>
            </w:hyperlink>
            <w:r w:rsidRPr="00174631">
              <w:rPr>
                <w:sz w:val="22"/>
                <w:szCs w:val="22"/>
              </w:rPr>
              <w:t xml:space="preserve"> who was sent)</w:t>
            </w:r>
          </w:p>
        </w:tc>
        <w:tc>
          <w:tcPr>
            <w:tcW w:w="1505" w:type="dxa"/>
          </w:tcPr>
          <w:p w14:paraId="4313BEB7" w14:textId="77777777" w:rsidR="00BD4456" w:rsidRPr="00174631" w:rsidRDefault="00BD4456" w:rsidP="006C7D2C">
            <w:pPr>
              <w:jc w:val="center"/>
              <w:rPr>
                <w:sz w:val="22"/>
                <w:szCs w:val="22"/>
              </w:rPr>
            </w:pPr>
            <w:r w:rsidRPr="00174631">
              <w:rPr>
                <w:rFonts w:hint="cs"/>
                <w:sz w:val="22"/>
                <w:szCs w:val="22"/>
              </w:rPr>
              <w:t>Nahor</w:t>
            </w:r>
          </w:p>
          <w:p w14:paraId="31378333" w14:textId="0BB6320E" w:rsidR="00BD4456" w:rsidRPr="00174631" w:rsidRDefault="00BD4456" w:rsidP="00E86145">
            <w:pPr>
              <w:jc w:val="center"/>
              <w:rPr>
                <w:sz w:val="22"/>
                <w:szCs w:val="22"/>
              </w:rPr>
            </w:pPr>
            <w:r w:rsidRPr="00174631">
              <w:rPr>
                <w:sz w:val="22"/>
                <w:szCs w:val="22"/>
              </w:rPr>
              <w:t>(snort vigorously)</w:t>
            </w:r>
          </w:p>
        </w:tc>
        <w:tc>
          <w:tcPr>
            <w:tcW w:w="0" w:type="auto"/>
          </w:tcPr>
          <w:p w14:paraId="3A308F8D" w14:textId="76501378" w:rsidR="00BD4456" w:rsidRPr="00174631" w:rsidRDefault="00A77176" w:rsidP="006C7D2C">
            <w:pPr>
              <w:jc w:val="center"/>
              <w:rPr>
                <w:sz w:val="22"/>
                <w:szCs w:val="22"/>
              </w:rPr>
            </w:pPr>
            <w:r w:rsidRPr="00174631">
              <w:rPr>
                <w:sz w:val="22"/>
                <w:szCs w:val="22"/>
              </w:rPr>
              <w:t>O</w:t>
            </w:r>
            <w:r w:rsidR="00123D4E" w:rsidRPr="00174631">
              <w:rPr>
                <w:sz w:val="22"/>
                <w:szCs w:val="22"/>
              </w:rPr>
              <w:t>v</w:t>
            </w:r>
            <w:r w:rsidRPr="00174631">
              <w:rPr>
                <w:sz w:val="22"/>
                <w:szCs w:val="22"/>
              </w:rPr>
              <w:t>ed</w:t>
            </w:r>
          </w:p>
          <w:p w14:paraId="350D3E71" w14:textId="21383E71" w:rsidR="006F02CD" w:rsidRPr="00174631" w:rsidRDefault="006F02CD" w:rsidP="00123D4E">
            <w:pPr>
              <w:jc w:val="center"/>
              <w:rPr>
                <w:sz w:val="22"/>
                <w:szCs w:val="22"/>
              </w:rPr>
            </w:pPr>
            <w:r w:rsidRPr="00174631">
              <w:rPr>
                <w:sz w:val="22"/>
                <w:szCs w:val="22"/>
              </w:rPr>
              <w:t>(</w:t>
            </w:r>
            <w:r w:rsidR="00123D4E" w:rsidRPr="00174631">
              <w:rPr>
                <w:sz w:val="22"/>
                <w:szCs w:val="22"/>
              </w:rPr>
              <w:t xml:space="preserve">the </w:t>
            </w:r>
            <w:hyperlink r:id="rId112" w:history="1">
              <w:r w:rsidR="00123D4E" w:rsidRPr="004974BA">
                <w:rPr>
                  <w:rStyle w:val="Hyperlink"/>
                  <w:sz w:val="22"/>
                  <w:szCs w:val="22"/>
                </w:rPr>
                <w:t>one</w:t>
              </w:r>
            </w:hyperlink>
            <w:r w:rsidR="00123D4E" w:rsidRPr="00174631">
              <w:rPr>
                <w:sz w:val="22"/>
                <w:szCs w:val="22"/>
              </w:rPr>
              <w:t xml:space="preserve"> who works</w:t>
            </w:r>
            <w:r w:rsidRPr="00174631">
              <w:rPr>
                <w:sz w:val="22"/>
                <w:szCs w:val="22"/>
              </w:rPr>
              <w:t>)</w:t>
            </w:r>
          </w:p>
        </w:tc>
        <w:tc>
          <w:tcPr>
            <w:tcW w:w="2167" w:type="dxa"/>
          </w:tcPr>
          <w:p w14:paraId="011D5192" w14:textId="4405FED0" w:rsidR="00BD4456" w:rsidRPr="00174631" w:rsidRDefault="00BD4456" w:rsidP="006C7D2C">
            <w:pPr>
              <w:jc w:val="center"/>
              <w:rPr>
                <w:sz w:val="22"/>
                <w:szCs w:val="22"/>
              </w:rPr>
            </w:pPr>
            <w:r w:rsidRPr="00174631">
              <w:rPr>
                <w:sz w:val="22"/>
                <w:szCs w:val="22"/>
              </w:rPr>
              <w:t>Influx of foreigners.</w:t>
            </w:r>
          </w:p>
        </w:tc>
        <w:tc>
          <w:tcPr>
            <w:tcW w:w="3235" w:type="dxa"/>
          </w:tcPr>
          <w:p w14:paraId="5634D79F" w14:textId="77777777" w:rsidR="00BD4456" w:rsidRPr="00174631" w:rsidRDefault="00BD4456" w:rsidP="006C7D2C">
            <w:pPr>
              <w:jc w:val="center"/>
              <w:rPr>
                <w:sz w:val="22"/>
                <w:szCs w:val="22"/>
              </w:rPr>
            </w:pPr>
            <w:r w:rsidRPr="00174631">
              <w:rPr>
                <w:b/>
                <w:sz w:val="22"/>
                <w:szCs w:val="22"/>
              </w:rPr>
              <w:t>G-d said</w:t>
            </w:r>
            <w:r w:rsidRPr="00174631">
              <w:rPr>
                <w:sz w:val="22"/>
                <w:szCs w:val="22"/>
              </w:rPr>
              <w:t xml:space="preserve">, "Let there be an </w:t>
            </w:r>
            <w:r w:rsidRPr="00174631">
              <w:rPr>
                <w:i/>
                <w:iCs/>
                <w:sz w:val="22"/>
                <w:szCs w:val="22"/>
              </w:rPr>
              <w:t>expanse between the waters</w:t>
            </w:r>
            <w:r w:rsidRPr="00174631">
              <w:rPr>
                <w:sz w:val="22"/>
                <w:szCs w:val="22"/>
              </w:rPr>
              <w:t xml:space="preserve"> to separate water from water." </w:t>
            </w:r>
          </w:p>
          <w:p w14:paraId="0818A933" w14:textId="37A264EA" w:rsidR="00BD4456" w:rsidRPr="00174631" w:rsidRDefault="00BD4456" w:rsidP="006C7D2C">
            <w:pPr>
              <w:rPr>
                <w:sz w:val="22"/>
                <w:szCs w:val="22"/>
              </w:rPr>
            </w:pPr>
            <w:r w:rsidRPr="00174631">
              <w:rPr>
                <w:bCs/>
                <w:iCs/>
                <w:sz w:val="22"/>
                <w:szCs w:val="22"/>
              </w:rPr>
              <w:t>Bereshit  1:6</w:t>
            </w:r>
          </w:p>
        </w:tc>
      </w:tr>
      <w:tr w:rsidR="00A77176" w:rsidRPr="00174631" w14:paraId="56435FFB" w14:textId="351FCADE" w:rsidTr="00A77176">
        <w:tc>
          <w:tcPr>
            <w:tcW w:w="0" w:type="auto"/>
          </w:tcPr>
          <w:p w14:paraId="10CD3239" w14:textId="2C61996B" w:rsidR="00BD4456" w:rsidRPr="00174631" w:rsidRDefault="00BD4456" w:rsidP="006C7D2C">
            <w:pPr>
              <w:jc w:val="center"/>
              <w:rPr>
                <w:sz w:val="22"/>
                <w:szCs w:val="22"/>
              </w:rPr>
            </w:pPr>
            <w:r w:rsidRPr="00174631">
              <w:rPr>
                <w:sz w:val="22"/>
                <w:szCs w:val="22"/>
              </w:rPr>
              <w:t>9</w:t>
            </w:r>
          </w:p>
        </w:tc>
        <w:tc>
          <w:tcPr>
            <w:tcW w:w="1588" w:type="dxa"/>
          </w:tcPr>
          <w:p w14:paraId="4978DC52" w14:textId="77777777" w:rsidR="00BD4456" w:rsidRPr="00174631" w:rsidRDefault="00BD4456" w:rsidP="006C7D2C">
            <w:pPr>
              <w:jc w:val="center"/>
              <w:rPr>
                <w:sz w:val="22"/>
                <w:szCs w:val="22"/>
              </w:rPr>
            </w:pPr>
            <w:r w:rsidRPr="00174631">
              <w:rPr>
                <w:sz w:val="22"/>
                <w:szCs w:val="22"/>
              </w:rPr>
              <w:t>Lamech</w:t>
            </w:r>
          </w:p>
          <w:p w14:paraId="5E40B487" w14:textId="77777777" w:rsidR="00BD4456" w:rsidRPr="00174631" w:rsidRDefault="00BD4456" w:rsidP="00063375">
            <w:pPr>
              <w:jc w:val="center"/>
              <w:rPr>
                <w:sz w:val="22"/>
                <w:szCs w:val="22"/>
              </w:rPr>
            </w:pPr>
            <w:r w:rsidRPr="00174631">
              <w:rPr>
                <w:sz w:val="22"/>
                <w:szCs w:val="22"/>
              </w:rPr>
              <w:t>(to make low; Strong Man</w:t>
            </w:r>
          </w:p>
          <w:p w14:paraId="735A86D1" w14:textId="77777777" w:rsidR="00BD4456" w:rsidRPr="00174631" w:rsidRDefault="00BD4456" w:rsidP="00063375">
            <w:pPr>
              <w:jc w:val="center"/>
              <w:rPr>
                <w:sz w:val="22"/>
                <w:szCs w:val="22"/>
              </w:rPr>
            </w:pPr>
            <w:r w:rsidRPr="00174631">
              <w:rPr>
                <w:sz w:val="22"/>
                <w:szCs w:val="22"/>
              </w:rPr>
              <w:t>For Humiliation</w:t>
            </w:r>
          </w:p>
          <w:p w14:paraId="0B9F8075" w14:textId="72F2EFB7" w:rsidR="00BD4456" w:rsidRPr="00174631" w:rsidRDefault="00BD4456" w:rsidP="00A5668E">
            <w:pPr>
              <w:jc w:val="center"/>
              <w:rPr>
                <w:sz w:val="22"/>
                <w:szCs w:val="22"/>
              </w:rPr>
            </w:pPr>
            <w:r w:rsidRPr="00174631">
              <w:rPr>
                <w:sz w:val="22"/>
                <w:szCs w:val="22"/>
              </w:rPr>
              <w:t>)</w:t>
            </w:r>
          </w:p>
        </w:tc>
        <w:tc>
          <w:tcPr>
            <w:tcW w:w="1505" w:type="dxa"/>
          </w:tcPr>
          <w:p w14:paraId="0F48F693" w14:textId="05C02B27" w:rsidR="00BD4456" w:rsidRPr="00174631" w:rsidRDefault="004050D7" w:rsidP="006C7D2C">
            <w:pPr>
              <w:jc w:val="center"/>
              <w:rPr>
                <w:sz w:val="22"/>
                <w:szCs w:val="22"/>
              </w:rPr>
            </w:pPr>
            <w:hyperlink r:id="rId113" w:history="1">
              <w:r w:rsidR="00BD4456" w:rsidRPr="004974BA">
                <w:rPr>
                  <w:rStyle w:val="Hyperlink"/>
                  <w:rFonts w:hint="cs"/>
                  <w:sz w:val="22"/>
                  <w:szCs w:val="22"/>
                </w:rPr>
                <w:t>Terah</w:t>
              </w:r>
            </w:hyperlink>
          </w:p>
          <w:p w14:paraId="5651AE11" w14:textId="177E1478" w:rsidR="00BD4456" w:rsidRPr="00174631" w:rsidRDefault="00BD4456" w:rsidP="006C7D2C">
            <w:pPr>
              <w:jc w:val="center"/>
              <w:rPr>
                <w:sz w:val="22"/>
                <w:szCs w:val="22"/>
              </w:rPr>
            </w:pPr>
            <w:r w:rsidRPr="00174631">
              <w:rPr>
                <w:sz w:val="22"/>
                <w:szCs w:val="22"/>
              </w:rPr>
              <w:t>(to wander)</w:t>
            </w:r>
          </w:p>
        </w:tc>
        <w:tc>
          <w:tcPr>
            <w:tcW w:w="0" w:type="auto"/>
          </w:tcPr>
          <w:p w14:paraId="3EDE4850" w14:textId="77777777" w:rsidR="00BD4456" w:rsidRPr="00174631" w:rsidRDefault="00A77176" w:rsidP="006C7D2C">
            <w:pPr>
              <w:jc w:val="center"/>
              <w:rPr>
                <w:sz w:val="22"/>
                <w:szCs w:val="22"/>
              </w:rPr>
            </w:pPr>
            <w:r w:rsidRPr="00174631">
              <w:rPr>
                <w:sz w:val="22"/>
                <w:szCs w:val="22"/>
              </w:rPr>
              <w:t>Yishai</w:t>
            </w:r>
          </w:p>
          <w:p w14:paraId="0D333CAA" w14:textId="4B5DB1F4" w:rsidR="006F02CD" w:rsidRPr="00174631" w:rsidRDefault="006F02CD" w:rsidP="006C7D2C">
            <w:pPr>
              <w:jc w:val="center"/>
              <w:rPr>
                <w:sz w:val="22"/>
                <w:szCs w:val="22"/>
              </w:rPr>
            </w:pPr>
            <w:r w:rsidRPr="00174631">
              <w:rPr>
                <w:sz w:val="22"/>
                <w:szCs w:val="22"/>
              </w:rPr>
              <w:t>(</w:t>
            </w:r>
            <w:r w:rsidR="00B4592F" w:rsidRPr="00174631">
              <w:rPr>
                <w:sz w:val="22"/>
                <w:szCs w:val="22"/>
              </w:rPr>
              <w:t>gift</w:t>
            </w:r>
            <w:r w:rsidRPr="00174631">
              <w:rPr>
                <w:sz w:val="22"/>
                <w:szCs w:val="22"/>
              </w:rPr>
              <w:t>)</w:t>
            </w:r>
          </w:p>
        </w:tc>
        <w:tc>
          <w:tcPr>
            <w:tcW w:w="2167" w:type="dxa"/>
          </w:tcPr>
          <w:p w14:paraId="010FCD4B" w14:textId="38443030" w:rsidR="00BD4456" w:rsidRPr="00174631" w:rsidRDefault="004050D7" w:rsidP="006C7D2C">
            <w:pPr>
              <w:jc w:val="center"/>
              <w:rPr>
                <w:sz w:val="22"/>
                <w:szCs w:val="22"/>
              </w:rPr>
            </w:pPr>
            <w:hyperlink r:id="rId114" w:history="1">
              <w:r w:rsidR="00BD4456" w:rsidRPr="004974BA">
                <w:rPr>
                  <w:rStyle w:val="Hyperlink"/>
                  <w:sz w:val="22"/>
                  <w:szCs w:val="22"/>
                </w:rPr>
                <w:t>Eat</w:t>
              </w:r>
            </w:hyperlink>
            <w:r w:rsidR="00BD4456" w:rsidRPr="00174631">
              <w:rPr>
                <w:sz w:val="22"/>
                <w:szCs w:val="22"/>
              </w:rPr>
              <w:t>, drink and be merry.</w:t>
            </w:r>
          </w:p>
        </w:tc>
        <w:tc>
          <w:tcPr>
            <w:tcW w:w="3235" w:type="dxa"/>
          </w:tcPr>
          <w:p w14:paraId="72891A82" w14:textId="77777777" w:rsidR="00BD4456" w:rsidRPr="00174631" w:rsidRDefault="00BD4456" w:rsidP="006C7D2C">
            <w:pPr>
              <w:jc w:val="center"/>
              <w:rPr>
                <w:sz w:val="22"/>
                <w:szCs w:val="22"/>
              </w:rPr>
            </w:pPr>
            <w:r w:rsidRPr="00174631">
              <w:rPr>
                <w:b/>
                <w:sz w:val="22"/>
                <w:szCs w:val="22"/>
              </w:rPr>
              <w:t>G-d said</w:t>
            </w:r>
            <w:r w:rsidRPr="00174631">
              <w:rPr>
                <w:sz w:val="22"/>
                <w:szCs w:val="22"/>
              </w:rPr>
              <w:t>, "Let there be light."</w:t>
            </w:r>
          </w:p>
          <w:p w14:paraId="1FB6691D" w14:textId="64636A4C" w:rsidR="00BD4456" w:rsidRPr="00174631" w:rsidRDefault="00BD4456" w:rsidP="006C7D2C">
            <w:pPr>
              <w:rPr>
                <w:sz w:val="22"/>
                <w:szCs w:val="22"/>
              </w:rPr>
            </w:pPr>
            <w:r w:rsidRPr="00174631">
              <w:rPr>
                <w:bCs/>
                <w:iCs/>
                <w:sz w:val="22"/>
                <w:szCs w:val="22"/>
              </w:rPr>
              <w:t>Bereshit  1:3</w:t>
            </w:r>
          </w:p>
        </w:tc>
      </w:tr>
      <w:tr w:rsidR="00A77176" w:rsidRPr="00174631" w14:paraId="5488E611" w14:textId="33EB356F" w:rsidTr="00A77176">
        <w:tc>
          <w:tcPr>
            <w:tcW w:w="0" w:type="auto"/>
          </w:tcPr>
          <w:p w14:paraId="191F010E" w14:textId="37477653" w:rsidR="00BD4456" w:rsidRPr="00174631" w:rsidRDefault="00BD4456" w:rsidP="006C7D2C">
            <w:pPr>
              <w:jc w:val="center"/>
              <w:rPr>
                <w:sz w:val="22"/>
                <w:szCs w:val="22"/>
              </w:rPr>
            </w:pPr>
            <w:r w:rsidRPr="00174631">
              <w:rPr>
                <w:sz w:val="22"/>
                <w:szCs w:val="22"/>
              </w:rPr>
              <w:t>10</w:t>
            </w:r>
          </w:p>
        </w:tc>
        <w:tc>
          <w:tcPr>
            <w:tcW w:w="1588" w:type="dxa"/>
          </w:tcPr>
          <w:p w14:paraId="48081991" w14:textId="77777777" w:rsidR="00BD4456" w:rsidRPr="00174631" w:rsidRDefault="00BD4456" w:rsidP="006C7D2C">
            <w:pPr>
              <w:jc w:val="center"/>
              <w:rPr>
                <w:sz w:val="22"/>
                <w:szCs w:val="22"/>
              </w:rPr>
            </w:pPr>
            <w:r w:rsidRPr="00174631">
              <w:rPr>
                <w:sz w:val="22"/>
                <w:szCs w:val="22"/>
              </w:rPr>
              <w:t>Noach</w:t>
            </w:r>
          </w:p>
          <w:p w14:paraId="71C600B1" w14:textId="4702A466" w:rsidR="00BD4456" w:rsidRPr="00174631" w:rsidRDefault="00BD4456" w:rsidP="006C7D2C">
            <w:pPr>
              <w:jc w:val="center"/>
              <w:rPr>
                <w:sz w:val="22"/>
                <w:szCs w:val="22"/>
              </w:rPr>
            </w:pPr>
            <w:r w:rsidRPr="00174631">
              <w:rPr>
                <w:sz w:val="22"/>
                <w:szCs w:val="22"/>
              </w:rPr>
              <w:t>(comfort)</w:t>
            </w:r>
          </w:p>
        </w:tc>
        <w:tc>
          <w:tcPr>
            <w:tcW w:w="1505" w:type="dxa"/>
          </w:tcPr>
          <w:p w14:paraId="59185253" w14:textId="2AF9840B" w:rsidR="00BD4456" w:rsidRPr="00174631" w:rsidRDefault="004050D7" w:rsidP="006C7D2C">
            <w:pPr>
              <w:jc w:val="center"/>
              <w:rPr>
                <w:sz w:val="22"/>
                <w:szCs w:val="22"/>
              </w:rPr>
            </w:pPr>
            <w:hyperlink r:id="rId115" w:history="1">
              <w:r w:rsidR="00BD4456" w:rsidRPr="004974BA">
                <w:rPr>
                  <w:rStyle w:val="Hyperlink"/>
                  <w:rFonts w:hint="cs"/>
                  <w:sz w:val="22"/>
                  <w:szCs w:val="22"/>
                </w:rPr>
                <w:t>Abram</w:t>
              </w:r>
            </w:hyperlink>
          </w:p>
          <w:p w14:paraId="1DF3DC0B" w14:textId="38E67A56" w:rsidR="00BD4456" w:rsidRPr="00174631" w:rsidRDefault="00BD4456" w:rsidP="006C7D2C">
            <w:pPr>
              <w:jc w:val="center"/>
              <w:rPr>
                <w:sz w:val="22"/>
                <w:szCs w:val="22"/>
              </w:rPr>
            </w:pPr>
            <w:r w:rsidRPr="00174631">
              <w:rPr>
                <w:sz w:val="22"/>
                <w:szCs w:val="22"/>
              </w:rPr>
              <w:t>(exalted father)</w:t>
            </w:r>
          </w:p>
        </w:tc>
        <w:tc>
          <w:tcPr>
            <w:tcW w:w="0" w:type="auto"/>
          </w:tcPr>
          <w:p w14:paraId="61E005B6" w14:textId="77777777" w:rsidR="00BD4456" w:rsidRPr="00174631" w:rsidRDefault="00A77176" w:rsidP="006C7D2C">
            <w:pPr>
              <w:jc w:val="center"/>
              <w:rPr>
                <w:sz w:val="22"/>
                <w:szCs w:val="22"/>
              </w:rPr>
            </w:pPr>
            <w:r w:rsidRPr="00174631">
              <w:rPr>
                <w:sz w:val="22"/>
                <w:szCs w:val="22"/>
              </w:rPr>
              <w:t>David</w:t>
            </w:r>
          </w:p>
          <w:p w14:paraId="1733C3F4" w14:textId="12F108B8" w:rsidR="006F02CD" w:rsidRPr="00174631" w:rsidRDefault="006F02CD" w:rsidP="006C7D2C">
            <w:pPr>
              <w:jc w:val="center"/>
              <w:rPr>
                <w:sz w:val="22"/>
                <w:szCs w:val="22"/>
              </w:rPr>
            </w:pPr>
            <w:r w:rsidRPr="00174631">
              <w:rPr>
                <w:sz w:val="22"/>
                <w:szCs w:val="22"/>
              </w:rPr>
              <w:t>(beloved)</w:t>
            </w:r>
          </w:p>
        </w:tc>
        <w:tc>
          <w:tcPr>
            <w:tcW w:w="2167" w:type="dxa"/>
          </w:tcPr>
          <w:p w14:paraId="541569CE" w14:textId="01AAF98A" w:rsidR="00BD4456" w:rsidRPr="00174631" w:rsidRDefault="00BD4456" w:rsidP="006C7D2C">
            <w:pPr>
              <w:jc w:val="center"/>
              <w:rPr>
                <w:sz w:val="22"/>
                <w:szCs w:val="22"/>
              </w:rPr>
            </w:pPr>
            <w:r w:rsidRPr="00174631">
              <w:rPr>
                <w:sz w:val="22"/>
                <w:szCs w:val="22"/>
              </w:rPr>
              <w:t>Internal political and civic fracture.</w:t>
            </w:r>
          </w:p>
        </w:tc>
        <w:tc>
          <w:tcPr>
            <w:tcW w:w="3235" w:type="dxa"/>
          </w:tcPr>
          <w:p w14:paraId="5460B602" w14:textId="414B7555" w:rsidR="00BD4456" w:rsidRPr="00174631" w:rsidRDefault="00BD4456" w:rsidP="006C7D2C">
            <w:pPr>
              <w:jc w:val="center"/>
              <w:rPr>
                <w:sz w:val="22"/>
                <w:szCs w:val="22"/>
              </w:rPr>
            </w:pPr>
            <w:r w:rsidRPr="00174631">
              <w:rPr>
                <w:sz w:val="22"/>
                <w:szCs w:val="22"/>
              </w:rPr>
              <w:t xml:space="preserve">In the beginning </w:t>
            </w:r>
            <w:r w:rsidRPr="00174631">
              <w:rPr>
                <w:b/>
                <w:sz w:val="22"/>
                <w:szCs w:val="22"/>
              </w:rPr>
              <w:t>G-d created</w:t>
            </w:r>
            <w:r w:rsidRPr="00174631">
              <w:rPr>
                <w:sz w:val="22"/>
                <w:szCs w:val="22"/>
              </w:rPr>
              <w:t xml:space="preserve"> the </w:t>
            </w:r>
            <w:hyperlink r:id="rId116" w:history="1">
              <w:r w:rsidRPr="004974BA">
                <w:rPr>
                  <w:rStyle w:val="Hyperlink"/>
                  <w:sz w:val="22"/>
                  <w:szCs w:val="22"/>
                </w:rPr>
                <w:t>heavens</w:t>
              </w:r>
            </w:hyperlink>
            <w:r w:rsidRPr="00174631">
              <w:rPr>
                <w:sz w:val="22"/>
                <w:szCs w:val="22"/>
              </w:rPr>
              <w:t xml:space="preserve"> and the earth.</w:t>
            </w:r>
          </w:p>
          <w:p w14:paraId="616DAA21" w14:textId="0F6958D9" w:rsidR="00BD4456" w:rsidRPr="00174631" w:rsidRDefault="00BD4456" w:rsidP="006C7D2C">
            <w:pPr>
              <w:rPr>
                <w:sz w:val="22"/>
                <w:szCs w:val="22"/>
              </w:rPr>
            </w:pPr>
            <w:r w:rsidRPr="00174631">
              <w:rPr>
                <w:bCs/>
                <w:iCs/>
                <w:sz w:val="22"/>
                <w:szCs w:val="22"/>
              </w:rPr>
              <w:t>Bereshit  1:1</w:t>
            </w:r>
          </w:p>
        </w:tc>
      </w:tr>
    </w:tbl>
    <w:p w14:paraId="0A977B96" w14:textId="706CD95E" w:rsidR="00CB4E79" w:rsidRDefault="00CB4E79" w:rsidP="003772F3"/>
    <w:p w14:paraId="385DFBC3" w14:textId="77777777" w:rsidR="00586609" w:rsidRDefault="00586609" w:rsidP="003772F3">
      <w:pPr>
        <w:sectPr w:rsidR="00586609" w:rsidSect="00586609">
          <w:type w:val="continuous"/>
          <w:pgSz w:w="12240" w:h="15840"/>
          <w:pgMar w:top="720" w:right="720" w:bottom="720" w:left="720" w:header="720" w:footer="720" w:gutter="0"/>
          <w:cols w:sep="1" w:space="720"/>
          <w:docGrid w:linePitch="326"/>
        </w:sectPr>
      </w:pPr>
    </w:p>
    <w:p w14:paraId="4AEE50D5" w14:textId="77777777" w:rsidR="00F1359C" w:rsidRDefault="00F1359C" w:rsidP="00F1359C">
      <w:r>
        <w:t xml:space="preserve">Rabbi Lapin then asked a very pertinent question: </w:t>
      </w:r>
    </w:p>
    <w:p w14:paraId="15679B28" w14:textId="77777777" w:rsidR="00F1359C" w:rsidRDefault="00F1359C" w:rsidP="00F1359C"/>
    <w:p w14:paraId="1C0FCE13" w14:textId="06E127D5" w:rsidR="00F1359C" w:rsidRPr="00FA2AD4" w:rsidRDefault="00F1359C" w:rsidP="00F1359C">
      <w:pPr>
        <w:jc w:val="center"/>
        <w:rPr>
          <w:b/>
          <w:bCs/>
          <w:i/>
          <w:iCs/>
          <w:color w:val="C00000"/>
        </w:rPr>
      </w:pPr>
      <w:r w:rsidRPr="00FA2AD4">
        <w:rPr>
          <w:b/>
          <w:bCs/>
          <w:i/>
          <w:iCs/>
          <w:color w:val="C00000"/>
        </w:rPr>
        <w:t xml:space="preserve">The United States is 244 years old. Do we only have </w:t>
      </w:r>
      <w:hyperlink r:id="rId117" w:history="1">
        <w:r w:rsidRPr="004974BA">
          <w:rPr>
            <w:rStyle w:val="Hyperlink"/>
            <w:b/>
            <w:bCs/>
            <w:i/>
            <w:iCs/>
          </w:rPr>
          <w:t>six</w:t>
        </w:r>
      </w:hyperlink>
      <w:r w:rsidRPr="00FA2AD4">
        <w:rPr>
          <w:b/>
          <w:bCs/>
          <w:i/>
          <w:iCs/>
          <w:color w:val="C00000"/>
        </w:rPr>
        <w:t xml:space="preserve"> more years?</w:t>
      </w:r>
    </w:p>
    <w:p w14:paraId="2561775C" w14:textId="77777777" w:rsidR="00F1359C" w:rsidRPr="00F1359C" w:rsidRDefault="00F1359C" w:rsidP="00F1359C"/>
    <w:p w14:paraId="272CD0B3" w14:textId="11DED160" w:rsidR="00F1359C" w:rsidRPr="00F1359C" w:rsidRDefault="00F1359C" w:rsidP="00F1359C">
      <w:r>
        <w:t>Have we learned from the Torah? Have we even learned from history?</w:t>
      </w:r>
    </w:p>
    <w:p w14:paraId="5548C646" w14:textId="7D4F396B" w:rsidR="00F1359C" w:rsidRDefault="00F1359C" w:rsidP="003772F3"/>
    <w:p w14:paraId="562BBE73" w14:textId="77777777" w:rsidR="00F1359C" w:rsidRDefault="00F1359C" w:rsidP="003772F3"/>
    <w:p w14:paraId="1ADBEDFA" w14:textId="44D9CDCA" w:rsidR="00CB4E79" w:rsidRDefault="00B7601D" w:rsidP="003772F3">
      <w:r>
        <w:t xml:space="preserve">I have explored the </w:t>
      </w:r>
      <w:hyperlink r:id="rId118" w:history="1">
        <w:r w:rsidRPr="004974BA">
          <w:rPr>
            <w:rStyle w:val="Hyperlink"/>
          </w:rPr>
          <w:t>connection</w:t>
        </w:r>
      </w:hyperlink>
      <w:r>
        <w:t xml:space="preserve"> between other ‘tens’ and also the meaning of the </w:t>
      </w:r>
      <w:hyperlink r:id="rId119" w:history="1">
        <w:r w:rsidRPr="004974BA">
          <w:rPr>
            <w:rStyle w:val="Hyperlink"/>
          </w:rPr>
          <w:t>number</w:t>
        </w:r>
      </w:hyperlink>
      <w:r>
        <w:t xml:space="preserve"> </w:t>
      </w:r>
      <w:hyperlink r:id="rId120" w:history="1">
        <w:r w:rsidRPr="004974BA">
          <w:rPr>
            <w:rStyle w:val="Hyperlink"/>
          </w:rPr>
          <w:t>ten</w:t>
        </w:r>
      </w:hyperlink>
      <w:r>
        <w:t xml:space="preserve"> in the following papers:</w:t>
      </w:r>
    </w:p>
    <w:p w14:paraId="4B00C9A4" w14:textId="77777777" w:rsidR="00B7601D" w:rsidRDefault="00B7601D" w:rsidP="003772F3"/>
    <w:p w14:paraId="62CFB463" w14:textId="66767798" w:rsidR="002F53D2" w:rsidRDefault="007558DC" w:rsidP="003772F3">
      <w:r>
        <w:t>10chart.docx</w:t>
      </w:r>
    </w:p>
    <w:p w14:paraId="69D70138" w14:textId="72B8943F" w:rsidR="007558DC" w:rsidRDefault="004050D7" w:rsidP="003772F3">
      <w:hyperlink r:id="rId121" w:history="1">
        <w:r w:rsidR="007558DC" w:rsidRPr="004974BA">
          <w:rPr>
            <w:rStyle w:val="Hyperlink"/>
          </w:rPr>
          <w:t>Ten</w:t>
        </w:r>
      </w:hyperlink>
      <w:r w:rsidR="007558DC">
        <w:t>.docx</w:t>
      </w:r>
    </w:p>
    <w:p w14:paraId="46B19CB5" w14:textId="26D5A632" w:rsidR="007558DC" w:rsidRDefault="007558DC" w:rsidP="003772F3"/>
    <w:p w14:paraId="0294E4FF" w14:textId="2521BABE" w:rsidR="00FA2AD4" w:rsidRDefault="00FA2AD4" w:rsidP="003772F3"/>
    <w:p w14:paraId="1A05D608" w14:textId="77777777" w:rsidR="00FA2AD4" w:rsidRDefault="00FA2AD4" w:rsidP="003772F3"/>
    <w:p w14:paraId="4915988B" w14:textId="42AC13EC" w:rsidR="002F53D2" w:rsidRDefault="002F53D2" w:rsidP="002F53D2"/>
    <w:p w14:paraId="0F85DE02" w14:textId="77777777" w:rsidR="00803FC1" w:rsidRPr="00CB4E79" w:rsidRDefault="00803FC1" w:rsidP="002F53D2"/>
    <w:bookmarkEnd w:id="1"/>
    <w:p w14:paraId="5A2586C0" w14:textId="77777777" w:rsidR="003772F3" w:rsidRPr="00CB4E79" w:rsidRDefault="003772F3" w:rsidP="003772F3"/>
    <w:p w14:paraId="6CAF500F" w14:textId="77777777" w:rsidR="008F5F1C" w:rsidRDefault="008F5F1C">
      <w:pPr>
        <w:jc w:val="center"/>
        <w:rPr>
          <w:b/>
          <w:bCs/>
        </w:rPr>
      </w:pPr>
      <w:r>
        <w:rPr>
          <w:b/>
          <w:bCs/>
        </w:rPr>
        <w:t>* * *</w:t>
      </w:r>
    </w:p>
    <w:p w14:paraId="1C9F4743" w14:textId="73A05053" w:rsidR="008F5F1C" w:rsidRDefault="00707991">
      <w:pPr>
        <w:jc w:val="center"/>
      </w:pPr>
      <w:r>
        <w:br w:type="column"/>
      </w:r>
    </w:p>
    <w:p w14:paraId="257D99E7" w14:textId="7EF8ED06" w:rsidR="008F5F1C" w:rsidRDefault="008F5F1C">
      <w:pPr>
        <w:jc w:val="center"/>
      </w:pPr>
      <w:r>
        <w:t xml:space="preserve">This </w:t>
      </w:r>
      <w:hyperlink r:id="rId122" w:history="1">
        <w:r w:rsidRPr="004974BA">
          <w:rPr>
            <w:rStyle w:val="Hyperlink"/>
          </w:rPr>
          <w:t>study</w:t>
        </w:r>
      </w:hyperlink>
      <w:r>
        <w:t xml:space="preserve"> was written by </w:t>
      </w:r>
    </w:p>
    <w:p w14:paraId="5E85EE1C" w14:textId="77777777" w:rsidR="008F5F1C" w:rsidRDefault="008F5F1C">
      <w:pPr>
        <w:jc w:val="center"/>
      </w:pPr>
      <w:r>
        <w:t xml:space="preserve">Rabbi Dr. Hillel ben David (Greg Killian). </w:t>
      </w:r>
    </w:p>
    <w:p w14:paraId="530C950B" w14:textId="77777777" w:rsidR="008F5F1C" w:rsidRDefault="008F5F1C">
      <w:pPr>
        <w:jc w:val="center"/>
      </w:pPr>
      <w:r>
        <w:t>Comments may be submitted to:</w:t>
      </w:r>
    </w:p>
    <w:p w14:paraId="24BE9DEA" w14:textId="77777777" w:rsidR="008F5F1C" w:rsidRDefault="008F5F1C">
      <w:pPr>
        <w:jc w:val="center"/>
      </w:pPr>
    </w:p>
    <w:p w14:paraId="3FBCE875" w14:textId="77777777" w:rsidR="008F5F1C" w:rsidRDefault="008F5F1C">
      <w:pPr>
        <w:jc w:val="center"/>
      </w:pPr>
      <w:r>
        <w:t>Rabbi Dr. Greg Killian</w:t>
      </w:r>
    </w:p>
    <w:p w14:paraId="4D2EB129" w14:textId="573FBC9C" w:rsidR="008F5F1C" w:rsidRDefault="00375CBC">
      <w:pPr>
        <w:jc w:val="center"/>
      </w:pPr>
      <w:r>
        <w:t>12210 Luckey Summit</w:t>
      </w:r>
    </w:p>
    <w:p w14:paraId="134F57E0" w14:textId="35E103B8" w:rsidR="008F5F1C" w:rsidRDefault="004050D7">
      <w:pPr>
        <w:jc w:val="center"/>
      </w:pPr>
      <w:r>
        <w:t>San Antonio, TX 78252</w:t>
      </w:r>
    </w:p>
    <w:p w14:paraId="65EAE804" w14:textId="77777777" w:rsidR="008F5F1C" w:rsidRDefault="008F5F1C">
      <w:pPr>
        <w:jc w:val="center"/>
      </w:pPr>
    </w:p>
    <w:p w14:paraId="7FD3D1C4" w14:textId="2EAA000F" w:rsidR="008F5F1C" w:rsidRDefault="008F5F1C">
      <w:pPr>
        <w:jc w:val="center"/>
      </w:pPr>
      <w:r>
        <w:t xml:space="preserve">Internet address:  </w:t>
      </w:r>
      <w:hyperlink r:id="rId123" w:history="1">
        <w:r>
          <w:rPr>
            <w:rStyle w:val="Hyperlink"/>
          </w:rPr>
          <w:t>gkilli@aol.com</w:t>
        </w:r>
      </w:hyperlink>
    </w:p>
    <w:p w14:paraId="7C23571E" w14:textId="4AD1031C" w:rsidR="008F5F1C" w:rsidRDefault="008F5F1C">
      <w:pPr>
        <w:jc w:val="center"/>
      </w:pPr>
      <w:r>
        <w:t xml:space="preserve">Web page:  </w:t>
      </w:r>
      <w:hyperlink r:id="rId124" w:history="1">
        <w:r w:rsidR="000E0847" w:rsidRPr="00E9117B">
          <w:rPr>
            <w:rStyle w:val="Hyperlink"/>
          </w:rPr>
          <w:t>https://www.betemunah.org/</w:t>
        </w:r>
      </w:hyperlink>
    </w:p>
    <w:p w14:paraId="72D2111B" w14:textId="77777777" w:rsidR="008F5F1C" w:rsidRDefault="008F5F1C">
      <w:pPr>
        <w:jc w:val="center"/>
      </w:pPr>
    </w:p>
    <w:p w14:paraId="7FE738B5" w14:textId="77777777" w:rsidR="008F5F1C" w:rsidRDefault="008F5F1C">
      <w:pPr>
        <w:jc w:val="center"/>
        <w:rPr>
          <w:bCs/>
        </w:rPr>
      </w:pPr>
      <w:r>
        <w:rPr>
          <w:bCs/>
        </w:rPr>
        <w:t>(360) 918-2905</w:t>
      </w:r>
    </w:p>
    <w:p w14:paraId="64777A5A" w14:textId="77777777" w:rsidR="008F5F1C" w:rsidRDefault="008F5F1C"/>
    <w:p w14:paraId="569DBF9C" w14:textId="4F7123D6" w:rsidR="008F5F1C" w:rsidRDefault="008F5F1C">
      <w:pPr>
        <w:jc w:val="center"/>
      </w:pPr>
      <w:r>
        <w:t xml:space="preserve">Return to </w:t>
      </w:r>
      <w:hyperlink r:id="rId125" w:history="1">
        <w:r>
          <w:rPr>
            <w:rStyle w:val="Hyperlink"/>
          </w:rPr>
          <w:t>The WATCHMAN</w:t>
        </w:r>
      </w:hyperlink>
      <w:r>
        <w:t xml:space="preserve"> home page </w:t>
      </w:r>
    </w:p>
    <w:p w14:paraId="7CCCB99B" w14:textId="42789A57" w:rsidR="008F5F1C" w:rsidRDefault="008F5F1C">
      <w:pPr>
        <w:jc w:val="center"/>
      </w:pPr>
      <w:r>
        <w:t xml:space="preserve">Send comments to Greg Killian at his email address: </w:t>
      </w:r>
      <w:hyperlink r:id="rId126" w:history="1">
        <w:r>
          <w:rPr>
            <w:rStyle w:val="Hyperlink"/>
          </w:rPr>
          <w:t>gkilli@aol.com</w:t>
        </w:r>
      </w:hyperlink>
    </w:p>
    <w:p w14:paraId="54F96BC3" w14:textId="77777777" w:rsidR="008F5F1C" w:rsidRDefault="008F5F1C">
      <w:pPr>
        <w:jc w:val="center"/>
      </w:pPr>
    </w:p>
    <w:sectPr w:rsidR="008F5F1C" w:rsidSect="006E2064">
      <w:type w:val="continuous"/>
      <w:pgSz w:w="12240" w:h="15840"/>
      <w:pgMar w:top="720" w:right="720" w:bottom="720" w:left="720" w:header="720" w:footer="720" w:gutter="0"/>
      <w:cols w:num="2"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968D0" w14:textId="77777777" w:rsidR="007E5B32" w:rsidRDefault="007E5B32">
      <w:r>
        <w:separator/>
      </w:r>
    </w:p>
  </w:endnote>
  <w:endnote w:type="continuationSeparator" w:id="0">
    <w:p w14:paraId="6A687594" w14:textId="77777777" w:rsidR="007E5B32" w:rsidRDefault="007E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3E45"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ACE6F" w14:textId="77777777" w:rsidR="008F5F1C" w:rsidRDefault="008F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116204"/>
      <w:docPartObj>
        <w:docPartGallery w:val="Page Numbers (Bottom of Page)"/>
        <w:docPartUnique/>
      </w:docPartObj>
    </w:sdtPr>
    <w:sdtEndPr>
      <w:rPr>
        <w:noProof/>
      </w:rPr>
    </w:sdtEndPr>
    <w:sdtContent>
      <w:p w14:paraId="35803292" w14:textId="77777777" w:rsidR="006E2064" w:rsidRDefault="006E20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20D7B2" w14:textId="77777777" w:rsidR="008F5F1C" w:rsidRDefault="008F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91C7"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9D584F" w14:textId="77777777" w:rsidR="008F5F1C" w:rsidRDefault="008F5F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15C6"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2F3">
      <w:rPr>
        <w:rStyle w:val="PageNumber"/>
        <w:noProof/>
      </w:rPr>
      <w:t>25</w:t>
    </w:r>
    <w:r>
      <w:rPr>
        <w:rStyle w:val="PageNumber"/>
      </w:rPr>
      <w:fldChar w:fldCharType="end"/>
    </w:r>
  </w:p>
  <w:p w14:paraId="41A11709" w14:textId="77777777" w:rsidR="008F5F1C" w:rsidRDefault="008F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8E470" w14:textId="77777777" w:rsidR="007E5B32" w:rsidRDefault="007E5B32">
      <w:r>
        <w:separator/>
      </w:r>
    </w:p>
  </w:footnote>
  <w:footnote w:type="continuationSeparator" w:id="0">
    <w:p w14:paraId="1C11AA92" w14:textId="77777777" w:rsidR="007E5B32" w:rsidRDefault="007E5B32">
      <w:r>
        <w:continuationSeparator/>
      </w:r>
    </w:p>
  </w:footnote>
  <w:footnote w:id="1">
    <w:p w14:paraId="1F028151" w14:textId="4F9AB8F5" w:rsidR="00A4314A" w:rsidRDefault="00A4314A" w:rsidP="00A4314A">
      <w:pPr>
        <w:pStyle w:val="FootnoteText"/>
      </w:pPr>
      <w:r>
        <w:rPr>
          <w:rStyle w:val="FootnoteReference"/>
        </w:rPr>
        <w:footnoteRef/>
      </w:r>
      <w:r>
        <w:t xml:space="preserve"> </w:t>
      </w:r>
      <w:r w:rsidRPr="00A4314A">
        <w:t>roughly meaning "exegetes"</w:t>
      </w:r>
    </w:p>
  </w:footnote>
  <w:footnote w:id="2">
    <w:p w14:paraId="01857450" w14:textId="12725B9E" w:rsidR="00241571" w:rsidRDefault="00241571">
      <w:pPr>
        <w:pStyle w:val="FootnoteText"/>
      </w:pPr>
      <w:r>
        <w:rPr>
          <w:rStyle w:val="FootnoteReference"/>
        </w:rPr>
        <w:footnoteRef/>
      </w:r>
      <w:r>
        <w:t xml:space="preserve"> </w:t>
      </w:r>
      <w:r w:rsidRPr="00241571">
        <w:t>Viz., (i) Adam; (ii) Seth; (iii) Enosh; (iv) Kenan; (v) Mahalaleel; (vi) Jered; (vii) Enoch; (viii) Methuselah; (ix) Lamech; (x) Noah; (Gen. V. 3-29).</w:t>
      </w:r>
    </w:p>
  </w:footnote>
  <w:footnote w:id="3">
    <w:p w14:paraId="77BDA1D6" w14:textId="73CB0961" w:rsidR="00241571" w:rsidRDefault="00241571">
      <w:pPr>
        <w:pStyle w:val="FootnoteText"/>
      </w:pPr>
      <w:r>
        <w:rPr>
          <w:rStyle w:val="FootnoteReference"/>
        </w:rPr>
        <w:footnoteRef/>
      </w:r>
      <w:r>
        <w:t xml:space="preserve"> </w:t>
      </w:r>
      <w:r w:rsidRPr="00241571">
        <w:t>Viz., (i) Shem; (ii) Arpachshad; (iii) Shelah; (iv) Eber; (v) Peleg; (vi) Reu; (vii) Serug; (viii) Nahor; (ix) Terah; (x) Abraham; (Gen. XI, 10-26).</w:t>
      </w:r>
    </w:p>
  </w:footnote>
  <w:footnote w:id="4">
    <w:p w14:paraId="108F41DE" w14:textId="315A1186" w:rsidR="00241571" w:rsidRDefault="00241571">
      <w:pPr>
        <w:pStyle w:val="FootnoteText"/>
      </w:pPr>
      <w:r>
        <w:rPr>
          <w:rStyle w:val="FootnoteReference"/>
        </w:rPr>
        <w:footnoteRef/>
      </w:r>
      <w:r>
        <w:t xml:space="preserve"> </w:t>
      </w:r>
      <w:r w:rsidRPr="00241571">
        <w:t>I.e., the reward which had been in store for the people of those ten generations and would have been given them had they not by their wickedness angered God and forfeited their share.</w:t>
      </w:r>
    </w:p>
  </w:footnote>
  <w:footnote w:id="5">
    <w:p w14:paraId="4ECB4B5C" w14:textId="773C87FF" w:rsidR="00793FA5" w:rsidRDefault="00793FA5" w:rsidP="00793FA5">
      <w:pPr>
        <w:pStyle w:val="FootnoteText"/>
      </w:pPr>
      <w:r>
        <w:rPr>
          <w:rStyle w:val="FootnoteReference"/>
        </w:rPr>
        <w:footnoteRef/>
      </w:r>
      <w:r>
        <w:t xml:space="preserve"> </w:t>
      </w:r>
      <w:r w:rsidRPr="00793FA5">
        <w:t>The division of Rome into two periods may be thought unwarranted. The first, or republican, period dates from the time when Rome became the mistress of Italy, and ends with the accession of Augustus. The imperial period extends from the accession of Augustus to the death of Marcus Aurelius. It is true that the empire survived nominally for more than a century after this date, but it did so in constant confusion, rebellions, civil wars and barbarian invasions.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79"/>
    <w:rsid w:val="00001210"/>
    <w:rsid w:val="00036863"/>
    <w:rsid w:val="00063375"/>
    <w:rsid w:val="0007495E"/>
    <w:rsid w:val="00084D48"/>
    <w:rsid w:val="0009290D"/>
    <w:rsid w:val="000A01AC"/>
    <w:rsid w:val="000C2431"/>
    <w:rsid w:val="000E0847"/>
    <w:rsid w:val="00102F2B"/>
    <w:rsid w:val="0010615F"/>
    <w:rsid w:val="00121A38"/>
    <w:rsid w:val="00123D4E"/>
    <w:rsid w:val="00135663"/>
    <w:rsid w:val="00160AD5"/>
    <w:rsid w:val="00165785"/>
    <w:rsid w:val="00174631"/>
    <w:rsid w:val="00182E04"/>
    <w:rsid w:val="001D22BE"/>
    <w:rsid w:val="001F7D33"/>
    <w:rsid w:val="002212E4"/>
    <w:rsid w:val="00225A64"/>
    <w:rsid w:val="002310A9"/>
    <w:rsid w:val="00241571"/>
    <w:rsid w:val="00245191"/>
    <w:rsid w:val="0027290A"/>
    <w:rsid w:val="00274456"/>
    <w:rsid w:val="00287355"/>
    <w:rsid w:val="002A1802"/>
    <w:rsid w:val="002A540E"/>
    <w:rsid w:val="002F53D2"/>
    <w:rsid w:val="00302ABA"/>
    <w:rsid w:val="00307D67"/>
    <w:rsid w:val="0033135A"/>
    <w:rsid w:val="0034667D"/>
    <w:rsid w:val="00364A79"/>
    <w:rsid w:val="00375CBC"/>
    <w:rsid w:val="003772F3"/>
    <w:rsid w:val="00391333"/>
    <w:rsid w:val="003938DB"/>
    <w:rsid w:val="003B1B02"/>
    <w:rsid w:val="003E5CD3"/>
    <w:rsid w:val="004017D2"/>
    <w:rsid w:val="004050D7"/>
    <w:rsid w:val="0042219E"/>
    <w:rsid w:val="0045766D"/>
    <w:rsid w:val="004950A2"/>
    <w:rsid w:val="004974BA"/>
    <w:rsid w:val="004D3401"/>
    <w:rsid w:val="004D369F"/>
    <w:rsid w:val="00586609"/>
    <w:rsid w:val="005922FB"/>
    <w:rsid w:val="005B11E7"/>
    <w:rsid w:val="005B3EC0"/>
    <w:rsid w:val="005D1B09"/>
    <w:rsid w:val="00623E82"/>
    <w:rsid w:val="00642F36"/>
    <w:rsid w:val="00646035"/>
    <w:rsid w:val="00682CB5"/>
    <w:rsid w:val="00683C9B"/>
    <w:rsid w:val="006C3F81"/>
    <w:rsid w:val="006C7D2C"/>
    <w:rsid w:val="006E2064"/>
    <w:rsid w:val="006F02CD"/>
    <w:rsid w:val="00706A34"/>
    <w:rsid w:val="00707991"/>
    <w:rsid w:val="00726E1D"/>
    <w:rsid w:val="007426C8"/>
    <w:rsid w:val="00746EA2"/>
    <w:rsid w:val="007558DC"/>
    <w:rsid w:val="00773F1E"/>
    <w:rsid w:val="00777A10"/>
    <w:rsid w:val="007824FD"/>
    <w:rsid w:val="00793FA5"/>
    <w:rsid w:val="00795F58"/>
    <w:rsid w:val="007A4721"/>
    <w:rsid w:val="007C0756"/>
    <w:rsid w:val="007E5B32"/>
    <w:rsid w:val="00803FC1"/>
    <w:rsid w:val="00872770"/>
    <w:rsid w:val="0087487B"/>
    <w:rsid w:val="008A012F"/>
    <w:rsid w:val="008C356D"/>
    <w:rsid w:val="008D3976"/>
    <w:rsid w:val="008E03A4"/>
    <w:rsid w:val="008E1689"/>
    <w:rsid w:val="008F5F1C"/>
    <w:rsid w:val="008F7F63"/>
    <w:rsid w:val="00914C7B"/>
    <w:rsid w:val="0094100F"/>
    <w:rsid w:val="009433B8"/>
    <w:rsid w:val="009540BE"/>
    <w:rsid w:val="0097484E"/>
    <w:rsid w:val="009954EF"/>
    <w:rsid w:val="009A423F"/>
    <w:rsid w:val="009D1F3B"/>
    <w:rsid w:val="009D6807"/>
    <w:rsid w:val="00A02239"/>
    <w:rsid w:val="00A068AF"/>
    <w:rsid w:val="00A15E14"/>
    <w:rsid w:val="00A4314A"/>
    <w:rsid w:val="00A5668E"/>
    <w:rsid w:val="00A77176"/>
    <w:rsid w:val="00A92D6F"/>
    <w:rsid w:val="00AD75B9"/>
    <w:rsid w:val="00B00B49"/>
    <w:rsid w:val="00B03B30"/>
    <w:rsid w:val="00B15ACD"/>
    <w:rsid w:val="00B4592F"/>
    <w:rsid w:val="00B616EE"/>
    <w:rsid w:val="00B7601D"/>
    <w:rsid w:val="00B84E3A"/>
    <w:rsid w:val="00B86E32"/>
    <w:rsid w:val="00BB03BA"/>
    <w:rsid w:val="00BB2BF4"/>
    <w:rsid w:val="00BC0098"/>
    <w:rsid w:val="00BD4456"/>
    <w:rsid w:val="00BD5B21"/>
    <w:rsid w:val="00C30937"/>
    <w:rsid w:val="00C33E20"/>
    <w:rsid w:val="00C46DAF"/>
    <w:rsid w:val="00CB4E79"/>
    <w:rsid w:val="00CB66D3"/>
    <w:rsid w:val="00CD6D12"/>
    <w:rsid w:val="00D0588C"/>
    <w:rsid w:val="00D36A0B"/>
    <w:rsid w:val="00D37C18"/>
    <w:rsid w:val="00D50530"/>
    <w:rsid w:val="00D50E43"/>
    <w:rsid w:val="00D86124"/>
    <w:rsid w:val="00D90645"/>
    <w:rsid w:val="00D95498"/>
    <w:rsid w:val="00D971BF"/>
    <w:rsid w:val="00DA015C"/>
    <w:rsid w:val="00DB2DD6"/>
    <w:rsid w:val="00DB304A"/>
    <w:rsid w:val="00DB7580"/>
    <w:rsid w:val="00DD0914"/>
    <w:rsid w:val="00E2097B"/>
    <w:rsid w:val="00E23383"/>
    <w:rsid w:val="00E70C17"/>
    <w:rsid w:val="00E86145"/>
    <w:rsid w:val="00E86D9A"/>
    <w:rsid w:val="00ED2CC1"/>
    <w:rsid w:val="00F1359C"/>
    <w:rsid w:val="00F27D37"/>
    <w:rsid w:val="00F561D8"/>
    <w:rsid w:val="00F76D15"/>
    <w:rsid w:val="00FA17E8"/>
    <w:rsid w:val="00FA2AD4"/>
    <w:rsid w:val="00FE3E51"/>
    <w:rsid w:val="00FE7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D8D0A"/>
  <w15:chartTrackingRefBased/>
  <w15:docId w15:val="{5B426FA4-B34D-4D4A-AB19-6EA4850D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F1E"/>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uiPriority w:val="99"/>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Header">
    <w:name w:val="header"/>
    <w:basedOn w:val="Normal"/>
    <w:link w:val="HeaderChar"/>
    <w:rsid w:val="006E2064"/>
    <w:pPr>
      <w:tabs>
        <w:tab w:val="center" w:pos="4680"/>
        <w:tab w:val="right" w:pos="9360"/>
      </w:tabs>
    </w:pPr>
  </w:style>
  <w:style w:type="character" w:customStyle="1" w:styleId="HeaderChar">
    <w:name w:val="Header Char"/>
    <w:basedOn w:val="DefaultParagraphFont"/>
    <w:link w:val="Header"/>
    <w:rsid w:val="006E2064"/>
    <w:rPr>
      <w:sz w:val="24"/>
      <w:szCs w:val="24"/>
      <w:lang w:bidi="ar-SA"/>
    </w:rPr>
  </w:style>
  <w:style w:type="character" w:styleId="UnresolvedMention">
    <w:name w:val="Unresolved Mention"/>
    <w:basedOn w:val="DefaultParagraphFont"/>
    <w:uiPriority w:val="99"/>
    <w:semiHidden/>
    <w:unhideWhenUsed/>
    <w:rsid w:val="000E0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04924">
      <w:bodyDiv w:val="1"/>
      <w:marLeft w:val="0"/>
      <w:marRight w:val="0"/>
      <w:marTop w:val="0"/>
      <w:marBottom w:val="0"/>
      <w:divBdr>
        <w:top w:val="none" w:sz="0" w:space="0" w:color="auto"/>
        <w:left w:val="none" w:sz="0" w:space="0" w:color="auto"/>
        <w:bottom w:val="none" w:sz="0" w:space="0" w:color="auto"/>
        <w:right w:val="none" w:sz="0" w:space="0" w:color="auto"/>
      </w:divBdr>
    </w:div>
    <w:div w:id="1781414462">
      <w:bodyDiv w:val="1"/>
      <w:marLeft w:val="0"/>
      <w:marRight w:val="0"/>
      <w:marTop w:val="0"/>
      <w:marBottom w:val="0"/>
      <w:divBdr>
        <w:top w:val="none" w:sz="0" w:space="0" w:color="auto"/>
        <w:left w:val="none" w:sz="0" w:space="0" w:color="auto"/>
        <w:bottom w:val="none" w:sz="0" w:space="0" w:color="auto"/>
        <w:right w:val="none" w:sz="0" w:space="0" w:color="auto"/>
      </w:divBdr>
    </w:div>
    <w:div w:id="201440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Word\People\orallaw.html" TargetMode="External"/><Relationship Id="rId117" Type="http://schemas.openxmlformats.org/officeDocument/2006/relationships/hyperlink" Target="file:///D:\Word\People\six.html" TargetMode="External"/><Relationship Id="rId21" Type="http://schemas.openxmlformats.org/officeDocument/2006/relationships/hyperlink" Target="file:///D:\Word\People\one.html" TargetMode="External"/><Relationship Id="rId42" Type="http://schemas.openxmlformats.org/officeDocument/2006/relationships/hyperlink" Target="file:///D:\Word\People\avraham.html" TargetMode="External"/><Relationship Id="rId47" Type="http://schemas.openxmlformats.org/officeDocument/2006/relationships/hyperlink" Target="file:///D:\Word\People\ten.html" TargetMode="External"/><Relationship Id="rId63" Type="http://schemas.openxmlformats.org/officeDocument/2006/relationships/hyperlink" Target="file:///D:\Word\People\avraham.html" TargetMode="External"/><Relationship Id="rId68" Type="http://schemas.openxmlformats.org/officeDocument/2006/relationships/hyperlink" Target="file:///D:\Word\People\toldot.html" TargetMode="External"/><Relationship Id="rId84" Type="http://schemas.openxmlformats.org/officeDocument/2006/relationships/hyperlink" Target="file:///D:\Word\People\toldot.html" TargetMode="External"/><Relationship Id="rId89" Type="http://schemas.openxmlformats.org/officeDocument/2006/relationships/hyperlink" Target="file:///D:\Word\People\ten.html" TargetMode="External"/><Relationship Id="rId112" Type="http://schemas.openxmlformats.org/officeDocument/2006/relationships/hyperlink" Target="file:///D:\Word\People\one.html" TargetMode="External"/><Relationship Id="rId16" Type="http://schemas.openxmlformats.org/officeDocument/2006/relationships/hyperlink" Target="file:///D:\Word\People\nchart.html" TargetMode="External"/><Relationship Id="rId107" Type="http://schemas.openxmlformats.org/officeDocument/2006/relationships/hyperlink" Target="file:///D:\Word\People\flower.html" TargetMode="External"/><Relationship Id="rId11" Type="http://schemas.openxmlformats.org/officeDocument/2006/relationships/hyperlink" Target="file:///D:\Word\People\nchart.html" TargetMode="External"/><Relationship Id="rId32" Type="http://schemas.openxmlformats.org/officeDocument/2006/relationships/hyperlink" Target="file:///D:\Word\People\ten.html" TargetMode="External"/><Relationship Id="rId37" Type="http://schemas.openxmlformats.org/officeDocument/2006/relationships/hyperlink" Target="file:///D:\Word\People\ten.html" TargetMode="External"/><Relationship Id="rId53" Type="http://schemas.openxmlformats.org/officeDocument/2006/relationships/hyperlink" Target="file:///D:\Word\People\toldot.html" TargetMode="External"/><Relationship Id="rId58" Type="http://schemas.openxmlformats.org/officeDocument/2006/relationships/hyperlink" Target="file:///D:\Word\People\toldot.html" TargetMode="External"/><Relationship Id="rId74" Type="http://schemas.openxmlformats.org/officeDocument/2006/relationships/hyperlink" Target="file:///D:\Word\People\ten.html" TargetMode="External"/><Relationship Id="rId79" Type="http://schemas.openxmlformats.org/officeDocument/2006/relationships/hyperlink" Target="file:///D:\Word\People\toldot.html" TargetMode="External"/><Relationship Id="rId102" Type="http://schemas.openxmlformats.org/officeDocument/2006/relationships/hyperlink" Target="file:///D:\Word\People\adam.html" TargetMode="External"/><Relationship Id="rId123" Type="http://schemas.openxmlformats.org/officeDocument/2006/relationships/hyperlink" Target="mailto:gkilli@aol.com" TargetMode="Externa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file:///D:\Word\People\ten.html" TargetMode="External"/><Relationship Id="rId95" Type="http://schemas.openxmlformats.org/officeDocument/2006/relationships/hyperlink" Target="file:///D:\Word\People\bara.html" TargetMode="External"/><Relationship Id="rId22" Type="http://schemas.openxmlformats.org/officeDocument/2006/relationships/hyperlink" Target="file:///D:\Word\People\study.html" TargetMode="External"/><Relationship Id="rId27" Type="http://schemas.openxmlformats.org/officeDocument/2006/relationships/hyperlink" Target="file:///D:\Word\People\study.html" TargetMode="External"/><Relationship Id="rId43" Type="http://schemas.openxmlformats.org/officeDocument/2006/relationships/hyperlink" Target="file:///D:\Word\People\nchart.html" TargetMode="External"/><Relationship Id="rId48" Type="http://schemas.openxmlformats.org/officeDocument/2006/relationships/hyperlink" Target="file:///D:\Word\People\nchart.html" TargetMode="External"/><Relationship Id="rId64" Type="http://schemas.openxmlformats.org/officeDocument/2006/relationships/hyperlink" Target="file:///D:\Word\People\hebrew.html" TargetMode="External"/><Relationship Id="rId69" Type="http://schemas.openxmlformats.org/officeDocument/2006/relationships/hyperlink" Target="file:///D:\Word\People\ten.html" TargetMode="External"/><Relationship Id="rId113" Type="http://schemas.openxmlformats.org/officeDocument/2006/relationships/hyperlink" Target="file:///D:\Word\People\stages.html" TargetMode="External"/><Relationship Id="rId118" Type="http://schemas.openxmlformats.org/officeDocument/2006/relationships/hyperlink" Target="file:///D:\Word\People\connection.html" TargetMode="External"/><Relationship Id="rId80" Type="http://schemas.openxmlformats.org/officeDocument/2006/relationships/hyperlink" Target="file:///D:\Word\People\hebrew.html" TargetMode="External"/><Relationship Id="rId85" Type="http://schemas.openxmlformats.org/officeDocument/2006/relationships/hyperlink" Target="file:///D:\Word\People\ten.html" TargetMode="External"/><Relationship Id="rId12" Type="http://schemas.openxmlformats.org/officeDocument/2006/relationships/hyperlink" Target="file:///D:\Word\People\ten.html" TargetMode="External"/><Relationship Id="rId17" Type="http://schemas.openxmlformats.org/officeDocument/2006/relationships/hyperlink" Target="file:///D:\Word\People\hebrew.html" TargetMode="External"/><Relationship Id="rId33" Type="http://schemas.openxmlformats.org/officeDocument/2006/relationships/hyperlink" Target="file:///D:\Word\People\toldot.html" TargetMode="External"/><Relationship Id="rId38" Type="http://schemas.openxmlformats.org/officeDocument/2006/relationships/hyperlink" Target="file:///D:\Word\People\toldot.html" TargetMode="External"/><Relationship Id="rId59" Type="http://schemas.openxmlformats.org/officeDocument/2006/relationships/hyperlink" Target="file:///D:\Word\People\ten.html" TargetMode="External"/><Relationship Id="rId103" Type="http://schemas.openxmlformats.org/officeDocument/2006/relationships/hyperlink" Target="file:///D:\Word\People\name.html" TargetMode="External"/><Relationship Id="rId108" Type="http://schemas.openxmlformats.org/officeDocument/2006/relationships/hyperlink" Target="file:///D:\Word\People\garment.html" TargetMode="External"/><Relationship Id="rId124" Type="http://schemas.openxmlformats.org/officeDocument/2006/relationships/hyperlink" Target="https://www.betemunah.org/" TargetMode="External"/><Relationship Id="rId54" Type="http://schemas.openxmlformats.org/officeDocument/2006/relationships/hyperlink" Target="file:///D:\Word\People\adam.html" TargetMode="External"/><Relationship Id="rId70" Type="http://schemas.openxmlformats.org/officeDocument/2006/relationships/hyperlink" Target="file:///D:\Word\People\toldot.html" TargetMode="External"/><Relationship Id="rId75" Type="http://schemas.openxmlformats.org/officeDocument/2006/relationships/hyperlink" Target="file:///D:\Word\People\toldot.html" TargetMode="External"/><Relationship Id="rId91" Type="http://schemas.openxmlformats.org/officeDocument/2006/relationships/hyperlink" Target="file:///D:\Word\People\bara.html" TargetMode="External"/><Relationship Id="rId96" Type="http://schemas.openxmlformats.org/officeDocument/2006/relationships/hyperlink" Target="file:///D:\Word\People\ten.html"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file:///D:\Word\People\ten.html" TargetMode="External"/><Relationship Id="rId28" Type="http://schemas.openxmlformats.org/officeDocument/2006/relationships/hyperlink" Target="file:///D:\Word\People\one.html" TargetMode="External"/><Relationship Id="rId49" Type="http://schemas.openxmlformats.org/officeDocument/2006/relationships/hyperlink" Target="file:///D:\Word\People\two.html" TargetMode="External"/><Relationship Id="rId114" Type="http://schemas.openxmlformats.org/officeDocument/2006/relationships/hyperlink" Target="file:///D:\Word\People\eating.html" TargetMode="External"/><Relationship Id="rId119" Type="http://schemas.openxmlformats.org/officeDocument/2006/relationships/hyperlink" Target="file:///D:\Word\People\nchart.html" TargetMode="External"/><Relationship Id="rId44" Type="http://schemas.openxmlformats.org/officeDocument/2006/relationships/hyperlink" Target="file:///D:\Word\People\toldot.html" TargetMode="External"/><Relationship Id="rId60" Type="http://schemas.openxmlformats.org/officeDocument/2006/relationships/hyperlink" Target="file:///D:\Word\People\toldot.html" TargetMode="External"/><Relationship Id="rId65" Type="http://schemas.openxmlformats.org/officeDocument/2006/relationships/hyperlink" Target="file:///D:\Word\People\toldot.html" TargetMode="External"/><Relationship Id="rId81" Type="http://schemas.openxmlformats.org/officeDocument/2006/relationships/hyperlink" Target="file:///D:\Word\People\name.html" TargetMode="External"/><Relationship Id="rId86" Type="http://schemas.openxmlformats.org/officeDocument/2006/relationships/hyperlink" Target="file:///D:\Word\People\toldot.html" TargetMode="External"/><Relationship Id="rId13" Type="http://schemas.openxmlformats.org/officeDocument/2006/relationships/hyperlink" Target="file:///D:\Word\People\ten.html" TargetMode="External"/><Relationship Id="rId18" Type="http://schemas.openxmlformats.org/officeDocument/2006/relationships/hyperlink" Target="file:///D:\Word\People\hebrew.html" TargetMode="External"/><Relationship Id="rId39" Type="http://schemas.openxmlformats.org/officeDocument/2006/relationships/hyperlink" Target="file:///D:\Word\People\avraham.html" TargetMode="External"/><Relationship Id="rId109" Type="http://schemas.openxmlformats.org/officeDocument/2006/relationships/hyperlink" Target="file:///D:\Word\People\gather.html" TargetMode="External"/><Relationship Id="rId34" Type="http://schemas.openxmlformats.org/officeDocument/2006/relationships/hyperlink" Target="file:///D:\Word\People\adam.html" TargetMode="External"/><Relationship Id="rId50" Type="http://schemas.openxmlformats.org/officeDocument/2006/relationships/hyperlink" Target="file:///D:\Word\People\two.html" TargetMode="External"/><Relationship Id="rId55" Type="http://schemas.openxmlformats.org/officeDocument/2006/relationships/hyperlink" Target="file:///D:\Word\People\avraham.html" TargetMode="External"/><Relationship Id="rId76" Type="http://schemas.openxmlformats.org/officeDocument/2006/relationships/hyperlink" Target="file:///D:\Word\People\stages.html" TargetMode="External"/><Relationship Id="rId97" Type="http://schemas.openxmlformats.org/officeDocument/2006/relationships/footer" Target="footer3.xml"/><Relationship Id="rId104" Type="http://schemas.openxmlformats.org/officeDocument/2006/relationships/hyperlink" Target="file:///D:\Word\People\nchart.html" TargetMode="External"/><Relationship Id="rId120" Type="http://schemas.openxmlformats.org/officeDocument/2006/relationships/hyperlink" Target="file:///D:\Word\People\ten.html" TargetMode="External"/><Relationship Id="rId125" Type="http://schemas.openxmlformats.org/officeDocument/2006/relationships/hyperlink" Target="https://www.betemunah.org/" TargetMode="External"/><Relationship Id="rId7" Type="http://schemas.openxmlformats.org/officeDocument/2006/relationships/image" Target="media/image1.png"/><Relationship Id="rId71" Type="http://schemas.openxmlformats.org/officeDocument/2006/relationships/hyperlink" Target="file:///D:\Word\People\bavel.html" TargetMode="External"/><Relationship Id="rId92" Type="http://schemas.openxmlformats.org/officeDocument/2006/relationships/hyperlink" Target="file:///D:\Word\People\ten.html" TargetMode="External"/><Relationship Id="rId2" Type="http://schemas.openxmlformats.org/officeDocument/2006/relationships/styles" Target="styles.xml"/><Relationship Id="rId29" Type="http://schemas.openxmlformats.org/officeDocument/2006/relationships/hyperlink" Target="file:///D:\Word\People\eleven.html" TargetMode="External"/><Relationship Id="rId24" Type="http://schemas.openxmlformats.org/officeDocument/2006/relationships/hyperlink" Target="file:///D:\Word\People\study.html" TargetMode="External"/><Relationship Id="rId40" Type="http://schemas.openxmlformats.org/officeDocument/2006/relationships/hyperlink" Target="file:///D:\Word\People\daat.html" TargetMode="External"/><Relationship Id="rId45" Type="http://schemas.openxmlformats.org/officeDocument/2006/relationships/hyperlink" Target="file:///D:\Word\People\adam.html" TargetMode="External"/><Relationship Id="rId66" Type="http://schemas.openxmlformats.org/officeDocument/2006/relationships/hyperlink" Target="file:///D:\Word\People\toldot.html" TargetMode="External"/><Relationship Id="rId87" Type="http://schemas.openxmlformats.org/officeDocument/2006/relationships/hyperlink" Target="file:///D:\Word\People\toldot.html" TargetMode="External"/><Relationship Id="rId110" Type="http://schemas.openxmlformats.org/officeDocument/2006/relationships/hyperlink" Target="file:///D:\Word\People\one.html" TargetMode="External"/><Relationship Id="rId115" Type="http://schemas.openxmlformats.org/officeDocument/2006/relationships/hyperlink" Target="file:///D:\Word\People\avraham.html" TargetMode="External"/><Relationship Id="rId61" Type="http://schemas.openxmlformats.org/officeDocument/2006/relationships/hyperlink" Target="file:///D:\Word\People\adam.html" TargetMode="External"/><Relationship Id="rId82" Type="http://schemas.openxmlformats.org/officeDocument/2006/relationships/hyperlink" Target="file:///D:\Word\People\toldot.html" TargetMode="External"/><Relationship Id="rId19" Type="http://schemas.openxmlformats.org/officeDocument/2006/relationships/hyperlink" Target="file:///D:\Word\People\nchart.html" TargetMode="External"/><Relationship Id="rId14" Type="http://schemas.openxmlformats.org/officeDocument/2006/relationships/hyperlink" Target="file:///D:\Word\People\ten.html" TargetMode="External"/><Relationship Id="rId30" Type="http://schemas.openxmlformats.org/officeDocument/2006/relationships/hyperlink" Target="file:///D:\Word\People\teacher.html" TargetMode="External"/><Relationship Id="rId35" Type="http://schemas.openxmlformats.org/officeDocument/2006/relationships/hyperlink" Target="file:///D:\Word\People\daat.html" TargetMode="External"/><Relationship Id="rId56" Type="http://schemas.openxmlformats.org/officeDocument/2006/relationships/hyperlink" Target="file:///D:\Word\People\avraham.html" TargetMode="External"/><Relationship Id="rId77" Type="http://schemas.openxmlformats.org/officeDocument/2006/relationships/hyperlink" Target="file:///D:\Word\People\galuyot.html" TargetMode="External"/><Relationship Id="rId100" Type="http://schemas.openxmlformats.org/officeDocument/2006/relationships/hyperlink" Target="file:///D:\Word\People\name.html" TargetMode="External"/><Relationship Id="rId105" Type="http://schemas.openxmlformats.org/officeDocument/2006/relationships/hyperlink" Target="file:///D:\Word\People\lights.html" TargetMode="External"/><Relationship Id="rId126" Type="http://schemas.openxmlformats.org/officeDocument/2006/relationships/hyperlink" Target="mailto:gkilli@aol.com" TargetMode="External"/><Relationship Id="rId8" Type="http://schemas.openxmlformats.org/officeDocument/2006/relationships/footer" Target="footer1.xml"/><Relationship Id="rId51" Type="http://schemas.openxmlformats.org/officeDocument/2006/relationships/hyperlink" Target="file:///D:\Word\People\two.html" TargetMode="External"/><Relationship Id="rId72" Type="http://schemas.openxmlformats.org/officeDocument/2006/relationships/hyperlink" Target="file:///D:\Word\People\two.html" TargetMode="External"/><Relationship Id="rId93" Type="http://schemas.openxmlformats.org/officeDocument/2006/relationships/hyperlink" Target="file:///D:\Word\People\toldot.html" TargetMode="External"/><Relationship Id="rId98" Type="http://schemas.openxmlformats.org/officeDocument/2006/relationships/footer" Target="footer4.xml"/><Relationship Id="rId121" Type="http://schemas.openxmlformats.org/officeDocument/2006/relationships/hyperlink" Target="file:///D:\Word\People\ten.html" TargetMode="External"/><Relationship Id="rId3" Type="http://schemas.openxmlformats.org/officeDocument/2006/relationships/settings" Target="settings.xml"/><Relationship Id="rId25" Type="http://schemas.openxmlformats.org/officeDocument/2006/relationships/hyperlink" Target="file:///D:\Word\People\orallaw.html" TargetMode="External"/><Relationship Id="rId46" Type="http://schemas.openxmlformats.org/officeDocument/2006/relationships/hyperlink" Target="file:///D:\Word\People\avraham.html" TargetMode="External"/><Relationship Id="rId67" Type="http://schemas.openxmlformats.org/officeDocument/2006/relationships/hyperlink" Target="file:///D:\Word\People\stages.html" TargetMode="External"/><Relationship Id="rId116" Type="http://schemas.openxmlformats.org/officeDocument/2006/relationships/hyperlink" Target="file:///D:\Word\People\heaven.html" TargetMode="External"/><Relationship Id="rId20" Type="http://schemas.openxmlformats.org/officeDocument/2006/relationships/hyperlink" Target="file:///D:\Word\People\one.html" TargetMode="External"/><Relationship Id="rId41" Type="http://schemas.openxmlformats.org/officeDocument/2006/relationships/hyperlink" Target="file:///D:\Word\People\toldot.html" TargetMode="External"/><Relationship Id="rId62" Type="http://schemas.openxmlformats.org/officeDocument/2006/relationships/hyperlink" Target="file:///D:\Word\People\stages.html" TargetMode="External"/><Relationship Id="rId83" Type="http://schemas.openxmlformats.org/officeDocument/2006/relationships/hyperlink" Target="file:///D:\Word\People\ten.html" TargetMode="External"/><Relationship Id="rId88" Type="http://schemas.openxmlformats.org/officeDocument/2006/relationships/hyperlink" Target="file:///D:\Word\People\eating.html" TargetMode="External"/><Relationship Id="rId111" Type="http://schemas.openxmlformats.org/officeDocument/2006/relationships/hyperlink" Target="file:///D:\Word\People\one.html" TargetMode="External"/><Relationship Id="rId15" Type="http://schemas.openxmlformats.org/officeDocument/2006/relationships/hyperlink" Target="file:///D:\Word\People\ten.html" TargetMode="External"/><Relationship Id="rId36" Type="http://schemas.openxmlformats.org/officeDocument/2006/relationships/hyperlink" Target="file:///D:\Word\People\toldot.html" TargetMode="External"/><Relationship Id="rId57" Type="http://schemas.openxmlformats.org/officeDocument/2006/relationships/hyperlink" Target="file:///D:\Word\People\toldot.html" TargetMode="External"/><Relationship Id="rId106" Type="http://schemas.openxmlformats.org/officeDocument/2006/relationships/hyperlink" Target="file:///D:\Word\People\flower.html" TargetMode="External"/><Relationship Id="rId127" Type="http://schemas.openxmlformats.org/officeDocument/2006/relationships/fontTable" Target="fontTable.xml"/><Relationship Id="rId10" Type="http://schemas.openxmlformats.org/officeDocument/2006/relationships/hyperlink" Target="file:///D:\Word\People\nchart.html" TargetMode="External"/><Relationship Id="rId31" Type="http://schemas.openxmlformats.org/officeDocument/2006/relationships/hyperlink" Target="file:///D:\Word\People\orallaw.html" TargetMode="External"/><Relationship Id="rId52" Type="http://schemas.openxmlformats.org/officeDocument/2006/relationships/hyperlink" Target="file:///D:\Word\People\ten.html" TargetMode="External"/><Relationship Id="rId73" Type="http://schemas.openxmlformats.org/officeDocument/2006/relationships/hyperlink" Target="file:///D:\Word\People\toldot.html" TargetMode="External"/><Relationship Id="rId78" Type="http://schemas.openxmlformats.org/officeDocument/2006/relationships/hyperlink" Target="file:///D:\Word\People\nations.html" TargetMode="External"/><Relationship Id="rId94" Type="http://schemas.openxmlformats.org/officeDocument/2006/relationships/hyperlink" Target="file:///D:\Word\People\ruth.html" TargetMode="External"/><Relationship Id="rId99" Type="http://schemas.openxmlformats.org/officeDocument/2006/relationships/hyperlink" Target="file:///D:\Word\People\ruth.html" TargetMode="External"/><Relationship Id="rId101" Type="http://schemas.openxmlformats.org/officeDocument/2006/relationships/hyperlink" Target="file:///D:\Word\People\bara.html" TargetMode="External"/><Relationship Id="rId122" Type="http://schemas.openxmlformats.org/officeDocument/2006/relationships/hyperlink" Target="file:///D:\Word\People\study.html" TargetMode="Externa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FA5-0176-4E4C-B966-3794950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4</Pages>
  <Words>2580</Words>
  <Characters>14709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Study</vt:lpstr>
    </vt:vector>
  </TitlesOfParts>
  <Company>Bet Emunah</Company>
  <LinksUpToDate>false</LinksUpToDate>
  <CharactersWithSpaces>17255</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dc:title>
  <dc:subject>Study</dc:subject>
  <dc:creator>Greg</dc:creator>
  <cp:keywords>Torah</cp:keywords>
  <dc:description>Study</dc:description>
  <cp:lastModifiedBy>Greg</cp:lastModifiedBy>
  <cp:revision>4</cp:revision>
  <cp:lastPrinted>2000-07-29T01:52:00Z</cp:lastPrinted>
  <dcterms:created xsi:type="dcterms:W3CDTF">2020-07-20T13:32:00Z</dcterms:created>
  <dcterms:modified xsi:type="dcterms:W3CDTF">2021-05-13T03:03:00Z</dcterms:modified>
  <cp:category>Torah words</cp:category>
</cp:coreProperties>
</file>