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C02B" w14:textId="42FB4CED" w:rsidR="004554FD" w:rsidRPr="00433216" w:rsidRDefault="00660BC2" w:rsidP="004554FD">
      <w:pPr>
        <w:jc w:val="center"/>
      </w:pPr>
      <w:r w:rsidRPr="00433216">
        <w:rPr>
          <w:noProof/>
        </w:rPr>
        <w:drawing>
          <wp:inline distT="0" distB="0" distL="0" distR="0" wp14:anchorId="082E54EB" wp14:editId="6887F628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OLE_LINK1"/>
    <w:bookmarkStart w:id="1" w:name="OLE_LINK2"/>
    <w:bookmarkStart w:id="2" w:name="OLE_LINK3"/>
    <w:p w14:paraId="78B91B0B" w14:textId="4BD81336" w:rsidR="004554FD" w:rsidRPr="00433216" w:rsidRDefault="007B4D14" w:rsidP="004554FD">
      <w:pPr>
        <w:pStyle w:val="Title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"ruth.html"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EA6E73" w:rsidRPr="007B4D14">
        <w:rPr>
          <w:rStyle w:val="Hyperlink"/>
          <w:rFonts w:cs="Times New Roman"/>
        </w:rPr>
        <w:t>Ruth</w:t>
      </w:r>
      <w:r>
        <w:rPr>
          <w:rFonts w:cs="Times New Roman"/>
        </w:rPr>
        <w:fldChar w:fldCharType="end"/>
      </w:r>
      <w:r w:rsidR="00EA6E73">
        <w:rPr>
          <w:rFonts w:cs="Times New Roman"/>
        </w:rPr>
        <w:t xml:space="preserve"> The </w:t>
      </w:r>
      <w:r w:rsidR="005834D9">
        <w:rPr>
          <w:rFonts w:cs="Times New Roman"/>
        </w:rPr>
        <w:t>Agun</w:t>
      </w:r>
      <w:r w:rsidR="00FD15B4">
        <w:rPr>
          <w:rFonts w:cs="Times New Roman"/>
        </w:rPr>
        <w:t>ah</w:t>
      </w:r>
    </w:p>
    <w:bookmarkEnd w:id="0"/>
    <w:bookmarkEnd w:id="1"/>
    <w:bookmarkEnd w:id="2"/>
    <w:p w14:paraId="704F64B6" w14:textId="5C828A76" w:rsidR="004554FD" w:rsidRPr="00433216" w:rsidRDefault="004554FD" w:rsidP="004554FD">
      <w:pPr>
        <w:jc w:val="center"/>
      </w:pPr>
      <w:r w:rsidRPr="00433216">
        <w:t xml:space="preserve">By </w:t>
      </w:r>
      <w:r w:rsidR="00C54FF3">
        <w:t xml:space="preserve">Rabbi Dr. </w:t>
      </w:r>
      <w:r w:rsidRPr="00433216">
        <w:t xml:space="preserve">Hillel ben </w:t>
      </w:r>
      <w:hyperlink r:id="rId9" w:history="1">
        <w:r w:rsidRPr="007B4D14">
          <w:rPr>
            <w:rStyle w:val="Hyperlink"/>
          </w:rPr>
          <w:t>David</w:t>
        </w:r>
      </w:hyperlink>
      <w:r w:rsidRPr="00433216">
        <w:t xml:space="preserve"> (Greg Killian)</w:t>
      </w:r>
    </w:p>
    <w:p w14:paraId="30D793BA" w14:textId="11343877" w:rsidR="004554FD" w:rsidRPr="00433216" w:rsidRDefault="00660BC2" w:rsidP="004554FD">
      <w:pPr>
        <w:jc w:val="center"/>
      </w:pPr>
      <w:r w:rsidRPr="00433216">
        <w:rPr>
          <w:noProof/>
        </w:rPr>
        <w:drawing>
          <wp:inline distT="0" distB="0" distL="0" distR="0" wp14:anchorId="747C8120" wp14:editId="440865BF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B18EA" w14:textId="77777777" w:rsidR="004554FD" w:rsidRPr="00433216" w:rsidRDefault="004554FD" w:rsidP="004554FD"/>
    <w:p w14:paraId="3107BAC0" w14:textId="77777777" w:rsidR="004554FD" w:rsidRPr="00433216" w:rsidRDefault="004554FD" w:rsidP="004554FD">
      <w:pPr>
        <w:sectPr w:rsidR="004554FD" w:rsidRPr="00433216">
          <w:footerReference w:type="even" r:id="rId10"/>
          <w:footerReference w:type="default" r:id="rId11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p w14:paraId="10942741" w14:textId="06944127" w:rsidR="005834D9" w:rsidRDefault="005834D9" w:rsidP="004554FD">
      <w:pPr>
        <w:pStyle w:val="BodyText"/>
      </w:pPr>
      <w:r>
        <w:t xml:space="preserve">In this </w:t>
      </w:r>
      <w:hyperlink r:id="rId12" w:history="1">
        <w:r w:rsidRPr="007B4D14">
          <w:rPr>
            <w:rStyle w:val="Hyperlink"/>
          </w:rPr>
          <w:t>study</w:t>
        </w:r>
      </w:hyperlink>
      <w:r>
        <w:t xml:space="preserve"> I would like to look at the primary pasuk, in the </w:t>
      </w:r>
      <w:r w:rsidR="00A84C91">
        <w:t>Tanakh,</w:t>
      </w:r>
      <w:r w:rsidR="00C54FF3">
        <w:rPr>
          <w:rStyle w:val="FootnoteReference"/>
        </w:rPr>
        <w:footnoteReference w:id="1"/>
      </w:r>
      <w:r w:rsidR="00A84C91">
        <w:t xml:space="preserve"> that speaks of an aguna</w:t>
      </w:r>
      <w:r w:rsidR="002003F7">
        <w:t>h</w:t>
      </w:r>
      <w:r>
        <w:t xml:space="preserve"> is in </w:t>
      </w:r>
      <w:hyperlink r:id="rId13" w:history="1">
        <w:r w:rsidRPr="007B4D14">
          <w:rPr>
            <w:rStyle w:val="Hyperlink"/>
          </w:rPr>
          <w:t>Megillat Ruth</w:t>
        </w:r>
      </w:hyperlink>
      <w:r>
        <w:t xml:space="preserve">. The </w:t>
      </w:r>
      <w:hyperlink r:id="rId14" w:history="1">
        <w:r w:rsidRPr="007B4D14">
          <w:rPr>
            <w:rStyle w:val="Hyperlink"/>
          </w:rPr>
          <w:t>Hebrew</w:t>
        </w:r>
      </w:hyperlink>
      <w:r>
        <w:t xml:space="preserve"> word ‘agunah’ means ‘chained’ or ‘anchored’. </w:t>
      </w:r>
      <w:r w:rsidR="009C4BD3">
        <w:t>Lets star</w:t>
      </w:r>
      <w:r w:rsidR="00C54FF3">
        <w:t>t</w:t>
      </w:r>
      <w:r w:rsidR="009C4BD3">
        <w:t xml:space="preserve"> our </w:t>
      </w:r>
      <w:hyperlink r:id="rId15" w:history="1">
        <w:r w:rsidR="009C4BD3" w:rsidRPr="007B4D14">
          <w:rPr>
            <w:rStyle w:val="Hyperlink"/>
          </w:rPr>
          <w:t>study</w:t>
        </w:r>
      </w:hyperlink>
      <w:r w:rsidR="009C4BD3">
        <w:t xml:space="preserve"> by exami</w:t>
      </w:r>
      <w:r w:rsidR="002003F7">
        <w:t>ni</w:t>
      </w:r>
      <w:r w:rsidR="009C4BD3">
        <w:t>ng some definitions:</w:t>
      </w:r>
    </w:p>
    <w:p w14:paraId="1EB29160" w14:textId="77777777" w:rsidR="00A31A5F" w:rsidRDefault="00A31A5F" w:rsidP="004554FD">
      <w:pPr>
        <w:pStyle w:val="BodyText"/>
      </w:pPr>
    </w:p>
    <w:p w14:paraId="437FE285" w14:textId="474F89E9" w:rsidR="00A31A5F" w:rsidRDefault="00A31A5F" w:rsidP="009C4BD3">
      <w:pPr>
        <w:pStyle w:val="BodyText"/>
        <w:ind w:left="288"/>
      </w:pPr>
      <w:r w:rsidRPr="00A31A5F">
        <w:rPr>
          <w:b/>
          <w:bCs/>
          <w:color w:val="000000"/>
        </w:rPr>
        <w:t>Agunah</w:t>
      </w:r>
      <w:r>
        <w:rPr>
          <w:rStyle w:val="FootnoteReference"/>
          <w:b/>
          <w:bCs/>
          <w:color w:val="000000"/>
        </w:rPr>
        <w:footnoteReference w:id="2"/>
      </w:r>
      <w:r>
        <w:t xml:space="preserve"> (</w:t>
      </w:r>
      <w:r>
        <w:rPr>
          <w:rFonts w:hint="cs"/>
          <w:b/>
          <w:bCs/>
          <w:rtl/>
          <w:lang w:bidi="he-IL"/>
        </w:rPr>
        <w:t>עגונה</w:t>
      </w:r>
      <w:r>
        <w:t xml:space="preserve">‎, plural: </w:t>
      </w:r>
      <w:r>
        <w:rPr>
          <w:i/>
          <w:iCs/>
        </w:rPr>
        <w:t>agunot</w:t>
      </w:r>
      <w:r>
        <w:t xml:space="preserve"> - עגונות); literally 'anchored or chained') is a </w:t>
      </w:r>
      <w:hyperlink r:id="rId16" w:history="1">
        <w:r w:rsidRPr="007B4D14">
          <w:rPr>
            <w:rStyle w:val="Hyperlink"/>
          </w:rPr>
          <w:t>halachic</w:t>
        </w:r>
      </w:hyperlink>
      <w:r>
        <w:t xml:space="preserve"> term for a </w:t>
      </w:r>
      <w:hyperlink r:id="rId17" w:history="1">
        <w:r w:rsidRPr="007B4D14">
          <w:rPr>
            <w:rStyle w:val="Hyperlink"/>
          </w:rPr>
          <w:t>Jewish</w:t>
        </w:r>
      </w:hyperlink>
      <w:r>
        <w:t xml:space="preserve"> woman who is "chained" to her </w:t>
      </w:r>
      <w:hyperlink r:id="rId18" w:history="1">
        <w:r w:rsidRPr="007B4D14">
          <w:rPr>
            <w:rStyle w:val="Hyperlink"/>
          </w:rPr>
          <w:t>marriage</w:t>
        </w:r>
      </w:hyperlink>
      <w:r>
        <w:t>. It is also often used nowadays for a woman whose husband refuses</w:t>
      </w:r>
      <w:r w:rsidR="00C54FF3">
        <w:t>,</w:t>
      </w:r>
      <w:r>
        <w:t xml:space="preserve"> or is unable</w:t>
      </w:r>
      <w:r w:rsidR="00C54FF3">
        <w:t>,</w:t>
      </w:r>
      <w:r>
        <w:t xml:space="preserve"> to grant her an official bill of </w:t>
      </w:r>
      <w:r w:rsidRPr="00A31A5F">
        <w:t>divorce</w:t>
      </w:r>
      <w:r>
        <w:t xml:space="preserve">, </w:t>
      </w:r>
      <w:hyperlink r:id="rId19" w:history="1">
        <w:r w:rsidRPr="007B4D14">
          <w:rPr>
            <w:rStyle w:val="Hyperlink"/>
          </w:rPr>
          <w:t>known</w:t>
        </w:r>
      </w:hyperlink>
      <w:r>
        <w:t xml:space="preserve"> as a </w:t>
      </w:r>
      <w:r w:rsidRPr="00A31A5F">
        <w:rPr>
          <w:i/>
          <w:iCs/>
        </w:rPr>
        <w:t>get</w:t>
      </w:r>
      <w:r>
        <w:t>.</w:t>
      </w:r>
    </w:p>
    <w:p w14:paraId="1C21EF92" w14:textId="77777777" w:rsidR="009C4BD3" w:rsidRDefault="009C4BD3" w:rsidP="009C4BD3">
      <w:pPr>
        <w:pStyle w:val="BodyText"/>
      </w:pPr>
    </w:p>
    <w:p w14:paraId="5CF0730D" w14:textId="72376757" w:rsidR="009C4BD3" w:rsidRDefault="009C4BD3" w:rsidP="009C4BD3">
      <w:pPr>
        <w:pStyle w:val="BodyText"/>
        <w:ind w:left="288"/>
      </w:pPr>
      <w:r w:rsidRPr="004A6F2D">
        <w:rPr>
          <w:b/>
        </w:rPr>
        <w:t>Yibum, Yavam, Y</w:t>
      </w:r>
      <w:r>
        <w:rPr>
          <w:b/>
        </w:rPr>
        <w:t>e</w:t>
      </w:r>
      <w:r w:rsidRPr="004A6F2D">
        <w:rPr>
          <w:b/>
        </w:rPr>
        <w:t>vamah</w:t>
      </w:r>
      <w:r>
        <w:t xml:space="preserve">: The </w:t>
      </w:r>
      <w:r>
        <w:rPr>
          <w:rStyle w:val="glossaryitem"/>
        </w:rPr>
        <w:t>Torah</w:t>
      </w:r>
      <w:r>
        <w:t xml:space="preserve"> dictates that if a married man dies childless, the widow is to marry her dead husband's brother, preferably the eldest. The firstborn son they </w:t>
      </w:r>
      <w:r w:rsidRPr="00974346">
        <w:rPr>
          <w:rStyle w:val="Hyperlink"/>
        </w:rPr>
        <w:t>produce</w:t>
      </w:r>
      <w:r>
        <w:t xml:space="preserve"> together is considered a continuation of the dead husband's line. This practice is </w:t>
      </w:r>
      <w:hyperlink r:id="rId20" w:history="1">
        <w:r w:rsidRPr="007B4D14">
          <w:rPr>
            <w:rStyle w:val="Hyperlink"/>
          </w:rPr>
          <w:t>known</w:t>
        </w:r>
      </w:hyperlink>
      <w:r>
        <w:t xml:space="preserve"> as </w:t>
      </w:r>
      <w:r>
        <w:rPr>
          <w:i/>
          <w:iCs/>
        </w:rPr>
        <w:t>yibum</w:t>
      </w:r>
      <w:r>
        <w:t xml:space="preserve">, or </w:t>
      </w:r>
      <w:r w:rsidRPr="004A6F2D">
        <w:rPr>
          <w:bCs/>
          <w:color w:val="000000"/>
        </w:rPr>
        <w:t>levirate</w:t>
      </w:r>
      <w:r>
        <w:t xml:space="preserve"> </w:t>
      </w:r>
      <w:hyperlink r:id="rId21" w:history="1">
        <w:r w:rsidRPr="007B4D14">
          <w:rPr>
            <w:rStyle w:val="Hyperlink"/>
          </w:rPr>
          <w:t>marriage</w:t>
        </w:r>
      </w:hyperlink>
      <w:r>
        <w:t>. The brother-in-</w:t>
      </w:r>
      <w:hyperlink r:id="rId22" w:history="1">
        <w:r w:rsidRPr="007B4D14">
          <w:rPr>
            <w:rStyle w:val="Hyperlink"/>
          </w:rPr>
          <w:t>law</w:t>
        </w:r>
      </w:hyperlink>
      <w:r>
        <w:t xml:space="preserve"> is called the </w:t>
      </w:r>
      <w:r>
        <w:rPr>
          <w:i/>
          <w:iCs/>
        </w:rPr>
        <w:t>yavam</w:t>
      </w:r>
      <w:r>
        <w:t xml:space="preserve">; the widow is called the </w:t>
      </w:r>
      <w:r>
        <w:rPr>
          <w:i/>
          <w:iCs/>
        </w:rPr>
        <w:t>yevamah</w:t>
      </w:r>
      <w:r>
        <w:t>.</w:t>
      </w:r>
    </w:p>
    <w:p w14:paraId="0F7AB0B6" w14:textId="77777777" w:rsidR="009C4BD3" w:rsidRPr="005834D9" w:rsidRDefault="009C4BD3" w:rsidP="009C4BD3">
      <w:pPr>
        <w:pStyle w:val="BodyText"/>
      </w:pPr>
    </w:p>
    <w:p w14:paraId="70D9FAAD" w14:textId="1DBCF9A6" w:rsidR="009C4BD3" w:rsidRDefault="009C4BD3" w:rsidP="00C54FF3">
      <w:pPr>
        <w:pStyle w:val="BodyText"/>
        <w:ind w:left="288"/>
      </w:pPr>
      <w:r w:rsidRPr="00FD15B4">
        <w:rPr>
          <w:b/>
        </w:rPr>
        <w:t>Halitzah</w:t>
      </w:r>
      <w:r>
        <w:rPr>
          <w:rStyle w:val="FootnoteReference"/>
          <w:b/>
        </w:rPr>
        <w:footnoteReference w:id="3"/>
      </w:r>
      <w:r>
        <w:t>: The ceremony of the taking off of a brother-in-</w:t>
      </w:r>
      <w:hyperlink r:id="rId23" w:history="1">
        <w:r w:rsidRPr="007B4D14">
          <w:rPr>
            <w:rStyle w:val="Hyperlink"/>
          </w:rPr>
          <w:t>law</w:t>
        </w:r>
      </w:hyperlink>
      <w:r>
        <w:t>'s shoe by the widow of a brother who has died childless, through which ceremony he is released from the obligation of marrying her, and she becomes free</w:t>
      </w:r>
      <w:r w:rsidR="00C54FF3">
        <w:t xml:space="preserve"> to marry whomever she </w:t>
      </w:r>
      <w:hyperlink r:id="rId24" w:history="1">
        <w:r w:rsidR="00C54FF3" w:rsidRPr="007B4D14">
          <w:rPr>
            <w:rStyle w:val="Hyperlink"/>
          </w:rPr>
          <w:t>desires</w:t>
        </w:r>
      </w:hyperlink>
      <w:r>
        <w:t>.</w:t>
      </w:r>
      <w:r w:rsidR="00C54FF3">
        <w:rPr>
          <w:rStyle w:val="FootnoteReference"/>
        </w:rPr>
        <w:footnoteReference w:id="4"/>
      </w:r>
    </w:p>
    <w:p w14:paraId="7572A067" w14:textId="77777777" w:rsidR="005834D9" w:rsidRDefault="005834D9" w:rsidP="004554FD">
      <w:pPr>
        <w:pStyle w:val="BodyText"/>
      </w:pPr>
    </w:p>
    <w:p w14:paraId="49807C70" w14:textId="78C1018F" w:rsidR="005834D9" w:rsidRDefault="005834D9" w:rsidP="005834D9">
      <w:r>
        <w:t xml:space="preserve">There are </w:t>
      </w:r>
      <w:hyperlink r:id="rId25" w:history="1">
        <w:r w:rsidRPr="007B4D14">
          <w:rPr>
            <w:rStyle w:val="Hyperlink"/>
          </w:rPr>
          <w:t>four</w:t>
        </w:r>
      </w:hyperlink>
      <w:r>
        <w:t xml:space="preserve"> principal categories</w:t>
      </w:r>
      <w:r>
        <w:rPr>
          <w:rStyle w:val="FootnoteReference"/>
        </w:rPr>
        <w:footnoteReference w:id="5"/>
      </w:r>
      <w:r>
        <w:t xml:space="preserve"> of the </w:t>
      </w:r>
      <w:r w:rsidRPr="001474D1">
        <w:t>agunah</w:t>
      </w:r>
      <w:r>
        <w:t>:</w:t>
      </w:r>
    </w:p>
    <w:p w14:paraId="6132B99D" w14:textId="77777777" w:rsidR="005834D9" w:rsidRDefault="005834D9" w:rsidP="005834D9">
      <w:pPr>
        <w:ind w:left="288"/>
      </w:pPr>
    </w:p>
    <w:p w14:paraId="7207AF92" w14:textId="77777777" w:rsidR="005834D9" w:rsidRDefault="005834D9" w:rsidP="005834D9">
      <w:pPr>
        <w:ind w:left="288"/>
      </w:pPr>
      <w:r>
        <w:t xml:space="preserve">1. A husband who divorces his wife in the civil courts and possibly even remarries, but refuses to give his wife a get, either because of malice or greed. </w:t>
      </w:r>
    </w:p>
    <w:p w14:paraId="2BE777B1" w14:textId="77777777" w:rsidR="005834D9" w:rsidRDefault="005834D9" w:rsidP="005834D9">
      <w:pPr>
        <w:ind w:left="288"/>
      </w:pPr>
    </w:p>
    <w:p w14:paraId="69E77A52" w14:textId="74F16CD7" w:rsidR="005834D9" w:rsidRDefault="005834D9" w:rsidP="00C54FF3">
      <w:pPr>
        <w:ind w:left="288"/>
      </w:pPr>
      <w:r>
        <w:t xml:space="preserve">2. A husband who disappears without leaving a trace, so that he is not available to issue the divorce that </w:t>
      </w:r>
      <w:hyperlink r:id="rId26" w:history="1">
        <w:r w:rsidR="002003F7" w:rsidRPr="007B4D14">
          <w:rPr>
            <w:rStyle w:val="Hyperlink"/>
          </w:rPr>
          <w:t>halacha</w:t>
        </w:r>
      </w:hyperlink>
      <w:r>
        <w:t xml:space="preserve"> demands. </w:t>
      </w:r>
    </w:p>
    <w:p w14:paraId="704C7E64" w14:textId="77777777" w:rsidR="005834D9" w:rsidRDefault="005834D9" w:rsidP="005834D9">
      <w:pPr>
        <w:ind w:left="288"/>
      </w:pPr>
    </w:p>
    <w:p w14:paraId="4199C407" w14:textId="77777777" w:rsidR="005834D9" w:rsidRDefault="005834D9" w:rsidP="005834D9">
      <w:pPr>
        <w:ind w:left="288"/>
      </w:pPr>
      <w:r>
        <w:t xml:space="preserve">3. The husband who is lost in military action or dies in a mass explosion. </w:t>
      </w:r>
    </w:p>
    <w:p w14:paraId="43022A91" w14:textId="77777777" w:rsidR="005834D9" w:rsidRDefault="005834D9" w:rsidP="005834D9">
      <w:pPr>
        <w:ind w:left="288"/>
      </w:pPr>
    </w:p>
    <w:p w14:paraId="4527D757" w14:textId="1B09C14A" w:rsidR="005834D9" w:rsidRDefault="005834D9" w:rsidP="00C54FF3">
      <w:pPr>
        <w:ind w:left="288"/>
      </w:pPr>
      <w:r>
        <w:t xml:space="preserve">4. Not strictly a case of "desertion" but similar to it is the rarer case of a childless widow who, according to </w:t>
      </w:r>
      <w:r w:rsidR="002003F7">
        <w:t>halachah</w:t>
      </w:r>
      <w:r>
        <w:t xml:space="preserve">, requires </w:t>
      </w:r>
      <w:r>
        <w:rPr>
          <w:i/>
          <w:iCs/>
        </w:rPr>
        <w:t>halitzah</w:t>
      </w:r>
      <w:r>
        <w:t xml:space="preserve"> (release) from her husband's brother before she can remarry. [</w:t>
      </w:r>
      <w:r w:rsidR="00C54FF3">
        <w:t>Torah</w:t>
      </w:r>
      <w:r>
        <w:t xml:space="preserve"> </w:t>
      </w:r>
      <w:hyperlink r:id="rId27" w:history="1">
        <w:r w:rsidRPr="007B4D14">
          <w:rPr>
            <w:rStyle w:val="Hyperlink"/>
          </w:rPr>
          <w:t>law</w:t>
        </w:r>
      </w:hyperlink>
      <w:r>
        <w:t xml:space="preserve"> requires her brother-in-</w:t>
      </w:r>
      <w:hyperlink r:id="rId28" w:history="1">
        <w:r w:rsidRPr="007B4D14">
          <w:rPr>
            <w:rStyle w:val="Hyperlink"/>
          </w:rPr>
          <w:t>law</w:t>
        </w:r>
      </w:hyperlink>
      <w:r>
        <w:t xml:space="preserve"> to marry her to perpetuate the dead husband's "</w:t>
      </w:r>
      <w:hyperlink r:id="rId29" w:history="1">
        <w:r w:rsidRPr="007B4D14">
          <w:rPr>
            <w:rStyle w:val="Hyperlink"/>
          </w:rPr>
          <w:t>name</w:t>
        </w:r>
      </w:hyperlink>
      <w:r>
        <w:t xml:space="preserve">" by providing his wife with a child. The ceremony of halitzah releases the widow from this obligation.] </w:t>
      </w:r>
    </w:p>
    <w:p w14:paraId="247CF634" w14:textId="77777777" w:rsidR="005834D9" w:rsidRDefault="005834D9" w:rsidP="005834D9"/>
    <w:p w14:paraId="68FDFB4F" w14:textId="2D571153" w:rsidR="002D0B5B" w:rsidRDefault="002D0B5B" w:rsidP="001F7BF7">
      <w:pPr>
        <w:pStyle w:val="BodyText"/>
      </w:pPr>
      <w:r>
        <w:t xml:space="preserve">In </w:t>
      </w:r>
      <w:r w:rsidR="00FD15B4">
        <w:t xml:space="preserve">Megillat </w:t>
      </w:r>
      <w:hyperlink r:id="rId30" w:history="1">
        <w:r w:rsidR="00FD15B4" w:rsidRPr="007B4D14">
          <w:rPr>
            <w:rStyle w:val="Hyperlink"/>
          </w:rPr>
          <w:t>Ruth</w:t>
        </w:r>
      </w:hyperlink>
      <w:r>
        <w:t xml:space="preserve">, </w:t>
      </w:r>
      <w:r w:rsidR="00EB6998">
        <w:t xml:space="preserve">an </w:t>
      </w:r>
      <w:r w:rsidR="002003F7">
        <w:t>agunah</w:t>
      </w:r>
      <w:r w:rsidR="004A6F2D">
        <w:t xml:space="preserve">, </w:t>
      </w:r>
      <w:r>
        <w:t>h</w:t>
      </w:r>
      <w:r w:rsidRPr="002D0B5B">
        <w:t>alitzah</w:t>
      </w:r>
      <w:r w:rsidR="004A6F2D">
        <w:t xml:space="preserve">, </w:t>
      </w:r>
      <w:r w:rsidR="00EB6998">
        <w:t xml:space="preserve">a </w:t>
      </w:r>
      <w:r w:rsidR="004A6F2D">
        <w:t xml:space="preserve">yavam, and </w:t>
      </w:r>
      <w:r w:rsidR="00EB6998">
        <w:t xml:space="preserve">a </w:t>
      </w:r>
      <w:r w:rsidR="004A6F2D">
        <w:t>yevamah</w:t>
      </w:r>
      <w:r>
        <w:t xml:space="preserve"> play a central role. Th</w:t>
      </w:r>
      <w:r w:rsidR="004A6F2D">
        <w:t>e halitzah</w:t>
      </w:r>
      <w:r>
        <w:t xml:space="preserve"> ceremony accomplishes </w:t>
      </w:r>
      <w:r w:rsidR="001F7BF7">
        <w:t>a</w:t>
      </w:r>
      <w:r>
        <w:t xml:space="preserve"> major correction: The Agunah is unchained.</w:t>
      </w:r>
    </w:p>
    <w:p w14:paraId="729EFE68" w14:textId="77777777" w:rsidR="004554FD" w:rsidRDefault="004554FD" w:rsidP="004554FD"/>
    <w:p w14:paraId="5892CD85" w14:textId="5F31E223" w:rsidR="002D0B5B" w:rsidRDefault="002D0B5B" w:rsidP="004554FD">
      <w:r>
        <w:t xml:space="preserve">It is well </w:t>
      </w:r>
      <w:hyperlink r:id="rId31" w:history="1">
        <w:r w:rsidRPr="007B4D14">
          <w:rPr>
            <w:rStyle w:val="Hyperlink"/>
          </w:rPr>
          <w:t>known</w:t>
        </w:r>
      </w:hyperlink>
      <w:r>
        <w:t xml:space="preserve"> that </w:t>
      </w:r>
      <w:hyperlink r:id="rId32" w:history="1">
        <w:r w:rsidRPr="007B4D14">
          <w:rPr>
            <w:rStyle w:val="Hyperlink"/>
          </w:rPr>
          <w:t>Ruth</w:t>
        </w:r>
      </w:hyperlink>
      <w:r>
        <w:t xml:space="preserve"> accomplishe</w:t>
      </w:r>
      <w:r w:rsidR="001F7BF7">
        <w:t>d</w:t>
      </w:r>
      <w:r>
        <w:t xml:space="preserve"> the task</w:t>
      </w:r>
      <w:r w:rsidR="001F7BF7">
        <w:t xml:space="preserve"> of halitzah</w:t>
      </w:r>
      <w:r>
        <w:t xml:space="preserve">. It is not so well </w:t>
      </w:r>
      <w:hyperlink r:id="rId33" w:history="1">
        <w:r w:rsidRPr="007B4D14">
          <w:rPr>
            <w:rStyle w:val="Hyperlink"/>
          </w:rPr>
          <w:t>known</w:t>
        </w:r>
      </w:hyperlink>
      <w:r>
        <w:t xml:space="preserve"> that </w:t>
      </w:r>
      <w:hyperlink r:id="rId34" w:history="1">
        <w:r w:rsidR="001F7BF7" w:rsidRPr="007B4D14">
          <w:rPr>
            <w:rStyle w:val="Hyperlink"/>
          </w:rPr>
          <w:t>Ruth</w:t>
        </w:r>
      </w:hyperlink>
      <w:r>
        <w:t xml:space="preserve"> </w:t>
      </w:r>
      <w:r w:rsidR="001F7BF7">
        <w:t xml:space="preserve">was an </w:t>
      </w:r>
      <w:r w:rsidR="002003F7">
        <w:t>agunah</w:t>
      </w:r>
      <w:r w:rsidR="001F7BF7">
        <w:t xml:space="preserve"> who needed halitzah before she could undergo yibum through </w:t>
      </w:r>
      <w:hyperlink r:id="rId35" w:history="1">
        <w:r w:rsidR="001F7BF7" w:rsidRPr="007B4D14">
          <w:rPr>
            <w:rStyle w:val="Hyperlink"/>
          </w:rPr>
          <w:t>sexual intercourse</w:t>
        </w:r>
      </w:hyperlink>
      <w:r w:rsidR="001F7BF7">
        <w:t xml:space="preserve"> with Boaz. </w:t>
      </w:r>
    </w:p>
    <w:p w14:paraId="12E35D55" w14:textId="77777777" w:rsidR="002D0B5B" w:rsidRDefault="002D0B5B" w:rsidP="004554FD"/>
    <w:p w14:paraId="37803C94" w14:textId="35EB5ECE" w:rsidR="002D0B5B" w:rsidRDefault="002D0B5B" w:rsidP="004554FD">
      <w:r>
        <w:t>For halitzah to unchain an ag</w:t>
      </w:r>
      <w:r w:rsidR="001A4C0D">
        <w:t xml:space="preserve">unah, there must be an agunah. Where is the agunah in Megillat </w:t>
      </w:r>
      <w:hyperlink r:id="rId36" w:history="1">
        <w:r w:rsidR="001A4C0D" w:rsidRPr="007B4D14">
          <w:rPr>
            <w:rStyle w:val="Hyperlink"/>
          </w:rPr>
          <w:t>Ruth</w:t>
        </w:r>
      </w:hyperlink>
      <w:r w:rsidR="001A4C0D">
        <w:t>? The answer to this question is found in the following pasuk:</w:t>
      </w:r>
    </w:p>
    <w:p w14:paraId="4DA0C42B" w14:textId="77777777" w:rsidR="001A4C0D" w:rsidRDefault="001A4C0D" w:rsidP="004554FD"/>
    <w:p w14:paraId="2B928DA0" w14:textId="0221E90D" w:rsidR="001A4C0D" w:rsidRPr="001A4C0D" w:rsidRDefault="007B4D14" w:rsidP="001A4C0D">
      <w:pPr>
        <w:ind w:left="288" w:right="288"/>
        <w:rPr>
          <w:i/>
        </w:rPr>
      </w:pPr>
      <w:hyperlink r:id="rId37" w:history="1">
        <w:r w:rsidR="001A4C0D" w:rsidRPr="007B4D14">
          <w:rPr>
            <w:rStyle w:val="Hyperlink"/>
            <w:b/>
            <w:i/>
          </w:rPr>
          <w:t>Ruth</w:t>
        </w:r>
      </w:hyperlink>
      <w:r w:rsidR="001A4C0D" w:rsidRPr="001A4C0D">
        <w:rPr>
          <w:b/>
          <w:i/>
        </w:rPr>
        <w:t xml:space="preserve"> 1:13</w:t>
      </w:r>
      <w:r w:rsidR="001A4C0D" w:rsidRPr="001A4C0D">
        <w:rPr>
          <w:i/>
        </w:rPr>
        <w:t xml:space="preserve"> Would ye </w:t>
      </w:r>
      <w:r w:rsidR="001A4C0D" w:rsidRPr="00BC341B">
        <w:rPr>
          <w:i/>
        </w:rPr>
        <w:t>tarry</w:t>
      </w:r>
      <w:r w:rsidR="001A4C0D" w:rsidRPr="001A4C0D">
        <w:rPr>
          <w:i/>
        </w:rPr>
        <w:t xml:space="preserve"> for them till they were grown? would ye stay for them</w:t>
      </w:r>
      <w:r w:rsidR="00BC341B">
        <w:rPr>
          <w:i/>
        </w:rPr>
        <w:t xml:space="preserve"> </w:t>
      </w:r>
      <w:r w:rsidR="00BC341B" w:rsidRPr="001D3FB4">
        <w:t>(</w:t>
      </w:r>
      <w:r w:rsidR="00BC341B" w:rsidRPr="00BC341B">
        <w:rPr>
          <w:iCs/>
        </w:rPr>
        <w:t>te'agenah</w:t>
      </w:r>
      <w:r w:rsidR="00BC341B">
        <w:rPr>
          <w:iCs/>
        </w:rPr>
        <w:t xml:space="preserve"> - </w:t>
      </w:r>
      <w:r w:rsidR="00BC341B">
        <w:t>תעגנה</w:t>
      </w:r>
      <w:r w:rsidR="00BC341B" w:rsidRPr="001D3FB4">
        <w:t xml:space="preserve">) </w:t>
      </w:r>
      <w:r w:rsidR="001A4C0D" w:rsidRPr="001A4C0D">
        <w:rPr>
          <w:i/>
        </w:rPr>
        <w:t xml:space="preserve"> from having husbands? </w:t>
      </w:r>
    </w:p>
    <w:p w14:paraId="304FEB19" w14:textId="77777777" w:rsidR="001A4C0D" w:rsidRDefault="001A4C0D" w:rsidP="004554FD"/>
    <w:p w14:paraId="04FAEBDD" w14:textId="7CB407FB" w:rsidR="002D0B5B" w:rsidRDefault="001A4C0D" w:rsidP="004554FD">
      <w:r>
        <w:t>The Englis</w:t>
      </w:r>
      <w:r w:rsidR="00BC341B">
        <w:t>h</w:t>
      </w:r>
      <w:r>
        <w:t xml:space="preserve"> word</w:t>
      </w:r>
      <w:r w:rsidR="00BC341B">
        <w:t>s</w:t>
      </w:r>
      <w:r>
        <w:t xml:space="preserve"> ‘</w:t>
      </w:r>
      <w:r w:rsidR="00BC341B">
        <w:t>stay for them</w:t>
      </w:r>
      <w:r>
        <w:t xml:space="preserve">’, in the above pasuk, comes from the </w:t>
      </w:r>
      <w:hyperlink r:id="rId38" w:history="1">
        <w:r w:rsidRPr="007B4D14">
          <w:rPr>
            <w:rStyle w:val="Hyperlink"/>
          </w:rPr>
          <w:t>Hebrew</w:t>
        </w:r>
      </w:hyperlink>
      <w:r>
        <w:t xml:space="preserve"> word: תעגנה.</w:t>
      </w:r>
    </w:p>
    <w:p w14:paraId="29371F3B" w14:textId="77777777" w:rsidR="001A4C0D" w:rsidRDefault="001A4C0D" w:rsidP="004554FD"/>
    <w:p w14:paraId="42B5D8C6" w14:textId="77777777" w:rsidR="001A4C0D" w:rsidRDefault="001A4C0D" w:rsidP="004554FD">
      <w:r>
        <w:t>Rashi tells us about this word:</w:t>
      </w:r>
    </w:p>
    <w:p w14:paraId="554A0290" w14:textId="77777777" w:rsidR="001A4C0D" w:rsidRDefault="001A4C0D" w:rsidP="004554FD"/>
    <w:p w14:paraId="135137F7" w14:textId="41B28D53" w:rsidR="00E967F2" w:rsidRPr="00E967F2" w:rsidRDefault="00E967F2" w:rsidP="00E967F2">
      <w:pPr>
        <w:ind w:left="288" w:right="288"/>
      </w:pPr>
      <w:bookmarkStart w:id="3" w:name="_Toc490833601"/>
      <w:bookmarkStart w:id="4" w:name="_Toc490834038"/>
      <w:bookmarkStart w:id="5" w:name="_Toc490834332"/>
      <w:bookmarkStart w:id="6" w:name="_Toc490834504"/>
      <w:r w:rsidRPr="00E967F2">
        <w:rPr>
          <w:b/>
          <w:bCs/>
        </w:rPr>
        <w:t>Tie yourself down</w:t>
      </w:r>
      <w:bookmarkEnd w:id="3"/>
      <w:bookmarkEnd w:id="4"/>
      <w:bookmarkEnd w:id="5"/>
      <w:bookmarkEnd w:id="6"/>
      <w:r w:rsidRPr="00E967F2">
        <w:rPr>
          <w:b/>
          <w:bCs/>
        </w:rPr>
        <w:t xml:space="preserve"> - </w:t>
      </w:r>
      <w:r w:rsidRPr="00E967F2">
        <w:rPr>
          <w:b/>
          <w:bCs/>
          <w:color w:val="000000"/>
        </w:rPr>
        <w:t>תעגנה</w:t>
      </w:r>
      <w:r w:rsidRPr="00E967F2">
        <w:rPr>
          <w:b/>
          <w:bCs/>
        </w:rPr>
        <w:t xml:space="preserve">  </w:t>
      </w:r>
      <w:r w:rsidRPr="00E967F2">
        <w:t xml:space="preserve">(This is) an expression of being restricted and confined, (from the root </w:t>
      </w:r>
      <w:r w:rsidRPr="00E967F2">
        <w:rPr>
          <w:rtl/>
          <w:lang w:bidi="he-IL"/>
        </w:rPr>
        <w:t>עוג</w:t>
      </w:r>
      <w:r w:rsidRPr="00E967F2">
        <w:t>) as in (Taanith 23a), “He drew a (confining) circle and stood within it.” And some interpret (</w:t>
      </w:r>
      <w:r w:rsidRPr="00E967F2">
        <w:rPr>
          <w:rtl/>
          <w:lang w:bidi="he-IL"/>
        </w:rPr>
        <w:t>עגנה</w:t>
      </w:r>
      <w:r w:rsidRPr="00E967F2">
        <w:t xml:space="preserve">, as stemming from the root </w:t>
      </w:r>
      <w:r w:rsidRPr="00E967F2">
        <w:rPr>
          <w:rtl/>
          <w:lang w:bidi="he-IL"/>
        </w:rPr>
        <w:t>עגן</w:t>
      </w:r>
      <w:r w:rsidRPr="00E967F2">
        <w:t>), an expression denoting anchoring, but this is not possible, for if so, the</w:t>
      </w:r>
      <w:r w:rsidR="000630B4">
        <w:t xml:space="preserve"> </w:t>
      </w:r>
      <w:r w:rsidR="000630B4" w:rsidRPr="00E967F2">
        <w:rPr>
          <w:rtl/>
          <w:lang w:bidi="he-IL"/>
        </w:rPr>
        <w:t>נ</w:t>
      </w:r>
      <w:r w:rsidR="000630B4">
        <w:t xml:space="preserve"> s</w:t>
      </w:r>
      <w:r w:rsidRPr="00E967F2">
        <w:t xml:space="preserve">hould have been punctuated with a dagesh (forti to replace the missing </w:t>
      </w:r>
      <w:r w:rsidRPr="00E967F2">
        <w:rPr>
          <w:rtl/>
          <w:lang w:bidi="he-IL"/>
        </w:rPr>
        <w:t>נ</w:t>
      </w:r>
      <w:r w:rsidRPr="00E967F2">
        <w:t xml:space="preserve">) or written (with) </w:t>
      </w:r>
      <w:hyperlink r:id="rId39" w:history="1">
        <w:r w:rsidRPr="007B4D14">
          <w:rPr>
            <w:rStyle w:val="Hyperlink"/>
          </w:rPr>
          <w:t>two</w:t>
        </w:r>
      </w:hyperlink>
      <w:r w:rsidRPr="00E967F2">
        <w:t xml:space="preserve"> </w:t>
      </w:r>
      <w:r w:rsidRPr="00E967F2">
        <w:rPr>
          <w:rtl/>
          <w:lang w:bidi="he-IL"/>
        </w:rPr>
        <w:t>נ</w:t>
      </w:r>
      <w:r w:rsidRPr="00E967F2">
        <w:t>’s (</w:t>
      </w:r>
      <w:hyperlink r:id="rId40" w:history="1">
        <w:r w:rsidRPr="007B4D14">
          <w:rPr>
            <w:rStyle w:val="Hyperlink"/>
          </w:rPr>
          <w:t>one</w:t>
        </w:r>
      </w:hyperlink>
      <w:r w:rsidRPr="00E967F2">
        <w:t xml:space="preserve"> as the radical and the other for the feminine plural).</w:t>
      </w:r>
    </w:p>
    <w:p w14:paraId="2DDCB68E" w14:textId="77777777" w:rsidR="00E967F2" w:rsidRPr="001D3FB4" w:rsidRDefault="00E967F2" w:rsidP="00E967F2"/>
    <w:p w14:paraId="0754256E" w14:textId="27EC8D85" w:rsidR="00E967F2" w:rsidRDefault="00E967F2" w:rsidP="00063CE1">
      <w:r w:rsidRPr="001D3FB4">
        <w:t>Ibn Ezra, perhaps deliberately, notes that the word is unique by writing that it "has no friend".</w:t>
      </w:r>
      <w:r w:rsidRPr="001D3FB4">
        <w:br/>
      </w:r>
      <w:r w:rsidRPr="001D3FB4">
        <w:br/>
        <w:t xml:space="preserve">Rashi in his commentary on </w:t>
      </w:r>
      <w:hyperlink r:id="rId41" w:history="1">
        <w:r w:rsidRPr="007B4D14">
          <w:rPr>
            <w:rStyle w:val="Hyperlink"/>
          </w:rPr>
          <w:t>Ruth</w:t>
        </w:r>
      </w:hyperlink>
      <w:r w:rsidRPr="001D3FB4">
        <w:t xml:space="preserve"> tries to show that actually the</w:t>
      </w:r>
      <w:r w:rsidR="00245EDC">
        <w:t xml:space="preserve"> </w:t>
      </w:r>
      <w:hyperlink r:id="rId42" w:history="1">
        <w:r w:rsidR="00245EDC" w:rsidRPr="007B4D14">
          <w:rPr>
            <w:rStyle w:val="Hyperlink"/>
          </w:rPr>
          <w:t>Hebrew</w:t>
        </w:r>
      </w:hyperlink>
      <w:r w:rsidRPr="001D3FB4">
        <w:t xml:space="preserve"> root here is עוג and that the word </w:t>
      </w:r>
      <w:r w:rsidRPr="001D3FB4">
        <w:rPr>
          <w:b/>
          <w:bCs/>
          <w:color w:val="000000"/>
        </w:rPr>
        <w:t>תעגנה</w:t>
      </w:r>
      <w:r w:rsidRPr="001D3FB4">
        <w:t xml:space="preserve"> is the feminine plural </w:t>
      </w:r>
      <w:hyperlink r:id="rId43" w:history="1">
        <w:r w:rsidRPr="007B4D14">
          <w:rPr>
            <w:rStyle w:val="Hyperlink"/>
          </w:rPr>
          <w:t>future</w:t>
        </w:r>
      </w:hyperlink>
      <w:r w:rsidRPr="001D3FB4">
        <w:t xml:space="preserve"> form of the verb. His proof for this is that if the </w:t>
      </w:r>
      <w:r w:rsidRPr="001D3FB4">
        <w:rPr>
          <w:i/>
          <w:iCs/>
        </w:rPr>
        <w:t>nun</w:t>
      </w:r>
      <w:r w:rsidRPr="001D3FB4">
        <w:t xml:space="preserve"> was part of the root, it should have had a </w:t>
      </w:r>
      <w:r w:rsidRPr="001D3FB4">
        <w:rPr>
          <w:i/>
          <w:iCs/>
        </w:rPr>
        <w:t>dagesh</w:t>
      </w:r>
      <w:r w:rsidRPr="001D3FB4">
        <w:t xml:space="preserve"> or appeared twice. He still says the word means "restriction", but gives the example of Honi HaMe'agel</w:t>
      </w:r>
      <w:r w:rsidRPr="001D3FB4">
        <w:rPr>
          <w:color w:val="0000FF"/>
          <w:u w:val="single"/>
        </w:rPr>
        <w:t xml:space="preserve"> </w:t>
      </w:r>
      <w:r w:rsidRPr="001D3FB4">
        <w:t>who "עג עוגה ועמד בתוכה" - drew (</w:t>
      </w:r>
      <w:r w:rsidRPr="001D3FB4">
        <w:rPr>
          <w:i/>
          <w:iCs/>
        </w:rPr>
        <w:t>ag</w:t>
      </w:r>
      <w:r w:rsidRPr="001D3FB4">
        <w:t>) a circle and stood inside it until it rained.</w:t>
      </w:r>
      <w:r w:rsidRPr="001D3FB4">
        <w:br/>
      </w:r>
      <w:r w:rsidRPr="001D3FB4">
        <w:br/>
        <w:t xml:space="preserve">However, Avineri in </w:t>
      </w:r>
      <w:r w:rsidRPr="00E60DAC">
        <w:rPr>
          <w:i/>
        </w:rPr>
        <w:t>Heichal Rashi</w:t>
      </w:r>
      <w:r w:rsidRPr="001D3FB4">
        <w:t xml:space="preserve"> points out that according most grammarians the </w:t>
      </w:r>
      <w:r w:rsidRPr="001D3FB4">
        <w:rPr>
          <w:i/>
          <w:iCs/>
        </w:rPr>
        <w:t>nun</w:t>
      </w:r>
      <w:r w:rsidR="00063CE1">
        <w:t xml:space="preserve"> is part of the root</w:t>
      </w:r>
      <w:r w:rsidRPr="001D3FB4">
        <w:t>,</w:t>
      </w:r>
      <w:r w:rsidR="00063CE1">
        <w:rPr>
          <w:rStyle w:val="FootnoteReference"/>
        </w:rPr>
        <w:footnoteReference w:id="6"/>
      </w:r>
      <w:r w:rsidRPr="001D3FB4">
        <w:t xml:space="preserve"> and even Rashi himself in h</w:t>
      </w:r>
      <w:r w:rsidR="00245EDC">
        <w:t>is commentary on Bava Kama 80a</w:t>
      </w:r>
      <w:r w:rsidR="00245EDC">
        <w:rPr>
          <w:rStyle w:val="FootnoteReference"/>
        </w:rPr>
        <w:footnoteReference w:id="7"/>
      </w:r>
      <w:r w:rsidRPr="001D3FB4">
        <w:t xml:space="preserve"> </w:t>
      </w:r>
      <w:hyperlink r:id="rId44" w:history="1">
        <w:r w:rsidRPr="007B4D14">
          <w:rPr>
            <w:rStyle w:val="Hyperlink"/>
          </w:rPr>
          <w:t>connects</w:t>
        </w:r>
      </w:hyperlink>
      <w:r w:rsidRPr="001D3FB4">
        <w:t xml:space="preserve"> the word </w:t>
      </w:r>
      <w:r w:rsidRPr="001D3FB4">
        <w:rPr>
          <w:i/>
          <w:iCs/>
        </w:rPr>
        <w:t>aguna</w:t>
      </w:r>
      <w:r w:rsidR="000630B4">
        <w:rPr>
          <w:i/>
          <w:iCs/>
        </w:rPr>
        <w:t>h</w:t>
      </w:r>
      <w:r w:rsidRPr="001D3FB4">
        <w:t xml:space="preserve"> and the verse in </w:t>
      </w:r>
      <w:hyperlink r:id="rId45" w:history="1">
        <w:r w:rsidRPr="007B4D14">
          <w:rPr>
            <w:rStyle w:val="Hyperlink"/>
          </w:rPr>
          <w:t>Ruth</w:t>
        </w:r>
      </w:hyperlink>
      <w:r w:rsidRPr="001D3FB4">
        <w:t>.</w:t>
      </w:r>
    </w:p>
    <w:p w14:paraId="422C9725" w14:textId="77777777" w:rsidR="00517AF9" w:rsidRDefault="00517AF9" w:rsidP="00E967F2"/>
    <w:p w14:paraId="43AF4A65" w14:textId="7DDBC086" w:rsidR="00517AF9" w:rsidRPr="00BC341B" w:rsidRDefault="00517AF9" w:rsidP="00BC341B">
      <w:pPr>
        <w:ind w:left="288" w:right="288"/>
        <w:rPr>
          <w:i/>
        </w:rPr>
      </w:pPr>
      <w:r w:rsidRPr="00BC341B">
        <w:rPr>
          <w:b/>
          <w:i/>
        </w:rPr>
        <w:t>Baba Bathra 73a</w:t>
      </w:r>
      <w:r w:rsidRPr="00BC341B">
        <w:rPr>
          <w:i/>
        </w:rPr>
        <w:t xml:space="preserve"> </w:t>
      </w:r>
      <w:hyperlink r:id="rId46" w:history="1">
        <w:r w:rsidRPr="007B4D14">
          <w:rPr>
            <w:rStyle w:val="Hyperlink"/>
            <w:i/>
          </w:rPr>
          <w:t>MISHNAH</w:t>
        </w:r>
      </w:hyperlink>
      <w:r w:rsidRPr="00BC341B">
        <w:rPr>
          <w:i/>
        </w:rPr>
        <w:t>. HE WHO SELLS A SHIP SELLS [IMPLICITLY] ITS MAST, SAIL, ANCHOR AND ALL THE IMPLEMENTS NEEDED FOR DIRECTING IT,</w:t>
      </w:r>
      <w:r w:rsidR="00BC341B" w:rsidRPr="00BC341B">
        <w:rPr>
          <w:i/>
        </w:rPr>
        <w:t xml:space="preserve"> BUT HE DOES NOT SELL THE CREW,</w:t>
      </w:r>
      <w:r w:rsidRPr="00BC341B">
        <w:rPr>
          <w:i/>
        </w:rPr>
        <w:t xml:space="preserve"> NOR THE PACKING-BAGS, NOR THE STORES. IF, HOWEVER, HE SAID TO HIM: ‘IT AND ALL THAT IT CONTAINS’, THEN ALL THESE ARE INCLUDED IN THE SALE.</w:t>
      </w:r>
    </w:p>
    <w:p w14:paraId="36C5EA5F" w14:textId="77777777" w:rsidR="00517AF9" w:rsidRDefault="00517AF9" w:rsidP="00E967F2"/>
    <w:p w14:paraId="61BD04A5" w14:textId="3B09ACAE" w:rsidR="00BC341B" w:rsidRPr="00BC341B" w:rsidRDefault="007B4D14" w:rsidP="00BC341B">
      <w:pPr>
        <w:ind w:left="288" w:right="288"/>
        <w:rPr>
          <w:i/>
        </w:rPr>
      </w:pPr>
      <w:hyperlink r:id="rId47" w:history="1">
        <w:r w:rsidR="00142D57" w:rsidRPr="007B4D14">
          <w:rPr>
            <w:rStyle w:val="Hyperlink"/>
            <w:i/>
          </w:rPr>
          <w:t>GEMARA</w:t>
        </w:r>
      </w:hyperlink>
      <w:r w:rsidR="00142D57" w:rsidRPr="00142D57">
        <w:rPr>
          <w:i/>
        </w:rPr>
        <w:t xml:space="preserve">. TOREN is the mast; for so it is written: They have taken cedars from Lebanon to make masts for thee. NES is the sail; for so it is written: Of fine linen with richly woven work </w:t>
      </w:r>
      <w:hyperlink r:id="rId48" w:history="1">
        <w:r w:rsidR="00142D57" w:rsidRPr="007B4D14">
          <w:rPr>
            <w:rStyle w:val="Hyperlink"/>
            <w:i/>
          </w:rPr>
          <w:t>from Egypt</w:t>
        </w:r>
      </w:hyperlink>
      <w:r w:rsidR="00142D57" w:rsidRPr="00142D57">
        <w:rPr>
          <w:i/>
        </w:rPr>
        <w:t xml:space="preserve"> was thy sail, that it might be to thee for an ensign. </w:t>
      </w:r>
      <w:r w:rsidR="00BC341B" w:rsidRPr="00BC341B">
        <w:rPr>
          <w:i/>
        </w:rPr>
        <w:t xml:space="preserve">[As to] OGEN, R. Hiyya </w:t>
      </w:r>
      <w:hyperlink r:id="rId49" w:history="1">
        <w:r w:rsidR="00BC341B" w:rsidRPr="007B4D14">
          <w:rPr>
            <w:rStyle w:val="Hyperlink"/>
            <w:i/>
          </w:rPr>
          <w:t>taught</w:t>
        </w:r>
      </w:hyperlink>
      <w:r w:rsidR="00BC341B" w:rsidRPr="00BC341B">
        <w:rPr>
          <w:i/>
        </w:rPr>
        <w:t>: These are its anchors</w:t>
      </w:r>
      <w:r w:rsidR="00142D57">
        <w:rPr>
          <w:i/>
        </w:rPr>
        <w:t xml:space="preserve"> </w:t>
      </w:r>
      <w:r w:rsidR="00142D57">
        <w:t>(</w:t>
      </w:r>
      <w:r w:rsidR="00142D57">
        <w:rPr>
          <w:i/>
          <w:iCs/>
        </w:rPr>
        <w:t>ogen</w:t>
      </w:r>
      <w:r w:rsidR="00142D57">
        <w:t>)</w:t>
      </w:r>
      <w:r w:rsidR="00BC341B" w:rsidRPr="00BC341B">
        <w:rPr>
          <w:i/>
        </w:rPr>
        <w:t>; for so it is written: Would ye tarry for them till they were grown? Would ye shut yourselves off for them</w:t>
      </w:r>
      <w:r w:rsidR="00142D57">
        <w:rPr>
          <w:i/>
        </w:rPr>
        <w:t xml:space="preserve"> </w:t>
      </w:r>
      <w:r w:rsidR="00142D57" w:rsidRPr="001D3FB4">
        <w:t>(</w:t>
      </w:r>
      <w:r w:rsidR="00142D57" w:rsidRPr="00BC341B">
        <w:rPr>
          <w:iCs/>
        </w:rPr>
        <w:t>te'agenah</w:t>
      </w:r>
      <w:r w:rsidR="00142D57">
        <w:rPr>
          <w:iCs/>
        </w:rPr>
        <w:t xml:space="preserve"> - </w:t>
      </w:r>
      <w:r w:rsidR="00142D57">
        <w:t>תעגנה)</w:t>
      </w:r>
      <w:r w:rsidR="00BC341B" w:rsidRPr="00BC341B">
        <w:rPr>
          <w:i/>
        </w:rPr>
        <w:t xml:space="preserve"> and have no husbands?</w:t>
      </w:r>
    </w:p>
    <w:p w14:paraId="2B680862" w14:textId="77777777" w:rsidR="00907E88" w:rsidRDefault="00907E88" w:rsidP="00907E88"/>
    <w:p w14:paraId="5116544B" w14:textId="2B7D6218" w:rsidR="00BC341B" w:rsidRDefault="000630B4" w:rsidP="00E967F2">
      <w:r>
        <w:t xml:space="preserve">Thus we see that </w:t>
      </w:r>
      <w:hyperlink r:id="rId50" w:history="1">
        <w:r w:rsidRPr="007B4D14">
          <w:rPr>
            <w:rStyle w:val="Hyperlink"/>
          </w:rPr>
          <w:t>Ruth</w:t>
        </w:r>
      </w:hyperlink>
      <w:r>
        <w:t xml:space="preserve"> was an agunah. Now that we have established this, it is important to </w:t>
      </w:r>
      <w:hyperlink r:id="rId51" w:history="1">
        <w:r w:rsidRPr="007B4D14">
          <w:rPr>
            <w:rStyle w:val="Hyperlink"/>
          </w:rPr>
          <w:t>know</w:t>
        </w:r>
      </w:hyperlink>
      <w:r>
        <w:t xml:space="preserve"> that </w:t>
      </w:r>
      <w:hyperlink r:id="rId52" w:history="1">
        <w:r w:rsidRPr="007B4D14">
          <w:rPr>
            <w:rStyle w:val="Hyperlink"/>
          </w:rPr>
          <w:t>Ruth</w:t>
        </w:r>
      </w:hyperlink>
      <w:r>
        <w:t xml:space="preserve"> will remain an agunah</w:t>
      </w:r>
      <w:r w:rsidR="00A31A5F">
        <w:t xml:space="preserve"> until halitzah is performed and</w:t>
      </w:r>
      <w:r>
        <w:t xml:space="preserve"> Boaz</w:t>
      </w:r>
      <w:r w:rsidR="004A6F2D">
        <w:t xml:space="preserve"> (he is a </w:t>
      </w:r>
      <w:r w:rsidR="004A6F2D" w:rsidRPr="004A6F2D">
        <w:rPr>
          <w:i/>
        </w:rPr>
        <w:t>yavam</w:t>
      </w:r>
      <w:r w:rsidR="004A6F2D">
        <w:t>)</w:t>
      </w:r>
      <w:r>
        <w:t xml:space="preserve"> </w:t>
      </w:r>
      <w:hyperlink r:id="rId53" w:history="1">
        <w:r w:rsidRPr="007B4D14">
          <w:rPr>
            <w:rStyle w:val="Hyperlink"/>
          </w:rPr>
          <w:t>marries</w:t>
        </w:r>
      </w:hyperlink>
      <w:r>
        <w:t xml:space="preserve"> her</w:t>
      </w:r>
      <w:r w:rsidR="000366E5">
        <w:t xml:space="preserve"> (</w:t>
      </w:r>
      <w:r w:rsidR="000366E5">
        <w:rPr>
          <w:i/>
          <w:iCs/>
        </w:rPr>
        <w:t>yibum</w:t>
      </w:r>
      <w:r w:rsidR="000366E5">
        <w:rPr>
          <w:rStyle w:val="FootnoteReference"/>
          <w:i/>
          <w:iCs/>
        </w:rPr>
        <w:footnoteReference w:id="8"/>
      </w:r>
      <w:r w:rsidR="000366E5">
        <w:t>)</w:t>
      </w:r>
      <w:r>
        <w:t>. Until then</w:t>
      </w:r>
      <w:r w:rsidR="004A6F2D">
        <w:t>,</w:t>
      </w:r>
      <w:r>
        <w:t xml:space="preserve"> she is chaine</w:t>
      </w:r>
      <w:r w:rsidR="00A31A5F">
        <w:t>d (</w:t>
      </w:r>
      <w:r w:rsidR="00A31A5F" w:rsidRPr="000366E5">
        <w:rPr>
          <w:i/>
        </w:rPr>
        <w:t>agunah</w:t>
      </w:r>
      <w:r w:rsidR="00A31A5F">
        <w:t xml:space="preserve">) and forbidden </w:t>
      </w:r>
      <w:hyperlink r:id="rId54" w:history="1">
        <w:r w:rsidR="00A31A5F" w:rsidRPr="007B4D14">
          <w:rPr>
            <w:rStyle w:val="Hyperlink"/>
          </w:rPr>
          <w:t>marriage</w:t>
        </w:r>
      </w:hyperlink>
      <w:r w:rsidR="00A31A5F">
        <w:t xml:space="preserve"> to anyone else.</w:t>
      </w:r>
      <w:r w:rsidR="004A6F2D">
        <w:t xml:space="preserve"> When Boaz </w:t>
      </w:r>
      <w:hyperlink r:id="rId55" w:history="1">
        <w:r w:rsidR="004A6F2D" w:rsidRPr="007B4D14">
          <w:rPr>
            <w:rStyle w:val="Hyperlink"/>
          </w:rPr>
          <w:t>marries</w:t>
        </w:r>
      </w:hyperlink>
      <w:r w:rsidR="004A6F2D">
        <w:t xml:space="preserve"> her she becomes a </w:t>
      </w:r>
      <w:r w:rsidR="004A6F2D" w:rsidRPr="004A6F2D">
        <w:rPr>
          <w:i/>
        </w:rPr>
        <w:t>yevamah</w:t>
      </w:r>
      <w:r w:rsidR="004A6F2D">
        <w:t xml:space="preserve"> through the </w:t>
      </w:r>
      <w:r w:rsidR="004A6F2D" w:rsidRPr="004A6F2D">
        <w:rPr>
          <w:i/>
        </w:rPr>
        <w:t>yibum</w:t>
      </w:r>
      <w:r w:rsidR="004A6F2D">
        <w:t>.</w:t>
      </w:r>
    </w:p>
    <w:p w14:paraId="60ACA007" w14:textId="77777777" w:rsidR="00BD4A56" w:rsidRDefault="00BD4A56" w:rsidP="00E967F2"/>
    <w:p w14:paraId="59842421" w14:textId="77777777" w:rsidR="0082473E" w:rsidRDefault="0082473E" w:rsidP="0082473E">
      <w:pPr>
        <w:pStyle w:val="Heading1"/>
        <w:keepLines/>
      </w:pPr>
      <w:r>
        <w:t>Lot and His Daughters</w:t>
      </w:r>
    </w:p>
    <w:p w14:paraId="3D6ADBEE" w14:textId="77777777" w:rsidR="0082473E" w:rsidRDefault="0082473E" w:rsidP="0082473E">
      <w:pPr>
        <w:keepNext/>
        <w:keepLines/>
      </w:pPr>
    </w:p>
    <w:p w14:paraId="4784206A" w14:textId="386FA607" w:rsidR="0082473E" w:rsidRDefault="0082473E" w:rsidP="00E967F2">
      <w:r>
        <w:t xml:space="preserve">With regard to Lot, we see a hint to agunot (plural of agunah) in Lot’s daughters and we also see yibbum. As agunot, they were chained and denied </w:t>
      </w:r>
      <w:hyperlink r:id="rId56" w:history="1">
        <w:r w:rsidRPr="007B4D14">
          <w:rPr>
            <w:rStyle w:val="Hyperlink"/>
          </w:rPr>
          <w:t>marriage</w:t>
        </w:r>
      </w:hyperlink>
      <w:r>
        <w:t xml:space="preserve"> because there were no other men to marry (or so they thought), except their father.</w:t>
      </w:r>
    </w:p>
    <w:p w14:paraId="32DC4C03" w14:textId="77777777" w:rsidR="0082473E" w:rsidRDefault="0082473E" w:rsidP="00E967F2"/>
    <w:p w14:paraId="485CF032" w14:textId="3DBA61E6" w:rsidR="0082473E" w:rsidRPr="0082473E" w:rsidRDefault="0082473E" w:rsidP="0082473E">
      <w:pPr>
        <w:ind w:left="288" w:right="288"/>
        <w:rPr>
          <w:i/>
        </w:rPr>
      </w:pPr>
      <w:r w:rsidRPr="0082473E">
        <w:rPr>
          <w:b/>
          <w:i/>
        </w:rPr>
        <w:t>Bereshit (Genesis) 19:31</w:t>
      </w:r>
      <w:r w:rsidRPr="0082473E">
        <w:rPr>
          <w:i/>
        </w:rPr>
        <w:t xml:space="preserve"> And there</w:t>
      </w:r>
      <w:r>
        <w:rPr>
          <w:i/>
        </w:rPr>
        <w:t xml:space="preserve"> </w:t>
      </w:r>
      <w:r w:rsidRPr="0082473E">
        <w:t>(aleinu)</w:t>
      </w:r>
      <w:r w:rsidRPr="0082473E">
        <w:rPr>
          <w:i/>
        </w:rPr>
        <w:t xml:space="preserve"> is not a man on earth to </w:t>
      </w:r>
      <w:hyperlink r:id="rId57" w:history="1">
        <w:r w:rsidRPr="007B4D14">
          <w:rPr>
            <w:rStyle w:val="Hyperlink"/>
            <w:i/>
          </w:rPr>
          <w:t>consort</w:t>
        </w:r>
      </w:hyperlink>
      <w:r w:rsidRPr="0082473E">
        <w:rPr>
          <w:i/>
        </w:rPr>
        <w:t xml:space="preserve"> with us.</w:t>
      </w:r>
    </w:p>
    <w:p w14:paraId="30779797" w14:textId="77777777" w:rsidR="0082473E" w:rsidRDefault="0082473E" w:rsidP="00E967F2"/>
    <w:p w14:paraId="76FF4522" w14:textId="6CE923C8" w:rsidR="0082473E" w:rsidRDefault="0082473E" w:rsidP="00E967F2">
      <w:r>
        <w:t xml:space="preserve">Professor Benno </w:t>
      </w:r>
      <w:hyperlink r:id="rId58" w:history="1">
        <w:r w:rsidRPr="007B4D14">
          <w:rPr>
            <w:rStyle w:val="Hyperlink"/>
          </w:rPr>
          <w:t>Jacob</w:t>
        </w:r>
      </w:hyperlink>
      <w:r>
        <w:t xml:space="preserve"> points out a linguistic anomaly in the statement of Lot's daughters: "And there is not a man on earth to </w:t>
      </w:r>
      <w:hyperlink r:id="rId59" w:history="1">
        <w:r w:rsidRPr="007B4D14">
          <w:rPr>
            <w:rStyle w:val="Hyperlink"/>
          </w:rPr>
          <w:t>consort</w:t>
        </w:r>
      </w:hyperlink>
      <w:r>
        <w:t xml:space="preserve"> with us". In </w:t>
      </w:r>
      <w:hyperlink r:id="rId60" w:history="1">
        <w:r w:rsidRPr="007B4D14">
          <w:rPr>
            <w:rStyle w:val="Hyperlink"/>
          </w:rPr>
          <w:t>Hebrew</w:t>
        </w:r>
      </w:hyperlink>
      <w:r>
        <w:t xml:space="preserve">, the word </w:t>
      </w:r>
      <w:r w:rsidRPr="0082473E">
        <w:rPr>
          <w:i/>
        </w:rPr>
        <w:t>aleinu</w:t>
      </w:r>
      <w:r>
        <w:t xml:space="preserve"> is unusual; usually the word </w:t>
      </w:r>
      <w:r w:rsidRPr="0082473E">
        <w:rPr>
          <w:i/>
        </w:rPr>
        <w:t>eleinu</w:t>
      </w:r>
      <w:r>
        <w:t xml:space="preserve"> would be used in this context. The only other </w:t>
      </w:r>
      <w:hyperlink r:id="rId61" w:history="1">
        <w:r w:rsidRPr="007B4D14">
          <w:rPr>
            <w:rStyle w:val="Hyperlink"/>
          </w:rPr>
          <w:t>time</w:t>
        </w:r>
      </w:hyperlink>
      <w:r>
        <w:t xml:space="preserve"> that </w:t>
      </w:r>
      <w:r w:rsidRPr="0082473E">
        <w:rPr>
          <w:i/>
        </w:rPr>
        <w:t>aleinu</w:t>
      </w:r>
      <w:r>
        <w:t xml:space="preserve"> appears in a similar context is in the chapter on yibbum: </w:t>
      </w:r>
    </w:p>
    <w:p w14:paraId="3A0C1BEB" w14:textId="77777777" w:rsidR="0082473E" w:rsidRDefault="0082473E" w:rsidP="00E967F2"/>
    <w:p w14:paraId="7D97D5DE" w14:textId="77777777" w:rsidR="0082473E" w:rsidRPr="0082473E" w:rsidRDefault="0082473E" w:rsidP="0082473E">
      <w:pPr>
        <w:ind w:left="288" w:right="288"/>
        <w:rPr>
          <w:i/>
        </w:rPr>
      </w:pPr>
      <w:r w:rsidRPr="0082473E">
        <w:rPr>
          <w:b/>
          <w:i/>
        </w:rPr>
        <w:t xml:space="preserve">Devarim (Deuteronomy) 25:5 </w:t>
      </w:r>
      <w:r w:rsidRPr="0082473E">
        <w:rPr>
          <w:i/>
        </w:rPr>
        <w:t xml:space="preserve">Yevamah yavo aleiha - Her husband's brother shall unite with her. </w:t>
      </w:r>
    </w:p>
    <w:p w14:paraId="44F49B23" w14:textId="77777777" w:rsidR="0082473E" w:rsidRDefault="0082473E" w:rsidP="00E967F2"/>
    <w:p w14:paraId="76F0605C" w14:textId="28AA0EC5" w:rsidR="0082473E" w:rsidRDefault="0082473E" w:rsidP="00E967F2">
      <w:r>
        <w:t xml:space="preserve">In other words, this hints that yibbum was at the </w:t>
      </w:r>
      <w:hyperlink r:id="rId62" w:history="1">
        <w:r w:rsidRPr="007B4D14">
          <w:rPr>
            <w:rStyle w:val="Hyperlink"/>
          </w:rPr>
          <w:t>heart</w:t>
        </w:r>
      </w:hyperlink>
      <w:r>
        <w:t xml:space="preserve"> of Lot's daughters' attempts to revive their father's </w:t>
      </w:r>
      <w:hyperlink r:id="rId63" w:history="1">
        <w:r w:rsidRPr="007B4D14">
          <w:rPr>
            <w:rStyle w:val="Hyperlink"/>
          </w:rPr>
          <w:t>seed</w:t>
        </w:r>
      </w:hyperlink>
      <w:r>
        <w:t xml:space="preserve"> and rebuild the </w:t>
      </w:r>
      <w:hyperlink r:id="rId64" w:history="1">
        <w:r w:rsidRPr="007B4D14">
          <w:rPr>
            <w:rStyle w:val="Hyperlink"/>
          </w:rPr>
          <w:t>name</w:t>
        </w:r>
      </w:hyperlink>
      <w:r>
        <w:t xml:space="preserve"> of the family that perished.</w:t>
      </w:r>
    </w:p>
    <w:p w14:paraId="7EAD90AB" w14:textId="77777777" w:rsidR="0082473E" w:rsidRDefault="0082473E" w:rsidP="00E967F2"/>
    <w:p w14:paraId="6393FC03" w14:textId="2E1F0D0D" w:rsidR="0082473E" w:rsidRDefault="007B4D14" w:rsidP="0082473E">
      <w:pPr>
        <w:pStyle w:val="Heading1"/>
        <w:keepLines/>
      </w:pPr>
      <w:hyperlink r:id="rId65" w:history="1">
        <w:r w:rsidR="0082473E" w:rsidRPr="007B4D14">
          <w:rPr>
            <w:rStyle w:val="Hyperlink"/>
          </w:rPr>
          <w:t>Yehuda</w:t>
        </w:r>
      </w:hyperlink>
      <w:r w:rsidR="0082473E">
        <w:t xml:space="preserve"> and </w:t>
      </w:r>
      <w:hyperlink r:id="rId66" w:history="1">
        <w:r w:rsidR="0082473E" w:rsidRPr="007B4D14">
          <w:rPr>
            <w:rStyle w:val="Hyperlink"/>
          </w:rPr>
          <w:t>Tamar</w:t>
        </w:r>
      </w:hyperlink>
    </w:p>
    <w:p w14:paraId="3F37DDBA" w14:textId="77777777" w:rsidR="0082473E" w:rsidRDefault="0082473E" w:rsidP="0082473E">
      <w:pPr>
        <w:keepNext/>
        <w:keepLines/>
      </w:pPr>
    </w:p>
    <w:p w14:paraId="5D41EBDB" w14:textId="61770B2C" w:rsidR="0082473E" w:rsidRDefault="0082473E" w:rsidP="00E967F2">
      <w:r>
        <w:t>W</w:t>
      </w:r>
      <w:r w:rsidR="00BD4A56">
        <w:t xml:space="preserve">e </w:t>
      </w:r>
      <w:hyperlink r:id="rId67" w:history="1">
        <w:r w:rsidR="00BD4A56" w:rsidRPr="007B4D14">
          <w:rPr>
            <w:rStyle w:val="Hyperlink"/>
          </w:rPr>
          <w:t>know</w:t>
        </w:r>
      </w:hyperlink>
      <w:r w:rsidR="00BD4A56">
        <w:t xml:space="preserve"> that </w:t>
      </w:r>
      <w:hyperlink r:id="rId68" w:history="1">
        <w:r w:rsidR="00BD4A56" w:rsidRPr="007B4D14">
          <w:rPr>
            <w:rStyle w:val="Hyperlink"/>
          </w:rPr>
          <w:t>Tamar</w:t>
        </w:r>
      </w:hyperlink>
      <w:r w:rsidR="00BD4A56">
        <w:t xml:space="preserve"> was also an agunah until she was able to seduce </w:t>
      </w:r>
      <w:hyperlink r:id="rId69" w:history="1">
        <w:r w:rsidR="00BD4A56" w:rsidRPr="007B4D14">
          <w:rPr>
            <w:rStyle w:val="Hyperlink"/>
          </w:rPr>
          <w:t>Yehuda</w:t>
        </w:r>
      </w:hyperlink>
      <w:r w:rsidR="004A6F2D">
        <w:t xml:space="preserve"> ( the yavam)</w:t>
      </w:r>
      <w:r w:rsidR="00EB6A25">
        <w:t xml:space="preserve"> and thus complete the levirate </w:t>
      </w:r>
      <w:hyperlink r:id="rId70" w:history="1">
        <w:r w:rsidR="00EB6A25" w:rsidRPr="007B4D14">
          <w:rPr>
            <w:rStyle w:val="Hyperlink"/>
          </w:rPr>
          <w:t>marriage</w:t>
        </w:r>
      </w:hyperlink>
      <w:r w:rsidR="00EB6A25">
        <w:t xml:space="preserve"> (</w:t>
      </w:r>
      <w:r w:rsidR="00EB6A25" w:rsidRPr="00EB6A25">
        <w:rPr>
          <w:i/>
        </w:rPr>
        <w:t>yibbum</w:t>
      </w:r>
      <w:r w:rsidR="00EB6A25">
        <w:t>)</w:t>
      </w:r>
      <w:r w:rsidR="00BD4A56">
        <w:t xml:space="preserve">. Now </w:t>
      </w:r>
      <w:hyperlink r:id="rId71" w:history="1">
        <w:r w:rsidR="00BD4A56" w:rsidRPr="007B4D14">
          <w:rPr>
            <w:rStyle w:val="Hyperlink"/>
          </w:rPr>
          <w:t>Yehuda</w:t>
        </w:r>
      </w:hyperlink>
      <w:r w:rsidR="004A6F2D">
        <w:t xml:space="preserve"> (yavam)</w:t>
      </w:r>
      <w:r w:rsidR="00BD4A56">
        <w:t xml:space="preserve"> and </w:t>
      </w:r>
      <w:hyperlink r:id="rId72" w:history="1">
        <w:r w:rsidR="00BD4A56" w:rsidRPr="007B4D14">
          <w:rPr>
            <w:rStyle w:val="Hyperlink"/>
          </w:rPr>
          <w:t>Tamar</w:t>
        </w:r>
      </w:hyperlink>
      <w:r w:rsidR="004A6F2D">
        <w:t xml:space="preserve"> (yevamah)</w:t>
      </w:r>
      <w:r w:rsidR="00BD4A56">
        <w:t xml:space="preserve"> were the ancestors of Boaz. From this we see that the messianic line seems to bring significant meaning to the agunah.</w:t>
      </w:r>
    </w:p>
    <w:p w14:paraId="45020EBE" w14:textId="77777777" w:rsidR="004A6F2D" w:rsidRDefault="004A6F2D" w:rsidP="00E967F2"/>
    <w:p w14:paraId="7AFC7539" w14:textId="77777777" w:rsidR="004A6F2D" w:rsidRPr="004A6F2D" w:rsidRDefault="004A6F2D" w:rsidP="00EB6998">
      <w:pPr>
        <w:keepNext/>
        <w:keepLines/>
        <w:rPr>
          <w:b/>
        </w:rPr>
      </w:pPr>
      <w:r w:rsidRPr="004A6F2D">
        <w:rPr>
          <w:b/>
        </w:rPr>
        <w:t>Yevamah</w:t>
      </w:r>
    </w:p>
    <w:p w14:paraId="422A029E" w14:textId="77777777" w:rsidR="004A6F2D" w:rsidRDefault="004A6F2D" w:rsidP="00EB6998">
      <w:pPr>
        <w:keepNext/>
        <w:keepLines/>
      </w:pPr>
    </w:p>
    <w:p w14:paraId="60B34B6D" w14:textId="6BF04674" w:rsidR="004A6F2D" w:rsidRDefault="004A6F2D" w:rsidP="00EB6998">
      <w:pPr>
        <w:keepNext/>
        <w:keepLines/>
      </w:pPr>
      <w:r>
        <w:t xml:space="preserve">In </w:t>
      </w:r>
      <w:hyperlink r:id="rId73" w:history="1">
        <w:r w:rsidRPr="007B4D14">
          <w:rPr>
            <w:rStyle w:val="Hyperlink"/>
          </w:rPr>
          <w:t>Megillat Ruth</w:t>
        </w:r>
      </w:hyperlink>
      <w:r>
        <w:t xml:space="preserve"> we find the word yevamah used to refer directly to Orpah and indirectly to </w:t>
      </w:r>
      <w:hyperlink r:id="rId74" w:history="1">
        <w:r w:rsidRPr="007B4D14">
          <w:rPr>
            <w:rStyle w:val="Hyperlink"/>
          </w:rPr>
          <w:t>Ruth</w:t>
        </w:r>
      </w:hyperlink>
      <w:r>
        <w:t xml:space="preserve"> in:</w:t>
      </w:r>
    </w:p>
    <w:p w14:paraId="5961813E" w14:textId="77777777" w:rsidR="004A6F2D" w:rsidRDefault="004A6F2D" w:rsidP="00E967F2"/>
    <w:p w14:paraId="0CA80FE7" w14:textId="1DE92F89" w:rsidR="004A6F2D" w:rsidRPr="004A6F2D" w:rsidRDefault="007B4D14" w:rsidP="004A6F2D">
      <w:pPr>
        <w:ind w:left="288" w:right="288"/>
        <w:rPr>
          <w:i/>
        </w:rPr>
      </w:pPr>
      <w:hyperlink r:id="rId75" w:history="1">
        <w:r w:rsidR="004A6F2D" w:rsidRPr="007B4D14">
          <w:rPr>
            <w:rStyle w:val="Hyperlink"/>
            <w:b/>
            <w:bCs/>
            <w:i/>
          </w:rPr>
          <w:t>Ruth</w:t>
        </w:r>
      </w:hyperlink>
      <w:r w:rsidR="004A6F2D" w:rsidRPr="004A6F2D">
        <w:rPr>
          <w:b/>
          <w:bCs/>
          <w:i/>
        </w:rPr>
        <w:t xml:space="preserve"> 1:15</w:t>
      </w:r>
      <w:r w:rsidR="004A6F2D" w:rsidRPr="004A6F2D">
        <w:rPr>
          <w:i/>
        </w:rPr>
        <w:t xml:space="preserve"> And her mother-in-</w:t>
      </w:r>
      <w:hyperlink r:id="rId76" w:history="1">
        <w:r w:rsidR="004A6F2D" w:rsidRPr="007B4D14">
          <w:rPr>
            <w:rStyle w:val="Hyperlink"/>
            <w:i/>
          </w:rPr>
          <w:t>law</w:t>
        </w:r>
      </w:hyperlink>
      <w:r w:rsidR="004A6F2D" w:rsidRPr="004A6F2D">
        <w:rPr>
          <w:i/>
        </w:rPr>
        <w:t xml:space="preserve"> said to her, Behold, your sister-in-</w:t>
      </w:r>
      <w:hyperlink r:id="rId77" w:history="1">
        <w:r w:rsidR="004A6F2D" w:rsidRPr="007B4D14">
          <w:rPr>
            <w:rStyle w:val="Hyperlink"/>
            <w:i/>
          </w:rPr>
          <w:t>law</w:t>
        </w:r>
      </w:hyperlink>
      <w:r w:rsidR="004A6F2D">
        <w:rPr>
          <w:i/>
        </w:rPr>
        <w:t xml:space="preserve"> </w:t>
      </w:r>
      <w:r w:rsidR="004A6F2D" w:rsidRPr="004A6F2D">
        <w:t>(yevamah)</w:t>
      </w:r>
      <w:r w:rsidR="004A6F2D" w:rsidRPr="004A6F2D">
        <w:rPr>
          <w:i/>
        </w:rPr>
        <w:t xml:space="preserve"> has gone back to her people and to her kinsmen; return also after your sister-in-</w:t>
      </w:r>
      <w:hyperlink r:id="rId78" w:history="1">
        <w:r w:rsidR="004A6F2D" w:rsidRPr="007B4D14">
          <w:rPr>
            <w:rStyle w:val="Hyperlink"/>
            <w:i/>
          </w:rPr>
          <w:t>law</w:t>
        </w:r>
      </w:hyperlink>
      <w:r w:rsidR="004A6F2D" w:rsidRPr="004A6F2D">
        <w:rPr>
          <w:i/>
        </w:rPr>
        <w:t>.</w:t>
      </w:r>
    </w:p>
    <w:p w14:paraId="2676C55F" w14:textId="77777777" w:rsidR="004A6F2D" w:rsidRDefault="004A6F2D" w:rsidP="00E967F2"/>
    <w:p w14:paraId="357E86AF" w14:textId="435B184C" w:rsidR="004A6F2D" w:rsidRDefault="004A6F2D" w:rsidP="00E967F2">
      <w:r>
        <w:t>The only other place we find yevamah is in the Tor</w:t>
      </w:r>
      <w:r w:rsidR="00063CE1">
        <w:t xml:space="preserve">ah in the context of the </w:t>
      </w:r>
      <w:hyperlink r:id="rId79" w:history="1">
        <w:r w:rsidR="00063CE1" w:rsidRPr="007B4D14">
          <w:rPr>
            <w:rStyle w:val="Hyperlink"/>
          </w:rPr>
          <w:t>mitzva</w:t>
        </w:r>
      </w:hyperlink>
      <w:r>
        <w:t xml:space="preserve"> of yibum:</w:t>
      </w:r>
    </w:p>
    <w:p w14:paraId="5201B1C1" w14:textId="77777777" w:rsidR="004A6F2D" w:rsidRDefault="004A6F2D" w:rsidP="00E967F2"/>
    <w:p w14:paraId="260D0C36" w14:textId="227B05D7" w:rsidR="004A6F2D" w:rsidRPr="00212EA9" w:rsidRDefault="00212EA9" w:rsidP="00212EA9">
      <w:pPr>
        <w:ind w:left="288" w:right="288"/>
        <w:rPr>
          <w:i/>
        </w:rPr>
      </w:pPr>
      <w:r w:rsidRPr="00212EA9">
        <w:rPr>
          <w:b/>
          <w:i/>
        </w:rPr>
        <w:t>Devarim (Deuteronomy) 25:</w:t>
      </w:r>
      <w:r w:rsidR="004A6F2D" w:rsidRPr="00212EA9">
        <w:rPr>
          <w:b/>
          <w:i/>
        </w:rPr>
        <w:t>7</w:t>
      </w:r>
      <w:r w:rsidR="004A6F2D" w:rsidRPr="00212EA9">
        <w:rPr>
          <w:i/>
          <w:sz w:val="22"/>
          <w:szCs w:val="22"/>
        </w:rPr>
        <w:t xml:space="preserve"> </w:t>
      </w:r>
      <w:r w:rsidR="004A6F2D" w:rsidRPr="00212EA9">
        <w:rPr>
          <w:i/>
        </w:rPr>
        <w:t>And if the man like not to take his brother’s wife</w:t>
      </w:r>
      <w:r>
        <w:rPr>
          <w:i/>
        </w:rPr>
        <w:t xml:space="preserve"> </w:t>
      </w:r>
      <w:r w:rsidRPr="008933CC">
        <w:rPr>
          <w:iCs/>
        </w:rPr>
        <w:t>(</w:t>
      </w:r>
      <w:r w:rsidRPr="00212EA9">
        <w:t>yevamah</w:t>
      </w:r>
      <w:r w:rsidRPr="008933CC">
        <w:rPr>
          <w:iCs/>
        </w:rPr>
        <w:t>)</w:t>
      </w:r>
      <w:r w:rsidR="004A6F2D" w:rsidRPr="00212EA9">
        <w:rPr>
          <w:i/>
        </w:rPr>
        <w:t xml:space="preserve">, then let his brother’s wife go up to the gate unto the elders, and say, My husband’s brother refuseth to raise up unto his brother a </w:t>
      </w:r>
      <w:hyperlink r:id="rId80" w:history="1">
        <w:r w:rsidR="004A6F2D" w:rsidRPr="007B4D14">
          <w:rPr>
            <w:rStyle w:val="Hyperlink"/>
            <w:i/>
          </w:rPr>
          <w:t>name</w:t>
        </w:r>
      </w:hyperlink>
      <w:r w:rsidR="004A6F2D" w:rsidRPr="00212EA9">
        <w:rPr>
          <w:i/>
        </w:rPr>
        <w:t xml:space="preserve"> in </w:t>
      </w:r>
      <w:hyperlink r:id="rId81" w:history="1">
        <w:r w:rsidR="004A6F2D" w:rsidRPr="007B4D14">
          <w:rPr>
            <w:rStyle w:val="Hyperlink"/>
            <w:i/>
          </w:rPr>
          <w:t>Israel</w:t>
        </w:r>
      </w:hyperlink>
      <w:r w:rsidR="004A6F2D" w:rsidRPr="00212EA9">
        <w:rPr>
          <w:i/>
        </w:rPr>
        <w:t>, he will not perform the duty of my husband’s brother.</w:t>
      </w:r>
      <w:r w:rsidRPr="00212EA9">
        <w:rPr>
          <w:i/>
        </w:rPr>
        <w:t xml:space="preserve"> </w:t>
      </w:r>
      <w:r w:rsidR="004A6F2D" w:rsidRPr="00212EA9">
        <w:rPr>
          <w:i/>
          <w:sz w:val="22"/>
          <w:szCs w:val="22"/>
        </w:rPr>
        <w:t xml:space="preserve">8 </w:t>
      </w:r>
      <w:r w:rsidR="004A6F2D" w:rsidRPr="00212EA9">
        <w:rPr>
          <w:i/>
        </w:rPr>
        <w:t xml:space="preserve"> Then the elders of his </w:t>
      </w:r>
      <w:hyperlink r:id="rId82" w:history="1">
        <w:r w:rsidR="004A6F2D" w:rsidRPr="007B4D14">
          <w:rPr>
            <w:rStyle w:val="Hyperlink"/>
            <w:i/>
          </w:rPr>
          <w:t>city</w:t>
        </w:r>
      </w:hyperlink>
      <w:r w:rsidR="004A6F2D" w:rsidRPr="00212EA9">
        <w:rPr>
          <w:i/>
        </w:rPr>
        <w:t xml:space="preserve"> shall call him, and </w:t>
      </w:r>
      <w:hyperlink r:id="rId83" w:history="1">
        <w:r w:rsidR="004A6F2D" w:rsidRPr="007B4D14">
          <w:rPr>
            <w:rStyle w:val="Hyperlink"/>
            <w:i/>
          </w:rPr>
          <w:t>speak</w:t>
        </w:r>
      </w:hyperlink>
      <w:r w:rsidR="004A6F2D" w:rsidRPr="00212EA9">
        <w:rPr>
          <w:i/>
        </w:rPr>
        <w:t xml:space="preserve"> unto him: and </w:t>
      </w:r>
      <w:r w:rsidR="004A6F2D" w:rsidRPr="00212EA9">
        <w:rPr>
          <w:i/>
          <w:iCs/>
        </w:rPr>
        <w:t>if</w:t>
      </w:r>
      <w:r w:rsidR="004A6F2D" w:rsidRPr="00212EA9">
        <w:rPr>
          <w:i/>
        </w:rPr>
        <w:t xml:space="preserve"> he stand </w:t>
      </w:r>
      <w:r w:rsidR="004A6F2D" w:rsidRPr="00212EA9">
        <w:rPr>
          <w:i/>
          <w:iCs/>
        </w:rPr>
        <w:t>to it</w:t>
      </w:r>
      <w:r w:rsidR="004A6F2D" w:rsidRPr="00212EA9">
        <w:rPr>
          <w:i/>
        </w:rPr>
        <w:t>, and say, I like not to take her;</w:t>
      </w:r>
      <w:r w:rsidRPr="00212EA9">
        <w:rPr>
          <w:i/>
        </w:rPr>
        <w:t xml:space="preserve"> </w:t>
      </w:r>
      <w:r w:rsidR="004A6F2D" w:rsidRPr="00212EA9">
        <w:rPr>
          <w:i/>
          <w:sz w:val="22"/>
          <w:szCs w:val="22"/>
        </w:rPr>
        <w:t xml:space="preserve">9 </w:t>
      </w:r>
      <w:r w:rsidR="004A6F2D" w:rsidRPr="00212EA9">
        <w:rPr>
          <w:i/>
        </w:rPr>
        <w:t xml:space="preserve"> Then shall his brother’s wife</w:t>
      </w:r>
      <w:r>
        <w:rPr>
          <w:i/>
        </w:rPr>
        <w:t xml:space="preserve"> (</w:t>
      </w:r>
      <w:r w:rsidRPr="00212EA9">
        <w:t>yevamah</w:t>
      </w:r>
      <w:r>
        <w:rPr>
          <w:i/>
        </w:rPr>
        <w:t>)</w:t>
      </w:r>
      <w:r w:rsidR="004A6F2D" w:rsidRPr="00212EA9">
        <w:rPr>
          <w:i/>
        </w:rPr>
        <w:t xml:space="preserve"> come unto him in the presence of the elders, and loose his shoe from off his </w:t>
      </w:r>
      <w:hyperlink r:id="rId84" w:history="1">
        <w:r w:rsidR="004A6F2D" w:rsidRPr="007B4D14">
          <w:rPr>
            <w:rStyle w:val="Hyperlink"/>
            <w:i/>
          </w:rPr>
          <w:t>foot</w:t>
        </w:r>
      </w:hyperlink>
      <w:r w:rsidR="004A6F2D" w:rsidRPr="00212EA9">
        <w:rPr>
          <w:i/>
        </w:rPr>
        <w:t xml:space="preserve">, and spit in his </w:t>
      </w:r>
      <w:hyperlink r:id="rId85" w:history="1">
        <w:r w:rsidR="004A6F2D" w:rsidRPr="007B4D14">
          <w:rPr>
            <w:rStyle w:val="Hyperlink"/>
            <w:i/>
          </w:rPr>
          <w:t>face</w:t>
        </w:r>
      </w:hyperlink>
      <w:r w:rsidR="004A6F2D" w:rsidRPr="00212EA9">
        <w:rPr>
          <w:i/>
        </w:rPr>
        <w:t>, and shall answer and say, So shall it be done unto that man that will not build up his brother’s house.</w:t>
      </w:r>
    </w:p>
    <w:p w14:paraId="5D9A37F3" w14:textId="77777777" w:rsidR="001A4C0D" w:rsidRDefault="001A4C0D" w:rsidP="004554FD"/>
    <w:p w14:paraId="0061584C" w14:textId="582AADC7" w:rsidR="00787B77" w:rsidRDefault="00787B77" w:rsidP="004554FD">
      <w:r>
        <w:t xml:space="preserve">Since </w:t>
      </w:r>
      <w:hyperlink r:id="rId86" w:history="1">
        <w:r w:rsidRPr="007B4D14">
          <w:rPr>
            <w:rStyle w:val="Hyperlink"/>
          </w:rPr>
          <w:t>Ruth</w:t>
        </w:r>
      </w:hyperlink>
      <w:r>
        <w:t xml:space="preserve"> and Orpah are sisters-in-</w:t>
      </w:r>
      <w:hyperlink r:id="rId87" w:history="1">
        <w:r w:rsidRPr="007B4D14">
          <w:rPr>
            <w:rStyle w:val="Hyperlink"/>
          </w:rPr>
          <w:t>law</w:t>
        </w:r>
      </w:hyperlink>
      <w:r>
        <w:t xml:space="preserve">, it stands to reason that if Orpah is a yevamah, then so also is </w:t>
      </w:r>
      <w:hyperlink r:id="rId88" w:history="1">
        <w:r w:rsidRPr="007B4D14">
          <w:rPr>
            <w:rStyle w:val="Hyperlink"/>
          </w:rPr>
          <w:t>Ruth</w:t>
        </w:r>
      </w:hyperlink>
      <w:r>
        <w:t xml:space="preserve"> a yevamah. Both were widows of </w:t>
      </w:r>
      <w:hyperlink r:id="rId89" w:history="1">
        <w:r w:rsidRPr="007B4D14">
          <w:rPr>
            <w:rStyle w:val="Hyperlink"/>
          </w:rPr>
          <w:t>Jewish</w:t>
        </w:r>
      </w:hyperlink>
      <w:r>
        <w:t xml:space="preserve"> men who did not have any offspring. Orpah spurned an attachment with </w:t>
      </w:r>
      <w:hyperlink r:id="rId90" w:history="1">
        <w:r w:rsidRPr="007B4D14">
          <w:rPr>
            <w:rStyle w:val="Hyperlink"/>
          </w:rPr>
          <w:t>HaShem</w:t>
        </w:r>
      </w:hyperlink>
      <w:r>
        <w:t xml:space="preserve"> and His Torah. She returned to the </w:t>
      </w:r>
      <w:hyperlink r:id="rId91" w:history="1">
        <w:r w:rsidRPr="007B4D14">
          <w:rPr>
            <w:rStyle w:val="Hyperlink"/>
          </w:rPr>
          <w:t>Goyim</w:t>
        </w:r>
      </w:hyperlink>
      <w:r>
        <w:t xml:space="preserve"> and became a reprobate.</w:t>
      </w:r>
    </w:p>
    <w:p w14:paraId="3185081E" w14:textId="77777777" w:rsidR="00787B77" w:rsidRDefault="00787B77" w:rsidP="004554FD"/>
    <w:p w14:paraId="57953CB1" w14:textId="5696526E" w:rsidR="00787B77" w:rsidRPr="006E3391" w:rsidRDefault="007B4D14" w:rsidP="006E3391">
      <w:pPr>
        <w:ind w:left="288" w:right="288"/>
        <w:rPr>
          <w:iCs/>
        </w:rPr>
      </w:pPr>
      <w:hyperlink r:id="rId92" w:history="1">
        <w:r w:rsidR="00787B77" w:rsidRPr="007B4D14">
          <w:rPr>
            <w:rStyle w:val="Hyperlink"/>
            <w:b/>
            <w:i/>
          </w:rPr>
          <w:t>Midrash</w:t>
        </w:r>
      </w:hyperlink>
      <w:r w:rsidR="00787B77" w:rsidRPr="00787B77">
        <w:rPr>
          <w:b/>
          <w:i/>
        </w:rPr>
        <w:t xml:space="preserve"> Rabbah - </w:t>
      </w:r>
      <w:hyperlink r:id="rId93" w:history="1">
        <w:r w:rsidR="00787B77" w:rsidRPr="007B4D14">
          <w:rPr>
            <w:rStyle w:val="Hyperlink"/>
            <w:b/>
            <w:i/>
          </w:rPr>
          <w:t>Ruth</w:t>
        </w:r>
      </w:hyperlink>
      <w:r w:rsidR="00787B77" w:rsidRPr="00787B77">
        <w:rPr>
          <w:b/>
          <w:i/>
        </w:rPr>
        <w:t xml:space="preserve"> II:20</w:t>
      </w:r>
      <w:r w:rsidR="00787B77" w:rsidRPr="00787B77">
        <w:rPr>
          <w:i/>
        </w:rPr>
        <w:t xml:space="preserve"> R. </w:t>
      </w:r>
      <w:hyperlink r:id="rId94" w:history="1">
        <w:r w:rsidR="00787B77" w:rsidRPr="007B4D14">
          <w:rPr>
            <w:rStyle w:val="Hyperlink"/>
            <w:i/>
          </w:rPr>
          <w:t>Isaac</w:t>
        </w:r>
      </w:hyperlink>
      <w:r w:rsidR="00787B77" w:rsidRPr="00787B77">
        <w:rPr>
          <w:i/>
        </w:rPr>
        <w:t xml:space="preserve"> said: The whole of that night when Orpah separated from her mother, a hundred heathens raped her. That is the meaning of the verse, And as he talked with them, behold, there came up the champion... out of the ranks of the Philistines)</w:t>
      </w:r>
      <w:r w:rsidR="006E3391">
        <w:rPr>
          <w:rStyle w:val="FootnoteReference"/>
          <w:i/>
        </w:rPr>
        <w:footnoteReference w:id="9"/>
      </w:r>
      <w:r w:rsidR="00787B77" w:rsidRPr="00787B77">
        <w:rPr>
          <w:i/>
        </w:rPr>
        <w:t xml:space="preserve">. The ketib is mimma'arwoth, referring to the hundred men who violated her that night. R. </w:t>
      </w:r>
      <w:r w:rsidR="002003F7" w:rsidRPr="00787B77">
        <w:rPr>
          <w:i/>
        </w:rPr>
        <w:t>Tanchuma</w:t>
      </w:r>
      <w:r w:rsidR="00787B77" w:rsidRPr="00787B77">
        <w:rPr>
          <w:i/>
        </w:rPr>
        <w:t xml:space="preserve"> said: And </w:t>
      </w:r>
      <w:hyperlink r:id="rId95" w:history="1">
        <w:r w:rsidR="00787B77" w:rsidRPr="007B4D14">
          <w:rPr>
            <w:rStyle w:val="Hyperlink"/>
            <w:i/>
          </w:rPr>
          <w:t>one</w:t>
        </w:r>
      </w:hyperlink>
      <w:r w:rsidR="00787B77" w:rsidRPr="00787B77">
        <w:rPr>
          <w:i/>
        </w:rPr>
        <w:t xml:space="preserve"> dog also, as it is written, And the Philistine said unto </w:t>
      </w:r>
      <w:hyperlink r:id="rId96" w:history="1">
        <w:r w:rsidR="00787B77" w:rsidRPr="007B4D14">
          <w:rPr>
            <w:rStyle w:val="Hyperlink"/>
            <w:i/>
          </w:rPr>
          <w:t>David</w:t>
        </w:r>
      </w:hyperlink>
      <w:r w:rsidR="00787B77" w:rsidRPr="00787B77">
        <w:rPr>
          <w:i/>
        </w:rPr>
        <w:t>: am I a dog.</w:t>
      </w:r>
      <w:r w:rsidR="006E3391">
        <w:rPr>
          <w:rStyle w:val="FootnoteReference"/>
          <w:i/>
        </w:rPr>
        <w:footnoteReference w:id="10"/>
      </w:r>
    </w:p>
    <w:p w14:paraId="134639B4" w14:textId="77777777" w:rsidR="00787B77" w:rsidRDefault="00787B77" w:rsidP="004554FD"/>
    <w:p w14:paraId="08207B59" w14:textId="3D26846E" w:rsidR="00787B77" w:rsidRDefault="007B4D14" w:rsidP="004554FD">
      <w:hyperlink r:id="rId97" w:history="1">
        <w:r w:rsidR="00787B77" w:rsidRPr="007B4D14">
          <w:rPr>
            <w:rStyle w:val="Hyperlink"/>
          </w:rPr>
          <w:t>Ruth</w:t>
        </w:r>
      </w:hyperlink>
      <w:r w:rsidR="00787B77">
        <w:t xml:space="preserve"> clung to Naomi, Her God, and her Torah. She obeyed Naomi and remained an </w:t>
      </w:r>
      <w:r w:rsidR="002003F7">
        <w:t>agunah</w:t>
      </w:r>
      <w:r w:rsidR="00787B77">
        <w:t xml:space="preserve"> until Ploni Almoni performed Halitzah and Boaz performed yibum. The</w:t>
      </w:r>
      <w:r w:rsidR="006E3391">
        <w:t>n</w:t>
      </w:r>
      <w:r w:rsidR="00787B77">
        <w:t xml:space="preserve"> </w:t>
      </w:r>
      <w:hyperlink r:id="rId98" w:history="1">
        <w:r w:rsidR="00787B77" w:rsidRPr="007B4D14">
          <w:rPr>
            <w:rStyle w:val="Hyperlink"/>
          </w:rPr>
          <w:t>Ruth</w:t>
        </w:r>
      </w:hyperlink>
      <w:r w:rsidR="00787B77">
        <w:t xml:space="preserve"> became a yevamah and </w:t>
      </w:r>
      <w:r w:rsidR="002003F7">
        <w:t>Boaz</w:t>
      </w:r>
      <w:r w:rsidR="00787B77">
        <w:t xml:space="preserve"> became a yavam.</w:t>
      </w:r>
    </w:p>
    <w:p w14:paraId="6128A759" w14:textId="77777777" w:rsidR="00787B77" w:rsidRDefault="00787B77" w:rsidP="004554FD"/>
    <w:p w14:paraId="6FA8ED00" w14:textId="3330E5AF" w:rsidR="001A4C0D" w:rsidRDefault="007B4D14" w:rsidP="004A6F2D">
      <w:pPr>
        <w:pStyle w:val="Heading1"/>
        <w:keepLines/>
      </w:pPr>
      <w:hyperlink r:id="rId99" w:history="1">
        <w:r w:rsidR="00A31A5F" w:rsidRPr="007B4D14">
          <w:rPr>
            <w:rStyle w:val="Hyperlink"/>
          </w:rPr>
          <w:t>Remez</w:t>
        </w:r>
      </w:hyperlink>
    </w:p>
    <w:p w14:paraId="3E9919E1" w14:textId="77777777" w:rsidR="00A31A5F" w:rsidRDefault="00A31A5F" w:rsidP="004A6F2D">
      <w:pPr>
        <w:keepNext/>
        <w:keepLines/>
      </w:pPr>
    </w:p>
    <w:p w14:paraId="12829067" w14:textId="6770438B" w:rsidR="00A31A5F" w:rsidRDefault="00A31A5F" w:rsidP="004A6F2D">
      <w:pPr>
        <w:keepNext/>
        <w:keepLines/>
      </w:pPr>
      <w:r>
        <w:t xml:space="preserve">In an earlier </w:t>
      </w:r>
      <w:hyperlink r:id="rId100" w:history="1">
        <w:r w:rsidRPr="007B4D14">
          <w:rPr>
            <w:rStyle w:val="Hyperlink"/>
          </w:rPr>
          <w:t>study</w:t>
        </w:r>
      </w:hyperlink>
      <w:r>
        <w:t xml:space="preserve"> we found that </w:t>
      </w:r>
      <w:hyperlink r:id="rId101" w:history="1">
        <w:r w:rsidRPr="007B4D14">
          <w:rPr>
            <w:rStyle w:val="Hyperlink"/>
          </w:rPr>
          <w:t>Ruth</w:t>
        </w:r>
      </w:hyperlink>
      <w:r>
        <w:t xml:space="preserve"> is a picture of the Bne </w:t>
      </w:r>
      <w:hyperlink r:id="rId102" w:history="1">
        <w:r w:rsidRPr="007B4D14">
          <w:rPr>
            <w:rStyle w:val="Hyperlink"/>
          </w:rPr>
          <w:t>Israel</w:t>
        </w:r>
      </w:hyperlink>
      <w:r>
        <w:t xml:space="preserve"> at </w:t>
      </w:r>
      <w:hyperlink r:id="rId103" w:history="1">
        <w:r w:rsidRPr="007B4D14">
          <w:rPr>
            <w:rStyle w:val="Hyperlink"/>
          </w:rPr>
          <w:t>Sinai</w:t>
        </w:r>
      </w:hyperlink>
      <w:r>
        <w:t xml:space="preserve"> in the days of Moshe. This suggests that Bne </w:t>
      </w:r>
      <w:hyperlink r:id="rId104" w:history="1">
        <w:r w:rsidRPr="007B4D14">
          <w:rPr>
            <w:rStyle w:val="Hyperlink"/>
          </w:rPr>
          <w:t>Israel</w:t>
        </w:r>
      </w:hyperlink>
      <w:r>
        <w:t xml:space="preserve">, in the </w:t>
      </w:r>
      <w:hyperlink r:id="rId105" w:history="1">
        <w:r w:rsidRPr="007B4D14">
          <w:rPr>
            <w:rStyle w:val="Hyperlink"/>
          </w:rPr>
          <w:t>end of days</w:t>
        </w:r>
      </w:hyperlink>
      <w:r>
        <w:t xml:space="preserve">, is an agunah waiting to be </w:t>
      </w:r>
      <w:hyperlink r:id="rId106" w:history="1">
        <w:r w:rsidRPr="007B4D14">
          <w:rPr>
            <w:rStyle w:val="Hyperlink"/>
          </w:rPr>
          <w:t>redeemed</w:t>
        </w:r>
      </w:hyperlink>
      <w:r>
        <w:t xml:space="preserve"> from </w:t>
      </w:r>
      <w:r w:rsidR="00206D8F">
        <w:t>her current state.</w:t>
      </w:r>
      <w:r w:rsidR="001F7BF7">
        <w:t xml:space="preserve"> She is waiting to become a yevamah. Her yavam, in Megillat </w:t>
      </w:r>
      <w:hyperlink r:id="rId107" w:history="1">
        <w:r w:rsidR="001F7BF7" w:rsidRPr="007B4D14">
          <w:rPr>
            <w:rStyle w:val="Hyperlink"/>
          </w:rPr>
          <w:t>Ruth</w:t>
        </w:r>
      </w:hyperlink>
      <w:r w:rsidR="001F7BF7">
        <w:t xml:space="preserve">, is Boaz. In </w:t>
      </w:r>
      <w:hyperlink r:id="rId108" w:history="1">
        <w:r w:rsidR="001F7BF7" w:rsidRPr="007B4D14">
          <w:rPr>
            <w:rStyle w:val="Hyperlink"/>
          </w:rPr>
          <w:t>remez</w:t>
        </w:r>
      </w:hyperlink>
      <w:r w:rsidR="001F7BF7">
        <w:t xml:space="preserve"> Boaz pictures </w:t>
      </w:r>
      <w:hyperlink r:id="rId109" w:history="1">
        <w:r w:rsidR="001F7BF7" w:rsidRPr="007B4D14">
          <w:rPr>
            <w:rStyle w:val="Hyperlink"/>
          </w:rPr>
          <w:t>Mashiach</w:t>
        </w:r>
      </w:hyperlink>
      <w:r w:rsidR="001F7BF7">
        <w:t xml:space="preserve">. Thus </w:t>
      </w:r>
      <w:hyperlink r:id="rId110" w:history="1">
        <w:r w:rsidR="001F7BF7" w:rsidRPr="007B4D14">
          <w:rPr>
            <w:rStyle w:val="Hyperlink"/>
          </w:rPr>
          <w:t>Mashiach</w:t>
        </w:r>
      </w:hyperlink>
      <w:r w:rsidR="001F7BF7">
        <w:t xml:space="preserve"> (the yavam) will perform yibum with </w:t>
      </w:r>
      <w:hyperlink r:id="rId111" w:history="1">
        <w:r w:rsidR="001F7BF7" w:rsidRPr="007B4D14">
          <w:rPr>
            <w:rStyle w:val="Hyperlink"/>
          </w:rPr>
          <w:t>Israel</w:t>
        </w:r>
      </w:hyperlink>
      <w:r w:rsidR="001F7BF7">
        <w:t xml:space="preserve"> (the yevamah) and she will become His wife.</w:t>
      </w:r>
    </w:p>
    <w:p w14:paraId="35EA73B8" w14:textId="77777777" w:rsidR="00206D8F" w:rsidRPr="00433216" w:rsidRDefault="00206D8F" w:rsidP="004554FD"/>
    <w:p w14:paraId="7E662B70" w14:textId="77777777" w:rsidR="004554FD" w:rsidRPr="00433216" w:rsidRDefault="004554FD" w:rsidP="004554FD">
      <w:pPr>
        <w:jc w:val="center"/>
        <w:rPr>
          <w:b/>
          <w:bCs/>
        </w:rPr>
      </w:pPr>
      <w:r w:rsidRPr="00433216">
        <w:rPr>
          <w:b/>
          <w:bCs/>
        </w:rPr>
        <w:t>* * *</w:t>
      </w:r>
    </w:p>
    <w:p w14:paraId="309D6079" w14:textId="77777777" w:rsidR="004554FD" w:rsidRPr="00433216" w:rsidRDefault="004554FD" w:rsidP="004554FD">
      <w:pPr>
        <w:jc w:val="center"/>
      </w:pPr>
    </w:p>
    <w:p w14:paraId="208AD44E" w14:textId="3D36C2C1" w:rsidR="00C54FF3" w:rsidRDefault="004554FD" w:rsidP="004554FD">
      <w:pPr>
        <w:jc w:val="center"/>
      </w:pPr>
      <w:r>
        <w:t xml:space="preserve">This </w:t>
      </w:r>
      <w:hyperlink r:id="rId112" w:history="1">
        <w:r w:rsidRPr="007B4D14">
          <w:rPr>
            <w:rStyle w:val="Hyperlink"/>
          </w:rPr>
          <w:t>study</w:t>
        </w:r>
      </w:hyperlink>
      <w:r>
        <w:t xml:space="preserve"> was written by </w:t>
      </w:r>
    </w:p>
    <w:p w14:paraId="08FF7FB8" w14:textId="540C384D" w:rsidR="004554FD" w:rsidRDefault="00C54FF3" w:rsidP="004554FD">
      <w:pPr>
        <w:jc w:val="center"/>
      </w:pPr>
      <w:r>
        <w:t xml:space="preserve">Rabbi Dr. </w:t>
      </w:r>
      <w:r w:rsidR="004554FD">
        <w:t xml:space="preserve">Hillel ben </w:t>
      </w:r>
      <w:hyperlink r:id="rId113" w:history="1">
        <w:r w:rsidR="004554FD" w:rsidRPr="007B4D14">
          <w:rPr>
            <w:rStyle w:val="Hyperlink"/>
          </w:rPr>
          <w:t>David</w:t>
        </w:r>
      </w:hyperlink>
      <w:r w:rsidR="004554FD">
        <w:t xml:space="preserve"> </w:t>
      </w:r>
    </w:p>
    <w:p w14:paraId="4CD35EFB" w14:textId="77777777" w:rsidR="004554FD" w:rsidRDefault="004554FD" w:rsidP="004554FD">
      <w:pPr>
        <w:jc w:val="center"/>
      </w:pPr>
      <w:r>
        <w:t xml:space="preserve">(Greg Killian). </w:t>
      </w:r>
    </w:p>
    <w:p w14:paraId="63EF924E" w14:textId="77777777" w:rsidR="004554FD" w:rsidRDefault="004554FD" w:rsidP="004554FD">
      <w:pPr>
        <w:jc w:val="center"/>
      </w:pPr>
      <w:r>
        <w:t>Comments may be submitted to:</w:t>
      </w:r>
    </w:p>
    <w:p w14:paraId="78CCB358" w14:textId="77777777" w:rsidR="004554FD" w:rsidRDefault="004554FD" w:rsidP="004554FD">
      <w:pPr>
        <w:jc w:val="center"/>
      </w:pPr>
    </w:p>
    <w:p w14:paraId="60091E38" w14:textId="77777777" w:rsidR="004554FD" w:rsidRDefault="00C54FF3" w:rsidP="004554FD">
      <w:pPr>
        <w:jc w:val="center"/>
      </w:pPr>
      <w:r>
        <w:t xml:space="preserve">Rabbi Dr. </w:t>
      </w:r>
      <w:r w:rsidR="004554FD" w:rsidRPr="007C036E">
        <w:t>Greg Killian</w:t>
      </w:r>
    </w:p>
    <w:p w14:paraId="4C319818" w14:textId="6F2FAB0E" w:rsidR="00660BC2" w:rsidRDefault="005A6221" w:rsidP="00660BC2">
      <w:pPr>
        <w:jc w:val="center"/>
      </w:pPr>
      <w:r>
        <w:t>12210 Luckey Summit</w:t>
      </w:r>
    </w:p>
    <w:p w14:paraId="1F0E5C93" w14:textId="2C07C593" w:rsidR="004554FD" w:rsidRPr="007C036E" w:rsidRDefault="00040CA8" w:rsidP="00660BC2">
      <w:pPr>
        <w:jc w:val="center"/>
      </w:pPr>
      <w:r>
        <w:t>San Antonio, TX 78252</w:t>
      </w:r>
    </w:p>
    <w:p w14:paraId="05022FB9" w14:textId="77777777" w:rsidR="004554FD" w:rsidRDefault="004554FD" w:rsidP="004554FD">
      <w:pPr>
        <w:jc w:val="center"/>
      </w:pPr>
    </w:p>
    <w:p w14:paraId="3FED8826" w14:textId="31672486" w:rsidR="004554FD" w:rsidRDefault="004554FD" w:rsidP="004554FD">
      <w:pPr>
        <w:jc w:val="center"/>
      </w:pPr>
      <w:r>
        <w:t xml:space="preserve">Internet address:  </w:t>
      </w:r>
      <w:hyperlink r:id="rId114" w:history="1">
        <w:r w:rsidR="00911A6B" w:rsidRPr="00634E4B">
          <w:rPr>
            <w:rStyle w:val="Hyperlink"/>
          </w:rPr>
          <w:t>gkilli@aol.com</w:t>
        </w:r>
      </w:hyperlink>
    </w:p>
    <w:p w14:paraId="168CFFA3" w14:textId="5CF0FEC5" w:rsidR="004554FD" w:rsidRDefault="004554FD" w:rsidP="004554FD">
      <w:pPr>
        <w:jc w:val="center"/>
      </w:pPr>
      <w:r>
        <w:t xml:space="preserve">Web page:  </w:t>
      </w:r>
      <w:hyperlink r:id="rId115" w:history="1">
        <w:r w:rsidR="00911A6B" w:rsidRPr="00634E4B">
          <w:rPr>
            <w:rStyle w:val="Hyperlink"/>
          </w:rPr>
          <w:t>http://www.betemunah.org/</w:t>
        </w:r>
      </w:hyperlink>
    </w:p>
    <w:p w14:paraId="3A37BDEC" w14:textId="77777777" w:rsidR="004554FD" w:rsidRDefault="004554FD" w:rsidP="004554FD">
      <w:pPr>
        <w:jc w:val="center"/>
      </w:pPr>
    </w:p>
    <w:p w14:paraId="077DD8EF" w14:textId="77777777" w:rsidR="004554FD" w:rsidRDefault="004554FD" w:rsidP="00C54FF3">
      <w:pPr>
        <w:jc w:val="center"/>
        <w:rPr>
          <w:bCs/>
        </w:rPr>
      </w:pPr>
      <w:r>
        <w:rPr>
          <w:bCs/>
        </w:rPr>
        <w:t xml:space="preserve">(360) </w:t>
      </w:r>
      <w:r w:rsidR="00C54FF3">
        <w:rPr>
          <w:bCs/>
        </w:rPr>
        <w:t>918-2905</w:t>
      </w:r>
    </w:p>
    <w:p w14:paraId="01F80645" w14:textId="77777777" w:rsidR="004554FD" w:rsidRDefault="004554FD" w:rsidP="004554FD"/>
    <w:p w14:paraId="23153672" w14:textId="246AC075" w:rsidR="004554FD" w:rsidRDefault="004554FD" w:rsidP="004554FD">
      <w:pPr>
        <w:jc w:val="center"/>
      </w:pPr>
      <w:r>
        <w:t xml:space="preserve">Return to </w:t>
      </w:r>
      <w:hyperlink r:id="rId116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7FD681CA" w14:textId="2E6609C5" w:rsidR="00F71894" w:rsidRDefault="004554FD" w:rsidP="004554FD">
      <w:pPr>
        <w:jc w:val="center"/>
      </w:pPr>
      <w:r>
        <w:t xml:space="preserve">Send comments to Greg Killian at his email address: </w:t>
      </w:r>
      <w:hyperlink r:id="rId117" w:history="1">
        <w:r w:rsidRPr="00634E4B">
          <w:rPr>
            <w:rStyle w:val="Hyperlink"/>
          </w:rPr>
          <w:t>gkilli@aol.com</w:t>
        </w:r>
      </w:hyperlink>
    </w:p>
    <w:p w14:paraId="633E1313" w14:textId="77777777" w:rsidR="004554FD" w:rsidRPr="00B01533" w:rsidRDefault="004554FD" w:rsidP="004554FD">
      <w:pPr>
        <w:jc w:val="center"/>
      </w:pPr>
    </w:p>
    <w:sectPr w:rsidR="004554FD" w:rsidRPr="00B01533">
      <w:footerReference w:type="even" r:id="rId118"/>
      <w:footerReference w:type="default" r:id="rId119"/>
      <w:type w:val="continuous"/>
      <w:pgSz w:w="12240" w:h="15840"/>
      <w:pgMar w:top="720" w:right="720" w:bottom="720" w:left="1008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91A7" w14:textId="77777777" w:rsidR="00715DC2" w:rsidRDefault="00715DC2">
      <w:r>
        <w:separator/>
      </w:r>
    </w:p>
  </w:endnote>
  <w:endnote w:type="continuationSeparator" w:id="0">
    <w:p w14:paraId="48F45559" w14:textId="77777777" w:rsidR="00715DC2" w:rsidRDefault="0071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AB9A" w14:textId="77777777" w:rsidR="004554FD" w:rsidRDefault="004554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C0BAA" w14:textId="77777777" w:rsidR="004554FD" w:rsidRDefault="0045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C755" w14:textId="77777777" w:rsidR="004554FD" w:rsidRDefault="004554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3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78D07C" w14:textId="77777777" w:rsidR="004554FD" w:rsidRDefault="0045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7B7D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9558F" w14:textId="77777777" w:rsidR="00D12268" w:rsidRDefault="00D122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EFDF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3CC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F9EFB0" w14:textId="77777777" w:rsidR="00D12268" w:rsidRDefault="00D1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272B" w14:textId="77777777" w:rsidR="00715DC2" w:rsidRDefault="00715DC2">
      <w:r>
        <w:separator/>
      </w:r>
    </w:p>
  </w:footnote>
  <w:footnote w:type="continuationSeparator" w:id="0">
    <w:p w14:paraId="28E4224F" w14:textId="77777777" w:rsidR="00715DC2" w:rsidRDefault="00715DC2">
      <w:r>
        <w:continuationSeparator/>
      </w:r>
    </w:p>
  </w:footnote>
  <w:footnote w:id="1">
    <w:p w14:paraId="2098162D" w14:textId="77777777" w:rsidR="00C54FF3" w:rsidRDefault="00C54F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4FF3">
        <w:rPr>
          <w:color w:val="000000"/>
          <w:lang w:bidi="ar-SA"/>
        </w:rPr>
        <w:t>Tanakh is a Hebrew acronym formed from the initial Hebrew letters of the Masoretic Text’s three traditional subdivisions: The </w:t>
      </w:r>
      <w:r w:rsidRPr="00C54FF3">
        <w:rPr>
          <w:b/>
          <w:bCs/>
          <w:color w:val="000000"/>
          <w:lang w:bidi="ar-SA"/>
        </w:rPr>
        <w:t>T</w:t>
      </w:r>
      <w:r w:rsidRPr="00C54FF3">
        <w:rPr>
          <w:color w:val="000000"/>
          <w:lang w:bidi="ar-SA"/>
        </w:rPr>
        <w:t>orah (“Teaching”, also known as the </w:t>
      </w:r>
      <w:hyperlink r:id="rId1" w:history="1">
        <w:r w:rsidRPr="00C54FF3">
          <w:rPr>
            <w:color w:val="800080"/>
            <w:u w:val="single"/>
            <w:lang w:bidi="ar-SA"/>
          </w:rPr>
          <w:t>Five</w:t>
        </w:r>
      </w:hyperlink>
      <w:r w:rsidRPr="00C54FF3">
        <w:rPr>
          <w:color w:val="000000"/>
          <w:lang w:bidi="ar-SA"/>
        </w:rPr>
        <w:t> Books of Moses), </w:t>
      </w:r>
      <w:r w:rsidRPr="00C54FF3">
        <w:rPr>
          <w:b/>
          <w:bCs/>
          <w:color w:val="000000"/>
          <w:lang w:bidi="ar-SA"/>
        </w:rPr>
        <w:t>N</w:t>
      </w:r>
      <w:r w:rsidRPr="00C54FF3">
        <w:rPr>
          <w:color w:val="000000"/>
          <w:lang w:bidi="ar-SA"/>
        </w:rPr>
        <w:t>eviim (Prophets) and </w:t>
      </w:r>
      <w:r w:rsidRPr="00C54FF3">
        <w:rPr>
          <w:b/>
          <w:bCs/>
          <w:color w:val="000000"/>
          <w:lang w:bidi="ar-SA"/>
        </w:rPr>
        <w:t>K</w:t>
      </w:r>
      <w:r w:rsidRPr="00C54FF3">
        <w:rPr>
          <w:color w:val="000000"/>
          <w:lang w:bidi="ar-SA"/>
        </w:rPr>
        <w:t>etuvim (Writings)—hence </w:t>
      </w:r>
      <w:r w:rsidRPr="00C54FF3">
        <w:rPr>
          <w:b/>
          <w:bCs/>
          <w:color w:val="000000"/>
          <w:lang w:bidi="ar-SA"/>
        </w:rPr>
        <w:t>T</w:t>
      </w:r>
      <w:r w:rsidRPr="00C54FF3">
        <w:rPr>
          <w:color w:val="000000"/>
          <w:lang w:bidi="ar-SA"/>
        </w:rPr>
        <w:t>a</w:t>
      </w:r>
      <w:r w:rsidRPr="00C54FF3">
        <w:rPr>
          <w:b/>
          <w:bCs/>
          <w:color w:val="000000"/>
          <w:lang w:bidi="ar-SA"/>
        </w:rPr>
        <w:t>N</w:t>
      </w:r>
      <w:r w:rsidRPr="00C54FF3">
        <w:rPr>
          <w:color w:val="000000"/>
          <w:lang w:bidi="ar-SA"/>
        </w:rPr>
        <w:t>a</w:t>
      </w:r>
      <w:r w:rsidRPr="00C54FF3">
        <w:rPr>
          <w:b/>
          <w:bCs/>
          <w:color w:val="000000"/>
          <w:lang w:bidi="ar-SA"/>
        </w:rPr>
        <w:t>K</w:t>
      </w:r>
      <w:r w:rsidRPr="00C54FF3">
        <w:rPr>
          <w:color w:val="000000"/>
          <w:lang w:bidi="ar-SA"/>
        </w:rPr>
        <w:t>h.</w:t>
      </w:r>
    </w:p>
  </w:footnote>
  <w:footnote w:id="2">
    <w:p w14:paraId="05978FE6" w14:textId="77777777" w:rsidR="00A31A5F" w:rsidRDefault="00A31A5F">
      <w:pPr>
        <w:pStyle w:val="FootnoteText"/>
      </w:pPr>
      <w:r>
        <w:rPr>
          <w:rStyle w:val="FootnoteReference"/>
        </w:rPr>
        <w:footnoteRef/>
      </w:r>
      <w:r>
        <w:t xml:space="preserve"> Wikipedia</w:t>
      </w:r>
    </w:p>
  </w:footnote>
  <w:footnote w:id="3">
    <w:p w14:paraId="22780BFA" w14:textId="77777777" w:rsidR="009C4BD3" w:rsidRDefault="009C4BD3" w:rsidP="009C4BD3">
      <w:pPr>
        <w:pStyle w:val="FootnoteText"/>
      </w:pPr>
      <w:r>
        <w:rPr>
          <w:rStyle w:val="FootnoteReference"/>
        </w:rPr>
        <w:footnoteRef/>
      </w:r>
      <w:r>
        <w:t xml:space="preserve"> The Jewish Encyclopedia</w:t>
      </w:r>
    </w:p>
  </w:footnote>
  <w:footnote w:id="4">
    <w:p w14:paraId="727029BE" w14:textId="77777777" w:rsidR="00C54FF3" w:rsidRDefault="00C54FF3">
      <w:pPr>
        <w:pStyle w:val="FootnoteText"/>
      </w:pPr>
      <w:r>
        <w:rPr>
          <w:rStyle w:val="FootnoteReference"/>
        </w:rPr>
        <w:footnoteRef/>
      </w:r>
      <w:r>
        <w:t xml:space="preserve"> Devarim 25:5-10</w:t>
      </w:r>
    </w:p>
  </w:footnote>
  <w:footnote w:id="5">
    <w:p w14:paraId="53FE5981" w14:textId="77777777" w:rsidR="005834D9" w:rsidRDefault="005834D9" w:rsidP="005834D9">
      <w:pPr>
        <w:pStyle w:val="FootnoteText"/>
      </w:pPr>
      <w:r>
        <w:rPr>
          <w:rStyle w:val="FootnoteReference"/>
        </w:rPr>
        <w:footnoteRef/>
      </w:r>
      <w:r>
        <w:t xml:space="preserve"> According to Dr. Robert Gordis</w:t>
      </w:r>
    </w:p>
  </w:footnote>
  <w:footnote w:id="6">
    <w:p w14:paraId="5FBC90E3" w14:textId="77777777" w:rsidR="00063CE1" w:rsidRDefault="00063CE1">
      <w:pPr>
        <w:pStyle w:val="FootnoteText"/>
      </w:pPr>
      <w:r>
        <w:rPr>
          <w:rStyle w:val="FootnoteReference"/>
        </w:rPr>
        <w:footnoteRef/>
      </w:r>
      <w:r>
        <w:t xml:space="preserve"> F</w:t>
      </w:r>
      <w:r w:rsidRPr="001D3FB4">
        <w:t>or example the Radak in Sefer HaShorashim</w:t>
      </w:r>
      <w:r>
        <w:t>.</w:t>
      </w:r>
    </w:p>
  </w:footnote>
  <w:footnote w:id="7">
    <w:p w14:paraId="600F4B4D" w14:textId="77777777" w:rsidR="00245EDC" w:rsidRDefault="00245E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3FB4">
        <w:t xml:space="preserve">s.v. </w:t>
      </w:r>
      <w:r w:rsidRPr="001D3FB4">
        <w:rPr>
          <w:i/>
          <w:iCs/>
        </w:rPr>
        <w:t>ha'aguna</w:t>
      </w:r>
    </w:p>
  </w:footnote>
  <w:footnote w:id="8">
    <w:p w14:paraId="45C8A5F5" w14:textId="01935FF9" w:rsidR="000366E5" w:rsidRDefault="000366E5" w:rsidP="00063C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93D2A" w:rsidRPr="00993D2A">
        <w:t xml:space="preserve">According to </w:t>
      </w:r>
      <w:r w:rsidR="00063CE1">
        <w:t>Torah</w:t>
      </w:r>
      <w:r w:rsidR="00993D2A" w:rsidRPr="00993D2A">
        <w:t xml:space="preserve"> </w:t>
      </w:r>
      <w:hyperlink r:id="rId2" w:history="1">
        <w:r w:rsidR="00993D2A" w:rsidRPr="00063CE1">
          <w:rPr>
            <w:rStyle w:val="Hyperlink"/>
          </w:rPr>
          <w:t>law</w:t>
        </w:r>
      </w:hyperlink>
      <w:r w:rsidR="00993D2A" w:rsidRPr="00993D2A">
        <w:t>, the brother of a deceased childless man is required to marry his brother's widow. The levirate marriage is referred to in Hebrew, as yibum.</w:t>
      </w:r>
    </w:p>
  </w:footnote>
  <w:footnote w:id="9">
    <w:p w14:paraId="3D9391CE" w14:textId="77777777" w:rsidR="006E3391" w:rsidRDefault="006E33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3391">
        <w:rPr>
          <w:iCs/>
        </w:rPr>
        <w:t>l Sam. XVII, 23</w:t>
      </w:r>
    </w:p>
  </w:footnote>
  <w:footnote w:id="10">
    <w:p w14:paraId="614D5198" w14:textId="77777777" w:rsidR="006E3391" w:rsidRDefault="006E33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3391">
        <w:rPr>
          <w:iCs/>
        </w:rPr>
        <w:t>I Sam. XVII, 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1081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2C98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6A7D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A6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DC1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EA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64BC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183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144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8B1E1C"/>
    <w:multiLevelType w:val="hybridMultilevel"/>
    <w:tmpl w:val="A764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7037">
    <w:abstractNumId w:val="10"/>
  </w:num>
  <w:num w:numId="2" w16cid:durableId="1253705577">
    <w:abstractNumId w:val="9"/>
  </w:num>
  <w:num w:numId="3" w16cid:durableId="691998131">
    <w:abstractNumId w:val="7"/>
  </w:num>
  <w:num w:numId="4" w16cid:durableId="711617597">
    <w:abstractNumId w:val="6"/>
  </w:num>
  <w:num w:numId="5" w16cid:durableId="1587107199">
    <w:abstractNumId w:val="5"/>
  </w:num>
  <w:num w:numId="6" w16cid:durableId="1379817438">
    <w:abstractNumId w:val="4"/>
  </w:num>
  <w:num w:numId="7" w16cid:durableId="1030109221">
    <w:abstractNumId w:val="8"/>
  </w:num>
  <w:num w:numId="8" w16cid:durableId="1595820832">
    <w:abstractNumId w:val="3"/>
  </w:num>
  <w:num w:numId="9" w16cid:durableId="122044455">
    <w:abstractNumId w:val="2"/>
  </w:num>
  <w:num w:numId="10" w16cid:durableId="235095106">
    <w:abstractNumId w:val="1"/>
  </w:num>
  <w:num w:numId="11" w16cid:durableId="170093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56"/>
    <w:rsid w:val="000366E5"/>
    <w:rsid w:val="00040CA8"/>
    <w:rsid w:val="000630B4"/>
    <w:rsid w:val="00063CE1"/>
    <w:rsid w:val="0008675A"/>
    <w:rsid w:val="00091F44"/>
    <w:rsid w:val="000E0FAF"/>
    <w:rsid w:val="00142D57"/>
    <w:rsid w:val="001A4C0D"/>
    <w:rsid w:val="001F7BF7"/>
    <w:rsid w:val="002003F7"/>
    <w:rsid w:val="00206D8F"/>
    <w:rsid w:val="00212EA9"/>
    <w:rsid w:val="00245EDC"/>
    <w:rsid w:val="00284836"/>
    <w:rsid w:val="002D0B5B"/>
    <w:rsid w:val="00301B0D"/>
    <w:rsid w:val="003D3F73"/>
    <w:rsid w:val="003E4C2A"/>
    <w:rsid w:val="00413756"/>
    <w:rsid w:val="004150CA"/>
    <w:rsid w:val="004218E0"/>
    <w:rsid w:val="004554FD"/>
    <w:rsid w:val="00457C26"/>
    <w:rsid w:val="004A6C1B"/>
    <w:rsid w:val="004A6F2D"/>
    <w:rsid w:val="004B28D4"/>
    <w:rsid w:val="004E2FE6"/>
    <w:rsid w:val="004F1727"/>
    <w:rsid w:val="00505164"/>
    <w:rsid w:val="00517AF9"/>
    <w:rsid w:val="005834D9"/>
    <w:rsid w:val="005A6221"/>
    <w:rsid w:val="005F0944"/>
    <w:rsid w:val="005F3768"/>
    <w:rsid w:val="00660BC2"/>
    <w:rsid w:val="006837DE"/>
    <w:rsid w:val="006B0268"/>
    <w:rsid w:val="006E3391"/>
    <w:rsid w:val="00704D34"/>
    <w:rsid w:val="00715DC2"/>
    <w:rsid w:val="00716CD3"/>
    <w:rsid w:val="0073215A"/>
    <w:rsid w:val="00733D31"/>
    <w:rsid w:val="00787B77"/>
    <w:rsid w:val="007B4D14"/>
    <w:rsid w:val="007C036E"/>
    <w:rsid w:val="0082473E"/>
    <w:rsid w:val="00887FFE"/>
    <w:rsid w:val="008933CC"/>
    <w:rsid w:val="008F54DF"/>
    <w:rsid w:val="00907E88"/>
    <w:rsid w:val="00911A6B"/>
    <w:rsid w:val="00974346"/>
    <w:rsid w:val="00993D2A"/>
    <w:rsid w:val="009B61E2"/>
    <w:rsid w:val="009C4BD3"/>
    <w:rsid w:val="00A14404"/>
    <w:rsid w:val="00A31A5F"/>
    <w:rsid w:val="00A74BEC"/>
    <w:rsid w:val="00A840C3"/>
    <w:rsid w:val="00A84C91"/>
    <w:rsid w:val="00B24E2E"/>
    <w:rsid w:val="00BC341B"/>
    <w:rsid w:val="00BD4A56"/>
    <w:rsid w:val="00C54FF3"/>
    <w:rsid w:val="00C61C4C"/>
    <w:rsid w:val="00C678DD"/>
    <w:rsid w:val="00C91231"/>
    <w:rsid w:val="00CF4B08"/>
    <w:rsid w:val="00CF539A"/>
    <w:rsid w:val="00D12268"/>
    <w:rsid w:val="00DA3079"/>
    <w:rsid w:val="00DB0083"/>
    <w:rsid w:val="00E02210"/>
    <w:rsid w:val="00E11BC3"/>
    <w:rsid w:val="00E133F9"/>
    <w:rsid w:val="00E20D2E"/>
    <w:rsid w:val="00E60DAC"/>
    <w:rsid w:val="00E967F2"/>
    <w:rsid w:val="00EA6E73"/>
    <w:rsid w:val="00EB6998"/>
    <w:rsid w:val="00EB6A25"/>
    <w:rsid w:val="00F71894"/>
    <w:rsid w:val="00F81734"/>
    <w:rsid w:val="00FC5BB1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269B7"/>
  <w15:chartTrackingRefBased/>
  <w15:docId w15:val="{76B94B35-43F2-465A-8084-48831997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46"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E4C2A"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qFormat/>
    <w:rsid w:val="005F3768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  <w:link w:val="BodyTextChar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974346"/>
    <w:rPr>
      <w:color w:val="336699"/>
      <w:u w:val="none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rPr>
      <w:i/>
      <w:iCs/>
    </w:rPr>
  </w:style>
  <w:style w:type="character" w:styleId="FootnoteReference">
    <w:name w:val="footnote reference"/>
    <w:rsid w:val="005F0944"/>
    <w:rPr>
      <w:rFonts w:ascii="Times New Roman" w:hAnsi="Times New Roman"/>
      <w:sz w:val="20"/>
      <w:vertAlign w:val="superscript"/>
    </w:rPr>
  </w:style>
  <w:style w:type="paragraph" w:styleId="TOC1">
    <w:name w:val="toc 1"/>
    <w:basedOn w:val="Normal"/>
    <w:next w:val="Normal"/>
    <w:semiHidden/>
    <w:rsid w:val="003D3F73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qFormat/>
    <w:rsid w:val="005F0944"/>
    <w:rPr>
      <w:sz w:val="20"/>
      <w:szCs w:val="20"/>
      <w:lang w:bidi="he-IL"/>
    </w:rPr>
  </w:style>
  <w:style w:type="character" w:customStyle="1" w:styleId="glossaryitem">
    <w:name w:val="glossary_item"/>
    <w:basedOn w:val="DefaultParagraphFont"/>
    <w:rsid w:val="004A6F2D"/>
  </w:style>
  <w:style w:type="character" w:customStyle="1" w:styleId="apple-converted-space">
    <w:name w:val="apple-converted-space"/>
    <w:rsid w:val="00C54FF3"/>
  </w:style>
  <w:style w:type="character" w:styleId="FollowedHyperlink">
    <w:name w:val="FollowedHyperlink"/>
    <w:basedOn w:val="DefaultParagraphFont"/>
    <w:qFormat/>
    <w:rsid w:val="00974346"/>
    <w:rPr>
      <w:color w:val="65354D"/>
      <w:u w:val="single"/>
    </w:rPr>
  </w:style>
  <w:style w:type="character" w:customStyle="1" w:styleId="BodyTextChar">
    <w:name w:val="Body Text Char"/>
    <w:basedOn w:val="DefaultParagraphFont"/>
    <w:link w:val="BodyText"/>
    <w:rsid w:val="00974346"/>
    <w:rPr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974346"/>
    <w:rPr>
      <w:rFonts w:ascii="Arial" w:hAnsi="Arial" w:cs="Arial"/>
      <w:color w:val="000080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7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walking.html" TargetMode="External"/><Relationship Id="rId117" Type="http://schemas.openxmlformats.org/officeDocument/2006/relationships/hyperlink" Target="mailto:gkilli@aol.com" TargetMode="External"/><Relationship Id="rId21" Type="http://schemas.openxmlformats.org/officeDocument/2006/relationships/hyperlink" Target="mashal.html" TargetMode="External"/><Relationship Id="rId42" Type="http://schemas.openxmlformats.org/officeDocument/2006/relationships/hyperlink" Target="hebrew.html" TargetMode="External"/><Relationship Id="rId47" Type="http://schemas.openxmlformats.org/officeDocument/2006/relationships/hyperlink" Target="orallaw.html" TargetMode="External"/><Relationship Id="rId63" Type="http://schemas.openxmlformats.org/officeDocument/2006/relationships/hyperlink" Target="flower.html" TargetMode="External"/><Relationship Id="rId68" Type="http://schemas.openxmlformats.org/officeDocument/2006/relationships/hyperlink" Target="fathers.html" TargetMode="External"/><Relationship Id="rId84" Type="http://schemas.openxmlformats.org/officeDocument/2006/relationships/hyperlink" Target="heel.html" TargetMode="External"/><Relationship Id="rId89" Type="http://schemas.openxmlformats.org/officeDocument/2006/relationships/hyperlink" Target="gen-jew.html" TargetMode="External"/><Relationship Id="rId112" Type="http://schemas.openxmlformats.org/officeDocument/2006/relationships/hyperlink" Target="study.html" TargetMode="External"/><Relationship Id="rId16" Type="http://schemas.openxmlformats.org/officeDocument/2006/relationships/hyperlink" Target="walking.html" TargetMode="External"/><Relationship Id="rId107" Type="http://schemas.openxmlformats.org/officeDocument/2006/relationships/hyperlink" Target="ruth.html" TargetMode="External"/><Relationship Id="rId11" Type="http://schemas.openxmlformats.org/officeDocument/2006/relationships/footer" Target="footer2.xml"/><Relationship Id="rId32" Type="http://schemas.openxmlformats.org/officeDocument/2006/relationships/hyperlink" Target="ruth.html" TargetMode="External"/><Relationship Id="rId37" Type="http://schemas.openxmlformats.org/officeDocument/2006/relationships/hyperlink" Target="ruth.html" TargetMode="External"/><Relationship Id="rId53" Type="http://schemas.openxmlformats.org/officeDocument/2006/relationships/hyperlink" Target="marriageact.html" TargetMode="External"/><Relationship Id="rId58" Type="http://schemas.openxmlformats.org/officeDocument/2006/relationships/hyperlink" Target="israelja.html" TargetMode="External"/><Relationship Id="rId74" Type="http://schemas.openxmlformats.org/officeDocument/2006/relationships/hyperlink" Target="ruth.html" TargetMode="External"/><Relationship Id="rId79" Type="http://schemas.openxmlformats.org/officeDocument/2006/relationships/hyperlink" Target="cmds613.html" TargetMode="External"/><Relationship Id="rId102" Type="http://schemas.openxmlformats.org/officeDocument/2006/relationships/hyperlink" Target="gen-jew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ashem.html" TargetMode="External"/><Relationship Id="rId95" Type="http://schemas.openxmlformats.org/officeDocument/2006/relationships/hyperlink" Target="one.html" TargetMode="External"/><Relationship Id="rId22" Type="http://schemas.openxmlformats.org/officeDocument/2006/relationships/hyperlink" Target="law.html" TargetMode="External"/><Relationship Id="rId27" Type="http://schemas.openxmlformats.org/officeDocument/2006/relationships/hyperlink" Target="law.html" TargetMode="External"/><Relationship Id="rId43" Type="http://schemas.openxmlformats.org/officeDocument/2006/relationships/hyperlink" Target="future.html" TargetMode="External"/><Relationship Id="rId48" Type="http://schemas.openxmlformats.org/officeDocument/2006/relationships/hyperlink" Target="thebirth.html" TargetMode="External"/><Relationship Id="rId64" Type="http://schemas.openxmlformats.org/officeDocument/2006/relationships/hyperlink" Target="name.html" TargetMode="External"/><Relationship Id="rId69" Type="http://schemas.openxmlformats.org/officeDocument/2006/relationships/hyperlink" Target="fathers.html" TargetMode="External"/><Relationship Id="rId113" Type="http://schemas.openxmlformats.org/officeDocument/2006/relationships/hyperlink" Target="fathers.html" TargetMode="External"/><Relationship Id="rId118" Type="http://schemas.openxmlformats.org/officeDocument/2006/relationships/footer" Target="footer3.xml"/><Relationship Id="rId80" Type="http://schemas.openxmlformats.org/officeDocument/2006/relationships/hyperlink" Target="name.html" TargetMode="External"/><Relationship Id="rId85" Type="http://schemas.openxmlformats.org/officeDocument/2006/relationships/hyperlink" Target="body.html" TargetMode="External"/><Relationship Id="rId12" Type="http://schemas.openxmlformats.org/officeDocument/2006/relationships/hyperlink" Target="study.html" TargetMode="External"/><Relationship Id="rId17" Type="http://schemas.openxmlformats.org/officeDocument/2006/relationships/hyperlink" Target="gen-jew.html" TargetMode="External"/><Relationship Id="rId33" Type="http://schemas.openxmlformats.org/officeDocument/2006/relationships/hyperlink" Target="daat.html" TargetMode="External"/><Relationship Id="rId38" Type="http://schemas.openxmlformats.org/officeDocument/2006/relationships/hyperlink" Target="hebrew.html" TargetMode="External"/><Relationship Id="rId59" Type="http://schemas.openxmlformats.org/officeDocument/2006/relationships/hyperlink" Target="marriageact.html" TargetMode="External"/><Relationship Id="rId103" Type="http://schemas.openxmlformats.org/officeDocument/2006/relationships/hyperlink" Target="stages.html" TargetMode="External"/><Relationship Id="rId108" Type="http://schemas.openxmlformats.org/officeDocument/2006/relationships/hyperlink" Target="remez.html" TargetMode="External"/><Relationship Id="rId54" Type="http://schemas.openxmlformats.org/officeDocument/2006/relationships/hyperlink" Target="mashal.html" TargetMode="External"/><Relationship Id="rId70" Type="http://schemas.openxmlformats.org/officeDocument/2006/relationships/hyperlink" Target="mashal.html" TargetMode="External"/><Relationship Id="rId75" Type="http://schemas.openxmlformats.org/officeDocument/2006/relationships/hyperlink" Target="ruth.html" TargetMode="External"/><Relationship Id="rId91" Type="http://schemas.openxmlformats.org/officeDocument/2006/relationships/hyperlink" Target="gen-jew.html" TargetMode="External"/><Relationship Id="rId96" Type="http://schemas.openxmlformats.org/officeDocument/2006/relationships/hyperlink" Target="father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law.html" TargetMode="External"/><Relationship Id="rId28" Type="http://schemas.openxmlformats.org/officeDocument/2006/relationships/hyperlink" Target="law.html" TargetMode="External"/><Relationship Id="rId49" Type="http://schemas.openxmlformats.org/officeDocument/2006/relationships/hyperlink" Target="teacher.html" TargetMode="External"/><Relationship Id="rId114" Type="http://schemas.openxmlformats.org/officeDocument/2006/relationships/hyperlink" Target="mailto:gkilli@aol.com" TargetMode="External"/><Relationship Id="rId119" Type="http://schemas.openxmlformats.org/officeDocument/2006/relationships/footer" Target="footer4.xml"/><Relationship Id="rId44" Type="http://schemas.openxmlformats.org/officeDocument/2006/relationships/hyperlink" Target="connection.html" TargetMode="External"/><Relationship Id="rId60" Type="http://schemas.openxmlformats.org/officeDocument/2006/relationships/hyperlink" Target="hebrew.html" TargetMode="External"/><Relationship Id="rId65" Type="http://schemas.openxmlformats.org/officeDocument/2006/relationships/hyperlink" Target="fathers.html" TargetMode="External"/><Relationship Id="rId81" Type="http://schemas.openxmlformats.org/officeDocument/2006/relationships/hyperlink" Target="gen-jew.html" TargetMode="External"/><Relationship Id="rId86" Type="http://schemas.openxmlformats.org/officeDocument/2006/relationships/hyperlink" Target="ruth.html" TargetMode="External"/><Relationship Id="rId4" Type="http://schemas.openxmlformats.org/officeDocument/2006/relationships/settings" Target="settings.xml"/><Relationship Id="rId9" Type="http://schemas.openxmlformats.org/officeDocument/2006/relationships/hyperlink" Target="fathers.html" TargetMode="External"/><Relationship Id="rId13" Type="http://schemas.openxmlformats.org/officeDocument/2006/relationships/hyperlink" Target="ruth.html" TargetMode="External"/><Relationship Id="rId18" Type="http://schemas.openxmlformats.org/officeDocument/2006/relationships/hyperlink" Target="mashal.html" TargetMode="External"/><Relationship Id="rId39" Type="http://schemas.openxmlformats.org/officeDocument/2006/relationships/hyperlink" Target="two.html" TargetMode="External"/><Relationship Id="rId109" Type="http://schemas.openxmlformats.org/officeDocument/2006/relationships/hyperlink" Target="mashiach.html" TargetMode="External"/><Relationship Id="rId34" Type="http://schemas.openxmlformats.org/officeDocument/2006/relationships/hyperlink" Target="ruth.html" TargetMode="External"/><Relationship Id="rId50" Type="http://schemas.openxmlformats.org/officeDocument/2006/relationships/hyperlink" Target="ruth.html" TargetMode="External"/><Relationship Id="rId55" Type="http://schemas.openxmlformats.org/officeDocument/2006/relationships/hyperlink" Target="marriageact.html" TargetMode="External"/><Relationship Id="rId76" Type="http://schemas.openxmlformats.org/officeDocument/2006/relationships/hyperlink" Target="law.html" TargetMode="External"/><Relationship Id="rId97" Type="http://schemas.openxmlformats.org/officeDocument/2006/relationships/hyperlink" Target="ruth.html" TargetMode="External"/><Relationship Id="rId104" Type="http://schemas.openxmlformats.org/officeDocument/2006/relationships/hyperlink" Target="gen-jew.html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fathers.html" TargetMode="External"/><Relationship Id="rId92" Type="http://schemas.openxmlformats.org/officeDocument/2006/relationships/hyperlink" Target="orallaw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name.html" TargetMode="External"/><Relationship Id="rId24" Type="http://schemas.openxmlformats.org/officeDocument/2006/relationships/hyperlink" Target="needs.html" TargetMode="External"/><Relationship Id="rId40" Type="http://schemas.openxmlformats.org/officeDocument/2006/relationships/hyperlink" Target="one.html" TargetMode="External"/><Relationship Id="rId45" Type="http://schemas.openxmlformats.org/officeDocument/2006/relationships/hyperlink" Target="ruth.html" TargetMode="External"/><Relationship Id="rId66" Type="http://schemas.openxmlformats.org/officeDocument/2006/relationships/hyperlink" Target="fathers.html" TargetMode="External"/><Relationship Id="rId87" Type="http://schemas.openxmlformats.org/officeDocument/2006/relationships/hyperlink" Target="law.html" TargetMode="External"/><Relationship Id="rId110" Type="http://schemas.openxmlformats.org/officeDocument/2006/relationships/hyperlink" Target="mashiach.html" TargetMode="External"/><Relationship Id="rId115" Type="http://schemas.openxmlformats.org/officeDocument/2006/relationships/hyperlink" Target="http://www.betemunah.org/" TargetMode="External"/><Relationship Id="rId61" Type="http://schemas.openxmlformats.org/officeDocument/2006/relationships/hyperlink" Target="time.html" TargetMode="External"/><Relationship Id="rId82" Type="http://schemas.openxmlformats.org/officeDocument/2006/relationships/hyperlink" Target="city.html" TargetMode="External"/><Relationship Id="rId19" Type="http://schemas.openxmlformats.org/officeDocument/2006/relationships/hyperlink" Target="daat.html" TargetMode="External"/><Relationship Id="rId14" Type="http://schemas.openxmlformats.org/officeDocument/2006/relationships/hyperlink" Target="hebrew.html" TargetMode="External"/><Relationship Id="rId30" Type="http://schemas.openxmlformats.org/officeDocument/2006/relationships/hyperlink" Target="ruth.html" TargetMode="External"/><Relationship Id="rId35" Type="http://schemas.openxmlformats.org/officeDocument/2006/relationships/hyperlink" Target="marriageact.html" TargetMode="External"/><Relationship Id="rId56" Type="http://schemas.openxmlformats.org/officeDocument/2006/relationships/hyperlink" Target="mashal.html" TargetMode="External"/><Relationship Id="rId77" Type="http://schemas.openxmlformats.org/officeDocument/2006/relationships/hyperlink" Target="law.html" TargetMode="External"/><Relationship Id="rId100" Type="http://schemas.openxmlformats.org/officeDocument/2006/relationships/hyperlink" Target="study.html" TargetMode="External"/><Relationship Id="rId105" Type="http://schemas.openxmlformats.org/officeDocument/2006/relationships/hyperlink" Target="lastdays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daat.html" TargetMode="External"/><Relationship Id="rId72" Type="http://schemas.openxmlformats.org/officeDocument/2006/relationships/hyperlink" Target="fathers.html" TargetMode="External"/><Relationship Id="rId93" Type="http://schemas.openxmlformats.org/officeDocument/2006/relationships/hyperlink" Target="ruth.html" TargetMode="External"/><Relationship Id="rId98" Type="http://schemas.openxmlformats.org/officeDocument/2006/relationships/hyperlink" Target="ruth.html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four.html" TargetMode="External"/><Relationship Id="rId46" Type="http://schemas.openxmlformats.org/officeDocument/2006/relationships/hyperlink" Target="orallaw.html" TargetMode="External"/><Relationship Id="rId67" Type="http://schemas.openxmlformats.org/officeDocument/2006/relationships/hyperlink" Target="daat.html" TargetMode="External"/><Relationship Id="rId116" Type="http://schemas.openxmlformats.org/officeDocument/2006/relationships/hyperlink" Target="http://www.betemunah.org" TargetMode="External"/><Relationship Id="rId20" Type="http://schemas.openxmlformats.org/officeDocument/2006/relationships/hyperlink" Target="daat.html" TargetMode="External"/><Relationship Id="rId41" Type="http://schemas.openxmlformats.org/officeDocument/2006/relationships/hyperlink" Target="ruth.html" TargetMode="External"/><Relationship Id="rId62" Type="http://schemas.openxmlformats.org/officeDocument/2006/relationships/hyperlink" Target="body.html" TargetMode="External"/><Relationship Id="rId83" Type="http://schemas.openxmlformats.org/officeDocument/2006/relationships/hyperlink" Target="mashal.html" TargetMode="External"/><Relationship Id="rId88" Type="http://schemas.openxmlformats.org/officeDocument/2006/relationships/hyperlink" Target="ruth.html" TargetMode="External"/><Relationship Id="rId111" Type="http://schemas.openxmlformats.org/officeDocument/2006/relationships/hyperlink" Target="gen-jew.html" TargetMode="External"/><Relationship Id="rId15" Type="http://schemas.openxmlformats.org/officeDocument/2006/relationships/hyperlink" Target="study.html" TargetMode="External"/><Relationship Id="rId36" Type="http://schemas.openxmlformats.org/officeDocument/2006/relationships/hyperlink" Target="ruth.html" TargetMode="External"/><Relationship Id="rId57" Type="http://schemas.openxmlformats.org/officeDocument/2006/relationships/hyperlink" Target="marriageact.html" TargetMode="External"/><Relationship Id="rId106" Type="http://schemas.openxmlformats.org/officeDocument/2006/relationships/hyperlink" Target="redemption.html" TargetMode="External"/><Relationship Id="rId10" Type="http://schemas.openxmlformats.org/officeDocument/2006/relationships/footer" Target="footer1.xml"/><Relationship Id="rId31" Type="http://schemas.openxmlformats.org/officeDocument/2006/relationships/hyperlink" Target="daat.html" TargetMode="External"/><Relationship Id="rId52" Type="http://schemas.openxmlformats.org/officeDocument/2006/relationships/hyperlink" Target="ruth.html" TargetMode="External"/><Relationship Id="rId73" Type="http://schemas.openxmlformats.org/officeDocument/2006/relationships/hyperlink" Target="ruth.html" TargetMode="External"/><Relationship Id="rId78" Type="http://schemas.openxmlformats.org/officeDocument/2006/relationships/hyperlink" Target="law.html" TargetMode="External"/><Relationship Id="rId94" Type="http://schemas.openxmlformats.org/officeDocument/2006/relationships/hyperlink" Target="isaac.html" TargetMode="External"/><Relationship Id="rId99" Type="http://schemas.openxmlformats.org/officeDocument/2006/relationships/hyperlink" Target="remez.html" TargetMode="External"/><Relationship Id="rId101" Type="http://schemas.openxmlformats.org/officeDocument/2006/relationships/hyperlink" Target="ruth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D:\Word\Shavuot\Ruth\law.html" TargetMode="External"/><Relationship Id="rId1" Type="http://schemas.openxmlformats.org/officeDocument/2006/relationships/hyperlink" Target="http://www.betemunah.org/fiv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31FF-A8B8-4517-BAB4-21626DFC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</Template>
  <TotalTime>0</TotalTime>
  <Pages>1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Ruth The Agunah</vt:lpstr>
    </vt:vector>
  </TitlesOfParts>
  <Company>Bet Emunah</Company>
  <LinksUpToDate>false</LinksUpToDate>
  <CharactersWithSpaces>12272</CharactersWithSpaces>
  <SharedDoc>false</SharedDoc>
  <HyperlinkBase/>
  <HLinks>
    <vt:vector size="192" baseType="variant">
      <vt:variant>
        <vt:i4>7209034</vt:i4>
      </vt:variant>
      <vt:variant>
        <vt:i4>87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84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81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78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327758</vt:i4>
      </vt:variant>
      <vt:variant>
        <vt:i4>75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3539040</vt:i4>
      </vt:variant>
      <vt:variant>
        <vt:i4>72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5046273</vt:i4>
      </vt:variant>
      <vt:variant>
        <vt:i4>69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1769489</vt:i4>
      </vt:variant>
      <vt:variant>
        <vt:i4>66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63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60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786519</vt:i4>
      </vt:variant>
      <vt:variant>
        <vt:i4>57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5046273</vt:i4>
      </vt:variant>
      <vt:variant>
        <vt:i4>51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5046273</vt:i4>
      </vt:variant>
      <vt:variant>
        <vt:i4>48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5046273</vt:i4>
      </vt:variant>
      <vt:variant>
        <vt:i4>45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5046273</vt:i4>
      </vt:variant>
      <vt:variant>
        <vt:i4>42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6619189</vt:i4>
      </vt:variant>
      <vt:variant>
        <vt:i4>39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4325377</vt:i4>
      </vt:variant>
      <vt:variant>
        <vt:i4>36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5832728</vt:i4>
      </vt:variant>
      <vt:variant>
        <vt:i4>33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4784144</vt:i4>
      </vt:variant>
      <vt:variant>
        <vt:i4>30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6619189</vt:i4>
      </vt:variant>
      <vt:variant>
        <vt:i4>27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24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4325377</vt:i4>
      </vt:variant>
      <vt:variant>
        <vt:i4>21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5701662</vt:i4>
      </vt:variant>
      <vt:variant>
        <vt:i4>18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5373968</vt:i4>
      </vt:variant>
      <vt:variant>
        <vt:i4>15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1572937</vt:i4>
      </vt:variant>
      <vt:variant>
        <vt:i4>12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1769489</vt:i4>
      </vt:variant>
      <vt:variant>
        <vt:i4>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5373968</vt:i4>
      </vt:variant>
      <vt:variant>
        <vt:i4>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http://www.betemunah.org/five.html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The Agunah</dc:title>
  <dc:subject>Halitzah</dc:subject>
  <dc:creator>Hillel ben David (Greg Killian)</dc:creator>
  <cp:keywords>Halitzah halitza agunah aguna Ruth megillat megilat megilas</cp:keywords>
  <dc:description>In this study I would like to look at the primary pasuk, in the Tanakh, that speaks of an agunah is in Megillat Ruth. The Hebrew word ‘agunah’ means ‘chained’ or ‘anchored’.</dc:description>
  <cp:lastModifiedBy>Greg Killian</cp:lastModifiedBy>
  <cp:revision>2</cp:revision>
  <cp:lastPrinted>2000-07-29T01:52:00Z</cp:lastPrinted>
  <dcterms:created xsi:type="dcterms:W3CDTF">2022-11-24T13:38:00Z</dcterms:created>
  <dcterms:modified xsi:type="dcterms:W3CDTF">2022-11-24T13:38:00Z</dcterms:modified>
  <cp:contentStatus>In-process</cp:contentStatus>
</cp:coreProperties>
</file>