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E2F69" w:rsidRDefault="00E55E15">
      <w:pPr>
        <w:jc w:val="center"/>
      </w:pPr>
      <w:r>
        <w:rPr>
          <w:noProof/>
        </w:rPr>
        <w:drawing>
          <wp:inline distT="0" distB="0" distL="0" distR="0">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4E2F69" w:rsidRPr="00337AC0" w:rsidRDefault="00FD720A">
      <w:pPr>
        <w:jc w:val="center"/>
        <w:rPr>
          <w:b/>
          <w:sz w:val="44"/>
          <w:szCs w:val="44"/>
        </w:rPr>
      </w:pPr>
      <w:bookmarkStart w:id="0" w:name="OLE_LINK1"/>
      <w:bookmarkStart w:id="1" w:name="OLE_LINK2"/>
      <w:r w:rsidRPr="00254C16">
        <w:rPr>
          <w:b/>
          <w:sz w:val="44"/>
          <w:szCs w:val="44"/>
        </w:rPr>
        <w:t>HaShem</w:t>
      </w:r>
      <w:r w:rsidR="004E2F69" w:rsidRPr="00337AC0">
        <w:rPr>
          <w:b/>
          <w:sz w:val="44"/>
          <w:szCs w:val="44"/>
        </w:rPr>
        <w:t>'s Calendar</w:t>
      </w:r>
      <w:bookmarkEnd w:id="0"/>
      <w:bookmarkEnd w:id="1"/>
    </w:p>
    <w:p w:rsidR="004E2F69" w:rsidRDefault="004E2F69">
      <w:pPr>
        <w:jc w:val="center"/>
      </w:pPr>
      <w:r>
        <w:t xml:space="preserve">By </w:t>
      </w:r>
      <w:bookmarkStart w:id="2" w:name="OLE_LINK3"/>
      <w:bookmarkStart w:id="3" w:name="OLE_LINK4"/>
      <w:r w:rsidR="009101D5">
        <w:t xml:space="preserve">Rabbi Dr. </w:t>
      </w:r>
      <w:r w:rsidR="00337AC0">
        <w:t>Hillel ben David (</w:t>
      </w:r>
      <w:r>
        <w:t>Greg Killian</w:t>
      </w:r>
      <w:r w:rsidR="00337AC0">
        <w:t>)</w:t>
      </w:r>
      <w:bookmarkEnd w:id="2"/>
      <w:bookmarkEnd w:id="3"/>
    </w:p>
    <w:p w:rsidR="004E2F69" w:rsidRDefault="00E55E15">
      <w:pPr>
        <w:jc w:val="center"/>
      </w:pPr>
      <w:r>
        <w:rPr>
          <w:noProof/>
        </w:rPr>
        <w:drawing>
          <wp:inline distT="0" distB="0" distL="0" distR="0">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4E2F69" w:rsidRDefault="004E2F69"/>
    <w:p w:rsidR="004E2F69" w:rsidRDefault="004E2F69">
      <w:pPr>
        <w:sectPr w:rsidR="004E2F69">
          <w:footerReference w:type="default" r:id="rId9"/>
          <w:pgSz w:w="12240" w:h="15840"/>
          <w:pgMar w:top="720" w:right="720" w:bottom="965" w:left="1008" w:header="720" w:footer="1008" w:gutter="0"/>
          <w:cols w:space="720"/>
        </w:sectPr>
      </w:pPr>
    </w:p>
    <w:p w:rsidR="004E2F69" w:rsidRDefault="004E2F69">
      <w:pPr>
        <w:jc w:val="center"/>
        <w:rPr>
          <w:b/>
        </w:rPr>
      </w:pPr>
      <w:r>
        <w:rPr>
          <w:b/>
        </w:rPr>
        <w:t>INTRODUCTION</w:t>
      </w:r>
    </w:p>
    <w:p w:rsidR="004E2F69" w:rsidRDefault="004E2F69"/>
    <w:p w:rsidR="004E2F69" w:rsidRDefault="00550951">
      <w:hyperlink r:id="rId10" w:history="1">
        <w:r w:rsidR="00FD720A" w:rsidRPr="006C0AEC">
          <w:rPr>
            <w:rStyle w:val="Hyperlink"/>
          </w:rPr>
          <w:t>HaShem</w:t>
        </w:r>
        <w:r w:rsidR="004E2F69" w:rsidRPr="006C0AEC">
          <w:rPr>
            <w:rStyle w:val="Hyperlink"/>
          </w:rPr>
          <w:t>'s</w:t>
        </w:r>
      </w:hyperlink>
      <w:r w:rsidR="004E2F69">
        <w:t xml:space="preserve"> calendar is the basis for the celebration of </w:t>
      </w:r>
      <w:hyperlink r:id="rId11" w:history="1">
        <w:r w:rsidR="004E2F69" w:rsidRPr="006C0AEC">
          <w:rPr>
            <w:rStyle w:val="Hyperlink"/>
          </w:rPr>
          <w:t>Rosh Chodesh</w:t>
        </w:r>
      </w:hyperlink>
      <w:r w:rsidR="004E2F69">
        <w:t xml:space="preserve"> (the </w:t>
      </w:r>
      <w:hyperlink r:id="rId12" w:history="1">
        <w:r w:rsidR="004E2F69" w:rsidRPr="006C0AEC">
          <w:rPr>
            <w:rStyle w:val="Hyperlink"/>
          </w:rPr>
          <w:t>new</w:t>
        </w:r>
      </w:hyperlink>
      <w:r w:rsidR="004E2F69">
        <w:t xml:space="preserve"> </w:t>
      </w:r>
      <w:hyperlink r:id="rId13" w:history="1">
        <w:r w:rsidR="004E2F69" w:rsidRPr="006C0AEC">
          <w:rPr>
            <w:rStyle w:val="Hyperlink"/>
          </w:rPr>
          <w:t>moon</w:t>
        </w:r>
      </w:hyperlink>
      <w:r w:rsidR="004E2F69">
        <w:t xml:space="preserve">) and all of the </w:t>
      </w:r>
      <w:hyperlink r:id="rId14" w:history="1">
        <w:r w:rsidR="004E2F69" w:rsidRPr="006C0AEC">
          <w:rPr>
            <w:rStyle w:val="Hyperlink"/>
          </w:rPr>
          <w:t>moedim</w:t>
        </w:r>
      </w:hyperlink>
      <w:r w:rsidR="004E2F69">
        <w:t xml:space="preserve"> (</w:t>
      </w:r>
      <w:hyperlink r:id="rId15" w:history="1">
        <w:r w:rsidR="004E2F69" w:rsidRPr="006C0AEC">
          <w:rPr>
            <w:rStyle w:val="Hyperlink"/>
          </w:rPr>
          <w:t>festivals</w:t>
        </w:r>
      </w:hyperlink>
      <w:r w:rsidR="004E2F69">
        <w:t xml:space="preserve">). This calendar is derived by astronomical observation and careful calculation. This ability to build a calendar is considered important and necessary, in the </w:t>
      </w:r>
      <w:hyperlink r:id="rId16" w:history="1">
        <w:r w:rsidR="004E2F69" w:rsidRPr="006C0AEC">
          <w:rPr>
            <w:rStyle w:val="Hyperlink"/>
          </w:rPr>
          <w:t>oral law</w:t>
        </w:r>
      </w:hyperlink>
      <w:r w:rsidR="004E2F69">
        <w:t>:</w:t>
      </w:r>
    </w:p>
    <w:p w:rsidR="004E2F69" w:rsidRDefault="004E2F69"/>
    <w:p w:rsidR="004E2F69" w:rsidRPr="00905916" w:rsidRDefault="004E2F69">
      <w:pPr>
        <w:ind w:left="288" w:right="288"/>
        <w:rPr>
          <w:i/>
        </w:rPr>
      </w:pPr>
      <w:r w:rsidRPr="00905916">
        <w:rPr>
          <w:b/>
          <w:i/>
        </w:rPr>
        <w:t xml:space="preserve">Shabbath 75a ... </w:t>
      </w:r>
      <w:r w:rsidRPr="00905916">
        <w:rPr>
          <w:i/>
        </w:rPr>
        <w:t xml:space="preserve">he who is able to calculate the </w:t>
      </w:r>
      <w:hyperlink r:id="rId17" w:history="1">
        <w:r w:rsidRPr="006C0AEC">
          <w:rPr>
            <w:rStyle w:val="Hyperlink"/>
            <w:i/>
          </w:rPr>
          <w:t>cycles</w:t>
        </w:r>
      </w:hyperlink>
      <w:r w:rsidRPr="00905916">
        <w:rPr>
          <w:rStyle w:val="FootnoteReference"/>
          <w:i/>
        </w:rPr>
        <w:footnoteReference w:id="1"/>
      </w:r>
      <w:r w:rsidRPr="00905916">
        <w:rPr>
          <w:i/>
        </w:rPr>
        <w:t xml:space="preserve"> and planetary courses but does not, </w:t>
      </w:r>
      <w:hyperlink r:id="rId18" w:history="1">
        <w:r w:rsidRPr="006C0AEC">
          <w:rPr>
            <w:rStyle w:val="Hyperlink"/>
            <w:i/>
          </w:rPr>
          <w:t>one</w:t>
        </w:r>
      </w:hyperlink>
      <w:r w:rsidRPr="00905916">
        <w:rPr>
          <w:i/>
        </w:rPr>
        <w:t xml:space="preserve"> may hold no conversation with him.</w:t>
      </w:r>
      <w:r w:rsidRPr="00905916">
        <w:rPr>
          <w:rStyle w:val="FootnoteReference"/>
          <w:i/>
        </w:rPr>
        <w:footnoteReference w:id="2"/>
      </w:r>
    </w:p>
    <w:p w:rsidR="004E2F69" w:rsidRDefault="004E2F69"/>
    <w:p w:rsidR="004E2F69" w:rsidRDefault="004E2F69">
      <w:r>
        <w:t xml:space="preserve">As it exists today, the Biblical, or </w:t>
      </w:r>
      <w:hyperlink r:id="rId19" w:history="1">
        <w:r w:rsidRPr="006C0AEC">
          <w:rPr>
            <w:rStyle w:val="Hyperlink"/>
          </w:rPr>
          <w:t>Hebrew</w:t>
        </w:r>
      </w:hyperlink>
      <w:r>
        <w:t xml:space="preserve">, calendar is a lunar solar calendar that is based on calculation rather than observation. This calendar is the official calendar of </w:t>
      </w:r>
      <w:smartTag w:uri="urn:schemas-microsoft-com:office:smarttags" w:element="country-region">
        <w:smartTag w:uri="urn:schemas-microsoft-com:office:smarttags" w:element="place">
          <w:r>
            <w:t>Israel</w:t>
          </w:r>
        </w:smartTag>
      </w:smartTag>
      <w:r>
        <w:t xml:space="preserve"> and is the liturgical calendar of the </w:t>
      </w:r>
      <w:hyperlink r:id="rId20" w:history="1">
        <w:r w:rsidRPr="006C0AEC">
          <w:rPr>
            <w:rStyle w:val="Hyperlink"/>
          </w:rPr>
          <w:t>Jewish</w:t>
        </w:r>
      </w:hyperlink>
      <w:r>
        <w:t xml:space="preserve"> faith. </w:t>
      </w:r>
    </w:p>
    <w:p w:rsidR="004E2F69" w:rsidRDefault="004E2F69"/>
    <w:p w:rsidR="004E2F69" w:rsidRDefault="004E2F69">
      <w:r>
        <w:t>The dictionary defines a "calendar" as:</w:t>
      </w:r>
    </w:p>
    <w:p w:rsidR="004E2F69" w:rsidRDefault="004E2F69"/>
    <w:p w:rsidR="004E2F69" w:rsidRDefault="004E2F69" w:rsidP="00905916">
      <w:pPr>
        <w:ind w:left="288"/>
      </w:pPr>
      <w:r>
        <w:rPr>
          <w:b/>
          <w:snapToGrid w:val="0"/>
        </w:rPr>
        <w:t>cal en dar</w:t>
      </w:r>
      <w:r>
        <w:rPr>
          <w:snapToGrid w:val="0"/>
        </w:rPr>
        <w:t xml:space="preserve"> (kal</w:t>
      </w:r>
      <w:r w:rsidR="00DE5C99">
        <w:rPr>
          <w:snapToGrid w:val="0"/>
        </w:rPr>
        <w:t xml:space="preserve"> </w:t>
      </w:r>
      <w:r>
        <w:rPr>
          <w:snapToGrid w:val="0"/>
        </w:rPr>
        <w:t xml:space="preserve">n d r) </w:t>
      </w:r>
      <w:r>
        <w:rPr>
          <w:b/>
          <w:i/>
          <w:snapToGrid w:val="0"/>
        </w:rPr>
        <w:t>n.</w:t>
      </w:r>
      <w:r w:rsidR="00DE5C99">
        <w:rPr>
          <w:snapToGrid w:val="0"/>
        </w:rPr>
        <w:t xml:space="preserve"> </w:t>
      </w:r>
      <w:r>
        <w:rPr>
          <w:snapToGrid w:val="0"/>
        </w:rPr>
        <w:t xml:space="preserve">[[ME </w:t>
      </w:r>
      <w:r>
        <w:rPr>
          <w:i/>
          <w:snapToGrid w:val="0"/>
        </w:rPr>
        <w:t>calender</w:t>
      </w:r>
      <w:r w:rsidR="00DE5C99">
        <w:rPr>
          <w:snapToGrid w:val="0"/>
        </w:rPr>
        <w:t xml:space="preserve"> </w:t>
      </w:r>
      <w:r>
        <w:rPr>
          <w:snapToGrid w:val="0"/>
        </w:rPr>
        <w:t xml:space="preserve">&lt; L </w:t>
      </w:r>
      <w:r>
        <w:rPr>
          <w:i/>
          <w:snapToGrid w:val="0"/>
        </w:rPr>
        <w:t>kalendarium</w:t>
      </w:r>
      <w:r>
        <w:rPr>
          <w:snapToGrid w:val="0"/>
        </w:rPr>
        <w:t xml:space="preserve"> , account book &lt; </w:t>
      </w:r>
      <w:r>
        <w:rPr>
          <w:i/>
          <w:snapToGrid w:val="0"/>
        </w:rPr>
        <w:t>kalendae</w:t>
      </w:r>
      <w:r>
        <w:rPr>
          <w:snapToGrid w:val="0"/>
        </w:rPr>
        <w:t xml:space="preserve"> , </w:t>
      </w:r>
      <w:r>
        <w:rPr>
          <w:snapToGrid w:val="0"/>
          <w:sz w:val="16"/>
        </w:rPr>
        <w:t>CALENDS</w:t>
      </w:r>
      <w:r>
        <w:rPr>
          <w:snapToGrid w:val="0"/>
        </w:rPr>
        <w:t>]]</w:t>
      </w:r>
      <w:r w:rsidR="00DE5C99">
        <w:rPr>
          <w:snapToGrid w:val="0"/>
        </w:rPr>
        <w:t xml:space="preserve"> </w:t>
      </w:r>
      <w:r>
        <w:rPr>
          <w:b/>
          <w:snapToGrid w:val="0"/>
        </w:rPr>
        <w:t xml:space="preserve">1 </w:t>
      </w:r>
      <w:r>
        <w:rPr>
          <w:snapToGrid w:val="0"/>
        </w:rPr>
        <w:t>a system of determining the beginning, length, and divisions of a year and for arranging the year into days, weeks, and months</w:t>
      </w:r>
      <w:r w:rsidR="00DE5C99">
        <w:rPr>
          <w:snapToGrid w:val="0"/>
        </w:rPr>
        <w:t xml:space="preserve"> </w:t>
      </w:r>
      <w:r>
        <w:rPr>
          <w:b/>
          <w:snapToGrid w:val="0"/>
        </w:rPr>
        <w:t xml:space="preserve">2 </w:t>
      </w:r>
      <w:r>
        <w:rPr>
          <w:snapToGrid w:val="0"/>
        </w:rPr>
        <w:t>a table or chart that shows such an arrangement, usually for a single year</w:t>
      </w:r>
      <w:r w:rsidR="00DE5C99">
        <w:rPr>
          <w:snapToGrid w:val="0"/>
        </w:rPr>
        <w:t xml:space="preserve"> </w:t>
      </w:r>
      <w:r>
        <w:rPr>
          <w:b/>
          <w:snapToGrid w:val="0"/>
        </w:rPr>
        <w:t xml:space="preserve">3 </w:t>
      </w:r>
      <w:r>
        <w:rPr>
          <w:snapToGrid w:val="0"/>
        </w:rPr>
        <w:t xml:space="preserve">a list or schedule, as of pending court cases, bills </w:t>
      </w:r>
      <w:hyperlink r:id="rId21" w:history="1">
        <w:r w:rsidRPr="006C0AEC">
          <w:rPr>
            <w:rStyle w:val="Hyperlink"/>
            <w:snapToGrid w:val="0"/>
          </w:rPr>
          <w:t>coming</w:t>
        </w:r>
      </w:hyperlink>
      <w:r>
        <w:rPr>
          <w:snapToGrid w:val="0"/>
        </w:rPr>
        <w:t xml:space="preserve"> before a legislature, planned social </w:t>
      </w:r>
      <w:hyperlink r:id="rId22" w:history="1">
        <w:r w:rsidRPr="006C0AEC">
          <w:rPr>
            <w:rStyle w:val="Hyperlink"/>
            <w:snapToGrid w:val="0"/>
          </w:rPr>
          <w:t>events</w:t>
        </w:r>
      </w:hyperlink>
      <w:r>
        <w:rPr>
          <w:snapToGrid w:val="0"/>
        </w:rPr>
        <w:t>, etc.</w:t>
      </w:r>
      <w:r w:rsidR="00DE5C99">
        <w:rPr>
          <w:snapToGrid w:val="0"/>
        </w:rPr>
        <w:t xml:space="preserve"> </w:t>
      </w:r>
      <w:r>
        <w:rPr>
          <w:b/>
          <w:i/>
          <w:snapToGrid w:val="0"/>
        </w:rPr>
        <w:t>adj.</w:t>
      </w:r>
      <w:r w:rsidR="00DE5C99">
        <w:rPr>
          <w:snapToGrid w:val="0"/>
        </w:rPr>
        <w:t xml:space="preserve"> </w:t>
      </w:r>
      <w:r>
        <w:rPr>
          <w:snapToGrid w:val="0"/>
        </w:rPr>
        <w:t xml:space="preserve">such as that appearing on certain popular, conventional calendars </w:t>
      </w:r>
      <w:r>
        <w:rPr>
          <w:i/>
          <w:snapToGrid w:val="0"/>
        </w:rPr>
        <w:t>[calendar</w:t>
      </w:r>
      <w:r w:rsidR="00DE5C99">
        <w:rPr>
          <w:snapToGrid w:val="0"/>
        </w:rPr>
        <w:t xml:space="preserve"> </w:t>
      </w:r>
      <w:r>
        <w:rPr>
          <w:snapToGrid w:val="0"/>
        </w:rPr>
        <w:t xml:space="preserve">art, a </w:t>
      </w:r>
      <w:r>
        <w:rPr>
          <w:i/>
          <w:snapToGrid w:val="0"/>
        </w:rPr>
        <w:t>calendar</w:t>
      </w:r>
      <w:r w:rsidR="00DE5C99">
        <w:rPr>
          <w:snapToGrid w:val="0"/>
        </w:rPr>
        <w:t xml:space="preserve"> </w:t>
      </w:r>
      <w:r>
        <w:rPr>
          <w:snapToGrid w:val="0"/>
        </w:rPr>
        <w:t>girl</w:t>
      </w:r>
      <w:r>
        <w:rPr>
          <w:i/>
          <w:snapToGrid w:val="0"/>
        </w:rPr>
        <w:t>]</w:t>
      </w:r>
      <w:r w:rsidR="00DE5C99">
        <w:rPr>
          <w:snapToGrid w:val="0"/>
        </w:rPr>
        <w:t xml:space="preserve"> </w:t>
      </w:r>
      <w:r>
        <w:rPr>
          <w:b/>
          <w:i/>
          <w:snapToGrid w:val="0"/>
        </w:rPr>
        <w:t>vt.</w:t>
      </w:r>
      <w:r w:rsidR="00DE5C99">
        <w:rPr>
          <w:snapToGrid w:val="0"/>
        </w:rPr>
        <w:t xml:space="preserve"> </w:t>
      </w:r>
      <w:r>
        <w:rPr>
          <w:snapToGrid w:val="0"/>
        </w:rPr>
        <w:t>to enter in a calendar; specif., to schedule</w:t>
      </w:r>
      <w:r w:rsidR="00DE5C99">
        <w:rPr>
          <w:snapToGrid w:val="0"/>
        </w:rPr>
        <w:t xml:space="preserve"> </w:t>
      </w:r>
      <w:r>
        <w:rPr>
          <w:b/>
          <w:snapToGrid w:val="0"/>
        </w:rPr>
        <w:t>ca len dri cal</w:t>
      </w:r>
      <w:r>
        <w:rPr>
          <w:snapToGrid w:val="0"/>
        </w:rPr>
        <w:t xml:space="preserve"> (k</w:t>
      </w:r>
      <w:r w:rsidR="00DE5C99">
        <w:rPr>
          <w:snapToGrid w:val="0"/>
        </w:rPr>
        <w:t xml:space="preserve"> </w:t>
      </w:r>
      <w:r>
        <w:rPr>
          <w:snapToGrid w:val="0"/>
        </w:rPr>
        <w:t xml:space="preserve">len dri k l) or </w:t>
      </w:r>
      <w:r>
        <w:rPr>
          <w:b/>
          <w:snapToGrid w:val="0"/>
        </w:rPr>
        <w:t>ca len dric</w:t>
      </w:r>
      <w:r w:rsidR="00DE5C99">
        <w:rPr>
          <w:b/>
          <w:snapToGrid w:val="0"/>
        </w:rPr>
        <w:t xml:space="preserve"> </w:t>
      </w:r>
      <w:r>
        <w:rPr>
          <w:snapToGrid w:val="0"/>
        </w:rPr>
        <w:t xml:space="preserve">(-drik ) </w:t>
      </w:r>
      <w:r>
        <w:rPr>
          <w:b/>
          <w:i/>
          <w:snapToGrid w:val="0"/>
        </w:rPr>
        <w:t>adj.</w:t>
      </w:r>
      <w:r>
        <w:rPr>
          <w:snapToGrid w:val="0"/>
        </w:rPr>
        <w:t xml:space="preserve"> </w:t>
      </w:r>
      <w:r>
        <w:rPr>
          <w:rStyle w:val="FootnoteReference"/>
        </w:rPr>
        <w:footnoteReference w:id="3"/>
      </w:r>
    </w:p>
    <w:p w:rsidR="004E2F69" w:rsidRDefault="004E2F69"/>
    <w:p w:rsidR="004E2F69" w:rsidRDefault="004E2F69">
      <w:r>
        <w:t>In the encyclopedia we find the following enigmatic statement:</w:t>
      </w:r>
    </w:p>
    <w:p w:rsidR="004E2F69" w:rsidRDefault="004E2F69"/>
    <w:p w:rsidR="004E2F69" w:rsidRDefault="004E2F69">
      <w:r>
        <w:rPr>
          <w:b/>
          <w:snapToGrid w:val="0"/>
        </w:rPr>
        <w:t>"CALENDAR</w:t>
      </w:r>
      <w:r>
        <w:rPr>
          <w:snapToGrid w:val="0"/>
        </w:rPr>
        <w:t xml:space="preserve">. People have kept track of the days by the march of daylight and darkness and of the changing seasons in order to </w:t>
      </w:r>
      <w:hyperlink r:id="rId23" w:history="1">
        <w:r w:rsidRPr="006C0AEC">
          <w:rPr>
            <w:rStyle w:val="Hyperlink"/>
            <w:snapToGrid w:val="0"/>
          </w:rPr>
          <w:t>know</w:t>
        </w:r>
      </w:hyperlink>
      <w:r>
        <w:rPr>
          <w:snapToGrid w:val="0"/>
        </w:rPr>
        <w:t xml:space="preserve"> when to plant crops and to get ready for winter. Sometimes they kept the record by notching a stick or knotting a cord once every day. They also watched the changing positions of the </w:t>
      </w:r>
      <w:hyperlink r:id="rId24" w:history="1">
        <w:r w:rsidRPr="006C0AEC">
          <w:rPr>
            <w:rStyle w:val="Hyperlink"/>
            <w:snapToGrid w:val="0"/>
          </w:rPr>
          <w:t>sun</w:t>
        </w:r>
      </w:hyperlink>
      <w:r>
        <w:rPr>
          <w:snapToGrid w:val="0"/>
        </w:rPr>
        <w:t xml:space="preserve"> and </w:t>
      </w:r>
      <w:hyperlink r:id="rId25" w:history="1">
        <w:r w:rsidRPr="006C0AEC">
          <w:rPr>
            <w:rStyle w:val="Hyperlink"/>
            <w:snapToGrid w:val="0"/>
          </w:rPr>
          <w:t>stars</w:t>
        </w:r>
      </w:hyperlink>
      <w:r>
        <w:rPr>
          <w:snapToGrid w:val="0"/>
        </w:rPr>
        <w:t xml:space="preserve">, the changes of the </w:t>
      </w:r>
      <w:hyperlink r:id="rId26" w:history="1">
        <w:r w:rsidRPr="006C0AEC">
          <w:rPr>
            <w:rStyle w:val="Hyperlink"/>
            <w:snapToGrid w:val="0"/>
          </w:rPr>
          <w:t>moon</w:t>
        </w:r>
      </w:hyperlink>
      <w:r>
        <w:rPr>
          <w:snapToGrid w:val="0"/>
        </w:rPr>
        <w:t xml:space="preserve">, and the habits of plants and animals. The making of an exact calendar, however, has perplexed mankind for ages because the divisions of </w:t>
      </w:r>
      <w:hyperlink r:id="rId27" w:history="1">
        <w:r w:rsidRPr="006C0AEC">
          <w:rPr>
            <w:rStyle w:val="Hyperlink"/>
            <w:snapToGrid w:val="0"/>
          </w:rPr>
          <w:t>time</w:t>
        </w:r>
      </w:hyperlink>
      <w:r>
        <w:rPr>
          <w:snapToGrid w:val="0"/>
        </w:rPr>
        <w:t xml:space="preserve"> by days, weeks, months, and years do not seem to fit together properly.</w:t>
      </w:r>
      <w:r>
        <w:rPr>
          <w:rStyle w:val="FootnoteReference"/>
        </w:rPr>
        <w:footnoteReference w:id="4"/>
      </w:r>
      <w:r>
        <w:rPr>
          <w:snapToGrid w:val="0"/>
        </w:rPr>
        <w:t>"</w:t>
      </w:r>
    </w:p>
    <w:p w:rsidR="004E2F69" w:rsidRDefault="004E2F69"/>
    <w:p w:rsidR="004E2F69" w:rsidRDefault="004E2F69" w:rsidP="00304562">
      <w:r>
        <w:t xml:space="preserve">The perplexity men have regarding the calendar is primarily due to a lack of attention to </w:t>
      </w:r>
      <w:hyperlink r:id="rId28" w:history="1">
        <w:r w:rsidR="00304562" w:rsidRPr="006C0AEC">
          <w:rPr>
            <w:rStyle w:val="Hyperlink"/>
          </w:rPr>
          <w:t>HaShem</w:t>
        </w:r>
      </w:hyperlink>
      <w:r>
        <w:t xml:space="preserve">'s word and the </w:t>
      </w:r>
      <w:hyperlink r:id="rId29" w:history="1">
        <w:r w:rsidRPr="006C0AEC">
          <w:rPr>
            <w:rStyle w:val="Hyperlink"/>
          </w:rPr>
          <w:t>oral law</w:t>
        </w:r>
      </w:hyperlink>
      <w:r>
        <w:t xml:space="preserve">. Anyone who has ever desired to observe </w:t>
      </w:r>
      <w:hyperlink r:id="rId30" w:history="1">
        <w:r w:rsidR="007F0BEC" w:rsidRPr="006C0AEC">
          <w:rPr>
            <w:rStyle w:val="Hyperlink"/>
          </w:rPr>
          <w:t>HaShem</w:t>
        </w:r>
      </w:hyperlink>
      <w:r>
        <w:t xml:space="preserve">'s </w:t>
      </w:r>
      <w:hyperlink r:id="rId31" w:history="1">
        <w:r w:rsidRPr="006C0AEC">
          <w:rPr>
            <w:rStyle w:val="Hyperlink"/>
          </w:rPr>
          <w:t>festivals</w:t>
        </w:r>
      </w:hyperlink>
      <w:r>
        <w:t xml:space="preserve">, His </w:t>
      </w:r>
      <w:hyperlink r:id="rId32" w:history="1">
        <w:r w:rsidRPr="006C0AEC">
          <w:rPr>
            <w:rStyle w:val="Hyperlink"/>
          </w:rPr>
          <w:t>moedim</w:t>
        </w:r>
      </w:hyperlink>
      <w:r>
        <w:t xml:space="preserve">, His </w:t>
      </w:r>
      <w:hyperlink r:id="rId33" w:history="1">
        <w:r w:rsidRPr="006C0AEC">
          <w:rPr>
            <w:rStyle w:val="Hyperlink"/>
          </w:rPr>
          <w:t>appointed times</w:t>
        </w:r>
      </w:hyperlink>
      <w:r>
        <w:t xml:space="preserve">, has encountered </w:t>
      </w:r>
      <w:hyperlink r:id="rId34" w:history="1">
        <w:r w:rsidR="007F0BEC" w:rsidRPr="006C0AEC">
          <w:rPr>
            <w:rStyle w:val="Hyperlink"/>
          </w:rPr>
          <w:t>HaShem</w:t>
        </w:r>
      </w:hyperlink>
      <w:r w:rsidR="007F0BEC">
        <w:t>'s</w:t>
      </w:r>
      <w:r>
        <w:t xml:space="preserve"> calendar. The scriptures are replete with references to various calendar references. There are the "</w:t>
      </w:r>
      <w:hyperlink r:id="rId35" w:history="1">
        <w:r w:rsidRPr="006C0AEC">
          <w:rPr>
            <w:rStyle w:val="Hyperlink"/>
          </w:rPr>
          <w:t>Rosh Chodeshim</w:t>
        </w:r>
      </w:hyperlink>
      <w:r>
        <w:t xml:space="preserve">", the </w:t>
      </w:r>
      <w:hyperlink r:id="rId36" w:history="1">
        <w:r w:rsidRPr="006C0AEC">
          <w:rPr>
            <w:rStyle w:val="Hyperlink"/>
          </w:rPr>
          <w:t>new</w:t>
        </w:r>
      </w:hyperlink>
      <w:r>
        <w:t xml:space="preserve"> moons, the </w:t>
      </w:r>
      <w:hyperlink r:id="rId37" w:history="1">
        <w:r w:rsidRPr="006C0AEC">
          <w:rPr>
            <w:rStyle w:val="Hyperlink"/>
          </w:rPr>
          <w:t>Sabbath</w:t>
        </w:r>
      </w:hyperlink>
      <w:r>
        <w:t xml:space="preserve">, as well as the </w:t>
      </w:r>
      <w:hyperlink r:id="rId38" w:history="1">
        <w:r w:rsidRPr="006C0AEC">
          <w:rPr>
            <w:rStyle w:val="Hyperlink"/>
          </w:rPr>
          <w:t>festivals</w:t>
        </w:r>
      </w:hyperlink>
      <w:r>
        <w:t xml:space="preserve">. In addition to particular days, </w:t>
      </w:r>
      <w:hyperlink r:id="rId39" w:history="1">
        <w:r w:rsidR="007F0BEC" w:rsidRPr="006C0AEC">
          <w:rPr>
            <w:rStyle w:val="Hyperlink"/>
          </w:rPr>
          <w:t>HaShem</w:t>
        </w:r>
      </w:hyperlink>
      <w:r w:rsidR="007F0BEC">
        <w:t>'s</w:t>
      </w:r>
      <w:r>
        <w:t xml:space="preserve"> calendar includes months and years. All of these are introduced in:</w:t>
      </w:r>
    </w:p>
    <w:p w:rsidR="004E2F69" w:rsidRDefault="004E2F69"/>
    <w:p w:rsidR="004E2F69" w:rsidRDefault="004E2F69">
      <w:pPr>
        <w:ind w:left="288" w:right="288"/>
        <w:rPr>
          <w:i/>
        </w:rPr>
      </w:pPr>
      <w:r>
        <w:rPr>
          <w:b/>
          <w:i/>
        </w:rPr>
        <w:t>Genesis 1:14-19</w:t>
      </w:r>
      <w:r>
        <w:rPr>
          <w:i/>
        </w:rPr>
        <w:t xml:space="preserve"> And God said, "Let there be </w:t>
      </w:r>
      <w:hyperlink r:id="rId40" w:history="1">
        <w:r w:rsidRPr="006C0AEC">
          <w:rPr>
            <w:rStyle w:val="Hyperlink"/>
            <w:i/>
          </w:rPr>
          <w:t>lights</w:t>
        </w:r>
      </w:hyperlink>
      <w:r>
        <w:rPr>
          <w:i/>
        </w:rPr>
        <w:t xml:space="preserve"> in the expanse of the sky to separate the day from the night, and let them serve as </w:t>
      </w:r>
      <w:hyperlink r:id="rId41" w:history="1">
        <w:r w:rsidRPr="006C0AEC">
          <w:rPr>
            <w:rStyle w:val="Hyperlink"/>
            <w:i/>
          </w:rPr>
          <w:t>signs</w:t>
        </w:r>
      </w:hyperlink>
      <w:r>
        <w:rPr>
          <w:i/>
        </w:rPr>
        <w:t xml:space="preserve"> to mark seasons and days and years,</w:t>
      </w:r>
      <w:r w:rsidR="00DE5C99">
        <w:rPr>
          <w:i/>
        </w:rPr>
        <w:t xml:space="preserve"> </w:t>
      </w:r>
      <w:r>
        <w:rPr>
          <w:i/>
        </w:rPr>
        <w:t xml:space="preserve">And let them be </w:t>
      </w:r>
      <w:hyperlink r:id="rId42" w:history="1">
        <w:r w:rsidRPr="006C0AEC">
          <w:rPr>
            <w:rStyle w:val="Hyperlink"/>
            <w:i/>
          </w:rPr>
          <w:t>lights</w:t>
        </w:r>
      </w:hyperlink>
      <w:r>
        <w:rPr>
          <w:i/>
        </w:rPr>
        <w:t xml:space="preserve"> in the expanse of the </w:t>
      </w:r>
      <w:hyperlink r:id="rId43" w:history="1">
        <w:r w:rsidRPr="007F0BEC">
          <w:rPr>
            <w:rStyle w:val="Hyperlink"/>
            <w:i/>
          </w:rPr>
          <w:t>sky</w:t>
        </w:r>
      </w:hyperlink>
      <w:r>
        <w:rPr>
          <w:i/>
        </w:rPr>
        <w:t xml:space="preserve"> to give light on the earth." And it was so.</w:t>
      </w:r>
      <w:r w:rsidR="00DE5C99">
        <w:rPr>
          <w:i/>
        </w:rPr>
        <w:t xml:space="preserve"> </w:t>
      </w:r>
      <w:r>
        <w:rPr>
          <w:i/>
        </w:rPr>
        <w:t xml:space="preserve">God made </w:t>
      </w:r>
      <w:hyperlink r:id="rId44" w:history="1">
        <w:r w:rsidRPr="006C0AEC">
          <w:rPr>
            <w:rStyle w:val="Hyperlink"/>
            <w:i/>
          </w:rPr>
          <w:t>two</w:t>
        </w:r>
      </w:hyperlink>
      <w:r>
        <w:rPr>
          <w:i/>
        </w:rPr>
        <w:t xml:space="preserve"> great </w:t>
      </w:r>
      <w:hyperlink r:id="rId45" w:history="1">
        <w:r w:rsidRPr="006C0AEC">
          <w:rPr>
            <w:rStyle w:val="Hyperlink"/>
            <w:i/>
          </w:rPr>
          <w:t>lights</w:t>
        </w:r>
      </w:hyperlink>
      <w:r>
        <w:rPr>
          <w:i/>
        </w:rPr>
        <w:t xml:space="preserve"> -- the greater light to govern the day and the lesser light to govern the night. He also made the </w:t>
      </w:r>
      <w:hyperlink r:id="rId46" w:history="1">
        <w:r w:rsidRPr="006C0AEC">
          <w:rPr>
            <w:rStyle w:val="Hyperlink"/>
            <w:i/>
          </w:rPr>
          <w:t>stars</w:t>
        </w:r>
      </w:hyperlink>
      <w:r>
        <w:rPr>
          <w:i/>
        </w:rPr>
        <w:t>.</w:t>
      </w:r>
      <w:r w:rsidR="00DE5C99">
        <w:rPr>
          <w:i/>
        </w:rPr>
        <w:t xml:space="preserve"> </w:t>
      </w:r>
      <w:r>
        <w:rPr>
          <w:i/>
        </w:rPr>
        <w:t>God set them in the expanse of the sky to give light on the earth,</w:t>
      </w:r>
      <w:r w:rsidR="00DE5C99">
        <w:rPr>
          <w:i/>
        </w:rPr>
        <w:t xml:space="preserve"> </w:t>
      </w:r>
      <w:r>
        <w:rPr>
          <w:i/>
        </w:rPr>
        <w:t xml:space="preserve">To govern the day and the night, and to separate light from darkness. </w:t>
      </w:r>
      <w:r>
        <w:rPr>
          <w:i/>
        </w:rPr>
        <w:lastRenderedPageBreak/>
        <w:t>And God saw that it was good.</w:t>
      </w:r>
      <w:r w:rsidR="00DE5C99">
        <w:rPr>
          <w:i/>
        </w:rPr>
        <w:t xml:space="preserve"> </w:t>
      </w:r>
      <w:r>
        <w:rPr>
          <w:i/>
        </w:rPr>
        <w:t xml:space="preserve">And there was evening, and there was morning--the </w:t>
      </w:r>
      <w:hyperlink r:id="rId47" w:history="1">
        <w:r w:rsidRPr="006C0AEC">
          <w:rPr>
            <w:rStyle w:val="Hyperlink"/>
            <w:i/>
          </w:rPr>
          <w:t>fourth</w:t>
        </w:r>
      </w:hyperlink>
      <w:r>
        <w:rPr>
          <w:i/>
        </w:rPr>
        <w:t xml:space="preserve"> day.</w:t>
      </w:r>
    </w:p>
    <w:p w:rsidR="004E2F69" w:rsidRDefault="004E2F69"/>
    <w:p w:rsidR="004E2F69" w:rsidRDefault="004E2F69">
      <w:r>
        <w:t xml:space="preserve">When </w:t>
      </w:r>
      <w:hyperlink r:id="rId48" w:history="1">
        <w:r w:rsidR="00FD720A" w:rsidRPr="006C0AEC">
          <w:rPr>
            <w:rStyle w:val="Hyperlink"/>
          </w:rPr>
          <w:t>HaShem</w:t>
        </w:r>
      </w:hyperlink>
      <w:r w:rsidR="00FD720A" w:rsidRPr="00FD720A">
        <w:t xml:space="preserve"> </w:t>
      </w:r>
      <w:r>
        <w:t xml:space="preserve">introduces His calendar, He does so by creating the astronomical </w:t>
      </w:r>
      <w:hyperlink r:id="rId49" w:history="1">
        <w:r w:rsidRPr="006C0AEC">
          <w:rPr>
            <w:rStyle w:val="Hyperlink"/>
          </w:rPr>
          <w:t>bodies</w:t>
        </w:r>
      </w:hyperlink>
      <w:r>
        <w:t xml:space="preserve"> which will mark off the various seasons, days, and years. </w:t>
      </w:r>
      <w:hyperlink r:id="rId50" w:history="1">
        <w:r w:rsidR="007F0BEC" w:rsidRPr="006C0AEC">
          <w:rPr>
            <w:rStyle w:val="Hyperlink"/>
          </w:rPr>
          <w:t>HaShem</w:t>
        </w:r>
      </w:hyperlink>
      <w:r w:rsidR="007F0BEC">
        <w:t>'s</w:t>
      </w:r>
      <w:r>
        <w:t xml:space="preserve"> calendar is completely defined by the </w:t>
      </w:r>
      <w:hyperlink r:id="rId51" w:history="1">
        <w:r w:rsidRPr="006C0AEC">
          <w:rPr>
            <w:rStyle w:val="Hyperlink"/>
          </w:rPr>
          <w:t>sun</w:t>
        </w:r>
      </w:hyperlink>
      <w:r>
        <w:t xml:space="preserve"> and the </w:t>
      </w:r>
      <w:hyperlink r:id="rId52" w:history="1">
        <w:r w:rsidRPr="006C0AEC">
          <w:rPr>
            <w:rStyle w:val="Hyperlink"/>
          </w:rPr>
          <w:t>moon</w:t>
        </w:r>
      </w:hyperlink>
      <w:r>
        <w:t xml:space="preserve">. This is in stark contrast to the Gregorian calendar which does not tie it's days or months, to either the </w:t>
      </w:r>
      <w:hyperlink r:id="rId53" w:history="1">
        <w:r w:rsidRPr="006C0AEC">
          <w:rPr>
            <w:rStyle w:val="Hyperlink"/>
          </w:rPr>
          <w:t>sun</w:t>
        </w:r>
      </w:hyperlink>
      <w:r>
        <w:t xml:space="preserve"> or the </w:t>
      </w:r>
      <w:hyperlink r:id="rId54" w:history="1">
        <w:r w:rsidRPr="006C0AEC">
          <w:rPr>
            <w:rStyle w:val="Hyperlink"/>
          </w:rPr>
          <w:t>moon</w:t>
        </w:r>
      </w:hyperlink>
      <w:r>
        <w:t xml:space="preserve">. In the Gregorian calendar, the days are arbitrarily set to start and end at midnight. This makes it impossible to determine when </w:t>
      </w:r>
      <w:hyperlink r:id="rId55" w:history="1">
        <w:r w:rsidRPr="006C0AEC">
          <w:rPr>
            <w:rStyle w:val="Hyperlink"/>
          </w:rPr>
          <w:t>one</w:t>
        </w:r>
      </w:hyperlink>
      <w:r>
        <w:t xml:space="preserve"> day ends, and another day begins, by observation. You must rely on a man made timekeeping device. The Gregorian calendar creates the same problem with months. The Gregorian months are totally arbitrary and have no </w:t>
      </w:r>
      <w:hyperlink r:id="rId56" w:history="1">
        <w:r w:rsidRPr="006C0AEC">
          <w:rPr>
            <w:rStyle w:val="Hyperlink"/>
          </w:rPr>
          <w:t>connection</w:t>
        </w:r>
      </w:hyperlink>
      <w:r>
        <w:t xml:space="preserve"> with the </w:t>
      </w:r>
      <w:hyperlink r:id="rId57" w:history="1">
        <w:r w:rsidRPr="006C0AEC">
          <w:rPr>
            <w:rStyle w:val="Hyperlink"/>
          </w:rPr>
          <w:t>sun</w:t>
        </w:r>
      </w:hyperlink>
      <w:r>
        <w:t xml:space="preserve"> or the </w:t>
      </w:r>
      <w:hyperlink r:id="rId58" w:history="1">
        <w:r w:rsidRPr="006C0AEC">
          <w:rPr>
            <w:rStyle w:val="Hyperlink"/>
          </w:rPr>
          <w:t>moon</w:t>
        </w:r>
      </w:hyperlink>
      <w:r>
        <w:t xml:space="preserve">. Without a "paper calendar" </w:t>
      </w:r>
      <w:hyperlink r:id="rId59" w:history="1">
        <w:r w:rsidRPr="006C0AEC">
          <w:rPr>
            <w:rStyle w:val="Hyperlink"/>
          </w:rPr>
          <w:t>one</w:t>
        </w:r>
      </w:hyperlink>
      <w:r>
        <w:t xml:space="preserve"> can not tell where </w:t>
      </w:r>
      <w:hyperlink r:id="rId60" w:history="1">
        <w:r w:rsidRPr="006C0AEC">
          <w:rPr>
            <w:rStyle w:val="Hyperlink"/>
          </w:rPr>
          <w:t>one</w:t>
        </w:r>
      </w:hyperlink>
      <w:r>
        <w:t xml:space="preserve"> month starts and another begins. The months have no intrinsic </w:t>
      </w:r>
      <w:hyperlink r:id="rId61" w:history="1">
        <w:r w:rsidRPr="006C0AEC">
          <w:rPr>
            <w:rStyle w:val="Hyperlink"/>
          </w:rPr>
          <w:t>connection</w:t>
        </w:r>
      </w:hyperlink>
      <w:r>
        <w:t xml:space="preserve"> to the </w:t>
      </w:r>
      <w:hyperlink r:id="rId62" w:history="1">
        <w:r w:rsidRPr="006C0AEC">
          <w:rPr>
            <w:rStyle w:val="Hyperlink"/>
          </w:rPr>
          <w:t>sun</w:t>
        </w:r>
      </w:hyperlink>
      <w:r>
        <w:t xml:space="preserve"> or the </w:t>
      </w:r>
      <w:hyperlink r:id="rId63" w:history="1">
        <w:r w:rsidRPr="006C0AEC">
          <w:rPr>
            <w:rStyle w:val="Hyperlink"/>
          </w:rPr>
          <w:t>moon</w:t>
        </w:r>
      </w:hyperlink>
      <w:r>
        <w:t xml:space="preserve">, or any other astronomical </w:t>
      </w:r>
      <w:hyperlink r:id="rId64" w:history="1">
        <w:r w:rsidRPr="006C0AEC">
          <w:rPr>
            <w:rStyle w:val="Hyperlink"/>
          </w:rPr>
          <w:t>body</w:t>
        </w:r>
      </w:hyperlink>
      <w:r>
        <w:t>.</w:t>
      </w:r>
    </w:p>
    <w:p w:rsidR="004E2F69" w:rsidRDefault="004E2F69"/>
    <w:p w:rsidR="004E2F69" w:rsidRDefault="004E2F69">
      <w:r>
        <w:t>The Gregorian calendar is a modified version of the Julian calendar. The only difference being the specification of leap years.</w:t>
      </w:r>
      <w:r w:rsidR="00DE5C99">
        <w:t xml:space="preserve"> </w:t>
      </w:r>
      <w:r>
        <w:t>The Julian calendar specifies that every year that is a multiple of 4 will be a leap year.</w:t>
      </w:r>
      <w:r w:rsidR="00DE5C99">
        <w:t xml:space="preserve"> </w:t>
      </w:r>
      <w:r>
        <w:t>This leads to a year that is 365.25 days long, but the current accepted value for the tropical year is 365.242199 days. To correct this error in the length of the year and to bring the vernal equinox back to March 21, Pope Gregory XIII issued a papal bull declaring that Thursday October 4, 1582 would be followed by Friday October 15, 1582 and that centennial years would only be a leap year if they were a multiple of 400. This shortened the year by 3 days per 400 years, giving a year of 365.2425 days.</w:t>
      </w:r>
    </w:p>
    <w:p w:rsidR="004E2F69" w:rsidRDefault="004E2F69"/>
    <w:p w:rsidR="004E2F69" w:rsidRDefault="004E2F69">
      <w:r>
        <w:t xml:space="preserve">The following chart gives some </w:t>
      </w:r>
      <w:hyperlink r:id="rId65" w:history="1">
        <w:r w:rsidRPr="006C0AEC">
          <w:rPr>
            <w:rStyle w:val="Hyperlink"/>
          </w:rPr>
          <w:t>insights</w:t>
        </w:r>
      </w:hyperlink>
      <w:r>
        <w:t xml:space="preserve"> into the Biblical / </w:t>
      </w:r>
      <w:hyperlink r:id="rId66" w:history="1">
        <w:r w:rsidRPr="006C0AEC">
          <w:rPr>
            <w:rStyle w:val="Hyperlink"/>
          </w:rPr>
          <w:t>Hebrew</w:t>
        </w:r>
      </w:hyperlink>
      <w:r>
        <w:t xml:space="preserve"> and the Gregorian calendars:</w:t>
      </w:r>
    </w:p>
    <w:p w:rsidR="004E2F69" w:rsidRDefault="004E2F69"/>
    <w:p w:rsidR="004E2F69" w:rsidRDefault="004E2F69">
      <w:pPr>
        <w:jc w:val="center"/>
        <w:rPr>
          <w:b/>
          <w:snapToGrid w:val="0"/>
        </w:rPr>
      </w:pPr>
      <w:r>
        <w:rPr>
          <w:b/>
          <w:snapToGrid w:val="0"/>
        </w:rPr>
        <w:t xml:space="preserve">Months of the Year - </w:t>
      </w:r>
    </w:p>
    <w:p w:rsidR="004E2F69" w:rsidRDefault="004E2F69">
      <w:pPr>
        <w:jc w:val="center"/>
        <w:rPr>
          <w:b/>
          <w:snapToGrid w:val="0"/>
        </w:rPr>
      </w:pPr>
      <w:r>
        <w:rPr>
          <w:b/>
          <w:snapToGrid w:val="0"/>
        </w:rPr>
        <w:t>Gregorian / Western Calendar</w:t>
      </w:r>
    </w:p>
    <w:p w:rsidR="004E2F69" w:rsidRDefault="004E2F69">
      <w:pPr>
        <w:rPr>
          <w:b/>
          <w:snapToGrid w:val="0"/>
        </w:rPr>
      </w:pPr>
    </w:p>
    <w:p w:rsidR="004E2F69" w:rsidRDefault="004E2F69">
      <w:pPr>
        <w:rPr>
          <w:snapToGrid w:val="0"/>
        </w:rPr>
      </w:pPr>
      <w:r>
        <w:rPr>
          <w:b/>
          <w:snapToGrid w:val="0"/>
        </w:rPr>
        <w:t>January 31 days</w:t>
      </w:r>
      <w:r>
        <w:rPr>
          <w:snapToGrid w:val="0"/>
        </w:rPr>
        <w:t xml:space="preserve">; from </w:t>
      </w:r>
      <w:hyperlink r:id="rId67" w:history="1">
        <w:r w:rsidRPr="007F0BEC">
          <w:rPr>
            <w:rStyle w:val="Hyperlink"/>
            <w:snapToGrid w:val="0"/>
          </w:rPr>
          <w:t>Roman</w:t>
        </w:r>
      </w:hyperlink>
      <w:r>
        <w:rPr>
          <w:snapToGrid w:val="0"/>
        </w:rPr>
        <w:t xml:space="preserve"> republican calendar month Januarius, named for Janus, god of beginnings and doorways.</w:t>
      </w:r>
    </w:p>
    <w:p w:rsidR="004E2F69" w:rsidRDefault="004E2F69">
      <w:pPr>
        <w:rPr>
          <w:snapToGrid w:val="0"/>
        </w:rPr>
      </w:pPr>
    </w:p>
    <w:p w:rsidR="004E2F69" w:rsidRDefault="004E2F69">
      <w:pPr>
        <w:rPr>
          <w:snapToGrid w:val="0"/>
        </w:rPr>
      </w:pPr>
      <w:r>
        <w:rPr>
          <w:b/>
          <w:snapToGrid w:val="0"/>
        </w:rPr>
        <w:t>February 28 days</w:t>
      </w:r>
      <w:r>
        <w:rPr>
          <w:snapToGrid w:val="0"/>
        </w:rPr>
        <w:t xml:space="preserve"> usually, 29 in leap year; from Roman republican calendar month Februarius, named for Februa, the feast of purification held on the 15th.</w:t>
      </w:r>
    </w:p>
    <w:p w:rsidR="004E2F69" w:rsidRDefault="00DE5C99">
      <w:pPr>
        <w:rPr>
          <w:snapToGrid w:val="0"/>
        </w:rPr>
      </w:pPr>
      <w:r>
        <w:rPr>
          <w:snapToGrid w:val="0"/>
        </w:rPr>
        <w:t xml:space="preserve"> </w:t>
      </w:r>
    </w:p>
    <w:p w:rsidR="004E2F69" w:rsidRDefault="004E2F69">
      <w:pPr>
        <w:rPr>
          <w:snapToGrid w:val="0"/>
        </w:rPr>
      </w:pPr>
      <w:r>
        <w:rPr>
          <w:b/>
          <w:snapToGrid w:val="0"/>
        </w:rPr>
        <w:t>March 31 days</w:t>
      </w:r>
      <w:r>
        <w:rPr>
          <w:snapToGrid w:val="0"/>
        </w:rPr>
        <w:t>; from Roman republican calendar month Martius, named for the god Mars.</w:t>
      </w:r>
    </w:p>
    <w:p w:rsidR="004E2F69" w:rsidRDefault="00DE5C99">
      <w:pPr>
        <w:rPr>
          <w:snapToGrid w:val="0"/>
        </w:rPr>
      </w:pPr>
      <w:r>
        <w:rPr>
          <w:snapToGrid w:val="0"/>
        </w:rPr>
        <w:t xml:space="preserve"> </w:t>
      </w:r>
    </w:p>
    <w:p w:rsidR="004E2F69" w:rsidRDefault="004E2F69">
      <w:pPr>
        <w:rPr>
          <w:snapToGrid w:val="0"/>
        </w:rPr>
      </w:pPr>
      <w:r>
        <w:rPr>
          <w:b/>
          <w:snapToGrid w:val="0"/>
        </w:rPr>
        <w:t>April 30 days</w:t>
      </w:r>
      <w:r>
        <w:rPr>
          <w:snapToGrid w:val="0"/>
        </w:rPr>
        <w:t xml:space="preserve">; from Roman republican calendar month Aprilis. The Romans considered the month sacred to the goddess Venus, and its </w:t>
      </w:r>
      <w:hyperlink r:id="rId68" w:history="1">
        <w:r w:rsidRPr="006C0AEC">
          <w:rPr>
            <w:rStyle w:val="Hyperlink"/>
            <w:snapToGrid w:val="0"/>
          </w:rPr>
          <w:t>name</w:t>
        </w:r>
      </w:hyperlink>
      <w:r>
        <w:rPr>
          <w:snapToGrid w:val="0"/>
        </w:rPr>
        <w:t xml:space="preserve"> may derive from that of her Greek equivalent, Aphrodite.</w:t>
      </w:r>
    </w:p>
    <w:p w:rsidR="004E2F69" w:rsidRDefault="00DE5C99">
      <w:pPr>
        <w:rPr>
          <w:snapToGrid w:val="0"/>
        </w:rPr>
      </w:pPr>
      <w:r>
        <w:rPr>
          <w:snapToGrid w:val="0"/>
        </w:rPr>
        <w:t xml:space="preserve"> </w:t>
      </w:r>
    </w:p>
    <w:p w:rsidR="004E2F69" w:rsidRDefault="004E2F69">
      <w:pPr>
        <w:rPr>
          <w:snapToGrid w:val="0"/>
        </w:rPr>
      </w:pPr>
      <w:r>
        <w:rPr>
          <w:b/>
          <w:snapToGrid w:val="0"/>
        </w:rPr>
        <w:t>May 31 days</w:t>
      </w:r>
      <w:r>
        <w:rPr>
          <w:snapToGrid w:val="0"/>
        </w:rPr>
        <w:t>; from Roman republican calendar month Maius, probably named for the goddess Maia.</w:t>
      </w:r>
    </w:p>
    <w:p w:rsidR="004E2F69" w:rsidRDefault="00DE5C99">
      <w:pPr>
        <w:rPr>
          <w:snapToGrid w:val="0"/>
        </w:rPr>
      </w:pPr>
      <w:r>
        <w:rPr>
          <w:snapToGrid w:val="0"/>
        </w:rPr>
        <w:t xml:space="preserve"> </w:t>
      </w:r>
    </w:p>
    <w:p w:rsidR="004E2F69" w:rsidRDefault="004E2F69">
      <w:pPr>
        <w:rPr>
          <w:snapToGrid w:val="0"/>
        </w:rPr>
      </w:pPr>
      <w:r>
        <w:rPr>
          <w:b/>
          <w:snapToGrid w:val="0"/>
        </w:rPr>
        <w:t>June 30 days</w:t>
      </w:r>
      <w:r>
        <w:rPr>
          <w:snapToGrid w:val="0"/>
        </w:rPr>
        <w:t>; from Roman republican calendar month Junius, probably named for the goddess Juno.</w:t>
      </w:r>
    </w:p>
    <w:p w:rsidR="004E2F69" w:rsidRDefault="00DE5C99">
      <w:pPr>
        <w:rPr>
          <w:snapToGrid w:val="0"/>
        </w:rPr>
      </w:pPr>
      <w:r>
        <w:rPr>
          <w:snapToGrid w:val="0"/>
        </w:rPr>
        <w:t xml:space="preserve"> </w:t>
      </w:r>
    </w:p>
    <w:p w:rsidR="004E2F69" w:rsidRDefault="004E2F69">
      <w:pPr>
        <w:rPr>
          <w:snapToGrid w:val="0"/>
        </w:rPr>
      </w:pPr>
      <w:r>
        <w:rPr>
          <w:b/>
          <w:snapToGrid w:val="0"/>
        </w:rPr>
        <w:t>July 31 days</w:t>
      </w:r>
      <w:r>
        <w:rPr>
          <w:snapToGrid w:val="0"/>
        </w:rPr>
        <w:t xml:space="preserve">; from Roman republican calendar month Julius, named for Julius Caesar in 44 </w:t>
      </w:r>
      <w:r>
        <w:rPr>
          <w:snapToGrid w:val="0"/>
          <w:sz w:val="16"/>
        </w:rPr>
        <w:t>BC</w:t>
      </w:r>
      <w:r>
        <w:rPr>
          <w:snapToGrid w:val="0"/>
        </w:rPr>
        <w:t>.</w:t>
      </w:r>
    </w:p>
    <w:p w:rsidR="004E2F69" w:rsidRDefault="00DE5C99">
      <w:pPr>
        <w:rPr>
          <w:snapToGrid w:val="0"/>
        </w:rPr>
      </w:pPr>
      <w:r>
        <w:rPr>
          <w:snapToGrid w:val="0"/>
        </w:rPr>
        <w:t xml:space="preserve"> </w:t>
      </w:r>
    </w:p>
    <w:p w:rsidR="004E2F69" w:rsidRDefault="004E2F69">
      <w:pPr>
        <w:rPr>
          <w:snapToGrid w:val="0"/>
        </w:rPr>
      </w:pPr>
      <w:r>
        <w:rPr>
          <w:b/>
          <w:snapToGrid w:val="0"/>
        </w:rPr>
        <w:t>August 31 days</w:t>
      </w:r>
      <w:r>
        <w:rPr>
          <w:snapToGrid w:val="0"/>
        </w:rPr>
        <w:t xml:space="preserve">; from Roman republican calendar month Augustus, named for the emperor Augustus in 8 </w:t>
      </w:r>
      <w:r>
        <w:rPr>
          <w:snapToGrid w:val="0"/>
          <w:sz w:val="16"/>
        </w:rPr>
        <w:t>BC</w:t>
      </w:r>
      <w:r>
        <w:rPr>
          <w:snapToGrid w:val="0"/>
        </w:rPr>
        <w:t>.</w:t>
      </w:r>
    </w:p>
    <w:p w:rsidR="004E2F69" w:rsidRDefault="00DE5C99">
      <w:pPr>
        <w:rPr>
          <w:snapToGrid w:val="0"/>
        </w:rPr>
      </w:pPr>
      <w:r>
        <w:rPr>
          <w:snapToGrid w:val="0"/>
        </w:rPr>
        <w:t xml:space="preserve"> </w:t>
      </w:r>
    </w:p>
    <w:p w:rsidR="004E2F69" w:rsidRDefault="004E2F69">
      <w:pPr>
        <w:rPr>
          <w:snapToGrid w:val="0"/>
        </w:rPr>
      </w:pPr>
      <w:r>
        <w:rPr>
          <w:b/>
          <w:snapToGrid w:val="0"/>
        </w:rPr>
        <w:t>September 30 days</w:t>
      </w:r>
      <w:r>
        <w:rPr>
          <w:snapToGrid w:val="0"/>
        </w:rPr>
        <w:t xml:space="preserve">; </w:t>
      </w:r>
      <w:hyperlink r:id="rId69" w:history="1">
        <w:r w:rsidRPr="006C0AEC">
          <w:rPr>
            <w:rStyle w:val="Hyperlink"/>
            <w:snapToGrid w:val="0"/>
          </w:rPr>
          <w:t>seventh</w:t>
        </w:r>
      </w:hyperlink>
      <w:r>
        <w:rPr>
          <w:snapToGrid w:val="0"/>
        </w:rPr>
        <w:t xml:space="preserve"> month of early Roman republican calendar, from Latin septem, or </w:t>
      </w:r>
      <w:hyperlink r:id="rId70" w:history="1">
        <w:r w:rsidRPr="006C0AEC">
          <w:rPr>
            <w:rStyle w:val="Hyperlink"/>
            <w:snapToGrid w:val="0"/>
          </w:rPr>
          <w:t>seven</w:t>
        </w:r>
      </w:hyperlink>
      <w:r>
        <w:rPr>
          <w:snapToGrid w:val="0"/>
        </w:rPr>
        <w:t>.</w:t>
      </w:r>
    </w:p>
    <w:p w:rsidR="004E2F69" w:rsidRDefault="00DE5C99">
      <w:pPr>
        <w:rPr>
          <w:snapToGrid w:val="0"/>
        </w:rPr>
      </w:pPr>
      <w:r>
        <w:rPr>
          <w:snapToGrid w:val="0"/>
        </w:rPr>
        <w:t xml:space="preserve"> </w:t>
      </w:r>
    </w:p>
    <w:p w:rsidR="004E2F69" w:rsidRDefault="004E2F69">
      <w:pPr>
        <w:rPr>
          <w:snapToGrid w:val="0"/>
        </w:rPr>
      </w:pPr>
      <w:r>
        <w:rPr>
          <w:b/>
          <w:snapToGrid w:val="0"/>
        </w:rPr>
        <w:t>October 31 days</w:t>
      </w:r>
      <w:r>
        <w:rPr>
          <w:snapToGrid w:val="0"/>
        </w:rPr>
        <w:t xml:space="preserve">; </w:t>
      </w:r>
      <w:hyperlink r:id="rId71" w:history="1">
        <w:r w:rsidRPr="006C0AEC">
          <w:rPr>
            <w:rStyle w:val="Hyperlink"/>
            <w:snapToGrid w:val="0"/>
          </w:rPr>
          <w:t>eighth</w:t>
        </w:r>
      </w:hyperlink>
      <w:r>
        <w:rPr>
          <w:snapToGrid w:val="0"/>
        </w:rPr>
        <w:t xml:space="preserve"> month of early Roman republican calendar, from Latin octo, or </w:t>
      </w:r>
      <w:hyperlink r:id="rId72" w:history="1">
        <w:r w:rsidRPr="006C0AEC">
          <w:rPr>
            <w:rStyle w:val="Hyperlink"/>
            <w:snapToGrid w:val="0"/>
          </w:rPr>
          <w:t>eight</w:t>
        </w:r>
      </w:hyperlink>
      <w:r>
        <w:rPr>
          <w:snapToGrid w:val="0"/>
        </w:rPr>
        <w:t>.</w:t>
      </w:r>
    </w:p>
    <w:p w:rsidR="004E2F69" w:rsidRDefault="00DE5C99">
      <w:pPr>
        <w:rPr>
          <w:snapToGrid w:val="0"/>
        </w:rPr>
      </w:pPr>
      <w:r>
        <w:rPr>
          <w:snapToGrid w:val="0"/>
        </w:rPr>
        <w:t xml:space="preserve"> </w:t>
      </w:r>
    </w:p>
    <w:p w:rsidR="004E2F69" w:rsidRDefault="004E2F69">
      <w:pPr>
        <w:rPr>
          <w:snapToGrid w:val="0"/>
        </w:rPr>
      </w:pPr>
      <w:r>
        <w:rPr>
          <w:b/>
          <w:snapToGrid w:val="0"/>
        </w:rPr>
        <w:t>November 30 days</w:t>
      </w:r>
      <w:r>
        <w:rPr>
          <w:snapToGrid w:val="0"/>
        </w:rPr>
        <w:t xml:space="preserve">; </w:t>
      </w:r>
      <w:hyperlink r:id="rId73" w:history="1">
        <w:r w:rsidRPr="006C0AEC">
          <w:rPr>
            <w:rStyle w:val="Hyperlink"/>
            <w:snapToGrid w:val="0"/>
          </w:rPr>
          <w:t>ninth</w:t>
        </w:r>
      </w:hyperlink>
      <w:r>
        <w:rPr>
          <w:snapToGrid w:val="0"/>
        </w:rPr>
        <w:t xml:space="preserve"> month of early Roman republican calendar, from Latin nove, or </w:t>
      </w:r>
      <w:hyperlink r:id="rId74" w:history="1">
        <w:r w:rsidRPr="006C0AEC">
          <w:rPr>
            <w:rStyle w:val="Hyperlink"/>
            <w:snapToGrid w:val="0"/>
          </w:rPr>
          <w:t>nine</w:t>
        </w:r>
      </w:hyperlink>
      <w:r>
        <w:rPr>
          <w:snapToGrid w:val="0"/>
        </w:rPr>
        <w:t>.</w:t>
      </w:r>
    </w:p>
    <w:p w:rsidR="004E2F69" w:rsidRDefault="00DE5C99">
      <w:pPr>
        <w:rPr>
          <w:snapToGrid w:val="0"/>
        </w:rPr>
      </w:pPr>
      <w:r>
        <w:rPr>
          <w:snapToGrid w:val="0"/>
        </w:rPr>
        <w:t xml:space="preserve"> </w:t>
      </w:r>
    </w:p>
    <w:p w:rsidR="004E2F69" w:rsidRDefault="004E2F69">
      <w:pPr>
        <w:rPr>
          <w:snapToGrid w:val="0"/>
        </w:rPr>
      </w:pPr>
      <w:r>
        <w:rPr>
          <w:b/>
          <w:snapToGrid w:val="0"/>
        </w:rPr>
        <w:t>December 31 days</w:t>
      </w:r>
      <w:r>
        <w:rPr>
          <w:snapToGrid w:val="0"/>
        </w:rPr>
        <w:t xml:space="preserve">; tenth month of early Roman republican calendar, from Latin decem, or </w:t>
      </w:r>
      <w:hyperlink r:id="rId75" w:history="1">
        <w:r w:rsidRPr="006C0AEC">
          <w:rPr>
            <w:rStyle w:val="Hyperlink"/>
            <w:snapToGrid w:val="0"/>
          </w:rPr>
          <w:t>ten</w:t>
        </w:r>
      </w:hyperlink>
      <w:r>
        <w:rPr>
          <w:snapToGrid w:val="0"/>
        </w:rPr>
        <w:t>.</w:t>
      </w:r>
    </w:p>
    <w:p w:rsidR="004E2F69" w:rsidRDefault="004E2F69">
      <w:pPr>
        <w:rPr>
          <w:b/>
          <w:snapToGrid w:val="0"/>
        </w:rPr>
      </w:pPr>
    </w:p>
    <w:p w:rsidR="004E2F69" w:rsidRDefault="004E2F69">
      <w:pPr>
        <w:jc w:val="center"/>
        <w:rPr>
          <w:b/>
          <w:snapToGrid w:val="0"/>
        </w:rPr>
      </w:pPr>
      <w:r>
        <w:rPr>
          <w:b/>
          <w:snapToGrid w:val="0"/>
        </w:rPr>
        <w:t xml:space="preserve">Months of the Year - </w:t>
      </w:r>
    </w:p>
    <w:p w:rsidR="004E2F69" w:rsidRDefault="004E2F69">
      <w:pPr>
        <w:jc w:val="center"/>
        <w:rPr>
          <w:b/>
          <w:snapToGrid w:val="0"/>
        </w:rPr>
      </w:pPr>
      <w:r>
        <w:rPr>
          <w:b/>
          <w:snapToGrid w:val="0"/>
        </w:rPr>
        <w:t xml:space="preserve">Biblical / </w:t>
      </w:r>
      <w:hyperlink r:id="rId76" w:history="1">
        <w:r w:rsidRPr="006C0AEC">
          <w:rPr>
            <w:rStyle w:val="Hyperlink"/>
            <w:b/>
            <w:snapToGrid w:val="0"/>
          </w:rPr>
          <w:t>Jewish</w:t>
        </w:r>
      </w:hyperlink>
      <w:r>
        <w:rPr>
          <w:b/>
          <w:snapToGrid w:val="0"/>
        </w:rPr>
        <w:t xml:space="preserve"> Calendar</w:t>
      </w:r>
    </w:p>
    <w:p w:rsidR="004E2F69" w:rsidRDefault="004E2F69">
      <w:pPr>
        <w:rPr>
          <w:b/>
          <w:snapToGrid w:val="0"/>
        </w:rPr>
      </w:pPr>
    </w:p>
    <w:p w:rsidR="004E2F69" w:rsidRDefault="00550951">
      <w:pPr>
        <w:rPr>
          <w:snapToGrid w:val="0"/>
        </w:rPr>
      </w:pPr>
      <w:hyperlink r:id="rId77" w:history="1">
        <w:r w:rsidR="004E2F69" w:rsidRPr="006C0AEC">
          <w:rPr>
            <w:rStyle w:val="Hyperlink"/>
            <w:b/>
            <w:snapToGrid w:val="0"/>
          </w:rPr>
          <w:t>Tishri</w:t>
        </w:r>
      </w:hyperlink>
      <w:r w:rsidR="004E2F69">
        <w:rPr>
          <w:b/>
          <w:snapToGrid w:val="0"/>
        </w:rPr>
        <w:t xml:space="preserve"> (Ethanim) 30 days</w:t>
      </w:r>
      <w:r w:rsidR="004E2F69">
        <w:rPr>
          <w:snapToGrid w:val="0"/>
        </w:rPr>
        <w:t xml:space="preserve">; </w:t>
      </w:r>
      <w:hyperlink r:id="rId78" w:history="1">
        <w:r w:rsidR="004E2F69" w:rsidRPr="006C0AEC">
          <w:rPr>
            <w:rStyle w:val="Hyperlink"/>
            <w:snapToGrid w:val="0"/>
          </w:rPr>
          <w:t>Rosh Hashanah</w:t>
        </w:r>
      </w:hyperlink>
      <w:r w:rsidR="004E2F69">
        <w:rPr>
          <w:snapToGrid w:val="0"/>
        </w:rPr>
        <w:t xml:space="preserve"> and </w:t>
      </w:r>
      <w:hyperlink r:id="rId79" w:history="1">
        <w:r w:rsidR="004E2F69" w:rsidRPr="006C0AEC">
          <w:rPr>
            <w:rStyle w:val="Hyperlink"/>
            <w:snapToGrid w:val="0"/>
          </w:rPr>
          <w:t>Yom Kippur</w:t>
        </w:r>
      </w:hyperlink>
      <w:r w:rsidR="004E2F69">
        <w:rPr>
          <w:snapToGrid w:val="0"/>
        </w:rPr>
        <w:t xml:space="preserve"> fall during this month; regarded as </w:t>
      </w:r>
      <w:hyperlink r:id="rId80" w:history="1">
        <w:r w:rsidR="004E2F69" w:rsidRPr="006C0AEC">
          <w:rPr>
            <w:rStyle w:val="Hyperlink"/>
            <w:snapToGrid w:val="0"/>
          </w:rPr>
          <w:t>birth</w:t>
        </w:r>
      </w:hyperlink>
      <w:r w:rsidR="004E2F69">
        <w:rPr>
          <w:snapToGrid w:val="0"/>
        </w:rPr>
        <w:t xml:space="preserve"> month of </w:t>
      </w:r>
      <w:hyperlink r:id="rId81" w:history="1">
        <w:r w:rsidR="004E2F69" w:rsidRPr="006C0AEC">
          <w:rPr>
            <w:rStyle w:val="Hyperlink"/>
            <w:snapToGrid w:val="0"/>
          </w:rPr>
          <w:t>Abraham</w:t>
        </w:r>
      </w:hyperlink>
      <w:r w:rsidR="004E2F69">
        <w:rPr>
          <w:snapToGrid w:val="0"/>
        </w:rPr>
        <w:t xml:space="preserve">, </w:t>
      </w:r>
      <w:hyperlink r:id="rId82" w:history="1">
        <w:r w:rsidR="004E2F69" w:rsidRPr="006C0AEC">
          <w:rPr>
            <w:rStyle w:val="Hyperlink"/>
            <w:snapToGrid w:val="0"/>
          </w:rPr>
          <w:t>Isaac</w:t>
        </w:r>
      </w:hyperlink>
      <w:r w:rsidR="004E2F69">
        <w:rPr>
          <w:snapToGrid w:val="0"/>
        </w:rPr>
        <w:t xml:space="preserve">, and </w:t>
      </w:r>
      <w:hyperlink r:id="rId83" w:history="1">
        <w:r w:rsidR="004E2F69" w:rsidRPr="006C0AEC">
          <w:rPr>
            <w:rStyle w:val="Hyperlink"/>
            <w:snapToGrid w:val="0"/>
          </w:rPr>
          <w:t>Jacob</w:t>
        </w:r>
      </w:hyperlink>
      <w:r w:rsidR="004E2F69">
        <w:rPr>
          <w:snapToGrid w:val="0"/>
        </w:rPr>
        <w:t xml:space="preserve">; </w:t>
      </w:r>
      <w:hyperlink r:id="rId84" w:history="1">
        <w:r w:rsidR="004E2F69" w:rsidRPr="007F0BEC">
          <w:rPr>
            <w:rStyle w:val="Hyperlink"/>
            <w:snapToGrid w:val="0"/>
          </w:rPr>
          <w:t>mazzaroth</w:t>
        </w:r>
      </w:hyperlink>
      <w:r w:rsidR="004E2F69">
        <w:rPr>
          <w:snapToGrid w:val="0"/>
        </w:rPr>
        <w:t xml:space="preserve"> is the scales, symbolizing the weighing of </w:t>
      </w:r>
      <w:hyperlink r:id="rId85" w:history="1">
        <w:r w:rsidR="004E2F69" w:rsidRPr="006C0AEC">
          <w:rPr>
            <w:rStyle w:val="Hyperlink"/>
            <w:snapToGrid w:val="0"/>
          </w:rPr>
          <w:t>one</w:t>
        </w:r>
      </w:hyperlink>
      <w:r w:rsidR="004E2F69">
        <w:rPr>
          <w:snapToGrid w:val="0"/>
        </w:rPr>
        <w:t xml:space="preserve">'s deeds between </w:t>
      </w:r>
      <w:hyperlink r:id="rId86" w:history="1">
        <w:r w:rsidR="004E2F69" w:rsidRPr="006C0AEC">
          <w:rPr>
            <w:rStyle w:val="Hyperlink"/>
            <w:snapToGrid w:val="0"/>
          </w:rPr>
          <w:t>Rosh Hashanah</w:t>
        </w:r>
      </w:hyperlink>
      <w:r w:rsidR="004E2F69">
        <w:rPr>
          <w:snapToGrid w:val="0"/>
        </w:rPr>
        <w:t xml:space="preserve">, the </w:t>
      </w:r>
      <w:hyperlink r:id="rId87" w:history="1">
        <w:r w:rsidR="004E2F69" w:rsidRPr="006C0AEC">
          <w:rPr>
            <w:rStyle w:val="Hyperlink"/>
            <w:snapToGrid w:val="0"/>
          </w:rPr>
          <w:t>new</w:t>
        </w:r>
      </w:hyperlink>
      <w:r w:rsidR="004E2F69">
        <w:rPr>
          <w:snapToGrid w:val="0"/>
        </w:rPr>
        <w:t xml:space="preserve"> </w:t>
      </w:r>
      <w:r w:rsidR="004E2F69">
        <w:rPr>
          <w:snapToGrid w:val="0"/>
        </w:rPr>
        <w:lastRenderedPageBreak/>
        <w:t xml:space="preserve">year and </w:t>
      </w:r>
      <w:hyperlink r:id="rId88" w:history="1">
        <w:r w:rsidR="004E2F69" w:rsidRPr="00905916">
          <w:rPr>
            <w:rStyle w:val="Hyperlink"/>
            <w:snapToGrid w:val="0"/>
          </w:rPr>
          <w:t>Yom Ha</w:t>
        </w:r>
        <w:r w:rsidR="00905916" w:rsidRPr="00905916">
          <w:rPr>
            <w:rStyle w:val="Hyperlink"/>
            <w:snapToGrid w:val="0"/>
          </w:rPr>
          <w:t>K</w:t>
        </w:r>
        <w:r w:rsidR="004E2F69" w:rsidRPr="00905916">
          <w:rPr>
            <w:rStyle w:val="Hyperlink"/>
            <w:snapToGrid w:val="0"/>
          </w:rPr>
          <w:t>ippurim</w:t>
        </w:r>
      </w:hyperlink>
      <w:r w:rsidR="004E2F69">
        <w:rPr>
          <w:snapToGrid w:val="0"/>
        </w:rPr>
        <w:t xml:space="preserve">, the Day of </w:t>
      </w:r>
      <w:hyperlink r:id="rId89" w:history="1">
        <w:r w:rsidR="004E2F69" w:rsidRPr="006C0AEC">
          <w:rPr>
            <w:rStyle w:val="Hyperlink"/>
            <w:snapToGrid w:val="0"/>
          </w:rPr>
          <w:t>Atonement</w:t>
        </w:r>
      </w:hyperlink>
      <w:r w:rsidR="004E2F69">
        <w:rPr>
          <w:snapToGrid w:val="0"/>
        </w:rPr>
        <w:t xml:space="preserve">. The </w:t>
      </w:r>
      <w:hyperlink r:id="rId90" w:history="1">
        <w:r w:rsidR="004E2F69" w:rsidRPr="006C0AEC">
          <w:rPr>
            <w:rStyle w:val="Hyperlink"/>
            <w:snapToGrid w:val="0"/>
          </w:rPr>
          <w:t>tribe</w:t>
        </w:r>
      </w:hyperlink>
      <w:r w:rsidR="004E2F69">
        <w:rPr>
          <w:snapToGrid w:val="0"/>
        </w:rPr>
        <w:t xml:space="preserve"> associated with this month is Dan.</w:t>
      </w:r>
    </w:p>
    <w:p w:rsidR="004E2F69" w:rsidRDefault="00DE5C99">
      <w:pPr>
        <w:rPr>
          <w:snapToGrid w:val="0"/>
        </w:rPr>
      </w:pPr>
      <w:r>
        <w:rPr>
          <w:snapToGrid w:val="0"/>
        </w:rPr>
        <w:t xml:space="preserve"> </w:t>
      </w:r>
    </w:p>
    <w:p w:rsidR="004E2F69" w:rsidRDefault="00550951">
      <w:pPr>
        <w:rPr>
          <w:snapToGrid w:val="0"/>
        </w:rPr>
      </w:pPr>
      <w:hyperlink r:id="rId91" w:history="1">
        <w:r w:rsidR="004E2F69" w:rsidRPr="006C0AEC">
          <w:rPr>
            <w:rStyle w:val="Hyperlink"/>
            <w:b/>
            <w:snapToGrid w:val="0"/>
          </w:rPr>
          <w:t>Heshvan</w:t>
        </w:r>
      </w:hyperlink>
      <w:r w:rsidR="004E2F69">
        <w:rPr>
          <w:b/>
          <w:snapToGrid w:val="0"/>
        </w:rPr>
        <w:t xml:space="preserve"> (Bul) 29 or 30 days</w:t>
      </w:r>
      <w:r w:rsidR="004E2F69">
        <w:rPr>
          <w:snapToGrid w:val="0"/>
        </w:rPr>
        <w:t xml:space="preserve">; </w:t>
      </w:r>
      <w:hyperlink r:id="rId92" w:history="1">
        <w:r w:rsidR="004E2F69" w:rsidRPr="00905916">
          <w:rPr>
            <w:rStyle w:val="Hyperlink"/>
            <w:snapToGrid w:val="0"/>
          </w:rPr>
          <w:t>mazzaroth</w:t>
        </w:r>
      </w:hyperlink>
      <w:r w:rsidR="004E2F69">
        <w:rPr>
          <w:snapToGrid w:val="0"/>
        </w:rPr>
        <w:t xml:space="preserve"> is the scorpion. The </w:t>
      </w:r>
      <w:hyperlink r:id="rId93" w:history="1">
        <w:r w:rsidR="004E2F69" w:rsidRPr="006C0AEC">
          <w:rPr>
            <w:rStyle w:val="Hyperlink"/>
            <w:snapToGrid w:val="0"/>
          </w:rPr>
          <w:t>tribe</w:t>
        </w:r>
      </w:hyperlink>
      <w:r w:rsidR="004E2F69">
        <w:rPr>
          <w:snapToGrid w:val="0"/>
        </w:rPr>
        <w:t xml:space="preserve"> associated with this month is Naphtali.</w:t>
      </w:r>
    </w:p>
    <w:p w:rsidR="004E2F69" w:rsidRDefault="00DE5C99">
      <w:pPr>
        <w:rPr>
          <w:snapToGrid w:val="0"/>
        </w:rPr>
      </w:pPr>
      <w:r>
        <w:rPr>
          <w:snapToGrid w:val="0"/>
        </w:rPr>
        <w:t xml:space="preserve"> </w:t>
      </w:r>
    </w:p>
    <w:p w:rsidR="004E2F69" w:rsidRDefault="00550951">
      <w:pPr>
        <w:rPr>
          <w:snapToGrid w:val="0"/>
        </w:rPr>
      </w:pPr>
      <w:hyperlink r:id="rId94" w:history="1">
        <w:r w:rsidR="004E2F69" w:rsidRPr="006C0AEC">
          <w:rPr>
            <w:rStyle w:val="Hyperlink"/>
            <w:b/>
            <w:snapToGrid w:val="0"/>
          </w:rPr>
          <w:t>Kislev</w:t>
        </w:r>
      </w:hyperlink>
      <w:r w:rsidR="004E2F69">
        <w:rPr>
          <w:b/>
          <w:snapToGrid w:val="0"/>
        </w:rPr>
        <w:t xml:space="preserve"> 29 or 30 days</w:t>
      </w:r>
      <w:r w:rsidR="004E2F69">
        <w:rPr>
          <w:snapToGrid w:val="0"/>
        </w:rPr>
        <w:t xml:space="preserve">; </w:t>
      </w:r>
      <w:hyperlink r:id="rId95" w:history="1">
        <w:r w:rsidR="004E2F69" w:rsidRPr="006C0AEC">
          <w:rPr>
            <w:rStyle w:val="Hyperlink"/>
            <w:snapToGrid w:val="0"/>
          </w:rPr>
          <w:t>Chanukah</w:t>
        </w:r>
      </w:hyperlink>
      <w:r w:rsidR="004E2F69">
        <w:rPr>
          <w:snapToGrid w:val="0"/>
        </w:rPr>
        <w:t xml:space="preserve"> begins on 25th day; mazzaroth is the bow. The </w:t>
      </w:r>
      <w:hyperlink r:id="rId96" w:history="1">
        <w:r w:rsidR="004E2F69" w:rsidRPr="006C0AEC">
          <w:rPr>
            <w:rStyle w:val="Hyperlink"/>
            <w:snapToGrid w:val="0"/>
          </w:rPr>
          <w:t>tribe</w:t>
        </w:r>
      </w:hyperlink>
      <w:r w:rsidR="004E2F69">
        <w:rPr>
          <w:snapToGrid w:val="0"/>
        </w:rPr>
        <w:t xml:space="preserve"> associated with this month is Gad.</w:t>
      </w:r>
    </w:p>
    <w:p w:rsidR="004E2F69" w:rsidRDefault="00DE5C99">
      <w:pPr>
        <w:rPr>
          <w:snapToGrid w:val="0"/>
        </w:rPr>
      </w:pPr>
      <w:r>
        <w:rPr>
          <w:snapToGrid w:val="0"/>
        </w:rPr>
        <w:t xml:space="preserve"> </w:t>
      </w:r>
    </w:p>
    <w:p w:rsidR="004E2F69" w:rsidRDefault="004E2F69">
      <w:pPr>
        <w:rPr>
          <w:snapToGrid w:val="0"/>
        </w:rPr>
      </w:pPr>
      <w:r>
        <w:rPr>
          <w:b/>
          <w:snapToGrid w:val="0"/>
        </w:rPr>
        <w:t>Tevet 29 days</w:t>
      </w:r>
      <w:r>
        <w:rPr>
          <w:snapToGrid w:val="0"/>
        </w:rPr>
        <w:t xml:space="preserve">; </w:t>
      </w:r>
      <w:hyperlink r:id="rId97" w:history="1">
        <w:r w:rsidRPr="00905916">
          <w:rPr>
            <w:rStyle w:val="Hyperlink"/>
            <w:snapToGrid w:val="0"/>
          </w:rPr>
          <w:t>fast of Tevet</w:t>
        </w:r>
      </w:hyperlink>
      <w:r>
        <w:rPr>
          <w:snapToGrid w:val="0"/>
        </w:rPr>
        <w:t xml:space="preserve"> on 10th day; mazzaroth is the goat. The </w:t>
      </w:r>
      <w:hyperlink r:id="rId98" w:history="1">
        <w:r w:rsidRPr="006C0AEC">
          <w:rPr>
            <w:rStyle w:val="Hyperlink"/>
            <w:snapToGrid w:val="0"/>
          </w:rPr>
          <w:t>tribe</w:t>
        </w:r>
      </w:hyperlink>
      <w:r>
        <w:rPr>
          <w:snapToGrid w:val="0"/>
        </w:rPr>
        <w:t xml:space="preserve"> associated with this month is Asher.</w:t>
      </w:r>
    </w:p>
    <w:p w:rsidR="004E2F69" w:rsidRDefault="00DE5C99">
      <w:pPr>
        <w:rPr>
          <w:snapToGrid w:val="0"/>
        </w:rPr>
      </w:pPr>
      <w:r>
        <w:rPr>
          <w:snapToGrid w:val="0"/>
        </w:rPr>
        <w:t xml:space="preserve"> </w:t>
      </w:r>
    </w:p>
    <w:p w:rsidR="004E2F69" w:rsidRDefault="00550951">
      <w:pPr>
        <w:rPr>
          <w:snapToGrid w:val="0"/>
        </w:rPr>
      </w:pPr>
      <w:hyperlink r:id="rId99" w:history="1">
        <w:r w:rsidR="004E2F69" w:rsidRPr="006C0AEC">
          <w:rPr>
            <w:rStyle w:val="Hyperlink"/>
            <w:b/>
            <w:snapToGrid w:val="0"/>
          </w:rPr>
          <w:t>Shevat</w:t>
        </w:r>
      </w:hyperlink>
      <w:r w:rsidR="004E2F69">
        <w:rPr>
          <w:b/>
          <w:snapToGrid w:val="0"/>
        </w:rPr>
        <w:t xml:space="preserve"> 30 days</w:t>
      </w:r>
      <w:r w:rsidR="004E2F69">
        <w:rPr>
          <w:snapToGrid w:val="0"/>
        </w:rPr>
        <w:t xml:space="preserve">; </w:t>
      </w:r>
      <w:hyperlink r:id="rId100" w:history="1">
        <w:r w:rsidR="004E2F69" w:rsidRPr="006C0AEC">
          <w:rPr>
            <w:rStyle w:val="Hyperlink"/>
            <w:snapToGrid w:val="0"/>
          </w:rPr>
          <w:t>new year for trees</w:t>
        </w:r>
      </w:hyperlink>
      <w:r w:rsidR="004E2F69">
        <w:rPr>
          <w:snapToGrid w:val="0"/>
        </w:rPr>
        <w:t xml:space="preserve">, or arbor day, on 15th day; mazzaroth is the water bearer. The </w:t>
      </w:r>
      <w:hyperlink r:id="rId101" w:history="1">
        <w:r w:rsidR="004E2F69" w:rsidRPr="006C0AEC">
          <w:rPr>
            <w:rStyle w:val="Hyperlink"/>
            <w:snapToGrid w:val="0"/>
          </w:rPr>
          <w:t>tribe</w:t>
        </w:r>
      </w:hyperlink>
      <w:r w:rsidR="004E2F69">
        <w:rPr>
          <w:snapToGrid w:val="0"/>
        </w:rPr>
        <w:t xml:space="preserve"> associated with this month is </w:t>
      </w:r>
      <w:hyperlink r:id="rId102" w:history="1">
        <w:r w:rsidR="004E2F69" w:rsidRPr="006C0AEC">
          <w:rPr>
            <w:rStyle w:val="Hyperlink"/>
            <w:snapToGrid w:val="0"/>
          </w:rPr>
          <w:t>Yoseph</w:t>
        </w:r>
      </w:hyperlink>
      <w:r w:rsidR="004E2F69">
        <w:rPr>
          <w:snapToGrid w:val="0"/>
        </w:rPr>
        <w:t>.</w:t>
      </w:r>
    </w:p>
    <w:p w:rsidR="004E2F69" w:rsidRDefault="00DE5C99">
      <w:pPr>
        <w:rPr>
          <w:snapToGrid w:val="0"/>
        </w:rPr>
      </w:pPr>
      <w:r>
        <w:rPr>
          <w:snapToGrid w:val="0"/>
        </w:rPr>
        <w:t xml:space="preserve"> </w:t>
      </w:r>
    </w:p>
    <w:p w:rsidR="004E2F69" w:rsidRDefault="00550951">
      <w:pPr>
        <w:rPr>
          <w:snapToGrid w:val="0"/>
        </w:rPr>
      </w:pPr>
      <w:hyperlink r:id="rId103" w:history="1">
        <w:r w:rsidR="004E2F69" w:rsidRPr="006C0AEC">
          <w:rPr>
            <w:rStyle w:val="Hyperlink"/>
            <w:b/>
            <w:snapToGrid w:val="0"/>
          </w:rPr>
          <w:t>Adar</w:t>
        </w:r>
      </w:hyperlink>
      <w:r w:rsidR="004E2F69">
        <w:rPr>
          <w:b/>
          <w:snapToGrid w:val="0"/>
        </w:rPr>
        <w:t xml:space="preserve"> 29 or 30 days</w:t>
      </w:r>
      <w:r w:rsidR="004E2F69">
        <w:rPr>
          <w:snapToGrid w:val="0"/>
        </w:rPr>
        <w:t xml:space="preserve">; </w:t>
      </w:r>
      <w:hyperlink r:id="rId104" w:history="1">
        <w:r w:rsidR="004E2F69" w:rsidRPr="006C0AEC">
          <w:rPr>
            <w:rStyle w:val="Hyperlink"/>
            <w:snapToGrid w:val="0"/>
          </w:rPr>
          <w:t>birth</w:t>
        </w:r>
      </w:hyperlink>
      <w:r w:rsidR="004E2F69">
        <w:rPr>
          <w:snapToGrid w:val="0"/>
        </w:rPr>
        <w:t xml:space="preserve"> and death of Moses on 7th day; fast of </w:t>
      </w:r>
      <w:hyperlink r:id="rId105" w:history="1">
        <w:r w:rsidR="004E2F69" w:rsidRPr="006C0AEC">
          <w:rPr>
            <w:rStyle w:val="Hyperlink"/>
            <w:snapToGrid w:val="0"/>
          </w:rPr>
          <w:t>Esther</w:t>
        </w:r>
      </w:hyperlink>
      <w:r w:rsidR="004E2F69">
        <w:rPr>
          <w:snapToGrid w:val="0"/>
        </w:rPr>
        <w:t xml:space="preserve"> on 13th day; </w:t>
      </w:r>
      <w:hyperlink r:id="rId106" w:history="1">
        <w:r w:rsidR="004E2F69" w:rsidRPr="006C0AEC">
          <w:rPr>
            <w:rStyle w:val="Hyperlink"/>
            <w:snapToGrid w:val="0"/>
          </w:rPr>
          <w:t>Purim</w:t>
        </w:r>
      </w:hyperlink>
      <w:r w:rsidR="004E2F69">
        <w:rPr>
          <w:snapToGrid w:val="0"/>
        </w:rPr>
        <w:t xml:space="preserve"> on 14th day; </w:t>
      </w:r>
      <w:hyperlink r:id="rId107" w:history="1">
        <w:r w:rsidR="004E2F69" w:rsidRPr="007F0BEC">
          <w:rPr>
            <w:rStyle w:val="Hyperlink"/>
            <w:snapToGrid w:val="0"/>
          </w:rPr>
          <w:t>mazzaroth</w:t>
        </w:r>
      </w:hyperlink>
      <w:r w:rsidR="004E2F69">
        <w:rPr>
          <w:snapToGrid w:val="0"/>
        </w:rPr>
        <w:t xml:space="preserve"> is the fish. The </w:t>
      </w:r>
      <w:hyperlink r:id="rId108" w:history="1">
        <w:r w:rsidR="004E2F69" w:rsidRPr="006C0AEC">
          <w:rPr>
            <w:rStyle w:val="Hyperlink"/>
            <w:snapToGrid w:val="0"/>
          </w:rPr>
          <w:t>tribe</w:t>
        </w:r>
      </w:hyperlink>
      <w:r w:rsidR="004E2F69">
        <w:rPr>
          <w:snapToGrid w:val="0"/>
        </w:rPr>
        <w:t xml:space="preserve"> associated with this month is </w:t>
      </w:r>
      <w:hyperlink r:id="rId109" w:history="1">
        <w:r w:rsidR="004E2F69" w:rsidRPr="006C0AEC">
          <w:rPr>
            <w:rStyle w:val="Hyperlink"/>
            <w:snapToGrid w:val="0"/>
          </w:rPr>
          <w:t>Benjamin</w:t>
        </w:r>
      </w:hyperlink>
      <w:r w:rsidR="004E2F69">
        <w:rPr>
          <w:snapToGrid w:val="0"/>
        </w:rPr>
        <w:t>.</w:t>
      </w:r>
    </w:p>
    <w:p w:rsidR="004E2F69" w:rsidRDefault="00DE5C99">
      <w:pPr>
        <w:rPr>
          <w:snapToGrid w:val="0"/>
        </w:rPr>
      </w:pPr>
      <w:r>
        <w:rPr>
          <w:snapToGrid w:val="0"/>
        </w:rPr>
        <w:t xml:space="preserve"> </w:t>
      </w:r>
    </w:p>
    <w:p w:rsidR="004E2F69" w:rsidRDefault="00550951">
      <w:pPr>
        <w:rPr>
          <w:snapToGrid w:val="0"/>
        </w:rPr>
      </w:pPr>
      <w:hyperlink r:id="rId110" w:history="1">
        <w:r w:rsidR="004E2F69" w:rsidRPr="006C0AEC">
          <w:rPr>
            <w:rStyle w:val="Hyperlink"/>
            <w:b/>
            <w:snapToGrid w:val="0"/>
          </w:rPr>
          <w:t>Nisan</w:t>
        </w:r>
      </w:hyperlink>
      <w:r w:rsidR="004E2F69">
        <w:rPr>
          <w:b/>
          <w:snapToGrid w:val="0"/>
        </w:rPr>
        <w:t xml:space="preserve"> (</w:t>
      </w:r>
      <w:hyperlink r:id="rId111" w:history="1">
        <w:r w:rsidR="004E2F69" w:rsidRPr="006C0AEC">
          <w:rPr>
            <w:rStyle w:val="Hyperlink"/>
            <w:b/>
            <w:snapToGrid w:val="0"/>
          </w:rPr>
          <w:t>Aviv</w:t>
        </w:r>
      </w:hyperlink>
      <w:r w:rsidR="004E2F69">
        <w:rPr>
          <w:b/>
          <w:snapToGrid w:val="0"/>
        </w:rPr>
        <w:t>) 30 days</w:t>
      </w:r>
      <w:r w:rsidR="004E2F69">
        <w:rPr>
          <w:snapToGrid w:val="0"/>
        </w:rPr>
        <w:t xml:space="preserve">; </w:t>
      </w:r>
      <w:hyperlink r:id="rId112" w:history="1">
        <w:r w:rsidR="004E2F69" w:rsidRPr="006C0AEC">
          <w:rPr>
            <w:rStyle w:val="Hyperlink"/>
            <w:snapToGrid w:val="0"/>
          </w:rPr>
          <w:t>Passover</w:t>
        </w:r>
      </w:hyperlink>
      <w:r w:rsidR="004E2F69">
        <w:rPr>
          <w:snapToGrid w:val="0"/>
        </w:rPr>
        <w:t xml:space="preserve"> begins on the 15th day; entire month regarded as a prolonged </w:t>
      </w:r>
      <w:hyperlink r:id="rId113" w:history="1">
        <w:r w:rsidR="004E2F69" w:rsidRPr="006C0AEC">
          <w:rPr>
            <w:rStyle w:val="Hyperlink"/>
            <w:snapToGrid w:val="0"/>
          </w:rPr>
          <w:t>festival</w:t>
        </w:r>
      </w:hyperlink>
      <w:r w:rsidR="004E2F69">
        <w:rPr>
          <w:snapToGrid w:val="0"/>
        </w:rPr>
        <w:t xml:space="preserve"> and a blessed month in which to die; no public </w:t>
      </w:r>
      <w:hyperlink r:id="rId114" w:history="1">
        <w:r w:rsidR="004E2F69" w:rsidRPr="006C0AEC">
          <w:rPr>
            <w:rStyle w:val="Hyperlink"/>
            <w:snapToGrid w:val="0"/>
          </w:rPr>
          <w:t>mourning</w:t>
        </w:r>
      </w:hyperlink>
      <w:r w:rsidR="004E2F69">
        <w:rPr>
          <w:snapToGrid w:val="0"/>
        </w:rPr>
        <w:t xml:space="preserve"> is permitted; mazzaroth is the ram. The </w:t>
      </w:r>
      <w:hyperlink r:id="rId115" w:history="1">
        <w:r w:rsidR="004E2F69" w:rsidRPr="006C0AEC">
          <w:rPr>
            <w:rStyle w:val="Hyperlink"/>
            <w:snapToGrid w:val="0"/>
          </w:rPr>
          <w:t>tribe</w:t>
        </w:r>
      </w:hyperlink>
      <w:r w:rsidR="004E2F69">
        <w:rPr>
          <w:snapToGrid w:val="0"/>
        </w:rPr>
        <w:t xml:space="preserve"> associated with this month is Reuben.</w:t>
      </w:r>
    </w:p>
    <w:p w:rsidR="004E2F69" w:rsidRDefault="00DE5C99">
      <w:pPr>
        <w:rPr>
          <w:snapToGrid w:val="0"/>
        </w:rPr>
      </w:pPr>
      <w:r>
        <w:rPr>
          <w:snapToGrid w:val="0"/>
        </w:rPr>
        <w:t xml:space="preserve"> </w:t>
      </w:r>
    </w:p>
    <w:p w:rsidR="004E2F69" w:rsidRDefault="00550951">
      <w:pPr>
        <w:rPr>
          <w:snapToGrid w:val="0"/>
        </w:rPr>
      </w:pPr>
      <w:hyperlink r:id="rId116" w:history="1">
        <w:r w:rsidR="004E2F69" w:rsidRPr="006C0AEC">
          <w:rPr>
            <w:rStyle w:val="Hyperlink"/>
            <w:b/>
            <w:snapToGrid w:val="0"/>
          </w:rPr>
          <w:t>Iyar</w:t>
        </w:r>
      </w:hyperlink>
      <w:r w:rsidR="004E2F69">
        <w:rPr>
          <w:b/>
          <w:snapToGrid w:val="0"/>
        </w:rPr>
        <w:t xml:space="preserve"> (Zif) 29 days</w:t>
      </w:r>
      <w:r w:rsidR="004E2F69">
        <w:rPr>
          <w:snapToGrid w:val="0"/>
        </w:rPr>
        <w:t xml:space="preserve">; Israeli Independence Day on 5th; no </w:t>
      </w:r>
      <w:hyperlink r:id="rId117" w:history="1">
        <w:r w:rsidR="004E2F69" w:rsidRPr="007F0BEC">
          <w:rPr>
            <w:rStyle w:val="Hyperlink"/>
            <w:snapToGrid w:val="0"/>
          </w:rPr>
          <w:t>marriages</w:t>
        </w:r>
      </w:hyperlink>
      <w:r w:rsidR="004E2F69">
        <w:rPr>
          <w:snapToGrid w:val="0"/>
        </w:rPr>
        <w:t xml:space="preserve"> may be celebrated by the Orthodox until after 17th day; mazzaroth is the bull. The </w:t>
      </w:r>
      <w:hyperlink r:id="rId118" w:history="1">
        <w:r w:rsidR="004E2F69" w:rsidRPr="006C0AEC">
          <w:rPr>
            <w:rStyle w:val="Hyperlink"/>
            <w:snapToGrid w:val="0"/>
          </w:rPr>
          <w:t>tribe</w:t>
        </w:r>
      </w:hyperlink>
      <w:r w:rsidR="004E2F69">
        <w:rPr>
          <w:snapToGrid w:val="0"/>
        </w:rPr>
        <w:t xml:space="preserve"> associated with this month is Shimon.</w:t>
      </w:r>
    </w:p>
    <w:p w:rsidR="004E2F69" w:rsidRDefault="00DE5C99">
      <w:pPr>
        <w:rPr>
          <w:snapToGrid w:val="0"/>
        </w:rPr>
      </w:pPr>
      <w:r>
        <w:rPr>
          <w:snapToGrid w:val="0"/>
        </w:rPr>
        <w:t xml:space="preserve"> </w:t>
      </w:r>
    </w:p>
    <w:p w:rsidR="004E2F69" w:rsidRDefault="00550951">
      <w:pPr>
        <w:rPr>
          <w:snapToGrid w:val="0"/>
        </w:rPr>
      </w:pPr>
      <w:hyperlink r:id="rId119" w:history="1">
        <w:r w:rsidR="004E2F69" w:rsidRPr="006C0AEC">
          <w:rPr>
            <w:rStyle w:val="Hyperlink"/>
            <w:b/>
            <w:snapToGrid w:val="0"/>
          </w:rPr>
          <w:t>Sivan</w:t>
        </w:r>
      </w:hyperlink>
      <w:r w:rsidR="004E2F69">
        <w:rPr>
          <w:b/>
          <w:snapToGrid w:val="0"/>
        </w:rPr>
        <w:t xml:space="preserve"> 30 days</w:t>
      </w:r>
      <w:r w:rsidR="004E2F69">
        <w:rPr>
          <w:snapToGrid w:val="0"/>
        </w:rPr>
        <w:t xml:space="preserve">; </w:t>
      </w:r>
      <w:hyperlink r:id="rId120" w:history="1">
        <w:r w:rsidR="004E2F69" w:rsidRPr="006C0AEC">
          <w:rPr>
            <w:rStyle w:val="Hyperlink"/>
            <w:snapToGrid w:val="0"/>
          </w:rPr>
          <w:t>Hag Shavuot</w:t>
        </w:r>
      </w:hyperlink>
      <w:r w:rsidR="004E2F69">
        <w:rPr>
          <w:snapToGrid w:val="0"/>
        </w:rPr>
        <w:t xml:space="preserve">, the </w:t>
      </w:r>
      <w:hyperlink r:id="rId121" w:history="1">
        <w:r w:rsidR="004E2F69" w:rsidRPr="006C0AEC">
          <w:rPr>
            <w:rStyle w:val="Hyperlink"/>
            <w:snapToGrid w:val="0"/>
          </w:rPr>
          <w:t>Feast of Weeks</w:t>
        </w:r>
      </w:hyperlink>
      <w:r w:rsidR="004E2F69">
        <w:rPr>
          <w:snapToGrid w:val="0"/>
        </w:rPr>
        <w:t xml:space="preserve">, starts on 6th day; mazzaroth is the twins. The </w:t>
      </w:r>
      <w:hyperlink r:id="rId122" w:history="1">
        <w:r w:rsidR="004E2F69" w:rsidRPr="006C0AEC">
          <w:rPr>
            <w:rStyle w:val="Hyperlink"/>
            <w:snapToGrid w:val="0"/>
          </w:rPr>
          <w:t>tribe</w:t>
        </w:r>
      </w:hyperlink>
      <w:r w:rsidR="004E2F69">
        <w:rPr>
          <w:snapToGrid w:val="0"/>
        </w:rPr>
        <w:t xml:space="preserve"> associated with this month is Levi.</w:t>
      </w:r>
    </w:p>
    <w:p w:rsidR="004E2F69" w:rsidRDefault="00DE5C99">
      <w:pPr>
        <w:rPr>
          <w:snapToGrid w:val="0"/>
        </w:rPr>
      </w:pPr>
      <w:r>
        <w:rPr>
          <w:snapToGrid w:val="0"/>
        </w:rPr>
        <w:t xml:space="preserve"> </w:t>
      </w:r>
    </w:p>
    <w:p w:rsidR="004E2F69" w:rsidRDefault="00550951">
      <w:pPr>
        <w:rPr>
          <w:snapToGrid w:val="0"/>
        </w:rPr>
      </w:pPr>
      <w:hyperlink r:id="rId123" w:history="1">
        <w:r w:rsidR="004E2F69" w:rsidRPr="006C0AEC">
          <w:rPr>
            <w:rStyle w:val="Hyperlink"/>
            <w:b/>
            <w:snapToGrid w:val="0"/>
          </w:rPr>
          <w:t>Tammuz</w:t>
        </w:r>
      </w:hyperlink>
      <w:r w:rsidR="004E2F69">
        <w:rPr>
          <w:b/>
          <w:snapToGrid w:val="0"/>
        </w:rPr>
        <w:t xml:space="preserve"> 29</w:t>
      </w:r>
      <w:r w:rsidR="004E2F69">
        <w:rPr>
          <w:snapToGrid w:val="0"/>
        </w:rPr>
        <w:t xml:space="preserve"> days; </w:t>
      </w:r>
      <w:hyperlink r:id="rId124" w:history="1">
        <w:r w:rsidR="004E2F69" w:rsidRPr="006C0AEC">
          <w:rPr>
            <w:rStyle w:val="Hyperlink"/>
            <w:snapToGrid w:val="0"/>
          </w:rPr>
          <w:t>fast of Tammuz</w:t>
        </w:r>
      </w:hyperlink>
      <w:r w:rsidR="004E2F69">
        <w:rPr>
          <w:snapToGrid w:val="0"/>
        </w:rPr>
        <w:t xml:space="preserve"> on 17th day, commemorating the </w:t>
      </w:r>
      <w:hyperlink r:id="rId125" w:history="1">
        <w:r w:rsidR="004E2F69" w:rsidRPr="006C0AEC">
          <w:rPr>
            <w:rStyle w:val="Hyperlink"/>
            <w:snapToGrid w:val="0"/>
          </w:rPr>
          <w:t>first</w:t>
        </w:r>
      </w:hyperlink>
      <w:r w:rsidR="004E2F69">
        <w:rPr>
          <w:snapToGrid w:val="0"/>
        </w:rPr>
        <w:t xml:space="preserve"> breach in the walls of </w:t>
      </w:r>
      <w:hyperlink r:id="rId126" w:history="1">
        <w:r w:rsidR="004E2F69" w:rsidRPr="006C0AEC">
          <w:rPr>
            <w:rStyle w:val="Hyperlink"/>
            <w:snapToGrid w:val="0"/>
          </w:rPr>
          <w:t>Jerusalem</w:t>
        </w:r>
      </w:hyperlink>
      <w:r w:rsidR="004E2F69">
        <w:rPr>
          <w:snapToGrid w:val="0"/>
        </w:rPr>
        <w:t xml:space="preserve"> and the breaking of the tablets of the Torah; mazzaroth is the crab. The </w:t>
      </w:r>
      <w:hyperlink r:id="rId127" w:history="1">
        <w:r w:rsidR="004E2F69" w:rsidRPr="006C0AEC">
          <w:rPr>
            <w:rStyle w:val="Hyperlink"/>
            <w:snapToGrid w:val="0"/>
          </w:rPr>
          <w:t>tribe</w:t>
        </w:r>
      </w:hyperlink>
      <w:r w:rsidR="004E2F69">
        <w:rPr>
          <w:snapToGrid w:val="0"/>
        </w:rPr>
        <w:t xml:space="preserve"> associated with this month is </w:t>
      </w:r>
      <w:smartTag w:uri="urn:schemas-microsoft-com:office:smarttags" w:element="country-region">
        <w:smartTag w:uri="urn:schemas-microsoft-com:office:smarttags" w:element="place">
          <w:r w:rsidR="004E2F69">
            <w:rPr>
              <w:snapToGrid w:val="0"/>
            </w:rPr>
            <w:t>Judah</w:t>
          </w:r>
        </w:smartTag>
      </w:smartTag>
      <w:r w:rsidR="004E2F69">
        <w:rPr>
          <w:snapToGrid w:val="0"/>
        </w:rPr>
        <w:t>.</w:t>
      </w:r>
    </w:p>
    <w:p w:rsidR="004E2F69" w:rsidRDefault="004E2F69">
      <w:pPr>
        <w:rPr>
          <w:snapToGrid w:val="0"/>
        </w:rPr>
      </w:pPr>
    </w:p>
    <w:p w:rsidR="004E2F69" w:rsidRDefault="00550951">
      <w:pPr>
        <w:rPr>
          <w:snapToGrid w:val="0"/>
        </w:rPr>
      </w:pPr>
      <w:hyperlink r:id="rId128" w:history="1">
        <w:r w:rsidR="004E2F69" w:rsidRPr="006C0AEC">
          <w:rPr>
            <w:rStyle w:val="Hyperlink"/>
            <w:b/>
            <w:snapToGrid w:val="0"/>
          </w:rPr>
          <w:t>Av</w:t>
        </w:r>
      </w:hyperlink>
      <w:r w:rsidR="004E2F69">
        <w:rPr>
          <w:b/>
          <w:snapToGrid w:val="0"/>
        </w:rPr>
        <w:t xml:space="preserve"> 30 days</w:t>
      </w:r>
      <w:r w:rsidR="004E2F69">
        <w:rPr>
          <w:snapToGrid w:val="0"/>
        </w:rPr>
        <w:t xml:space="preserve">; </w:t>
      </w:r>
      <w:hyperlink r:id="rId129" w:history="1">
        <w:r w:rsidR="004E2F69" w:rsidRPr="006C0AEC">
          <w:rPr>
            <w:rStyle w:val="Hyperlink"/>
            <w:snapToGrid w:val="0"/>
          </w:rPr>
          <w:t>fast of Av</w:t>
        </w:r>
      </w:hyperlink>
      <w:r w:rsidR="004E2F69">
        <w:rPr>
          <w:snapToGrid w:val="0"/>
        </w:rPr>
        <w:t xml:space="preserve"> on the 9th day; mazzaroth is the lion. The </w:t>
      </w:r>
      <w:hyperlink r:id="rId130" w:history="1">
        <w:r w:rsidR="004E2F69" w:rsidRPr="006C0AEC">
          <w:rPr>
            <w:rStyle w:val="Hyperlink"/>
            <w:snapToGrid w:val="0"/>
          </w:rPr>
          <w:t>tribe</w:t>
        </w:r>
      </w:hyperlink>
      <w:r w:rsidR="004E2F69">
        <w:rPr>
          <w:snapToGrid w:val="0"/>
        </w:rPr>
        <w:t xml:space="preserve"> associated with this month is Issachar.</w:t>
      </w:r>
    </w:p>
    <w:p w:rsidR="004E2F69" w:rsidRDefault="00DE5C99">
      <w:pPr>
        <w:rPr>
          <w:snapToGrid w:val="0"/>
        </w:rPr>
      </w:pPr>
      <w:r>
        <w:rPr>
          <w:snapToGrid w:val="0"/>
        </w:rPr>
        <w:t xml:space="preserve"> </w:t>
      </w:r>
    </w:p>
    <w:p w:rsidR="004E2F69" w:rsidRDefault="00550951">
      <w:pPr>
        <w:rPr>
          <w:snapToGrid w:val="0"/>
        </w:rPr>
      </w:pPr>
      <w:hyperlink r:id="rId131" w:history="1">
        <w:r w:rsidR="004E2F69" w:rsidRPr="006C0AEC">
          <w:rPr>
            <w:rStyle w:val="Hyperlink"/>
            <w:b/>
            <w:snapToGrid w:val="0"/>
          </w:rPr>
          <w:t>Elul</w:t>
        </w:r>
      </w:hyperlink>
      <w:r w:rsidR="004E2F69">
        <w:rPr>
          <w:b/>
          <w:snapToGrid w:val="0"/>
        </w:rPr>
        <w:t xml:space="preserve"> 29 days</w:t>
      </w:r>
      <w:r w:rsidR="004E2F69">
        <w:rPr>
          <w:snapToGrid w:val="0"/>
        </w:rPr>
        <w:t xml:space="preserve">; month is devoted to penitence and </w:t>
      </w:r>
      <w:hyperlink r:id="rId132" w:history="1">
        <w:r w:rsidR="004E2F69" w:rsidRPr="006C0AEC">
          <w:rPr>
            <w:rStyle w:val="Hyperlink"/>
            <w:snapToGrid w:val="0"/>
          </w:rPr>
          <w:t>spiritual</w:t>
        </w:r>
      </w:hyperlink>
      <w:r w:rsidR="004E2F69">
        <w:rPr>
          <w:snapToGrid w:val="0"/>
        </w:rPr>
        <w:t xml:space="preserve"> preparation for Day of Judgment; mazzaroth is the </w:t>
      </w:r>
      <w:hyperlink r:id="rId133" w:history="1">
        <w:r w:rsidR="004E2F69" w:rsidRPr="006C0AEC">
          <w:rPr>
            <w:rStyle w:val="Hyperlink"/>
            <w:snapToGrid w:val="0"/>
          </w:rPr>
          <w:t>virgin</w:t>
        </w:r>
      </w:hyperlink>
      <w:r w:rsidR="004E2F69">
        <w:rPr>
          <w:snapToGrid w:val="0"/>
        </w:rPr>
        <w:t xml:space="preserve">. The </w:t>
      </w:r>
      <w:hyperlink r:id="rId134" w:history="1">
        <w:r w:rsidR="004E2F69" w:rsidRPr="006C0AEC">
          <w:rPr>
            <w:rStyle w:val="Hyperlink"/>
            <w:snapToGrid w:val="0"/>
          </w:rPr>
          <w:t>tribe</w:t>
        </w:r>
      </w:hyperlink>
      <w:r w:rsidR="004E2F69">
        <w:rPr>
          <w:snapToGrid w:val="0"/>
        </w:rPr>
        <w:t xml:space="preserve"> associated with this month is Zebulon.</w:t>
      </w:r>
    </w:p>
    <w:p w:rsidR="004E2F69" w:rsidRDefault="004E2F69">
      <w:pPr>
        <w:rPr>
          <w:snapToGrid w:val="0"/>
        </w:rPr>
      </w:pPr>
    </w:p>
    <w:p w:rsidR="004E2F69" w:rsidRDefault="004E2F69">
      <w:pPr>
        <w:rPr>
          <w:snapToGrid w:val="0"/>
        </w:rPr>
      </w:pPr>
      <w:r>
        <w:rPr>
          <w:snapToGrid w:val="0"/>
        </w:rPr>
        <w:t xml:space="preserve">The names of the </w:t>
      </w:r>
      <w:hyperlink r:id="rId135" w:history="1">
        <w:r w:rsidRPr="006C0AEC">
          <w:rPr>
            <w:rStyle w:val="Hyperlink"/>
            <w:snapToGrid w:val="0"/>
          </w:rPr>
          <w:t>Jewish</w:t>
        </w:r>
      </w:hyperlink>
      <w:r>
        <w:rPr>
          <w:snapToGrid w:val="0"/>
        </w:rPr>
        <w:t xml:space="preserve"> months are actually </w:t>
      </w:r>
      <w:hyperlink r:id="rId136" w:history="1">
        <w:r w:rsidRPr="006C0AEC">
          <w:rPr>
            <w:rStyle w:val="Hyperlink"/>
            <w:snapToGrid w:val="0"/>
          </w:rPr>
          <w:t>Babylonian</w:t>
        </w:r>
      </w:hyperlink>
      <w:r>
        <w:rPr>
          <w:snapToGrid w:val="0"/>
        </w:rPr>
        <w:t xml:space="preserve"> and were brought back to </w:t>
      </w:r>
      <w:smartTag w:uri="urn:schemas-microsoft-com:office:smarttags" w:element="country-region">
        <w:smartTag w:uri="urn:schemas-microsoft-com:office:smarttags" w:element="place">
          <w:r>
            <w:rPr>
              <w:snapToGrid w:val="0"/>
            </w:rPr>
            <w:t>Israel</w:t>
          </w:r>
        </w:smartTag>
      </w:smartTag>
      <w:r>
        <w:rPr>
          <w:snapToGrid w:val="0"/>
        </w:rPr>
        <w:t xml:space="preserve"> by Ezra and Nehemiah after the </w:t>
      </w:r>
      <w:hyperlink r:id="rId137" w:history="1">
        <w:r w:rsidRPr="006C0AEC">
          <w:rPr>
            <w:rStyle w:val="Hyperlink"/>
            <w:snapToGrid w:val="0"/>
          </w:rPr>
          <w:t>Babylonian</w:t>
        </w:r>
      </w:hyperlink>
      <w:r>
        <w:rPr>
          <w:snapToGrid w:val="0"/>
        </w:rPr>
        <w:t xml:space="preserve"> </w:t>
      </w:r>
      <w:hyperlink r:id="rId138" w:history="1">
        <w:r w:rsidRPr="006C0AEC">
          <w:rPr>
            <w:rStyle w:val="Hyperlink"/>
            <w:snapToGrid w:val="0"/>
          </w:rPr>
          <w:t>Exile</w:t>
        </w:r>
      </w:hyperlink>
      <w:r>
        <w:rPr>
          <w:snapToGrid w:val="0"/>
        </w:rPr>
        <w:t xml:space="preserve">. Until the naming of the </w:t>
      </w:r>
      <w:hyperlink r:id="rId139" w:history="1">
        <w:r w:rsidRPr="006C0AEC">
          <w:rPr>
            <w:rStyle w:val="Hyperlink"/>
            <w:snapToGrid w:val="0"/>
          </w:rPr>
          <w:t>Jewish</w:t>
        </w:r>
      </w:hyperlink>
      <w:r>
        <w:rPr>
          <w:snapToGrid w:val="0"/>
        </w:rPr>
        <w:t xml:space="preserve"> months, they were simply </w:t>
      </w:r>
      <w:hyperlink r:id="rId140" w:history="1">
        <w:r w:rsidRPr="006C0AEC">
          <w:rPr>
            <w:rStyle w:val="Hyperlink"/>
            <w:snapToGrid w:val="0"/>
          </w:rPr>
          <w:t>known</w:t>
        </w:r>
      </w:hyperlink>
      <w:r>
        <w:rPr>
          <w:snapToGrid w:val="0"/>
        </w:rPr>
        <w:t xml:space="preserve"> as the "</w:t>
      </w:r>
      <w:hyperlink r:id="rId141" w:history="1">
        <w:r w:rsidRPr="006C0AEC">
          <w:rPr>
            <w:rStyle w:val="Hyperlink"/>
            <w:snapToGrid w:val="0"/>
          </w:rPr>
          <w:t>first</w:t>
        </w:r>
      </w:hyperlink>
      <w:r>
        <w:rPr>
          <w:snapToGrid w:val="0"/>
        </w:rPr>
        <w:t xml:space="preserve"> month", the "second month", and so on, starting their counting with the month of </w:t>
      </w:r>
      <w:hyperlink r:id="rId142" w:history="1">
        <w:r w:rsidRPr="006C0AEC">
          <w:rPr>
            <w:rStyle w:val="Hyperlink"/>
            <w:snapToGrid w:val="0"/>
          </w:rPr>
          <w:t>Nisan</w:t>
        </w:r>
      </w:hyperlink>
      <w:r>
        <w:rPr>
          <w:snapToGrid w:val="0"/>
        </w:rPr>
        <w:t xml:space="preserve"> (when </w:t>
      </w:r>
      <w:hyperlink r:id="rId143" w:history="1">
        <w:r w:rsidRPr="006C0AEC">
          <w:rPr>
            <w:rStyle w:val="Hyperlink"/>
            <w:snapToGrid w:val="0"/>
          </w:rPr>
          <w:t>Passover</w:t>
        </w:r>
      </w:hyperlink>
      <w:r>
        <w:rPr>
          <w:snapToGrid w:val="0"/>
        </w:rPr>
        <w:t xml:space="preserve"> falls out) and NOT with Tishrei (</w:t>
      </w:r>
      <w:hyperlink r:id="rId144" w:history="1">
        <w:r w:rsidRPr="006C0AEC">
          <w:rPr>
            <w:rStyle w:val="Hyperlink"/>
            <w:snapToGrid w:val="0"/>
          </w:rPr>
          <w:t>Rosh Hashana</w:t>
        </w:r>
      </w:hyperlink>
      <w:r>
        <w:rPr>
          <w:snapToGrid w:val="0"/>
        </w:rPr>
        <w:t xml:space="preserve">h). So </w:t>
      </w:r>
      <w:hyperlink r:id="rId145" w:history="1">
        <w:r w:rsidRPr="006C0AEC">
          <w:rPr>
            <w:rStyle w:val="Hyperlink"/>
            <w:snapToGrid w:val="0"/>
          </w:rPr>
          <w:t>Rosh Hashana</w:t>
        </w:r>
      </w:hyperlink>
      <w:r>
        <w:rPr>
          <w:snapToGrid w:val="0"/>
        </w:rPr>
        <w:t xml:space="preserve">h actually happens in the </w:t>
      </w:r>
      <w:hyperlink r:id="rId146" w:history="1">
        <w:r w:rsidRPr="006C0AEC">
          <w:rPr>
            <w:rStyle w:val="Hyperlink"/>
            <w:snapToGrid w:val="0"/>
          </w:rPr>
          <w:t>seventh</w:t>
        </w:r>
      </w:hyperlink>
      <w:r>
        <w:rPr>
          <w:snapToGrid w:val="0"/>
        </w:rPr>
        <w:t xml:space="preserve"> month. We use these </w:t>
      </w:r>
      <w:hyperlink r:id="rId147" w:history="1">
        <w:r w:rsidRPr="006C0AEC">
          <w:rPr>
            <w:rStyle w:val="Hyperlink"/>
            <w:snapToGrid w:val="0"/>
          </w:rPr>
          <w:t>Babylonian</w:t>
        </w:r>
      </w:hyperlink>
      <w:r>
        <w:rPr>
          <w:snapToGrid w:val="0"/>
        </w:rPr>
        <w:t xml:space="preserve"> names to remind us that we are not in </w:t>
      </w:r>
      <w:smartTag w:uri="urn:schemas-microsoft-com:office:smarttags" w:element="country-region">
        <w:smartTag w:uri="urn:schemas-microsoft-com:office:smarttags" w:element="place">
          <w:r>
            <w:rPr>
              <w:snapToGrid w:val="0"/>
            </w:rPr>
            <w:t>Israel</w:t>
          </w:r>
        </w:smartTag>
      </w:smartTag>
      <w:r>
        <w:rPr>
          <w:snapToGrid w:val="0"/>
        </w:rPr>
        <w:t xml:space="preserve">, as we should be. It is understood that </w:t>
      </w:r>
      <w:hyperlink r:id="rId148" w:history="1">
        <w:r w:rsidRPr="006C0AEC">
          <w:rPr>
            <w:rStyle w:val="Hyperlink"/>
            <w:snapToGrid w:val="0"/>
          </w:rPr>
          <w:t>Messiah</w:t>
        </w:r>
      </w:hyperlink>
      <w:r>
        <w:rPr>
          <w:snapToGrid w:val="0"/>
        </w:rPr>
        <w:t xml:space="preserve"> will cause the </w:t>
      </w:r>
      <w:hyperlink r:id="rId149" w:history="1">
        <w:r w:rsidRPr="006C0AEC">
          <w:rPr>
            <w:rStyle w:val="Hyperlink"/>
            <w:snapToGrid w:val="0"/>
          </w:rPr>
          <w:t>ingathering</w:t>
        </w:r>
      </w:hyperlink>
      <w:r>
        <w:rPr>
          <w:snapToGrid w:val="0"/>
        </w:rPr>
        <w:t xml:space="preserve"> of all </w:t>
      </w:r>
      <w:smartTag w:uri="urn:schemas-microsoft-com:office:smarttags" w:element="country-region">
        <w:r>
          <w:rPr>
            <w:snapToGrid w:val="0"/>
          </w:rPr>
          <w:t>Israel</w:t>
        </w:r>
      </w:smartTag>
      <w:r>
        <w:rPr>
          <w:snapToGrid w:val="0"/>
        </w:rPr>
        <w:t xml:space="preserve">, to the </w:t>
      </w:r>
      <w:hyperlink r:id="rId150" w:history="1">
        <w:r w:rsidRPr="006C0AEC">
          <w:rPr>
            <w:rStyle w:val="Hyperlink"/>
            <w:snapToGrid w:val="0"/>
          </w:rPr>
          <w:t>land of Israel</w:t>
        </w:r>
      </w:hyperlink>
      <w:r>
        <w:rPr>
          <w:snapToGrid w:val="0"/>
        </w:rPr>
        <w:t xml:space="preserve">, and he will restore the months to a </w:t>
      </w:r>
      <w:hyperlink r:id="rId151" w:history="1">
        <w:r w:rsidRPr="006C0AEC">
          <w:rPr>
            <w:rStyle w:val="Hyperlink"/>
            <w:snapToGrid w:val="0"/>
          </w:rPr>
          <w:t>number</w:t>
        </w:r>
      </w:hyperlink>
      <w:r>
        <w:rPr>
          <w:snapToGrid w:val="0"/>
        </w:rPr>
        <w:t xml:space="preserve">, rather than the </w:t>
      </w:r>
      <w:hyperlink r:id="rId152" w:history="1">
        <w:r w:rsidRPr="006C0AEC">
          <w:rPr>
            <w:rStyle w:val="Hyperlink"/>
            <w:snapToGrid w:val="0"/>
          </w:rPr>
          <w:t>Babylonian</w:t>
        </w:r>
      </w:hyperlink>
      <w:r>
        <w:rPr>
          <w:snapToGrid w:val="0"/>
        </w:rPr>
        <w:t xml:space="preserve"> names.</w:t>
      </w:r>
    </w:p>
    <w:p w:rsidR="004E2F69" w:rsidRDefault="004E2F69">
      <w:pPr>
        <w:jc w:val="center"/>
        <w:rPr>
          <w:b/>
          <w:snapToGrid w:val="0"/>
        </w:rPr>
      </w:pPr>
    </w:p>
    <w:p w:rsidR="004E2F69" w:rsidRDefault="004E2F69">
      <w:pPr>
        <w:jc w:val="center"/>
        <w:rPr>
          <w:b/>
          <w:snapToGrid w:val="0"/>
        </w:rPr>
      </w:pPr>
      <w:r>
        <w:rPr>
          <w:b/>
          <w:snapToGrid w:val="0"/>
        </w:rPr>
        <w:t>BIBLICAL CALENDAR BACKGROUND</w:t>
      </w:r>
      <w:r>
        <w:rPr>
          <w:rStyle w:val="FootnoteReference"/>
          <w:b/>
          <w:snapToGrid w:val="0"/>
        </w:rPr>
        <w:footnoteReference w:id="5"/>
      </w:r>
    </w:p>
    <w:p w:rsidR="004E2F69" w:rsidRDefault="004E2F69"/>
    <w:p w:rsidR="004E2F69" w:rsidRDefault="004E2F69">
      <w:r>
        <w:t xml:space="preserve">The </w:t>
      </w:r>
      <w:hyperlink r:id="rId153" w:history="1">
        <w:r w:rsidRPr="006C0AEC">
          <w:rPr>
            <w:rStyle w:val="Hyperlink"/>
          </w:rPr>
          <w:t>Jewish</w:t>
        </w:r>
      </w:hyperlink>
      <w:r>
        <w:t xml:space="preserve"> calendar, defined by God's method, is not like the Gregorian calendar. The Biblical calendar uses the </w:t>
      </w:r>
      <w:hyperlink r:id="rId154" w:history="1">
        <w:r w:rsidRPr="006C0AEC">
          <w:rPr>
            <w:rStyle w:val="Hyperlink"/>
          </w:rPr>
          <w:t>sun</w:t>
        </w:r>
      </w:hyperlink>
      <w:r>
        <w:t xml:space="preserve"> and the</w:t>
      </w:r>
      <w:r w:rsidR="00DE5C99">
        <w:t xml:space="preserve"> </w:t>
      </w:r>
      <w:hyperlink r:id="rId155" w:history="1">
        <w:r w:rsidRPr="006C0AEC">
          <w:rPr>
            <w:rStyle w:val="Hyperlink"/>
          </w:rPr>
          <w:t>moon</w:t>
        </w:r>
      </w:hyperlink>
      <w:r>
        <w:t xml:space="preserve"> to define days, months,</w:t>
      </w:r>
      <w:r w:rsidR="00DE5C99">
        <w:t xml:space="preserve"> </w:t>
      </w:r>
      <w:r>
        <w:t xml:space="preserve">and years. This calendar does not start on an arbitrary date determined by some great personality like Caesar or </w:t>
      </w:r>
      <w:hyperlink r:id="rId156" w:history="1">
        <w:r w:rsidRPr="006C0AEC">
          <w:rPr>
            <w:rStyle w:val="Hyperlink"/>
          </w:rPr>
          <w:t>Yeshua</w:t>
        </w:r>
      </w:hyperlink>
      <w:r>
        <w:t xml:space="preserve">, but rather it starts at the </w:t>
      </w:r>
      <w:hyperlink r:id="rId157" w:history="1">
        <w:r w:rsidRPr="006C0AEC">
          <w:rPr>
            <w:rStyle w:val="Hyperlink"/>
          </w:rPr>
          <w:t>creation</w:t>
        </w:r>
      </w:hyperlink>
      <w:r>
        <w:t xml:space="preserve"> of the </w:t>
      </w:r>
      <w:hyperlink r:id="rId158" w:history="1">
        <w:r w:rsidRPr="006C0AEC">
          <w:rPr>
            <w:rStyle w:val="Hyperlink"/>
          </w:rPr>
          <w:t>world</w:t>
        </w:r>
      </w:hyperlink>
      <w:r>
        <w:t xml:space="preserve">. This starting point has several obvious advantages: </w:t>
      </w:r>
    </w:p>
    <w:p w:rsidR="004E2F69" w:rsidRDefault="004E2F69"/>
    <w:p w:rsidR="004E2F69" w:rsidRDefault="004E2F69">
      <w:r>
        <w:rPr>
          <w:b/>
        </w:rPr>
        <w:t>A.</w:t>
      </w:r>
      <w:r w:rsidR="00DE5C99">
        <w:t xml:space="preserve"> </w:t>
      </w:r>
      <w:r>
        <w:t xml:space="preserve">The calendar does not need to be changed with the </w:t>
      </w:r>
      <w:hyperlink r:id="rId159" w:history="1">
        <w:r w:rsidRPr="006C0AEC">
          <w:rPr>
            <w:rStyle w:val="Hyperlink"/>
          </w:rPr>
          <w:t>coming</w:t>
        </w:r>
      </w:hyperlink>
      <w:r>
        <w:t xml:space="preserve"> of another man. This avoids a considerable amount of disruption.</w:t>
      </w:r>
    </w:p>
    <w:p w:rsidR="004E2F69" w:rsidRDefault="004E2F69"/>
    <w:p w:rsidR="004E2F69" w:rsidRDefault="004E2F69">
      <w:r>
        <w:rPr>
          <w:b/>
        </w:rPr>
        <w:t>B.</w:t>
      </w:r>
      <w:r w:rsidR="00DE5C99">
        <w:rPr>
          <w:b/>
        </w:rPr>
        <w:t xml:space="preserve"> </w:t>
      </w:r>
      <w:r>
        <w:t xml:space="preserve">The calendar starts at the "beginning" of the </w:t>
      </w:r>
      <w:hyperlink r:id="rId160" w:history="1">
        <w:r w:rsidRPr="006C0AEC">
          <w:rPr>
            <w:rStyle w:val="Hyperlink"/>
          </w:rPr>
          <w:t>world</w:t>
        </w:r>
      </w:hyperlink>
      <w:r>
        <w:t xml:space="preserve">, which is the </w:t>
      </w:r>
      <w:hyperlink r:id="rId161" w:history="1">
        <w:r w:rsidRPr="006C0AEC">
          <w:rPr>
            <w:rStyle w:val="Hyperlink"/>
          </w:rPr>
          <w:t>first</w:t>
        </w:r>
      </w:hyperlink>
      <w:r>
        <w:t xml:space="preserve"> </w:t>
      </w:r>
      <w:hyperlink r:id="rId162" w:history="1">
        <w:r w:rsidRPr="006C0AEC">
          <w:rPr>
            <w:rStyle w:val="Hyperlink"/>
          </w:rPr>
          <w:t>time</w:t>
        </w:r>
      </w:hyperlink>
      <w:r>
        <w:t xml:space="preserve"> that there is any need or reference for a calendar. </w:t>
      </w:r>
    </w:p>
    <w:p w:rsidR="004E2F69" w:rsidRDefault="004E2F69"/>
    <w:p w:rsidR="004E2F69" w:rsidRDefault="004E2F69">
      <w:r>
        <w:rPr>
          <w:b/>
        </w:rPr>
        <w:lastRenderedPageBreak/>
        <w:t>C.</w:t>
      </w:r>
      <w:r w:rsidR="00DE5C99">
        <w:t xml:space="preserve"> </w:t>
      </w:r>
      <w:r>
        <w:t xml:space="preserve">All of man's beginnings, will coincide with </w:t>
      </w:r>
      <w:hyperlink r:id="rId163" w:history="1">
        <w:r w:rsidR="00FD720A" w:rsidRPr="006C0AEC">
          <w:rPr>
            <w:rStyle w:val="Hyperlink"/>
          </w:rPr>
          <w:t>HaShem</w:t>
        </w:r>
        <w:r w:rsidRPr="006C0AEC">
          <w:rPr>
            <w:rStyle w:val="Hyperlink"/>
          </w:rPr>
          <w:t>'s</w:t>
        </w:r>
      </w:hyperlink>
      <w:r>
        <w:t xml:space="preserve"> beginnings, and the astronomical beginnings.</w:t>
      </w:r>
    </w:p>
    <w:p w:rsidR="004E2F69" w:rsidRDefault="004E2F69"/>
    <w:p w:rsidR="004E2F69" w:rsidRDefault="004E2F69">
      <w:r>
        <w:rPr>
          <w:b/>
        </w:rPr>
        <w:t>D.</w:t>
      </w:r>
      <w:r w:rsidR="00DE5C99">
        <w:t xml:space="preserve"> </w:t>
      </w:r>
      <w:r>
        <w:t xml:space="preserve">The year contains a running total of the age of </w:t>
      </w:r>
      <w:hyperlink r:id="rId164" w:history="1">
        <w:r w:rsidRPr="006C0AEC">
          <w:rPr>
            <w:rStyle w:val="Hyperlink"/>
          </w:rPr>
          <w:t>creation</w:t>
        </w:r>
      </w:hyperlink>
      <w:r>
        <w:t xml:space="preserve">, preserved for </w:t>
      </w:r>
      <w:hyperlink r:id="rId165" w:history="1">
        <w:r w:rsidRPr="006C0AEC">
          <w:rPr>
            <w:rStyle w:val="Hyperlink"/>
          </w:rPr>
          <w:t>future</w:t>
        </w:r>
      </w:hyperlink>
      <w:r>
        <w:t xml:space="preserve"> </w:t>
      </w:r>
      <w:hyperlink r:id="rId166" w:history="1">
        <w:r w:rsidRPr="006C0AEC">
          <w:rPr>
            <w:rStyle w:val="Hyperlink"/>
          </w:rPr>
          <w:t>generations</w:t>
        </w:r>
      </w:hyperlink>
      <w:r>
        <w:t>.</w:t>
      </w:r>
    </w:p>
    <w:p w:rsidR="004E2F69" w:rsidRDefault="004E2F69">
      <w:pPr>
        <w:rPr>
          <w:b/>
          <w:snapToGrid w:val="0"/>
        </w:rPr>
      </w:pPr>
    </w:p>
    <w:p w:rsidR="004E2F69" w:rsidRDefault="004E2F69">
      <w:pPr>
        <w:rPr>
          <w:snapToGrid w:val="0"/>
        </w:rPr>
      </w:pPr>
      <w:r>
        <w:rPr>
          <w:snapToGrid w:val="0"/>
        </w:rPr>
        <w:t xml:space="preserve">The Biblical calendar shows that the </w:t>
      </w:r>
      <w:hyperlink r:id="rId167" w:history="1">
        <w:r w:rsidRPr="006C0AEC">
          <w:rPr>
            <w:rStyle w:val="Hyperlink"/>
            <w:snapToGrid w:val="0"/>
          </w:rPr>
          <w:t>world</w:t>
        </w:r>
      </w:hyperlink>
      <w:r>
        <w:rPr>
          <w:snapToGrid w:val="0"/>
        </w:rPr>
        <w:t xml:space="preserve"> was created in what is 3762 BC on the Gregorian calendar (The Gregorian calendar will not be invented for thousands of years, though). The years, on the Biblical calendar, are designated "AM" for </w:t>
      </w:r>
      <w:r>
        <w:rPr>
          <w:i/>
          <w:snapToGrid w:val="0"/>
        </w:rPr>
        <w:t>anno mundi,</w:t>
      </w:r>
      <w:r>
        <w:rPr>
          <w:snapToGrid w:val="0"/>
        </w:rPr>
        <w:t xml:space="preserve"> which is Latin for "year of the </w:t>
      </w:r>
      <w:hyperlink r:id="rId168" w:history="1">
        <w:r w:rsidRPr="006C0AEC">
          <w:rPr>
            <w:rStyle w:val="Hyperlink"/>
            <w:snapToGrid w:val="0"/>
          </w:rPr>
          <w:t>world</w:t>
        </w:r>
      </w:hyperlink>
      <w:r>
        <w:rPr>
          <w:snapToGrid w:val="0"/>
        </w:rPr>
        <w:t xml:space="preserve">". This system starts its count from the </w:t>
      </w:r>
      <w:hyperlink r:id="rId169" w:history="1">
        <w:r w:rsidRPr="006C0AEC">
          <w:rPr>
            <w:rStyle w:val="Hyperlink"/>
            <w:snapToGrid w:val="0"/>
          </w:rPr>
          <w:t>creation</w:t>
        </w:r>
      </w:hyperlink>
      <w:r>
        <w:rPr>
          <w:snapToGrid w:val="0"/>
        </w:rPr>
        <w:t xml:space="preserve"> of the </w:t>
      </w:r>
      <w:hyperlink r:id="rId170" w:history="1">
        <w:r w:rsidRPr="006C0AEC">
          <w:rPr>
            <w:rStyle w:val="Hyperlink"/>
            <w:snapToGrid w:val="0"/>
          </w:rPr>
          <w:t>world</w:t>
        </w:r>
      </w:hyperlink>
      <w:r>
        <w:rPr>
          <w:snapToGrid w:val="0"/>
        </w:rPr>
        <w:t xml:space="preserve">. There is, therefore, no designation of BC or AD as there is in the Gregorian calendar. </w:t>
      </w:r>
    </w:p>
    <w:p w:rsidR="004E2F69" w:rsidRDefault="004E2F69">
      <w:pPr>
        <w:rPr>
          <w:snapToGrid w:val="0"/>
        </w:rPr>
      </w:pPr>
    </w:p>
    <w:p w:rsidR="004E2F69" w:rsidRDefault="004E2F69">
      <w:pPr>
        <w:rPr>
          <w:snapToGrid w:val="0"/>
        </w:rPr>
      </w:pPr>
      <w:r>
        <w:rPr>
          <w:snapToGrid w:val="0"/>
        </w:rPr>
        <w:t xml:space="preserve">The Biblical calendar is tied to both the lunar month and the solar year. The lunar </w:t>
      </w:r>
      <w:hyperlink r:id="rId171" w:history="1">
        <w:r w:rsidRPr="006C0AEC">
          <w:rPr>
            <w:rStyle w:val="Hyperlink"/>
            <w:snapToGrid w:val="0"/>
          </w:rPr>
          <w:t>cycle</w:t>
        </w:r>
      </w:hyperlink>
      <w:r>
        <w:rPr>
          <w:snapToGrid w:val="0"/>
        </w:rPr>
        <w:t xml:space="preserve"> is used to derive months, and the lunar </w:t>
      </w:r>
      <w:hyperlink r:id="rId172" w:history="1">
        <w:r w:rsidRPr="006C0AEC">
          <w:rPr>
            <w:rStyle w:val="Hyperlink"/>
            <w:snapToGrid w:val="0"/>
          </w:rPr>
          <w:t>cycle</w:t>
        </w:r>
      </w:hyperlink>
      <w:r>
        <w:rPr>
          <w:snapToGrid w:val="0"/>
        </w:rPr>
        <w:t xml:space="preserve"> is adjusted, via intercalation, to keep synchronized with the solar year. There are </w:t>
      </w:r>
      <w:hyperlink r:id="rId173" w:history="1">
        <w:r w:rsidRPr="006C0AEC">
          <w:rPr>
            <w:rStyle w:val="Hyperlink"/>
            <w:snapToGrid w:val="0"/>
          </w:rPr>
          <w:t>two</w:t>
        </w:r>
      </w:hyperlink>
      <w:r>
        <w:rPr>
          <w:snapToGrid w:val="0"/>
        </w:rPr>
        <w:t xml:space="preserve"> beginnings to the </w:t>
      </w:r>
      <w:hyperlink r:id="rId174" w:history="1">
        <w:r w:rsidRPr="006C0AEC">
          <w:rPr>
            <w:rStyle w:val="Hyperlink"/>
            <w:snapToGrid w:val="0"/>
          </w:rPr>
          <w:t>Jewish</w:t>
        </w:r>
      </w:hyperlink>
      <w:r>
        <w:rPr>
          <w:snapToGrid w:val="0"/>
        </w:rPr>
        <w:t xml:space="preserve"> calendar year, </w:t>
      </w:r>
      <w:hyperlink r:id="rId175" w:history="1">
        <w:r w:rsidRPr="006C0AEC">
          <w:rPr>
            <w:rStyle w:val="Hyperlink"/>
            <w:snapToGrid w:val="0"/>
          </w:rPr>
          <w:t>Nisan</w:t>
        </w:r>
      </w:hyperlink>
      <w:r>
        <w:rPr>
          <w:snapToGrid w:val="0"/>
        </w:rPr>
        <w:t xml:space="preserve"> and Tishrei - reflecting the dual nature of the </w:t>
      </w:r>
      <w:hyperlink r:id="rId176" w:history="1">
        <w:r w:rsidRPr="006C0AEC">
          <w:rPr>
            <w:rStyle w:val="Hyperlink"/>
            <w:snapToGrid w:val="0"/>
          </w:rPr>
          <w:t>Jewish</w:t>
        </w:r>
      </w:hyperlink>
      <w:r>
        <w:rPr>
          <w:snapToGrid w:val="0"/>
        </w:rPr>
        <w:t xml:space="preserve"> calendar - lunar and</w:t>
      </w:r>
      <w:r w:rsidR="00DE5C99">
        <w:rPr>
          <w:snapToGrid w:val="0"/>
        </w:rPr>
        <w:t xml:space="preserve"> </w:t>
      </w:r>
      <w:r>
        <w:rPr>
          <w:snapToGrid w:val="0"/>
        </w:rPr>
        <w:t xml:space="preserve">solar, respectively. </w:t>
      </w:r>
      <w:hyperlink r:id="rId177" w:history="1">
        <w:r w:rsidRPr="006C0AEC">
          <w:rPr>
            <w:rStyle w:val="Hyperlink"/>
            <w:snapToGrid w:val="0"/>
          </w:rPr>
          <w:t>Nisan</w:t>
        </w:r>
      </w:hyperlink>
      <w:r>
        <w:rPr>
          <w:snapToGrid w:val="0"/>
        </w:rPr>
        <w:t xml:space="preserve"> is the month of the </w:t>
      </w:r>
      <w:hyperlink r:id="rId178" w:history="1">
        <w:r w:rsidRPr="006C0AEC">
          <w:rPr>
            <w:rStyle w:val="Hyperlink"/>
            <w:snapToGrid w:val="0"/>
          </w:rPr>
          <w:t>Exodus</w:t>
        </w:r>
      </w:hyperlink>
      <w:r>
        <w:rPr>
          <w:snapToGrid w:val="0"/>
        </w:rPr>
        <w:t xml:space="preserve"> </w:t>
      </w:r>
      <w:hyperlink r:id="rId179" w:history="1">
        <w:r w:rsidRPr="006C0AEC">
          <w:rPr>
            <w:rStyle w:val="Hyperlink"/>
            <w:snapToGrid w:val="0"/>
          </w:rPr>
          <w:t>from Egypt</w:t>
        </w:r>
      </w:hyperlink>
      <w:r>
        <w:rPr>
          <w:snapToGrid w:val="0"/>
        </w:rPr>
        <w:t xml:space="preserve"> and Tishrei is the month of the </w:t>
      </w:r>
      <w:hyperlink r:id="rId180" w:history="1">
        <w:r w:rsidRPr="006C0AEC">
          <w:rPr>
            <w:rStyle w:val="Hyperlink"/>
            <w:snapToGrid w:val="0"/>
          </w:rPr>
          <w:t>Creation</w:t>
        </w:r>
      </w:hyperlink>
      <w:r>
        <w:rPr>
          <w:snapToGrid w:val="0"/>
        </w:rPr>
        <w:t>.</w:t>
      </w:r>
    </w:p>
    <w:p w:rsidR="004E2F69" w:rsidRDefault="004E2F69">
      <w:pPr>
        <w:rPr>
          <w:snapToGrid w:val="0"/>
        </w:rPr>
      </w:pPr>
    </w:p>
    <w:p w:rsidR="004E2F69" w:rsidRDefault="004E2F69">
      <w:pPr>
        <w:rPr>
          <w:snapToGrid w:val="0"/>
        </w:rPr>
      </w:pPr>
      <w:r>
        <w:rPr>
          <w:snapToGrid w:val="0"/>
        </w:rPr>
        <w:t xml:space="preserve">Because the solar year exceeds </w:t>
      </w:r>
      <w:hyperlink r:id="rId181" w:history="1">
        <w:r w:rsidR="00035103" w:rsidRPr="006C0AEC">
          <w:rPr>
            <w:rStyle w:val="Hyperlink"/>
            <w:snapToGrid w:val="0"/>
          </w:rPr>
          <w:t>twelve</w:t>
        </w:r>
      </w:hyperlink>
      <w:r>
        <w:rPr>
          <w:snapToGrid w:val="0"/>
        </w:rPr>
        <w:t xml:space="preserve"> lunar months by about </w:t>
      </w:r>
      <w:hyperlink r:id="rId182" w:history="1">
        <w:r w:rsidR="00035103" w:rsidRPr="006C0AEC">
          <w:rPr>
            <w:rStyle w:val="Hyperlink"/>
            <w:snapToGrid w:val="0"/>
          </w:rPr>
          <w:t>eleven</w:t>
        </w:r>
      </w:hyperlink>
      <w:r>
        <w:rPr>
          <w:snapToGrid w:val="0"/>
        </w:rPr>
        <w:t xml:space="preserve"> days, a 13th month of 30 days is intercalated, or inserted, </w:t>
      </w:r>
      <w:hyperlink r:id="rId183" w:history="1">
        <w:r w:rsidRPr="006C0AEC">
          <w:rPr>
            <w:rStyle w:val="Hyperlink"/>
            <w:snapToGrid w:val="0"/>
          </w:rPr>
          <w:t>seven</w:t>
        </w:r>
      </w:hyperlink>
      <w:r>
        <w:rPr>
          <w:snapToGrid w:val="0"/>
        </w:rPr>
        <w:t xml:space="preserve"> times in each 19-year </w:t>
      </w:r>
      <w:hyperlink r:id="rId184" w:history="1">
        <w:r w:rsidRPr="006C0AEC">
          <w:rPr>
            <w:rStyle w:val="Hyperlink"/>
            <w:snapToGrid w:val="0"/>
          </w:rPr>
          <w:t>cycle</w:t>
        </w:r>
      </w:hyperlink>
      <w:r>
        <w:rPr>
          <w:snapToGrid w:val="0"/>
        </w:rPr>
        <w:t xml:space="preserve">. Other adjustments to the calendar are required periodically to make sure that the </w:t>
      </w:r>
      <w:hyperlink r:id="rId185" w:history="1">
        <w:r w:rsidRPr="006C0AEC">
          <w:rPr>
            <w:rStyle w:val="Hyperlink"/>
            <w:snapToGrid w:val="0"/>
          </w:rPr>
          <w:t>festival</w:t>
        </w:r>
      </w:hyperlink>
      <w:r>
        <w:rPr>
          <w:snapToGrid w:val="0"/>
        </w:rPr>
        <w:t xml:space="preserve"> of </w:t>
      </w:r>
      <w:hyperlink r:id="rId186" w:history="1">
        <w:r w:rsidRPr="006C0AEC">
          <w:rPr>
            <w:rStyle w:val="Hyperlink"/>
            <w:snapToGrid w:val="0"/>
          </w:rPr>
          <w:t>Passover</w:t>
        </w:r>
      </w:hyperlink>
      <w:r>
        <w:rPr>
          <w:snapToGrid w:val="0"/>
        </w:rPr>
        <w:t xml:space="preserve"> follows the </w:t>
      </w:r>
      <w:hyperlink r:id="rId187" w:history="1">
        <w:r w:rsidRPr="006C0AEC">
          <w:rPr>
            <w:rStyle w:val="Hyperlink"/>
            <w:snapToGrid w:val="0"/>
          </w:rPr>
          <w:t>first</w:t>
        </w:r>
      </w:hyperlink>
      <w:r>
        <w:rPr>
          <w:snapToGrid w:val="0"/>
        </w:rPr>
        <w:t xml:space="preserve"> day of Spring.</w:t>
      </w:r>
      <w:r>
        <w:rPr>
          <w:rStyle w:val="FootnoteReference"/>
        </w:rPr>
        <w:footnoteReference w:id="6"/>
      </w:r>
    </w:p>
    <w:p w:rsidR="004E2F69" w:rsidRDefault="004E2F69">
      <w:pPr>
        <w:rPr>
          <w:snapToGrid w:val="0"/>
        </w:rPr>
      </w:pPr>
    </w:p>
    <w:p w:rsidR="004E2F69" w:rsidRDefault="004E2F69">
      <w:r>
        <w:t xml:space="preserve">The problem with strictly lunar calendars is that there are approximately 12.4 lunar months in every solar year, so a 12-month lunar calendar loses about 11 days every year and a 13-month lunar gains about 19 days every year. The months on such a calendar "drift" relative to the solar year. On a 12 month calendar, the month of </w:t>
      </w:r>
      <w:hyperlink r:id="rId188" w:history="1">
        <w:r w:rsidRPr="006C0AEC">
          <w:rPr>
            <w:rStyle w:val="Hyperlink"/>
          </w:rPr>
          <w:t>Nisan</w:t>
        </w:r>
      </w:hyperlink>
      <w:r>
        <w:t xml:space="preserve">, which is supposed to occur in the Spring, occurs 11 days earlier each year, eventually occurring in the Winter, the Fall, the Summer, and then the Spring again. To compensate for this drift, an extra month was added, or intercalated: a second month of </w:t>
      </w:r>
      <w:hyperlink r:id="rId189" w:history="1">
        <w:r w:rsidRPr="006C0AEC">
          <w:rPr>
            <w:rStyle w:val="Hyperlink"/>
          </w:rPr>
          <w:t>Adar</w:t>
        </w:r>
      </w:hyperlink>
      <w:r>
        <w:t xml:space="preserve">. The intercalated </w:t>
      </w:r>
      <w:hyperlink r:id="rId190" w:history="1">
        <w:r w:rsidRPr="006C0AEC">
          <w:rPr>
            <w:rStyle w:val="Hyperlink"/>
          </w:rPr>
          <w:t>Adar</w:t>
        </w:r>
      </w:hyperlink>
      <w:r>
        <w:t xml:space="preserve"> II, is added </w:t>
      </w:r>
      <w:hyperlink r:id="rId191" w:history="1">
        <w:r w:rsidRPr="006C0AEC">
          <w:rPr>
            <w:rStyle w:val="Hyperlink"/>
          </w:rPr>
          <w:t>seven</w:t>
        </w:r>
      </w:hyperlink>
      <w:r>
        <w:t xml:space="preserve"> out of nineteen years. The month of </w:t>
      </w:r>
      <w:hyperlink r:id="rId192" w:history="1">
        <w:r w:rsidRPr="006C0AEC">
          <w:rPr>
            <w:rStyle w:val="Hyperlink"/>
          </w:rPr>
          <w:t>Nisan</w:t>
        </w:r>
      </w:hyperlink>
      <w:r>
        <w:t xml:space="preserve"> would occur 11 days earlier for </w:t>
      </w:r>
      <w:hyperlink r:id="rId193" w:history="1">
        <w:r w:rsidRPr="006C0AEC">
          <w:rPr>
            <w:rStyle w:val="Hyperlink"/>
          </w:rPr>
          <w:t>two</w:t>
        </w:r>
      </w:hyperlink>
      <w:r>
        <w:t xml:space="preserve"> or </w:t>
      </w:r>
      <w:hyperlink r:id="rId194" w:history="1">
        <w:r w:rsidRPr="006C0AEC">
          <w:rPr>
            <w:rStyle w:val="Hyperlink"/>
          </w:rPr>
          <w:t>three</w:t>
        </w:r>
      </w:hyperlink>
      <w:r>
        <w:t xml:space="preserve"> years, and then would jump forward 29 or 30 days, balancing out the drift.</w:t>
      </w:r>
    </w:p>
    <w:p w:rsidR="004E2F69" w:rsidRDefault="004E2F69"/>
    <w:p w:rsidR="004E2F69" w:rsidRDefault="004E2F69">
      <w:r>
        <w:t xml:space="preserve">The Biblical year harmonizes the solar and lunar </w:t>
      </w:r>
      <w:hyperlink r:id="rId195" w:history="1">
        <w:r w:rsidRPr="006C0AEC">
          <w:rPr>
            <w:rStyle w:val="Hyperlink"/>
          </w:rPr>
          <w:t>cycle</w:t>
        </w:r>
      </w:hyperlink>
      <w:r>
        <w:t xml:space="preserve">, using the 19-year </w:t>
      </w:r>
      <w:hyperlink r:id="rId196" w:history="1">
        <w:r w:rsidRPr="006C0AEC">
          <w:rPr>
            <w:rStyle w:val="Hyperlink"/>
          </w:rPr>
          <w:t>cycle</w:t>
        </w:r>
      </w:hyperlink>
      <w:r>
        <w:t xml:space="preserve"> of Meton (c. 432 B.C.E.) Meton discovered that after nineteen years the years reckoned using the </w:t>
      </w:r>
      <w:hyperlink r:id="rId197" w:history="1">
        <w:r w:rsidRPr="006C0AEC">
          <w:rPr>
            <w:rStyle w:val="Hyperlink"/>
          </w:rPr>
          <w:t>sun</w:t>
        </w:r>
      </w:hyperlink>
      <w:r>
        <w:t xml:space="preserve"> and the </w:t>
      </w:r>
      <w:hyperlink r:id="rId198" w:history="1">
        <w:r w:rsidRPr="006C0AEC">
          <w:rPr>
            <w:rStyle w:val="Hyperlink"/>
          </w:rPr>
          <w:t>moon</w:t>
        </w:r>
      </w:hyperlink>
      <w:r>
        <w:t xml:space="preserve"> get back into synch (almost.) It corrects so that certain dates should not fall on certain days for religious convenience. The </w:t>
      </w:r>
      <w:hyperlink r:id="rId199" w:history="1">
        <w:r w:rsidRPr="006C0AEC">
          <w:rPr>
            <w:rStyle w:val="Hyperlink"/>
          </w:rPr>
          <w:t>Jewish</w:t>
        </w:r>
      </w:hyperlink>
      <w:r>
        <w:t xml:space="preserve"> year has </w:t>
      </w:r>
      <w:hyperlink r:id="rId200" w:history="1">
        <w:r w:rsidRPr="006C0AEC">
          <w:rPr>
            <w:rStyle w:val="Hyperlink"/>
          </w:rPr>
          <w:t>six</w:t>
        </w:r>
      </w:hyperlink>
      <w:r>
        <w:t xml:space="preserve"> possible lengths: 353, 354, 355, 383, 384, 385 days, according to the day and </w:t>
      </w:r>
      <w:hyperlink r:id="rId201" w:history="1">
        <w:r w:rsidRPr="006C0AEC">
          <w:rPr>
            <w:rStyle w:val="Hyperlink"/>
          </w:rPr>
          <w:t>time</w:t>
        </w:r>
      </w:hyperlink>
      <w:r>
        <w:t xml:space="preserve"> of the </w:t>
      </w:r>
      <w:hyperlink r:id="rId202" w:history="1">
        <w:r w:rsidRPr="006C0AEC">
          <w:rPr>
            <w:rStyle w:val="Hyperlink"/>
          </w:rPr>
          <w:t>new</w:t>
        </w:r>
      </w:hyperlink>
      <w:r>
        <w:t xml:space="preserve"> year lunation, and position in the Metonic </w:t>
      </w:r>
      <w:hyperlink r:id="rId203" w:history="1">
        <w:r w:rsidRPr="006C0AEC">
          <w:rPr>
            <w:rStyle w:val="Hyperlink"/>
          </w:rPr>
          <w:t>cycle</w:t>
        </w:r>
      </w:hyperlink>
      <w:r>
        <w:t xml:space="preserve">. </w:t>
      </w:r>
      <w:hyperlink r:id="rId204" w:history="1">
        <w:r w:rsidRPr="006C0AEC">
          <w:rPr>
            <w:rStyle w:val="Hyperlink"/>
          </w:rPr>
          <w:t>Time</w:t>
        </w:r>
      </w:hyperlink>
      <w:r>
        <w:t xml:space="preserve"> figures from 6 p.m. the previous night. The lunation of year 1 is calculated to be on a Monday (our Sunday night) at 11:11:20 p.m. The </w:t>
      </w:r>
      <w:hyperlink r:id="rId205" w:history="1">
        <w:r w:rsidRPr="006C0AEC">
          <w:rPr>
            <w:rStyle w:val="Hyperlink"/>
          </w:rPr>
          <w:t>world</w:t>
        </w:r>
      </w:hyperlink>
      <w:r>
        <w:t xml:space="preserve"> began with a hypothetical year 0, corresponding to 3762 B.C.E. Calculations for the calendar are figured in the ancient </w:t>
      </w:r>
      <w:hyperlink r:id="rId206" w:history="1">
        <w:r w:rsidRPr="006C0AEC">
          <w:rPr>
            <w:rStyle w:val="Hyperlink"/>
          </w:rPr>
          <w:t>Babylonian</w:t>
        </w:r>
      </w:hyperlink>
      <w:r>
        <w:t xml:space="preserve"> unit of halaqim "parts" of the hour = 1/1080 hour. </w:t>
      </w:r>
    </w:p>
    <w:p w:rsidR="004E2F69" w:rsidRDefault="004E2F69"/>
    <w:p w:rsidR="004E2F69" w:rsidRDefault="004E2F69">
      <w:r>
        <w:t xml:space="preserve">According to </w:t>
      </w:r>
      <w:hyperlink r:id="rId207" w:history="1">
        <w:r w:rsidRPr="006C0AEC">
          <w:rPr>
            <w:rStyle w:val="Hyperlink"/>
          </w:rPr>
          <w:t>Jewish</w:t>
        </w:r>
      </w:hyperlink>
      <w:r>
        <w:t xml:space="preserve"> tradition, the year 1 of the Biblical calendar was the </w:t>
      </w:r>
      <w:hyperlink r:id="rId208" w:history="1">
        <w:r w:rsidRPr="006C0AEC">
          <w:rPr>
            <w:rStyle w:val="Hyperlink"/>
          </w:rPr>
          <w:t>time</w:t>
        </w:r>
      </w:hyperlink>
      <w:r>
        <w:t xml:space="preserve"> of tohu and bohu, "formless and void", referred to in Genesis 1:1. Nothing was yet created, and only a virtual clock started to tick on the </w:t>
      </w:r>
      <w:hyperlink r:id="rId209" w:history="1">
        <w:r w:rsidRPr="006C0AEC">
          <w:rPr>
            <w:rStyle w:val="Hyperlink"/>
          </w:rPr>
          <w:t>first</w:t>
        </w:r>
      </w:hyperlink>
      <w:r>
        <w:t xml:space="preserve"> day of that year, heard, as it were, only by the Creator. On the </w:t>
      </w:r>
      <w:hyperlink r:id="rId210" w:history="1">
        <w:r w:rsidRPr="006C0AEC">
          <w:rPr>
            <w:rStyle w:val="Hyperlink"/>
          </w:rPr>
          <w:t>first</w:t>
        </w:r>
      </w:hyperlink>
      <w:r>
        <w:t xml:space="preserve"> day of the week (Sunday) the </w:t>
      </w:r>
      <w:hyperlink r:id="rId211" w:history="1">
        <w:r w:rsidRPr="006C0AEC">
          <w:rPr>
            <w:rStyle w:val="Hyperlink"/>
          </w:rPr>
          <w:t>twenty</w:t>
        </w:r>
      </w:hyperlink>
      <w:r>
        <w:t>-</w:t>
      </w:r>
      <w:hyperlink r:id="rId212" w:history="1">
        <w:r w:rsidRPr="006C0AEC">
          <w:rPr>
            <w:rStyle w:val="Hyperlink"/>
          </w:rPr>
          <w:t>fourth</w:t>
        </w:r>
      </w:hyperlink>
      <w:r>
        <w:t xml:space="preserve"> day of </w:t>
      </w:r>
      <w:hyperlink r:id="rId213" w:history="1">
        <w:r w:rsidRPr="006C0AEC">
          <w:rPr>
            <w:rStyle w:val="Hyperlink"/>
          </w:rPr>
          <w:t>Elul</w:t>
        </w:r>
      </w:hyperlink>
      <w:r>
        <w:t xml:space="preserve">, corresponding to August 22, 3760 AM. He said: Let there be light! And </w:t>
      </w:r>
      <w:hyperlink r:id="rId214" w:history="1">
        <w:r w:rsidRPr="006C0AEC">
          <w:rPr>
            <w:rStyle w:val="Hyperlink"/>
          </w:rPr>
          <w:t>creation</w:t>
        </w:r>
      </w:hyperlink>
      <w:r>
        <w:t xml:space="preserve"> began. It concluded by the following </w:t>
      </w:r>
      <w:hyperlink r:id="rId215" w:history="1">
        <w:r w:rsidRPr="006C0AEC">
          <w:rPr>
            <w:rStyle w:val="Hyperlink"/>
          </w:rPr>
          <w:t>Sabbath</w:t>
        </w:r>
      </w:hyperlink>
      <w:r>
        <w:t xml:space="preserve"> (Saturday) which was the </w:t>
      </w:r>
      <w:hyperlink r:id="rId216" w:history="1">
        <w:r w:rsidRPr="006C0AEC">
          <w:rPr>
            <w:rStyle w:val="Hyperlink"/>
          </w:rPr>
          <w:t>first</w:t>
        </w:r>
      </w:hyperlink>
      <w:r>
        <w:t xml:space="preserve"> day of </w:t>
      </w:r>
      <w:hyperlink r:id="rId217" w:history="1">
        <w:r w:rsidRPr="006C0AEC">
          <w:rPr>
            <w:rStyle w:val="Hyperlink"/>
          </w:rPr>
          <w:t>Tishri</w:t>
        </w:r>
      </w:hyperlink>
      <w:r>
        <w:t xml:space="preserve">, year 2. </w:t>
      </w:r>
    </w:p>
    <w:p w:rsidR="004E2F69" w:rsidRDefault="004E2F69">
      <w:pPr>
        <w:rPr>
          <w:b/>
          <w:snapToGrid w:val="0"/>
        </w:rPr>
      </w:pPr>
    </w:p>
    <w:p w:rsidR="004E2F69" w:rsidRDefault="00FD720A">
      <w:pPr>
        <w:ind w:left="288" w:right="288"/>
        <w:rPr>
          <w:i/>
        </w:rPr>
      </w:pPr>
      <w:r>
        <w:rPr>
          <w:b/>
          <w:i/>
        </w:rPr>
        <w:t>Devarim (</w:t>
      </w:r>
      <w:r w:rsidR="004E2F69">
        <w:rPr>
          <w:b/>
          <w:i/>
        </w:rPr>
        <w:t>Deuteronomy</w:t>
      </w:r>
      <w:r>
        <w:rPr>
          <w:b/>
          <w:i/>
        </w:rPr>
        <w:t>)</w:t>
      </w:r>
      <w:r w:rsidR="004E2F69">
        <w:rPr>
          <w:b/>
          <w:i/>
        </w:rPr>
        <w:t xml:space="preserve"> 4:5-6</w:t>
      </w:r>
      <w:r w:rsidR="00DE5C99">
        <w:rPr>
          <w:i/>
        </w:rPr>
        <w:t xml:space="preserve"> </w:t>
      </w:r>
      <w:r w:rsidR="004E2F69">
        <w:rPr>
          <w:i/>
        </w:rPr>
        <w:t xml:space="preserve">See, I have </w:t>
      </w:r>
      <w:hyperlink r:id="rId218" w:history="1">
        <w:r w:rsidR="004E2F69" w:rsidRPr="006C0AEC">
          <w:rPr>
            <w:rStyle w:val="Hyperlink"/>
            <w:i/>
          </w:rPr>
          <w:t>taught</w:t>
        </w:r>
      </w:hyperlink>
      <w:r w:rsidR="004E2F69">
        <w:rPr>
          <w:i/>
        </w:rPr>
        <w:t xml:space="preserve"> you decrees and </w:t>
      </w:r>
      <w:hyperlink r:id="rId219" w:history="1">
        <w:r w:rsidR="004E2F69" w:rsidRPr="006C0AEC">
          <w:rPr>
            <w:rStyle w:val="Hyperlink"/>
            <w:i/>
          </w:rPr>
          <w:t>laws</w:t>
        </w:r>
      </w:hyperlink>
      <w:r w:rsidR="004E2F69">
        <w:rPr>
          <w:i/>
        </w:rPr>
        <w:t xml:space="preserve"> as </w:t>
      </w:r>
      <w:hyperlink r:id="rId220" w:history="1">
        <w:r w:rsidR="004E2F69" w:rsidRPr="006C0AEC">
          <w:rPr>
            <w:rStyle w:val="Hyperlink"/>
            <w:i/>
          </w:rPr>
          <w:t>Hashem</w:t>
        </w:r>
      </w:hyperlink>
      <w:r w:rsidR="004E2F69">
        <w:rPr>
          <w:i/>
        </w:rPr>
        <w:t xml:space="preserve"> my God commanded me, so that you may follow them in the land you are entering to take possession of it.</w:t>
      </w:r>
      <w:r w:rsidR="00DE5C99">
        <w:rPr>
          <w:i/>
        </w:rPr>
        <w:t xml:space="preserve"> </w:t>
      </w:r>
      <w:r w:rsidR="004E2F69">
        <w:rPr>
          <w:i/>
        </w:rPr>
        <w:t xml:space="preserve">You shall guard and You shall do them, for this will show your wisdom and understanding to the </w:t>
      </w:r>
      <w:hyperlink r:id="rId221" w:history="1">
        <w:r w:rsidR="004E2F69" w:rsidRPr="006C0AEC">
          <w:rPr>
            <w:rStyle w:val="Hyperlink"/>
            <w:i/>
          </w:rPr>
          <w:t>nations</w:t>
        </w:r>
      </w:hyperlink>
      <w:r w:rsidR="004E2F69">
        <w:rPr>
          <w:i/>
        </w:rPr>
        <w:t xml:space="preserve">, who will hear about all these decrees and say, "Surely this great </w:t>
      </w:r>
      <w:hyperlink r:id="rId222" w:history="1">
        <w:r w:rsidR="004E2F69" w:rsidRPr="006C0AEC">
          <w:rPr>
            <w:rStyle w:val="Hyperlink"/>
            <w:i/>
          </w:rPr>
          <w:t>nation</w:t>
        </w:r>
      </w:hyperlink>
      <w:r w:rsidR="004E2F69">
        <w:rPr>
          <w:i/>
        </w:rPr>
        <w:t xml:space="preserve"> is a wise and understanding people."</w:t>
      </w:r>
    </w:p>
    <w:p w:rsidR="004E2F69" w:rsidRDefault="004E2F69"/>
    <w:p w:rsidR="004E2F69" w:rsidRDefault="004E2F69">
      <w:pPr>
        <w:rPr>
          <w:snapToGrid w:val="0"/>
        </w:rPr>
      </w:pPr>
      <w:r>
        <w:t xml:space="preserve">"You shall guard and you shall do..." Rabbi Shmuel bar Nahman said in the </w:t>
      </w:r>
      <w:hyperlink r:id="rId223" w:history="1">
        <w:r w:rsidRPr="006C0AEC">
          <w:rPr>
            <w:rStyle w:val="Hyperlink"/>
          </w:rPr>
          <w:t>name</w:t>
        </w:r>
      </w:hyperlink>
      <w:r>
        <w:t xml:space="preserve"> of Rebbe Yonatan, from where do we </w:t>
      </w:r>
      <w:hyperlink r:id="rId224" w:history="1">
        <w:r w:rsidRPr="006C0AEC">
          <w:rPr>
            <w:rStyle w:val="Hyperlink"/>
          </w:rPr>
          <w:t>know</w:t>
        </w:r>
      </w:hyperlink>
      <w:r>
        <w:t xml:space="preserve"> that it is a </w:t>
      </w:r>
      <w:hyperlink r:id="rId225" w:history="1">
        <w:r w:rsidRPr="006C0AEC">
          <w:rPr>
            <w:rStyle w:val="Hyperlink"/>
          </w:rPr>
          <w:t>mitzvah</w:t>
        </w:r>
      </w:hyperlink>
      <w:r>
        <w:t xml:space="preserve"> for each man to calculate the seasons and the months? It is written, "You shall guard and you shall do, for it is evidence, in the </w:t>
      </w:r>
      <w:hyperlink r:id="rId226" w:history="1">
        <w:r w:rsidRPr="006C0AEC">
          <w:rPr>
            <w:rStyle w:val="Hyperlink"/>
          </w:rPr>
          <w:t>eyes</w:t>
        </w:r>
      </w:hyperlink>
      <w:r>
        <w:t xml:space="preserve"> of the </w:t>
      </w:r>
      <w:hyperlink r:id="rId227" w:history="1">
        <w:r w:rsidRPr="006C0AEC">
          <w:rPr>
            <w:rStyle w:val="Hyperlink"/>
          </w:rPr>
          <w:t>nations</w:t>
        </w:r>
      </w:hyperlink>
      <w:r>
        <w:t xml:space="preserve">, of the wisdom and understanding that has been given to you." What is the wisdom and understanding that </w:t>
      </w:r>
      <w:smartTag w:uri="urn:schemas-microsoft-com:office:smarttags" w:element="country-region">
        <w:smartTag w:uri="urn:schemas-microsoft-com:office:smarttags" w:element="place">
          <w:r>
            <w:t>Israel</w:t>
          </w:r>
        </w:smartTag>
      </w:smartTag>
      <w:r>
        <w:t xml:space="preserve"> possesses "in the </w:t>
      </w:r>
      <w:hyperlink r:id="rId228" w:history="1">
        <w:r w:rsidRPr="006C0AEC">
          <w:rPr>
            <w:rStyle w:val="Hyperlink"/>
          </w:rPr>
          <w:t>eyes</w:t>
        </w:r>
      </w:hyperlink>
      <w:r>
        <w:t xml:space="preserve"> of the </w:t>
      </w:r>
      <w:hyperlink r:id="rId229" w:history="1">
        <w:r w:rsidRPr="006C0AEC">
          <w:rPr>
            <w:rStyle w:val="Hyperlink"/>
          </w:rPr>
          <w:t>nations</w:t>
        </w:r>
      </w:hyperlink>
      <w:r>
        <w:t xml:space="preserve">"? We must say that it refers to the calculation of the seasons and months. Concerning </w:t>
      </w:r>
      <w:hyperlink r:id="rId230" w:history="1">
        <w:r w:rsidRPr="006C0AEC">
          <w:rPr>
            <w:rStyle w:val="Hyperlink"/>
          </w:rPr>
          <w:t>one</w:t>
        </w:r>
      </w:hyperlink>
      <w:r>
        <w:t xml:space="preserve"> who knows how to calculate and does not do so, the verse says, "They did not contemplate God's deeds, and they have not paid attention to the work of His </w:t>
      </w:r>
      <w:hyperlink r:id="rId231" w:history="1">
        <w:r w:rsidRPr="006C0AEC">
          <w:rPr>
            <w:rStyle w:val="Hyperlink"/>
          </w:rPr>
          <w:t>hands</w:t>
        </w:r>
      </w:hyperlink>
      <w:r>
        <w:t xml:space="preserve">." (Yeshaya 5:12). </w:t>
      </w:r>
      <w:r>
        <w:rPr>
          <w:snapToGrid w:val="0"/>
        </w:rPr>
        <w:t xml:space="preserve">The </w:t>
      </w:r>
      <w:hyperlink r:id="rId232" w:history="1">
        <w:r w:rsidRPr="006C0AEC">
          <w:rPr>
            <w:rStyle w:val="Hyperlink"/>
            <w:snapToGrid w:val="0"/>
          </w:rPr>
          <w:t>midrash</w:t>
        </w:r>
      </w:hyperlink>
      <w:r>
        <w:rPr>
          <w:snapToGrid w:val="0"/>
        </w:rPr>
        <w:t xml:space="preserve"> also gives us some </w:t>
      </w:r>
      <w:hyperlink r:id="rId233" w:history="1">
        <w:r w:rsidRPr="006C0AEC">
          <w:rPr>
            <w:rStyle w:val="Hyperlink"/>
            <w:snapToGrid w:val="0"/>
          </w:rPr>
          <w:t>insight</w:t>
        </w:r>
      </w:hyperlink>
      <w:r>
        <w:rPr>
          <w:snapToGrid w:val="0"/>
        </w:rPr>
        <w:t xml:space="preserve"> into the Biblical understanding of the calendar:</w:t>
      </w:r>
    </w:p>
    <w:p w:rsidR="004E2F69" w:rsidRDefault="004E2F69">
      <w:pPr>
        <w:rPr>
          <w:snapToGrid w:val="0"/>
        </w:rPr>
      </w:pPr>
    </w:p>
    <w:p w:rsidR="004E2F69" w:rsidRPr="00905916" w:rsidRDefault="00550951" w:rsidP="00905916">
      <w:pPr>
        <w:ind w:left="288" w:right="288"/>
        <w:rPr>
          <w:i/>
          <w:snapToGrid w:val="0"/>
        </w:rPr>
      </w:pPr>
      <w:hyperlink r:id="rId234" w:history="1">
        <w:r w:rsidR="004E2F69" w:rsidRPr="006C0AEC">
          <w:rPr>
            <w:rStyle w:val="Hyperlink"/>
            <w:b/>
            <w:i/>
            <w:snapToGrid w:val="0"/>
          </w:rPr>
          <w:t>Midrash</w:t>
        </w:r>
      </w:hyperlink>
      <w:r w:rsidR="004E2F69" w:rsidRPr="00905916">
        <w:rPr>
          <w:b/>
          <w:i/>
          <w:snapToGrid w:val="0"/>
        </w:rPr>
        <w:t xml:space="preserve"> Rabbah - </w:t>
      </w:r>
      <w:hyperlink r:id="rId235" w:history="1">
        <w:r w:rsidR="004E2F69" w:rsidRPr="006C0AEC">
          <w:rPr>
            <w:rStyle w:val="Hyperlink"/>
            <w:b/>
            <w:i/>
            <w:snapToGrid w:val="0"/>
          </w:rPr>
          <w:t>Esther</w:t>
        </w:r>
      </w:hyperlink>
      <w:r w:rsidR="004E2F69" w:rsidRPr="00905916">
        <w:rPr>
          <w:b/>
          <w:i/>
          <w:snapToGrid w:val="0"/>
        </w:rPr>
        <w:t xml:space="preserve"> IV:1</w:t>
      </w:r>
      <w:r w:rsidR="00DE5C99">
        <w:rPr>
          <w:b/>
          <w:i/>
          <w:snapToGrid w:val="0"/>
        </w:rPr>
        <w:t xml:space="preserve"> </w:t>
      </w:r>
      <w:r w:rsidR="004E2F69" w:rsidRPr="00905916">
        <w:rPr>
          <w:i/>
          <w:snapToGrid w:val="0"/>
        </w:rPr>
        <w:t xml:space="preserve">1. THEN THE KING SAID TO THE WISE MEN, WHO </w:t>
      </w:r>
      <w:hyperlink r:id="rId236" w:history="1">
        <w:r w:rsidR="004E2F69" w:rsidRPr="006C0AEC">
          <w:rPr>
            <w:rStyle w:val="Hyperlink"/>
            <w:i/>
            <w:snapToGrid w:val="0"/>
          </w:rPr>
          <w:t>KNEW</w:t>
        </w:r>
      </w:hyperlink>
      <w:r w:rsidR="004E2F69" w:rsidRPr="00905916">
        <w:rPr>
          <w:i/>
          <w:snapToGrid w:val="0"/>
        </w:rPr>
        <w:t xml:space="preserve"> THE TIMES (1, 13). Who were these? R. Simon said: These were the </w:t>
      </w:r>
      <w:hyperlink r:id="rId237" w:history="1">
        <w:r w:rsidR="004E2F69" w:rsidRPr="006C0AEC">
          <w:rPr>
            <w:rStyle w:val="Hyperlink"/>
            <w:i/>
            <w:snapToGrid w:val="0"/>
          </w:rPr>
          <w:t>tribe</w:t>
        </w:r>
      </w:hyperlink>
      <w:r w:rsidR="004E2F69" w:rsidRPr="00905916">
        <w:rPr>
          <w:i/>
          <w:snapToGrid w:val="0"/>
        </w:rPr>
        <w:t xml:space="preserve"> of Issachar, as it says,</w:t>
      </w:r>
      <w:r w:rsidR="00DE5C99">
        <w:rPr>
          <w:i/>
          <w:snapToGrid w:val="0"/>
        </w:rPr>
        <w:t xml:space="preserve"> </w:t>
      </w:r>
      <w:r w:rsidR="004E2F69" w:rsidRPr="00905916">
        <w:rPr>
          <w:i/>
          <w:snapToGrid w:val="0"/>
        </w:rPr>
        <w:t xml:space="preserve">And of the children of Issachar, men that had understanding of the </w:t>
      </w:r>
      <w:hyperlink r:id="rId238" w:history="1">
        <w:r w:rsidR="004E2F69" w:rsidRPr="00035103">
          <w:rPr>
            <w:rStyle w:val="Hyperlink"/>
            <w:i/>
            <w:snapToGrid w:val="0"/>
          </w:rPr>
          <w:t>times</w:t>
        </w:r>
      </w:hyperlink>
      <w:r w:rsidR="004E2F69" w:rsidRPr="00905916">
        <w:rPr>
          <w:i/>
          <w:snapToGrid w:val="0"/>
        </w:rPr>
        <w:t xml:space="preserve">, to </w:t>
      </w:r>
      <w:hyperlink r:id="rId239" w:history="1">
        <w:r w:rsidR="004E2F69" w:rsidRPr="006C0AEC">
          <w:rPr>
            <w:rStyle w:val="Hyperlink"/>
            <w:i/>
            <w:snapToGrid w:val="0"/>
          </w:rPr>
          <w:t>know</w:t>
        </w:r>
      </w:hyperlink>
      <w:r w:rsidR="004E2F69" w:rsidRPr="00905916">
        <w:rPr>
          <w:i/>
          <w:snapToGrid w:val="0"/>
        </w:rPr>
        <w:t xml:space="preserve"> what Israel ought to do (I Chronicles XII, 32). R. Tanhuma said: This means, for fixing the calendar: R. Jose b. Kazrath said: For intercalation.</w:t>
      </w:r>
      <w:r w:rsidR="00DE5C99">
        <w:rPr>
          <w:i/>
          <w:snapToGrid w:val="0"/>
        </w:rPr>
        <w:t xml:space="preserve"> </w:t>
      </w:r>
      <w:r w:rsidR="004E2F69" w:rsidRPr="00905916">
        <w:rPr>
          <w:i/>
          <w:snapToGrid w:val="0"/>
        </w:rPr>
        <w:t xml:space="preserve">(‘ To </w:t>
      </w:r>
      <w:hyperlink r:id="rId240" w:history="1">
        <w:r w:rsidR="004E2F69" w:rsidRPr="006C0AEC">
          <w:rPr>
            <w:rStyle w:val="Hyperlink"/>
            <w:i/>
            <w:snapToGrid w:val="0"/>
          </w:rPr>
          <w:t>know</w:t>
        </w:r>
      </w:hyperlink>
      <w:r w:rsidR="004E2F69" w:rsidRPr="00905916">
        <w:rPr>
          <w:i/>
          <w:snapToGrid w:val="0"/>
        </w:rPr>
        <w:t xml:space="preserve"> what Israel ought to do’:</w:t>
      </w:r>
    </w:p>
    <w:p w:rsidR="004E2F69" w:rsidRDefault="004E2F69">
      <w:pPr>
        <w:rPr>
          <w:snapToGrid w:val="0"/>
        </w:rPr>
      </w:pPr>
    </w:p>
    <w:p w:rsidR="004E2F69" w:rsidRDefault="00FD720A">
      <w:pPr>
        <w:ind w:left="288" w:right="288"/>
        <w:rPr>
          <w:i/>
          <w:snapToGrid w:val="0"/>
        </w:rPr>
      </w:pPr>
      <w:r>
        <w:rPr>
          <w:b/>
          <w:i/>
          <w:snapToGrid w:val="0"/>
        </w:rPr>
        <w:t>Divrei Hayamim (</w:t>
      </w:r>
      <w:r w:rsidR="004E2F69">
        <w:rPr>
          <w:b/>
          <w:i/>
          <w:snapToGrid w:val="0"/>
        </w:rPr>
        <w:t>I Chronicles</w:t>
      </w:r>
      <w:r>
        <w:rPr>
          <w:b/>
          <w:i/>
          <w:snapToGrid w:val="0"/>
        </w:rPr>
        <w:t>)</w:t>
      </w:r>
      <w:r w:rsidR="004E2F69">
        <w:rPr>
          <w:b/>
          <w:i/>
          <w:snapToGrid w:val="0"/>
        </w:rPr>
        <w:t xml:space="preserve"> 12:23-38</w:t>
      </w:r>
      <w:r w:rsidR="00DE5C99">
        <w:rPr>
          <w:i/>
          <w:snapToGrid w:val="0"/>
        </w:rPr>
        <w:t xml:space="preserve"> </w:t>
      </w:r>
      <w:r w:rsidR="004E2F69">
        <w:rPr>
          <w:i/>
          <w:snapToGrid w:val="0"/>
        </w:rPr>
        <w:t xml:space="preserve">These are the </w:t>
      </w:r>
      <w:hyperlink r:id="rId241" w:history="1">
        <w:r w:rsidR="004E2F69" w:rsidRPr="006C0AEC">
          <w:rPr>
            <w:rStyle w:val="Hyperlink"/>
            <w:i/>
            <w:snapToGrid w:val="0"/>
          </w:rPr>
          <w:t>numbers</w:t>
        </w:r>
      </w:hyperlink>
      <w:r w:rsidR="004E2F69">
        <w:rPr>
          <w:i/>
          <w:snapToGrid w:val="0"/>
        </w:rPr>
        <w:t xml:space="preserve"> of the men armed for battle who came to David at </w:t>
      </w:r>
      <w:hyperlink r:id="rId242" w:history="1">
        <w:r w:rsidR="004E2F69" w:rsidRPr="006C0AEC">
          <w:rPr>
            <w:rStyle w:val="Hyperlink"/>
            <w:i/>
            <w:snapToGrid w:val="0"/>
          </w:rPr>
          <w:t>Hebron</w:t>
        </w:r>
      </w:hyperlink>
      <w:r w:rsidR="004E2F69">
        <w:rPr>
          <w:i/>
          <w:snapToGrid w:val="0"/>
        </w:rPr>
        <w:t xml:space="preserve"> to turn Saul's kingdom over to him, as </w:t>
      </w:r>
      <w:hyperlink r:id="rId243" w:history="1">
        <w:r w:rsidR="003B55B1" w:rsidRPr="006C0AEC">
          <w:rPr>
            <w:rStyle w:val="Hyperlink"/>
            <w:i/>
            <w:snapToGrid w:val="0"/>
          </w:rPr>
          <w:t>HaShem</w:t>
        </w:r>
      </w:hyperlink>
      <w:r w:rsidR="004E2F69">
        <w:rPr>
          <w:i/>
          <w:snapToGrid w:val="0"/>
        </w:rPr>
        <w:t xml:space="preserve"> had said:</w:t>
      </w:r>
      <w:r w:rsidR="00DE5C99">
        <w:rPr>
          <w:i/>
          <w:snapToGrid w:val="0"/>
        </w:rPr>
        <w:t xml:space="preserve"> </w:t>
      </w:r>
      <w:r w:rsidR="004E2F69">
        <w:rPr>
          <w:i/>
          <w:snapToGrid w:val="0"/>
        </w:rPr>
        <w:t>Men of Judah, carrying shield and spear--6,800 armed for battle; Men of Simeon, warriors ready for battle--7,100;</w:t>
      </w:r>
      <w:r w:rsidR="00DE5C99">
        <w:rPr>
          <w:i/>
          <w:snapToGrid w:val="0"/>
        </w:rPr>
        <w:t xml:space="preserve"> </w:t>
      </w:r>
      <w:r w:rsidR="004E2F69">
        <w:rPr>
          <w:i/>
          <w:snapToGrid w:val="0"/>
        </w:rPr>
        <w:t>Men of Levi--4,600, Including Jehoiada, leader of the family of Aaron, with 3,700 men,</w:t>
      </w:r>
      <w:r w:rsidR="00DE5C99">
        <w:rPr>
          <w:i/>
          <w:snapToGrid w:val="0"/>
        </w:rPr>
        <w:t xml:space="preserve"> </w:t>
      </w:r>
      <w:r w:rsidR="004E2F69">
        <w:rPr>
          <w:i/>
          <w:snapToGrid w:val="0"/>
        </w:rPr>
        <w:t>And Zadok, a brave young warrior, with 22 officers from his family;</w:t>
      </w:r>
      <w:r w:rsidR="00DE5C99">
        <w:rPr>
          <w:i/>
          <w:snapToGrid w:val="0"/>
        </w:rPr>
        <w:t xml:space="preserve"> </w:t>
      </w:r>
      <w:r w:rsidR="004E2F69">
        <w:rPr>
          <w:i/>
          <w:snapToGrid w:val="0"/>
        </w:rPr>
        <w:t xml:space="preserve">Men of </w:t>
      </w:r>
      <w:hyperlink r:id="rId244" w:history="1">
        <w:r w:rsidR="004E2F69" w:rsidRPr="006C0AEC">
          <w:rPr>
            <w:rStyle w:val="Hyperlink"/>
            <w:i/>
            <w:snapToGrid w:val="0"/>
          </w:rPr>
          <w:t>Benjamin</w:t>
        </w:r>
      </w:hyperlink>
      <w:r w:rsidR="004E2F69">
        <w:rPr>
          <w:i/>
          <w:snapToGrid w:val="0"/>
        </w:rPr>
        <w:t>, Saul's kinsmen--3,000, most of whom had remained loyal to Saul's house until then;</w:t>
      </w:r>
      <w:r w:rsidR="00DE5C99">
        <w:rPr>
          <w:i/>
          <w:snapToGrid w:val="0"/>
        </w:rPr>
        <w:t xml:space="preserve"> </w:t>
      </w:r>
      <w:r w:rsidR="004E2F69">
        <w:rPr>
          <w:i/>
          <w:snapToGrid w:val="0"/>
        </w:rPr>
        <w:t>Men of Ephraim, brave warriors, famous in their own clans--20,800;</w:t>
      </w:r>
      <w:r w:rsidR="00DE5C99">
        <w:rPr>
          <w:i/>
          <w:snapToGrid w:val="0"/>
        </w:rPr>
        <w:t xml:space="preserve"> </w:t>
      </w:r>
      <w:r w:rsidR="004E2F69">
        <w:rPr>
          <w:i/>
          <w:snapToGrid w:val="0"/>
        </w:rPr>
        <w:t xml:space="preserve">Men of half the </w:t>
      </w:r>
      <w:hyperlink r:id="rId245" w:history="1">
        <w:r w:rsidR="004E2F69" w:rsidRPr="006C0AEC">
          <w:rPr>
            <w:rStyle w:val="Hyperlink"/>
            <w:i/>
            <w:snapToGrid w:val="0"/>
          </w:rPr>
          <w:t>tribe</w:t>
        </w:r>
      </w:hyperlink>
      <w:r w:rsidR="004E2F69">
        <w:rPr>
          <w:i/>
          <w:snapToGrid w:val="0"/>
        </w:rPr>
        <w:t xml:space="preserve"> of Manasseh, designated by </w:t>
      </w:r>
      <w:hyperlink r:id="rId246" w:history="1">
        <w:r w:rsidR="004E2F69" w:rsidRPr="006C0AEC">
          <w:rPr>
            <w:rStyle w:val="Hyperlink"/>
            <w:i/>
            <w:snapToGrid w:val="0"/>
          </w:rPr>
          <w:t>name</w:t>
        </w:r>
      </w:hyperlink>
      <w:r w:rsidR="004E2F69">
        <w:rPr>
          <w:i/>
          <w:snapToGrid w:val="0"/>
        </w:rPr>
        <w:t xml:space="preserve"> to come and make David king--18,000;</w:t>
      </w:r>
      <w:r w:rsidR="00DE5C99">
        <w:rPr>
          <w:i/>
          <w:snapToGrid w:val="0"/>
        </w:rPr>
        <w:t xml:space="preserve"> </w:t>
      </w:r>
      <w:r w:rsidR="004E2F69">
        <w:rPr>
          <w:i/>
          <w:snapToGrid w:val="0"/>
          <w:u w:val="single"/>
        </w:rPr>
        <w:t xml:space="preserve">Men of Issachar, who understood the times and </w:t>
      </w:r>
      <w:hyperlink r:id="rId247" w:history="1">
        <w:r w:rsidR="004E2F69" w:rsidRPr="006C0AEC">
          <w:rPr>
            <w:rStyle w:val="Hyperlink"/>
            <w:i/>
            <w:snapToGrid w:val="0"/>
          </w:rPr>
          <w:t>knew</w:t>
        </w:r>
      </w:hyperlink>
      <w:r w:rsidR="004E2F69">
        <w:rPr>
          <w:i/>
          <w:snapToGrid w:val="0"/>
          <w:u w:val="single"/>
        </w:rPr>
        <w:t xml:space="preserve"> what Israel should do</w:t>
      </w:r>
      <w:r w:rsidR="004E2F69">
        <w:rPr>
          <w:i/>
          <w:snapToGrid w:val="0"/>
        </w:rPr>
        <w:t xml:space="preserve">--200 chiefs, with all their relatives under their </w:t>
      </w:r>
      <w:hyperlink r:id="rId248" w:history="1">
        <w:r w:rsidR="004E2F69" w:rsidRPr="006C0AEC">
          <w:rPr>
            <w:rStyle w:val="Hyperlink"/>
            <w:i/>
            <w:snapToGrid w:val="0"/>
          </w:rPr>
          <w:t>command</w:t>
        </w:r>
      </w:hyperlink>
      <w:r w:rsidR="004E2F69">
        <w:rPr>
          <w:i/>
          <w:snapToGrid w:val="0"/>
        </w:rPr>
        <w:t>;</w:t>
      </w:r>
      <w:r w:rsidR="00DE5C99">
        <w:rPr>
          <w:i/>
          <w:snapToGrid w:val="0"/>
        </w:rPr>
        <w:t xml:space="preserve"> </w:t>
      </w:r>
      <w:r w:rsidR="004E2F69">
        <w:rPr>
          <w:i/>
          <w:snapToGrid w:val="0"/>
        </w:rPr>
        <w:t xml:space="preserve">Men of Zebulun, experienced soldiers prepared for battle with every </w:t>
      </w:r>
      <w:hyperlink r:id="rId249" w:history="1">
        <w:r w:rsidR="004E2F69" w:rsidRPr="006C0AEC">
          <w:rPr>
            <w:rStyle w:val="Hyperlink"/>
            <w:i/>
            <w:snapToGrid w:val="0"/>
          </w:rPr>
          <w:t>type</w:t>
        </w:r>
      </w:hyperlink>
      <w:r w:rsidR="004E2F69">
        <w:rPr>
          <w:i/>
          <w:snapToGrid w:val="0"/>
        </w:rPr>
        <w:t xml:space="preserve"> of weapon, to help David with undivided loyalty-- 50,000;</w:t>
      </w:r>
      <w:r w:rsidR="00DE5C99">
        <w:rPr>
          <w:i/>
          <w:snapToGrid w:val="0"/>
        </w:rPr>
        <w:t xml:space="preserve"> </w:t>
      </w:r>
      <w:r w:rsidR="004E2F69">
        <w:rPr>
          <w:i/>
          <w:snapToGrid w:val="0"/>
        </w:rPr>
        <w:t>Men of Naphtali--1,000 officers, together with 37,000 men carrying shields and spears;</w:t>
      </w:r>
      <w:r w:rsidR="00DE5C99">
        <w:rPr>
          <w:i/>
          <w:snapToGrid w:val="0"/>
        </w:rPr>
        <w:t xml:space="preserve"> </w:t>
      </w:r>
      <w:r w:rsidR="004E2F69">
        <w:rPr>
          <w:i/>
          <w:snapToGrid w:val="0"/>
        </w:rPr>
        <w:t>Men of Dan, ready for battle--28,600;</w:t>
      </w:r>
      <w:r w:rsidR="00DE5C99">
        <w:rPr>
          <w:i/>
          <w:snapToGrid w:val="0"/>
        </w:rPr>
        <w:t xml:space="preserve"> </w:t>
      </w:r>
      <w:r w:rsidR="004E2F69">
        <w:rPr>
          <w:i/>
          <w:snapToGrid w:val="0"/>
        </w:rPr>
        <w:t>Men of Asher, experienced soldiers prepared for battle--40,000;</w:t>
      </w:r>
      <w:r w:rsidR="00DE5C99">
        <w:rPr>
          <w:i/>
          <w:snapToGrid w:val="0"/>
        </w:rPr>
        <w:t xml:space="preserve"> </w:t>
      </w:r>
      <w:r w:rsidR="004E2F69">
        <w:rPr>
          <w:i/>
          <w:snapToGrid w:val="0"/>
        </w:rPr>
        <w:t xml:space="preserve">And from </w:t>
      </w:r>
      <w:hyperlink r:id="rId250" w:history="1">
        <w:r w:rsidR="004E2F69" w:rsidRPr="006C0AEC">
          <w:rPr>
            <w:rStyle w:val="Hyperlink"/>
            <w:i/>
            <w:snapToGrid w:val="0"/>
          </w:rPr>
          <w:t>east</w:t>
        </w:r>
      </w:hyperlink>
      <w:r w:rsidR="004E2F69">
        <w:rPr>
          <w:i/>
          <w:snapToGrid w:val="0"/>
        </w:rPr>
        <w:t xml:space="preserve"> of the </w:t>
      </w:r>
      <w:hyperlink r:id="rId251" w:history="1">
        <w:r w:rsidR="004E2F69" w:rsidRPr="006C0AEC">
          <w:rPr>
            <w:rStyle w:val="Hyperlink"/>
            <w:i/>
            <w:snapToGrid w:val="0"/>
          </w:rPr>
          <w:t>Jordan</w:t>
        </w:r>
      </w:hyperlink>
      <w:r w:rsidR="004E2F69">
        <w:rPr>
          <w:i/>
          <w:snapToGrid w:val="0"/>
        </w:rPr>
        <w:t>, men of Reuben, Gad and the half-</w:t>
      </w:r>
      <w:hyperlink r:id="rId252" w:history="1">
        <w:r w:rsidR="004E2F69" w:rsidRPr="006C0AEC">
          <w:rPr>
            <w:rStyle w:val="Hyperlink"/>
            <w:i/>
            <w:snapToGrid w:val="0"/>
          </w:rPr>
          <w:t>tribe</w:t>
        </w:r>
      </w:hyperlink>
      <w:r w:rsidR="004E2F69">
        <w:rPr>
          <w:i/>
          <w:snapToGrid w:val="0"/>
        </w:rPr>
        <w:t xml:space="preserve"> of Manasseh, armed with every </w:t>
      </w:r>
      <w:hyperlink r:id="rId253" w:history="1">
        <w:r w:rsidR="004E2F69" w:rsidRPr="006C0AEC">
          <w:rPr>
            <w:rStyle w:val="Hyperlink"/>
            <w:i/>
            <w:snapToGrid w:val="0"/>
          </w:rPr>
          <w:t>type</w:t>
        </w:r>
      </w:hyperlink>
      <w:r w:rsidR="004E2F69">
        <w:rPr>
          <w:i/>
          <w:snapToGrid w:val="0"/>
        </w:rPr>
        <w:t xml:space="preserve"> of weapon--120,000.</w:t>
      </w:r>
      <w:r w:rsidR="00DE5C99">
        <w:rPr>
          <w:i/>
          <w:snapToGrid w:val="0"/>
        </w:rPr>
        <w:t xml:space="preserve"> </w:t>
      </w:r>
      <w:r w:rsidR="004E2F69">
        <w:rPr>
          <w:i/>
          <w:snapToGrid w:val="0"/>
        </w:rPr>
        <w:t xml:space="preserve">All these were fighting men who volunteered to serve in the ranks. They came to </w:t>
      </w:r>
      <w:hyperlink r:id="rId254" w:history="1">
        <w:r w:rsidR="004E2F69" w:rsidRPr="006C0AEC">
          <w:rPr>
            <w:rStyle w:val="Hyperlink"/>
            <w:i/>
            <w:snapToGrid w:val="0"/>
          </w:rPr>
          <w:t>Hebron</w:t>
        </w:r>
      </w:hyperlink>
      <w:r w:rsidR="004E2F69">
        <w:rPr>
          <w:i/>
          <w:snapToGrid w:val="0"/>
        </w:rPr>
        <w:t xml:space="preserve"> fully determined to make David king over all </w:t>
      </w:r>
      <w:smartTag w:uri="urn:schemas-microsoft-com:office:smarttags" w:element="country-region">
        <w:smartTag w:uri="urn:schemas-microsoft-com:office:smarttags" w:element="place">
          <w:r w:rsidR="004E2F69">
            <w:rPr>
              <w:i/>
              <w:snapToGrid w:val="0"/>
            </w:rPr>
            <w:t>Israel</w:t>
          </w:r>
        </w:smartTag>
      </w:smartTag>
      <w:r w:rsidR="004E2F69">
        <w:rPr>
          <w:i/>
          <w:snapToGrid w:val="0"/>
        </w:rPr>
        <w:t xml:space="preserve">. All the rest of the Israelites were also of </w:t>
      </w:r>
      <w:hyperlink r:id="rId255" w:history="1">
        <w:r w:rsidR="004E2F69" w:rsidRPr="006C0AEC">
          <w:rPr>
            <w:rStyle w:val="Hyperlink"/>
            <w:i/>
            <w:snapToGrid w:val="0"/>
          </w:rPr>
          <w:t>one</w:t>
        </w:r>
      </w:hyperlink>
      <w:r w:rsidR="004E2F69">
        <w:rPr>
          <w:i/>
          <w:snapToGrid w:val="0"/>
        </w:rPr>
        <w:t xml:space="preserve"> mind to make David king.</w:t>
      </w:r>
    </w:p>
    <w:p w:rsidR="004E2F69" w:rsidRDefault="004E2F69">
      <w:pPr>
        <w:rPr>
          <w:snapToGrid w:val="0"/>
        </w:rPr>
      </w:pPr>
    </w:p>
    <w:p w:rsidR="004E2F69" w:rsidRPr="00905916" w:rsidRDefault="00550951" w:rsidP="00905916">
      <w:pPr>
        <w:ind w:left="288" w:right="288"/>
        <w:rPr>
          <w:i/>
          <w:snapToGrid w:val="0"/>
        </w:rPr>
      </w:pPr>
      <w:hyperlink r:id="rId256" w:history="1">
        <w:r w:rsidR="004E2F69" w:rsidRPr="006C0AEC">
          <w:rPr>
            <w:rStyle w:val="Hyperlink"/>
            <w:b/>
            <w:i/>
            <w:snapToGrid w:val="0"/>
          </w:rPr>
          <w:t>Midrash</w:t>
        </w:r>
      </w:hyperlink>
      <w:r w:rsidR="004E2F69" w:rsidRPr="00905916">
        <w:rPr>
          <w:b/>
          <w:i/>
          <w:snapToGrid w:val="0"/>
        </w:rPr>
        <w:t xml:space="preserve"> Rabbah - Genesis VI:1</w:t>
      </w:r>
      <w:r w:rsidR="00DE5C99">
        <w:rPr>
          <w:b/>
          <w:i/>
          <w:snapToGrid w:val="0"/>
        </w:rPr>
        <w:t xml:space="preserve"> </w:t>
      </w:r>
      <w:r w:rsidR="004E2F69" w:rsidRPr="00905916">
        <w:rPr>
          <w:i/>
          <w:snapToGrid w:val="0"/>
        </w:rPr>
        <w:t xml:space="preserve">1. AND GOD SAID: LET THERE BE </w:t>
      </w:r>
      <w:hyperlink r:id="rId257" w:history="1">
        <w:r w:rsidR="004E2F69" w:rsidRPr="006C0AEC">
          <w:rPr>
            <w:rStyle w:val="Hyperlink"/>
            <w:i/>
            <w:snapToGrid w:val="0"/>
          </w:rPr>
          <w:t>LIGHTS</w:t>
        </w:r>
      </w:hyperlink>
      <w:r w:rsidR="004E2F69" w:rsidRPr="00905916">
        <w:rPr>
          <w:i/>
          <w:snapToGrid w:val="0"/>
        </w:rPr>
        <w:t xml:space="preserve"> (I, 14). R. Johanan began thus: Who appointest the </w:t>
      </w:r>
      <w:hyperlink r:id="rId258" w:history="1">
        <w:r w:rsidR="004E2F69" w:rsidRPr="006C0AEC">
          <w:rPr>
            <w:rStyle w:val="Hyperlink"/>
            <w:i/>
            <w:snapToGrid w:val="0"/>
          </w:rPr>
          <w:t>moon</w:t>
        </w:r>
      </w:hyperlink>
      <w:r w:rsidR="004E2F69" w:rsidRPr="00905916">
        <w:rPr>
          <w:i/>
          <w:snapToGrid w:val="0"/>
        </w:rPr>
        <w:t xml:space="preserve"> for seasons (Ps. CIV, 19). R. Johanan commented: The orb of the </w:t>
      </w:r>
      <w:hyperlink r:id="rId259" w:history="1">
        <w:r w:rsidR="004E2F69" w:rsidRPr="006C0AEC">
          <w:rPr>
            <w:rStyle w:val="Hyperlink"/>
            <w:i/>
            <w:snapToGrid w:val="0"/>
          </w:rPr>
          <w:t>sun</w:t>
        </w:r>
      </w:hyperlink>
      <w:r w:rsidR="004E2F69" w:rsidRPr="00905916">
        <w:rPr>
          <w:i/>
          <w:snapToGrid w:val="0"/>
        </w:rPr>
        <w:t xml:space="preserve"> alone was created to give light. If so, why was the </w:t>
      </w:r>
      <w:hyperlink r:id="rId260" w:history="1">
        <w:r w:rsidR="004E2F69" w:rsidRPr="006C0AEC">
          <w:rPr>
            <w:rStyle w:val="Hyperlink"/>
            <w:i/>
            <w:snapToGrid w:val="0"/>
          </w:rPr>
          <w:t>moon</w:t>
        </w:r>
      </w:hyperlink>
      <w:r w:rsidR="004E2F69" w:rsidRPr="00905916">
        <w:rPr>
          <w:i/>
          <w:snapToGrid w:val="0"/>
        </w:rPr>
        <w:t xml:space="preserve"> created? ‘For seasons’: in order to sanctify </w:t>
      </w:r>
      <w:hyperlink r:id="rId261" w:history="1">
        <w:r w:rsidR="004E2F69" w:rsidRPr="006C0AEC">
          <w:rPr>
            <w:rStyle w:val="Hyperlink"/>
            <w:i/>
            <w:snapToGrid w:val="0"/>
          </w:rPr>
          <w:t>new</w:t>
        </w:r>
      </w:hyperlink>
      <w:r w:rsidR="004E2F69" w:rsidRPr="00905916">
        <w:rPr>
          <w:i/>
          <w:snapToGrid w:val="0"/>
        </w:rPr>
        <w:t xml:space="preserve"> moons and years thereby.</w:t>
      </w:r>
      <w:r w:rsidR="004E2F69" w:rsidRPr="00905916">
        <w:rPr>
          <w:rStyle w:val="FootnoteReference"/>
          <w:i/>
          <w:snapToGrid w:val="0"/>
        </w:rPr>
        <w:footnoteReference w:id="7"/>
      </w:r>
      <w:r w:rsidR="004E2F69" w:rsidRPr="00905916">
        <w:rPr>
          <w:i/>
          <w:snapToGrid w:val="0"/>
        </w:rPr>
        <w:t xml:space="preserve"> R. Shila of Kefar Temarta</w:t>
      </w:r>
      <w:r w:rsidR="004E2F69" w:rsidRPr="00905916">
        <w:rPr>
          <w:rStyle w:val="FootnoteReference"/>
          <w:i/>
          <w:snapToGrid w:val="0"/>
        </w:rPr>
        <w:footnoteReference w:id="8"/>
      </w:r>
      <w:r w:rsidR="004E2F69" w:rsidRPr="00905916">
        <w:rPr>
          <w:i/>
          <w:snapToGrid w:val="0"/>
        </w:rPr>
        <w:t xml:space="preserve"> said in R. Johanan's </w:t>
      </w:r>
      <w:hyperlink r:id="rId262" w:history="1">
        <w:r w:rsidR="004E2F69" w:rsidRPr="006C0AEC">
          <w:rPr>
            <w:rStyle w:val="Hyperlink"/>
            <w:i/>
            <w:snapToGrid w:val="0"/>
          </w:rPr>
          <w:t>name</w:t>
        </w:r>
      </w:hyperlink>
      <w:r w:rsidR="004E2F69" w:rsidRPr="00905916">
        <w:rPr>
          <w:i/>
          <w:snapToGrid w:val="0"/>
        </w:rPr>
        <w:t xml:space="preserve">: Yet even so, The </w:t>
      </w:r>
      <w:hyperlink r:id="rId263" w:history="1">
        <w:r w:rsidR="004E2F69" w:rsidRPr="006C0AEC">
          <w:rPr>
            <w:rStyle w:val="Hyperlink"/>
            <w:i/>
            <w:snapToGrid w:val="0"/>
          </w:rPr>
          <w:t>sun</w:t>
        </w:r>
      </w:hyperlink>
      <w:r w:rsidR="004E2F69" w:rsidRPr="00905916">
        <w:rPr>
          <w:i/>
          <w:snapToGrid w:val="0"/>
        </w:rPr>
        <w:t xml:space="preserve"> knoweth its </w:t>
      </w:r>
      <w:hyperlink r:id="rId264" w:history="1">
        <w:r w:rsidR="004E2F69" w:rsidRPr="006C0AEC">
          <w:rPr>
            <w:rStyle w:val="Hyperlink"/>
            <w:i/>
            <w:snapToGrid w:val="0"/>
          </w:rPr>
          <w:t>coming</w:t>
        </w:r>
      </w:hyperlink>
      <w:r w:rsidR="004E2F69" w:rsidRPr="00905916">
        <w:rPr>
          <w:i/>
          <w:snapToGrid w:val="0"/>
        </w:rPr>
        <w:t xml:space="preserve"> (ib.): from the </w:t>
      </w:r>
      <w:hyperlink r:id="rId265" w:history="1">
        <w:r w:rsidR="004E2F69" w:rsidRPr="006C0AEC">
          <w:rPr>
            <w:rStyle w:val="Hyperlink"/>
            <w:i/>
            <w:snapToGrid w:val="0"/>
          </w:rPr>
          <w:t>sun</w:t>
        </w:r>
      </w:hyperlink>
      <w:r w:rsidR="004E2F69" w:rsidRPr="00905916">
        <w:rPr>
          <w:i/>
          <w:snapToGrid w:val="0"/>
        </w:rPr>
        <w:t xml:space="preserve"> </w:t>
      </w:r>
      <w:hyperlink r:id="rId266" w:history="1">
        <w:r w:rsidR="004E2F69" w:rsidRPr="006C0AEC">
          <w:rPr>
            <w:rStyle w:val="Hyperlink"/>
            <w:i/>
            <w:snapToGrid w:val="0"/>
          </w:rPr>
          <w:t>one</w:t>
        </w:r>
      </w:hyperlink>
      <w:r w:rsidR="004E2F69" w:rsidRPr="00905916">
        <w:rPr>
          <w:i/>
          <w:snapToGrid w:val="0"/>
        </w:rPr>
        <w:t xml:space="preserve"> knows its </w:t>
      </w:r>
      <w:hyperlink r:id="rId267" w:history="1">
        <w:r w:rsidR="004E2F69" w:rsidRPr="006C0AEC">
          <w:rPr>
            <w:rStyle w:val="Hyperlink"/>
            <w:i/>
            <w:snapToGrid w:val="0"/>
          </w:rPr>
          <w:t>coming</w:t>
        </w:r>
      </w:hyperlink>
      <w:r w:rsidR="004E2F69" w:rsidRPr="00905916">
        <w:rPr>
          <w:i/>
          <w:snapToGrid w:val="0"/>
        </w:rPr>
        <w:t xml:space="preserve"> [sc. of the month], for we count the beginning of the month only from sunset. Justa Habra</w:t>
      </w:r>
      <w:r w:rsidR="004E2F69" w:rsidRPr="00905916">
        <w:rPr>
          <w:rStyle w:val="FootnoteReference"/>
          <w:i/>
          <w:snapToGrid w:val="0"/>
        </w:rPr>
        <w:footnoteReference w:id="9"/>
      </w:r>
      <w:r w:rsidR="004E2F69" w:rsidRPr="00905916">
        <w:rPr>
          <w:i/>
          <w:snapToGrid w:val="0"/>
        </w:rPr>
        <w:t xml:space="preserve"> said in R. Berekiah's </w:t>
      </w:r>
      <w:hyperlink r:id="rId268" w:history="1">
        <w:r w:rsidR="004E2F69" w:rsidRPr="006C0AEC">
          <w:rPr>
            <w:rStyle w:val="Hyperlink"/>
            <w:i/>
            <w:snapToGrid w:val="0"/>
          </w:rPr>
          <w:t>name</w:t>
        </w:r>
      </w:hyperlink>
      <w:r w:rsidR="004E2F69" w:rsidRPr="00905916">
        <w:rPr>
          <w:i/>
          <w:snapToGrid w:val="0"/>
        </w:rPr>
        <w:t xml:space="preserve">: And they journeyed Irom </w:t>
      </w:r>
      <w:hyperlink r:id="rId269" w:history="1">
        <w:r w:rsidR="004E2F69" w:rsidRPr="00035103">
          <w:rPr>
            <w:rStyle w:val="Hyperlink"/>
            <w:i/>
            <w:snapToGrid w:val="0"/>
          </w:rPr>
          <w:t>Rameses</w:t>
        </w:r>
      </w:hyperlink>
      <w:r w:rsidR="004E2F69" w:rsidRPr="00905916">
        <w:rPr>
          <w:i/>
          <w:snapToGrid w:val="0"/>
        </w:rPr>
        <w:t xml:space="preserve"> in the </w:t>
      </w:r>
      <w:hyperlink r:id="rId270" w:history="1">
        <w:r w:rsidR="004E2F69" w:rsidRPr="006C0AEC">
          <w:rPr>
            <w:rStyle w:val="Hyperlink"/>
            <w:i/>
            <w:snapToGrid w:val="0"/>
          </w:rPr>
          <w:t>first</w:t>
        </w:r>
      </w:hyperlink>
      <w:r w:rsidR="004E2F69" w:rsidRPr="00905916">
        <w:rPr>
          <w:i/>
          <w:snapToGrid w:val="0"/>
        </w:rPr>
        <w:t xml:space="preserve"> month, on the </w:t>
      </w:r>
      <w:hyperlink r:id="rId271" w:history="1">
        <w:r w:rsidR="004E2F69" w:rsidRPr="006C0AEC">
          <w:rPr>
            <w:rStyle w:val="Hyperlink"/>
            <w:i/>
            <w:snapToGrid w:val="0"/>
          </w:rPr>
          <w:t>fifteenth day of the first month</w:t>
        </w:r>
      </w:hyperlink>
      <w:r w:rsidR="004E2F69" w:rsidRPr="00905916">
        <w:rPr>
          <w:i/>
          <w:snapToGrid w:val="0"/>
        </w:rPr>
        <w:t xml:space="preserve">, etc. (Num. XXXIII, 3): but if you count by the </w:t>
      </w:r>
      <w:hyperlink r:id="rId272" w:history="1">
        <w:r w:rsidR="004E2F69" w:rsidRPr="006C0AEC">
          <w:rPr>
            <w:rStyle w:val="Hyperlink"/>
            <w:i/>
            <w:snapToGrid w:val="0"/>
          </w:rPr>
          <w:t>moon</w:t>
        </w:r>
      </w:hyperlink>
      <w:r w:rsidR="004E2F69" w:rsidRPr="00905916">
        <w:rPr>
          <w:i/>
          <w:snapToGrid w:val="0"/>
        </w:rPr>
        <w:t xml:space="preserve">, then so far there were only </w:t>
      </w:r>
      <w:hyperlink r:id="rId273" w:history="1">
        <w:r w:rsidR="004E2F69" w:rsidRPr="006C0AEC">
          <w:rPr>
            <w:rStyle w:val="Hyperlink"/>
            <w:i/>
            <w:snapToGrid w:val="0"/>
          </w:rPr>
          <w:t>thirteen</w:t>
        </w:r>
      </w:hyperlink>
      <w:r w:rsidR="004E2F69" w:rsidRPr="00905916">
        <w:rPr>
          <w:i/>
          <w:snapToGrid w:val="0"/>
        </w:rPr>
        <w:t xml:space="preserve"> sunsets?</w:t>
      </w:r>
      <w:r w:rsidR="004E2F69" w:rsidRPr="00905916">
        <w:rPr>
          <w:rStyle w:val="FootnoteReference"/>
          <w:i/>
          <w:snapToGrid w:val="0"/>
        </w:rPr>
        <w:footnoteReference w:id="10"/>
      </w:r>
      <w:r w:rsidR="004E2F69" w:rsidRPr="00905916">
        <w:rPr>
          <w:i/>
          <w:snapToGrid w:val="0"/>
        </w:rPr>
        <w:t xml:space="preserve"> Hence it follows that we count not from the </w:t>
      </w:r>
      <w:hyperlink r:id="rId274" w:history="1">
        <w:r w:rsidR="004E2F69" w:rsidRPr="006C0AEC">
          <w:rPr>
            <w:rStyle w:val="Hyperlink"/>
            <w:i/>
            <w:snapToGrid w:val="0"/>
          </w:rPr>
          <w:t>moon</w:t>
        </w:r>
      </w:hyperlink>
      <w:r w:rsidR="004E2F69" w:rsidRPr="00905916">
        <w:rPr>
          <w:i/>
          <w:snapToGrid w:val="0"/>
        </w:rPr>
        <w:t xml:space="preserve"> but from sunset.</w:t>
      </w:r>
    </w:p>
    <w:p w:rsidR="004E2F69" w:rsidRDefault="004E2F69">
      <w:pPr>
        <w:rPr>
          <w:snapToGrid w:val="0"/>
        </w:rPr>
      </w:pPr>
    </w:p>
    <w:p w:rsidR="004E2F69" w:rsidRPr="00905916" w:rsidRDefault="00550951" w:rsidP="00905916">
      <w:pPr>
        <w:ind w:left="288" w:right="288"/>
        <w:rPr>
          <w:i/>
          <w:snapToGrid w:val="0"/>
        </w:rPr>
      </w:pPr>
      <w:hyperlink r:id="rId275" w:history="1">
        <w:r w:rsidR="004E2F69" w:rsidRPr="006C0AEC">
          <w:rPr>
            <w:rStyle w:val="Hyperlink"/>
            <w:b/>
            <w:i/>
            <w:snapToGrid w:val="0"/>
          </w:rPr>
          <w:t>Midrash</w:t>
        </w:r>
      </w:hyperlink>
      <w:r w:rsidR="004E2F69" w:rsidRPr="00905916">
        <w:rPr>
          <w:b/>
          <w:i/>
          <w:snapToGrid w:val="0"/>
        </w:rPr>
        <w:t xml:space="preserve"> Rabbah - Genesis VI:3</w:t>
      </w:r>
      <w:r w:rsidR="00DE5C99">
        <w:rPr>
          <w:b/>
          <w:i/>
          <w:snapToGrid w:val="0"/>
        </w:rPr>
        <w:t xml:space="preserve"> </w:t>
      </w:r>
      <w:r w:rsidR="004E2F69" w:rsidRPr="00905916">
        <w:rPr>
          <w:i/>
          <w:snapToGrid w:val="0"/>
        </w:rPr>
        <w:t xml:space="preserve">3. R. Tanhum and R. Phinehas in R. Simon's </w:t>
      </w:r>
      <w:hyperlink r:id="rId276" w:history="1">
        <w:r w:rsidR="004E2F69" w:rsidRPr="006C0AEC">
          <w:rPr>
            <w:rStyle w:val="Hyperlink"/>
            <w:i/>
            <w:snapToGrid w:val="0"/>
          </w:rPr>
          <w:t>name</w:t>
        </w:r>
      </w:hyperlink>
      <w:r w:rsidR="004E2F69" w:rsidRPr="00905916">
        <w:rPr>
          <w:i/>
          <w:snapToGrid w:val="0"/>
        </w:rPr>
        <w:t xml:space="preserve"> said: After calling them GREAT, He actually casts a slur [on </w:t>
      </w:r>
      <w:hyperlink r:id="rId277" w:history="1">
        <w:r w:rsidR="004E2F69" w:rsidRPr="006C0AEC">
          <w:rPr>
            <w:rStyle w:val="Hyperlink"/>
            <w:i/>
            <w:snapToGrid w:val="0"/>
          </w:rPr>
          <w:t>one</w:t>
        </w:r>
      </w:hyperlink>
      <w:r w:rsidR="004E2F69" w:rsidRPr="00905916">
        <w:rPr>
          <w:i/>
          <w:snapToGrid w:val="0"/>
        </w:rPr>
        <w:t xml:space="preserve"> by writing] THE GREAT LIGHT... AND THE SMALL LIGHT (I, 16)! The reason is because it penetrated into its neighbour's territory.</w:t>
      </w:r>
      <w:r w:rsidR="004E2F69" w:rsidRPr="00905916">
        <w:rPr>
          <w:rStyle w:val="FootnoteReference"/>
          <w:i/>
          <w:snapToGrid w:val="0"/>
        </w:rPr>
        <w:footnoteReference w:id="11"/>
      </w:r>
      <w:r w:rsidR="004E2F69" w:rsidRPr="00905916">
        <w:rPr>
          <w:i/>
          <w:snapToGrid w:val="0"/>
        </w:rPr>
        <w:t xml:space="preserve"> R. Phinehas said: In respect of all other sacrifices it is written, And </w:t>
      </w:r>
      <w:hyperlink r:id="rId278" w:history="1">
        <w:r w:rsidR="004E2F69" w:rsidRPr="006C0AEC">
          <w:rPr>
            <w:rStyle w:val="Hyperlink"/>
            <w:i/>
            <w:snapToGrid w:val="0"/>
          </w:rPr>
          <w:t>one</w:t>
        </w:r>
      </w:hyperlink>
      <w:r w:rsidR="004E2F69" w:rsidRPr="00905916">
        <w:rPr>
          <w:i/>
          <w:snapToGrid w:val="0"/>
        </w:rPr>
        <w:t xml:space="preserve"> he-goat for a </w:t>
      </w:r>
      <w:hyperlink r:id="rId279" w:history="1">
        <w:r w:rsidR="004E2F69" w:rsidRPr="006C0AEC">
          <w:rPr>
            <w:rStyle w:val="Hyperlink"/>
            <w:i/>
            <w:snapToGrid w:val="0"/>
          </w:rPr>
          <w:t>sin-offering</w:t>
        </w:r>
      </w:hyperlink>
      <w:r w:rsidR="004E2F69" w:rsidRPr="00905916">
        <w:rPr>
          <w:i/>
          <w:snapToGrid w:val="0"/>
        </w:rPr>
        <w:t>,</w:t>
      </w:r>
      <w:r w:rsidR="004E2F69" w:rsidRPr="00905916">
        <w:rPr>
          <w:rStyle w:val="FootnoteReference"/>
          <w:i/>
          <w:snapToGrid w:val="0"/>
        </w:rPr>
        <w:footnoteReference w:id="12"/>
      </w:r>
      <w:r w:rsidR="004E2F69" w:rsidRPr="00905916">
        <w:rPr>
          <w:i/>
          <w:snapToGrid w:val="0"/>
        </w:rPr>
        <w:t xml:space="preserve"> whereas in respect of </w:t>
      </w:r>
      <w:hyperlink r:id="rId280" w:history="1">
        <w:r w:rsidR="004E2F69" w:rsidRPr="006C0AEC">
          <w:rPr>
            <w:rStyle w:val="Hyperlink"/>
            <w:i/>
            <w:snapToGrid w:val="0"/>
          </w:rPr>
          <w:t>New Moon</w:t>
        </w:r>
      </w:hyperlink>
      <w:r w:rsidR="004E2F69" w:rsidRPr="00905916">
        <w:rPr>
          <w:i/>
          <w:snapToGrid w:val="0"/>
        </w:rPr>
        <w:t xml:space="preserve"> it is written, And </w:t>
      </w:r>
      <w:hyperlink r:id="rId281" w:history="1">
        <w:r w:rsidR="004E2F69" w:rsidRPr="006C0AEC">
          <w:rPr>
            <w:rStyle w:val="Hyperlink"/>
            <w:i/>
            <w:snapToGrid w:val="0"/>
          </w:rPr>
          <w:t>one</w:t>
        </w:r>
      </w:hyperlink>
      <w:r w:rsidR="004E2F69" w:rsidRPr="00905916">
        <w:rPr>
          <w:i/>
          <w:snapToGrid w:val="0"/>
        </w:rPr>
        <w:t xml:space="preserve"> he-goat for a </w:t>
      </w:r>
      <w:hyperlink r:id="rId282" w:history="1">
        <w:r w:rsidR="004E2F69" w:rsidRPr="006C0AEC">
          <w:rPr>
            <w:rStyle w:val="Hyperlink"/>
            <w:i/>
            <w:snapToGrid w:val="0"/>
          </w:rPr>
          <w:t>sin</w:t>
        </w:r>
      </w:hyperlink>
      <w:r w:rsidR="004E2F69" w:rsidRPr="00905916">
        <w:rPr>
          <w:i/>
          <w:snapToGrid w:val="0"/>
        </w:rPr>
        <w:t>-</w:t>
      </w:r>
      <w:hyperlink r:id="rId283" w:history="1">
        <w:r w:rsidR="004E2F69" w:rsidRPr="006C0AEC">
          <w:rPr>
            <w:rStyle w:val="Hyperlink"/>
            <w:i/>
            <w:snapToGrid w:val="0"/>
          </w:rPr>
          <w:t>offering</w:t>
        </w:r>
      </w:hyperlink>
      <w:r w:rsidR="004E2F69" w:rsidRPr="00905916">
        <w:rPr>
          <w:i/>
          <w:snapToGrid w:val="0"/>
        </w:rPr>
        <w:t xml:space="preserve"> for the Lord (Num. XXVIII,15): The Holy </w:t>
      </w:r>
      <w:hyperlink r:id="rId284" w:history="1">
        <w:r w:rsidR="004E2F69" w:rsidRPr="006C0AEC">
          <w:rPr>
            <w:rStyle w:val="Hyperlink"/>
            <w:i/>
            <w:snapToGrid w:val="0"/>
          </w:rPr>
          <w:t>One</w:t>
        </w:r>
      </w:hyperlink>
      <w:r w:rsidR="004E2F69" w:rsidRPr="00905916">
        <w:rPr>
          <w:i/>
          <w:snapToGrid w:val="0"/>
        </w:rPr>
        <w:t>, blessed be He, said: ‘It was I who caused it to enter its neighbor's domain.’</w:t>
      </w:r>
      <w:r w:rsidR="004E2F69" w:rsidRPr="00905916">
        <w:rPr>
          <w:rStyle w:val="FootnoteReference"/>
          <w:i/>
          <w:snapToGrid w:val="0"/>
        </w:rPr>
        <w:footnoteReference w:id="13"/>
      </w:r>
      <w:r w:rsidR="004E2F69" w:rsidRPr="00905916">
        <w:rPr>
          <w:i/>
          <w:snapToGrid w:val="0"/>
        </w:rPr>
        <w:t xml:space="preserve"> Then if that [sc. the </w:t>
      </w:r>
      <w:hyperlink r:id="rId285" w:history="1">
        <w:r w:rsidR="004E2F69" w:rsidRPr="006C0AEC">
          <w:rPr>
            <w:rStyle w:val="Hyperlink"/>
            <w:i/>
            <w:snapToGrid w:val="0"/>
          </w:rPr>
          <w:t>moon</w:t>
        </w:r>
      </w:hyperlink>
      <w:r w:rsidR="004E2F69" w:rsidRPr="00905916">
        <w:rPr>
          <w:i/>
          <w:snapToGrid w:val="0"/>
        </w:rPr>
        <w:t xml:space="preserve">] which entered with permission was thus disparaged by Holy Writ, think how much more </w:t>
      </w:r>
      <w:hyperlink r:id="rId286" w:history="1">
        <w:r w:rsidR="004E2F69" w:rsidRPr="006C0AEC">
          <w:rPr>
            <w:rStyle w:val="Hyperlink"/>
            <w:i/>
            <w:snapToGrid w:val="0"/>
          </w:rPr>
          <w:t>one</w:t>
        </w:r>
      </w:hyperlink>
      <w:r w:rsidR="004E2F69" w:rsidRPr="00905916">
        <w:rPr>
          <w:i/>
          <w:snapToGrid w:val="0"/>
        </w:rPr>
        <w:t xml:space="preserve"> is deserving of this who enters without permission!</w:t>
      </w:r>
      <w:r w:rsidR="00905916" w:rsidRPr="00905916">
        <w:rPr>
          <w:i/>
          <w:snapToGrid w:val="0"/>
        </w:rPr>
        <w:t xml:space="preserve"> </w:t>
      </w:r>
      <w:r w:rsidR="004E2F69" w:rsidRPr="00905916">
        <w:rPr>
          <w:i/>
          <w:snapToGrid w:val="0"/>
        </w:rPr>
        <w:t xml:space="preserve">R. Levi said in the </w:t>
      </w:r>
      <w:hyperlink r:id="rId287" w:history="1">
        <w:r w:rsidR="004E2F69" w:rsidRPr="006C0AEC">
          <w:rPr>
            <w:rStyle w:val="Hyperlink"/>
            <w:i/>
            <w:snapToGrid w:val="0"/>
          </w:rPr>
          <w:t>name</w:t>
        </w:r>
      </w:hyperlink>
      <w:r w:rsidR="004E2F69" w:rsidRPr="00905916">
        <w:rPr>
          <w:i/>
          <w:snapToGrid w:val="0"/>
        </w:rPr>
        <w:t xml:space="preserve"> of R. Jose b. Lai: It is but natural that the great should count by the great, and the small by the small. </w:t>
      </w:r>
      <w:hyperlink r:id="rId288" w:history="1">
        <w:r w:rsidR="004E2F69" w:rsidRPr="006C0AEC">
          <w:rPr>
            <w:rStyle w:val="Hyperlink"/>
            <w:i/>
            <w:snapToGrid w:val="0"/>
          </w:rPr>
          <w:t>Esau</w:t>
        </w:r>
      </w:hyperlink>
      <w:r w:rsidR="004E2F69" w:rsidRPr="00905916">
        <w:rPr>
          <w:rStyle w:val="FootnoteReference"/>
          <w:i/>
          <w:snapToGrid w:val="0"/>
        </w:rPr>
        <w:footnoteReference w:id="14"/>
      </w:r>
      <w:r w:rsidR="004E2F69" w:rsidRPr="00905916">
        <w:rPr>
          <w:i/>
          <w:snapToGrid w:val="0"/>
        </w:rPr>
        <w:t xml:space="preserve"> counts [</w:t>
      </w:r>
      <w:hyperlink r:id="rId289" w:history="1">
        <w:r w:rsidR="004E2F69" w:rsidRPr="006C0AEC">
          <w:rPr>
            <w:rStyle w:val="Hyperlink"/>
            <w:i/>
            <w:snapToGrid w:val="0"/>
          </w:rPr>
          <w:t>time</w:t>
        </w:r>
      </w:hyperlink>
      <w:r w:rsidR="004E2F69" w:rsidRPr="00905916">
        <w:rPr>
          <w:i/>
          <w:snapToGrid w:val="0"/>
        </w:rPr>
        <w:t xml:space="preserve">] by the </w:t>
      </w:r>
      <w:hyperlink r:id="rId290" w:history="1">
        <w:r w:rsidR="004E2F69" w:rsidRPr="006C0AEC">
          <w:rPr>
            <w:rStyle w:val="Hyperlink"/>
            <w:i/>
            <w:snapToGrid w:val="0"/>
          </w:rPr>
          <w:t>sun</w:t>
        </w:r>
      </w:hyperlink>
      <w:r w:rsidR="004E2F69" w:rsidRPr="00905916">
        <w:rPr>
          <w:i/>
          <w:snapToGrid w:val="0"/>
        </w:rPr>
        <w:t xml:space="preserve">, which is large, and </w:t>
      </w:r>
      <w:hyperlink r:id="rId291" w:history="1">
        <w:r w:rsidR="004E2F69" w:rsidRPr="006C0AEC">
          <w:rPr>
            <w:rStyle w:val="Hyperlink"/>
            <w:i/>
            <w:snapToGrid w:val="0"/>
          </w:rPr>
          <w:t>Jacob</w:t>
        </w:r>
      </w:hyperlink>
      <w:r w:rsidR="004E2F69" w:rsidRPr="00905916">
        <w:rPr>
          <w:i/>
          <w:snapToGrid w:val="0"/>
        </w:rPr>
        <w:t xml:space="preserve"> by the </w:t>
      </w:r>
      <w:hyperlink r:id="rId292" w:history="1">
        <w:r w:rsidR="004E2F69" w:rsidRPr="006C0AEC">
          <w:rPr>
            <w:rStyle w:val="Hyperlink"/>
            <w:i/>
            <w:snapToGrid w:val="0"/>
          </w:rPr>
          <w:t>moon</w:t>
        </w:r>
      </w:hyperlink>
      <w:r w:rsidR="004E2F69" w:rsidRPr="00905916">
        <w:rPr>
          <w:i/>
          <w:snapToGrid w:val="0"/>
        </w:rPr>
        <w:t xml:space="preserve">, which is small. Said R. Nahman: That is a happy augury. </w:t>
      </w:r>
      <w:hyperlink r:id="rId293" w:history="1">
        <w:r w:rsidR="004E2F69" w:rsidRPr="006C0AEC">
          <w:rPr>
            <w:rStyle w:val="Hyperlink"/>
            <w:i/>
            <w:snapToGrid w:val="0"/>
          </w:rPr>
          <w:t>Esau</w:t>
        </w:r>
      </w:hyperlink>
      <w:r w:rsidR="004E2F69" w:rsidRPr="00905916">
        <w:rPr>
          <w:i/>
          <w:snapToGrid w:val="0"/>
        </w:rPr>
        <w:t xml:space="preserve"> counts by the </w:t>
      </w:r>
      <w:hyperlink r:id="rId294" w:history="1">
        <w:r w:rsidR="004E2F69" w:rsidRPr="006C0AEC">
          <w:rPr>
            <w:rStyle w:val="Hyperlink"/>
            <w:i/>
            <w:snapToGrid w:val="0"/>
          </w:rPr>
          <w:t>sun</w:t>
        </w:r>
      </w:hyperlink>
      <w:r w:rsidR="004E2F69" w:rsidRPr="00905916">
        <w:rPr>
          <w:i/>
          <w:snapToGrid w:val="0"/>
        </w:rPr>
        <w:t xml:space="preserve">, which is large: just as the </w:t>
      </w:r>
      <w:hyperlink r:id="rId295" w:history="1">
        <w:r w:rsidR="004E2F69" w:rsidRPr="006C0AEC">
          <w:rPr>
            <w:rStyle w:val="Hyperlink"/>
            <w:i/>
            <w:snapToGrid w:val="0"/>
          </w:rPr>
          <w:t>sun</w:t>
        </w:r>
      </w:hyperlink>
      <w:r w:rsidR="004E2F69" w:rsidRPr="00905916">
        <w:rPr>
          <w:i/>
          <w:snapToGrid w:val="0"/>
        </w:rPr>
        <w:t xml:space="preserve"> rules by day but not by night, so does </w:t>
      </w:r>
      <w:hyperlink r:id="rId296" w:history="1">
        <w:r w:rsidR="004E2F69" w:rsidRPr="006C0AEC">
          <w:rPr>
            <w:rStyle w:val="Hyperlink"/>
            <w:i/>
            <w:snapToGrid w:val="0"/>
          </w:rPr>
          <w:t>Esau</w:t>
        </w:r>
      </w:hyperlink>
      <w:r w:rsidR="004E2F69" w:rsidRPr="00905916">
        <w:rPr>
          <w:i/>
          <w:snapToGrid w:val="0"/>
        </w:rPr>
        <w:t xml:space="preserve"> enjoy this </w:t>
      </w:r>
      <w:hyperlink r:id="rId297" w:history="1">
        <w:r w:rsidR="004E2F69" w:rsidRPr="006C0AEC">
          <w:rPr>
            <w:rStyle w:val="Hyperlink"/>
            <w:i/>
            <w:snapToGrid w:val="0"/>
          </w:rPr>
          <w:t>world</w:t>
        </w:r>
      </w:hyperlink>
      <w:r w:rsidR="004E2F69" w:rsidRPr="00905916">
        <w:rPr>
          <w:i/>
          <w:snapToGrid w:val="0"/>
        </w:rPr>
        <w:t xml:space="preserve">, but has nought in the </w:t>
      </w:r>
      <w:hyperlink r:id="rId298" w:history="1">
        <w:r w:rsidR="004E2F69" w:rsidRPr="006C0AEC">
          <w:rPr>
            <w:rStyle w:val="Hyperlink"/>
            <w:i/>
            <w:snapToGrid w:val="0"/>
          </w:rPr>
          <w:t>World</w:t>
        </w:r>
      </w:hyperlink>
      <w:r w:rsidR="004E2F69" w:rsidRPr="00905916">
        <w:rPr>
          <w:i/>
          <w:snapToGrid w:val="0"/>
        </w:rPr>
        <w:t xml:space="preserve"> to Come. </w:t>
      </w:r>
      <w:hyperlink r:id="rId299" w:history="1">
        <w:r w:rsidR="004E2F69" w:rsidRPr="006C0AEC">
          <w:rPr>
            <w:rStyle w:val="Hyperlink"/>
            <w:i/>
            <w:snapToGrid w:val="0"/>
          </w:rPr>
          <w:t>Jacob</w:t>
        </w:r>
      </w:hyperlink>
      <w:r w:rsidR="004E2F69" w:rsidRPr="00905916">
        <w:rPr>
          <w:i/>
          <w:snapToGrid w:val="0"/>
        </w:rPr>
        <w:t xml:space="preserve"> counts by the </w:t>
      </w:r>
      <w:hyperlink r:id="rId300" w:history="1">
        <w:r w:rsidR="004E2F69" w:rsidRPr="006C0AEC">
          <w:rPr>
            <w:rStyle w:val="Hyperlink"/>
            <w:i/>
            <w:snapToGrid w:val="0"/>
          </w:rPr>
          <w:t>moon</w:t>
        </w:r>
      </w:hyperlink>
      <w:r w:rsidR="004E2F69" w:rsidRPr="00905916">
        <w:rPr>
          <w:i/>
          <w:snapToGrid w:val="0"/>
        </w:rPr>
        <w:t xml:space="preserve">, which is small: just as the </w:t>
      </w:r>
      <w:hyperlink r:id="rId301" w:history="1">
        <w:r w:rsidR="004E2F69" w:rsidRPr="006C0AEC">
          <w:rPr>
            <w:rStyle w:val="Hyperlink"/>
            <w:i/>
            <w:snapToGrid w:val="0"/>
          </w:rPr>
          <w:t>moon</w:t>
        </w:r>
      </w:hyperlink>
      <w:r w:rsidR="004E2F69" w:rsidRPr="00905916">
        <w:rPr>
          <w:i/>
          <w:snapToGrid w:val="0"/>
        </w:rPr>
        <w:t xml:space="preserve"> rules by day and by night, so has </w:t>
      </w:r>
      <w:hyperlink r:id="rId302" w:history="1">
        <w:r w:rsidR="004E2F69" w:rsidRPr="006C0AEC">
          <w:rPr>
            <w:rStyle w:val="Hyperlink"/>
            <w:i/>
            <w:snapToGrid w:val="0"/>
          </w:rPr>
          <w:t>Jacob</w:t>
        </w:r>
      </w:hyperlink>
      <w:r w:rsidR="004E2F69" w:rsidRPr="00905916">
        <w:rPr>
          <w:i/>
          <w:snapToGrid w:val="0"/>
        </w:rPr>
        <w:t xml:space="preserve"> a portion in this </w:t>
      </w:r>
      <w:hyperlink r:id="rId303" w:history="1">
        <w:r w:rsidR="004E2F69" w:rsidRPr="006C0AEC">
          <w:rPr>
            <w:rStyle w:val="Hyperlink"/>
            <w:i/>
            <w:snapToGrid w:val="0"/>
          </w:rPr>
          <w:t>world</w:t>
        </w:r>
      </w:hyperlink>
      <w:r w:rsidR="004E2F69" w:rsidRPr="00905916">
        <w:rPr>
          <w:i/>
          <w:snapToGrid w:val="0"/>
        </w:rPr>
        <w:t xml:space="preserve"> and in the </w:t>
      </w:r>
      <w:hyperlink r:id="rId304" w:history="1">
        <w:r w:rsidR="004E2F69" w:rsidRPr="006C0AEC">
          <w:rPr>
            <w:rStyle w:val="Hyperlink"/>
            <w:i/>
            <w:snapToGrid w:val="0"/>
          </w:rPr>
          <w:t>World</w:t>
        </w:r>
      </w:hyperlink>
      <w:r w:rsidR="004E2F69" w:rsidRPr="00905916">
        <w:rPr>
          <w:i/>
          <w:snapToGrid w:val="0"/>
        </w:rPr>
        <w:t xml:space="preserve"> to Come. R. Nahman made another observation, thus: R. Nahman said: As long as the light of the greater luminary functions, the light of the smaller </w:t>
      </w:r>
      <w:hyperlink r:id="rId305" w:history="1">
        <w:r w:rsidR="004E2F69" w:rsidRPr="006C0AEC">
          <w:rPr>
            <w:rStyle w:val="Hyperlink"/>
            <w:i/>
            <w:snapToGrid w:val="0"/>
          </w:rPr>
          <w:t>one</w:t>
        </w:r>
      </w:hyperlink>
      <w:r w:rsidR="004E2F69" w:rsidRPr="00905916">
        <w:rPr>
          <w:i/>
          <w:snapToGrid w:val="0"/>
        </w:rPr>
        <w:t xml:space="preserve"> is not noticeable, but when the light of the greater </w:t>
      </w:r>
      <w:hyperlink r:id="rId306" w:history="1">
        <w:r w:rsidR="004E2F69" w:rsidRPr="006C0AEC">
          <w:rPr>
            <w:rStyle w:val="Hyperlink"/>
            <w:i/>
            <w:snapToGrid w:val="0"/>
          </w:rPr>
          <w:t>one</w:t>
        </w:r>
      </w:hyperlink>
      <w:r w:rsidR="004E2F69" w:rsidRPr="00905916">
        <w:rPr>
          <w:i/>
          <w:snapToGrid w:val="0"/>
        </w:rPr>
        <w:t xml:space="preserve"> sets, the light of the smaller </w:t>
      </w:r>
      <w:hyperlink r:id="rId307" w:history="1">
        <w:r w:rsidR="004E2F69" w:rsidRPr="006C0AEC">
          <w:rPr>
            <w:rStyle w:val="Hyperlink"/>
            <w:i/>
            <w:snapToGrid w:val="0"/>
          </w:rPr>
          <w:t>one</w:t>
        </w:r>
      </w:hyperlink>
      <w:r w:rsidR="004E2F69" w:rsidRPr="00905916">
        <w:rPr>
          <w:i/>
          <w:snapToGrid w:val="0"/>
        </w:rPr>
        <w:t xml:space="preserve"> becomes noticeable; even so, as long as the light of </w:t>
      </w:r>
      <w:hyperlink r:id="rId308" w:history="1">
        <w:r w:rsidR="004E2F69" w:rsidRPr="006C0AEC">
          <w:rPr>
            <w:rStyle w:val="Hyperlink"/>
            <w:i/>
            <w:snapToGrid w:val="0"/>
          </w:rPr>
          <w:t>Esau</w:t>
        </w:r>
      </w:hyperlink>
      <w:r w:rsidR="004E2F69" w:rsidRPr="00905916">
        <w:rPr>
          <w:i/>
          <w:snapToGrid w:val="0"/>
        </w:rPr>
        <w:t xml:space="preserve"> prevails, the light of </w:t>
      </w:r>
      <w:hyperlink r:id="rId309" w:history="1">
        <w:r w:rsidR="004E2F69" w:rsidRPr="006C0AEC">
          <w:rPr>
            <w:rStyle w:val="Hyperlink"/>
            <w:i/>
            <w:snapToGrid w:val="0"/>
          </w:rPr>
          <w:t>Jacob</w:t>
        </w:r>
      </w:hyperlink>
      <w:r w:rsidR="004E2F69" w:rsidRPr="00905916">
        <w:rPr>
          <w:i/>
          <w:snapToGrid w:val="0"/>
        </w:rPr>
        <w:t xml:space="preserve"> cannot be distinguished; but when the light of </w:t>
      </w:r>
      <w:hyperlink r:id="rId310" w:history="1">
        <w:r w:rsidR="004E2F69" w:rsidRPr="006C0AEC">
          <w:rPr>
            <w:rStyle w:val="Hyperlink"/>
            <w:i/>
            <w:snapToGrid w:val="0"/>
          </w:rPr>
          <w:t>Esau</w:t>
        </w:r>
      </w:hyperlink>
      <w:r w:rsidR="004E2F69" w:rsidRPr="00905916">
        <w:rPr>
          <w:i/>
          <w:snapToGrid w:val="0"/>
        </w:rPr>
        <w:t xml:space="preserve"> sets, that of </w:t>
      </w:r>
      <w:hyperlink r:id="rId311" w:history="1">
        <w:r w:rsidR="004E2F69" w:rsidRPr="006C0AEC">
          <w:rPr>
            <w:rStyle w:val="Hyperlink"/>
            <w:i/>
            <w:snapToGrid w:val="0"/>
          </w:rPr>
          <w:t>Jacob</w:t>
        </w:r>
      </w:hyperlink>
      <w:r w:rsidR="004E2F69" w:rsidRPr="00905916">
        <w:rPr>
          <w:i/>
          <w:snapToGrid w:val="0"/>
        </w:rPr>
        <w:t xml:space="preserve"> shall be distinguished, as it is written, Arise, shine,... For, behold, darkness shall cover the earth, and gross darkness the peoples, but upon thee the Lord will arise, and His glory shall be seen upon thee (Isaiah 60:1). </w:t>
      </w:r>
    </w:p>
    <w:p w:rsidR="004E2F69" w:rsidRDefault="004E2F69">
      <w:pPr>
        <w:rPr>
          <w:snapToGrid w:val="0"/>
        </w:rPr>
      </w:pPr>
    </w:p>
    <w:p w:rsidR="004E2F69" w:rsidRDefault="004E2F69">
      <w:pPr>
        <w:jc w:val="center"/>
        <w:rPr>
          <w:b/>
          <w:snapToGrid w:val="0"/>
        </w:rPr>
      </w:pPr>
      <w:r>
        <w:rPr>
          <w:b/>
          <w:snapToGrid w:val="0"/>
        </w:rPr>
        <w:t>HISTORY</w:t>
      </w:r>
    </w:p>
    <w:p w:rsidR="004E2F69" w:rsidRDefault="004E2F69">
      <w:pPr>
        <w:rPr>
          <w:snapToGrid w:val="0"/>
        </w:rPr>
      </w:pPr>
    </w:p>
    <w:p w:rsidR="004E2F69" w:rsidRDefault="004E2F69">
      <w:r>
        <w:t xml:space="preserve">The </w:t>
      </w:r>
      <w:hyperlink r:id="rId312" w:history="1">
        <w:r w:rsidRPr="006C0AEC">
          <w:rPr>
            <w:rStyle w:val="Hyperlink"/>
          </w:rPr>
          <w:t>Jewish</w:t>
        </w:r>
      </w:hyperlink>
      <w:r>
        <w:t xml:space="preserve"> calendar is primarily lunar, with each month beginning on the </w:t>
      </w:r>
      <w:hyperlink r:id="rId313" w:history="1">
        <w:r w:rsidRPr="006C0AEC">
          <w:rPr>
            <w:rStyle w:val="Hyperlink"/>
          </w:rPr>
          <w:t>new</w:t>
        </w:r>
      </w:hyperlink>
      <w:r>
        <w:t xml:space="preserve"> </w:t>
      </w:r>
      <w:hyperlink r:id="rId314" w:history="1">
        <w:r w:rsidRPr="006C0AEC">
          <w:rPr>
            <w:rStyle w:val="Hyperlink"/>
          </w:rPr>
          <w:t>moon</w:t>
        </w:r>
      </w:hyperlink>
      <w:r>
        <w:t xml:space="preserve">, when the </w:t>
      </w:r>
      <w:hyperlink r:id="rId315" w:history="1">
        <w:r w:rsidRPr="006C0AEC">
          <w:rPr>
            <w:rStyle w:val="Hyperlink"/>
          </w:rPr>
          <w:t>first</w:t>
        </w:r>
      </w:hyperlink>
      <w:r>
        <w:t xml:space="preserve"> sliver of </w:t>
      </w:r>
      <w:hyperlink r:id="rId316" w:history="1">
        <w:r w:rsidRPr="006C0AEC">
          <w:rPr>
            <w:rStyle w:val="Hyperlink"/>
          </w:rPr>
          <w:t>moon</w:t>
        </w:r>
      </w:hyperlink>
      <w:r>
        <w:t xml:space="preserve"> becomes visible, after the dark of the </w:t>
      </w:r>
      <w:hyperlink r:id="rId317" w:history="1">
        <w:r w:rsidRPr="006C0AEC">
          <w:rPr>
            <w:rStyle w:val="Hyperlink"/>
          </w:rPr>
          <w:t>moon</w:t>
        </w:r>
      </w:hyperlink>
      <w:r>
        <w:t xml:space="preserve">. In ancient times, the </w:t>
      </w:r>
      <w:hyperlink r:id="rId318" w:history="1">
        <w:r w:rsidRPr="006C0AEC">
          <w:rPr>
            <w:rStyle w:val="Hyperlink"/>
          </w:rPr>
          <w:t>new</w:t>
        </w:r>
      </w:hyperlink>
      <w:r>
        <w:t xml:space="preserve"> months used to be determined by observation. When people observed the </w:t>
      </w:r>
      <w:hyperlink r:id="rId319" w:history="1">
        <w:r w:rsidRPr="006C0AEC">
          <w:rPr>
            <w:rStyle w:val="Hyperlink"/>
          </w:rPr>
          <w:t>new</w:t>
        </w:r>
      </w:hyperlink>
      <w:r>
        <w:t xml:space="preserve"> </w:t>
      </w:r>
      <w:hyperlink r:id="rId320" w:history="1">
        <w:r w:rsidRPr="006C0AEC">
          <w:rPr>
            <w:rStyle w:val="Hyperlink"/>
          </w:rPr>
          <w:t>moon</w:t>
        </w:r>
      </w:hyperlink>
      <w:r>
        <w:t xml:space="preserve">, they would notify the Sanhedrin. When the Sanhedrin heard testimony from </w:t>
      </w:r>
      <w:hyperlink r:id="rId321" w:history="1">
        <w:r w:rsidRPr="006C0AEC">
          <w:rPr>
            <w:rStyle w:val="Hyperlink"/>
          </w:rPr>
          <w:t>two</w:t>
        </w:r>
      </w:hyperlink>
      <w:r>
        <w:t xml:space="preserve"> independent, reliable eyewitnesses that the </w:t>
      </w:r>
      <w:hyperlink r:id="rId322" w:history="1">
        <w:r w:rsidRPr="006C0AEC">
          <w:rPr>
            <w:rStyle w:val="Hyperlink"/>
          </w:rPr>
          <w:t>new</w:t>
        </w:r>
      </w:hyperlink>
      <w:r>
        <w:t xml:space="preserve"> </w:t>
      </w:r>
      <w:hyperlink r:id="rId323" w:history="1">
        <w:r w:rsidRPr="006C0AEC">
          <w:rPr>
            <w:rStyle w:val="Hyperlink"/>
          </w:rPr>
          <w:t>moon</w:t>
        </w:r>
      </w:hyperlink>
      <w:r>
        <w:t xml:space="preserve"> occurred on a certain date, they would declare the </w:t>
      </w:r>
      <w:hyperlink r:id="rId324" w:history="1">
        <w:r w:rsidRPr="006C0AEC">
          <w:rPr>
            <w:rStyle w:val="Hyperlink"/>
          </w:rPr>
          <w:t>Rosh Chodesh</w:t>
        </w:r>
      </w:hyperlink>
      <w:r>
        <w:t xml:space="preserve"> (</w:t>
      </w:r>
      <w:hyperlink r:id="rId325" w:history="1">
        <w:r w:rsidRPr="006C0AEC">
          <w:rPr>
            <w:rStyle w:val="Hyperlink"/>
          </w:rPr>
          <w:t>first</w:t>
        </w:r>
      </w:hyperlink>
      <w:r>
        <w:t xml:space="preserve"> of the month) and send out messengers to tell people when the month began. </w:t>
      </w:r>
    </w:p>
    <w:p w:rsidR="004E2F69" w:rsidRDefault="004E2F69"/>
    <w:p w:rsidR="004E2F69" w:rsidRDefault="004E2F69">
      <w:r>
        <w:t xml:space="preserve">With the decline of the Sanhedrin, calendrical matters were decided by the Palestinian patriarchate (the official heads of the </w:t>
      </w:r>
      <w:hyperlink r:id="rId326" w:history="1">
        <w:r w:rsidRPr="006C0AEC">
          <w:rPr>
            <w:rStyle w:val="Hyperlink"/>
          </w:rPr>
          <w:t>Jewish</w:t>
        </w:r>
      </w:hyperlink>
      <w:r>
        <w:t xml:space="preserve"> </w:t>
      </w:r>
      <w:hyperlink r:id="rId327" w:history="1">
        <w:r w:rsidRPr="006C0AEC">
          <w:rPr>
            <w:rStyle w:val="Hyperlink"/>
          </w:rPr>
          <w:t>community</w:t>
        </w:r>
      </w:hyperlink>
      <w:r>
        <w:t xml:space="preserve"> under Roman rule). </w:t>
      </w:r>
      <w:hyperlink r:id="rId328" w:history="1">
        <w:r w:rsidRPr="006C0AEC">
          <w:rPr>
            <w:rStyle w:val="Hyperlink"/>
          </w:rPr>
          <w:t>Jewish</w:t>
        </w:r>
      </w:hyperlink>
      <w:r>
        <w:t xml:space="preserve"> persecution under Constantius II (reigned 337-361) and advances in Astronomical science led to the gradual replacement of observation by calculation. According to Hai ben Sherira (died 1038)--the </w:t>
      </w:r>
      <w:hyperlink r:id="rId329" w:history="1">
        <w:r w:rsidRPr="006C0AEC">
          <w:rPr>
            <w:rStyle w:val="Hyperlink"/>
          </w:rPr>
          <w:t>head</w:t>
        </w:r>
      </w:hyperlink>
      <w:r>
        <w:t xml:space="preserve"> of a leading Talmudic academy in </w:t>
      </w:r>
      <w:smartTag w:uri="urn:schemas-microsoft-com:office:smarttags" w:element="place">
        <w:r>
          <w:t>Babylonia</w:t>
        </w:r>
      </w:smartTag>
      <w:r>
        <w:t xml:space="preserve">--Hillel II, a Palestinian patriarch, introduced a fixed a continuous calendar in 359 CE. A summary of the regulations governing the present calendar is provided by Maimonides, the great medieval philosopher and legalist, in his Code: Sanctification of the </w:t>
      </w:r>
      <w:hyperlink r:id="rId330" w:history="1">
        <w:r w:rsidRPr="006C0AEC">
          <w:rPr>
            <w:rStyle w:val="Hyperlink"/>
          </w:rPr>
          <w:t>New</w:t>
        </w:r>
      </w:hyperlink>
      <w:r>
        <w:t xml:space="preserve"> </w:t>
      </w:r>
      <w:hyperlink r:id="rId331" w:history="1">
        <w:r w:rsidRPr="006C0AEC">
          <w:rPr>
            <w:rStyle w:val="Hyperlink"/>
          </w:rPr>
          <w:t>Moon</w:t>
        </w:r>
      </w:hyperlink>
      <w:r>
        <w:t>, chapters 6-10.</w:t>
      </w:r>
      <w:r>
        <w:rPr>
          <w:rStyle w:val="FootnoteReference"/>
        </w:rPr>
        <w:footnoteReference w:id="15"/>
      </w:r>
    </w:p>
    <w:p w:rsidR="004E2F69" w:rsidRDefault="004E2F69"/>
    <w:p w:rsidR="004E2F69" w:rsidRDefault="004E2F69">
      <w:r>
        <w:t xml:space="preserve">In the </w:t>
      </w:r>
      <w:hyperlink r:id="rId332" w:history="1">
        <w:r w:rsidRPr="006C0AEC">
          <w:rPr>
            <w:rStyle w:val="Hyperlink"/>
          </w:rPr>
          <w:t>fourth</w:t>
        </w:r>
      </w:hyperlink>
      <w:r>
        <w:t xml:space="preserve"> century, Hillel II established a fixed calendar based on mathematical and astronomical calculations. This calendar, still in use, standardized the length of months and the addition of months over the course of a 19 year </w:t>
      </w:r>
      <w:hyperlink r:id="rId333" w:history="1">
        <w:r w:rsidRPr="006C0AEC">
          <w:rPr>
            <w:rStyle w:val="Hyperlink"/>
          </w:rPr>
          <w:t>cycle</w:t>
        </w:r>
      </w:hyperlink>
      <w:r>
        <w:t xml:space="preserve">, so that the lunar calendar realigns with the solar years. </w:t>
      </w:r>
      <w:hyperlink r:id="rId334" w:history="1">
        <w:r w:rsidRPr="006C0AEC">
          <w:rPr>
            <w:rStyle w:val="Hyperlink"/>
          </w:rPr>
          <w:t>Adar</w:t>
        </w:r>
      </w:hyperlink>
      <w:r>
        <w:t xml:space="preserve"> II is added in the 3rd, 6th, 8th, 11th, 14th, 17th and 19th years of the </w:t>
      </w:r>
      <w:hyperlink r:id="rId335" w:history="1">
        <w:r w:rsidRPr="006C0AEC">
          <w:rPr>
            <w:rStyle w:val="Hyperlink"/>
          </w:rPr>
          <w:t>cycle</w:t>
        </w:r>
      </w:hyperlink>
      <w:r>
        <w:t xml:space="preserve">. The </w:t>
      </w:r>
      <w:hyperlink r:id="rId336" w:history="1">
        <w:r w:rsidRPr="006C0AEC">
          <w:rPr>
            <w:rStyle w:val="Hyperlink"/>
          </w:rPr>
          <w:t>new</w:t>
        </w:r>
      </w:hyperlink>
      <w:r>
        <w:t xml:space="preserve"> year that began Thursday, October 2, 1997 AD (</w:t>
      </w:r>
      <w:hyperlink r:id="rId337" w:history="1">
        <w:r w:rsidRPr="006C0AEC">
          <w:rPr>
            <w:rStyle w:val="Hyperlink"/>
          </w:rPr>
          <w:t>Jewish</w:t>
        </w:r>
      </w:hyperlink>
      <w:r>
        <w:t xml:space="preserve"> calendar year 5758 AM) was the </w:t>
      </w:r>
      <w:hyperlink r:id="rId338" w:history="1">
        <w:r w:rsidRPr="006C0AEC">
          <w:rPr>
            <w:rStyle w:val="Hyperlink"/>
          </w:rPr>
          <w:t>first</w:t>
        </w:r>
      </w:hyperlink>
      <w:r>
        <w:t xml:space="preserve"> year of the </w:t>
      </w:r>
      <w:hyperlink r:id="rId339" w:history="1">
        <w:r w:rsidRPr="006C0AEC">
          <w:rPr>
            <w:rStyle w:val="Hyperlink"/>
          </w:rPr>
          <w:t>cycle</w:t>
        </w:r>
      </w:hyperlink>
      <w:r>
        <w:t xml:space="preserve">. </w:t>
      </w:r>
    </w:p>
    <w:p w:rsidR="004E2F69" w:rsidRDefault="004E2F69"/>
    <w:p w:rsidR="004E2F69" w:rsidRDefault="004E2F69">
      <w:r>
        <w:t xml:space="preserve">The year </w:t>
      </w:r>
      <w:hyperlink r:id="rId340" w:history="1">
        <w:r w:rsidRPr="006C0AEC">
          <w:rPr>
            <w:rStyle w:val="Hyperlink"/>
          </w:rPr>
          <w:t>number</w:t>
        </w:r>
      </w:hyperlink>
      <w:r>
        <w:t xml:space="preserve"> on the </w:t>
      </w:r>
      <w:hyperlink r:id="rId341" w:history="1">
        <w:r w:rsidRPr="006C0AEC">
          <w:rPr>
            <w:rStyle w:val="Hyperlink"/>
          </w:rPr>
          <w:t>Jewish</w:t>
        </w:r>
      </w:hyperlink>
      <w:r>
        <w:t xml:space="preserve"> calendar represents the </w:t>
      </w:r>
      <w:hyperlink r:id="rId342" w:history="1">
        <w:r w:rsidRPr="006C0AEC">
          <w:rPr>
            <w:rStyle w:val="Hyperlink"/>
          </w:rPr>
          <w:t>number</w:t>
        </w:r>
      </w:hyperlink>
      <w:r>
        <w:t xml:space="preserve"> of years since </w:t>
      </w:r>
      <w:hyperlink r:id="rId343" w:history="1">
        <w:r w:rsidRPr="006C0AEC">
          <w:rPr>
            <w:rStyle w:val="Hyperlink"/>
          </w:rPr>
          <w:t>creation</w:t>
        </w:r>
      </w:hyperlink>
      <w:r>
        <w:t xml:space="preserve">, as calculated by adding up the ages of people in the Bible back to the </w:t>
      </w:r>
      <w:hyperlink r:id="rId344" w:history="1">
        <w:r w:rsidRPr="006C0AEC">
          <w:rPr>
            <w:rStyle w:val="Hyperlink"/>
          </w:rPr>
          <w:t>time</w:t>
        </w:r>
      </w:hyperlink>
      <w:r>
        <w:t xml:space="preserve"> of </w:t>
      </w:r>
      <w:hyperlink r:id="rId345" w:history="1">
        <w:r w:rsidRPr="006C0AEC">
          <w:rPr>
            <w:rStyle w:val="Hyperlink"/>
          </w:rPr>
          <w:t>creation</w:t>
        </w:r>
      </w:hyperlink>
      <w:r>
        <w:t xml:space="preserve">. However, it is important to note that this date is not necessarily supposed to represent a scientific fact. There is some evidence to suggest that the AM years need to have 240 / 241 years added, to coincide with actuality. It is this authors opinion that the AM years were adjusted to preclude the Messiahship of </w:t>
      </w:r>
      <w:hyperlink r:id="rId346" w:history="1">
        <w:r w:rsidRPr="006C0AEC">
          <w:rPr>
            <w:rStyle w:val="Hyperlink"/>
          </w:rPr>
          <w:t>Yeshua</w:t>
        </w:r>
      </w:hyperlink>
      <w:r>
        <w:t xml:space="preserve">. </w:t>
      </w:r>
      <w:hyperlink r:id="rId347" w:history="1">
        <w:r w:rsidRPr="006C0AEC">
          <w:rPr>
            <w:rStyle w:val="Hyperlink"/>
          </w:rPr>
          <w:t>Jews</w:t>
        </w:r>
      </w:hyperlink>
      <w:r>
        <w:t xml:space="preserve"> do not generally use the words "A.D." and "B.C." to refer to the years on the Gregorian calendar. "A.D." means "the year of our L-rd," and most </w:t>
      </w:r>
      <w:hyperlink r:id="rId348" w:history="1">
        <w:r w:rsidRPr="006C0AEC">
          <w:rPr>
            <w:rStyle w:val="Hyperlink"/>
          </w:rPr>
          <w:t>Jews</w:t>
        </w:r>
      </w:hyperlink>
      <w:r>
        <w:t xml:space="preserve"> do not believe </w:t>
      </w:r>
      <w:hyperlink r:id="rId349" w:history="1">
        <w:r w:rsidRPr="006C0AEC">
          <w:rPr>
            <w:rStyle w:val="Hyperlink"/>
          </w:rPr>
          <w:t>Yeshua</w:t>
        </w:r>
      </w:hyperlink>
      <w:r>
        <w:t xml:space="preserve"> is the L-rd. Instead, we use the abbreviations C.E. (Common or Christian Era) and B.C.E. (Before the Common Era).</w:t>
      </w:r>
      <w:r>
        <w:rPr>
          <w:rStyle w:val="FootnoteReference"/>
        </w:rPr>
        <w:footnoteReference w:id="16"/>
      </w:r>
    </w:p>
    <w:p w:rsidR="004E2F69" w:rsidRDefault="004E2F69"/>
    <w:p w:rsidR="004E2F69" w:rsidRDefault="004E2F69">
      <w:pPr>
        <w:jc w:val="center"/>
      </w:pPr>
      <w:r>
        <w:t xml:space="preserve">Months of the </w:t>
      </w:r>
      <w:hyperlink r:id="rId350" w:history="1">
        <w:r w:rsidRPr="006C0AEC">
          <w:rPr>
            <w:rStyle w:val="Hyperlink"/>
          </w:rPr>
          <w:t>Jewish</w:t>
        </w:r>
      </w:hyperlink>
      <w:r>
        <w:t xml:space="preserve"> Year</w:t>
      </w:r>
    </w:p>
    <w:p w:rsidR="004E2F69" w:rsidRDefault="004E2F69"/>
    <w:p w:rsidR="004E2F69" w:rsidRDefault="004E2F69">
      <w:r>
        <w:t>The "</w:t>
      </w:r>
      <w:hyperlink r:id="rId351" w:history="1">
        <w:r w:rsidRPr="006C0AEC">
          <w:rPr>
            <w:rStyle w:val="Hyperlink"/>
          </w:rPr>
          <w:t>first</w:t>
        </w:r>
      </w:hyperlink>
      <w:r>
        <w:t xml:space="preserve"> month" of the </w:t>
      </w:r>
      <w:hyperlink r:id="rId352" w:history="1">
        <w:r w:rsidRPr="006C0AEC">
          <w:rPr>
            <w:rStyle w:val="Hyperlink"/>
          </w:rPr>
          <w:t>Jewish</w:t>
        </w:r>
      </w:hyperlink>
      <w:r>
        <w:t xml:space="preserve"> calendar is the month of </w:t>
      </w:r>
      <w:hyperlink r:id="rId353" w:history="1">
        <w:r w:rsidR="003B55B1" w:rsidRPr="006C0AEC">
          <w:rPr>
            <w:rStyle w:val="Hyperlink"/>
          </w:rPr>
          <w:t>Nisan</w:t>
        </w:r>
      </w:hyperlink>
      <w:r>
        <w:t xml:space="preserve">, in the spring, when </w:t>
      </w:r>
      <w:hyperlink r:id="rId354" w:history="1">
        <w:r w:rsidRPr="006C0AEC">
          <w:rPr>
            <w:rStyle w:val="Hyperlink"/>
          </w:rPr>
          <w:t>Passover</w:t>
        </w:r>
      </w:hyperlink>
      <w:r>
        <w:t xml:space="preserve"> occurs. However, the </w:t>
      </w:r>
      <w:hyperlink r:id="rId355" w:history="1">
        <w:r w:rsidRPr="006C0AEC">
          <w:rPr>
            <w:rStyle w:val="Hyperlink"/>
          </w:rPr>
          <w:t>Jewish</w:t>
        </w:r>
      </w:hyperlink>
      <w:r>
        <w:t xml:space="preserve"> </w:t>
      </w:r>
      <w:hyperlink r:id="rId356" w:history="1">
        <w:r w:rsidRPr="006C0AEC">
          <w:rPr>
            <w:rStyle w:val="Hyperlink"/>
          </w:rPr>
          <w:t>New</w:t>
        </w:r>
      </w:hyperlink>
      <w:r>
        <w:t xml:space="preserve"> Year is in </w:t>
      </w:r>
      <w:hyperlink r:id="rId357" w:history="1">
        <w:r w:rsidRPr="006C0AEC">
          <w:rPr>
            <w:rStyle w:val="Hyperlink"/>
          </w:rPr>
          <w:t>Tishri</w:t>
        </w:r>
      </w:hyperlink>
      <w:r>
        <w:t xml:space="preserve">, the </w:t>
      </w:r>
      <w:hyperlink r:id="rId358" w:history="1">
        <w:r w:rsidRPr="006C0AEC">
          <w:rPr>
            <w:rStyle w:val="Hyperlink"/>
          </w:rPr>
          <w:t>seventh</w:t>
        </w:r>
      </w:hyperlink>
      <w:r>
        <w:t xml:space="preserve"> month, and that is when the year </w:t>
      </w:r>
      <w:hyperlink r:id="rId359" w:history="1">
        <w:r w:rsidRPr="006C0AEC">
          <w:rPr>
            <w:rStyle w:val="Hyperlink"/>
          </w:rPr>
          <w:t>number</w:t>
        </w:r>
      </w:hyperlink>
      <w:r>
        <w:t xml:space="preserve"> is increased. This concept of different starting points for a year is not as strange as it might seem at </w:t>
      </w:r>
      <w:hyperlink r:id="rId360" w:history="1">
        <w:r w:rsidRPr="006C0AEC">
          <w:rPr>
            <w:rStyle w:val="Hyperlink"/>
          </w:rPr>
          <w:t>first</w:t>
        </w:r>
      </w:hyperlink>
      <w:r>
        <w:t xml:space="preserve"> glance. The American "</w:t>
      </w:r>
      <w:hyperlink r:id="rId361" w:history="1">
        <w:r w:rsidRPr="006C0AEC">
          <w:rPr>
            <w:rStyle w:val="Hyperlink"/>
          </w:rPr>
          <w:t>new</w:t>
        </w:r>
      </w:hyperlink>
      <w:r>
        <w:t xml:space="preserve"> year" starts in January, but the </w:t>
      </w:r>
      <w:hyperlink r:id="rId362" w:history="1">
        <w:r w:rsidRPr="006C0AEC">
          <w:rPr>
            <w:rStyle w:val="Hyperlink"/>
          </w:rPr>
          <w:t>new</w:t>
        </w:r>
      </w:hyperlink>
      <w:r>
        <w:t xml:space="preserve"> "school year" starts in September, and many businesses have "fiscal years" that start at various times of the year. Similarly, the </w:t>
      </w:r>
      <w:hyperlink r:id="rId363" w:history="1">
        <w:r w:rsidRPr="006C0AEC">
          <w:rPr>
            <w:rStyle w:val="Hyperlink"/>
          </w:rPr>
          <w:t>Jewish</w:t>
        </w:r>
      </w:hyperlink>
      <w:r>
        <w:t xml:space="preserve"> calendar has different starting points for different purposes. </w:t>
      </w:r>
    </w:p>
    <w:p w:rsidR="004E2F69" w:rsidRDefault="004E2F69"/>
    <w:p w:rsidR="004E2F69" w:rsidRDefault="004E2F69">
      <w:r>
        <w:t xml:space="preserve">The Biblical / </w:t>
      </w:r>
      <w:hyperlink r:id="rId364" w:history="1">
        <w:r w:rsidRPr="006C0AEC">
          <w:rPr>
            <w:rStyle w:val="Hyperlink"/>
          </w:rPr>
          <w:t>Jewish</w:t>
        </w:r>
      </w:hyperlink>
      <w:r>
        <w:t xml:space="preserve"> calendar has the following months: </w:t>
      </w:r>
    </w:p>
    <w:p w:rsidR="004E2F69" w:rsidRDefault="004E2F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530"/>
        <w:gridCol w:w="2412"/>
      </w:tblGrid>
      <w:tr w:rsidR="004E2F69">
        <w:trPr>
          <w:cantSplit/>
          <w:trHeight w:val="550"/>
          <w:jc w:val="center"/>
        </w:trPr>
        <w:tc>
          <w:tcPr>
            <w:tcW w:w="1098" w:type="dxa"/>
            <w:tcBorders>
              <w:bottom w:val="single" w:sz="4" w:space="0" w:color="auto"/>
            </w:tcBorders>
          </w:tcPr>
          <w:p w:rsidR="004E2F69" w:rsidRDefault="004E2F69">
            <w:pPr>
              <w:jc w:val="center"/>
              <w:rPr>
                <w:b/>
              </w:rPr>
            </w:pPr>
            <w:r>
              <w:rPr>
                <w:b/>
              </w:rPr>
              <w:t>Month</w:t>
            </w:r>
          </w:p>
        </w:tc>
        <w:tc>
          <w:tcPr>
            <w:tcW w:w="1530" w:type="dxa"/>
          </w:tcPr>
          <w:p w:rsidR="004E2F69" w:rsidRDefault="004E2F69">
            <w:pPr>
              <w:jc w:val="center"/>
              <w:rPr>
                <w:b/>
              </w:rPr>
            </w:pPr>
            <w:r>
              <w:rPr>
                <w:b/>
              </w:rPr>
              <w:t>Length</w:t>
            </w:r>
          </w:p>
        </w:tc>
        <w:tc>
          <w:tcPr>
            <w:tcW w:w="2412" w:type="dxa"/>
          </w:tcPr>
          <w:p w:rsidR="004E2F69" w:rsidRDefault="004E2F69">
            <w:pPr>
              <w:jc w:val="center"/>
              <w:rPr>
                <w:b/>
              </w:rPr>
            </w:pPr>
            <w:r>
              <w:rPr>
                <w:b/>
              </w:rPr>
              <w:t>Gregorian</w:t>
            </w:r>
          </w:p>
          <w:p w:rsidR="004E2F69" w:rsidRDefault="004E2F69">
            <w:pPr>
              <w:jc w:val="center"/>
              <w:rPr>
                <w:b/>
              </w:rPr>
            </w:pPr>
            <w:r>
              <w:rPr>
                <w:b/>
              </w:rPr>
              <w:t>Equivalent</w:t>
            </w:r>
          </w:p>
        </w:tc>
      </w:tr>
      <w:tr w:rsidR="004E2F69">
        <w:trPr>
          <w:trHeight w:hRule="exact" w:val="20"/>
          <w:jc w:val="center"/>
        </w:trPr>
        <w:tc>
          <w:tcPr>
            <w:tcW w:w="1098" w:type="dxa"/>
          </w:tcPr>
          <w:p w:rsidR="004E2F69" w:rsidRDefault="004E2F69">
            <w:pPr>
              <w:jc w:val="center"/>
            </w:pPr>
          </w:p>
        </w:tc>
        <w:tc>
          <w:tcPr>
            <w:tcW w:w="1530" w:type="dxa"/>
          </w:tcPr>
          <w:p w:rsidR="004E2F69" w:rsidRDefault="004E2F69">
            <w:pPr>
              <w:jc w:val="center"/>
            </w:pPr>
          </w:p>
        </w:tc>
        <w:tc>
          <w:tcPr>
            <w:tcW w:w="2412" w:type="dxa"/>
          </w:tcPr>
          <w:p w:rsidR="004E2F69" w:rsidRDefault="004E2F69">
            <w:pPr>
              <w:jc w:val="center"/>
            </w:pPr>
          </w:p>
        </w:tc>
      </w:tr>
      <w:tr w:rsidR="004E2F69">
        <w:trPr>
          <w:jc w:val="center"/>
        </w:trPr>
        <w:tc>
          <w:tcPr>
            <w:tcW w:w="1098" w:type="dxa"/>
          </w:tcPr>
          <w:p w:rsidR="004E2F69" w:rsidRDefault="00550951">
            <w:pPr>
              <w:jc w:val="center"/>
            </w:pPr>
            <w:hyperlink r:id="rId365" w:history="1">
              <w:r w:rsidR="003B55B1" w:rsidRPr="006C0AEC">
                <w:rPr>
                  <w:rStyle w:val="Hyperlink"/>
                </w:rPr>
                <w:t>Nisan</w:t>
              </w:r>
            </w:hyperlink>
          </w:p>
        </w:tc>
        <w:tc>
          <w:tcPr>
            <w:tcW w:w="1530" w:type="dxa"/>
          </w:tcPr>
          <w:p w:rsidR="004E2F69" w:rsidRDefault="004E2F69">
            <w:pPr>
              <w:jc w:val="center"/>
            </w:pPr>
            <w:r>
              <w:t>30 days</w:t>
            </w:r>
          </w:p>
        </w:tc>
        <w:tc>
          <w:tcPr>
            <w:tcW w:w="2412" w:type="dxa"/>
          </w:tcPr>
          <w:p w:rsidR="004E2F69" w:rsidRDefault="004E2F69">
            <w:pPr>
              <w:jc w:val="center"/>
            </w:pPr>
            <w:r>
              <w:t>March-April</w:t>
            </w:r>
          </w:p>
        </w:tc>
      </w:tr>
      <w:tr w:rsidR="004E2F69">
        <w:trPr>
          <w:jc w:val="center"/>
        </w:trPr>
        <w:tc>
          <w:tcPr>
            <w:tcW w:w="1098" w:type="dxa"/>
          </w:tcPr>
          <w:p w:rsidR="004E2F69" w:rsidRDefault="00550951">
            <w:pPr>
              <w:jc w:val="center"/>
            </w:pPr>
            <w:hyperlink r:id="rId366" w:history="1">
              <w:r w:rsidR="004E2F69" w:rsidRPr="006C0AEC">
                <w:rPr>
                  <w:rStyle w:val="Hyperlink"/>
                </w:rPr>
                <w:t>Iyar</w:t>
              </w:r>
            </w:hyperlink>
          </w:p>
        </w:tc>
        <w:tc>
          <w:tcPr>
            <w:tcW w:w="1530" w:type="dxa"/>
          </w:tcPr>
          <w:p w:rsidR="004E2F69" w:rsidRDefault="004E2F69">
            <w:pPr>
              <w:jc w:val="center"/>
            </w:pPr>
            <w:r>
              <w:t>29 days</w:t>
            </w:r>
          </w:p>
        </w:tc>
        <w:tc>
          <w:tcPr>
            <w:tcW w:w="2412" w:type="dxa"/>
          </w:tcPr>
          <w:p w:rsidR="004E2F69" w:rsidRDefault="004E2F69">
            <w:pPr>
              <w:jc w:val="center"/>
            </w:pPr>
            <w:r>
              <w:t>April-May</w:t>
            </w:r>
          </w:p>
        </w:tc>
      </w:tr>
      <w:tr w:rsidR="004E2F69">
        <w:trPr>
          <w:jc w:val="center"/>
        </w:trPr>
        <w:tc>
          <w:tcPr>
            <w:tcW w:w="1098" w:type="dxa"/>
          </w:tcPr>
          <w:p w:rsidR="004E2F69" w:rsidRDefault="00550951">
            <w:pPr>
              <w:jc w:val="center"/>
            </w:pPr>
            <w:hyperlink r:id="rId367" w:history="1">
              <w:r w:rsidR="004E2F69" w:rsidRPr="006C0AEC">
                <w:rPr>
                  <w:rStyle w:val="Hyperlink"/>
                </w:rPr>
                <w:t>Sivan</w:t>
              </w:r>
            </w:hyperlink>
          </w:p>
        </w:tc>
        <w:tc>
          <w:tcPr>
            <w:tcW w:w="1530" w:type="dxa"/>
          </w:tcPr>
          <w:p w:rsidR="004E2F69" w:rsidRDefault="004E2F69">
            <w:pPr>
              <w:jc w:val="center"/>
            </w:pPr>
            <w:r>
              <w:t>30 days</w:t>
            </w:r>
          </w:p>
        </w:tc>
        <w:tc>
          <w:tcPr>
            <w:tcW w:w="2412" w:type="dxa"/>
          </w:tcPr>
          <w:p w:rsidR="004E2F69" w:rsidRDefault="004E2F69">
            <w:pPr>
              <w:jc w:val="center"/>
            </w:pPr>
            <w:r>
              <w:t>May-June</w:t>
            </w:r>
          </w:p>
        </w:tc>
      </w:tr>
      <w:tr w:rsidR="004E2F69">
        <w:trPr>
          <w:jc w:val="center"/>
        </w:trPr>
        <w:tc>
          <w:tcPr>
            <w:tcW w:w="1098" w:type="dxa"/>
          </w:tcPr>
          <w:p w:rsidR="004E2F69" w:rsidRDefault="00550951">
            <w:pPr>
              <w:jc w:val="center"/>
            </w:pPr>
            <w:hyperlink r:id="rId368" w:history="1">
              <w:r w:rsidR="004E2F69" w:rsidRPr="006C0AEC">
                <w:rPr>
                  <w:rStyle w:val="Hyperlink"/>
                </w:rPr>
                <w:t>Tammuz</w:t>
              </w:r>
            </w:hyperlink>
          </w:p>
        </w:tc>
        <w:tc>
          <w:tcPr>
            <w:tcW w:w="1530" w:type="dxa"/>
          </w:tcPr>
          <w:p w:rsidR="004E2F69" w:rsidRDefault="004E2F69">
            <w:pPr>
              <w:jc w:val="center"/>
            </w:pPr>
            <w:r>
              <w:t>29 days</w:t>
            </w:r>
          </w:p>
        </w:tc>
        <w:tc>
          <w:tcPr>
            <w:tcW w:w="2412" w:type="dxa"/>
          </w:tcPr>
          <w:p w:rsidR="004E2F69" w:rsidRDefault="004E2F69">
            <w:pPr>
              <w:jc w:val="center"/>
            </w:pPr>
            <w:r>
              <w:t>June-July</w:t>
            </w:r>
          </w:p>
        </w:tc>
      </w:tr>
      <w:tr w:rsidR="004E2F69">
        <w:trPr>
          <w:jc w:val="center"/>
        </w:trPr>
        <w:tc>
          <w:tcPr>
            <w:tcW w:w="1098" w:type="dxa"/>
          </w:tcPr>
          <w:p w:rsidR="004E2F69" w:rsidRDefault="00550951">
            <w:pPr>
              <w:jc w:val="center"/>
            </w:pPr>
            <w:hyperlink r:id="rId369" w:history="1">
              <w:r w:rsidR="004E2F69" w:rsidRPr="006C0AEC">
                <w:rPr>
                  <w:rStyle w:val="Hyperlink"/>
                </w:rPr>
                <w:t>Av</w:t>
              </w:r>
            </w:hyperlink>
          </w:p>
        </w:tc>
        <w:tc>
          <w:tcPr>
            <w:tcW w:w="1530" w:type="dxa"/>
          </w:tcPr>
          <w:p w:rsidR="004E2F69" w:rsidRDefault="004E2F69">
            <w:pPr>
              <w:jc w:val="center"/>
            </w:pPr>
            <w:r>
              <w:t>30 days</w:t>
            </w:r>
          </w:p>
        </w:tc>
        <w:tc>
          <w:tcPr>
            <w:tcW w:w="2412" w:type="dxa"/>
          </w:tcPr>
          <w:p w:rsidR="004E2F69" w:rsidRDefault="004E2F69">
            <w:pPr>
              <w:jc w:val="center"/>
            </w:pPr>
            <w:r>
              <w:t>July-August</w:t>
            </w:r>
          </w:p>
        </w:tc>
      </w:tr>
      <w:tr w:rsidR="004E2F69">
        <w:trPr>
          <w:jc w:val="center"/>
        </w:trPr>
        <w:tc>
          <w:tcPr>
            <w:tcW w:w="1098" w:type="dxa"/>
          </w:tcPr>
          <w:p w:rsidR="004E2F69" w:rsidRDefault="00550951">
            <w:pPr>
              <w:jc w:val="center"/>
            </w:pPr>
            <w:hyperlink r:id="rId370" w:history="1">
              <w:r w:rsidR="004E2F69" w:rsidRPr="006C0AEC">
                <w:rPr>
                  <w:rStyle w:val="Hyperlink"/>
                </w:rPr>
                <w:t>Elul</w:t>
              </w:r>
            </w:hyperlink>
          </w:p>
        </w:tc>
        <w:tc>
          <w:tcPr>
            <w:tcW w:w="1530" w:type="dxa"/>
          </w:tcPr>
          <w:p w:rsidR="004E2F69" w:rsidRDefault="004E2F69">
            <w:pPr>
              <w:jc w:val="center"/>
            </w:pPr>
            <w:r>
              <w:t>29 days</w:t>
            </w:r>
          </w:p>
        </w:tc>
        <w:tc>
          <w:tcPr>
            <w:tcW w:w="2412" w:type="dxa"/>
          </w:tcPr>
          <w:p w:rsidR="004E2F69" w:rsidRDefault="004E2F69">
            <w:pPr>
              <w:jc w:val="center"/>
            </w:pPr>
            <w:r>
              <w:t>August-September</w:t>
            </w:r>
          </w:p>
        </w:tc>
      </w:tr>
      <w:tr w:rsidR="004E2F69">
        <w:trPr>
          <w:jc w:val="center"/>
        </w:trPr>
        <w:tc>
          <w:tcPr>
            <w:tcW w:w="1098" w:type="dxa"/>
          </w:tcPr>
          <w:p w:rsidR="004E2F69" w:rsidRDefault="00550951">
            <w:pPr>
              <w:jc w:val="center"/>
            </w:pPr>
            <w:hyperlink r:id="rId371" w:history="1">
              <w:r w:rsidR="004E2F69" w:rsidRPr="006C0AEC">
                <w:rPr>
                  <w:rStyle w:val="Hyperlink"/>
                </w:rPr>
                <w:t>Tishri</w:t>
              </w:r>
            </w:hyperlink>
          </w:p>
        </w:tc>
        <w:tc>
          <w:tcPr>
            <w:tcW w:w="1530" w:type="dxa"/>
          </w:tcPr>
          <w:p w:rsidR="004E2F69" w:rsidRDefault="004E2F69">
            <w:pPr>
              <w:jc w:val="center"/>
            </w:pPr>
            <w:r>
              <w:t>30 days</w:t>
            </w:r>
          </w:p>
        </w:tc>
        <w:tc>
          <w:tcPr>
            <w:tcW w:w="2412" w:type="dxa"/>
          </w:tcPr>
          <w:p w:rsidR="004E2F69" w:rsidRDefault="004E2F69">
            <w:pPr>
              <w:jc w:val="center"/>
            </w:pPr>
            <w:r>
              <w:t>September-October</w:t>
            </w:r>
          </w:p>
        </w:tc>
      </w:tr>
      <w:tr w:rsidR="004E2F69">
        <w:trPr>
          <w:jc w:val="center"/>
        </w:trPr>
        <w:tc>
          <w:tcPr>
            <w:tcW w:w="1098" w:type="dxa"/>
          </w:tcPr>
          <w:p w:rsidR="004E2F69" w:rsidRDefault="00550951">
            <w:pPr>
              <w:jc w:val="center"/>
            </w:pPr>
            <w:hyperlink r:id="rId372" w:history="1">
              <w:r w:rsidR="004E2F69" w:rsidRPr="006C0AEC">
                <w:rPr>
                  <w:rStyle w:val="Hyperlink"/>
                </w:rPr>
                <w:t>Heshvan</w:t>
              </w:r>
            </w:hyperlink>
          </w:p>
        </w:tc>
        <w:tc>
          <w:tcPr>
            <w:tcW w:w="1530" w:type="dxa"/>
          </w:tcPr>
          <w:p w:rsidR="004E2F69" w:rsidRDefault="004E2F69">
            <w:pPr>
              <w:jc w:val="center"/>
            </w:pPr>
            <w:r>
              <w:t>29 or 30 days</w:t>
            </w:r>
          </w:p>
        </w:tc>
        <w:tc>
          <w:tcPr>
            <w:tcW w:w="2412" w:type="dxa"/>
          </w:tcPr>
          <w:p w:rsidR="004E2F69" w:rsidRDefault="004E2F69">
            <w:pPr>
              <w:jc w:val="center"/>
            </w:pPr>
            <w:r>
              <w:t>October-November</w:t>
            </w:r>
          </w:p>
        </w:tc>
      </w:tr>
      <w:tr w:rsidR="004E2F69">
        <w:trPr>
          <w:jc w:val="center"/>
        </w:trPr>
        <w:tc>
          <w:tcPr>
            <w:tcW w:w="1098" w:type="dxa"/>
          </w:tcPr>
          <w:p w:rsidR="004E2F69" w:rsidRDefault="00550951">
            <w:pPr>
              <w:jc w:val="center"/>
            </w:pPr>
            <w:hyperlink r:id="rId373" w:history="1">
              <w:r w:rsidR="004E2F69" w:rsidRPr="006C0AEC">
                <w:rPr>
                  <w:rStyle w:val="Hyperlink"/>
                </w:rPr>
                <w:t>Kislev</w:t>
              </w:r>
            </w:hyperlink>
          </w:p>
        </w:tc>
        <w:tc>
          <w:tcPr>
            <w:tcW w:w="1530" w:type="dxa"/>
          </w:tcPr>
          <w:p w:rsidR="004E2F69" w:rsidRDefault="004E2F69">
            <w:pPr>
              <w:jc w:val="center"/>
            </w:pPr>
            <w:r>
              <w:t>30 or 29 days</w:t>
            </w:r>
          </w:p>
        </w:tc>
        <w:tc>
          <w:tcPr>
            <w:tcW w:w="2412" w:type="dxa"/>
          </w:tcPr>
          <w:p w:rsidR="004E2F69" w:rsidRDefault="004E2F69">
            <w:pPr>
              <w:jc w:val="center"/>
            </w:pPr>
            <w:r>
              <w:t>November-December</w:t>
            </w:r>
          </w:p>
        </w:tc>
      </w:tr>
      <w:tr w:rsidR="004E2F69">
        <w:trPr>
          <w:jc w:val="center"/>
        </w:trPr>
        <w:tc>
          <w:tcPr>
            <w:tcW w:w="1098" w:type="dxa"/>
          </w:tcPr>
          <w:p w:rsidR="004E2F69" w:rsidRDefault="004E2F69">
            <w:pPr>
              <w:jc w:val="center"/>
            </w:pPr>
            <w:r>
              <w:t>Tevet</w:t>
            </w:r>
          </w:p>
        </w:tc>
        <w:tc>
          <w:tcPr>
            <w:tcW w:w="1530" w:type="dxa"/>
          </w:tcPr>
          <w:p w:rsidR="004E2F69" w:rsidRDefault="004E2F69">
            <w:pPr>
              <w:jc w:val="center"/>
            </w:pPr>
            <w:r>
              <w:t>29 days</w:t>
            </w:r>
          </w:p>
        </w:tc>
        <w:tc>
          <w:tcPr>
            <w:tcW w:w="2412" w:type="dxa"/>
          </w:tcPr>
          <w:p w:rsidR="004E2F69" w:rsidRDefault="004E2F69">
            <w:pPr>
              <w:jc w:val="center"/>
            </w:pPr>
            <w:r>
              <w:t>December-January</w:t>
            </w:r>
          </w:p>
        </w:tc>
      </w:tr>
      <w:tr w:rsidR="004E2F69">
        <w:trPr>
          <w:jc w:val="center"/>
        </w:trPr>
        <w:tc>
          <w:tcPr>
            <w:tcW w:w="1098" w:type="dxa"/>
          </w:tcPr>
          <w:p w:rsidR="004E2F69" w:rsidRDefault="00550951">
            <w:pPr>
              <w:jc w:val="center"/>
            </w:pPr>
            <w:hyperlink r:id="rId374" w:history="1">
              <w:r w:rsidR="004E2F69" w:rsidRPr="006C0AEC">
                <w:rPr>
                  <w:rStyle w:val="Hyperlink"/>
                </w:rPr>
                <w:t>Shevat</w:t>
              </w:r>
            </w:hyperlink>
          </w:p>
        </w:tc>
        <w:tc>
          <w:tcPr>
            <w:tcW w:w="1530" w:type="dxa"/>
          </w:tcPr>
          <w:p w:rsidR="004E2F69" w:rsidRDefault="004E2F69">
            <w:pPr>
              <w:jc w:val="center"/>
            </w:pPr>
            <w:r>
              <w:t>30 days</w:t>
            </w:r>
          </w:p>
        </w:tc>
        <w:tc>
          <w:tcPr>
            <w:tcW w:w="2412" w:type="dxa"/>
          </w:tcPr>
          <w:p w:rsidR="004E2F69" w:rsidRDefault="004E2F69">
            <w:pPr>
              <w:jc w:val="center"/>
            </w:pPr>
            <w:r>
              <w:t>January-February</w:t>
            </w:r>
          </w:p>
        </w:tc>
      </w:tr>
      <w:tr w:rsidR="004E2F69">
        <w:trPr>
          <w:jc w:val="center"/>
        </w:trPr>
        <w:tc>
          <w:tcPr>
            <w:tcW w:w="1098" w:type="dxa"/>
          </w:tcPr>
          <w:p w:rsidR="004E2F69" w:rsidRDefault="00550951">
            <w:pPr>
              <w:jc w:val="center"/>
            </w:pPr>
            <w:hyperlink r:id="rId375" w:history="1">
              <w:r w:rsidR="004E2F69" w:rsidRPr="006C0AEC">
                <w:rPr>
                  <w:rStyle w:val="Hyperlink"/>
                </w:rPr>
                <w:t>Adar</w:t>
              </w:r>
            </w:hyperlink>
          </w:p>
        </w:tc>
        <w:tc>
          <w:tcPr>
            <w:tcW w:w="1530" w:type="dxa"/>
          </w:tcPr>
          <w:p w:rsidR="004E2F69" w:rsidRDefault="004E2F69">
            <w:pPr>
              <w:jc w:val="center"/>
            </w:pPr>
            <w:r>
              <w:t>29 or 30 days</w:t>
            </w:r>
          </w:p>
        </w:tc>
        <w:tc>
          <w:tcPr>
            <w:tcW w:w="2412" w:type="dxa"/>
          </w:tcPr>
          <w:p w:rsidR="004E2F69" w:rsidRDefault="004E2F69">
            <w:pPr>
              <w:jc w:val="center"/>
            </w:pPr>
            <w:r>
              <w:t>February-March</w:t>
            </w:r>
          </w:p>
        </w:tc>
      </w:tr>
      <w:tr w:rsidR="004E2F69">
        <w:trPr>
          <w:jc w:val="center"/>
        </w:trPr>
        <w:tc>
          <w:tcPr>
            <w:tcW w:w="1098" w:type="dxa"/>
          </w:tcPr>
          <w:p w:rsidR="004E2F69" w:rsidRDefault="00550951">
            <w:pPr>
              <w:jc w:val="center"/>
            </w:pPr>
            <w:hyperlink r:id="rId376" w:history="1">
              <w:r w:rsidR="004E2F69" w:rsidRPr="006C0AEC">
                <w:rPr>
                  <w:rStyle w:val="Hyperlink"/>
                </w:rPr>
                <w:t>Adar</w:t>
              </w:r>
            </w:hyperlink>
            <w:r w:rsidR="004E2F69">
              <w:t xml:space="preserve"> II</w:t>
            </w:r>
          </w:p>
        </w:tc>
        <w:tc>
          <w:tcPr>
            <w:tcW w:w="1530" w:type="dxa"/>
          </w:tcPr>
          <w:p w:rsidR="004E2F69" w:rsidRDefault="004E2F69">
            <w:pPr>
              <w:jc w:val="center"/>
            </w:pPr>
            <w:r>
              <w:t>29 days</w:t>
            </w:r>
          </w:p>
        </w:tc>
        <w:tc>
          <w:tcPr>
            <w:tcW w:w="2412" w:type="dxa"/>
          </w:tcPr>
          <w:p w:rsidR="004E2F69" w:rsidRDefault="004E2F69">
            <w:pPr>
              <w:jc w:val="center"/>
            </w:pPr>
            <w:r>
              <w:t>March-April</w:t>
            </w:r>
          </w:p>
        </w:tc>
      </w:tr>
    </w:tbl>
    <w:p w:rsidR="004E2F69" w:rsidRDefault="004E2F69"/>
    <w:p w:rsidR="004E2F69" w:rsidRDefault="004E2F69">
      <w:r>
        <w:t xml:space="preserve">In leap years, </w:t>
      </w:r>
      <w:hyperlink r:id="rId377" w:history="1">
        <w:r w:rsidRPr="006C0AEC">
          <w:rPr>
            <w:rStyle w:val="Hyperlink"/>
          </w:rPr>
          <w:t>Adar</w:t>
        </w:r>
      </w:hyperlink>
      <w:r>
        <w:t xml:space="preserve"> has 30 days. In non-leap years, </w:t>
      </w:r>
      <w:hyperlink r:id="rId378" w:history="1">
        <w:r w:rsidRPr="006C0AEC">
          <w:rPr>
            <w:rStyle w:val="Hyperlink"/>
          </w:rPr>
          <w:t>Adar</w:t>
        </w:r>
      </w:hyperlink>
      <w:r>
        <w:t xml:space="preserve"> has 29 days. </w:t>
      </w:r>
    </w:p>
    <w:p w:rsidR="004E2F69" w:rsidRDefault="004E2F69"/>
    <w:p w:rsidR="004E2F69" w:rsidRDefault="004E2F69">
      <w:r>
        <w:t xml:space="preserve">The length of </w:t>
      </w:r>
      <w:hyperlink r:id="rId379" w:history="1">
        <w:r w:rsidRPr="006C0AEC">
          <w:rPr>
            <w:rStyle w:val="Hyperlink"/>
          </w:rPr>
          <w:t>Heshvan</w:t>
        </w:r>
      </w:hyperlink>
      <w:r>
        <w:t xml:space="preserve"> and </w:t>
      </w:r>
      <w:hyperlink r:id="rId380" w:history="1">
        <w:r w:rsidRPr="006C0AEC">
          <w:rPr>
            <w:rStyle w:val="Hyperlink"/>
          </w:rPr>
          <w:t>Kislev</w:t>
        </w:r>
      </w:hyperlink>
      <w:r>
        <w:t xml:space="preserve"> are determined by complex calculations involving the </w:t>
      </w:r>
      <w:hyperlink r:id="rId381" w:history="1">
        <w:r w:rsidRPr="006C0AEC">
          <w:rPr>
            <w:rStyle w:val="Hyperlink"/>
          </w:rPr>
          <w:t>time</w:t>
        </w:r>
      </w:hyperlink>
      <w:r>
        <w:t xml:space="preserve"> of day of the full </w:t>
      </w:r>
      <w:hyperlink r:id="rId382" w:history="1">
        <w:r w:rsidRPr="006C0AEC">
          <w:rPr>
            <w:rStyle w:val="Hyperlink"/>
          </w:rPr>
          <w:t>moon</w:t>
        </w:r>
      </w:hyperlink>
      <w:r>
        <w:t xml:space="preserve"> of the following year's </w:t>
      </w:r>
      <w:hyperlink r:id="rId383" w:history="1">
        <w:r w:rsidRPr="006C0AEC">
          <w:rPr>
            <w:rStyle w:val="Hyperlink"/>
          </w:rPr>
          <w:t>Tishri</w:t>
        </w:r>
      </w:hyperlink>
      <w:r>
        <w:t xml:space="preserve"> and the day of the week that </w:t>
      </w:r>
      <w:hyperlink r:id="rId384" w:history="1">
        <w:r w:rsidRPr="006C0AEC">
          <w:rPr>
            <w:rStyle w:val="Hyperlink"/>
          </w:rPr>
          <w:t>Tishri</w:t>
        </w:r>
      </w:hyperlink>
      <w:r>
        <w:t xml:space="preserve"> would occur in the following year. </w:t>
      </w:r>
    </w:p>
    <w:p w:rsidR="004E2F69" w:rsidRDefault="004E2F69"/>
    <w:p w:rsidR="004E2F69" w:rsidRDefault="004E2F69">
      <w:r>
        <w:t xml:space="preserve">Note that the </w:t>
      </w:r>
      <w:hyperlink r:id="rId385" w:history="1">
        <w:r w:rsidRPr="006C0AEC">
          <w:rPr>
            <w:rStyle w:val="Hyperlink"/>
          </w:rPr>
          <w:t>number</w:t>
        </w:r>
      </w:hyperlink>
      <w:r>
        <w:t xml:space="preserve"> of days between </w:t>
      </w:r>
      <w:hyperlink r:id="rId386" w:history="1">
        <w:r w:rsidRPr="006C0AEC">
          <w:rPr>
            <w:rStyle w:val="Hyperlink"/>
          </w:rPr>
          <w:t>Nisan</w:t>
        </w:r>
      </w:hyperlink>
      <w:r>
        <w:t xml:space="preserve"> and </w:t>
      </w:r>
      <w:hyperlink r:id="rId387" w:history="1">
        <w:r w:rsidRPr="006C0AEC">
          <w:rPr>
            <w:rStyle w:val="Hyperlink"/>
          </w:rPr>
          <w:t>Tishri</w:t>
        </w:r>
      </w:hyperlink>
      <w:r>
        <w:t xml:space="preserve"> is always the same. Because of this, the </w:t>
      </w:r>
      <w:hyperlink r:id="rId388" w:history="1">
        <w:r w:rsidRPr="006C0AEC">
          <w:rPr>
            <w:rStyle w:val="Hyperlink"/>
          </w:rPr>
          <w:t>time</w:t>
        </w:r>
      </w:hyperlink>
      <w:r>
        <w:t xml:space="preserve"> from the </w:t>
      </w:r>
      <w:hyperlink r:id="rId389" w:history="1">
        <w:r w:rsidRPr="006C0AEC">
          <w:rPr>
            <w:rStyle w:val="Hyperlink"/>
          </w:rPr>
          <w:t>first</w:t>
        </w:r>
      </w:hyperlink>
      <w:r>
        <w:t xml:space="preserve"> major </w:t>
      </w:r>
      <w:hyperlink r:id="rId390" w:history="1">
        <w:r w:rsidRPr="006C0AEC">
          <w:rPr>
            <w:rStyle w:val="Hyperlink"/>
          </w:rPr>
          <w:t>festival</w:t>
        </w:r>
      </w:hyperlink>
      <w:r>
        <w:t xml:space="preserve"> (</w:t>
      </w:r>
      <w:hyperlink r:id="rId391" w:history="1">
        <w:r w:rsidRPr="006C0AEC">
          <w:rPr>
            <w:rStyle w:val="Hyperlink"/>
          </w:rPr>
          <w:t>Passover</w:t>
        </w:r>
      </w:hyperlink>
      <w:r>
        <w:t xml:space="preserve"> in </w:t>
      </w:r>
      <w:hyperlink r:id="rId392" w:history="1">
        <w:r w:rsidR="003B55B1" w:rsidRPr="006C0AEC">
          <w:rPr>
            <w:rStyle w:val="Hyperlink"/>
          </w:rPr>
          <w:t>Nisan</w:t>
        </w:r>
      </w:hyperlink>
      <w:r>
        <w:t xml:space="preserve">) to the last major </w:t>
      </w:r>
      <w:hyperlink r:id="rId393" w:history="1">
        <w:r w:rsidRPr="006C0AEC">
          <w:rPr>
            <w:rStyle w:val="Hyperlink"/>
          </w:rPr>
          <w:t>festival</w:t>
        </w:r>
      </w:hyperlink>
      <w:r>
        <w:t xml:space="preserve"> (</w:t>
      </w:r>
      <w:hyperlink r:id="rId394" w:history="1">
        <w:r w:rsidRPr="006C0AEC">
          <w:rPr>
            <w:rStyle w:val="Hyperlink"/>
          </w:rPr>
          <w:t>Su</w:t>
        </w:r>
        <w:r w:rsidR="003B55B1" w:rsidRPr="006C0AEC">
          <w:rPr>
            <w:rStyle w:val="Hyperlink"/>
          </w:rPr>
          <w:t>cc</w:t>
        </w:r>
        <w:r w:rsidRPr="006C0AEC">
          <w:rPr>
            <w:rStyle w:val="Hyperlink"/>
          </w:rPr>
          <w:t>oth</w:t>
        </w:r>
      </w:hyperlink>
      <w:r>
        <w:t xml:space="preserve"> in </w:t>
      </w:r>
      <w:hyperlink r:id="rId395" w:history="1">
        <w:r w:rsidRPr="006C0AEC">
          <w:rPr>
            <w:rStyle w:val="Hyperlink"/>
          </w:rPr>
          <w:t>Tishri</w:t>
        </w:r>
      </w:hyperlink>
      <w:r>
        <w:t xml:space="preserve">) is always the same. </w:t>
      </w:r>
    </w:p>
    <w:p w:rsidR="004E2F69" w:rsidRDefault="004E2F69"/>
    <w:p w:rsidR="004E2F69" w:rsidRDefault="004E2F69">
      <w:pPr>
        <w:rPr>
          <w:kern w:val="36"/>
        </w:rPr>
      </w:pPr>
      <w:r>
        <w:rPr>
          <w:kern w:val="36"/>
        </w:rPr>
        <w:t xml:space="preserve">The </w:t>
      </w:r>
      <w:hyperlink r:id="rId396" w:history="1">
        <w:r w:rsidRPr="006C0AEC">
          <w:rPr>
            <w:rStyle w:val="Hyperlink"/>
            <w:kern w:val="36"/>
          </w:rPr>
          <w:t>Hebrew</w:t>
        </w:r>
      </w:hyperlink>
      <w:r>
        <w:rPr>
          <w:kern w:val="36"/>
        </w:rPr>
        <w:t xml:space="preserve"> calendar is a lunar calendar.</w:t>
      </w:r>
      <w:r w:rsidR="00DE5C99">
        <w:rPr>
          <w:kern w:val="36"/>
        </w:rPr>
        <w:t xml:space="preserve"> </w:t>
      </w:r>
      <w:r>
        <w:rPr>
          <w:kern w:val="36"/>
        </w:rPr>
        <w:t>Before I get into the calculation, let me try to explain lunar calendars.</w:t>
      </w:r>
      <w:r w:rsidR="00DE5C99">
        <w:rPr>
          <w:kern w:val="36"/>
        </w:rPr>
        <w:t xml:space="preserve"> </w:t>
      </w:r>
      <w:r>
        <w:rPr>
          <w:kern w:val="36"/>
        </w:rPr>
        <w:t xml:space="preserve">Each month goes from </w:t>
      </w:r>
      <w:hyperlink r:id="rId397" w:history="1">
        <w:r w:rsidRPr="006C0AEC">
          <w:rPr>
            <w:rStyle w:val="Hyperlink"/>
            <w:kern w:val="36"/>
          </w:rPr>
          <w:t>new</w:t>
        </w:r>
      </w:hyperlink>
      <w:r>
        <w:rPr>
          <w:kern w:val="36"/>
        </w:rPr>
        <w:t xml:space="preserve"> </w:t>
      </w:r>
      <w:hyperlink r:id="rId398" w:history="1">
        <w:r w:rsidRPr="006C0AEC">
          <w:rPr>
            <w:rStyle w:val="Hyperlink"/>
            <w:kern w:val="36"/>
          </w:rPr>
          <w:t>moon</w:t>
        </w:r>
      </w:hyperlink>
      <w:r>
        <w:rPr>
          <w:kern w:val="36"/>
        </w:rPr>
        <w:t xml:space="preserve"> to </w:t>
      </w:r>
      <w:hyperlink r:id="rId399" w:history="1">
        <w:r w:rsidRPr="006C0AEC">
          <w:rPr>
            <w:rStyle w:val="Hyperlink"/>
            <w:kern w:val="36"/>
          </w:rPr>
          <w:t>new</w:t>
        </w:r>
      </w:hyperlink>
      <w:r>
        <w:rPr>
          <w:kern w:val="36"/>
        </w:rPr>
        <w:t xml:space="preserve"> </w:t>
      </w:r>
      <w:hyperlink r:id="rId400" w:history="1">
        <w:r w:rsidRPr="006C0AEC">
          <w:rPr>
            <w:rStyle w:val="Hyperlink"/>
            <w:kern w:val="36"/>
          </w:rPr>
          <w:t>moon</w:t>
        </w:r>
      </w:hyperlink>
      <w:r>
        <w:rPr>
          <w:kern w:val="36"/>
        </w:rPr>
        <w:t>.</w:t>
      </w:r>
      <w:r w:rsidR="00DE5C99">
        <w:rPr>
          <w:kern w:val="36"/>
        </w:rPr>
        <w:t xml:space="preserve"> </w:t>
      </w:r>
      <w:r>
        <w:rPr>
          <w:kern w:val="36"/>
        </w:rPr>
        <w:t>Between moladot (</w:t>
      </w:r>
      <w:hyperlink r:id="rId401" w:history="1">
        <w:r w:rsidRPr="006C0AEC">
          <w:rPr>
            <w:rStyle w:val="Hyperlink"/>
            <w:kern w:val="36"/>
          </w:rPr>
          <w:t>new</w:t>
        </w:r>
      </w:hyperlink>
      <w:r>
        <w:rPr>
          <w:kern w:val="36"/>
        </w:rPr>
        <w:t xml:space="preserve"> moons) is (according to </w:t>
      </w:r>
      <w:hyperlink r:id="rId402" w:history="1">
        <w:r w:rsidRPr="006C0AEC">
          <w:rPr>
            <w:rStyle w:val="Hyperlink"/>
            <w:kern w:val="36"/>
          </w:rPr>
          <w:t>Hebrew</w:t>
        </w:r>
      </w:hyperlink>
      <w:r>
        <w:rPr>
          <w:kern w:val="36"/>
        </w:rPr>
        <w:t xml:space="preserve"> calendar) 29 days, 12 hours (abbreviated h) and 793 (of 1080) halekim (parts abbreviated p). If</w:t>
      </w:r>
      <w:r w:rsidR="00DE5C99">
        <w:rPr>
          <w:kern w:val="36"/>
        </w:rPr>
        <w:t xml:space="preserve"> </w:t>
      </w:r>
      <w:hyperlink r:id="rId403" w:history="1">
        <w:r w:rsidRPr="006C0AEC">
          <w:rPr>
            <w:rStyle w:val="Hyperlink"/>
            <w:kern w:val="36"/>
          </w:rPr>
          <w:t>one</w:t>
        </w:r>
      </w:hyperlink>
      <w:r>
        <w:rPr>
          <w:kern w:val="36"/>
        </w:rPr>
        <w:t xml:space="preserve"> knows </w:t>
      </w:r>
      <w:hyperlink r:id="rId404" w:history="1">
        <w:r w:rsidRPr="006C0AEC">
          <w:rPr>
            <w:rStyle w:val="Hyperlink"/>
            <w:kern w:val="36"/>
          </w:rPr>
          <w:t>one</w:t>
        </w:r>
      </w:hyperlink>
      <w:r>
        <w:rPr>
          <w:kern w:val="36"/>
        </w:rPr>
        <w:t xml:space="preserve"> </w:t>
      </w:r>
      <w:hyperlink r:id="rId405" w:history="1">
        <w:r w:rsidRPr="006C0AEC">
          <w:rPr>
            <w:rStyle w:val="Hyperlink"/>
            <w:kern w:val="36"/>
          </w:rPr>
          <w:t>new</w:t>
        </w:r>
      </w:hyperlink>
      <w:r>
        <w:rPr>
          <w:kern w:val="36"/>
        </w:rPr>
        <w:t xml:space="preserve"> </w:t>
      </w:r>
      <w:hyperlink r:id="rId406" w:history="1">
        <w:r w:rsidRPr="006C0AEC">
          <w:rPr>
            <w:rStyle w:val="Hyperlink"/>
            <w:kern w:val="36"/>
          </w:rPr>
          <w:t>moon</w:t>
        </w:r>
      </w:hyperlink>
      <w:r>
        <w:rPr>
          <w:kern w:val="36"/>
        </w:rPr>
        <w:t xml:space="preserve">, they could find any other </w:t>
      </w:r>
      <w:hyperlink r:id="rId407" w:history="1">
        <w:r w:rsidRPr="006C0AEC">
          <w:rPr>
            <w:rStyle w:val="Hyperlink"/>
            <w:kern w:val="36"/>
          </w:rPr>
          <w:t>new</w:t>
        </w:r>
      </w:hyperlink>
      <w:r>
        <w:rPr>
          <w:kern w:val="36"/>
        </w:rPr>
        <w:t xml:space="preserve"> </w:t>
      </w:r>
      <w:hyperlink r:id="rId408" w:history="1">
        <w:r w:rsidRPr="006C0AEC">
          <w:rPr>
            <w:rStyle w:val="Hyperlink"/>
            <w:kern w:val="36"/>
          </w:rPr>
          <w:t>moon</w:t>
        </w:r>
      </w:hyperlink>
      <w:r>
        <w:rPr>
          <w:kern w:val="36"/>
        </w:rPr>
        <w:t xml:space="preserve"> by adding or subtracting this interval.</w:t>
      </w:r>
      <w:r w:rsidR="00DE5C99">
        <w:rPr>
          <w:kern w:val="36"/>
        </w:rPr>
        <w:t xml:space="preserve"> </w:t>
      </w:r>
      <w:r>
        <w:rPr>
          <w:kern w:val="36"/>
        </w:rPr>
        <w:t>It also happens that every 19 solar years corresponds to exactly 235 lunar months.</w:t>
      </w:r>
      <w:r w:rsidR="00DE5C99">
        <w:rPr>
          <w:kern w:val="36"/>
        </w:rPr>
        <w:t xml:space="preserve"> </w:t>
      </w:r>
      <w:r>
        <w:rPr>
          <w:kern w:val="36"/>
        </w:rPr>
        <w:t xml:space="preserve">This means you can devise a 19 lunar year </w:t>
      </w:r>
      <w:hyperlink r:id="rId409" w:history="1">
        <w:r w:rsidRPr="006C0AEC">
          <w:rPr>
            <w:rStyle w:val="Hyperlink"/>
            <w:kern w:val="36"/>
          </w:rPr>
          <w:t>cycle</w:t>
        </w:r>
      </w:hyperlink>
      <w:r>
        <w:rPr>
          <w:kern w:val="36"/>
        </w:rPr>
        <w:t xml:space="preserve"> made up of 12 years of 12 lunar months and 7 years of 13 lunar months that corresponds to an equivalent 19 solar years.</w:t>
      </w:r>
      <w:r w:rsidR="00DE5C99">
        <w:rPr>
          <w:kern w:val="36"/>
        </w:rPr>
        <w:t xml:space="preserve"> </w:t>
      </w:r>
      <w:r>
        <w:rPr>
          <w:kern w:val="36"/>
        </w:rPr>
        <w:t xml:space="preserve">The </w:t>
      </w:r>
      <w:hyperlink r:id="rId410" w:history="1">
        <w:r w:rsidRPr="006C0AEC">
          <w:rPr>
            <w:rStyle w:val="Hyperlink"/>
            <w:kern w:val="36"/>
          </w:rPr>
          <w:t>Hebrew</w:t>
        </w:r>
      </w:hyperlink>
      <w:r>
        <w:rPr>
          <w:kern w:val="36"/>
        </w:rPr>
        <w:t xml:space="preserve"> calendar has 13 month (leap) years in the 3rd, 6th, 8th, 11th, 14th, 17th and 19th years of this </w:t>
      </w:r>
      <w:hyperlink r:id="rId411" w:history="1">
        <w:r w:rsidRPr="006C0AEC">
          <w:rPr>
            <w:rStyle w:val="Hyperlink"/>
            <w:kern w:val="36"/>
          </w:rPr>
          <w:t>cycle</w:t>
        </w:r>
      </w:hyperlink>
      <w:r>
        <w:rPr>
          <w:kern w:val="36"/>
        </w:rPr>
        <w:t>.</w:t>
      </w:r>
      <w:r w:rsidR="00DE5C99">
        <w:rPr>
          <w:kern w:val="36"/>
        </w:rPr>
        <w:t xml:space="preserve"> </w:t>
      </w:r>
      <w:r>
        <w:rPr>
          <w:kern w:val="36"/>
        </w:rPr>
        <w:t xml:space="preserve">In the </w:t>
      </w:r>
      <w:hyperlink r:id="rId412" w:history="1">
        <w:r w:rsidRPr="006C0AEC">
          <w:rPr>
            <w:rStyle w:val="Hyperlink"/>
            <w:kern w:val="36"/>
          </w:rPr>
          <w:t>Hebrew</w:t>
        </w:r>
      </w:hyperlink>
      <w:r>
        <w:rPr>
          <w:kern w:val="36"/>
        </w:rPr>
        <w:t xml:space="preserve"> calendar the leap month is done by adding a second </w:t>
      </w:r>
      <w:hyperlink r:id="rId413" w:history="1">
        <w:r w:rsidRPr="006C0AEC">
          <w:rPr>
            <w:rStyle w:val="Hyperlink"/>
            <w:kern w:val="36"/>
          </w:rPr>
          <w:t>Adar</w:t>
        </w:r>
      </w:hyperlink>
      <w:r>
        <w:rPr>
          <w:kern w:val="36"/>
        </w:rPr>
        <w:t xml:space="preserve"> of 30 days.</w:t>
      </w:r>
    </w:p>
    <w:p w:rsidR="004E2F69" w:rsidRDefault="004E2F69">
      <w:pPr>
        <w:rPr>
          <w:kern w:val="36"/>
        </w:rPr>
      </w:pPr>
    </w:p>
    <w:p w:rsidR="004E2F69" w:rsidRDefault="004E2F69">
      <w:pPr>
        <w:rPr>
          <w:kern w:val="36"/>
        </w:rPr>
      </w:pPr>
      <w:r>
        <w:rPr>
          <w:kern w:val="36"/>
        </w:rPr>
        <w:t xml:space="preserve">Now if the </w:t>
      </w:r>
      <w:hyperlink r:id="rId414" w:history="1">
        <w:r w:rsidRPr="006C0AEC">
          <w:rPr>
            <w:rStyle w:val="Hyperlink"/>
            <w:kern w:val="36"/>
          </w:rPr>
          <w:t>Hebrew</w:t>
        </w:r>
      </w:hyperlink>
      <w:r>
        <w:rPr>
          <w:kern w:val="36"/>
        </w:rPr>
        <w:t xml:space="preserve"> calendar was based only on this, we could easily calculate </w:t>
      </w:r>
      <w:hyperlink r:id="rId415" w:history="1">
        <w:r w:rsidRPr="006C0AEC">
          <w:rPr>
            <w:rStyle w:val="Hyperlink"/>
            <w:kern w:val="36"/>
          </w:rPr>
          <w:t>one</w:t>
        </w:r>
      </w:hyperlink>
      <w:r>
        <w:rPr>
          <w:kern w:val="36"/>
        </w:rPr>
        <w:t xml:space="preserve"> </w:t>
      </w:r>
      <w:hyperlink r:id="rId416" w:history="1">
        <w:r w:rsidRPr="006C0AEC">
          <w:rPr>
            <w:rStyle w:val="Hyperlink"/>
            <w:kern w:val="36"/>
          </w:rPr>
          <w:t>Rosh Hashanah</w:t>
        </w:r>
      </w:hyperlink>
      <w:r>
        <w:rPr>
          <w:kern w:val="36"/>
        </w:rPr>
        <w:t xml:space="preserve"> to the next, and the months would alternate 29 and 30 days.</w:t>
      </w:r>
      <w:r w:rsidR="00DE5C99">
        <w:rPr>
          <w:kern w:val="36"/>
        </w:rPr>
        <w:t xml:space="preserve"> </w:t>
      </w:r>
      <w:r>
        <w:rPr>
          <w:kern w:val="36"/>
        </w:rPr>
        <w:t>Things would be easy, but this is not the case.</w:t>
      </w:r>
      <w:r w:rsidR="00DE5C99">
        <w:rPr>
          <w:kern w:val="36"/>
        </w:rPr>
        <w:t xml:space="preserve"> </w:t>
      </w:r>
      <w:hyperlink r:id="rId417" w:history="1">
        <w:r w:rsidRPr="006C0AEC">
          <w:rPr>
            <w:rStyle w:val="Hyperlink"/>
            <w:kern w:val="36"/>
          </w:rPr>
          <w:t>First</w:t>
        </w:r>
      </w:hyperlink>
      <w:r>
        <w:rPr>
          <w:kern w:val="36"/>
        </w:rPr>
        <w:t xml:space="preserve"> the extra 793 halokim ,parts, have to be balanced off.</w:t>
      </w:r>
      <w:r w:rsidR="00DE5C99">
        <w:rPr>
          <w:kern w:val="36"/>
        </w:rPr>
        <w:t xml:space="preserve"> </w:t>
      </w:r>
      <w:r>
        <w:rPr>
          <w:kern w:val="36"/>
        </w:rPr>
        <w:t xml:space="preserve">Also </w:t>
      </w:r>
      <w:hyperlink r:id="rId418" w:history="1">
        <w:r w:rsidRPr="006C0AEC">
          <w:rPr>
            <w:rStyle w:val="Hyperlink"/>
            <w:kern w:val="36"/>
          </w:rPr>
          <w:t>Rosh Hashana</w:t>
        </w:r>
      </w:hyperlink>
      <w:r>
        <w:rPr>
          <w:kern w:val="36"/>
        </w:rPr>
        <w:t xml:space="preserve">h must be moved to prevent certain calendar facts from happening (like </w:t>
      </w:r>
      <w:hyperlink r:id="rId419" w:history="1">
        <w:r w:rsidRPr="003B55B1">
          <w:rPr>
            <w:rStyle w:val="Hyperlink"/>
            <w:kern w:val="36"/>
          </w:rPr>
          <w:t>Yom HaKippurim</w:t>
        </w:r>
      </w:hyperlink>
      <w:r>
        <w:rPr>
          <w:kern w:val="36"/>
        </w:rPr>
        <w:t xml:space="preserve">, the Day of </w:t>
      </w:r>
      <w:hyperlink r:id="rId420" w:history="1">
        <w:r w:rsidRPr="006C0AEC">
          <w:rPr>
            <w:rStyle w:val="Hyperlink"/>
            <w:kern w:val="36"/>
          </w:rPr>
          <w:t>Atonement</w:t>
        </w:r>
      </w:hyperlink>
      <w:r>
        <w:rPr>
          <w:kern w:val="36"/>
        </w:rPr>
        <w:t>, from landing on Friday or Sunday). These reasons mean a year can have 353, 354, 355 days in non-leap-years, and 383, 384 and 385 in leap-years.</w:t>
      </w:r>
      <w:r w:rsidR="00DE5C99">
        <w:rPr>
          <w:kern w:val="36"/>
        </w:rPr>
        <w:t xml:space="preserve"> </w:t>
      </w:r>
      <w:r>
        <w:rPr>
          <w:kern w:val="36"/>
        </w:rPr>
        <w:t xml:space="preserve">To balance this off, in short years (353 and 383 days) </w:t>
      </w:r>
      <w:hyperlink r:id="rId421" w:history="1">
        <w:r w:rsidRPr="006C0AEC">
          <w:rPr>
            <w:rStyle w:val="Hyperlink"/>
            <w:kern w:val="36"/>
          </w:rPr>
          <w:t>Kislev</w:t>
        </w:r>
      </w:hyperlink>
      <w:r>
        <w:rPr>
          <w:kern w:val="36"/>
        </w:rPr>
        <w:t xml:space="preserve"> is shortened to 29 days and in long years (355 and 385 days) </w:t>
      </w:r>
      <w:hyperlink r:id="rId422" w:history="1">
        <w:r w:rsidRPr="006C0AEC">
          <w:rPr>
            <w:rStyle w:val="Hyperlink"/>
            <w:kern w:val="36"/>
          </w:rPr>
          <w:t>Heshvan</w:t>
        </w:r>
      </w:hyperlink>
      <w:r>
        <w:rPr>
          <w:kern w:val="36"/>
        </w:rPr>
        <w:t xml:space="preserve"> is lengthened to 30 days. Now before things get really hopeless, there is a simple method here.</w:t>
      </w:r>
    </w:p>
    <w:p w:rsidR="004E2F69" w:rsidRDefault="004E2F69">
      <w:pPr>
        <w:rPr>
          <w:kern w:val="36"/>
        </w:rPr>
      </w:pPr>
    </w:p>
    <w:p w:rsidR="004E2F69" w:rsidRDefault="004E2F69">
      <w:pPr>
        <w:rPr>
          <w:kern w:val="36"/>
        </w:rPr>
      </w:pPr>
      <w:r>
        <w:rPr>
          <w:kern w:val="36"/>
        </w:rPr>
        <w:t xml:space="preserve">For any year, find the day of the molad of </w:t>
      </w:r>
      <w:hyperlink r:id="rId423" w:history="1">
        <w:r w:rsidRPr="006C0AEC">
          <w:rPr>
            <w:rStyle w:val="Hyperlink"/>
            <w:kern w:val="36"/>
          </w:rPr>
          <w:t>Rosh Hashana</w:t>
        </w:r>
      </w:hyperlink>
      <w:r>
        <w:rPr>
          <w:kern w:val="36"/>
        </w:rPr>
        <w:t xml:space="preserve">h and apply the rules to get the real </w:t>
      </w:r>
      <w:hyperlink r:id="rId424" w:history="1">
        <w:r w:rsidRPr="006C0AEC">
          <w:rPr>
            <w:rStyle w:val="Hyperlink"/>
            <w:kern w:val="36"/>
          </w:rPr>
          <w:t>Rosh Hashana</w:t>
        </w:r>
      </w:hyperlink>
      <w:r>
        <w:rPr>
          <w:kern w:val="36"/>
        </w:rPr>
        <w:t xml:space="preserve">h. </w:t>
      </w:r>
    </w:p>
    <w:p w:rsidR="004E2F69" w:rsidRDefault="004E2F69">
      <w:pPr>
        <w:rPr>
          <w:kern w:val="36"/>
        </w:rPr>
      </w:pPr>
    </w:p>
    <w:p w:rsidR="004E2F69" w:rsidRDefault="004E2F69">
      <w:pPr>
        <w:rPr>
          <w:kern w:val="36"/>
        </w:rPr>
      </w:pPr>
      <w:r>
        <w:rPr>
          <w:kern w:val="36"/>
        </w:rPr>
        <w:t>Do the same for the following year.</w:t>
      </w:r>
    </w:p>
    <w:p w:rsidR="004E2F69" w:rsidRDefault="004E2F69">
      <w:pPr>
        <w:rPr>
          <w:kern w:val="36"/>
        </w:rPr>
      </w:pPr>
    </w:p>
    <w:p w:rsidR="004E2F69" w:rsidRDefault="004E2F69">
      <w:pPr>
        <w:rPr>
          <w:kern w:val="36"/>
        </w:rPr>
      </w:pPr>
      <w:r>
        <w:rPr>
          <w:kern w:val="36"/>
        </w:rPr>
        <w:t xml:space="preserve">Find the </w:t>
      </w:r>
      <w:hyperlink r:id="rId425" w:history="1">
        <w:r w:rsidRPr="006C0AEC">
          <w:rPr>
            <w:rStyle w:val="Hyperlink"/>
            <w:kern w:val="36"/>
          </w:rPr>
          <w:t>number</w:t>
        </w:r>
      </w:hyperlink>
      <w:r>
        <w:rPr>
          <w:kern w:val="36"/>
        </w:rPr>
        <w:t xml:space="preserve"> of days between to get the year length.</w:t>
      </w:r>
    </w:p>
    <w:p w:rsidR="004E2F69" w:rsidRDefault="004E2F69">
      <w:pPr>
        <w:rPr>
          <w:kern w:val="36"/>
        </w:rPr>
      </w:pPr>
    </w:p>
    <w:p w:rsidR="004E2F69" w:rsidRDefault="004E2F69">
      <w:pPr>
        <w:rPr>
          <w:kern w:val="36"/>
        </w:rPr>
      </w:pPr>
      <w:r>
        <w:rPr>
          <w:kern w:val="36"/>
        </w:rPr>
        <w:t>Use the table to find out the adjustments.</w:t>
      </w:r>
    </w:p>
    <w:p w:rsidR="004E2F69" w:rsidRDefault="004E2F69">
      <w:pPr>
        <w:rPr>
          <w:kern w:val="36"/>
        </w:rPr>
      </w:pPr>
    </w:p>
    <w:tbl>
      <w:tblPr>
        <w:tblW w:w="0" w:type="auto"/>
        <w:jc w:val="center"/>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1159"/>
        <w:gridCol w:w="937"/>
        <w:gridCol w:w="1487"/>
        <w:gridCol w:w="1301"/>
      </w:tblGrid>
      <w:tr w:rsidR="004E2F69">
        <w:trPr>
          <w:trHeight w:val="60"/>
          <w:tblHeader/>
          <w:jc w:val="center"/>
        </w:trPr>
        <w:tc>
          <w:tcPr>
            <w:tcW w:w="1159" w:type="dxa"/>
            <w:tcBorders>
              <w:bottom w:val="single" w:sz="6" w:space="0" w:color="008000"/>
            </w:tcBorders>
            <w:vAlign w:val="center"/>
          </w:tcPr>
          <w:p w:rsidR="004E2F69" w:rsidRDefault="004E2F69">
            <w:pPr>
              <w:jc w:val="center"/>
              <w:rPr>
                <w:b/>
                <w:kern w:val="36"/>
              </w:rPr>
            </w:pPr>
            <w:r>
              <w:rPr>
                <w:b/>
                <w:kern w:val="36"/>
              </w:rPr>
              <w:t>Year length</w:t>
            </w:r>
          </w:p>
        </w:tc>
        <w:tc>
          <w:tcPr>
            <w:tcW w:w="937" w:type="dxa"/>
            <w:tcBorders>
              <w:bottom w:val="single" w:sz="6" w:space="0" w:color="008000"/>
            </w:tcBorders>
            <w:vAlign w:val="center"/>
          </w:tcPr>
          <w:p w:rsidR="004E2F69" w:rsidRDefault="004E2F69">
            <w:pPr>
              <w:jc w:val="center"/>
              <w:rPr>
                <w:b/>
                <w:kern w:val="36"/>
              </w:rPr>
            </w:pPr>
            <w:r>
              <w:rPr>
                <w:b/>
                <w:kern w:val="36"/>
              </w:rPr>
              <w:t>leap year</w:t>
            </w:r>
          </w:p>
        </w:tc>
        <w:tc>
          <w:tcPr>
            <w:tcW w:w="1487" w:type="dxa"/>
            <w:tcBorders>
              <w:bottom w:val="single" w:sz="6" w:space="0" w:color="008000"/>
            </w:tcBorders>
            <w:vAlign w:val="center"/>
          </w:tcPr>
          <w:p w:rsidR="004E2F69" w:rsidRDefault="00550951">
            <w:pPr>
              <w:jc w:val="center"/>
              <w:rPr>
                <w:b/>
                <w:kern w:val="36"/>
              </w:rPr>
            </w:pPr>
            <w:hyperlink r:id="rId426" w:history="1">
              <w:r w:rsidR="004E2F69" w:rsidRPr="006C0AEC">
                <w:rPr>
                  <w:rStyle w:val="Hyperlink"/>
                  <w:b/>
                  <w:kern w:val="36"/>
                </w:rPr>
                <w:t>Heshvan</w:t>
              </w:r>
            </w:hyperlink>
            <w:r w:rsidR="004E2F69">
              <w:rPr>
                <w:b/>
                <w:kern w:val="36"/>
              </w:rPr>
              <w:t xml:space="preserve"> length</w:t>
            </w:r>
          </w:p>
        </w:tc>
        <w:tc>
          <w:tcPr>
            <w:tcW w:w="1301" w:type="dxa"/>
            <w:tcBorders>
              <w:bottom w:val="single" w:sz="6" w:space="0" w:color="008000"/>
            </w:tcBorders>
            <w:vAlign w:val="center"/>
          </w:tcPr>
          <w:p w:rsidR="004E2F69" w:rsidRDefault="00550951">
            <w:pPr>
              <w:jc w:val="center"/>
              <w:rPr>
                <w:b/>
                <w:kern w:val="36"/>
              </w:rPr>
            </w:pPr>
            <w:hyperlink r:id="rId427" w:history="1">
              <w:r w:rsidR="004E2F69" w:rsidRPr="006C0AEC">
                <w:rPr>
                  <w:rStyle w:val="Hyperlink"/>
                  <w:b/>
                  <w:kern w:val="36"/>
                </w:rPr>
                <w:t>Kislev</w:t>
              </w:r>
            </w:hyperlink>
            <w:r w:rsidR="004E2F69">
              <w:rPr>
                <w:b/>
                <w:kern w:val="36"/>
              </w:rPr>
              <w:t xml:space="preserve"> length</w:t>
            </w:r>
          </w:p>
        </w:tc>
      </w:tr>
      <w:tr w:rsidR="004E2F69">
        <w:trPr>
          <w:trHeight w:val="60"/>
          <w:jc w:val="center"/>
        </w:trPr>
        <w:tc>
          <w:tcPr>
            <w:tcW w:w="1159" w:type="dxa"/>
            <w:tcBorders>
              <w:top w:val="nil"/>
            </w:tcBorders>
            <w:vAlign w:val="center"/>
          </w:tcPr>
          <w:p w:rsidR="004E2F69" w:rsidRDefault="004E2F69">
            <w:pPr>
              <w:jc w:val="center"/>
              <w:rPr>
                <w:kern w:val="36"/>
              </w:rPr>
            </w:pPr>
            <w:r>
              <w:rPr>
                <w:kern w:val="36"/>
              </w:rPr>
              <w:t>353</w:t>
            </w:r>
          </w:p>
        </w:tc>
        <w:tc>
          <w:tcPr>
            <w:tcW w:w="937" w:type="dxa"/>
            <w:tcBorders>
              <w:top w:val="nil"/>
            </w:tcBorders>
            <w:vAlign w:val="center"/>
          </w:tcPr>
          <w:p w:rsidR="004E2F69" w:rsidRDefault="004E2F69">
            <w:pPr>
              <w:jc w:val="center"/>
              <w:rPr>
                <w:kern w:val="36"/>
              </w:rPr>
            </w:pPr>
            <w:r>
              <w:rPr>
                <w:kern w:val="36"/>
              </w:rPr>
              <w:t>No</w:t>
            </w:r>
          </w:p>
        </w:tc>
        <w:tc>
          <w:tcPr>
            <w:tcW w:w="1487" w:type="dxa"/>
            <w:tcBorders>
              <w:top w:val="nil"/>
            </w:tcBorders>
            <w:vAlign w:val="center"/>
          </w:tcPr>
          <w:p w:rsidR="004E2F69" w:rsidRDefault="004E2F69">
            <w:pPr>
              <w:jc w:val="center"/>
              <w:rPr>
                <w:kern w:val="36"/>
              </w:rPr>
            </w:pPr>
            <w:r>
              <w:rPr>
                <w:kern w:val="36"/>
              </w:rPr>
              <w:t>29</w:t>
            </w:r>
          </w:p>
        </w:tc>
        <w:tc>
          <w:tcPr>
            <w:tcW w:w="1301" w:type="dxa"/>
            <w:tcBorders>
              <w:top w:val="nil"/>
            </w:tcBorders>
            <w:vAlign w:val="center"/>
          </w:tcPr>
          <w:p w:rsidR="004E2F69" w:rsidRDefault="004E2F69">
            <w:pPr>
              <w:jc w:val="center"/>
              <w:rPr>
                <w:kern w:val="36"/>
              </w:rPr>
            </w:pPr>
            <w:r>
              <w:rPr>
                <w:kern w:val="36"/>
              </w:rPr>
              <w:t>29</w:t>
            </w:r>
          </w:p>
        </w:tc>
      </w:tr>
      <w:tr w:rsidR="004E2F69">
        <w:trPr>
          <w:trHeight w:val="60"/>
          <w:jc w:val="center"/>
        </w:trPr>
        <w:tc>
          <w:tcPr>
            <w:tcW w:w="1159" w:type="dxa"/>
            <w:vAlign w:val="center"/>
          </w:tcPr>
          <w:p w:rsidR="004E2F69" w:rsidRDefault="004E2F69">
            <w:pPr>
              <w:jc w:val="center"/>
              <w:rPr>
                <w:kern w:val="36"/>
              </w:rPr>
            </w:pPr>
            <w:r>
              <w:rPr>
                <w:kern w:val="36"/>
              </w:rPr>
              <w:t>354</w:t>
            </w:r>
          </w:p>
        </w:tc>
        <w:tc>
          <w:tcPr>
            <w:tcW w:w="937" w:type="dxa"/>
            <w:vAlign w:val="center"/>
          </w:tcPr>
          <w:p w:rsidR="004E2F69" w:rsidRDefault="004E2F69">
            <w:pPr>
              <w:jc w:val="center"/>
              <w:rPr>
                <w:kern w:val="36"/>
              </w:rPr>
            </w:pPr>
            <w:r>
              <w:rPr>
                <w:kern w:val="36"/>
              </w:rPr>
              <w:t>No</w:t>
            </w:r>
          </w:p>
        </w:tc>
        <w:tc>
          <w:tcPr>
            <w:tcW w:w="1487" w:type="dxa"/>
            <w:vAlign w:val="center"/>
          </w:tcPr>
          <w:p w:rsidR="004E2F69" w:rsidRDefault="004E2F69">
            <w:pPr>
              <w:jc w:val="center"/>
              <w:rPr>
                <w:kern w:val="36"/>
              </w:rPr>
            </w:pPr>
            <w:r>
              <w:rPr>
                <w:kern w:val="36"/>
              </w:rPr>
              <w:t>29</w:t>
            </w:r>
          </w:p>
        </w:tc>
        <w:tc>
          <w:tcPr>
            <w:tcW w:w="1301" w:type="dxa"/>
            <w:vAlign w:val="center"/>
          </w:tcPr>
          <w:p w:rsidR="004E2F69" w:rsidRDefault="004E2F69">
            <w:pPr>
              <w:jc w:val="center"/>
              <w:rPr>
                <w:kern w:val="36"/>
              </w:rPr>
            </w:pPr>
            <w:r>
              <w:rPr>
                <w:kern w:val="36"/>
              </w:rPr>
              <w:t>30</w:t>
            </w:r>
          </w:p>
        </w:tc>
      </w:tr>
      <w:tr w:rsidR="004E2F69">
        <w:trPr>
          <w:trHeight w:val="60"/>
          <w:jc w:val="center"/>
        </w:trPr>
        <w:tc>
          <w:tcPr>
            <w:tcW w:w="1159" w:type="dxa"/>
            <w:vAlign w:val="center"/>
          </w:tcPr>
          <w:p w:rsidR="004E2F69" w:rsidRDefault="004E2F69">
            <w:pPr>
              <w:jc w:val="center"/>
              <w:rPr>
                <w:kern w:val="36"/>
              </w:rPr>
            </w:pPr>
            <w:r>
              <w:rPr>
                <w:kern w:val="36"/>
              </w:rPr>
              <w:t>355</w:t>
            </w:r>
          </w:p>
        </w:tc>
        <w:tc>
          <w:tcPr>
            <w:tcW w:w="937" w:type="dxa"/>
            <w:vAlign w:val="center"/>
          </w:tcPr>
          <w:p w:rsidR="004E2F69" w:rsidRDefault="004E2F69">
            <w:pPr>
              <w:jc w:val="center"/>
              <w:rPr>
                <w:kern w:val="36"/>
              </w:rPr>
            </w:pPr>
            <w:r>
              <w:rPr>
                <w:kern w:val="36"/>
              </w:rPr>
              <w:t>No</w:t>
            </w:r>
          </w:p>
        </w:tc>
        <w:tc>
          <w:tcPr>
            <w:tcW w:w="1487" w:type="dxa"/>
            <w:vAlign w:val="center"/>
          </w:tcPr>
          <w:p w:rsidR="004E2F69" w:rsidRDefault="004E2F69">
            <w:pPr>
              <w:jc w:val="center"/>
              <w:rPr>
                <w:kern w:val="36"/>
              </w:rPr>
            </w:pPr>
            <w:r>
              <w:rPr>
                <w:kern w:val="36"/>
              </w:rPr>
              <w:t>30</w:t>
            </w:r>
          </w:p>
        </w:tc>
        <w:tc>
          <w:tcPr>
            <w:tcW w:w="1301" w:type="dxa"/>
            <w:vAlign w:val="center"/>
          </w:tcPr>
          <w:p w:rsidR="004E2F69" w:rsidRDefault="004E2F69">
            <w:pPr>
              <w:jc w:val="center"/>
              <w:rPr>
                <w:kern w:val="36"/>
              </w:rPr>
            </w:pPr>
            <w:r>
              <w:rPr>
                <w:kern w:val="36"/>
              </w:rPr>
              <w:t>30</w:t>
            </w:r>
          </w:p>
        </w:tc>
      </w:tr>
      <w:tr w:rsidR="004E2F69">
        <w:trPr>
          <w:trHeight w:val="60"/>
          <w:jc w:val="center"/>
        </w:trPr>
        <w:tc>
          <w:tcPr>
            <w:tcW w:w="1159" w:type="dxa"/>
            <w:vAlign w:val="center"/>
          </w:tcPr>
          <w:p w:rsidR="004E2F69" w:rsidRDefault="004E2F69">
            <w:pPr>
              <w:jc w:val="center"/>
              <w:rPr>
                <w:kern w:val="36"/>
              </w:rPr>
            </w:pPr>
            <w:r>
              <w:rPr>
                <w:kern w:val="36"/>
              </w:rPr>
              <w:t>383</w:t>
            </w:r>
          </w:p>
        </w:tc>
        <w:tc>
          <w:tcPr>
            <w:tcW w:w="937" w:type="dxa"/>
            <w:vAlign w:val="center"/>
          </w:tcPr>
          <w:p w:rsidR="004E2F69" w:rsidRDefault="004E2F69">
            <w:pPr>
              <w:jc w:val="center"/>
              <w:rPr>
                <w:kern w:val="36"/>
              </w:rPr>
            </w:pPr>
            <w:r>
              <w:rPr>
                <w:kern w:val="36"/>
              </w:rPr>
              <w:t>Yes</w:t>
            </w:r>
          </w:p>
        </w:tc>
        <w:tc>
          <w:tcPr>
            <w:tcW w:w="1487" w:type="dxa"/>
            <w:vAlign w:val="center"/>
          </w:tcPr>
          <w:p w:rsidR="004E2F69" w:rsidRDefault="004E2F69">
            <w:pPr>
              <w:jc w:val="center"/>
              <w:rPr>
                <w:kern w:val="36"/>
              </w:rPr>
            </w:pPr>
            <w:r>
              <w:rPr>
                <w:kern w:val="36"/>
              </w:rPr>
              <w:t>29</w:t>
            </w:r>
          </w:p>
        </w:tc>
        <w:tc>
          <w:tcPr>
            <w:tcW w:w="1301" w:type="dxa"/>
            <w:vAlign w:val="center"/>
          </w:tcPr>
          <w:p w:rsidR="004E2F69" w:rsidRDefault="004E2F69">
            <w:pPr>
              <w:jc w:val="center"/>
              <w:rPr>
                <w:kern w:val="36"/>
              </w:rPr>
            </w:pPr>
            <w:r>
              <w:rPr>
                <w:kern w:val="36"/>
              </w:rPr>
              <w:t>29</w:t>
            </w:r>
          </w:p>
        </w:tc>
      </w:tr>
      <w:tr w:rsidR="004E2F69">
        <w:trPr>
          <w:trHeight w:val="60"/>
          <w:jc w:val="center"/>
        </w:trPr>
        <w:tc>
          <w:tcPr>
            <w:tcW w:w="1159" w:type="dxa"/>
            <w:vAlign w:val="center"/>
          </w:tcPr>
          <w:p w:rsidR="004E2F69" w:rsidRDefault="004E2F69">
            <w:pPr>
              <w:jc w:val="center"/>
              <w:rPr>
                <w:kern w:val="36"/>
              </w:rPr>
            </w:pPr>
            <w:r>
              <w:rPr>
                <w:kern w:val="36"/>
              </w:rPr>
              <w:t>384</w:t>
            </w:r>
          </w:p>
        </w:tc>
        <w:tc>
          <w:tcPr>
            <w:tcW w:w="937" w:type="dxa"/>
            <w:vAlign w:val="center"/>
          </w:tcPr>
          <w:p w:rsidR="004E2F69" w:rsidRDefault="004E2F69">
            <w:pPr>
              <w:jc w:val="center"/>
              <w:rPr>
                <w:kern w:val="36"/>
              </w:rPr>
            </w:pPr>
            <w:r>
              <w:rPr>
                <w:kern w:val="36"/>
              </w:rPr>
              <w:t>Yes</w:t>
            </w:r>
          </w:p>
        </w:tc>
        <w:tc>
          <w:tcPr>
            <w:tcW w:w="1487" w:type="dxa"/>
            <w:vAlign w:val="center"/>
          </w:tcPr>
          <w:p w:rsidR="004E2F69" w:rsidRDefault="004E2F69">
            <w:pPr>
              <w:jc w:val="center"/>
              <w:rPr>
                <w:kern w:val="36"/>
              </w:rPr>
            </w:pPr>
            <w:r>
              <w:rPr>
                <w:kern w:val="36"/>
              </w:rPr>
              <w:t>29</w:t>
            </w:r>
          </w:p>
        </w:tc>
        <w:tc>
          <w:tcPr>
            <w:tcW w:w="1301" w:type="dxa"/>
            <w:vAlign w:val="center"/>
          </w:tcPr>
          <w:p w:rsidR="004E2F69" w:rsidRDefault="004E2F69">
            <w:pPr>
              <w:jc w:val="center"/>
              <w:rPr>
                <w:kern w:val="36"/>
              </w:rPr>
            </w:pPr>
            <w:r>
              <w:rPr>
                <w:kern w:val="36"/>
              </w:rPr>
              <w:t>30</w:t>
            </w:r>
          </w:p>
        </w:tc>
      </w:tr>
      <w:tr w:rsidR="004E2F69">
        <w:trPr>
          <w:trHeight w:val="60"/>
          <w:jc w:val="center"/>
        </w:trPr>
        <w:tc>
          <w:tcPr>
            <w:tcW w:w="1159" w:type="dxa"/>
            <w:vAlign w:val="center"/>
          </w:tcPr>
          <w:p w:rsidR="004E2F69" w:rsidRDefault="004E2F69">
            <w:pPr>
              <w:jc w:val="center"/>
              <w:rPr>
                <w:kern w:val="36"/>
              </w:rPr>
            </w:pPr>
            <w:r>
              <w:rPr>
                <w:kern w:val="36"/>
              </w:rPr>
              <w:t>385</w:t>
            </w:r>
          </w:p>
        </w:tc>
        <w:tc>
          <w:tcPr>
            <w:tcW w:w="937" w:type="dxa"/>
            <w:vAlign w:val="center"/>
          </w:tcPr>
          <w:p w:rsidR="004E2F69" w:rsidRDefault="004E2F69">
            <w:pPr>
              <w:jc w:val="center"/>
              <w:rPr>
                <w:kern w:val="36"/>
              </w:rPr>
            </w:pPr>
            <w:r>
              <w:rPr>
                <w:kern w:val="36"/>
              </w:rPr>
              <w:t>Yes</w:t>
            </w:r>
          </w:p>
        </w:tc>
        <w:tc>
          <w:tcPr>
            <w:tcW w:w="1487" w:type="dxa"/>
            <w:vAlign w:val="center"/>
          </w:tcPr>
          <w:p w:rsidR="004E2F69" w:rsidRDefault="004E2F69">
            <w:pPr>
              <w:jc w:val="center"/>
              <w:rPr>
                <w:kern w:val="36"/>
              </w:rPr>
            </w:pPr>
            <w:r>
              <w:rPr>
                <w:kern w:val="36"/>
              </w:rPr>
              <w:t>30</w:t>
            </w:r>
          </w:p>
        </w:tc>
        <w:tc>
          <w:tcPr>
            <w:tcW w:w="1301" w:type="dxa"/>
            <w:vAlign w:val="center"/>
          </w:tcPr>
          <w:p w:rsidR="004E2F69" w:rsidRDefault="004E2F69">
            <w:pPr>
              <w:jc w:val="center"/>
              <w:rPr>
                <w:kern w:val="36"/>
              </w:rPr>
            </w:pPr>
            <w:r>
              <w:rPr>
                <w:kern w:val="36"/>
              </w:rPr>
              <w:t>30</w:t>
            </w:r>
          </w:p>
        </w:tc>
      </w:tr>
    </w:tbl>
    <w:p w:rsidR="004E2F69" w:rsidRDefault="004E2F69">
      <w:pPr>
        <w:rPr>
          <w:kern w:val="36"/>
        </w:rPr>
      </w:pPr>
    </w:p>
    <w:p w:rsidR="004E2F69" w:rsidRDefault="004E2F69">
      <w:pPr>
        <w:rPr>
          <w:kern w:val="36"/>
        </w:rPr>
      </w:pPr>
      <w:r>
        <w:rPr>
          <w:kern w:val="36"/>
        </w:rPr>
        <w:t xml:space="preserve">The inter-calculation of the Gregorian and the </w:t>
      </w:r>
      <w:hyperlink r:id="rId428" w:history="1">
        <w:r w:rsidRPr="006C0AEC">
          <w:rPr>
            <w:rStyle w:val="Hyperlink"/>
            <w:kern w:val="36"/>
          </w:rPr>
          <w:t>Hebrew</w:t>
        </w:r>
      </w:hyperlink>
      <w:r>
        <w:rPr>
          <w:kern w:val="36"/>
        </w:rPr>
        <w:t xml:space="preserve"> date is not that complex.</w:t>
      </w:r>
      <w:r w:rsidR="00DE5C99">
        <w:rPr>
          <w:kern w:val="36"/>
        </w:rPr>
        <w:t xml:space="preserve"> </w:t>
      </w:r>
      <w:r>
        <w:rPr>
          <w:kern w:val="36"/>
        </w:rPr>
        <w:t xml:space="preserve">The trick is not to calculate </w:t>
      </w:r>
      <w:hyperlink r:id="rId429" w:history="1">
        <w:r w:rsidRPr="006C0AEC">
          <w:rPr>
            <w:rStyle w:val="Hyperlink"/>
            <w:kern w:val="36"/>
          </w:rPr>
          <w:t>one</w:t>
        </w:r>
      </w:hyperlink>
      <w:r>
        <w:rPr>
          <w:kern w:val="36"/>
        </w:rPr>
        <w:t xml:space="preserve"> from the other, but to set some base date to calculate from.</w:t>
      </w:r>
      <w:r w:rsidR="00DE5C99">
        <w:rPr>
          <w:kern w:val="36"/>
        </w:rPr>
        <w:t xml:space="preserve"> </w:t>
      </w:r>
      <w:r>
        <w:rPr>
          <w:kern w:val="36"/>
        </w:rPr>
        <w:t xml:space="preserve">To </w:t>
      </w:r>
      <w:hyperlink r:id="rId430" w:history="1">
        <w:r w:rsidRPr="006C0AEC">
          <w:rPr>
            <w:rStyle w:val="Hyperlink"/>
            <w:kern w:val="36"/>
          </w:rPr>
          <w:t>convert</w:t>
        </w:r>
      </w:hyperlink>
      <w:r>
        <w:rPr>
          <w:kern w:val="36"/>
        </w:rPr>
        <w:t xml:space="preserve"> </w:t>
      </w:r>
      <w:hyperlink r:id="rId431" w:history="1">
        <w:r w:rsidRPr="006C0AEC">
          <w:rPr>
            <w:rStyle w:val="Hyperlink"/>
            <w:kern w:val="36"/>
          </w:rPr>
          <w:t>one</w:t>
        </w:r>
      </w:hyperlink>
      <w:r>
        <w:rPr>
          <w:kern w:val="36"/>
        </w:rPr>
        <w:t xml:space="preserve"> to the other you </w:t>
      </w:r>
      <w:hyperlink r:id="rId432" w:history="1">
        <w:r w:rsidRPr="006C0AEC">
          <w:rPr>
            <w:rStyle w:val="Hyperlink"/>
            <w:kern w:val="36"/>
          </w:rPr>
          <w:t>first</w:t>
        </w:r>
      </w:hyperlink>
      <w:r>
        <w:rPr>
          <w:kern w:val="36"/>
        </w:rPr>
        <w:t xml:space="preserve"> calculate the </w:t>
      </w:r>
      <w:hyperlink r:id="rId433" w:history="1">
        <w:r w:rsidRPr="006C0AEC">
          <w:rPr>
            <w:rStyle w:val="Hyperlink"/>
            <w:kern w:val="36"/>
          </w:rPr>
          <w:t>number</w:t>
        </w:r>
      </w:hyperlink>
      <w:r>
        <w:rPr>
          <w:kern w:val="36"/>
        </w:rPr>
        <w:t xml:space="preserve"> of days from the base date, and then calculate the other from that </w:t>
      </w:r>
      <w:hyperlink r:id="rId434" w:history="1">
        <w:r w:rsidRPr="006C0AEC">
          <w:rPr>
            <w:rStyle w:val="Hyperlink"/>
            <w:kern w:val="36"/>
          </w:rPr>
          <w:t>number</w:t>
        </w:r>
      </w:hyperlink>
      <w:r>
        <w:rPr>
          <w:kern w:val="36"/>
        </w:rPr>
        <w:t xml:space="preserve"> of</w:t>
      </w:r>
      <w:r w:rsidR="00DE5C99">
        <w:rPr>
          <w:kern w:val="36"/>
        </w:rPr>
        <w:t xml:space="preserve"> </w:t>
      </w:r>
      <w:r>
        <w:rPr>
          <w:kern w:val="36"/>
        </w:rPr>
        <w:t xml:space="preserve">days. </w:t>
      </w:r>
    </w:p>
    <w:p w:rsidR="004E2F69" w:rsidRDefault="004E2F69">
      <w:pPr>
        <w:rPr>
          <w:snapToGrid w:val="0"/>
        </w:rPr>
      </w:pPr>
    </w:p>
    <w:p w:rsidR="004E2F69" w:rsidRDefault="004E2F69">
      <w:r>
        <w:t xml:space="preserve">In order for the </w:t>
      </w:r>
      <w:hyperlink r:id="rId435" w:history="1">
        <w:r w:rsidRPr="006C0AEC">
          <w:rPr>
            <w:rStyle w:val="Hyperlink"/>
          </w:rPr>
          <w:t>Jewish</w:t>
        </w:r>
      </w:hyperlink>
      <w:r>
        <w:t xml:space="preserve"> calendar to operate accurately, </w:t>
      </w:r>
      <w:hyperlink r:id="rId436" w:history="1">
        <w:r w:rsidRPr="006C0AEC">
          <w:rPr>
            <w:rStyle w:val="Hyperlink"/>
          </w:rPr>
          <w:t>two</w:t>
        </w:r>
      </w:hyperlink>
      <w:r>
        <w:t xml:space="preserve"> factors have to be taken into account. Firstly, the Torah </w:t>
      </w:r>
      <w:hyperlink r:id="rId437" w:history="1">
        <w:r w:rsidRPr="006C0AEC">
          <w:rPr>
            <w:rStyle w:val="Hyperlink"/>
          </w:rPr>
          <w:t>commands</w:t>
        </w:r>
      </w:hyperlink>
      <w:r>
        <w:t>: 'Shamor Et Chodesh Ha'</w:t>
      </w:r>
      <w:hyperlink r:id="rId438" w:history="1">
        <w:r w:rsidRPr="006C0AEC">
          <w:rPr>
            <w:rStyle w:val="Hyperlink"/>
          </w:rPr>
          <w:t>aviv</w:t>
        </w:r>
      </w:hyperlink>
      <w:r>
        <w:t xml:space="preserve">..' 'Observe the month of </w:t>
      </w:r>
      <w:hyperlink r:id="rId439" w:history="1">
        <w:r w:rsidRPr="006C0AEC">
          <w:rPr>
            <w:rStyle w:val="Hyperlink"/>
          </w:rPr>
          <w:t>Aviv</w:t>
        </w:r>
      </w:hyperlink>
      <w:r>
        <w:t>..':</w:t>
      </w:r>
    </w:p>
    <w:p w:rsidR="004E2F69" w:rsidRDefault="004E2F69"/>
    <w:p w:rsidR="004E2F69" w:rsidRDefault="00FD720A">
      <w:pPr>
        <w:ind w:left="288" w:right="288"/>
        <w:rPr>
          <w:i/>
        </w:rPr>
      </w:pPr>
      <w:r>
        <w:rPr>
          <w:b/>
          <w:i/>
        </w:rPr>
        <w:t>Devarim (</w:t>
      </w:r>
      <w:r w:rsidR="004E2F69">
        <w:rPr>
          <w:b/>
          <w:i/>
        </w:rPr>
        <w:t>Deuteronomy</w:t>
      </w:r>
      <w:r>
        <w:rPr>
          <w:b/>
          <w:i/>
        </w:rPr>
        <w:t>)</w:t>
      </w:r>
      <w:r w:rsidR="004E2F69">
        <w:rPr>
          <w:b/>
          <w:i/>
        </w:rPr>
        <w:t xml:space="preserve"> 16:1</w:t>
      </w:r>
      <w:r w:rsidR="00DE5C99">
        <w:rPr>
          <w:i/>
        </w:rPr>
        <w:t xml:space="preserve"> </w:t>
      </w:r>
      <w:r w:rsidR="004E2F69">
        <w:rPr>
          <w:i/>
        </w:rPr>
        <w:t xml:space="preserve">Observe the month of </w:t>
      </w:r>
      <w:hyperlink r:id="rId440" w:history="1">
        <w:r w:rsidR="004E2F69" w:rsidRPr="006C0AEC">
          <w:rPr>
            <w:rStyle w:val="Hyperlink"/>
            <w:i/>
          </w:rPr>
          <w:t>Aviv</w:t>
        </w:r>
      </w:hyperlink>
      <w:r w:rsidR="004E2F69">
        <w:rPr>
          <w:i/>
        </w:rPr>
        <w:t xml:space="preserve"> and celebrate the </w:t>
      </w:r>
      <w:hyperlink r:id="rId441" w:history="1">
        <w:r w:rsidR="004E2F69" w:rsidRPr="006C0AEC">
          <w:rPr>
            <w:rStyle w:val="Hyperlink"/>
            <w:i/>
          </w:rPr>
          <w:t>Passover</w:t>
        </w:r>
      </w:hyperlink>
      <w:r w:rsidR="004E2F69">
        <w:rPr>
          <w:i/>
        </w:rPr>
        <w:t xml:space="preserve"> of </w:t>
      </w:r>
      <w:hyperlink r:id="rId442" w:history="1">
        <w:r w:rsidR="003B55B1" w:rsidRPr="006C0AEC">
          <w:rPr>
            <w:rStyle w:val="Hyperlink"/>
            <w:i/>
          </w:rPr>
          <w:t>HaShem</w:t>
        </w:r>
      </w:hyperlink>
      <w:r w:rsidR="004E2F69">
        <w:rPr>
          <w:i/>
        </w:rPr>
        <w:t xml:space="preserve"> your God, because in the month of </w:t>
      </w:r>
      <w:hyperlink r:id="rId443" w:history="1">
        <w:r w:rsidR="004E2F69" w:rsidRPr="006C0AEC">
          <w:rPr>
            <w:rStyle w:val="Hyperlink"/>
            <w:i/>
          </w:rPr>
          <w:t>Abib</w:t>
        </w:r>
      </w:hyperlink>
      <w:r w:rsidR="004E2F69">
        <w:rPr>
          <w:i/>
        </w:rPr>
        <w:t xml:space="preserve"> he brought you </w:t>
      </w:r>
      <w:hyperlink r:id="rId444" w:history="1">
        <w:r w:rsidR="004E2F69" w:rsidRPr="006C0AEC">
          <w:rPr>
            <w:rStyle w:val="Hyperlink"/>
            <w:i/>
          </w:rPr>
          <w:t>out of Egypt</w:t>
        </w:r>
      </w:hyperlink>
      <w:r w:rsidR="004E2F69">
        <w:rPr>
          <w:i/>
        </w:rPr>
        <w:t xml:space="preserve"> by night.</w:t>
      </w:r>
    </w:p>
    <w:p w:rsidR="004E2F69" w:rsidRDefault="004E2F69"/>
    <w:p w:rsidR="004E2F69" w:rsidRDefault="00550951">
      <w:hyperlink r:id="rId445" w:history="1">
        <w:r w:rsidR="00FD720A" w:rsidRPr="006C0AEC">
          <w:rPr>
            <w:rStyle w:val="Hyperlink"/>
          </w:rPr>
          <w:t>Aviv</w:t>
        </w:r>
      </w:hyperlink>
      <w:r w:rsidR="004E2F69">
        <w:t>,</w:t>
      </w:r>
      <w:r w:rsidR="00FD720A">
        <w:t xml:space="preserve"> </w:t>
      </w:r>
      <w:r w:rsidR="004E2F69">
        <w:t xml:space="preserve">which is the </w:t>
      </w:r>
      <w:hyperlink r:id="rId446" w:history="1">
        <w:r w:rsidR="004E2F69" w:rsidRPr="006C0AEC">
          <w:rPr>
            <w:rStyle w:val="Hyperlink"/>
          </w:rPr>
          <w:t>first</w:t>
        </w:r>
      </w:hyperlink>
      <w:r w:rsidR="004E2F69">
        <w:t xml:space="preserve"> of the year, and today is called </w:t>
      </w:r>
      <w:hyperlink r:id="rId447" w:history="1">
        <w:r w:rsidR="004E2F69" w:rsidRPr="006C0AEC">
          <w:rPr>
            <w:rStyle w:val="Hyperlink"/>
          </w:rPr>
          <w:t>Nisan</w:t>
        </w:r>
      </w:hyperlink>
      <w:r w:rsidR="004E2F69">
        <w:t xml:space="preserve">, is the month in which the </w:t>
      </w:r>
      <w:hyperlink r:id="rId448" w:history="1">
        <w:r w:rsidR="004E2F69" w:rsidRPr="006C0AEC">
          <w:rPr>
            <w:rStyle w:val="Hyperlink"/>
          </w:rPr>
          <w:t>festival</w:t>
        </w:r>
      </w:hyperlink>
      <w:r w:rsidR="004E2F69">
        <w:t xml:space="preserve"> of </w:t>
      </w:r>
      <w:hyperlink r:id="rId449" w:history="1">
        <w:r w:rsidR="004E2F69" w:rsidRPr="006C0AEC">
          <w:rPr>
            <w:rStyle w:val="Hyperlink"/>
          </w:rPr>
          <w:t>Pesach</w:t>
        </w:r>
      </w:hyperlink>
      <w:r w:rsidR="004E2F69">
        <w:t xml:space="preserve"> (</w:t>
      </w:r>
      <w:hyperlink r:id="rId450" w:history="1">
        <w:r w:rsidR="004E2F69" w:rsidRPr="006C0AEC">
          <w:rPr>
            <w:rStyle w:val="Hyperlink"/>
          </w:rPr>
          <w:t>Passover</w:t>
        </w:r>
      </w:hyperlink>
      <w:r w:rsidR="004E2F69">
        <w:t xml:space="preserve">) occurs and since the word </w:t>
      </w:r>
      <w:hyperlink r:id="rId451" w:history="1">
        <w:r w:rsidR="004E2F69" w:rsidRPr="006C0AEC">
          <w:rPr>
            <w:rStyle w:val="Hyperlink"/>
          </w:rPr>
          <w:t>Aviv</w:t>
        </w:r>
      </w:hyperlink>
      <w:r w:rsidR="004E2F69">
        <w:t xml:space="preserve"> also means "Spring" we learn that </w:t>
      </w:r>
      <w:hyperlink r:id="rId452" w:history="1">
        <w:r w:rsidR="004E2F69" w:rsidRPr="006C0AEC">
          <w:rPr>
            <w:rStyle w:val="Hyperlink"/>
          </w:rPr>
          <w:t>Pesach</w:t>
        </w:r>
      </w:hyperlink>
      <w:r w:rsidR="004E2F69">
        <w:t xml:space="preserve"> must always fall in the Spring. In order to achieve this, the position of the </w:t>
      </w:r>
      <w:hyperlink r:id="rId453" w:history="1">
        <w:r w:rsidR="004E2F69" w:rsidRPr="006C0AEC">
          <w:rPr>
            <w:rStyle w:val="Hyperlink"/>
          </w:rPr>
          <w:t>sun</w:t>
        </w:r>
      </w:hyperlink>
      <w:r w:rsidR="004E2F69">
        <w:t xml:space="preserve"> has to be </w:t>
      </w:r>
      <w:hyperlink r:id="rId454" w:history="1">
        <w:r w:rsidR="004E2F69" w:rsidRPr="006C0AEC">
          <w:rPr>
            <w:rStyle w:val="Hyperlink"/>
          </w:rPr>
          <w:t>known</w:t>
        </w:r>
      </w:hyperlink>
      <w:r w:rsidR="004E2F69">
        <w:t xml:space="preserve"> in order to calculate the seasons. Secondly, the </w:t>
      </w:r>
      <w:hyperlink r:id="rId455" w:history="1">
        <w:r w:rsidR="004E2F69" w:rsidRPr="006C0AEC">
          <w:rPr>
            <w:rStyle w:val="Hyperlink"/>
          </w:rPr>
          <w:t>Mitzvah</w:t>
        </w:r>
      </w:hyperlink>
      <w:r w:rsidR="004E2F69">
        <w:t xml:space="preserve"> 'Uverashei Chodsheichem Takrivu Ola..' 'On your </w:t>
      </w:r>
      <w:hyperlink r:id="rId456" w:history="1">
        <w:r w:rsidR="004E2F69" w:rsidRPr="006C0AEC">
          <w:rPr>
            <w:rStyle w:val="Hyperlink"/>
          </w:rPr>
          <w:t>New</w:t>
        </w:r>
      </w:hyperlink>
      <w:r w:rsidR="004E2F69">
        <w:t xml:space="preserve"> Moons you shall offer..etc':</w:t>
      </w:r>
    </w:p>
    <w:p w:rsidR="004E2F69" w:rsidRDefault="004E2F69"/>
    <w:p w:rsidR="004E2F69" w:rsidRDefault="00FD720A">
      <w:pPr>
        <w:ind w:left="288" w:right="288"/>
        <w:rPr>
          <w:i/>
        </w:rPr>
      </w:pPr>
      <w:r>
        <w:rPr>
          <w:b/>
          <w:i/>
        </w:rPr>
        <w:t>Bamidbar (</w:t>
      </w:r>
      <w:hyperlink r:id="rId457" w:history="1">
        <w:r w:rsidR="004E2F69" w:rsidRPr="006C0AEC">
          <w:rPr>
            <w:rStyle w:val="Hyperlink"/>
            <w:b/>
            <w:i/>
          </w:rPr>
          <w:t>Numbers</w:t>
        </w:r>
      </w:hyperlink>
      <w:r>
        <w:rPr>
          <w:b/>
          <w:i/>
        </w:rPr>
        <w:t>)</w:t>
      </w:r>
      <w:r w:rsidR="004E2F69">
        <w:rPr>
          <w:b/>
          <w:i/>
        </w:rPr>
        <w:t xml:space="preserve"> 28:11</w:t>
      </w:r>
      <w:r w:rsidR="004E2F69">
        <w:rPr>
          <w:i/>
        </w:rPr>
        <w:t xml:space="preserve"> "'On the </w:t>
      </w:r>
      <w:hyperlink r:id="rId458" w:history="1">
        <w:r w:rsidR="004E2F69" w:rsidRPr="006C0AEC">
          <w:rPr>
            <w:rStyle w:val="Hyperlink"/>
            <w:i/>
          </w:rPr>
          <w:t>first</w:t>
        </w:r>
      </w:hyperlink>
      <w:r w:rsidR="004E2F69">
        <w:rPr>
          <w:i/>
        </w:rPr>
        <w:t xml:space="preserve"> of every month, present to </w:t>
      </w:r>
      <w:hyperlink r:id="rId459" w:history="1">
        <w:r w:rsidR="003B55B1" w:rsidRPr="006C0AEC">
          <w:rPr>
            <w:rStyle w:val="Hyperlink"/>
            <w:i/>
          </w:rPr>
          <w:t>HaShem</w:t>
        </w:r>
      </w:hyperlink>
      <w:r w:rsidR="003B55B1" w:rsidRPr="003B55B1">
        <w:rPr>
          <w:i/>
        </w:rPr>
        <w:t xml:space="preserve"> </w:t>
      </w:r>
      <w:r w:rsidR="004E2F69">
        <w:rPr>
          <w:i/>
        </w:rPr>
        <w:t xml:space="preserve">a </w:t>
      </w:r>
      <w:hyperlink r:id="rId460" w:history="1">
        <w:r w:rsidR="004E2F69" w:rsidRPr="006C0AEC">
          <w:rPr>
            <w:rStyle w:val="Hyperlink"/>
            <w:i/>
          </w:rPr>
          <w:t>burnt offering</w:t>
        </w:r>
      </w:hyperlink>
      <w:r w:rsidR="004E2F69">
        <w:rPr>
          <w:i/>
        </w:rPr>
        <w:t xml:space="preserve"> of </w:t>
      </w:r>
      <w:hyperlink r:id="rId461" w:history="1">
        <w:r w:rsidR="004E2F69" w:rsidRPr="006C0AEC">
          <w:rPr>
            <w:rStyle w:val="Hyperlink"/>
            <w:i/>
          </w:rPr>
          <w:t>two</w:t>
        </w:r>
      </w:hyperlink>
      <w:r w:rsidR="004E2F69">
        <w:rPr>
          <w:i/>
        </w:rPr>
        <w:t xml:space="preserve"> young bulls, </w:t>
      </w:r>
      <w:hyperlink r:id="rId462" w:history="1">
        <w:r w:rsidR="004E2F69" w:rsidRPr="006C0AEC">
          <w:rPr>
            <w:rStyle w:val="Hyperlink"/>
            <w:i/>
          </w:rPr>
          <w:t>one</w:t>
        </w:r>
      </w:hyperlink>
      <w:r w:rsidR="004E2F69">
        <w:rPr>
          <w:i/>
        </w:rPr>
        <w:t xml:space="preserve"> ram and </w:t>
      </w:r>
      <w:hyperlink r:id="rId463" w:history="1">
        <w:r w:rsidR="004E2F69" w:rsidRPr="006C0AEC">
          <w:rPr>
            <w:rStyle w:val="Hyperlink"/>
            <w:i/>
          </w:rPr>
          <w:t>seven</w:t>
        </w:r>
      </w:hyperlink>
      <w:r w:rsidR="004E2F69">
        <w:rPr>
          <w:i/>
        </w:rPr>
        <w:t xml:space="preserve"> </w:t>
      </w:r>
      <w:hyperlink r:id="rId464" w:history="1">
        <w:r w:rsidR="004E2F69" w:rsidRPr="006C0AEC">
          <w:rPr>
            <w:rStyle w:val="Hyperlink"/>
            <w:i/>
          </w:rPr>
          <w:t>male</w:t>
        </w:r>
      </w:hyperlink>
      <w:r w:rsidR="004E2F69">
        <w:rPr>
          <w:i/>
        </w:rPr>
        <w:t xml:space="preserve"> lambs a year old, all without defect.</w:t>
      </w:r>
    </w:p>
    <w:p w:rsidR="004E2F69" w:rsidRDefault="004E2F69"/>
    <w:p w:rsidR="004E2F69" w:rsidRDefault="004E2F69">
      <w:r>
        <w:t xml:space="preserve">This shows that the months have to calculated according to the position of the </w:t>
      </w:r>
      <w:hyperlink r:id="rId465" w:history="1">
        <w:r w:rsidRPr="006C0AEC">
          <w:rPr>
            <w:rStyle w:val="Hyperlink"/>
          </w:rPr>
          <w:t>moon</w:t>
        </w:r>
      </w:hyperlink>
      <w:r>
        <w:t>.</w:t>
      </w:r>
      <w:r w:rsidR="00DE5C99">
        <w:t xml:space="preserve"> </w:t>
      </w:r>
      <w:r>
        <w:t xml:space="preserve">Hence we have a LUNAR SOLAR system, </w:t>
      </w:r>
      <w:hyperlink r:id="rId466" w:history="1">
        <w:r w:rsidRPr="006C0AEC">
          <w:rPr>
            <w:rStyle w:val="Hyperlink"/>
          </w:rPr>
          <w:t>one</w:t>
        </w:r>
      </w:hyperlink>
      <w:r>
        <w:t xml:space="preserve"> that is determined by both the </w:t>
      </w:r>
      <w:hyperlink r:id="rId467" w:history="1">
        <w:r w:rsidRPr="006C0AEC">
          <w:rPr>
            <w:rStyle w:val="Hyperlink"/>
          </w:rPr>
          <w:t>sun</w:t>
        </w:r>
      </w:hyperlink>
      <w:r>
        <w:t xml:space="preserve"> and the </w:t>
      </w:r>
      <w:hyperlink r:id="rId468" w:history="1">
        <w:r w:rsidRPr="006C0AEC">
          <w:rPr>
            <w:rStyle w:val="Hyperlink"/>
          </w:rPr>
          <w:t>moon</w:t>
        </w:r>
      </w:hyperlink>
      <w:r>
        <w:t xml:space="preserve">. </w:t>
      </w:r>
    </w:p>
    <w:p w:rsidR="004E2F69" w:rsidRDefault="004E2F69"/>
    <w:p w:rsidR="004E2F69" w:rsidRDefault="004E2F69">
      <w:r>
        <w:t xml:space="preserve">The Bible generally designates the months by </w:t>
      </w:r>
      <w:hyperlink r:id="rId469" w:history="1">
        <w:r w:rsidRPr="006C0AEC">
          <w:rPr>
            <w:rStyle w:val="Hyperlink"/>
          </w:rPr>
          <w:t>number</w:t>
        </w:r>
      </w:hyperlink>
      <w:r>
        <w:t>, '</w:t>
      </w:r>
      <w:hyperlink r:id="rId470" w:history="1">
        <w:r w:rsidRPr="006C0AEC">
          <w:rPr>
            <w:rStyle w:val="Hyperlink"/>
          </w:rPr>
          <w:t>First</w:t>
        </w:r>
      </w:hyperlink>
      <w:r>
        <w:t xml:space="preserve"> Month, </w:t>
      </w:r>
      <w:hyperlink r:id="rId471" w:history="1">
        <w:r w:rsidRPr="006C0AEC">
          <w:rPr>
            <w:rStyle w:val="Hyperlink"/>
          </w:rPr>
          <w:t>Fifth</w:t>
        </w:r>
      </w:hyperlink>
      <w:r>
        <w:t xml:space="preserve"> Month, etc. However, there are </w:t>
      </w:r>
      <w:hyperlink r:id="rId472" w:history="1">
        <w:r w:rsidRPr="006C0AEC">
          <w:rPr>
            <w:rStyle w:val="Hyperlink"/>
          </w:rPr>
          <w:t>four</w:t>
        </w:r>
      </w:hyperlink>
      <w:r>
        <w:t xml:space="preserve"> months actually named in the Bible, so it is probable that, originally, they all had designated names. The </w:t>
      </w:r>
      <w:hyperlink r:id="rId473" w:history="1">
        <w:r w:rsidRPr="006C0AEC">
          <w:rPr>
            <w:rStyle w:val="Hyperlink"/>
          </w:rPr>
          <w:t>four</w:t>
        </w:r>
      </w:hyperlink>
      <w:r>
        <w:t xml:space="preserve"> we </w:t>
      </w:r>
      <w:hyperlink r:id="rId474" w:history="1">
        <w:r w:rsidRPr="006C0AEC">
          <w:rPr>
            <w:rStyle w:val="Hyperlink"/>
          </w:rPr>
          <w:t>know</w:t>
        </w:r>
      </w:hyperlink>
      <w:r>
        <w:t xml:space="preserve"> are: </w:t>
      </w:r>
    </w:p>
    <w:p w:rsidR="004E2F69" w:rsidRDefault="004E2F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3690"/>
      </w:tblGrid>
      <w:tr w:rsidR="004E2F69">
        <w:tc>
          <w:tcPr>
            <w:tcW w:w="1098" w:type="dxa"/>
          </w:tcPr>
          <w:p w:rsidR="004E2F69" w:rsidRDefault="00550951">
            <w:pPr>
              <w:jc w:val="center"/>
            </w:pPr>
            <w:hyperlink r:id="rId475" w:history="1">
              <w:r w:rsidR="004E2F69" w:rsidRPr="006C0AEC">
                <w:rPr>
                  <w:rStyle w:val="Hyperlink"/>
                </w:rPr>
                <w:t>Aviv</w:t>
              </w:r>
            </w:hyperlink>
          </w:p>
        </w:tc>
        <w:tc>
          <w:tcPr>
            <w:tcW w:w="3690" w:type="dxa"/>
          </w:tcPr>
          <w:p w:rsidR="004E2F69" w:rsidRDefault="004E2F69">
            <w:pPr>
              <w:jc w:val="center"/>
            </w:pPr>
            <w:r>
              <w:t>The 1st month (Deuteronomy 16.1)</w:t>
            </w:r>
          </w:p>
        </w:tc>
      </w:tr>
      <w:tr w:rsidR="004E2F69">
        <w:tc>
          <w:tcPr>
            <w:tcW w:w="1098" w:type="dxa"/>
          </w:tcPr>
          <w:p w:rsidR="004E2F69" w:rsidRDefault="004E2F69">
            <w:pPr>
              <w:jc w:val="center"/>
            </w:pPr>
            <w:r>
              <w:t>Ziv</w:t>
            </w:r>
          </w:p>
        </w:tc>
        <w:tc>
          <w:tcPr>
            <w:tcW w:w="3690" w:type="dxa"/>
          </w:tcPr>
          <w:p w:rsidR="004E2F69" w:rsidRDefault="004E2F69">
            <w:pPr>
              <w:jc w:val="center"/>
            </w:pPr>
            <w:r>
              <w:t>The second month (1 Kings 6:1)</w:t>
            </w:r>
          </w:p>
        </w:tc>
      </w:tr>
      <w:tr w:rsidR="004E2F69">
        <w:tc>
          <w:tcPr>
            <w:tcW w:w="1098" w:type="dxa"/>
          </w:tcPr>
          <w:p w:rsidR="004E2F69" w:rsidRDefault="004E2F69">
            <w:pPr>
              <w:jc w:val="center"/>
            </w:pPr>
            <w:r>
              <w:t>Bul</w:t>
            </w:r>
          </w:p>
        </w:tc>
        <w:tc>
          <w:tcPr>
            <w:tcW w:w="3690" w:type="dxa"/>
          </w:tcPr>
          <w:p w:rsidR="004E2F69" w:rsidRDefault="004E2F69">
            <w:pPr>
              <w:jc w:val="center"/>
            </w:pPr>
            <w:r>
              <w:t>The 8th month (1 Kings 6:38)</w:t>
            </w:r>
          </w:p>
        </w:tc>
      </w:tr>
      <w:tr w:rsidR="004E2F69">
        <w:tc>
          <w:tcPr>
            <w:tcW w:w="1098" w:type="dxa"/>
          </w:tcPr>
          <w:p w:rsidR="004E2F69" w:rsidRDefault="004E2F69">
            <w:pPr>
              <w:jc w:val="center"/>
            </w:pPr>
            <w:r>
              <w:t>Ethnaim</w:t>
            </w:r>
          </w:p>
        </w:tc>
        <w:tc>
          <w:tcPr>
            <w:tcW w:w="3690" w:type="dxa"/>
          </w:tcPr>
          <w:p w:rsidR="004E2F69" w:rsidRDefault="004E2F69">
            <w:pPr>
              <w:jc w:val="center"/>
            </w:pPr>
            <w:r>
              <w:t>The 7th month (1 Kings 8:2)</w:t>
            </w:r>
          </w:p>
        </w:tc>
      </w:tr>
    </w:tbl>
    <w:p w:rsidR="004E2F69" w:rsidRDefault="004E2F69"/>
    <w:p w:rsidR="004E2F69" w:rsidRDefault="004E2F69">
      <w:r>
        <w:t xml:space="preserve">The </w:t>
      </w:r>
      <w:hyperlink r:id="rId476" w:history="1">
        <w:r w:rsidRPr="006C0AEC">
          <w:rPr>
            <w:rStyle w:val="Hyperlink"/>
          </w:rPr>
          <w:t>Palestinian Talmud</w:t>
        </w:r>
      </w:hyperlink>
      <w:r>
        <w:t xml:space="preserve"> states that the names of the months, as we </w:t>
      </w:r>
      <w:hyperlink r:id="rId477" w:history="1">
        <w:r w:rsidRPr="006C0AEC">
          <w:rPr>
            <w:rStyle w:val="Hyperlink"/>
          </w:rPr>
          <w:t>know</w:t>
        </w:r>
      </w:hyperlink>
      <w:r>
        <w:t xml:space="preserve"> them today, were adopted at the </w:t>
      </w:r>
      <w:hyperlink r:id="rId478" w:history="1">
        <w:r w:rsidRPr="006C0AEC">
          <w:rPr>
            <w:rStyle w:val="Hyperlink"/>
          </w:rPr>
          <w:t>time</w:t>
        </w:r>
      </w:hyperlink>
      <w:r>
        <w:t xml:space="preserve"> of the </w:t>
      </w:r>
      <w:hyperlink r:id="rId479" w:history="1">
        <w:r w:rsidRPr="006C0AEC">
          <w:rPr>
            <w:rStyle w:val="Hyperlink"/>
          </w:rPr>
          <w:t>Babylonian</w:t>
        </w:r>
      </w:hyperlink>
      <w:r>
        <w:t xml:space="preserve"> </w:t>
      </w:r>
      <w:hyperlink r:id="rId480" w:history="1">
        <w:r w:rsidRPr="006C0AEC">
          <w:rPr>
            <w:rStyle w:val="Hyperlink"/>
          </w:rPr>
          <w:t>exile</w:t>
        </w:r>
      </w:hyperlink>
      <w:r>
        <w:t xml:space="preserve">. </w:t>
      </w:r>
    </w:p>
    <w:p w:rsidR="004E2F69" w:rsidRDefault="004E2F69"/>
    <w:p w:rsidR="004E2F69" w:rsidRDefault="004E2F69">
      <w:pPr>
        <w:jc w:val="center"/>
        <w:rPr>
          <w:b/>
        </w:rPr>
      </w:pPr>
      <w:r>
        <w:rPr>
          <w:b/>
        </w:rPr>
        <w:t xml:space="preserve">THE </w:t>
      </w:r>
      <w:hyperlink r:id="rId481" w:history="1">
        <w:r w:rsidRPr="006C0AEC">
          <w:rPr>
            <w:rStyle w:val="Hyperlink"/>
            <w:b/>
          </w:rPr>
          <w:t>FOUR</w:t>
        </w:r>
      </w:hyperlink>
      <w:r>
        <w:rPr>
          <w:b/>
        </w:rPr>
        <w:t xml:space="preserve"> </w:t>
      </w:r>
      <w:hyperlink r:id="rId482" w:history="1">
        <w:r w:rsidRPr="006C0AEC">
          <w:rPr>
            <w:rStyle w:val="Hyperlink"/>
            <w:b/>
          </w:rPr>
          <w:t>NEW</w:t>
        </w:r>
      </w:hyperlink>
      <w:r>
        <w:rPr>
          <w:b/>
        </w:rPr>
        <w:t xml:space="preserve"> YEARS</w:t>
      </w:r>
    </w:p>
    <w:p w:rsidR="004E2F69" w:rsidRDefault="004E2F69"/>
    <w:p w:rsidR="004E2F69" w:rsidRDefault="004E2F69">
      <w:r>
        <w:t xml:space="preserve">The </w:t>
      </w:r>
      <w:hyperlink r:id="rId483" w:history="1">
        <w:r w:rsidRPr="006C0AEC">
          <w:rPr>
            <w:rStyle w:val="Hyperlink"/>
          </w:rPr>
          <w:t>Mishna</w:t>
        </w:r>
      </w:hyperlink>
      <w:r>
        <w:t xml:space="preserve">, in Tractate </w:t>
      </w:r>
      <w:hyperlink r:id="rId484" w:history="1">
        <w:r w:rsidRPr="006C0AEC">
          <w:rPr>
            <w:rStyle w:val="Hyperlink"/>
          </w:rPr>
          <w:t>Rosh Hashana</w:t>
        </w:r>
      </w:hyperlink>
      <w:r>
        <w:t xml:space="preserve">h, discusses </w:t>
      </w:r>
      <w:hyperlink r:id="rId485" w:history="1">
        <w:r w:rsidRPr="006C0AEC">
          <w:rPr>
            <w:rStyle w:val="Hyperlink"/>
          </w:rPr>
          <w:t>four</w:t>
        </w:r>
      </w:hyperlink>
      <w:r>
        <w:t xml:space="preserve"> '</w:t>
      </w:r>
      <w:hyperlink r:id="rId486" w:history="1">
        <w:r w:rsidRPr="006C0AEC">
          <w:rPr>
            <w:rStyle w:val="Hyperlink"/>
          </w:rPr>
          <w:t>New</w:t>
        </w:r>
      </w:hyperlink>
      <w:r>
        <w:t xml:space="preserve"> Years.' They are:</w:t>
      </w:r>
    </w:p>
    <w:p w:rsidR="004E2F69" w:rsidRDefault="004E2F69"/>
    <w:p w:rsidR="004E2F69" w:rsidRDefault="004E2F69">
      <w:pPr>
        <w:jc w:val="center"/>
      </w:pPr>
      <w:r>
        <w:t xml:space="preserve">1st </w:t>
      </w:r>
      <w:r>
        <w:tab/>
      </w:r>
      <w:hyperlink r:id="rId487" w:history="1">
        <w:r w:rsidRPr="006C0AEC">
          <w:rPr>
            <w:rStyle w:val="Hyperlink"/>
          </w:rPr>
          <w:t>Tishri</w:t>
        </w:r>
      </w:hyperlink>
    </w:p>
    <w:p w:rsidR="004E2F69" w:rsidRDefault="004E2F69">
      <w:pPr>
        <w:jc w:val="center"/>
      </w:pPr>
      <w:r>
        <w:t xml:space="preserve">1st </w:t>
      </w:r>
      <w:r>
        <w:tab/>
      </w:r>
      <w:hyperlink r:id="rId488" w:history="1">
        <w:r w:rsidRPr="006C0AEC">
          <w:rPr>
            <w:rStyle w:val="Hyperlink"/>
          </w:rPr>
          <w:t>Nisan</w:t>
        </w:r>
      </w:hyperlink>
    </w:p>
    <w:p w:rsidR="004E2F69" w:rsidRDefault="004E2F69" w:rsidP="00B83AD2">
      <w:pPr>
        <w:jc w:val="center"/>
      </w:pPr>
      <w:r>
        <w:t xml:space="preserve">1st </w:t>
      </w:r>
      <w:r>
        <w:tab/>
      </w:r>
      <w:r w:rsidR="00DE5C99">
        <w:t xml:space="preserve"> </w:t>
      </w:r>
      <w:hyperlink r:id="rId489" w:history="1">
        <w:r w:rsidRPr="006C0AEC">
          <w:rPr>
            <w:rStyle w:val="Hyperlink"/>
          </w:rPr>
          <w:t>Elul</w:t>
        </w:r>
      </w:hyperlink>
    </w:p>
    <w:p w:rsidR="004E2F69" w:rsidRDefault="004E2F69">
      <w:pPr>
        <w:jc w:val="center"/>
      </w:pPr>
      <w:r>
        <w:t>15th</w:t>
      </w:r>
      <w:r>
        <w:tab/>
      </w:r>
      <w:hyperlink r:id="rId490" w:history="1">
        <w:r w:rsidRPr="006C0AEC">
          <w:rPr>
            <w:rStyle w:val="Hyperlink"/>
          </w:rPr>
          <w:t>Shevat</w:t>
        </w:r>
      </w:hyperlink>
      <w:r>
        <w:t>.</w:t>
      </w:r>
    </w:p>
    <w:p w:rsidR="004E2F69" w:rsidRDefault="004E2F69">
      <w:pPr>
        <w:jc w:val="center"/>
      </w:pPr>
    </w:p>
    <w:p w:rsidR="004E2F69" w:rsidRDefault="004E2F69">
      <w:r>
        <w:t xml:space="preserve">1st Tishrei; The </w:t>
      </w:r>
      <w:hyperlink r:id="rId491" w:history="1">
        <w:r w:rsidRPr="006C0AEC">
          <w:rPr>
            <w:rStyle w:val="Hyperlink"/>
          </w:rPr>
          <w:t>new</w:t>
        </w:r>
      </w:hyperlink>
      <w:r>
        <w:t xml:space="preserve"> year for years: Simply </w:t>
      </w:r>
      <w:hyperlink r:id="rId492" w:history="1">
        <w:r w:rsidRPr="006C0AEC">
          <w:rPr>
            <w:rStyle w:val="Hyperlink"/>
          </w:rPr>
          <w:t>the birth</w:t>
        </w:r>
      </w:hyperlink>
      <w:r>
        <w:t xml:space="preserve">day of the </w:t>
      </w:r>
      <w:hyperlink r:id="rId493" w:history="1">
        <w:r w:rsidRPr="006C0AEC">
          <w:rPr>
            <w:rStyle w:val="Hyperlink"/>
          </w:rPr>
          <w:t>world</w:t>
        </w:r>
      </w:hyperlink>
      <w:r>
        <w:t xml:space="preserve">. </w:t>
      </w:r>
    </w:p>
    <w:p w:rsidR="004E2F69" w:rsidRDefault="004E2F69"/>
    <w:p w:rsidR="004E2F69" w:rsidRDefault="004E2F69">
      <w:r>
        <w:t xml:space="preserve">1st </w:t>
      </w:r>
      <w:hyperlink r:id="rId494" w:history="1">
        <w:r w:rsidRPr="006C0AEC">
          <w:rPr>
            <w:rStyle w:val="Hyperlink"/>
          </w:rPr>
          <w:t>Nisan</w:t>
        </w:r>
      </w:hyperlink>
      <w:r>
        <w:t xml:space="preserve">: The </w:t>
      </w:r>
      <w:hyperlink r:id="rId495" w:history="1">
        <w:r w:rsidRPr="006C0AEC">
          <w:rPr>
            <w:rStyle w:val="Hyperlink"/>
          </w:rPr>
          <w:t>New Year for Kings</w:t>
        </w:r>
      </w:hyperlink>
      <w:r>
        <w:t>:</w:t>
      </w:r>
      <w:r w:rsidR="00DE5C99">
        <w:t xml:space="preserve"> </w:t>
      </w:r>
      <w:r>
        <w:t xml:space="preserve">Whenever a </w:t>
      </w:r>
      <w:hyperlink r:id="rId496" w:history="1">
        <w:r w:rsidRPr="006C0AEC">
          <w:rPr>
            <w:rStyle w:val="Hyperlink"/>
          </w:rPr>
          <w:t>new</w:t>
        </w:r>
      </w:hyperlink>
      <w:r>
        <w:t xml:space="preserve"> king came to the throne, the beginning of his reign was dated from </w:t>
      </w:r>
      <w:hyperlink r:id="rId497" w:history="1">
        <w:r w:rsidRPr="006C0AEC">
          <w:rPr>
            <w:rStyle w:val="Hyperlink"/>
          </w:rPr>
          <w:t>Nisan</w:t>
        </w:r>
      </w:hyperlink>
      <w:r>
        <w:t xml:space="preserve"> 1st, irrespective of when he really started to reign. </w:t>
      </w:r>
    </w:p>
    <w:p w:rsidR="004E2F69" w:rsidRDefault="004E2F69"/>
    <w:p w:rsidR="004E2F69" w:rsidRDefault="004E2F69">
      <w:r>
        <w:t xml:space="preserve">1st </w:t>
      </w:r>
      <w:hyperlink r:id="rId498" w:history="1">
        <w:r w:rsidRPr="006C0AEC">
          <w:rPr>
            <w:rStyle w:val="Hyperlink"/>
          </w:rPr>
          <w:t>Elul</w:t>
        </w:r>
      </w:hyperlink>
      <w:r>
        <w:t xml:space="preserve">; The </w:t>
      </w:r>
      <w:hyperlink r:id="rId499" w:history="1">
        <w:r w:rsidRPr="006C0AEC">
          <w:rPr>
            <w:rStyle w:val="Hyperlink"/>
          </w:rPr>
          <w:t>New</w:t>
        </w:r>
      </w:hyperlink>
      <w:r>
        <w:t xml:space="preserve"> Year for Animals: The beginning of the tax year for tithing animals </w:t>
      </w:r>
    </w:p>
    <w:p w:rsidR="004E2F69" w:rsidRDefault="004E2F69"/>
    <w:p w:rsidR="004E2F69" w:rsidRDefault="004E2F69">
      <w:r>
        <w:t xml:space="preserve">15th </w:t>
      </w:r>
      <w:hyperlink r:id="rId500" w:history="1">
        <w:r w:rsidRPr="006C0AEC">
          <w:rPr>
            <w:rStyle w:val="Hyperlink"/>
          </w:rPr>
          <w:t>Shevat</w:t>
        </w:r>
      </w:hyperlink>
      <w:r>
        <w:t xml:space="preserve">; The </w:t>
      </w:r>
      <w:hyperlink r:id="rId501" w:history="1">
        <w:r w:rsidRPr="006C0AEC">
          <w:rPr>
            <w:rStyle w:val="Hyperlink"/>
          </w:rPr>
          <w:t>New Year for Trees</w:t>
        </w:r>
      </w:hyperlink>
      <w:r>
        <w:t xml:space="preserve">: The beginning of the tax year for tithing produce </w:t>
      </w:r>
    </w:p>
    <w:p w:rsidR="004E2F69" w:rsidRDefault="004E2F69"/>
    <w:p w:rsidR="004E2F69" w:rsidRDefault="004E2F69">
      <w:pPr>
        <w:jc w:val="center"/>
        <w:rPr>
          <w:b/>
        </w:rPr>
      </w:pPr>
      <w:r>
        <w:rPr>
          <w:b/>
        </w:rPr>
        <w:t>How the Months were determined</w:t>
      </w:r>
    </w:p>
    <w:p w:rsidR="004E2F69" w:rsidRDefault="004E2F69"/>
    <w:p w:rsidR="004E2F69" w:rsidRDefault="004E2F69">
      <w:r>
        <w:t xml:space="preserve">In the Torah, The </w:t>
      </w:r>
      <w:hyperlink r:id="rId502" w:history="1">
        <w:r w:rsidRPr="006C0AEC">
          <w:rPr>
            <w:rStyle w:val="Hyperlink"/>
          </w:rPr>
          <w:t>first</w:t>
        </w:r>
      </w:hyperlink>
      <w:r>
        <w:t xml:space="preserve"> day of the </w:t>
      </w:r>
      <w:hyperlink r:id="rId503" w:history="1">
        <w:r w:rsidRPr="006C0AEC">
          <w:rPr>
            <w:rStyle w:val="Hyperlink"/>
          </w:rPr>
          <w:t>new</w:t>
        </w:r>
      </w:hyperlink>
      <w:r>
        <w:t xml:space="preserve"> month, </w:t>
      </w:r>
      <w:hyperlink r:id="rId504" w:history="1">
        <w:r w:rsidRPr="006C0AEC">
          <w:rPr>
            <w:rStyle w:val="Hyperlink"/>
          </w:rPr>
          <w:t>known</w:t>
        </w:r>
      </w:hyperlink>
      <w:r>
        <w:t xml:space="preserve"> as </w:t>
      </w:r>
      <w:hyperlink r:id="rId505" w:history="1">
        <w:r w:rsidRPr="006C0AEC">
          <w:rPr>
            <w:rStyle w:val="Hyperlink"/>
          </w:rPr>
          <w:t>Rosh Chodesh</w:t>
        </w:r>
      </w:hyperlink>
      <w:r>
        <w:t xml:space="preserve"> (the </w:t>
      </w:r>
      <w:hyperlink r:id="rId506" w:history="1">
        <w:r w:rsidRPr="006C0AEC">
          <w:rPr>
            <w:rStyle w:val="Hyperlink"/>
          </w:rPr>
          <w:t>New</w:t>
        </w:r>
      </w:hyperlink>
      <w:r>
        <w:t xml:space="preserve"> </w:t>
      </w:r>
      <w:hyperlink r:id="rId507" w:history="1">
        <w:r w:rsidRPr="006C0AEC">
          <w:rPr>
            <w:rStyle w:val="Hyperlink"/>
          </w:rPr>
          <w:t>Moon</w:t>
        </w:r>
      </w:hyperlink>
      <w:r>
        <w:t xml:space="preserve">), is placed on par with </w:t>
      </w:r>
      <w:hyperlink r:id="rId508" w:history="1">
        <w:r w:rsidRPr="006C0AEC">
          <w:rPr>
            <w:rStyle w:val="Hyperlink"/>
          </w:rPr>
          <w:t>festivals</w:t>
        </w:r>
      </w:hyperlink>
      <w:r>
        <w:t xml:space="preserve">. The silver trumpets were blown in the </w:t>
      </w:r>
      <w:hyperlink r:id="rId509" w:history="1">
        <w:r w:rsidRPr="006C0AEC">
          <w:rPr>
            <w:rStyle w:val="Hyperlink"/>
          </w:rPr>
          <w:t>Temple</w:t>
        </w:r>
      </w:hyperlink>
      <w:r>
        <w:t xml:space="preserve">, </w:t>
      </w:r>
      <w:hyperlink r:id="rId510" w:history="1">
        <w:r w:rsidRPr="00B83AD2">
          <w:rPr>
            <w:rStyle w:val="Hyperlink"/>
          </w:rPr>
          <w:t>shofars</w:t>
        </w:r>
      </w:hyperlink>
      <w:r>
        <w:t xml:space="preserve"> were blown throughout the land, and special Additional Sacrifices were offered. We can see from the </w:t>
      </w:r>
      <w:r w:rsidR="00B83AD2">
        <w:t>Tanach</w:t>
      </w:r>
      <w:r>
        <w:t xml:space="preserve"> how important this day was. From the book of Samuel, we see that they had a festive meal, from the book of Amos, we see that no business was done and from the book of Kings, we see that people went to visit the prophets, on this day.</w:t>
      </w:r>
    </w:p>
    <w:p w:rsidR="004E2F69" w:rsidRDefault="004E2F69"/>
    <w:p w:rsidR="004E2F69" w:rsidRDefault="004E2F69">
      <w:r>
        <w:t xml:space="preserve">The exact day of the </w:t>
      </w:r>
      <w:hyperlink r:id="rId511" w:history="1">
        <w:r w:rsidRPr="006C0AEC">
          <w:rPr>
            <w:rStyle w:val="Hyperlink"/>
          </w:rPr>
          <w:t>new</w:t>
        </w:r>
      </w:hyperlink>
      <w:r>
        <w:t xml:space="preserve"> month was determined by observation of the </w:t>
      </w:r>
      <w:hyperlink r:id="rId512" w:history="1">
        <w:r w:rsidRPr="006C0AEC">
          <w:rPr>
            <w:rStyle w:val="Hyperlink"/>
          </w:rPr>
          <w:t>moon</w:t>
        </w:r>
      </w:hyperlink>
      <w:r>
        <w:t xml:space="preserve"> and by seeing when the </w:t>
      </w:r>
      <w:hyperlink r:id="rId513" w:history="1">
        <w:r w:rsidRPr="006C0AEC">
          <w:rPr>
            <w:rStyle w:val="Hyperlink"/>
          </w:rPr>
          <w:t>new</w:t>
        </w:r>
      </w:hyperlink>
      <w:r>
        <w:t xml:space="preserve"> crescent actually appeared...</w:t>
      </w:r>
    </w:p>
    <w:p w:rsidR="004E2F69" w:rsidRDefault="004E2F69"/>
    <w:p w:rsidR="004E2F69" w:rsidRDefault="004E2F69">
      <w:r>
        <w:t xml:space="preserve">On the 30th of each month the members of the High Court, the Sanhedrin, assembled in a particular courtyard in </w:t>
      </w:r>
      <w:hyperlink r:id="rId514" w:history="1">
        <w:r w:rsidRPr="006C0AEC">
          <w:rPr>
            <w:rStyle w:val="Hyperlink"/>
          </w:rPr>
          <w:t>Jerusalem</w:t>
        </w:r>
      </w:hyperlink>
      <w:r>
        <w:t xml:space="preserve"> (Beit Ya'azek) and waited to receive testimony from </w:t>
      </w:r>
      <w:hyperlink r:id="rId515" w:history="1">
        <w:r w:rsidRPr="006C0AEC">
          <w:rPr>
            <w:rStyle w:val="Hyperlink"/>
          </w:rPr>
          <w:t>two</w:t>
        </w:r>
      </w:hyperlink>
      <w:r>
        <w:t xml:space="preserve"> reliable witnesses. If they came, then the </w:t>
      </w:r>
      <w:hyperlink r:id="rId516" w:history="1">
        <w:r w:rsidRPr="006C0AEC">
          <w:rPr>
            <w:rStyle w:val="Hyperlink"/>
          </w:rPr>
          <w:t>moon</w:t>
        </w:r>
      </w:hyperlink>
      <w:r>
        <w:t xml:space="preserve"> was sanctified. It was considered a very great </w:t>
      </w:r>
      <w:hyperlink r:id="rId517" w:history="1">
        <w:r w:rsidRPr="006C0AEC">
          <w:rPr>
            <w:rStyle w:val="Hyperlink"/>
          </w:rPr>
          <w:t>Mitzvah</w:t>
        </w:r>
      </w:hyperlink>
      <w:r>
        <w:t xml:space="preserve"> to come to </w:t>
      </w:r>
      <w:hyperlink r:id="rId518" w:history="1">
        <w:r w:rsidRPr="006C0AEC">
          <w:rPr>
            <w:rStyle w:val="Hyperlink"/>
          </w:rPr>
          <w:t>Jerusalem</w:t>
        </w:r>
      </w:hyperlink>
      <w:r>
        <w:t xml:space="preserve"> to give evidence that you had seen the </w:t>
      </w:r>
      <w:hyperlink r:id="rId519" w:history="1">
        <w:r w:rsidRPr="006C0AEC">
          <w:rPr>
            <w:rStyle w:val="Hyperlink"/>
          </w:rPr>
          <w:t>first</w:t>
        </w:r>
      </w:hyperlink>
      <w:r>
        <w:t xml:space="preserve"> crescent of the </w:t>
      </w:r>
      <w:hyperlink r:id="rId520" w:history="1">
        <w:r w:rsidRPr="006C0AEC">
          <w:rPr>
            <w:rStyle w:val="Hyperlink"/>
          </w:rPr>
          <w:t>moon</w:t>
        </w:r>
      </w:hyperlink>
      <w:r>
        <w:t xml:space="preserve">, and even </w:t>
      </w:r>
      <w:hyperlink r:id="rId521" w:history="1">
        <w:r w:rsidRPr="006C0AEC">
          <w:rPr>
            <w:rStyle w:val="Hyperlink"/>
          </w:rPr>
          <w:t>Shabbat</w:t>
        </w:r>
      </w:hyperlink>
      <w:r>
        <w:t xml:space="preserve"> could be desecrated in order to fulfill this obligation. If no-</w:t>
      </w:r>
      <w:hyperlink r:id="rId522" w:history="1">
        <w:r w:rsidRPr="006C0AEC">
          <w:rPr>
            <w:rStyle w:val="Hyperlink"/>
          </w:rPr>
          <w:t>one</w:t>
        </w:r>
      </w:hyperlink>
      <w:r>
        <w:t xml:space="preserve"> came because the </w:t>
      </w:r>
      <w:hyperlink r:id="rId523" w:history="1">
        <w:r w:rsidRPr="006C0AEC">
          <w:rPr>
            <w:rStyle w:val="Hyperlink"/>
          </w:rPr>
          <w:t>moon</w:t>
        </w:r>
      </w:hyperlink>
      <w:r>
        <w:t xml:space="preserve"> wasn't visible, then the </w:t>
      </w:r>
      <w:hyperlink r:id="rId524" w:history="1">
        <w:r w:rsidRPr="006C0AEC">
          <w:rPr>
            <w:rStyle w:val="Hyperlink"/>
          </w:rPr>
          <w:t>new</w:t>
        </w:r>
      </w:hyperlink>
      <w:r>
        <w:t xml:space="preserve"> month, </w:t>
      </w:r>
      <w:hyperlink r:id="rId525" w:history="1">
        <w:r w:rsidRPr="006C0AEC">
          <w:rPr>
            <w:rStyle w:val="Hyperlink"/>
          </w:rPr>
          <w:t>Rosh Chodesh</w:t>
        </w:r>
      </w:hyperlink>
      <w:r>
        <w:t xml:space="preserve">, was automatically declared to begin on the next day, i.e. the 31st day after the beginning of the last month. Beacons were kindled on the </w:t>
      </w:r>
      <w:hyperlink r:id="rId526" w:history="1">
        <w:r w:rsidRPr="006C0AEC">
          <w:rPr>
            <w:rStyle w:val="Hyperlink"/>
          </w:rPr>
          <w:t>Mount of Olives</w:t>
        </w:r>
      </w:hyperlink>
      <w:r>
        <w:t xml:space="preserve"> and on designated mountains throughout the land, to inform everyone.</w:t>
      </w:r>
    </w:p>
    <w:p w:rsidR="004E2F69" w:rsidRDefault="004E2F69"/>
    <w:p w:rsidR="004E2F69" w:rsidRPr="00B83AD2" w:rsidRDefault="00550951">
      <w:pPr>
        <w:ind w:left="288" w:right="288"/>
        <w:rPr>
          <w:i/>
          <w:snapToGrid w:val="0"/>
        </w:rPr>
      </w:pPr>
      <w:hyperlink r:id="rId527" w:history="1">
        <w:r w:rsidR="004E2F69" w:rsidRPr="006C0AEC">
          <w:rPr>
            <w:rStyle w:val="Hyperlink"/>
            <w:b/>
            <w:i/>
            <w:snapToGrid w:val="0"/>
          </w:rPr>
          <w:t>Rosh Hashana</w:t>
        </w:r>
      </w:hyperlink>
      <w:r w:rsidR="004E2F69" w:rsidRPr="00B83AD2">
        <w:rPr>
          <w:b/>
          <w:i/>
          <w:snapToGrid w:val="0"/>
        </w:rPr>
        <w:t>h 23b</w:t>
      </w:r>
      <w:r w:rsidR="00DE5C99">
        <w:rPr>
          <w:b/>
          <w:i/>
          <w:snapToGrid w:val="0"/>
        </w:rPr>
        <w:t xml:space="preserve"> </w:t>
      </w:r>
      <w:r w:rsidR="004E2F69" w:rsidRPr="00B83AD2">
        <w:rPr>
          <w:i/>
          <w:snapToGrid w:val="0"/>
        </w:rPr>
        <w:t xml:space="preserve">MISHNAH. THERE WAS A LARGE COURT IN </w:t>
      </w:r>
      <w:hyperlink r:id="rId528" w:history="1">
        <w:r w:rsidR="004E2F69" w:rsidRPr="006C0AEC">
          <w:rPr>
            <w:rStyle w:val="Hyperlink"/>
            <w:i/>
            <w:snapToGrid w:val="0"/>
          </w:rPr>
          <w:t>JERUSALEM</w:t>
        </w:r>
      </w:hyperlink>
      <w:r w:rsidR="004E2F69" w:rsidRPr="00B83AD2">
        <w:rPr>
          <w:i/>
          <w:snapToGrid w:val="0"/>
        </w:rPr>
        <w:t xml:space="preserve"> CALLED BETH YA'AZEK. THERE ALL THE WITNESSES USED TO ASSEMBLE AND THE BETH DIN USED TO EXAMINE THEM. THEY USED TO ENTERTAIN THEM LAVISHLY THERE</w:t>
      </w:r>
      <w:r w:rsidR="004E2F69" w:rsidRPr="00B83AD2">
        <w:rPr>
          <w:rStyle w:val="FootnoteReference"/>
          <w:i/>
          <w:snapToGrid w:val="0"/>
        </w:rPr>
        <w:footnoteReference w:id="17"/>
      </w:r>
      <w:r w:rsidR="004E2F69" w:rsidRPr="00B83AD2">
        <w:rPr>
          <w:i/>
          <w:snapToGrid w:val="0"/>
        </w:rPr>
        <w:t xml:space="preserve"> SO THAT THEY SHOULD HAVE AN INDUCEMENT</w:t>
      </w:r>
      <w:r w:rsidR="004E2F69" w:rsidRPr="00B83AD2">
        <w:rPr>
          <w:rStyle w:val="FootnoteReference"/>
          <w:i/>
          <w:snapToGrid w:val="0"/>
        </w:rPr>
        <w:footnoteReference w:id="18"/>
      </w:r>
      <w:r w:rsidR="004E2F69" w:rsidRPr="00B83AD2">
        <w:rPr>
          <w:i/>
          <w:snapToGrid w:val="0"/>
        </w:rPr>
        <w:t xml:space="preserve"> TO COME. ORIGINALLY THEY USED NOT TO LEAVE THE PLACE THE WHOLE DAY,</w:t>
      </w:r>
      <w:r w:rsidR="004E2F69" w:rsidRPr="00B83AD2">
        <w:rPr>
          <w:rStyle w:val="FootnoteReference"/>
          <w:i/>
          <w:snapToGrid w:val="0"/>
        </w:rPr>
        <w:footnoteReference w:id="19"/>
      </w:r>
      <w:r w:rsidR="004E2F69" w:rsidRPr="00B83AD2">
        <w:rPr>
          <w:i/>
          <w:snapToGrid w:val="0"/>
        </w:rPr>
        <w:t xml:space="preserve"> BUT RABBAN GAMALIEL THE ELDER INTRODUCED A RULE THAT THEY COULD GO </w:t>
      </w:r>
      <w:hyperlink r:id="rId529" w:history="1">
        <w:r w:rsidR="004E2F69" w:rsidRPr="006C0AEC">
          <w:rPr>
            <w:rStyle w:val="Hyperlink"/>
            <w:i/>
            <w:snapToGrid w:val="0"/>
          </w:rPr>
          <w:t>TWO</w:t>
        </w:r>
      </w:hyperlink>
      <w:r w:rsidR="004E2F69" w:rsidRPr="00B83AD2">
        <w:rPr>
          <w:i/>
          <w:snapToGrid w:val="0"/>
        </w:rPr>
        <w:t xml:space="preserve"> THOUSAND CUBITS FROM IT IN ANY DIRECTION. THESE WERE NOT THE ONLY ONES [TO WHOM THIS CONCESSION WAS MADE]. A MIDWIFE WHO HAS COME [FROM A DISTANCE] TO HELP IN CHILDBIRTH OR </w:t>
      </w:r>
      <w:hyperlink r:id="rId530" w:history="1">
        <w:r w:rsidR="004E2F69" w:rsidRPr="006C0AEC">
          <w:rPr>
            <w:rStyle w:val="Hyperlink"/>
            <w:i/>
            <w:snapToGrid w:val="0"/>
          </w:rPr>
          <w:t>ONE</w:t>
        </w:r>
      </w:hyperlink>
      <w:r w:rsidR="004E2F69" w:rsidRPr="00B83AD2">
        <w:rPr>
          <w:i/>
          <w:snapToGrid w:val="0"/>
        </w:rPr>
        <w:t xml:space="preserve"> WHO COMES TO RESCUE FROM A </w:t>
      </w:r>
      <w:hyperlink r:id="rId531" w:history="1">
        <w:r w:rsidR="004E2F69" w:rsidRPr="006C0AEC">
          <w:rPr>
            <w:rStyle w:val="Hyperlink"/>
            <w:i/>
            <w:snapToGrid w:val="0"/>
          </w:rPr>
          <w:t>FIRE</w:t>
        </w:r>
      </w:hyperlink>
      <w:r w:rsidR="004E2F69" w:rsidRPr="00B83AD2">
        <w:rPr>
          <w:i/>
          <w:snapToGrid w:val="0"/>
        </w:rPr>
        <w:t xml:space="preserve"> OR FROM BANDITS OR FROM A RIVER IN FLOOD OR FROM A BUILDING THAT HAS FALLEN IN — ALL THESE ARE ON THE SAME FOOTING AS THE RESIDENTS OF THE TOWN, AND MAY GO </w:t>
      </w:r>
      <w:hyperlink r:id="rId532" w:history="1">
        <w:r w:rsidR="004E2F69" w:rsidRPr="006C0AEC">
          <w:rPr>
            <w:rStyle w:val="Hyperlink"/>
            <w:i/>
            <w:snapToGrid w:val="0"/>
          </w:rPr>
          <w:t>TWO</w:t>
        </w:r>
      </w:hyperlink>
      <w:r w:rsidR="004E2F69" w:rsidRPr="00B83AD2">
        <w:rPr>
          <w:i/>
          <w:snapToGrid w:val="0"/>
        </w:rPr>
        <w:t xml:space="preserve"> THOUSAND CUBITS [ON </w:t>
      </w:r>
      <w:hyperlink r:id="rId533" w:history="1">
        <w:r w:rsidR="004E2F69" w:rsidRPr="006C0AEC">
          <w:rPr>
            <w:rStyle w:val="Hyperlink"/>
            <w:i/>
            <w:snapToGrid w:val="0"/>
          </w:rPr>
          <w:t>SABBATH</w:t>
        </w:r>
      </w:hyperlink>
      <w:r w:rsidR="004E2F69" w:rsidRPr="00B83AD2">
        <w:rPr>
          <w:i/>
          <w:snapToGrid w:val="0"/>
        </w:rPr>
        <w:t>] IN ANY DIRECTION.</w:t>
      </w:r>
    </w:p>
    <w:p w:rsidR="004E2F69" w:rsidRDefault="004E2F69">
      <w:pPr>
        <w:rPr>
          <w:snapToGrid w:val="0"/>
        </w:rPr>
      </w:pPr>
    </w:p>
    <w:p w:rsidR="004E2F69" w:rsidRPr="00B83AD2" w:rsidRDefault="00550951">
      <w:pPr>
        <w:ind w:left="288" w:right="288"/>
        <w:rPr>
          <w:i/>
          <w:snapToGrid w:val="0"/>
        </w:rPr>
      </w:pPr>
      <w:hyperlink r:id="rId534" w:history="1">
        <w:r w:rsidR="004E2F69" w:rsidRPr="006C0AEC">
          <w:rPr>
            <w:rStyle w:val="Hyperlink"/>
            <w:i/>
            <w:snapToGrid w:val="0"/>
          </w:rPr>
          <w:t>GEMARA</w:t>
        </w:r>
      </w:hyperlink>
      <w:r w:rsidR="004E2F69" w:rsidRPr="00B83AD2">
        <w:rPr>
          <w:i/>
          <w:snapToGrid w:val="0"/>
        </w:rPr>
        <w:t xml:space="preserve">. The question was raised: Do we read here Beth Ya'azek or Beth Ya'zek? Do we read Beth Ya'azek, regarding the </w:t>
      </w:r>
      <w:hyperlink r:id="rId535" w:history="1">
        <w:r w:rsidR="004E2F69" w:rsidRPr="006C0AEC">
          <w:rPr>
            <w:rStyle w:val="Hyperlink"/>
            <w:i/>
            <w:snapToGrid w:val="0"/>
          </w:rPr>
          <w:t>name</w:t>
        </w:r>
      </w:hyperlink>
      <w:r w:rsidR="004E2F69" w:rsidRPr="00B83AD2">
        <w:rPr>
          <w:i/>
          <w:snapToGrid w:val="0"/>
        </w:rPr>
        <w:t xml:space="preserve"> as an elegantia</w:t>
      </w:r>
      <w:r w:rsidR="004E2F69" w:rsidRPr="00B83AD2">
        <w:rPr>
          <w:rStyle w:val="FootnoteReference"/>
          <w:i/>
          <w:snapToGrid w:val="0"/>
        </w:rPr>
        <w:footnoteReference w:id="20"/>
      </w:r>
      <w:r w:rsidR="004E2F69" w:rsidRPr="00B83AD2">
        <w:rPr>
          <w:i/>
          <w:snapToGrid w:val="0"/>
        </w:rPr>
        <w:t xml:space="preserve"> based on the Scriptural expressions, And he ringed it round and cleared it of stones?</w:t>
      </w:r>
      <w:r w:rsidR="004E2F69" w:rsidRPr="00B83AD2">
        <w:rPr>
          <w:rStyle w:val="FootnoteReference"/>
          <w:i/>
          <w:snapToGrid w:val="0"/>
        </w:rPr>
        <w:footnoteReference w:id="21"/>
      </w:r>
      <w:r w:rsidR="004E2F69" w:rsidRPr="00B83AD2">
        <w:rPr>
          <w:i/>
          <w:snapToGrid w:val="0"/>
        </w:rPr>
        <w:t xml:space="preserve"> Or do we read Beth Ya'zek, taking the </w:t>
      </w:r>
      <w:hyperlink r:id="rId536" w:history="1">
        <w:r w:rsidR="004E2F69" w:rsidRPr="006C0AEC">
          <w:rPr>
            <w:rStyle w:val="Hyperlink"/>
            <w:i/>
            <w:snapToGrid w:val="0"/>
          </w:rPr>
          <w:t>name</w:t>
        </w:r>
      </w:hyperlink>
      <w:r w:rsidR="004E2F69" w:rsidRPr="00B83AD2">
        <w:rPr>
          <w:i/>
          <w:snapToGrid w:val="0"/>
        </w:rPr>
        <w:t xml:space="preserve"> to connote constraint,</w:t>
      </w:r>
      <w:r w:rsidR="004E2F69" w:rsidRPr="00B83AD2">
        <w:rPr>
          <w:rStyle w:val="FootnoteReference"/>
          <w:i/>
          <w:snapToGrid w:val="0"/>
        </w:rPr>
        <w:footnoteReference w:id="22"/>
      </w:r>
      <w:r w:rsidR="004E2F69" w:rsidRPr="00B83AD2">
        <w:rPr>
          <w:i/>
          <w:snapToGrid w:val="0"/>
        </w:rPr>
        <w:t xml:space="preserve"> as it is written, being bound in chains?</w:t>
      </w:r>
      <w:r w:rsidR="004E2F69" w:rsidRPr="00B83AD2">
        <w:rPr>
          <w:rStyle w:val="FootnoteReference"/>
          <w:i/>
          <w:snapToGrid w:val="0"/>
        </w:rPr>
        <w:footnoteReference w:id="23"/>
      </w:r>
      <w:r w:rsidR="004E2F69" w:rsidRPr="00B83AD2">
        <w:rPr>
          <w:i/>
          <w:snapToGrid w:val="0"/>
        </w:rPr>
        <w:t xml:space="preserve"> — Abaye said: Come and hear [a proof that it is the former]: THEY USED TO ENTERTAIN THEM LAVISHLY THERE SO THAT THEY SHOULD HAVE AN INDUCEMENT TO COME. [This is not conclusive], as perhaps they treated them in both ways.</w:t>
      </w:r>
      <w:r w:rsidR="004E2F69" w:rsidRPr="00B83AD2">
        <w:rPr>
          <w:rStyle w:val="FootnoteReference"/>
          <w:i/>
          <w:snapToGrid w:val="0"/>
        </w:rPr>
        <w:footnoteReference w:id="24"/>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MISHNAH. HOW DO THEY TEST THE WITNESSES? THE PAIR WHO ARRIVE </w:t>
      </w:r>
      <w:hyperlink r:id="rId537" w:history="1">
        <w:r w:rsidRPr="006C0AEC">
          <w:rPr>
            <w:rStyle w:val="Hyperlink"/>
            <w:i/>
            <w:snapToGrid w:val="0"/>
          </w:rPr>
          <w:t>FIRST</w:t>
        </w:r>
      </w:hyperlink>
      <w:r w:rsidRPr="00B83AD2">
        <w:rPr>
          <w:i/>
          <w:snapToGrid w:val="0"/>
        </w:rPr>
        <w:t xml:space="preserve"> ARE TESTED </w:t>
      </w:r>
      <w:hyperlink r:id="rId538" w:history="1">
        <w:r w:rsidRPr="006C0AEC">
          <w:rPr>
            <w:rStyle w:val="Hyperlink"/>
            <w:i/>
            <w:snapToGrid w:val="0"/>
          </w:rPr>
          <w:t>FIRST</w:t>
        </w:r>
      </w:hyperlink>
      <w:r w:rsidRPr="00B83AD2">
        <w:rPr>
          <w:i/>
          <w:snapToGrid w:val="0"/>
        </w:rPr>
        <w:t xml:space="preserve">. THE SENIOR OF THEM IS BROUGHT IN AND THEY SAY TO HIM, TELL US HOW YOU SAW THE </w:t>
      </w:r>
      <w:hyperlink r:id="rId539" w:history="1">
        <w:r w:rsidRPr="006C0AEC">
          <w:rPr>
            <w:rStyle w:val="Hyperlink"/>
            <w:i/>
            <w:snapToGrid w:val="0"/>
          </w:rPr>
          <w:t>MOON</w:t>
        </w:r>
      </w:hyperlink>
      <w:r w:rsidRPr="00B83AD2">
        <w:rPr>
          <w:i/>
          <w:snapToGrid w:val="0"/>
        </w:rPr>
        <w:t xml:space="preserve"> — IN FRONT OF THE </w:t>
      </w:r>
      <w:hyperlink r:id="rId540" w:history="1">
        <w:r w:rsidRPr="006C0AEC">
          <w:rPr>
            <w:rStyle w:val="Hyperlink"/>
            <w:i/>
            <w:snapToGrid w:val="0"/>
          </w:rPr>
          <w:t>SUN</w:t>
        </w:r>
      </w:hyperlink>
      <w:r w:rsidRPr="00B83AD2">
        <w:rPr>
          <w:i/>
          <w:snapToGrid w:val="0"/>
        </w:rPr>
        <w:t xml:space="preserve"> OR BEHIND THE </w:t>
      </w:r>
      <w:hyperlink r:id="rId541" w:history="1">
        <w:r w:rsidRPr="006C0AEC">
          <w:rPr>
            <w:rStyle w:val="Hyperlink"/>
            <w:i/>
            <w:snapToGrid w:val="0"/>
          </w:rPr>
          <w:t>SUN</w:t>
        </w:r>
      </w:hyperlink>
      <w:r w:rsidRPr="00B83AD2">
        <w:rPr>
          <w:i/>
          <w:snapToGrid w:val="0"/>
        </w:rPr>
        <w:t>?</w:t>
      </w:r>
      <w:r w:rsidRPr="00B83AD2">
        <w:rPr>
          <w:rStyle w:val="FootnoteReference"/>
          <w:i/>
          <w:snapToGrid w:val="0"/>
        </w:rPr>
        <w:footnoteReference w:id="25"/>
      </w:r>
      <w:r w:rsidRPr="00B83AD2">
        <w:rPr>
          <w:i/>
          <w:snapToGrid w:val="0"/>
        </w:rPr>
        <w:t xml:space="preserve"> TO THE NORTH OF IT OR THE SOUTH? HOW BIG WAS IT, AND IN WHICH DIRECTION WAS IT INCLINED?</w:t>
      </w:r>
      <w:r w:rsidRPr="00B83AD2">
        <w:rPr>
          <w:rStyle w:val="FootnoteReference"/>
          <w:i/>
          <w:snapToGrid w:val="0"/>
        </w:rPr>
        <w:footnoteReference w:id="26"/>
      </w:r>
      <w:r w:rsidRPr="00B83AD2">
        <w:rPr>
          <w:i/>
          <w:snapToGrid w:val="0"/>
        </w:rPr>
        <w:t xml:space="preserve"> AND HOW BROAD WAS IT? IF HE SAYS [HE SAW IT] IN FRONT OF THE </w:t>
      </w:r>
      <w:hyperlink r:id="rId542" w:history="1">
        <w:r w:rsidRPr="006C0AEC">
          <w:rPr>
            <w:rStyle w:val="Hyperlink"/>
            <w:i/>
            <w:snapToGrid w:val="0"/>
          </w:rPr>
          <w:t>SUN</w:t>
        </w:r>
      </w:hyperlink>
      <w:r w:rsidRPr="00B83AD2">
        <w:rPr>
          <w:i/>
          <w:snapToGrid w:val="0"/>
        </w:rPr>
        <w:t>, HIS EVIDENCE IS REJECTED.</w:t>
      </w:r>
      <w:r w:rsidRPr="00B83AD2">
        <w:rPr>
          <w:rStyle w:val="FootnoteReference"/>
          <w:i/>
          <w:snapToGrid w:val="0"/>
        </w:rPr>
        <w:footnoteReference w:id="27"/>
      </w:r>
      <w:r w:rsidRPr="00B83AD2">
        <w:rPr>
          <w:i/>
          <w:snapToGrid w:val="0"/>
        </w:rPr>
        <w:t xml:space="preserve"> AFTER THAT THEY WOULD BRING IN THE SECOND AND TEST HIM. IF THEIR ACCOUNTS TALLIED, THEIR EVIDENCE WAS ACCEPTED, AND THE OTHER PAIRS WERE ONLY QUESTIONED BRIEFLY,</w:t>
      </w:r>
      <w:r w:rsidRPr="00B83AD2">
        <w:rPr>
          <w:rStyle w:val="FootnoteReference"/>
          <w:i/>
          <w:snapToGrid w:val="0"/>
        </w:rPr>
        <w:footnoteReference w:id="28"/>
      </w:r>
      <w:r w:rsidRPr="00B83AD2">
        <w:rPr>
          <w:i/>
          <w:snapToGrid w:val="0"/>
        </w:rPr>
        <w:t xml:space="preserve"> NOT BECAUSE THEY WERE REQUIRED AT ALL, BUT SO THAT THEY SHOULD NOT BE DISAPPOINTED, [AND] SO THAT THEY SHOULD NOT BE DISSUADED FROM </w:t>
      </w:r>
      <w:hyperlink r:id="rId543" w:history="1">
        <w:r w:rsidRPr="006C0AEC">
          <w:rPr>
            <w:rStyle w:val="Hyperlink"/>
            <w:i/>
            <w:snapToGrid w:val="0"/>
          </w:rPr>
          <w:t>COMING</w:t>
        </w:r>
      </w:hyperlink>
      <w:r w:rsidRPr="00B83AD2">
        <w:rPr>
          <w:i/>
          <w:snapToGrid w:val="0"/>
        </w:rPr>
        <w:t>.</w:t>
      </w:r>
      <w:r w:rsidRPr="00B83AD2">
        <w:rPr>
          <w:rStyle w:val="FootnoteReference"/>
          <w:i/>
          <w:snapToGrid w:val="0"/>
        </w:rPr>
        <w:footnoteReference w:id="29"/>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 </w:t>
      </w:r>
      <w:hyperlink r:id="rId544" w:history="1">
        <w:r w:rsidRPr="006C0AEC">
          <w:rPr>
            <w:rStyle w:val="Hyperlink"/>
            <w:i/>
            <w:snapToGrid w:val="0"/>
          </w:rPr>
          <w:t>GEMARA</w:t>
        </w:r>
      </w:hyperlink>
      <w:r w:rsidRPr="00B83AD2">
        <w:rPr>
          <w:i/>
          <w:snapToGrid w:val="0"/>
        </w:rPr>
        <w:t xml:space="preserve">. ‘IN FRONT OF THE </w:t>
      </w:r>
      <w:hyperlink r:id="rId545" w:history="1">
        <w:r w:rsidRPr="006C0AEC">
          <w:rPr>
            <w:rStyle w:val="Hyperlink"/>
            <w:i/>
            <w:snapToGrid w:val="0"/>
          </w:rPr>
          <w:t>SUN</w:t>
        </w:r>
      </w:hyperlink>
      <w:r w:rsidRPr="00B83AD2">
        <w:rPr>
          <w:i/>
          <w:snapToGrid w:val="0"/>
        </w:rPr>
        <w:t xml:space="preserve">’ is surely the same as ‘TO THE NORTH OF IT’, and ‘BEHIND THE </w:t>
      </w:r>
      <w:hyperlink r:id="rId546" w:history="1">
        <w:r w:rsidRPr="006C0AEC">
          <w:rPr>
            <w:rStyle w:val="Hyperlink"/>
            <w:i/>
            <w:snapToGrid w:val="0"/>
          </w:rPr>
          <w:t>SUN</w:t>
        </w:r>
      </w:hyperlink>
      <w:r w:rsidRPr="00B83AD2">
        <w:rPr>
          <w:i/>
          <w:snapToGrid w:val="0"/>
        </w:rPr>
        <w:t>’ is surely the same as TO THE SOUTH OF IT’?</w:t>
      </w:r>
      <w:r w:rsidRPr="00B83AD2">
        <w:rPr>
          <w:rStyle w:val="FootnoteReference"/>
          <w:i/>
          <w:snapToGrid w:val="0"/>
        </w:rPr>
        <w:footnoteReference w:id="30"/>
      </w:r>
      <w:r w:rsidRPr="00B83AD2">
        <w:rPr>
          <w:i/>
          <w:snapToGrid w:val="0"/>
        </w:rPr>
        <w:t xml:space="preserve"> — Abaye said: [It means], whether the concavity of the </w:t>
      </w:r>
      <w:hyperlink r:id="rId547" w:history="1">
        <w:r w:rsidRPr="006C0AEC">
          <w:rPr>
            <w:rStyle w:val="Hyperlink"/>
            <w:i/>
            <w:snapToGrid w:val="0"/>
          </w:rPr>
          <w:t>moon</w:t>
        </w:r>
      </w:hyperlink>
      <w:r w:rsidRPr="00B83AD2">
        <w:rPr>
          <w:i/>
          <w:snapToGrid w:val="0"/>
        </w:rPr>
        <w:t xml:space="preserve"> is in front of the </w:t>
      </w:r>
      <w:hyperlink r:id="rId548" w:history="1">
        <w:r w:rsidRPr="006C0AEC">
          <w:rPr>
            <w:rStyle w:val="Hyperlink"/>
            <w:i/>
            <w:snapToGrid w:val="0"/>
          </w:rPr>
          <w:t>sun</w:t>
        </w:r>
      </w:hyperlink>
      <w:r w:rsidRPr="00B83AD2">
        <w:rPr>
          <w:i/>
          <w:snapToGrid w:val="0"/>
        </w:rPr>
        <w:t xml:space="preserve"> or behind the </w:t>
      </w:r>
      <w:hyperlink r:id="rId549" w:history="1">
        <w:r w:rsidRPr="006C0AEC">
          <w:rPr>
            <w:rStyle w:val="Hyperlink"/>
            <w:i/>
            <w:snapToGrid w:val="0"/>
          </w:rPr>
          <w:t>sun</w:t>
        </w:r>
      </w:hyperlink>
      <w:r w:rsidRPr="00B83AD2">
        <w:rPr>
          <w:i/>
          <w:snapToGrid w:val="0"/>
        </w:rPr>
        <w:t>.</w:t>
      </w:r>
      <w:r w:rsidRPr="00B83AD2">
        <w:rPr>
          <w:rStyle w:val="FootnoteReference"/>
          <w:i/>
          <w:snapToGrid w:val="0"/>
        </w:rPr>
        <w:footnoteReference w:id="31"/>
      </w:r>
      <w:r w:rsidRPr="00B83AD2">
        <w:rPr>
          <w:i/>
          <w:snapToGrid w:val="0"/>
        </w:rPr>
        <w:t xml:space="preserve"> If he says, in front of the </w:t>
      </w:r>
      <w:hyperlink r:id="rId550" w:history="1">
        <w:r w:rsidRPr="006C0AEC">
          <w:rPr>
            <w:rStyle w:val="Hyperlink"/>
            <w:i/>
            <w:snapToGrid w:val="0"/>
          </w:rPr>
          <w:t>sun</w:t>
        </w:r>
      </w:hyperlink>
      <w:r w:rsidRPr="00B83AD2">
        <w:rPr>
          <w:i/>
          <w:snapToGrid w:val="0"/>
        </w:rPr>
        <w:t xml:space="preserve">, his evidence is rejected, since R. Johanan has said: What is meant by the verse, Dominion and </w:t>
      </w:r>
      <w:hyperlink r:id="rId551" w:history="1">
        <w:r w:rsidRPr="006C0AEC">
          <w:rPr>
            <w:rStyle w:val="Hyperlink"/>
            <w:i/>
            <w:snapToGrid w:val="0"/>
          </w:rPr>
          <w:t>fear</w:t>
        </w:r>
      </w:hyperlink>
      <w:r w:rsidRPr="00B83AD2">
        <w:rPr>
          <w:i/>
          <w:snapToGrid w:val="0"/>
        </w:rPr>
        <w:t xml:space="preserve"> are with him, He makes peace in his high places?</w:t>
      </w:r>
      <w:r w:rsidRPr="00B83AD2">
        <w:rPr>
          <w:rStyle w:val="FootnoteReference"/>
          <w:i/>
          <w:snapToGrid w:val="0"/>
        </w:rPr>
        <w:footnoteReference w:id="32"/>
      </w:r>
      <w:r w:rsidRPr="00B83AD2">
        <w:rPr>
          <w:i/>
          <w:snapToGrid w:val="0"/>
        </w:rPr>
        <w:t xml:space="preserve"> Never did the </w:t>
      </w:r>
      <w:hyperlink r:id="rId552" w:history="1">
        <w:r w:rsidRPr="006C0AEC">
          <w:rPr>
            <w:rStyle w:val="Hyperlink"/>
            <w:i/>
            <w:snapToGrid w:val="0"/>
          </w:rPr>
          <w:t>sun</w:t>
        </w:r>
      </w:hyperlink>
      <w:r w:rsidRPr="00B83AD2">
        <w:rPr>
          <w:i/>
          <w:snapToGrid w:val="0"/>
        </w:rPr>
        <w:t xml:space="preserve"> behold the concavity of the </w:t>
      </w:r>
      <w:hyperlink r:id="rId553" w:history="1">
        <w:r w:rsidRPr="006C0AEC">
          <w:rPr>
            <w:rStyle w:val="Hyperlink"/>
            <w:i/>
            <w:snapToGrid w:val="0"/>
          </w:rPr>
          <w:t>new</w:t>
        </w:r>
      </w:hyperlink>
      <w:r w:rsidRPr="00B83AD2">
        <w:rPr>
          <w:i/>
          <w:snapToGrid w:val="0"/>
        </w:rPr>
        <w:t xml:space="preserve"> </w:t>
      </w:r>
      <w:hyperlink r:id="rId554" w:history="1">
        <w:r w:rsidRPr="006C0AEC">
          <w:rPr>
            <w:rStyle w:val="Hyperlink"/>
            <w:i/>
            <w:snapToGrid w:val="0"/>
          </w:rPr>
          <w:t>moon</w:t>
        </w:r>
      </w:hyperlink>
      <w:r w:rsidRPr="00B83AD2">
        <w:rPr>
          <w:i/>
          <w:snapToGrid w:val="0"/>
        </w:rPr>
        <w:t xml:space="preserve"> nor the concavity of the rainbow. It never sees the concavity of the </w:t>
      </w:r>
      <w:hyperlink r:id="rId555" w:history="1">
        <w:r w:rsidRPr="006C0AEC">
          <w:rPr>
            <w:rStyle w:val="Hyperlink"/>
            <w:i/>
            <w:snapToGrid w:val="0"/>
          </w:rPr>
          <w:t>moon</w:t>
        </w:r>
      </w:hyperlink>
      <w:r w:rsidRPr="00B83AD2">
        <w:rPr>
          <w:i/>
          <w:snapToGrid w:val="0"/>
        </w:rPr>
        <w:t>, so that she should not feel humiliated.</w:t>
      </w:r>
      <w:r w:rsidRPr="00B83AD2">
        <w:rPr>
          <w:rStyle w:val="FootnoteReference"/>
          <w:i/>
          <w:snapToGrid w:val="0"/>
        </w:rPr>
        <w:footnoteReference w:id="33"/>
      </w:r>
      <w:r w:rsidRPr="00B83AD2">
        <w:rPr>
          <w:i/>
          <w:snapToGrid w:val="0"/>
        </w:rPr>
        <w:t xml:space="preserve"> It never sees the concavity of the rainbow so that the worshippers of the </w:t>
      </w:r>
      <w:hyperlink r:id="rId556" w:history="1">
        <w:r w:rsidRPr="006C0AEC">
          <w:rPr>
            <w:rStyle w:val="Hyperlink"/>
            <w:i/>
            <w:snapToGrid w:val="0"/>
          </w:rPr>
          <w:t>sun</w:t>
        </w:r>
      </w:hyperlink>
      <w:r w:rsidRPr="00B83AD2">
        <w:rPr>
          <w:i/>
          <w:snapToGrid w:val="0"/>
        </w:rPr>
        <w:t xml:space="preserve"> should not say, He is shooting arrows [at those who do not worship him].</w:t>
      </w:r>
      <w:r w:rsidRPr="00B83AD2">
        <w:rPr>
          <w:rStyle w:val="FootnoteReference"/>
          <w:i/>
          <w:snapToGrid w:val="0"/>
        </w:rPr>
        <w:footnoteReference w:id="34"/>
      </w:r>
    </w:p>
    <w:p w:rsidR="004E2F69" w:rsidRDefault="004E2F69">
      <w:pPr>
        <w:rPr>
          <w:snapToGrid w:val="0"/>
        </w:rPr>
      </w:pPr>
    </w:p>
    <w:p w:rsidR="004E2F69" w:rsidRPr="00B83AD2" w:rsidRDefault="00550951">
      <w:pPr>
        <w:ind w:left="288" w:right="288"/>
        <w:rPr>
          <w:i/>
          <w:snapToGrid w:val="0"/>
        </w:rPr>
      </w:pPr>
      <w:hyperlink r:id="rId557" w:history="1">
        <w:r w:rsidR="004E2F69" w:rsidRPr="006C0AEC">
          <w:rPr>
            <w:rStyle w:val="Hyperlink"/>
            <w:b/>
            <w:i/>
            <w:snapToGrid w:val="0"/>
          </w:rPr>
          <w:t>Rosh Hashana</w:t>
        </w:r>
      </w:hyperlink>
      <w:r w:rsidR="004E2F69" w:rsidRPr="00B83AD2">
        <w:rPr>
          <w:b/>
          <w:i/>
          <w:snapToGrid w:val="0"/>
        </w:rPr>
        <w:t>h 24a</w:t>
      </w:r>
      <w:r w:rsidR="00DE5C99">
        <w:rPr>
          <w:i/>
          <w:snapToGrid w:val="0"/>
        </w:rPr>
        <w:t xml:space="preserve"> </w:t>
      </w:r>
      <w:r w:rsidR="004E2F69" w:rsidRPr="00B83AD2">
        <w:rPr>
          <w:i/>
          <w:snapToGrid w:val="0"/>
        </w:rPr>
        <w:t xml:space="preserve">HOW HIGH WAS IT AND IN WHICH DIRECTION WAS IT INCLINED. </w:t>
      </w:r>
      <w:hyperlink r:id="rId558" w:history="1">
        <w:r w:rsidR="004E2F69" w:rsidRPr="006C0AEC">
          <w:rPr>
            <w:rStyle w:val="Hyperlink"/>
            <w:i/>
            <w:snapToGrid w:val="0"/>
          </w:rPr>
          <w:t>One</w:t>
        </w:r>
      </w:hyperlink>
      <w:r w:rsidR="004E2F69" w:rsidRPr="00B83AD2">
        <w:rPr>
          <w:i/>
          <w:snapToGrid w:val="0"/>
        </w:rPr>
        <w:t xml:space="preserve"> Tanna </w:t>
      </w:r>
      <w:hyperlink r:id="rId559" w:history="1">
        <w:r w:rsidR="004E2F69" w:rsidRPr="006C0AEC">
          <w:rPr>
            <w:rStyle w:val="Hyperlink"/>
            <w:i/>
            <w:snapToGrid w:val="0"/>
          </w:rPr>
          <w:t>taught</w:t>
        </w:r>
      </w:hyperlink>
      <w:r w:rsidR="004E2F69" w:rsidRPr="00B83AD2">
        <w:rPr>
          <w:i/>
          <w:snapToGrid w:val="0"/>
        </w:rPr>
        <w:t>: [If he says], To the north, his evidence is accepted; [if he says], To the south, his evidence is rejected.</w:t>
      </w:r>
      <w:r w:rsidR="004E2F69" w:rsidRPr="00B83AD2">
        <w:rPr>
          <w:rStyle w:val="FootnoteReference"/>
          <w:i/>
          <w:snapToGrid w:val="0"/>
        </w:rPr>
        <w:footnoteReference w:id="35"/>
      </w:r>
      <w:r w:rsidR="004E2F69" w:rsidRPr="00B83AD2">
        <w:rPr>
          <w:i/>
          <w:snapToGrid w:val="0"/>
        </w:rPr>
        <w:t xml:space="preserve"> But it has been </w:t>
      </w:r>
      <w:hyperlink r:id="rId560" w:history="1">
        <w:r w:rsidR="004E2F69" w:rsidRPr="006C0AEC">
          <w:rPr>
            <w:rStyle w:val="Hyperlink"/>
            <w:i/>
            <w:snapToGrid w:val="0"/>
          </w:rPr>
          <w:t>taught</w:t>
        </w:r>
      </w:hyperlink>
      <w:r w:rsidR="004E2F69" w:rsidRPr="00B83AD2">
        <w:rPr>
          <w:i/>
          <w:snapToGrid w:val="0"/>
        </w:rPr>
        <w:t xml:space="preserve"> to the opposite effect: ‘[If he says], To the south, his evidence is accepted; [if he says], To the north, his evidence is rejected’? — There is no contradiction; </w:t>
      </w:r>
      <w:hyperlink r:id="rId561" w:history="1">
        <w:r w:rsidR="004E2F69" w:rsidRPr="006C0AEC">
          <w:rPr>
            <w:rStyle w:val="Hyperlink"/>
            <w:i/>
            <w:snapToGrid w:val="0"/>
          </w:rPr>
          <w:t>one</w:t>
        </w:r>
      </w:hyperlink>
      <w:r w:rsidR="004E2F69" w:rsidRPr="00B83AD2">
        <w:rPr>
          <w:i/>
          <w:snapToGrid w:val="0"/>
        </w:rPr>
        <w:t xml:space="preserve"> statement speaks of the dry season,</w:t>
      </w:r>
      <w:r w:rsidR="004E2F69" w:rsidRPr="00B83AD2">
        <w:rPr>
          <w:rStyle w:val="FootnoteReference"/>
          <w:i/>
          <w:snapToGrid w:val="0"/>
        </w:rPr>
        <w:footnoteReference w:id="36"/>
      </w:r>
      <w:r w:rsidR="004E2F69" w:rsidRPr="00B83AD2">
        <w:rPr>
          <w:i/>
          <w:snapToGrid w:val="0"/>
        </w:rPr>
        <w:t xml:space="preserve"> the other of the rainy season.</w:t>
      </w:r>
      <w:r w:rsidR="004E2F69" w:rsidRPr="00B83AD2">
        <w:rPr>
          <w:rStyle w:val="FootnoteReference"/>
          <w:i/>
          <w:snapToGrid w:val="0"/>
        </w:rPr>
        <w:footnoteReference w:id="37"/>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The Rabbis </w:t>
      </w:r>
      <w:hyperlink r:id="rId562" w:history="1">
        <w:r w:rsidRPr="006C0AEC">
          <w:rPr>
            <w:rStyle w:val="Hyperlink"/>
            <w:i/>
            <w:snapToGrid w:val="0"/>
          </w:rPr>
          <w:t>taught</w:t>
        </w:r>
      </w:hyperlink>
      <w:r w:rsidRPr="00B83AD2">
        <w:rPr>
          <w:i/>
          <w:snapToGrid w:val="0"/>
        </w:rPr>
        <w:t xml:space="preserve">: If </w:t>
      </w:r>
      <w:hyperlink r:id="rId563" w:history="1">
        <w:r w:rsidRPr="006C0AEC">
          <w:rPr>
            <w:rStyle w:val="Hyperlink"/>
            <w:i/>
            <w:snapToGrid w:val="0"/>
          </w:rPr>
          <w:t>one</w:t>
        </w:r>
      </w:hyperlink>
      <w:r w:rsidRPr="00B83AD2">
        <w:rPr>
          <w:rStyle w:val="FootnoteReference"/>
          <w:i/>
          <w:snapToGrid w:val="0"/>
        </w:rPr>
        <w:footnoteReference w:id="38"/>
      </w:r>
      <w:r w:rsidRPr="00B83AD2">
        <w:rPr>
          <w:i/>
          <w:snapToGrid w:val="0"/>
        </w:rPr>
        <w:t xml:space="preserve"> says that it was </w:t>
      </w:r>
      <w:hyperlink r:id="rId564" w:history="1">
        <w:r w:rsidRPr="006C0AEC">
          <w:rPr>
            <w:rStyle w:val="Hyperlink"/>
            <w:i/>
            <w:snapToGrid w:val="0"/>
          </w:rPr>
          <w:t>two</w:t>
        </w:r>
      </w:hyperlink>
      <w:r w:rsidRPr="00B83AD2">
        <w:rPr>
          <w:i/>
          <w:snapToGrid w:val="0"/>
        </w:rPr>
        <w:t xml:space="preserve"> ox-loads high and the other </w:t>
      </w:r>
      <w:hyperlink r:id="rId565" w:history="1">
        <w:r w:rsidRPr="006C0AEC">
          <w:rPr>
            <w:rStyle w:val="Hyperlink"/>
            <w:i/>
            <w:snapToGrid w:val="0"/>
          </w:rPr>
          <w:t>three</w:t>
        </w:r>
      </w:hyperlink>
      <w:r w:rsidRPr="00B83AD2">
        <w:rPr>
          <w:i/>
          <w:snapToGrid w:val="0"/>
        </w:rPr>
        <w:t>,</w:t>
      </w:r>
      <w:r w:rsidRPr="00B83AD2">
        <w:rPr>
          <w:rStyle w:val="FootnoteReference"/>
          <w:i/>
          <w:snapToGrid w:val="0"/>
        </w:rPr>
        <w:footnoteReference w:id="39"/>
      </w:r>
      <w:r w:rsidRPr="00B83AD2">
        <w:rPr>
          <w:i/>
          <w:snapToGrid w:val="0"/>
        </w:rPr>
        <w:t xml:space="preserve"> their evidence is accepted. If </w:t>
      </w:r>
      <w:hyperlink r:id="rId566" w:history="1">
        <w:r w:rsidRPr="006C0AEC">
          <w:rPr>
            <w:rStyle w:val="Hyperlink"/>
            <w:i/>
            <w:snapToGrid w:val="0"/>
          </w:rPr>
          <w:t>one</w:t>
        </w:r>
      </w:hyperlink>
      <w:r w:rsidRPr="00B83AD2">
        <w:rPr>
          <w:i/>
          <w:snapToGrid w:val="0"/>
        </w:rPr>
        <w:t xml:space="preserve">, however, says that it was </w:t>
      </w:r>
      <w:hyperlink r:id="rId567" w:history="1">
        <w:r w:rsidRPr="006C0AEC">
          <w:rPr>
            <w:rStyle w:val="Hyperlink"/>
            <w:i/>
            <w:snapToGrid w:val="0"/>
          </w:rPr>
          <w:t>three</w:t>
        </w:r>
      </w:hyperlink>
      <w:r w:rsidRPr="00B83AD2">
        <w:rPr>
          <w:i/>
          <w:snapToGrid w:val="0"/>
        </w:rPr>
        <w:t xml:space="preserve"> and the other </w:t>
      </w:r>
      <w:hyperlink r:id="rId568" w:history="1">
        <w:r w:rsidRPr="006C0AEC">
          <w:rPr>
            <w:rStyle w:val="Hyperlink"/>
            <w:i/>
            <w:snapToGrid w:val="0"/>
          </w:rPr>
          <w:t>five</w:t>
        </w:r>
      </w:hyperlink>
      <w:r w:rsidRPr="00B83AD2">
        <w:rPr>
          <w:i/>
          <w:snapToGrid w:val="0"/>
        </w:rPr>
        <w:t>, their evidence is nullified, only each of them can be joined with another witness.</w:t>
      </w:r>
      <w:r w:rsidRPr="00B83AD2">
        <w:rPr>
          <w:rStyle w:val="FootnoteReference"/>
          <w:i/>
          <w:snapToGrid w:val="0"/>
        </w:rPr>
        <w:footnoteReference w:id="40"/>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Our Rabbis </w:t>
      </w:r>
      <w:hyperlink r:id="rId569" w:history="1">
        <w:r w:rsidRPr="006C0AEC">
          <w:rPr>
            <w:rStyle w:val="Hyperlink"/>
            <w:i/>
            <w:snapToGrid w:val="0"/>
          </w:rPr>
          <w:t>taught</w:t>
        </w:r>
      </w:hyperlink>
      <w:r w:rsidRPr="00B83AD2">
        <w:rPr>
          <w:i/>
          <w:snapToGrid w:val="0"/>
        </w:rPr>
        <w:t>: ‘[If they say], We saw it in water, we saw it in a mirror, we saw it through the clouds, they are not allowed to testify concerning it. [If they say], We saw half of it in water, half of it through the clouds, half of it in a mirror, they are not allowed to testify concerning it’. Since you disallow them [when they see] the whole, can there be any question [when they see] only half? — In fact the statement should run as follows: ‘[If they say they saw] half of it in water and half in the sky, half of it through the clouds and half in the sky, half of it in a mirror and half in the sky, they are not allowed to testify.’</w:t>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Our Rabbis </w:t>
      </w:r>
      <w:hyperlink r:id="rId570" w:history="1">
        <w:r w:rsidRPr="006C0AEC">
          <w:rPr>
            <w:rStyle w:val="Hyperlink"/>
            <w:i/>
            <w:snapToGrid w:val="0"/>
          </w:rPr>
          <w:t>taught</w:t>
        </w:r>
      </w:hyperlink>
      <w:r w:rsidRPr="00B83AD2">
        <w:rPr>
          <w:i/>
          <w:snapToGrid w:val="0"/>
        </w:rPr>
        <w:t xml:space="preserve">: [If they say], We saw it [once], but did not see it again, they are not allowed to testify concerning it. [Why so?] Are they to go on seeing it the whole </w:t>
      </w:r>
      <w:hyperlink r:id="rId571" w:history="1">
        <w:r w:rsidRPr="006C0AEC">
          <w:rPr>
            <w:rStyle w:val="Hyperlink"/>
            <w:i/>
            <w:snapToGrid w:val="0"/>
          </w:rPr>
          <w:t>time</w:t>
        </w:r>
      </w:hyperlink>
      <w:r w:rsidRPr="00B83AD2">
        <w:rPr>
          <w:i/>
          <w:snapToGrid w:val="0"/>
        </w:rPr>
        <w:t>? — Abaye replied: What is meant is this. [If they say], We saw it by chance,</w:t>
      </w:r>
      <w:r w:rsidRPr="00B83AD2">
        <w:rPr>
          <w:rStyle w:val="FootnoteReference"/>
          <w:i/>
          <w:snapToGrid w:val="0"/>
        </w:rPr>
        <w:footnoteReference w:id="41"/>
      </w:r>
      <w:r w:rsidRPr="00B83AD2">
        <w:rPr>
          <w:i/>
          <w:snapToGrid w:val="0"/>
        </w:rPr>
        <w:t xml:space="preserve"> but when we came to look for it deliberately</w:t>
      </w:r>
      <w:r w:rsidRPr="00B83AD2">
        <w:rPr>
          <w:rStyle w:val="FootnoteReference"/>
          <w:i/>
          <w:snapToGrid w:val="0"/>
        </w:rPr>
        <w:footnoteReference w:id="42"/>
      </w:r>
      <w:r w:rsidRPr="00B83AD2">
        <w:rPr>
          <w:i/>
          <w:snapToGrid w:val="0"/>
        </w:rPr>
        <w:t xml:space="preserve"> we could not see it, they are not allowed to testify concerning it. What is the reason? Because I might say, they saw only a circular disc in the clouds.</w:t>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MISHNAH. THE </w:t>
      </w:r>
      <w:hyperlink r:id="rId572" w:history="1">
        <w:r w:rsidRPr="006C0AEC">
          <w:rPr>
            <w:rStyle w:val="Hyperlink"/>
            <w:i/>
            <w:snapToGrid w:val="0"/>
          </w:rPr>
          <w:t>HEAD</w:t>
        </w:r>
      </w:hyperlink>
      <w:r w:rsidRPr="00B83AD2">
        <w:rPr>
          <w:i/>
          <w:snapToGrid w:val="0"/>
        </w:rPr>
        <w:t xml:space="preserve"> OF THE BETH DIN SAYS, SANCTIFIED’, AND ALL THE PEOPLE REPEAT AFTER HIM, SANCTIFIED, SANCTIFIED. WHETHER THE </w:t>
      </w:r>
      <w:hyperlink r:id="rId573" w:history="1">
        <w:r w:rsidRPr="006C0AEC">
          <w:rPr>
            <w:rStyle w:val="Hyperlink"/>
            <w:i/>
            <w:snapToGrid w:val="0"/>
          </w:rPr>
          <w:t>NEW</w:t>
        </w:r>
      </w:hyperlink>
      <w:r w:rsidRPr="00B83AD2">
        <w:rPr>
          <w:i/>
          <w:snapToGrid w:val="0"/>
        </w:rPr>
        <w:t xml:space="preserve"> </w:t>
      </w:r>
      <w:hyperlink r:id="rId574" w:history="1">
        <w:r w:rsidRPr="006C0AEC">
          <w:rPr>
            <w:rStyle w:val="Hyperlink"/>
            <w:i/>
            <w:snapToGrid w:val="0"/>
          </w:rPr>
          <w:t>MOON</w:t>
        </w:r>
      </w:hyperlink>
      <w:r w:rsidRPr="00B83AD2">
        <w:rPr>
          <w:i/>
          <w:snapToGrid w:val="0"/>
        </w:rPr>
        <w:t xml:space="preserve"> IS SEEN AT ITS PROPER </w:t>
      </w:r>
      <w:hyperlink r:id="rId575" w:history="1">
        <w:r w:rsidRPr="006C0AEC">
          <w:rPr>
            <w:rStyle w:val="Hyperlink"/>
            <w:i/>
            <w:snapToGrid w:val="0"/>
          </w:rPr>
          <w:t>TIME</w:t>
        </w:r>
      </w:hyperlink>
      <w:r w:rsidRPr="00B83AD2">
        <w:rPr>
          <w:rStyle w:val="FootnoteReference"/>
          <w:i/>
          <w:snapToGrid w:val="0"/>
        </w:rPr>
        <w:footnoteReference w:id="43"/>
      </w:r>
      <w:r w:rsidRPr="00B83AD2">
        <w:rPr>
          <w:i/>
          <w:snapToGrid w:val="0"/>
        </w:rPr>
        <w:t xml:space="preserve"> OR NOT AT ITS PROPER </w:t>
      </w:r>
      <w:hyperlink r:id="rId576" w:history="1">
        <w:r w:rsidRPr="006C0AEC">
          <w:rPr>
            <w:rStyle w:val="Hyperlink"/>
            <w:i/>
            <w:snapToGrid w:val="0"/>
          </w:rPr>
          <w:t>TIME</w:t>
        </w:r>
      </w:hyperlink>
      <w:r w:rsidRPr="00B83AD2">
        <w:rPr>
          <w:i/>
          <w:snapToGrid w:val="0"/>
        </w:rPr>
        <w:t xml:space="preserve">, IN EITHER CASE [THE </w:t>
      </w:r>
      <w:hyperlink r:id="rId577" w:history="1">
        <w:r w:rsidRPr="006C0AEC">
          <w:rPr>
            <w:rStyle w:val="Hyperlink"/>
            <w:i/>
            <w:snapToGrid w:val="0"/>
          </w:rPr>
          <w:t>NEW</w:t>
        </w:r>
      </w:hyperlink>
      <w:r w:rsidRPr="00B83AD2">
        <w:rPr>
          <w:i/>
          <w:snapToGrid w:val="0"/>
        </w:rPr>
        <w:t xml:space="preserve"> </w:t>
      </w:r>
      <w:hyperlink r:id="rId578" w:history="1">
        <w:r w:rsidRPr="006C0AEC">
          <w:rPr>
            <w:rStyle w:val="Hyperlink"/>
            <w:i/>
            <w:snapToGrid w:val="0"/>
          </w:rPr>
          <w:t>MOON</w:t>
        </w:r>
      </w:hyperlink>
      <w:r w:rsidRPr="00B83AD2">
        <w:rPr>
          <w:i/>
          <w:snapToGrid w:val="0"/>
        </w:rPr>
        <w:t>] IS SANCTIFIED.</w:t>
      </w:r>
      <w:r w:rsidRPr="00B83AD2">
        <w:rPr>
          <w:rStyle w:val="FootnoteReference"/>
          <w:i/>
          <w:snapToGrid w:val="0"/>
        </w:rPr>
        <w:footnoteReference w:id="44"/>
      </w:r>
      <w:r w:rsidRPr="00B83AD2">
        <w:rPr>
          <w:i/>
          <w:snapToGrid w:val="0"/>
        </w:rPr>
        <w:t xml:space="preserve"> R. ELEAZAR B. ZADOK, HOWEVER, SAYS THAT IF IT IS NOT SEEN AS ITS PROPER </w:t>
      </w:r>
      <w:hyperlink r:id="rId579" w:history="1">
        <w:r w:rsidRPr="006C0AEC">
          <w:rPr>
            <w:rStyle w:val="Hyperlink"/>
            <w:i/>
            <w:snapToGrid w:val="0"/>
          </w:rPr>
          <w:t>TIME</w:t>
        </w:r>
      </w:hyperlink>
      <w:r w:rsidRPr="00B83AD2">
        <w:rPr>
          <w:i/>
          <w:snapToGrid w:val="0"/>
        </w:rPr>
        <w:t xml:space="preserve"> [THE </w:t>
      </w:r>
      <w:hyperlink r:id="rId580" w:history="1">
        <w:r w:rsidRPr="006C0AEC">
          <w:rPr>
            <w:rStyle w:val="Hyperlink"/>
            <w:i/>
            <w:snapToGrid w:val="0"/>
          </w:rPr>
          <w:t>NEW</w:t>
        </w:r>
      </w:hyperlink>
      <w:r w:rsidRPr="00B83AD2">
        <w:rPr>
          <w:i/>
          <w:snapToGrid w:val="0"/>
        </w:rPr>
        <w:t xml:space="preserve"> </w:t>
      </w:r>
      <w:hyperlink r:id="rId581" w:history="1">
        <w:r w:rsidRPr="006C0AEC">
          <w:rPr>
            <w:rStyle w:val="Hyperlink"/>
            <w:i/>
            <w:snapToGrid w:val="0"/>
          </w:rPr>
          <w:t>MOON</w:t>
        </w:r>
      </w:hyperlink>
      <w:r w:rsidRPr="00B83AD2">
        <w:rPr>
          <w:i/>
          <w:snapToGrid w:val="0"/>
        </w:rPr>
        <w:t xml:space="preserve">] IS NOT [FORMALLY] SANCTIFIED, BECAUSE </w:t>
      </w:r>
      <w:hyperlink r:id="rId582" w:history="1">
        <w:r w:rsidRPr="006C0AEC">
          <w:rPr>
            <w:rStyle w:val="Hyperlink"/>
            <w:i/>
            <w:snapToGrid w:val="0"/>
          </w:rPr>
          <w:t>HEAVEN</w:t>
        </w:r>
      </w:hyperlink>
      <w:r w:rsidRPr="00B83AD2">
        <w:rPr>
          <w:i/>
          <w:snapToGrid w:val="0"/>
        </w:rPr>
        <w:t xml:space="preserve"> HAS ALREADY SANCTIFIED IT.</w:t>
      </w:r>
    </w:p>
    <w:p w:rsidR="004E2F69" w:rsidRDefault="004E2F69">
      <w:pPr>
        <w:rPr>
          <w:snapToGrid w:val="0"/>
        </w:rPr>
      </w:pPr>
    </w:p>
    <w:p w:rsidR="004E2F69" w:rsidRPr="00B83AD2" w:rsidRDefault="00550951">
      <w:pPr>
        <w:ind w:left="288" w:right="288"/>
        <w:rPr>
          <w:i/>
          <w:snapToGrid w:val="0"/>
        </w:rPr>
      </w:pPr>
      <w:hyperlink r:id="rId583" w:history="1">
        <w:r w:rsidR="004E2F69" w:rsidRPr="006C0AEC">
          <w:rPr>
            <w:rStyle w:val="Hyperlink"/>
            <w:i/>
            <w:snapToGrid w:val="0"/>
          </w:rPr>
          <w:t>GEMARA</w:t>
        </w:r>
      </w:hyperlink>
      <w:r w:rsidR="004E2F69" w:rsidRPr="00B83AD2">
        <w:rPr>
          <w:i/>
          <w:snapToGrid w:val="0"/>
        </w:rPr>
        <w:t xml:space="preserve">. THE </w:t>
      </w:r>
      <w:hyperlink r:id="rId584" w:history="1">
        <w:r w:rsidR="004E2F69" w:rsidRPr="006C0AEC">
          <w:rPr>
            <w:rStyle w:val="Hyperlink"/>
            <w:i/>
            <w:snapToGrid w:val="0"/>
          </w:rPr>
          <w:t>HEAD</w:t>
        </w:r>
      </w:hyperlink>
      <w:r w:rsidR="004E2F69" w:rsidRPr="00B83AD2">
        <w:rPr>
          <w:i/>
          <w:snapToGrid w:val="0"/>
        </w:rPr>
        <w:t xml:space="preserve"> OF THE BETH DIN etc. What is the Scriptural warrant for this? — R. Hiyya b. Gamda said in the </w:t>
      </w:r>
      <w:hyperlink r:id="rId585" w:history="1">
        <w:r w:rsidR="004E2F69" w:rsidRPr="006C0AEC">
          <w:rPr>
            <w:rStyle w:val="Hyperlink"/>
            <w:i/>
            <w:snapToGrid w:val="0"/>
          </w:rPr>
          <w:t>name</w:t>
        </w:r>
      </w:hyperlink>
      <w:r w:rsidR="004E2F69" w:rsidRPr="00B83AD2">
        <w:rPr>
          <w:i/>
          <w:snapToGrid w:val="0"/>
        </w:rPr>
        <w:t xml:space="preserve"> of R. Jose b. Saul, who had it from Rabbi: The Scripture says, And Moses declared the </w:t>
      </w:r>
      <w:hyperlink r:id="rId586" w:history="1">
        <w:r w:rsidR="004E2F69" w:rsidRPr="006C0AEC">
          <w:rPr>
            <w:rStyle w:val="Hyperlink"/>
            <w:i/>
            <w:snapToGrid w:val="0"/>
          </w:rPr>
          <w:t>appointed</w:t>
        </w:r>
      </w:hyperlink>
      <w:r w:rsidR="004E2F69" w:rsidRPr="00B83AD2">
        <w:rPr>
          <w:i/>
          <w:snapToGrid w:val="0"/>
        </w:rPr>
        <w:t xml:space="preserve"> seasons of the Lord;</w:t>
      </w:r>
      <w:r w:rsidR="004E2F69" w:rsidRPr="00B83AD2">
        <w:rPr>
          <w:rStyle w:val="FootnoteReference"/>
          <w:i/>
          <w:snapToGrid w:val="0"/>
        </w:rPr>
        <w:footnoteReference w:id="45"/>
      </w:r>
      <w:r w:rsidR="004E2F69" w:rsidRPr="00B83AD2">
        <w:rPr>
          <w:i/>
          <w:snapToGrid w:val="0"/>
        </w:rPr>
        <w:t xml:space="preserve"> from this we learn that the </w:t>
      </w:r>
      <w:hyperlink r:id="rId587" w:history="1">
        <w:r w:rsidR="004E2F69" w:rsidRPr="006C0AEC">
          <w:rPr>
            <w:rStyle w:val="Hyperlink"/>
            <w:i/>
            <w:snapToGrid w:val="0"/>
          </w:rPr>
          <w:t>head</w:t>
        </w:r>
      </w:hyperlink>
      <w:r w:rsidR="004E2F69" w:rsidRPr="00B83AD2">
        <w:rPr>
          <w:i/>
          <w:snapToGrid w:val="0"/>
        </w:rPr>
        <w:t xml:space="preserve"> of the Beth din says, ‘sanctified’.</w:t>
      </w:r>
    </w:p>
    <w:p w:rsidR="004E2F69" w:rsidRDefault="004E2F69">
      <w:pPr>
        <w:rPr>
          <w:snapToGrid w:val="0"/>
        </w:rPr>
      </w:pPr>
    </w:p>
    <w:p w:rsidR="004E2F69" w:rsidRPr="00B83AD2" w:rsidRDefault="004E2F69">
      <w:pPr>
        <w:ind w:left="288" w:right="288"/>
        <w:rPr>
          <w:i/>
          <w:snapToGrid w:val="0"/>
        </w:rPr>
      </w:pPr>
      <w:r w:rsidRPr="00B83AD2">
        <w:rPr>
          <w:i/>
          <w:snapToGrid w:val="0"/>
        </w:rPr>
        <w:t>AND ALL THE PEOPLE REPEAT AFTER HIM, ‘SANCTIFIED, SANCTIFIED’. Whence do we learn this? — R. Papa said: Scripture says, which ye shall proclaim [them].</w:t>
      </w:r>
      <w:r w:rsidRPr="00B83AD2">
        <w:rPr>
          <w:rStyle w:val="FootnoteReference"/>
          <w:i/>
          <w:snapToGrid w:val="0"/>
        </w:rPr>
        <w:footnoteReference w:id="46"/>
      </w:r>
      <w:r w:rsidRPr="00B83AD2">
        <w:rPr>
          <w:i/>
          <w:snapToGrid w:val="0"/>
        </w:rPr>
        <w:t xml:space="preserve"> [For otham] read attem.</w:t>
      </w:r>
      <w:r w:rsidRPr="00B83AD2">
        <w:rPr>
          <w:rStyle w:val="FootnoteReference"/>
          <w:i/>
          <w:snapToGrid w:val="0"/>
        </w:rPr>
        <w:footnoteReference w:id="47"/>
      </w:r>
      <w:r w:rsidRPr="00B83AD2">
        <w:rPr>
          <w:i/>
          <w:snapToGrid w:val="0"/>
        </w:rPr>
        <w:t xml:space="preserve"> R. Nahman b. </w:t>
      </w:r>
      <w:hyperlink r:id="rId588" w:history="1">
        <w:r w:rsidRPr="006C0AEC">
          <w:rPr>
            <w:rStyle w:val="Hyperlink"/>
            <w:i/>
            <w:snapToGrid w:val="0"/>
          </w:rPr>
          <w:t>Isaac</w:t>
        </w:r>
      </w:hyperlink>
      <w:r w:rsidRPr="00B83AD2">
        <w:rPr>
          <w:i/>
          <w:snapToGrid w:val="0"/>
        </w:rPr>
        <w:t xml:space="preserve"> said, [we learn it from here]: Even these [hem] are my </w:t>
      </w:r>
      <w:hyperlink r:id="rId589" w:history="1">
        <w:r w:rsidRPr="006C0AEC">
          <w:rPr>
            <w:rStyle w:val="Hyperlink"/>
            <w:i/>
            <w:snapToGrid w:val="0"/>
          </w:rPr>
          <w:t>appointed</w:t>
        </w:r>
      </w:hyperlink>
      <w:r w:rsidRPr="00B83AD2">
        <w:rPr>
          <w:i/>
          <w:snapToGrid w:val="0"/>
        </w:rPr>
        <w:t xml:space="preserve"> seasons;</w:t>
      </w:r>
      <w:r w:rsidRPr="00B83AD2">
        <w:rPr>
          <w:rStyle w:val="FootnoteReference"/>
          <w:i/>
          <w:snapToGrid w:val="0"/>
        </w:rPr>
        <w:footnoteReference w:id="48"/>
      </w:r>
      <w:r w:rsidRPr="00B83AD2">
        <w:rPr>
          <w:i/>
          <w:snapToGrid w:val="0"/>
        </w:rPr>
        <w:t xml:space="preserve"> [which implies], they shall say, my seasons.</w:t>
      </w:r>
      <w:r w:rsidRPr="00B83AD2">
        <w:rPr>
          <w:rStyle w:val="FootnoteReference"/>
          <w:i/>
          <w:snapToGrid w:val="0"/>
        </w:rPr>
        <w:footnoteReference w:id="49"/>
      </w:r>
    </w:p>
    <w:p w:rsidR="004E2F69" w:rsidRDefault="004E2F69">
      <w:pPr>
        <w:rPr>
          <w:snapToGrid w:val="0"/>
        </w:rPr>
      </w:pPr>
    </w:p>
    <w:p w:rsidR="004E2F69" w:rsidRPr="00B83AD2" w:rsidRDefault="004E2F69">
      <w:pPr>
        <w:ind w:left="288" w:right="288"/>
        <w:rPr>
          <w:i/>
          <w:snapToGrid w:val="0"/>
        </w:rPr>
      </w:pPr>
      <w:r w:rsidRPr="00B83AD2">
        <w:rPr>
          <w:i/>
          <w:snapToGrid w:val="0"/>
        </w:rPr>
        <w:t>SANCTIFIED, SANCTIFIED: why twice? — Because it is written, holy convocations.</w:t>
      </w:r>
      <w:r w:rsidRPr="00B83AD2">
        <w:rPr>
          <w:rStyle w:val="FootnoteReference"/>
          <w:i/>
          <w:snapToGrid w:val="0"/>
        </w:rPr>
        <w:footnoteReference w:id="50"/>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R. ELEAZAR B. ZADOK SAYS THAT IF IT IS NOT SEEN AT ITS PROPER </w:t>
      </w:r>
      <w:hyperlink r:id="rId590" w:history="1">
        <w:r w:rsidRPr="006C0AEC">
          <w:rPr>
            <w:rStyle w:val="Hyperlink"/>
            <w:i/>
            <w:snapToGrid w:val="0"/>
          </w:rPr>
          <w:t>TIME</w:t>
        </w:r>
      </w:hyperlink>
      <w:r w:rsidRPr="00B83AD2">
        <w:rPr>
          <w:i/>
          <w:snapToGrid w:val="0"/>
        </w:rPr>
        <w:t xml:space="preserve"> IT IS NOT SANCTIFIED. It has been </w:t>
      </w:r>
      <w:hyperlink r:id="rId591" w:history="1">
        <w:r w:rsidRPr="006C0AEC">
          <w:rPr>
            <w:rStyle w:val="Hyperlink"/>
            <w:i/>
            <w:snapToGrid w:val="0"/>
          </w:rPr>
          <w:t>taught</w:t>
        </w:r>
      </w:hyperlink>
      <w:r w:rsidRPr="00B83AD2">
        <w:rPr>
          <w:i/>
          <w:snapToGrid w:val="0"/>
        </w:rPr>
        <w:t xml:space="preserve">: Polemo says: If seen at its </w:t>
      </w:r>
      <w:hyperlink r:id="rId592" w:history="1">
        <w:r w:rsidRPr="006C0AEC">
          <w:rPr>
            <w:rStyle w:val="Hyperlink"/>
            <w:i/>
            <w:snapToGrid w:val="0"/>
          </w:rPr>
          <w:t>time</w:t>
        </w:r>
      </w:hyperlink>
      <w:r w:rsidRPr="00B83AD2">
        <w:rPr>
          <w:i/>
          <w:snapToGrid w:val="0"/>
        </w:rPr>
        <w:t xml:space="preserve"> is is not sanctified,</w:t>
      </w:r>
      <w:r w:rsidRPr="00B83AD2">
        <w:rPr>
          <w:rStyle w:val="FootnoteReference"/>
          <w:i/>
          <w:snapToGrid w:val="0"/>
        </w:rPr>
        <w:footnoteReference w:id="51"/>
      </w:r>
      <w:r w:rsidRPr="00B83AD2">
        <w:rPr>
          <w:i/>
          <w:snapToGrid w:val="0"/>
        </w:rPr>
        <w:t xml:space="preserve"> if seen out of its </w:t>
      </w:r>
      <w:hyperlink r:id="rId593" w:history="1">
        <w:r w:rsidRPr="006C0AEC">
          <w:rPr>
            <w:rStyle w:val="Hyperlink"/>
            <w:i/>
            <w:snapToGrid w:val="0"/>
          </w:rPr>
          <w:t>time</w:t>
        </w:r>
      </w:hyperlink>
      <w:r w:rsidRPr="00B83AD2">
        <w:rPr>
          <w:i/>
          <w:snapToGrid w:val="0"/>
        </w:rPr>
        <w:t xml:space="preserve"> it is sanctified. R. Eleazar b. Simeon says: in either case it is not sanctified, since it says, And ye shall sanctify the fiftieth year,</w:t>
      </w:r>
      <w:r w:rsidRPr="00B83AD2">
        <w:rPr>
          <w:rStyle w:val="FootnoteReference"/>
          <w:i/>
          <w:snapToGrid w:val="0"/>
        </w:rPr>
        <w:footnoteReference w:id="52"/>
      </w:r>
      <w:r w:rsidRPr="00B83AD2">
        <w:rPr>
          <w:i/>
          <w:snapToGrid w:val="0"/>
        </w:rPr>
        <w:t xml:space="preserve"> which shows that you are to sanctify years, but are not to sanctify months.</w:t>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Rab Judah said in the </w:t>
      </w:r>
      <w:hyperlink r:id="rId594" w:history="1">
        <w:r w:rsidRPr="006C0AEC">
          <w:rPr>
            <w:rStyle w:val="Hyperlink"/>
            <w:i/>
            <w:snapToGrid w:val="0"/>
          </w:rPr>
          <w:t>name</w:t>
        </w:r>
      </w:hyperlink>
      <w:r w:rsidRPr="00B83AD2">
        <w:rPr>
          <w:i/>
          <w:snapToGrid w:val="0"/>
        </w:rPr>
        <w:t xml:space="preserve"> of Samuel: The halachah is as laid down by R. Eleazar b. Zadok. Abaye said: We have also learnt to the same effect: ‘If the Beth din and all Israel saw it,</w:t>
      </w:r>
      <w:r w:rsidRPr="00B83AD2">
        <w:rPr>
          <w:rStyle w:val="FootnoteReference"/>
          <w:i/>
          <w:snapToGrid w:val="0"/>
        </w:rPr>
        <w:footnoteReference w:id="53"/>
      </w:r>
      <w:r w:rsidRPr="00B83AD2">
        <w:rPr>
          <w:i/>
          <w:snapToGrid w:val="0"/>
        </w:rPr>
        <w:t xml:space="preserve"> and if the witnesses had been tested, but they had no </w:t>
      </w:r>
      <w:hyperlink r:id="rId595" w:history="1">
        <w:r w:rsidRPr="006C0AEC">
          <w:rPr>
            <w:rStyle w:val="Hyperlink"/>
            <w:i/>
            <w:snapToGrid w:val="0"/>
          </w:rPr>
          <w:t>time</w:t>
        </w:r>
      </w:hyperlink>
      <w:r w:rsidRPr="00B83AD2">
        <w:rPr>
          <w:i/>
          <w:snapToGrid w:val="0"/>
        </w:rPr>
        <w:t xml:space="preserve"> to say ‘sanctified’ before it grew dark, the month is prolonged’, which implies that it is prolonged</w:t>
      </w:r>
      <w:r w:rsidRPr="00B83AD2">
        <w:rPr>
          <w:rStyle w:val="FootnoteReference"/>
          <w:i/>
          <w:snapToGrid w:val="0"/>
        </w:rPr>
        <w:footnoteReference w:id="54"/>
      </w:r>
      <w:r w:rsidRPr="00B83AD2">
        <w:rPr>
          <w:i/>
          <w:snapToGrid w:val="0"/>
        </w:rPr>
        <w:t xml:space="preserve"> but that [the </w:t>
      </w:r>
      <w:hyperlink r:id="rId596" w:history="1">
        <w:r w:rsidRPr="006C0AEC">
          <w:rPr>
            <w:rStyle w:val="Hyperlink"/>
            <w:i/>
            <w:snapToGrid w:val="0"/>
          </w:rPr>
          <w:t>new</w:t>
        </w:r>
      </w:hyperlink>
      <w:r w:rsidRPr="00B83AD2">
        <w:rPr>
          <w:i/>
          <w:snapToGrid w:val="0"/>
        </w:rPr>
        <w:t xml:space="preserve"> month] is not sanctified [later in the day]. [This is not conclusive, since] there was a special reason for mentioning the prolonging. You might think that since the Beth din and all Israel saw it [the </w:t>
      </w:r>
      <w:hyperlink r:id="rId597" w:history="1">
        <w:r w:rsidRPr="006C0AEC">
          <w:rPr>
            <w:rStyle w:val="Hyperlink"/>
            <w:i/>
            <w:snapToGrid w:val="0"/>
          </w:rPr>
          <w:t>new</w:t>
        </w:r>
      </w:hyperlink>
      <w:r w:rsidRPr="00B83AD2">
        <w:rPr>
          <w:i/>
          <w:snapToGrid w:val="0"/>
        </w:rPr>
        <w:t xml:space="preserve"> </w:t>
      </w:r>
      <w:hyperlink r:id="rId598" w:history="1">
        <w:r w:rsidRPr="006C0AEC">
          <w:rPr>
            <w:rStyle w:val="Hyperlink"/>
            <w:i/>
            <w:snapToGrid w:val="0"/>
          </w:rPr>
          <w:t>moon</w:t>
        </w:r>
      </w:hyperlink>
      <w:r w:rsidRPr="00B83AD2">
        <w:rPr>
          <w:i/>
          <w:snapToGrid w:val="0"/>
        </w:rPr>
        <w:t xml:space="preserve">] everyone </w:t>
      </w:r>
      <w:hyperlink r:id="rId599" w:history="1">
        <w:r w:rsidRPr="006C0AEC">
          <w:rPr>
            <w:rStyle w:val="Hyperlink"/>
            <w:i/>
            <w:snapToGrid w:val="0"/>
          </w:rPr>
          <w:t>knew</w:t>
        </w:r>
      </w:hyperlink>
      <w:r w:rsidRPr="00B83AD2">
        <w:rPr>
          <w:i/>
          <w:snapToGrid w:val="0"/>
        </w:rPr>
        <w:t xml:space="preserve"> that it had appeared and therefore the month should not be prolonged. Therefore we are told [that this is not so].</w:t>
      </w:r>
    </w:p>
    <w:p w:rsidR="004E2F69" w:rsidRDefault="004E2F69">
      <w:pPr>
        <w:rPr>
          <w:snapToGrid w:val="0"/>
        </w:rPr>
      </w:pPr>
    </w:p>
    <w:p w:rsidR="004E2F69" w:rsidRPr="00B83AD2" w:rsidRDefault="004E2F69">
      <w:pPr>
        <w:ind w:left="288" w:right="288"/>
        <w:rPr>
          <w:i/>
          <w:snapToGrid w:val="0"/>
        </w:rPr>
      </w:pPr>
      <w:r w:rsidRPr="00B83AD2">
        <w:rPr>
          <w:i/>
          <w:snapToGrid w:val="0"/>
        </w:rPr>
        <w:t xml:space="preserve">MISHNAH. R. GAMALIEL USED TO HAVE A DIAGRAM OF PHASES OF THE </w:t>
      </w:r>
      <w:hyperlink r:id="rId600" w:history="1">
        <w:r w:rsidRPr="006C0AEC">
          <w:rPr>
            <w:rStyle w:val="Hyperlink"/>
            <w:i/>
            <w:snapToGrid w:val="0"/>
          </w:rPr>
          <w:t>MOON</w:t>
        </w:r>
      </w:hyperlink>
      <w:r w:rsidRPr="00B83AD2">
        <w:rPr>
          <w:i/>
          <w:snapToGrid w:val="0"/>
        </w:rPr>
        <w:t xml:space="preserve"> ON A TABLET [HUNG] ON THE WALL OF HIS UPPER CHAMBER, AND HE USED TO SHOW THEM TO THE UNLEARNED AND SAY, DID IT LOOK LIKE THIS OR THIS?</w:t>
      </w:r>
    </w:p>
    <w:p w:rsidR="004E2F69" w:rsidRDefault="004E2F69">
      <w:pPr>
        <w:rPr>
          <w:snapToGrid w:val="0"/>
        </w:rPr>
      </w:pPr>
    </w:p>
    <w:p w:rsidR="004E2F69" w:rsidRPr="00B83AD2" w:rsidRDefault="00550951">
      <w:pPr>
        <w:ind w:left="288" w:right="288"/>
        <w:rPr>
          <w:i/>
          <w:snapToGrid w:val="0"/>
        </w:rPr>
      </w:pPr>
      <w:hyperlink r:id="rId601" w:history="1">
        <w:r w:rsidR="004E2F69" w:rsidRPr="006C0AEC">
          <w:rPr>
            <w:rStyle w:val="Hyperlink"/>
            <w:i/>
            <w:snapToGrid w:val="0"/>
          </w:rPr>
          <w:t>GEMARA</w:t>
        </w:r>
      </w:hyperlink>
      <w:r w:rsidR="004E2F69" w:rsidRPr="00B83AD2">
        <w:rPr>
          <w:i/>
          <w:snapToGrid w:val="0"/>
        </w:rPr>
        <w:t>. Is this allowed, seeing that it is written, Ye shall not make with me,</w:t>
      </w:r>
      <w:r w:rsidR="004E2F69" w:rsidRPr="00B83AD2">
        <w:rPr>
          <w:rStyle w:val="FootnoteReference"/>
          <w:i/>
          <w:snapToGrid w:val="0"/>
        </w:rPr>
        <w:footnoteReference w:id="55"/>
      </w:r>
      <w:r w:rsidR="004E2F69" w:rsidRPr="00B83AD2">
        <w:rPr>
          <w:i/>
          <w:snapToGrid w:val="0"/>
        </w:rPr>
        <w:t xml:space="preserve"> which we interpret, ‘Ye shall not make the likeness of my attendants’? — Abaye replied: The Torah forbade only those attendants of which it is possible to make copies,</w:t>
      </w:r>
      <w:r w:rsidR="004E2F69" w:rsidRPr="00B83AD2">
        <w:rPr>
          <w:rStyle w:val="FootnoteReference"/>
          <w:i/>
          <w:snapToGrid w:val="0"/>
        </w:rPr>
        <w:footnoteReference w:id="56"/>
      </w:r>
      <w:r w:rsidR="004E2F69" w:rsidRPr="00B83AD2">
        <w:rPr>
          <w:i/>
          <w:snapToGrid w:val="0"/>
        </w:rPr>
        <w:t xml:space="preserve"> as it has been </w:t>
      </w:r>
      <w:hyperlink r:id="rId602" w:history="1">
        <w:r w:rsidR="004E2F69" w:rsidRPr="006C0AEC">
          <w:rPr>
            <w:rStyle w:val="Hyperlink"/>
            <w:i/>
            <w:snapToGrid w:val="0"/>
          </w:rPr>
          <w:t>taught</w:t>
        </w:r>
      </w:hyperlink>
      <w:r w:rsidR="004E2F69" w:rsidRPr="00B83AD2">
        <w:rPr>
          <w:i/>
          <w:snapToGrid w:val="0"/>
        </w:rPr>
        <w:t xml:space="preserve">: A man may not make a house in the form of the </w:t>
      </w:r>
      <w:hyperlink r:id="rId603" w:history="1">
        <w:r w:rsidR="004E2F69" w:rsidRPr="006C0AEC">
          <w:rPr>
            <w:rStyle w:val="Hyperlink"/>
            <w:i/>
            <w:snapToGrid w:val="0"/>
          </w:rPr>
          <w:t>Temple</w:t>
        </w:r>
      </w:hyperlink>
      <w:r w:rsidR="004E2F69" w:rsidRPr="00B83AD2">
        <w:rPr>
          <w:i/>
          <w:snapToGrid w:val="0"/>
        </w:rPr>
        <w:t xml:space="preserve">, or an exedra in the form of the </w:t>
      </w:r>
      <w:hyperlink r:id="rId604" w:history="1">
        <w:r w:rsidR="004E2F69" w:rsidRPr="006C0AEC">
          <w:rPr>
            <w:rStyle w:val="Hyperlink"/>
            <w:i/>
            <w:snapToGrid w:val="0"/>
          </w:rPr>
          <w:t>Temple</w:t>
        </w:r>
      </w:hyperlink>
      <w:r w:rsidR="004E2F69" w:rsidRPr="00B83AD2">
        <w:rPr>
          <w:i/>
          <w:snapToGrid w:val="0"/>
        </w:rPr>
        <w:t xml:space="preserve"> hall,</w:t>
      </w:r>
      <w:r w:rsidR="004E2F69" w:rsidRPr="00B83AD2">
        <w:rPr>
          <w:rStyle w:val="FootnoteReference"/>
          <w:i/>
          <w:snapToGrid w:val="0"/>
        </w:rPr>
        <w:footnoteReference w:id="57"/>
      </w:r>
      <w:r w:rsidR="004E2F69" w:rsidRPr="00B83AD2">
        <w:rPr>
          <w:i/>
          <w:snapToGrid w:val="0"/>
        </w:rPr>
        <w:t xml:space="preserve"> or a court corresponding to the </w:t>
      </w:r>
      <w:hyperlink r:id="rId605" w:history="1">
        <w:r w:rsidR="004E2F69" w:rsidRPr="006C0AEC">
          <w:rPr>
            <w:rStyle w:val="Hyperlink"/>
            <w:i/>
            <w:snapToGrid w:val="0"/>
          </w:rPr>
          <w:t>Temple</w:t>
        </w:r>
      </w:hyperlink>
      <w:r w:rsidR="004E2F69" w:rsidRPr="00B83AD2">
        <w:rPr>
          <w:i/>
          <w:snapToGrid w:val="0"/>
        </w:rPr>
        <w:t xml:space="preserve"> court, or a table corresponding to the [sacred] table or a candlestick corresponding to the [sacred] candlestick, but he may make </w:t>
      </w:r>
      <w:hyperlink r:id="rId606" w:history="1">
        <w:r w:rsidR="004E2F69" w:rsidRPr="006C0AEC">
          <w:rPr>
            <w:rStyle w:val="Hyperlink"/>
            <w:i/>
            <w:snapToGrid w:val="0"/>
          </w:rPr>
          <w:t>one</w:t>
        </w:r>
      </w:hyperlink>
      <w:r w:rsidR="004E2F69" w:rsidRPr="00B83AD2">
        <w:rPr>
          <w:i/>
          <w:snapToGrid w:val="0"/>
        </w:rPr>
        <w:t xml:space="preserve"> with </w:t>
      </w:r>
      <w:hyperlink r:id="rId607" w:history="1">
        <w:r w:rsidR="004E2F69" w:rsidRPr="006C0AEC">
          <w:rPr>
            <w:rStyle w:val="Hyperlink"/>
            <w:i/>
            <w:snapToGrid w:val="0"/>
          </w:rPr>
          <w:t>five</w:t>
        </w:r>
      </w:hyperlink>
      <w:r w:rsidR="004E2F69" w:rsidRPr="00B83AD2">
        <w:rPr>
          <w:i/>
          <w:snapToGrid w:val="0"/>
        </w:rPr>
        <w:t xml:space="preserve"> or </w:t>
      </w:r>
      <w:hyperlink r:id="rId608" w:history="1">
        <w:r w:rsidR="004E2F69" w:rsidRPr="006C0AEC">
          <w:rPr>
            <w:rStyle w:val="Hyperlink"/>
            <w:i/>
            <w:snapToGrid w:val="0"/>
          </w:rPr>
          <w:t>six</w:t>
        </w:r>
      </w:hyperlink>
      <w:r w:rsidR="004E2F69" w:rsidRPr="00B83AD2">
        <w:rPr>
          <w:i/>
          <w:snapToGrid w:val="0"/>
        </w:rPr>
        <w:t xml:space="preserve"> or </w:t>
      </w:r>
      <w:hyperlink r:id="rId609" w:history="1">
        <w:r w:rsidR="004E2F69" w:rsidRPr="006C0AEC">
          <w:rPr>
            <w:rStyle w:val="Hyperlink"/>
            <w:i/>
            <w:snapToGrid w:val="0"/>
          </w:rPr>
          <w:t>eight</w:t>
        </w:r>
      </w:hyperlink>
      <w:r w:rsidR="004E2F69" w:rsidRPr="00B83AD2">
        <w:rPr>
          <w:i/>
          <w:snapToGrid w:val="0"/>
        </w:rPr>
        <w:t xml:space="preserve"> lamps, but with </w:t>
      </w:r>
      <w:hyperlink r:id="rId610" w:history="1">
        <w:r w:rsidR="004E2F69" w:rsidRPr="006C0AEC">
          <w:rPr>
            <w:rStyle w:val="Hyperlink"/>
            <w:i/>
            <w:snapToGrid w:val="0"/>
          </w:rPr>
          <w:t>seven</w:t>
        </w:r>
      </w:hyperlink>
      <w:r w:rsidR="004E2F69" w:rsidRPr="00B83AD2">
        <w:rPr>
          <w:i/>
          <w:snapToGrid w:val="0"/>
        </w:rPr>
        <w:t xml:space="preserve"> he should not make, even of other metals.</w:t>
      </w:r>
      <w:r w:rsidR="004E2F69" w:rsidRPr="00B83AD2">
        <w:rPr>
          <w:rStyle w:val="FootnoteReference"/>
          <w:i/>
          <w:snapToGrid w:val="0"/>
        </w:rPr>
        <w:footnoteReference w:id="58"/>
      </w:r>
    </w:p>
    <w:p w:rsidR="004E2F69" w:rsidRDefault="004E2F69"/>
    <w:p w:rsidR="004E2F69" w:rsidRDefault="004E2F69">
      <w:pPr>
        <w:rPr>
          <w:snapToGrid w:val="0"/>
        </w:rPr>
      </w:pPr>
      <w:r>
        <w:rPr>
          <w:snapToGrid w:val="0"/>
        </w:rPr>
        <w:t xml:space="preserve">During the period of the Sanhedrin, a committee of the Sanhedrin met to evaluate reports of sightings of the lunar crescent. If sightings were not possible, the </w:t>
      </w:r>
      <w:hyperlink r:id="rId611" w:history="1">
        <w:r w:rsidRPr="006C0AEC">
          <w:rPr>
            <w:rStyle w:val="Hyperlink"/>
            <w:snapToGrid w:val="0"/>
          </w:rPr>
          <w:t>new</w:t>
        </w:r>
      </w:hyperlink>
      <w:r>
        <w:rPr>
          <w:snapToGrid w:val="0"/>
        </w:rPr>
        <w:t xml:space="preserve"> month was begun 30 days after the beginning of the previous month. </w:t>
      </w:r>
    </w:p>
    <w:p w:rsidR="004E2F69" w:rsidRDefault="004E2F69"/>
    <w:p w:rsidR="004E2F69" w:rsidRDefault="004E2F69">
      <w:r>
        <w:t xml:space="preserve">Much later, under the patriarchate of Rabbi </w:t>
      </w:r>
      <w:smartTag w:uri="urn:schemas-microsoft-com:office:smarttags" w:element="country-region">
        <w:smartTag w:uri="urn:schemas-microsoft-com:office:smarttags" w:element="place">
          <w:r>
            <w:t>Judah</w:t>
          </w:r>
        </w:smartTag>
      </w:smartTag>
      <w:r>
        <w:t xml:space="preserve"> I, (163 - 193) the Samaritans, in order to create confusion, lit the bonfires at the wrong </w:t>
      </w:r>
      <w:hyperlink r:id="rId612" w:history="1">
        <w:r w:rsidRPr="006C0AEC">
          <w:rPr>
            <w:rStyle w:val="Hyperlink"/>
          </w:rPr>
          <w:t>time</w:t>
        </w:r>
      </w:hyperlink>
      <w:r>
        <w:t xml:space="preserve">. Rabbi </w:t>
      </w:r>
      <w:smartTag w:uri="urn:schemas-microsoft-com:office:smarttags" w:element="country-region">
        <w:smartTag w:uri="urn:schemas-microsoft-com:office:smarttags" w:element="place">
          <w:r>
            <w:t>Judah</w:t>
          </w:r>
        </w:smartTag>
      </w:smartTag>
      <w:r>
        <w:t xml:space="preserve"> abolished the bonfires and substituted messengers.</w:t>
      </w:r>
    </w:p>
    <w:p w:rsidR="004E2F69" w:rsidRDefault="004E2F69"/>
    <w:p w:rsidR="004E2F69" w:rsidRDefault="00550951">
      <w:hyperlink r:id="rId613" w:history="1">
        <w:r w:rsidR="004E2F69" w:rsidRPr="006C0AEC">
          <w:rPr>
            <w:rStyle w:val="Hyperlink"/>
          </w:rPr>
          <w:t>Jews</w:t>
        </w:r>
      </w:hyperlink>
      <w:r w:rsidR="004E2F69">
        <w:t xml:space="preserve"> living far off always celebrated the 30th day as </w:t>
      </w:r>
      <w:hyperlink r:id="rId614" w:history="1">
        <w:r w:rsidR="004E2F69" w:rsidRPr="006C0AEC">
          <w:rPr>
            <w:rStyle w:val="Hyperlink"/>
          </w:rPr>
          <w:t>Rosh Chodesh</w:t>
        </w:r>
      </w:hyperlink>
      <w:r w:rsidR="004E2F69">
        <w:t xml:space="preserve"> and if the messengers didn't arrive in </w:t>
      </w:r>
      <w:hyperlink r:id="rId615" w:history="1">
        <w:r w:rsidR="004E2F69" w:rsidRPr="006C0AEC">
          <w:rPr>
            <w:rStyle w:val="Hyperlink"/>
          </w:rPr>
          <w:t>time</w:t>
        </w:r>
      </w:hyperlink>
      <w:r w:rsidR="004E2F69">
        <w:t>, or if they were informed that it was postponed to the 31st day, they celebrated that as well.</w:t>
      </w:r>
    </w:p>
    <w:p w:rsidR="004E2F69" w:rsidRDefault="004E2F69">
      <w:pPr>
        <w:rPr>
          <w:snapToGrid w:val="0"/>
        </w:rPr>
      </w:pPr>
    </w:p>
    <w:p w:rsidR="004E2F69" w:rsidRDefault="004E2F69">
      <w:r>
        <w:t xml:space="preserve">There was a special committee of the Sanhedrin which was charged with the responsibility of deciding whether it was necessary or not to intercalate that year. This committee was called the </w:t>
      </w:r>
      <w:hyperlink r:id="rId616" w:history="1">
        <w:r w:rsidRPr="006C0AEC">
          <w:rPr>
            <w:rStyle w:val="Hyperlink"/>
          </w:rPr>
          <w:t>Sod</w:t>
        </w:r>
      </w:hyperlink>
      <w:r>
        <w:t xml:space="preserve"> Haibbur</w:t>
      </w:r>
      <w:r w:rsidR="00B83AD2">
        <w:t>,</w:t>
      </w:r>
      <w:r>
        <w:t xml:space="preserve"> the calendar council, and they calculated the beginnings of the seasons (Tekufot) on the basis of information which had been handed down to them by tradition. They considered the matter regularly and reviewed the weather conditions to determine whether an extra month was going to be required to ensure that </w:t>
      </w:r>
      <w:hyperlink r:id="rId617" w:history="1">
        <w:r w:rsidRPr="006C0AEC">
          <w:rPr>
            <w:rStyle w:val="Hyperlink"/>
          </w:rPr>
          <w:t>Passover</w:t>
        </w:r>
      </w:hyperlink>
      <w:r>
        <w:t xml:space="preserve"> fell in the spring. </w:t>
      </w:r>
    </w:p>
    <w:p w:rsidR="004E2F69" w:rsidRDefault="004E2F69"/>
    <w:p w:rsidR="004E2F69" w:rsidRDefault="004E2F69">
      <w:r>
        <w:t xml:space="preserve">The </w:t>
      </w:r>
      <w:hyperlink r:id="rId618" w:history="1">
        <w:r w:rsidRPr="006C0AEC">
          <w:rPr>
            <w:rStyle w:val="Hyperlink"/>
          </w:rPr>
          <w:t>Talmud</w:t>
        </w:r>
      </w:hyperlink>
      <w:r>
        <w:t xml:space="preserve"> explains that they intercalated the year when the barley in the fields was not yet ripened, when the fruit on the trees was not yet properly grown, when the winter </w:t>
      </w:r>
      <w:hyperlink r:id="rId619" w:history="1">
        <w:r w:rsidRPr="006C0AEC">
          <w:rPr>
            <w:rStyle w:val="Hyperlink"/>
          </w:rPr>
          <w:t>rains</w:t>
        </w:r>
      </w:hyperlink>
      <w:r>
        <w:t xml:space="preserve"> had not yet stopped, when the roads for the </w:t>
      </w:r>
      <w:hyperlink r:id="rId620" w:history="1">
        <w:r w:rsidRPr="006C0AEC">
          <w:rPr>
            <w:rStyle w:val="Hyperlink"/>
          </w:rPr>
          <w:t>Passover</w:t>
        </w:r>
      </w:hyperlink>
      <w:r>
        <w:t xml:space="preserve"> pilgrims had not dried up and when the young pigeons had not yet become fledged. </w:t>
      </w:r>
    </w:p>
    <w:p w:rsidR="004E2F69" w:rsidRDefault="004E2F69"/>
    <w:p w:rsidR="004E2F69" w:rsidRPr="00B83AD2" w:rsidRDefault="00550951">
      <w:pPr>
        <w:ind w:left="288" w:right="288"/>
        <w:rPr>
          <w:i/>
        </w:rPr>
      </w:pPr>
      <w:hyperlink r:id="rId621" w:history="1">
        <w:r w:rsidR="004E2F69" w:rsidRPr="006C0AEC">
          <w:rPr>
            <w:rStyle w:val="Hyperlink"/>
            <w:b/>
            <w:i/>
          </w:rPr>
          <w:t>Rosh HaShana</w:t>
        </w:r>
      </w:hyperlink>
      <w:r w:rsidR="004E2F69" w:rsidRPr="00B83AD2">
        <w:rPr>
          <w:b/>
          <w:i/>
        </w:rPr>
        <w:t xml:space="preserve"> 7a</w:t>
      </w:r>
      <w:r w:rsidR="00DE5C99">
        <w:rPr>
          <w:i/>
        </w:rPr>
        <w:t xml:space="preserve"> </w:t>
      </w:r>
      <w:r w:rsidR="004E2F69" w:rsidRPr="00B83AD2">
        <w:rPr>
          <w:i/>
        </w:rPr>
        <w:t xml:space="preserve">‘For leap years’. Do we reckon [a </w:t>
      </w:r>
      <w:hyperlink r:id="rId622" w:history="1">
        <w:r w:rsidR="004E2F69" w:rsidRPr="006C0AEC">
          <w:rPr>
            <w:rStyle w:val="Hyperlink"/>
            <w:i/>
          </w:rPr>
          <w:t>New</w:t>
        </w:r>
      </w:hyperlink>
      <w:r w:rsidR="004E2F69" w:rsidRPr="00B83AD2">
        <w:rPr>
          <w:i/>
        </w:rPr>
        <w:t xml:space="preserve"> Year] for leap years from </w:t>
      </w:r>
      <w:hyperlink r:id="rId623" w:history="1">
        <w:r w:rsidR="004E2F69" w:rsidRPr="006C0AEC">
          <w:rPr>
            <w:rStyle w:val="Hyperlink"/>
            <w:i/>
          </w:rPr>
          <w:t>Nisan</w:t>
        </w:r>
      </w:hyperlink>
      <w:r w:rsidR="004E2F69" w:rsidRPr="00B83AD2">
        <w:rPr>
          <w:i/>
        </w:rPr>
        <w:t>?</w:t>
      </w:r>
      <w:r w:rsidR="004E2F69" w:rsidRPr="00B83AD2">
        <w:rPr>
          <w:rStyle w:val="FootnoteReference"/>
          <w:i/>
        </w:rPr>
        <w:footnoteReference w:id="59"/>
      </w:r>
      <w:r w:rsidR="004E2F69" w:rsidRPr="00B83AD2">
        <w:rPr>
          <w:i/>
        </w:rPr>
        <w:t xml:space="preserve"> Has it not been </w:t>
      </w:r>
      <w:hyperlink r:id="rId624" w:history="1">
        <w:r w:rsidR="004E2F69" w:rsidRPr="006C0AEC">
          <w:rPr>
            <w:rStyle w:val="Hyperlink"/>
            <w:i/>
          </w:rPr>
          <w:t>taught</w:t>
        </w:r>
      </w:hyperlink>
      <w:r w:rsidR="004E2F69" w:rsidRPr="00B83AD2">
        <w:rPr>
          <w:i/>
        </w:rPr>
        <w:t>: ‘A leap year is not decreed</w:t>
      </w:r>
      <w:r w:rsidR="004E2F69" w:rsidRPr="00B83AD2">
        <w:rPr>
          <w:rStyle w:val="FootnoteReference"/>
          <w:i/>
        </w:rPr>
        <w:footnoteReference w:id="60"/>
      </w:r>
      <w:r w:rsidR="004E2F69" w:rsidRPr="00B83AD2">
        <w:rPr>
          <w:i/>
        </w:rPr>
        <w:t xml:space="preserve"> before </w:t>
      </w:r>
      <w:hyperlink r:id="rId625" w:history="1">
        <w:r w:rsidR="004E2F69" w:rsidRPr="006C0AEC">
          <w:rPr>
            <w:rStyle w:val="Hyperlink"/>
            <w:i/>
          </w:rPr>
          <w:t>New</w:t>
        </w:r>
      </w:hyperlink>
      <w:r w:rsidR="004E2F69" w:rsidRPr="00B83AD2">
        <w:rPr>
          <w:i/>
        </w:rPr>
        <w:t xml:space="preserve"> Year,</w:t>
      </w:r>
      <w:r w:rsidR="004E2F69" w:rsidRPr="00B83AD2">
        <w:rPr>
          <w:rStyle w:val="FootnoteReference"/>
          <w:i/>
        </w:rPr>
        <w:footnoteReference w:id="61"/>
      </w:r>
      <w:r w:rsidR="004E2F69" w:rsidRPr="00B83AD2">
        <w:rPr>
          <w:i/>
        </w:rPr>
        <w:t xml:space="preserve"> and if such a decree is issued it is not effective. In cases of emergency,</w:t>
      </w:r>
      <w:r w:rsidR="004E2F69" w:rsidRPr="00B83AD2">
        <w:rPr>
          <w:rStyle w:val="FootnoteReference"/>
          <w:i/>
        </w:rPr>
        <w:footnoteReference w:id="62"/>
      </w:r>
      <w:r w:rsidR="004E2F69" w:rsidRPr="00B83AD2">
        <w:rPr>
          <w:i/>
        </w:rPr>
        <w:t xml:space="preserve"> however, the decree may be issued immediately after </w:t>
      </w:r>
      <w:hyperlink r:id="rId626" w:history="1">
        <w:r w:rsidR="004E2F69" w:rsidRPr="006C0AEC">
          <w:rPr>
            <w:rStyle w:val="Hyperlink"/>
            <w:i/>
          </w:rPr>
          <w:t>New</w:t>
        </w:r>
      </w:hyperlink>
      <w:r w:rsidR="004E2F69" w:rsidRPr="00B83AD2">
        <w:rPr>
          <w:i/>
        </w:rPr>
        <w:t xml:space="preserve"> Year, and even so the intercalary month must be [the second] </w:t>
      </w:r>
      <w:hyperlink r:id="rId627" w:history="1">
        <w:r w:rsidR="004E2F69" w:rsidRPr="006C0AEC">
          <w:rPr>
            <w:rStyle w:val="Hyperlink"/>
            <w:i/>
          </w:rPr>
          <w:t>Adar</w:t>
        </w:r>
      </w:hyperlink>
      <w:r w:rsidR="004E2F69" w:rsidRPr="00B83AD2">
        <w:rPr>
          <w:i/>
        </w:rPr>
        <w:t>’!</w:t>
      </w:r>
      <w:r w:rsidR="004E2F69" w:rsidRPr="00B83AD2">
        <w:rPr>
          <w:rStyle w:val="FootnoteReference"/>
          <w:i/>
        </w:rPr>
        <w:footnoteReference w:id="63"/>
      </w:r>
      <w:r w:rsidR="004E2F69" w:rsidRPr="00B83AD2">
        <w:rPr>
          <w:i/>
        </w:rPr>
        <w:t xml:space="preserve"> — R. Nahman b. </w:t>
      </w:r>
      <w:hyperlink r:id="rId628" w:history="1">
        <w:r w:rsidR="004E2F69" w:rsidRPr="006C0AEC">
          <w:rPr>
            <w:rStyle w:val="Hyperlink"/>
            <w:i/>
          </w:rPr>
          <w:t>Isaac</w:t>
        </w:r>
      </w:hyperlink>
      <w:r w:rsidR="004E2F69" w:rsidRPr="00B83AD2">
        <w:rPr>
          <w:i/>
        </w:rPr>
        <w:t xml:space="preserve"> replied: What is meant here by ‘leap years’? The closing of a leap year, as we have learnt: ‘They testified that the year may be declared a leap year throughout the whole of </w:t>
      </w:r>
      <w:hyperlink r:id="rId629" w:history="1">
        <w:r w:rsidR="004E2F69" w:rsidRPr="006C0AEC">
          <w:rPr>
            <w:rStyle w:val="Hyperlink"/>
            <w:i/>
          </w:rPr>
          <w:t>Adar</w:t>
        </w:r>
      </w:hyperlink>
      <w:r w:rsidR="004E2F69" w:rsidRPr="00B83AD2">
        <w:rPr>
          <w:i/>
        </w:rPr>
        <w:t xml:space="preserve">, since others asserted that this could be done only until </w:t>
      </w:r>
      <w:hyperlink r:id="rId630" w:history="1">
        <w:r w:rsidR="004E2F69" w:rsidRPr="006C0AEC">
          <w:rPr>
            <w:rStyle w:val="Hyperlink"/>
            <w:i/>
          </w:rPr>
          <w:t>Purim</w:t>
        </w:r>
      </w:hyperlink>
      <w:r w:rsidR="004E2F69" w:rsidRPr="00B83AD2">
        <w:rPr>
          <w:i/>
        </w:rPr>
        <w:t>.’</w:t>
      </w:r>
      <w:r w:rsidR="004E2F69" w:rsidRPr="00B83AD2">
        <w:rPr>
          <w:rStyle w:val="FootnoteReference"/>
          <w:i/>
        </w:rPr>
        <w:footnoteReference w:id="64"/>
      </w:r>
      <w:r w:rsidR="004E2F69" w:rsidRPr="00B83AD2">
        <w:rPr>
          <w:i/>
        </w:rPr>
        <w:t xml:space="preserve"> What was the reason of those who held that this could be done only until </w:t>
      </w:r>
      <w:hyperlink r:id="rId631" w:history="1">
        <w:r w:rsidR="004E2F69" w:rsidRPr="006C0AEC">
          <w:rPr>
            <w:rStyle w:val="Hyperlink"/>
            <w:i/>
          </w:rPr>
          <w:t>Purim</w:t>
        </w:r>
      </w:hyperlink>
      <w:r w:rsidR="004E2F69" w:rsidRPr="00B83AD2">
        <w:rPr>
          <w:i/>
        </w:rPr>
        <w:t xml:space="preserve">? — Since a Master has stated that ‘inquiries are made regarding the </w:t>
      </w:r>
      <w:hyperlink r:id="rId632" w:history="1">
        <w:r w:rsidR="004E2F69" w:rsidRPr="006C0AEC">
          <w:rPr>
            <w:rStyle w:val="Hyperlink"/>
            <w:i/>
          </w:rPr>
          <w:t>laws</w:t>
        </w:r>
      </w:hyperlink>
      <w:r w:rsidR="004E2F69" w:rsidRPr="00B83AD2">
        <w:rPr>
          <w:i/>
        </w:rPr>
        <w:t xml:space="preserve"> of </w:t>
      </w:r>
      <w:hyperlink r:id="rId633" w:history="1">
        <w:r w:rsidR="004E2F69" w:rsidRPr="006C0AEC">
          <w:rPr>
            <w:rStyle w:val="Hyperlink"/>
            <w:i/>
          </w:rPr>
          <w:t>Passover</w:t>
        </w:r>
      </w:hyperlink>
      <w:r w:rsidR="004E2F69" w:rsidRPr="00B83AD2">
        <w:rPr>
          <w:i/>
        </w:rPr>
        <w:t xml:space="preserve"> for </w:t>
      </w:r>
      <w:hyperlink r:id="rId634" w:history="1">
        <w:r w:rsidR="004E2F69" w:rsidRPr="006C0AEC">
          <w:rPr>
            <w:rStyle w:val="Hyperlink"/>
            <w:i/>
          </w:rPr>
          <w:t>thirty</w:t>
        </w:r>
      </w:hyperlink>
      <w:r w:rsidR="004E2F69" w:rsidRPr="00B83AD2">
        <w:rPr>
          <w:i/>
        </w:rPr>
        <w:t xml:space="preserve"> days before </w:t>
      </w:r>
      <w:hyperlink r:id="rId635" w:history="1">
        <w:r w:rsidR="004E2F69" w:rsidRPr="006C0AEC">
          <w:rPr>
            <w:rStyle w:val="Hyperlink"/>
            <w:i/>
          </w:rPr>
          <w:t>Passover</w:t>
        </w:r>
      </w:hyperlink>
      <w:r w:rsidR="004E2F69" w:rsidRPr="00B83AD2">
        <w:rPr>
          <w:i/>
        </w:rPr>
        <w:t>,</w:t>
      </w:r>
      <w:r w:rsidR="004E2F69" w:rsidRPr="00B83AD2">
        <w:rPr>
          <w:rStyle w:val="FootnoteReference"/>
          <w:i/>
        </w:rPr>
        <w:footnoteReference w:id="65"/>
      </w:r>
      <w:r w:rsidR="004E2F69" w:rsidRPr="00B83AD2">
        <w:rPr>
          <w:i/>
        </w:rPr>
        <w:t xml:space="preserve"> People might be led into neglecting the rules of </w:t>
      </w:r>
      <w:hyperlink r:id="rId636" w:history="1">
        <w:r w:rsidR="004E2F69" w:rsidRPr="006C0AEC">
          <w:rPr>
            <w:rStyle w:val="Hyperlink"/>
            <w:i/>
          </w:rPr>
          <w:t>leaven</w:t>
        </w:r>
      </w:hyperlink>
      <w:r w:rsidR="004E2F69" w:rsidRPr="00B83AD2">
        <w:rPr>
          <w:i/>
        </w:rPr>
        <w:t>.</w:t>
      </w:r>
      <w:r w:rsidR="004E2F69" w:rsidRPr="00B83AD2">
        <w:rPr>
          <w:rStyle w:val="FootnoteReference"/>
          <w:i/>
        </w:rPr>
        <w:footnoteReference w:id="66"/>
      </w:r>
      <w:r w:rsidR="004E2F69" w:rsidRPr="00B83AD2">
        <w:rPr>
          <w:i/>
        </w:rPr>
        <w:t xml:space="preserve"> What says the other to this? — He says that people </w:t>
      </w:r>
      <w:hyperlink r:id="rId637" w:history="1">
        <w:r w:rsidR="004E2F69" w:rsidRPr="006C0AEC">
          <w:rPr>
            <w:rStyle w:val="Hyperlink"/>
            <w:i/>
          </w:rPr>
          <w:t>know</w:t>
        </w:r>
      </w:hyperlink>
      <w:r w:rsidR="004E2F69" w:rsidRPr="00B83AD2">
        <w:rPr>
          <w:i/>
        </w:rPr>
        <w:t xml:space="preserve"> that a leap year depends on calculation, and they say to themselves that the Rabbis have only now got the calculation right.</w:t>
      </w:r>
      <w:r w:rsidR="004E2F69" w:rsidRPr="00B83AD2">
        <w:rPr>
          <w:rStyle w:val="FootnoteReference"/>
          <w:i/>
        </w:rPr>
        <w:footnoteReference w:id="67"/>
      </w:r>
    </w:p>
    <w:p w:rsidR="004E2F69" w:rsidRDefault="004E2F69"/>
    <w:p w:rsidR="004E2F69" w:rsidRDefault="004E2F69">
      <w:r>
        <w:t xml:space="preserve">Under the patriarch Hillel II (330 - 365) the rules to intercalate the year were published. The most important of which states; "Whenever it becomes apparent that winter will last until 16th </w:t>
      </w:r>
      <w:hyperlink r:id="rId638" w:history="1">
        <w:r w:rsidRPr="006C0AEC">
          <w:rPr>
            <w:rStyle w:val="Hyperlink"/>
          </w:rPr>
          <w:t>Nisan</w:t>
        </w:r>
      </w:hyperlink>
      <w:r>
        <w:t xml:space="preserve">, make this a leap year without hesitation." </w:t>
      </w:r>
    </w:p>
    <w:p w:rsidR="004E2F69" w:rsidRDefault="004E2F69">
      <w:pPr>
        <w:rPr>
          <w:snapToGrid w:val="0"/>
        </w:rPr>
      </w:pPr>
    </w:p>
    <w:p w:rsidR="004E2F69" w:rsidRDefault="004E2F69">
      <w:pPr>
        <w:rPr>
          <w:snapToGrid w:val="0"/>
        </w:rPr>
      </w:pPr>
      <w:r>
        <w:rPr>
          <w:snapToGrid w:val="0"/>
        </w:rPr>
        <w:t xml:space="preserve">As had happened in the past the Romans decreed that the </w:t>
      </w:r>
      <w:hyperlink r:id="rId639" w:history="1">
        <w:r w:rsidRPr="006C0AEC">
          <w:rPr>
            <w:rStyle w:val="Hyperlink"/>
            <w:snapToGrid w:val="0"/>
          </w:rPr>
          <w:t>Jews</w:t>
        </w:r>
      </w:hyperlink>
      <w:r>
        <w:rPr>
          <w:snapToGrid w:val="0"/>
        </w:rPr>
        <w:t xml:space="preserve"> were not to celebrate the </w:t>
      </w:r>
      <w:hyperlink r:id="rId640" w:history="1">
        <w:r w:rsidRPr="006C0AEC">
          <w:rPr>
            <w:rStyle w:val="Hyperlink"/>
            <w:snapToGrid w:val="0"/>
          </w:rPr>
          <w:t>New</w:t>
        </w:r>
      </w:hyperlink>
      <w:r>
        <w:rPr>
          <w:snapToGrid w:val="0"/>
        </w:rPr>
        <w:t xml:space="preserve"> </w:t>
      </w:r>
      <w:hyperlink r:id="rId641" w:history="1">
        <w:r w:rsidRPr="006C0AEC">
          <w:rPr>
            <w:rStyle w:val="Hyperlink"/>
            <w:snapToGrid w:val="0"/>
          </w:rPr>
          <w:t>Moon</w:t>
        </w:r>
      </w:hyperlink>
      <w:r>
        <w:rPr>
          <w:snapToGrid w:val="0"/>
        </w:rPr>
        <w:t xml:space="preserve"> or announce it. So Hillel the Younger established a fixed calendar so the people would </w:t>
      </w:r>
      <w:hyperlink r:id="rId642" w:history="1">
        <w:r w:rsidRPr="006C0AEC">
          <w:rPr>
            <w:rStyle w:val="Hyperlink"/>
            <w:snapToGrid w:val="0"/>
          </w:rPr>
          <w:t>know</w:t>
        </w:r>
      </w:hyperlink>
      <w:r>
        <w:rPr>
          <w:snapToGrid w:val="0"/>
        </w:rPr>
        <w:t xml:space="preserve"> when to celebrate the </w:t>
      </w:r>
      <w:hyperlink r:id="rId643" w:history="1">
        <w:r w:rsidRPr="006C0AEC">
          <w:rPr>
            <w:rStyle w:val="Hyperlink"/>
            <w:snapToGrid w:val="0"/>
          </w:rPr>
          <w:t>festivals</w:t>
        </w:r>
      </w:hyperlink>
      <w:r>
        <w:rPr>
          <w:snapToGrid w:val="0"/>
        </w:rPr>
        <w:t xml:space="preserve">. </w:t>
      </w:r>
    </w:p>
    <w:p w:rsidR="004E2F69" w:rsidRDefault="004E2F69">
      <w:pPr>
        <w:rPr>
          <w:snapToGrid w:val="0"/>
        </w:rPr>
      </w:pPr>
    </w:p>
    <w:p w:rsidR="004E2F69" w:rsidRDefault="004E2F69">
      <w:pPr>
        <w:rPr>
          <w:snapToGrid w:val="0"/>
        </w:rPr>
      </w:pPr>
      <w:r>
        <w:rPr>
          <w:snapToGrid w:val="0"/>
        </w:rPr>
        <w:t xml:space="preserve">In our times we go according to Hillel the Younger, the last representative of the national court (the Sanhedrin), who fixed the calendar for the times of the </w:t>
      </w:r>
      <w:hyperlink r:id="rId644" w:history="1">
        <w:r w:rsidRPr="006C0AEC">
          <w:rPr>
            <w:rStyle w:val="Hyperlink"/>
            <w:snapToGrid w:val="0"/>
          </w:rPr>
          <w:t>Galut</w:t>
        </w:r>
      </w:hyperlink>
      <w:r>
        <w:rPr>
          <w:snapToGrid w:val="0"/>
        </w:rPr>
        <w:t>, around A.M. 4119 (359 C.E),</w:t>
      </w:r>
      <w:r w:rsidR="00DE5C99">
        <w:rPr>
          <w:snapToGrid w:val="0"/>
        </w:rPr>
        <w:t xml:space="preserve"> </w:t>
      </w:r>
      <w:r>
        <w:rPr>
          <w:snapToGrid w:val="0"/>
        </w:rPr>
        <w:t xml:space="preserve">and in each </w:t>
      </w:r>
      <w:hyperlink r:id="rId645" w:history="1">
        <w:r w:rsidRPr="006C0AEC">
          <w:rPr>
            <w:rStyle w:val="Hyperlink"/>
            <w:snapToGrid w:val="0"/>
          </w:rPr>
          <w:t>cycle</w:t>
        </w:r>
      </w:hyperlink>
      <w:r>
        <w:rPr>
          <w:snapToGrid w:val="0"/>
        </w:rPr>
        <w:t xml:space="preserve"> of nineteen years there are </w:t>
      </w:r>
      <w:hyperlink r:id="rId646" w:history="1">
        <w:r w:rsidRPr="006C0AEC">
          <w:rPr>
            <w:rStyle w:val="Hyperlink"/>
            <w:snapToGrid w:val="0"/>
          </w:rPr>
          <w:t>seven</w:t>
        </w:r>
      </w:hyperlink>
      <w:r>
        <w:rPr>
          <w:snapToGrid w:val="0"/>
        </w:rPr>
        <w:t xml:space="preserve"> such leap years of </w:t>
      </w:r>
      <w:hyperlink r:id="rId647" w:history="1">
        <w:r w:rsidRPr="006C0AEC">
          <w:rPr>
            <w:rStyle w:val="Hyperlink"/>
            <w:snapToGrid w:val="0"/>
          </w:rPr>
          <w:t>thirteen</w:t>
        </w:r>
      </w:hyperlink>
      <w:r>
        <w:rPr>
          <w:snapToGrid w:val="0"/>
        </w:rPr>
        <w:t xml:space="preserve"> months, always the </w:t>
      </w:r>
      <w:hyperlink r:id="rId648" w:history="1">
        <w:r w:rsidRPr="006C0AEC">
          <w:rPr>
            <w:rStyle w:val="Hyperlink"/>
            <w:snapToGrid w:val="0"/>
          </w:rPr>
          <w:t>third</w:t>
        </w:r>
      </w:hyperlink>
      <w:r>
        <w:rPr>
          <w:snapToGrid w:val="0"/>
        </w:rPr>
        <w:t xml:space="preserve">, </w:t>
      </w:r>
      <w:hyperlink r:id="rId649" w:history="1">
        <w:r w:rsidRPr="006C0AEC">
          <w:rPr>
            <w:rStyle w:val="Hyperlink"/>
            <w:snapToGrid w:val="0"/>
          </w:rPr>
          <w:t>sixth</w:t>
        </w:r>
      </w:hyperlink>
      <w:r>
        <w:rPr>
          <w:snapToGrid w:val="0"/>
        </w:rPr>
        <w:t xml:space="preserve">, </w:t>
      </w:r>
      <w:hyperlink r:id="rId650" w:history="1">
        <w:r w:rsidRPr="006C0AEC">
          <w:rPr>
            <w:rStyle w:val="Hyperlink"/>
            <w:snapToGrid w:val="0"/>
          </w:rPr>
          <w:t>eighth</w:t>
        </w:r>
      </w:hyperlink>
      <w:r>
        <w:rPr>
          <w:snapToGrid w:val="0"/>
        </w:rPr>
        <w:t xml:space="preserve">, eleventh, </w:t>
      </w:r>
      <w:hyperlink r:id="rId651" w:history="1">
        <w:r w:rsidRPr="006C0AEC">
          <w:rPr>
            <w:rStyle w:val="Hyperlink"/>
            <w:snapToGrid w:val="0"/>
          </w:rPr>
          <w:t>fourteenth</w:t>
        </w:r>
      </w:hyperlink>
      <w:r>
        <w:rPr>
          <w:snapToGrid w:val="0"/>
        </w:rPr>
        <w:t>, seventeenth, and nineteenth.</w:t>
      </w:r>
    </w:p>
    <w:p w:rsidR="004E2F69" w:rsidRDefault="004E2F69">
      <w:pPr>
        <w:rPr>
          <w:snapToGrid w:val="0"/>
        </w:rPr>
      </w:pPr>
    </w:p>
    <w:p w:rsidR="004E2F69" w:rsidRDefault="004E2F69">
      <w:pPr>
        <w:rPr>
          <w:snapToGrid w:val="0"/>
        </w:rPr>
      </w:pPr>
      <w:r>
        <w:rPr>
          <w:snapToGrid w:val="0"/>
        </w:rPr>
        <w:t xml:space="preserve">The </w:t>
      </w:r>
      <w:hyperlink r:id="rId652" w:history="1">
        <w:r w:rsidRPr="006C0AEC">
          <w:rPr>
            <w:rStyle w:val="Hyperlink"/>
            <w:snapToGrid w:val="0"/>
          </w:rPr>
          <w:t>Babylonian</w:t>
        </w:r>
      </w:hyperlink>
      <w:r>
        <w:rPr>
          <w:snapToGrid w:val="0"/>
        </w:rPr>
        <w:t xml:space="preserve"> </w:t>
      </w:r>
      <w:hyperlink r:id="rId653" w:history="1">
        <w:r w:rsidRPr="006C0AEC">
          <w:rPr>
            <w:rStyle w:val="Hyperlink"/>
            <w:snapToGrid w:val="0"/>
          </w:rPr>
          <w:t>exile</w:t>
        </w:r>
      </w:hyperlink>
      <w:r>
        <w:rPr>
          <w:snapToGrid w:val="0"/>
        </w:rPr>
        <w:t xml:space="preserve">, in the </w:t>
      </w:r>
      <w:hyperlink r:id="rId654" w:history="1">
        <w:r w:rsidRPr="006C0AEC">
          <w:rPr>
            <w:rStyle w:val="Hyperlink"/>
            <w:snapToGrid w:val="0"/>
          </w:rPr>
          <w:t>first</w:t>
        </w:r>
      </w:hyperlink>
      <w:r>
        <w:rPr>
          <w:snapToGrid w:val="0"/>
        </w:rPr>
        <w:t xml:space="preserve"> half of the </w:t>
      </w:r>
      <w:hyperlink r:id="rId655" w:history="1">
        <w:r w:rsidRPr="006C0AEC">
          <w:rPr>
            <w:rStyle w:val="Hyperlink"/>
            <w:snapToGrid w:val="0"/>
          </w:rPr>
          <w:t>sixth</w:t>
        </w:r>
      </w:hyperlink>
      <w:r>
        <w:rPr>
          <w:snapToGrid w:val="0"/>
        </w:rPr>
        <w:t xml:space="preserve"> century B.C.E., greatly influenced the </w:t>
      </w:r>
      <w:hyperlink r:id="rId656" w:history="1">
        <w:r w:rsidRPr="006C0AEC">
          <w:rPr>
            <w:rStyle w:val="Hyperlink"/>
            <w:snapToGrid w:val="0"/>
          </w:rPr>
          <w:t>Hebrew</w:t>
        </w:r>
      </w:hyperlink>
      <w:r>
        <w:rPr>
          <w:snapToGrid w:val="0"/>
        </w:rPr>
        <w:t xml:space="preserve"> calendar. This is visible today in the names of the months. </w:t>
      </w:r>
    </w:p>
    <w:p w:rsidR="004E2F69" w:rsidRDefault="004E2F69">
      <w:pPr>
        <w:rPr>
          <w:snapToGrid w:val="0"/>
        </w:rPr>
      </w:pPr>
    </w:p>
    <w:p w:rsidR="004E2F69" w:rsidRDefault="004E2F69">
      <w:pPr>
        <w:jc w:val="center"/>
        <w:rPr>
          <w:snapToGrid w:val="0"/>
        </w:rPr>
      </w:pPr>
      <w:r>
        <w:rPr>
          <w:snapToGrid w:val="0"/>
        </w:rPr>
        <w:t xml:space="preserve">A CLOCK WHICH IS OUT OF THIS </w:t>
      </w:r>
      <w:hyperlink r:id="rId657" w:history="1">
        <w:r w:rsidRPr="006C0AEC">
          <w:rPr>
            <w:rStyle w:val="Hyperlink"/>
            <w:snapToGrid w:val="0"/>
          </w:rPr>
          <w:t>WORLD</w:t>
        </w:r>
      </w:hyperlink>
      <w:r>
        <w:rPr>
          <w:rStyle w:val="FootnoteReference"/>
          <w:snapToGrid w:val="0"/>
        </w:rPr>
        <w:footnoteReference w:id="68"/>
      </w:r>
    </w:p>
    <w:p w:rsidR="004E2F69" w:rsidRDefault="004E2F69">
      <w:pPr>
        <w:rPr>
          <w:snapToGrid w:val="0"/>
        </w:rPr>
      </w:pPr>
    </w:p>
    <w:p w:rsidR="004E2F69" w:rsidRDefault="004E2F69">
      <w:pPr>
        <w:rPr>
          <w:b/>
          <w:snapToGrid w:val="0"/>
        </w:rPr>
      </w:pPr>
      <w:r>
        <w:rPr>
          <w:snapToGrid w:val="0"/>
        </w:rPr>
        <w:t xml:space="preserve">The Cesium and Rubidium atom clocks at the U.S. Naval Observatory </w:t>
      </w:r>
      <w:hyperlink r:id="rId658" w:history="1">
        <w:r w:rsidRPr="006C0AEC">
          <w:rPr>
            <w:rStyle w:val="Hyperlink"/>
            <w:snapToGrid w:val="0"/>
          </w:rPr>
          <w:t>Time</w:t>
        </w:r>
      </w:hyperlink>
      <w:r>
        <w:rPr>
          <w:snapToGrid w:val="0"/>
        </w:rPr>
        <w:t xml:space="preserve"> Center are accurate to </w:t>
      </w:r>
      <w:hyperlink r:id="rId659" w:history="1">
        <w:r w:rsidRPr="006C0AEC">
          <w:rPr>
            <w:rStyle w:val="Hyperlink"/>
            <w:snapToGrid w:val="0"/>
          </w:rPr>
          <w:t>one</w:t>
        </w:r>
      </w:hyperlink>
      <w:r>
        <w:rPr>
          <w:snapToGrid w:val="0"/>
        </w:rPr>
        <w:t xml:space="preserve"> second in 300,000 years. But </w:t>
      </w:r>
      <w:hyperlink r:id="rId660" w:history="1">
        <w:r w:rsidRPr="006C0AEC">
          <w:rPr>
            <w:rStyle w:val="Hyperlink"/>
            <w:snapToGrid w:val="0"/>
          </w:rPr>
          <w:t>three</w:t>
        </w:r>
      </w:hyperlink>
      <w:r>
        <w:rPr>
          <w:snapToGrid w:val="0"/>
        </w:rPr>
        <w:t xml:space="preserve"> thousand years ago, Moses, had no such </w:t>
      </w:r>
      <w:hyperlink r:id="rId661" w:history="1">
        <w:r w:rsidRPr="006C0AEC">
          <w:rPr>
            <w:rStyle w:val="Hyperlink"/>
            <w:snapToGrid w:val="0"/>
          </w:rPr>
          <w:t>time</w:t>
        </w:r>
      </w:hyperlink>
      <w:r>
        <w:rPr>
          <w:snapToGrid w:val="0"/>
        </w:rPr>
        <w:t xml:space="preserve">-piece. However, somehow Moshe </w:t>
      </w:r>
      <w:hyperlink r:id="rId662" w:history="1">
        <w:r w:rsidRPr="006C0AEC">
          <w:rPr>
            <w:rStyle w:val="Hyperlink"/>
            <w:snapToGrid w:val="0"/>
          </w:rPr>
          <w:t>knew</w:t>
        </w:r>
      </w:hyperlink>
      <w:r>
        <w:rPr>
          <w:snapToGrid w:val="0"/>
        </w:rPr>
        <w:t xml:space="preserve"> the exact length of the lunar month - 29.53059 days - an accuracy which was literally out of this </w:t>
      </w:r>
      <w:hyperlink r:id="rId663" w:history="1">
        <w:r w:rsidRPr="006C0AEC">
          <w:rPr>
            <w:rStyle w:val="Hyperlink"/>
            <w:snapToGrid w:val="0"/>
          </w:rPr>
          <w:t>world</w:t>
        </w:r>
      </w:hyperlink>
      <w:r>
        <w:rPr>
          <w:snapToGrid w:val="0"/>
        </w:rPr>
        <w:t>! In the reference work Astronomy and Astrophysics</w:t>
      </w:r>
      <w:r>
        <w:rPr>
          <w:rStyle w:val="FootnoteReference"/>
          <w:snapToGrid w:val="0"/>
        </w:rPr>
        <w:footnoteReference w:id="69"/>
      </w:r>
      <w:r>
        <w:rPr>
          <w:snapToGrid w:val="0"/>
        </w:rPr>
        <w:t xml:space="preserve"> the precise length of the lunar month is listed as 29.530589 days! How did Moses have a figure so accurate that it took science </w:t>
      </w:r>
      <w:hyperlink r:id="rId664" w:history="1">
        <w:r w:rsidRPr="006C0AEC">
          <w:rPr>
            <w:rStyle w:val="Hyperlink"/>
            <w:snapToGrid w:val="0"/>
          </w:rPr>
          <w:t>three</w:t>
        </w:r>
      </w:hyperlink>
      <w:r>
        <w:rPr>
          <w:snapToGrid w:val="0"/>
        </w:rPr>
        <w:t xml:space="preserve"> thousand years to come to the same </w:t>
      </w:r>
      <w:hyperlink r:id="rId665" w:history="1">
        <w:r w:rsidRPr="006C0AEC">
          <w:rPr>
            <w:rStyle w:val="Hyperlink"/>
            <w:snapToGrid w:val="0"/>
          </w:rPr>
          <w:t>number</w:t>
        </w:r>
      </w:hyperlink>
      <w:r>
        <w:rPr>
          <w:snapToGrid w:val="0"/>
        </w:rPr>
        <w:t xml:space="preserve">? That </w:t>
      </w:r>
      <w:hyperlink r:id="rId666" w:history="1">
        <w:r w:rsidRPr="006C0AEC">
          <w:rPr>
            <w:rStyle w:val="Hyperlink"/>
            <w:snapToGrid w:val="0"/>
          </w:rPr>
          <w:t>number</w:t>
        </w:r>
      </w:hyperlink>
      <w:r>
        <w:rPr>
          <w:snapToGrid w:val="0"/>
        </w:rPr>
        <w:t xml:space="preserve"> was given to Moses by </w:t>
      </w:r>
      <w:hyperlink r:id="rId667" w:history="1">
        <w:r w:rsidRPr="006C0AEC">
          <w:rPr>
            <w:rStyle w:val="Hyperlink"/>
            <w:snapToGrid w:val="0"/>
          </w:rPr>
          <w:t>Hashem</w:t>
        </w:r>
      </w:hyperlink>
      <w:r>
        <w:rPr>
          <w:snapToGrid w:val="0"/>
        </w:rPr>
        <w:t xml:space="preserve"> and was passed down from Moses to Hillel the Younger, the last prince of the House of David. When Hillel the Younger sanctified all the </w:t>
      </w:r>
      <w:hyperlink r:id="rId668" w:history="1">
        <w:r w:rsidRPr="006C0AEC">
          <w:rPr>
            <w:rStyle w:val="Hyperlink"/>
            <w:snapToGrid w:val="0"/>
          </w:rPr>
          <w:t>new</w:t>
        </w:r>
      </w:hyperlink>
      <w:r>
        <w:rPr>
          <w:snapToGrid w:val="0"/>
        </w:rPr>
        <w:t xml:space="preserve"> moons from his day until the final </w:t>
      </w:r>
      <w:hyperlink r:id="rId669" w:history="1">
        <w:r w:rsidRPr="006C0AEC">
          <w:rPr>
            <w:rStyle w:val="Hyperlink"/>
            <w:snapToGrid w:val="0"/>
          </w:rPr>
          <w:t>redemption</w:t>
        </w:r>
      </w:hyperlink>
      <w:r>
        <w:rPr>
          <w:snapToGrid w:val="0"/>
        </w:rPr>
        <w:t xml:space="preserve">, he had to </w:t>
      </w:r>
      <w:hyperlink r:id="rId670" w:history="1">
        <w:r w:rsidRPr="006C0AEC">
          <w:rPr>
            <w:rStyle w:val="Hyperlink"/>
            <w:snapToGrid w:val="0"/>
          </w:rPr>
          <w:t>know</w:t>
        </w:r>
      </w:hyperlink>
      <w:r>
        <w:rPr>
          <w:snapToGrid w:val="0"/>
        </w:rPr>
        <w:t xml:space="preserve"> the exact length of the lunar month to within a fraction of a second, for even a small error would, over </w:t>
      </w:r>
      <w:hyperlink r:id="rId671" w:history="1">
        <w:r w:rsidRPr="006C0AEC">
          <w:rPr>
            <w:rStyle w:val="Hyperlink"/>
            <w:snapToGrid w:val="0"/>
          </w:rPr>
          <w:t>millennia</w:t>
        </w:r>
      </w:hyperlink>
      <w:r>
        <w:rPr>
          <w:snapToGrid w:val="0"/>
        </w:rPr>
        <w:t xml:space="preserve">, amount to a visible error. This was in fact the case with the calendar of Julius Caesar, which by the year 1582 had wandered so far that Pope Gregory XIII erased 10 days from the calendar, with the result that the day after the 4th October 1582 was called the 16th October! There have been approximately 41,000 </w:t>
      </w:r>
      <w:hyperlink r:id="rId672" w:history="1">
        <w:r w:rsidRPr="006C0AEC">
          <w:rPr>
            <w:rStyle w:val="Hyperlink"/>
            <w:snapToGrid w:val="0"/>
          </w:rPr>
          <w:t>new</w:t>
        </w:r>
      </w:hyperlink>
      <w:r>
        <w:rPr>
          <w:snapToGrid w:val="0"/>
        </w:rPr>
        <w:t xml:space="preserve"> moons since the </w:t>
      </w:r>
      <w:hyperlink r:id="rId673" w:history="1">
        <w:r w:rsidRPr="006C0AEC">
          <w:rPr>
            <w:rStyle w:val="Hyperlink"/>
            <w:snapToGrid w:val="0"/>
          </w:rPr>
          <w:t>time</w:t>
        </w:r>
      </w:hyperlink>
      <w:r>
        <w:rPr>
          <w:snapToGrid w:val="0"/>
        </w:rPr>
        <w:t xml:space="preserve"> of Moses, but from Mount </w:t>
      </w:r>
      <w:hyperlink r:id="rId674" w:history="1">
        <w:r w:rsidRPr="006C0AEC">
          <w:rPr>
            <w:rStyle w:val="Hyperlink"/>
            <w:snapToGrid w:val="0"/>
          </w:rPr>
          <w:t>Sinai</w:t>
        </w:r>
      </w:hyperlink>
      <w:r>
        <w:rPr>
          <w:snapToGrid w:val="0"/>
        </w:rPr>
        <w:t xml:space="preserve"> onward, the </w:t>
      </w:r>
      <w:hyperlink r:id="rId675" w:history="1">
        <w:r w:rsidRPr="006C0AEC">
          <w:rPr>
            <w:rStyle w:val="Hyperlink"/>
            <w:snapToGrid w:val="0"/>
          </w:rPr>
          <w:t>secret</w:t>
        </w:r>
      </w:hyperlink>
      <w:r>
        <w:rPr>
          <w:snapToGrid w:val="0"/>
        </w:rPr>
        <w:t xml:space="preserve"> of the exact length of the lunar month has always been </w:t>
      </w:r>
      <w:hyperlink r:id="rId676" w:history="1">
        <w:r w:rsidRPr="006C0AEC">
          <w:rPr>
            <w:rStyle w:val="Hyperlink"/>
            <w:snapToGrid w:val="0"/>
          </w:rPr>
          <w:t>known</w:t>
        </w:r>
      </w:hyperlink>
      <w:r>
        <w:rPr>
          <w:snapToGrid w:val="0"/>
        </w:rPr>
        <w:t xml:space="preserve"> to the </w:t>
      </w:r>
      <w:hyperlink r:id="rId677" w:history="1">
        <w:r w:rsidRPr="006C0AEC">
          <w:rPr>
            <w:rStyle w:val="Hyperlink"/>
            <w:snapToGrid w:val="0"/>
          </w:rPr>
          <w:t>Jewish</w:t>
        </w:r>
      </w:hyperlink>
      <w:r>
        <w:rPr>
          <w:snapToGrid w:val="0"/>
        </w:rPr>
        <w:t xml:space="preserve"> People, because Moshe Rabbeinu had a clock that was literally 'out of this </w:t>
      </w:r>
      <w:hyperlink r:id="rId678" w:history="1">
        <w:r w:rsidRPr="006C0AEC">
          <w:rPr>
            <w:rStyle w:val="Hyperlink"/>
            <w:snapToGrid w:val="0"/>
          </w:rPr>
          <w:t>world</w:t>
        </w:r>
      </w:hyperlink>
      <w:r>
        <w:rPr>
          <w:snapToGrid w:val="0"/>
        </w:rPr>
        <w:t>'...</w:t>
      </w:r>
    </w:p>
    <w:p w:rsidR="004E2F69" w:rsidRDefault="004E2F69">
      <w:pPr>
        <w:rPr>
          <w:b/>
          <w:snapToGrid w:val="0"/>
        </w:rPr>
      </w:pPr>
    </w:p>
    <w:p w:rsidR="004E2F69" w:rsidRDefault="004E2F69">
      <w:r>
        <w:rPr>
          <w:snapToGrid w:val="0"/>
        </w:rPr>
        <w:t>In 358 C.E (4118 AM), Hillel the Younger (</w:t>
      </w:r>
      <w:r>
        <w:t>330-365 C.E</w:t>
      </w:r>
      <w:r>
        <w:rPr>
          <w:snapToGrid w:val="0"/>
        </w:rPr>
        <w:t xml:space="preserve">), </w:t>
      </w:r>
      <w:r>
        <w:t xml:space="preserve">established a fixed calendar based on mathematical and astronomical calculations. This calendar, still in use, standardized the length of months and the addition of months over the course of a 19 year </w:t>
      </w:r>
      <w:hyperlink r:id="rId679" w:history="1">
        <w:r w:rsidRPr="006C0AEC">
          <w:rPr>
            <w:rStyle w:val="Hyperlink"/>
          </w:rPr>
          <w:t>cycle</w:t>
        </w:r>
      </w:hyperlink>
      <w:r>
        <w:t xml:space="preserve">, so that the lunar calendar realigns with the solar years. </w:t>
      </w:r>
    </w:p>
    <w:p w:rsidR="004E2F69" w:rsidRDefault="004E2F69"/>
    <w:p w:rsidR="004E2F69" w:rsidRDefault="004E2F69">
      <w:r>
        <w:t xml:space="preserve">Up till the </w:t>
      </w:r>
      <w:hyperlink r:id="rId680" w:history="1">
        <w:r w:rsidRPr="006C0AEC">
          <w:rPr>
            <w:rStyle w:val="Hyperlink"/>
          </w:rPr>
          <w:t>time</w:t>
        </w:r>
      </w:hyperlink>
      <w:r>
        <w:t xml:space="preserve"> of Hillel the Younger, the date of the </w:t>
      </w:r>
      <w:hyperlink r:id="rId681" w:history="1">
        <w:r w:rsidRPr="006C0AEC">
          <w:rPr>
            <w:rStyle w:val="Hyperlink"/>
          </w:rPr>
          <w:t>festivals</w:t>
        </w:r>
      </w:hyperlink>
      <w:r>
        <w:t xml:space="preserve">, </w:t>
      </w:r>
      <w:hyperlink r:id="rId682" w:history="1">
        <w:r w:rsidRPr="006C0AEC">
          <w:rPr>
            <w:rStyle w:val="Hyperlink"/>
          </w:rPr>
          <w:t>Pesach</w:t>
        </w:r>
      </w:hyperlink>
      <w:r>
        <w:t xml:space="preserve">, </w:t>
      </w:r>
      <w:hyperlink r:id="rId683" w:history="1">
        <w:r w:rsidRPr="006C0AEC">
          <w:rPr>
            <w:rStyle w:val="Hyperlink"/>
          </w:rPr>
          <w:t>Shavuot</w:t>
        </w:r>
      </w:hyperlink>
      <w:r>
        <w:t xml:space="preserve">, </w:t>
      </w:r>
      <w:hyperlink r:id="rId684" w:history="1">
        <w:r w:rsidRPr="006C0AEC">
          <w:rPr>
            <w:rStyle w:val="Hyperlink"/>
          </w:rPr>
          <w:t>Succoth</w:t>
        </w:r>
      </w:hyperlink>
      <w:r>
        <w:t xml:space="preserve"> and </w:t>
      </w:r>
      <w:hyperlink r:id="rId685" w:history="1">
        <w:r w:rsidRPr="006C0AEC">
          <w:rPr>
            <w:rStyle w:val="Hyperlink"/>
          </w:rPr>
          <w:t>Yom Teruah</w:t>
        </w:r>
      </w:hyperlink>
      <w:r>
        <w:t xml:space="preserve"> (</w:t>
      </w:r>
      <w:hyperlink r:id="rId686" w:history="1">
        <w:r w:rsidRPr="006C0AEC">
          <w:rPr>
            <w:rStyle w:val="Hyperlink"/>
          </w:rPr>
          <w:t>Rosh Hashana</w:t>
        </w:r>
      </w:hyperlink>
      <w:r>
        <w:t xml:space="preserve">h - The Feast of Trumpets) were established via testimony based on the sighting of the </w:t>
      </w:r>
      <w:hyperlink r:id="rId687" w:history="1">
        <w:r w:rsidRPr="006C0AEC">
          <w:rPr>
            <w:rStyle w:val="Hyperlink"/>
          </w:rPr>
          <w:t>new</w:t>
        </w:r>
      </w:hyperlink>
      <w:r>
        <w:t xml:space="preserve"> </w:t>
      </w:r>
      <w:hyperlink r:id="rId688" w:history="1">
        <w:r w:rsidRPr="006C0AEC">
          <w:rPr>
            <w:rStyle w:val="Hyperlink"/>
          </w:rPr>
          <w:t>moon</w:t>
        </w:r>
      </w:hyperlink>
      <w:r>
        <w:t xml:space="preserve">. The </w:t>
      </w:r>
      <w:hyperlink r:id="rId689" w:history="1">
        <w:r w:rsidRPr="006C0AEC">
          <w:rPr>
            <w:rStyle w:val="Hyperlink"/>
          </w:rPr>
          <w:t>new</w:t>
        </w:r>
      </w:hyperlink>
      <w:r>
        <w:t xml:space="preserve"> month was declared in </w:t>
      </w:r>
      <w:hyperlink r:id="rId690" w:history="1">
        <w:r w:rsidRPr="006C0AEC">
          <w:rPr>
            <w:rStyle w:val="Hyperlink"/>
          </w:rPr>
          <w:t>Jerusalem</w:t>
        </w:r>
      </w:hyperlink>
      <w:r>
        <w:t xml:space="preserve">, and it would take many days for the news to reach the furthest outposts of </w:t>
      </w:r>
      <w:hyperlink r:id="rId691" w:history="1">
        <w:r w:rsidRPr="006C0AEC">
          <w:rPr>
            <w:rStyle w:val="Hyperlink"/>
          </w:rPr>
          <w:t>Jewish</w:t>
        </w:r>
      </w:hyperlink>
      <w:r>
        <w:t xml:space="preserve"> settlement. Those outlying </w:t>
      </w:r>
      <w:hyperlink r:id="rId692" w:history="1">
        <w:r w:rsidRPr="006C0AEC">
          <w:rPr>
            <w:rStyle w:val="Hyperlink"/>
          </w:rPr>
          <w:t>communities</w:t>
        </w:r>
      </w:hyperlink>
      <w:r>
        <w:t xml:space="preserve"> would observe </w:t>
      </w:r>
      <w:hyperlink r:id="rId693" w:history="1">
        <w:r w:rsidRPr="006C0AEC">
          <w:rPr>
            <w:rStyle w:val="Hyperlink"/>
          </w:rPr>
          <w:t>two</w:t>
        </w:r>
      </w:hyperlink>
      <w:r>
        <w:t xml:space="preserve"> days of </w:t>
      </w:r>
      <w:hyperlink r:id="rId694" w:history="1">
        <w:r w:rsidRPr="006C0AEC">
          <w:rPr>
            <w:rStyle w:val="Hyperlink"/>
          </w:rPr>
          <w:t>Pesach</w:t>
        </w:r>
      </w:hyperlink>
      <w:r>
        <w:t xml:space="preserve"> and </w:t>
      </w:r>
      <w:hyperlink r:id="rId695" w:history="1">
        <w:r w:rsidRPr="006C0AEC">
          <w:rPr>
            <w:rStyle w:val="Hyperlink"/>
          </w:rPr>
          <w:t>Succoth</w:t>
        </w:r>
      </w:hyperlink>
      <w:r>
        <w:t xml:space="preserve"> etc., and thus they would be sure of observing the </w:t>
      </w:r>
      <w:hyperlink r:id="rId696" w:history="1">
        <w:r w:rsidRPr="006C0AEC">
          <w:rPr>
            <w:rStyle w:val="Hyperlink"/>
          </w:rPr>
          <w:t>festival</w:t>
        </w:r>
      </w:hyperlink>
      <w:r>
        <w:t xml:space="preserve"> on the correct day, no matter which day had been sanctified in </w:t>
      </w:r>
      <w:hyperlink r:id="rId697" w:history="1">
        <w:r w:rsidRPr="006C0AEC">
          <w:rPr>
            <w:rStyle w:val="Hyperlink"/>
          </w:rPr>
          <w:t>Jerusalem</w:t>
        </w:r>
      </w:hyperlink>
      <w:r>
        <w:t xml:space="preserve"> as the </w:t>
      </w:r>
      <w:hyperlink r:id="rId698" w:history="1">
        <w:r w:rsidRPr="006C0AEC">
          <w:rPr>
            <w:rStyle w:val="Hyperlink"/>
          </w:rPr>
          <w:t>new</w:t>
        </w:r>
      </w:hyperlink>
      <w:r>
        <w:t xml:space="preserve"> </w:t>
      </w:r>
      <w:hyperlink r:id="rId699" w:history="1">
        <w:r w:rsidRPr="006C0AEC">
          <w:rPr>
            <w:rStyle w:val="Hyperlink"/>
          </w:rPr>
          <w:t>moon</w:t>
        </w:r>
      </w:hyperlink>
      <w:r>
        <w:t xml:space="preserve">. </w:t>
      </w:r>
    </w:p>
    <w:p w:rsidR="004E2F69" w:rsidRDefault="004E2F69"/>
    <w:p w:rsidR="004E2F69" w:rsidRDefault="004E2F69">
      <w:r>
        <w:t xml:space="preserve">Until the era of the </w:t>
      </w:r>
      <w:hyperlink r:id="rId700" w:history="1">
        <w:r w:rsidRPr="006C0AEC">
          <w:rPr>
            <w:rStyle w:val="Hyperlink"/>
          </w:rPr>
          <w:t>two</w:t>
        </w:r>
      </w:hyperlink>
      <w:r>
        <w:t xml:space="preserve"> great Talmudic sages Abaye and Rava, the months were still established by sighting. However, from their </w:t>
      </w:r>
      <w:hyperlink r:id="rId701" w:history="1">
        <w:r w:rsidRPr="006C0AEC">
          <w:rPr>
            <w:rStyle w:val="Hyperlink"/>
          </w:rPr>
          <w:t>time</w:t>
        </w:r>
      </w:hyperlink>
      <w:r>
        <w:t xml:space="preserve"> onward, the date of the </w:t>
      </w:r>
      <w:hyperlink r:id="rId702" w:history="1">
        <w:r w:rsidRPr="006C0AEC">
          <w:rPr>
            <w:rStyle w:val="Hyperlink"/>
          </w:rPr>
          <w:t>New</w:t>
        </w:r>
      </w:hyperlink>
      <w:r>
        <w:t xml:space="preserve"> </w:t>
      </w:r>
      <w:hyperlink r:id="rId703" w:history="1">
        <w:r w:rsidRPr="006C0AEC">
          <w:rPr>
            <w:rStyle w:val="Hyperlink"/>
          </w:rPr>
          <w:t>Moon</w:t>
        </w:r>
      </w:hyperlink>
      <w:r>
        <w:t xml:space="preserve"> was established by calculations alone. These computations were given to Moses at </w:t>
      </w:r>
      <w:hyperlink r:id="rId704" w:history="1">
        <w:r w:rsidRPr="006C0AEC">
          <w:rPr>
            <w:rStyle w:val="Hyperlink"/>
          </w:rPr>
          <w:t>Sinai</w:t>
        </w:r>
      </w:hyperlink>
      <w:r>
        <w:t xml:space="preserve">, and provided for the fixing of the beginning of each month throughout the possible span of </w:t>
      </w:r>
      <w:hyperlink r:id="rId705" w:history="1">
        <w:r w:rsidRPr="006C0AEC">
          <w:rPr>
            <w:rStyle w:val="Hyperlink"/>
          </w:rPr>
          <w:t>world</w:t>
        </w:r>
      </w:hyperlink>
      <w:r>
        <w:t xml:space="preserve"> history. Thus all the lengths of all </w:t>
      </w:r>
      <w:hyperlink r:id="rId706" w:history="1">
        <w:r w:rsidRPr="006C0AEC">
          <w:rPr>
            <w:rStyle w:val="Hyperlink"/>
          </w:rPr>
          <w:t>future</w:t>
        </w:r>
      </w:hyperlink>
      <w:r>
        <w:t xml:space="preserve"> months in </w:t>
      </w:r>
      <w:hyperlink r:id="rId707" w:history="1">
        <w:r w:rsidRPr="006C0AEC">
          <w:rPr>
            <w:rStyle w:val="Hyperlink"/>
          </w:rPr>
          <w:t>exile</w:t>
        </w:r>
      </w:hyperlink>
      <w:r>
        <w:t xml:space="preserve"> were now fixed.</w:t>
      </w:r>
    </w:p>
    <w:p w:rsidR="004E2F69" w:rsidRDefault="004E2F69"/>
    <w:p w:rsidR="004E2F69" w:rsidRDefault="004E2F69">
      <w:r>
        <w:t xml:space="preserve">The </w:t>
      </w:r>
      <w:hyperlink r:id="rId708" w:history="1">
        <w:r w:rsidRPr="006C0AEC">
          <w:rPr>
            <w:rStyle w:val="Hyperlink"/>
          </w:rPr>
          <w:t>Talmud</w:t>
        </w:r>
      </w:hyperlink>
      <w:r>
        <w:t xml:space="preserve"> gives us some </w:t>
      </w:r>
      <w:hyperlink r:id="rId709" w:history="1">
        <w:r w:rsidRPr="006C0AEC">
          <w:rPr>
            <w:rStyle w:val="Hyperlink"/>
          </w:rPr>
          <w:t>insight</w:t>
        </w:r>
      </w:hyperlink>
      <w:r>
        <w:t xml:space="preserve"> into this </w:t>
      </w:r>
      <w:hyperlink r:id="rId710" w:history="1">
        <w:r w:rsidRPr="006C0AEC">
          <w:rPr>
            <w:rStyle w:val="Hyperlink"/>
          </w:rPr>
          <w:t>new</w:t>
        </w:r>
      </w:hyperlink>
      <w:r>
        <w:t>, fixed calendar:</w:t>
      </w:r>
    </w:p>
    <w:p w:rsidR="004E2F69" w:rsidRDefault="004E2F69"/>
    <w:p w:rsidR="004E2F69" w:rsidRPr="00B83AD2" w:rsidRDefault="004E2F69" w:rsidP="00B83AD2">
      <w:pPr>
        <w:ind w:left="288" w:right="288"/>
        <w:rPr>
          <w:i/>
        </w:rPr>
      </w:pPr>
      <w:r w:rsidRPr="00B83AD2">
        <w:rPr>
          <w:b/>
          <w:i/>
        </w:rPr>
        <w:t>Beitzah 4b</w:t>
      </w:r>
      <w:r w:rsidR="00DE5C99">
        <w:rPr>
          <w:b/>
          <w:i/>
        </w:rPr>
        <w:t xml:space="preserve"> </w:t>
      </w:r>
      <w:r w:rsidRPr="00B83AD2">
        <w:rPr>
          <w:i/>
        </w:rPr>
        <w:t xml:space="preserve">R. Zera said: Logic supports R. Assi; for we are now well acquainted with the fixing of the </w:t>
      </w:r>
      <w:hyperlink r:id="rId711" w:history="1">
        <w:r w:rsidRPr="006C0AEC">
          <w:rPr>
            <w:rStyle w:val="Hyperlink"/>
            <w:i/>
          </w:rPr>
          <w:t>new</w:t>
        </w:r>
      </w:hyperlink>
      <w:r w:rsidRPr="00B83AD2">
        <w:rPr>
          <w:i/>
        </w:rPr>
        <w:t xml:space="preserve"> </w:t>
      </w:r>
      <w:hyperlink r:id="rId712" w:history="1">
        <w:r w:rsidRPr="006C0AEC">
          <w:rPr>
            <w:rStyle w:val="Hyperlink"/>
            <w:i/>
          </w:rPr>
          <w:t>moon</w:t>
        </w:r>
      </w:hyperlink>
      <w:r w:rsidRPr="00B83AD2">
        <w:rPr>
          <w:i/>
        </w:rPr>
        <w:t xml:space="preserve"> and, nevertheless, we do observe </w:t>
      </w:r>
      <w:hyperlink r:id="rId713" w:history="1">
        <w:r w:rsidRPr="006C0AEC">
          <w:rPr>
            <w:rStyle w:val="Hyperlink"/>
            <w:i/>
          </w:rPr>
          <w:t>two</w:t>
        </w:r>
      </w:hyperlink>
      <w:r w:rsidRPr="00B83AD2">
        <w:rPr>
          <w:i/>
        </w:rPr>
        <w:t xml:space="preserve"> days.</w:t>
      </w:r>
      <w:r w:rsidRPr="00B83AD2">
        <w:rPr>
          <w:rStyle w:val="FootnoteReference"/>
          <w:i/>
        </w:rPr>
        <w:footnoteReference w:id="70"/>
      </w:r>
      <w:r w:rsidRPr="00B83AD2">
        <w:rPr>
          <w:i/>
        </w:rPr>
        <w:t xml:space="preserve"> Abaye said: Logic supports Rab; for we have learnt: In early times they used to light bonfires,</w:t>
      </w:r>
      <w:r w:rsidRPr="00B83AD2">
        <w:rPr>
          <w:rStyle w:val="FootnoteReference"/>
          <w:i/>
        </w:rPr>
        <w:footnoteReference w:id="71"/>
      </w:r>
      <w:r w:rsidRPr="00B83AD2">
        <w:rPr>
          <w:i/>
        </w:rPr>
        <w:t xml:space="preserve"> but on account of the mischief of the Samaritans</w:t>
      </w:r>
      <w:r w:rsidRPr="00B83AD2">
        <w:rPr>
          <w:rStyle w:val="FootnoteReference"/>
          <w:i/>
        </w:rPr>
        <w:footnoteReference w:id="72"/>
      </w:r>
      <w:r w:rsidRPr="00B83AD2">
        <w:rPr>
          <w:i/>
        </w:rPr>
        <w:t xml:space="preserve"> the Rabbis ordained that messengers should go forth.</w:t>
      </w:r>
      <w:r w:rsidRPr="00B83AD2">
        <w:rPr>
          <w:rStyle w:val="FootnoteReference"/>
          <w:i/>
        </w:rPr>
        <w:footnoteReference w:id="73"/>
      </w:r>
      <w:r w:rsidRPr="00B83AD2">
        <w:rPr>
          <w:i/>
        </w:rPr>
        <w:t xml:space="preserve"> Now if the [mischief of the] Samaritans ceased</w:t>
      </w:r>
      <w:r w:rsidRPr="00B83AD2">
        <w:rPr>
          <w:rStyle w:val="FootnoteReference"/>
          <w:i/>
        </w:rPr>
        <w:footnoteReference w:id="74"/>
      </w:r>
      <w:r w:rsidRPr="00B83AD2">
        <w:rPr>
          <w:i/>
        </w:rPr>
        <w:t xml:space="preserve"> we would [all] observe only </w:t>
      </w:r>
      <w:hyperlink r:id="rId714" w:history="1">
        <w:r w:rsidRPr="006C0AEC">
          <w:rPr>
            <w:rStyle w:val="Hyperlink"/>
            <w:i/>
          </w:rPr>
          <w:t>one</w:t>
        </w:r>
      </w:hyperlink>
      <w:r w:rsidRPr="00B83AD2">
        <w:rPr>
          <w:i/>
        </w:rPr>
        <w:t xml:space="preserve"> day; and [even during the Samaritan mischief] wherever the messengers arrived</w:t>
      </w:r>
      <w:r w:rsidRPr="00B83AD2">
        <w:rPr>
          <w:rStyle w:val="FootnoteReference"/>
          <w:i/>
        </w:rPr>
        <w:footnoteReference w:id="75"/>
      </w:r>
      <w:r w:rsidRPr="00B83AD2">
        <w:rPr>
          <w:i/>
        </w:rPr>
        <w:t xml:space="preserve"> they observed [only] </w:t>
      </w:r>
      <w:hyperlink r:id="rId715" w:history="1">
        <w:r w:rsidRPr="006C0AEC">
          <w:rPr>
            <w:rStyle w:val="Hyperlink"/>
            <w:i/>
          </w:rPr>
          <w:t>one</w:t>
        </w:r>
      </w:hyperlink>
      <w:r w:rsidRPr="00B83AD2">
        <w:rPr>
          <w:i/>
        </w:rPr>
        <w:t xml:space="preserve"> day.</w:t>
      </w:r>
      <w:r w:rsidRPr="00B83AD2">
        <w:rPr>
          <w:rStyle w:val="FootnoteReference"/>
          <w:i/>
        </w:rPr>
        <w:footnoteReference w:id="76"/>
      </w:r>
      <w:r w:rsidRPr="00B83AD2">
        <w:rPr>
          <w:i/>
        </w:rPr>
        <w:t xml:space="preserve"> But now that we are well acquainted with the fixing of the </w:t>
      </w:r>
      <w:hyperlink r:id="rId716" w:history="1">
        <w:r w:rsidRPr="006C0AEC">
          <w:rPr>
            <w:rStyle w:val="Hyperlink"/>
            <w:i/>
          </w:rPr>
          <w:t>new</w:t>
        </w:r>
      </w:hyperlink>
      <w:r w:rsidRPr="00B83AD2">
        <w:rPr>
          <w:i/>
        </w:rPr>
        <w:t xml:space="preserve"> </w:t>
      </w:r>
      <w:hyperlink r:id="rId717" w:history="1">
        <w:r w:rsidRPr="006C0AEC">
          <w:rPr>
            <w:rStyle w:val="Hyperlink"/>
            <w:i/>
          </w:rPr>
          <w:t>moon</w:t>
        </w:r>
      </w:hyperlink>
      <w:r w:rsidRPr="00B83AD2">
        <w:rPr>
          <w:i/>
        </w:rPr>
        <w:t>,</w:t>
      </w:r>
      <w:r w:rsidRPr="00B83AD2">
        <w:rPr>
          <w:rStyle w:val="FootnoteReference"/>
          <w:i/>
        </w:rPr>
        <w:footnoteReference w:id="77"/>
      </w:r>
      <w:r w:rsidRPr="00B83AD2">
        <w:rPr>
          <w:i/>
        </w:rPr>
        <w:t xml:space="preserve"> why do we observe </w:t>
      </w:r>
      <w:hyperlink r:id="rId718" w:history="1">
        <w:r w:rsidRPr="006C0AEC">
          <w:rPr>
            <w:rStyle w:val="Hyperlink"/>
            <w:i/>
          </w:rPr>
          <w:t>two</w:t>
        </w:r>
      </w:hyperlink>
      <w:r w:rsidRPr="00B83AD2">
        <w:rPr>
          <w:i/>
        </w:rPr>
        <w:t xml:space="preserve"> days? — Because they sent [word] from there [Palestine]:</w:t>
      </w:r>
      <w:r w:rsidRPr="00B83AD2">
        <w:rPr>
          <w:rStyle w:val="FootnoteReference"/>
          <w:i/>
        </w:rPr>
        <w:footnoteReference w:id="78"/>
      </w:r>
      <w:r w:rsidRPr="00B83AD2">
        <w:rPr>
          <w:i/>
        </w:rPr>
        <w:t xml:space="preserve"> Give heed to the customs of your ancestors which have come down to you; for it might happen that the government might issue a decree</w:t>
      </w:r>
      <w:r w:rsidRPr="00B83AD2">
        <w:rPr>
          <w:rStyle w:val="FootnoteReference"/>
          <w:i/>
        </w:rPr>
        <w:footnoteReference w:id="79"/>
      </w:r>
      <w:r w:rsidRPr="00B83AD2">
        <w:rPr>
          <w:i/>
        </w:rPr>
        <w:t xml:space="preserve"> and it will cause confusion [in ritual].</w:t>
      </w:r>
    </w:p>
    <w:p w:rsidR="004E2F69" w:rsidRDefault="004E2F69">
      <w:pPr>
        <w:rPr>
          <w:snapToGrid w:val="0"/>
        </w:rPr>
      </w:pPr>
    </w:p>
    <w:p w:rsidR="004E2F69" w:rsidRDefault="004E2F69" w:rsidP="00B83AD2">
      <w:pPr>
        <w:ind w:left="288" w:right="288"/>
        <w:rPr>
          <w:i/>
          <w:snapToGrid w:val="0"/>
        </w:rPr>
      </w:pPr>
      <w:r w:rsidRPr="00B83AD2">
        <w:rPr>
          <w:b/>
          <w:i/>
          <w:snapToGrid w:val="0"/>
        </w:rPr>
        <w:t>Pesachim 52a</w:t>
      </w:r>
      <w:r w:rsidR="00DE5C99">
        <w:rPr>
          <w:i/>
          <w:snapToGrid w:val="0"/>
        </w:rPr>
        <w:t xml:space="preserve"> </w:t>
      </w:r>
      <w:r w:rsidRPr="00B83AD2">
        <w:rPr>
          <w:i/>
          <w:snapToGrid w:val="0"/>
        </w:rPr>
        <w:t>R. Safra said to R. Abba:</w:t>
      </w:r>
      <w:r w:rsidRPr="00B83AD2">
        <w:rPr>
          <w:rStyle w:val="FootnoteReference"/>
          <w:i/>
          <w:snapToGrid w:val="0"/>
        </w:rPr>
        <w:footnoteReference w:id="80"/>
      </w:r>
      <w:r w:rsidRPr="00B83AD2">
        <w:rPr>
          <w:i/>
          <w:snapToGrid w:val="0"/>
        </w:rPr>
        <w:t xml:space="preserve"> For instance I,</w:t>
      </w:r>
      <w:r w:rsidRPr="00B83AD2">
        <w:rPr>
          <w:rStyle w:val="FootnoteReference"/>
          <w:i/>
          <w:snapToGrid w:val="0"/>
        </w:rPr>
        <w:footnoteReference w:id="81"/>
      </w:r>
      <w:r w:rsidRPr="00B83AD2">
        <w:rPr>
          <w:i/>
          <w:snapToGrid w:val="0"/>
        </w:rPr>
        <w:t xml:space="preserve"> who </w:t>
      </w:r>
      <w:hyperlink r:id="rId719" w:history="1">
        <w:r w:rsidRPr="006C0AEC">
          <w:rPr>
            <w:rStyle w:val="Hyperlink"/>
            <w:i/>
            <w:snapToGrid w:val="0"/>
          </w:rPr>
          <w:t>know</w:t>
        </w:r>
      </w:hyperlink>
      <w:r w:rsidRPr="00B83AD2">
        <w:rPr>
          <w:i/>
          <w:snapToGrid w:val="0"/>
        </w:rPr>
        <w:t xml:space="preserve"> [the art] of fixing the </w:t>
      </w:r>
      <w:hyperlink r:id="rId720" w:history="1">
        <w:r w:rsidRPr="006C0AEC">
          <w:rPr>
            <w:rStyle w:val="Hyperlink"/>
            <w:i/>
            <w:snapToGrid w:val="0"/>
          </w:rPr>
          <w:t>New</w:t>
        </w:r>
      </w:hyperlink>
      <w:r w:rsidRPr="00B83AD2">
        <w:rPr>
          <w:i/>
          <w:snapToGrid w:val="0"/>
        </w:rPr>
        <w:t xml:space="preserve"> </w:t>
      </w:r>
      <w:hyperlink r:id="rId721" w:history="1">
        <w:r w:rsidRPr="006C0AEC">
          <w:rPr>
            <w:rStyle w:val="Hyperlink"/>
            <w:i/>
            <w:snapToGrid w:val="0"/>
          </w:rPr>
          <w:t>Moon</w:t>
        </w:r>
      </w:hyperlink>
      <w:r w:rsidRPr="00B83AD2">
        <w:rPr>
          <w:i/>
          <w:snapToGrid w:val="0"/>
        </w:rPr>
        <w:t>,</w:t>
      </w:r>
      <w:r w:rsidRPr="00B83AD2">
        <w:rPr>
          <w:rStyle w:val="FootnoteReference"/>
          <w:i/>
          <w:snapToGrid w:val="0"/>
        </w:rPr>
        <w:footnoteReference w:id="82"/>
      </w:r>
      <w:r w:rsidRPr="00B83AD2">
        <w:rPr>
          <w:i/>
          <w:snapToGrid w:val="0"/>
        </w:rPr>
        <w:t xml:space="preserve"> in inhabited places I do not work,</w:t>
      </w:r>
      <w:r w:rsidRPr="00B83AD2">
        <w:rPr>
          <w:rStyle w:val="FootnoteReference"/>
          <w:i/>
          <w:snapToGrid w:val="0"/>
        </w:rPr>
        <w:footnoteReference w:id="83"/>
      </w:r>
      <w:r w:rsidRPr="00B83AD2">
        <w:rPr>
          <w:i/>
          <w:snapToGrid w:val="0"/>
        </w:rPr>
        <w:t xml:space="preserve"> because it is a change [which would lead to] strife. [But] how is it in the wilderness? — Said he to him, Thus did R. Ammi say: In inhabited regions it is forbidden; in the desert it is permitted. R. Nathan b. Asia went from Rab's academy [in Sura]</w:t>
      </w:r>
      <w:r w:rsidRPr="00B83AD2">
        <w:rPr>
          <w:rStyle w:val="FootnoteReference"/>
          <w:i/>
          <w:snapToGrid w:val="0"/>
        </w:rPr>
        <w:footnoteReference w:id="84"/>
      </w:r>
      <w:r w:rsidRPr="00B83AD2">
        <w:rPr>
          <w:i/>
          <w:snapToGrid w:val="0"/>
        </w:rPr>
        <w:t xml:space="preserve"> to Pumbeditha on the second </w:t>
      </w:r>
      <w:hyperlink r:id="rId722" w:history="1">
        <w:r w:rsidRPr="006C0AEC">
          <w:rPr>
            <w:rStyle w:val="Hyperlink"/>
            <w:i/>
            <w:snapToGrid w:val="0"/>
          </w:rPr>
          <w:t>Festival</w:t>
        </w:r>
      </w:hyperlink>
      <w:r w:rsidRPr="00B83AD2">
        <w:rPr>
          <w:i/>
          <w:snapToGrid w:val="0"/>
        </w:rPr>
        <w:t xml:space="preserve"> day of </w:t>
      </w:r>
      <w:hyperlink r:id="rId723" w:history="1">
        <w:r w:rsidRPr="006C0AEC">
          <w:rPr>
            <w:rStyle w:val="Hyperlink"/>
            <w:i/>
            <w:snapToGrid w:val="0"/>
          </w:rPr>
          <w:t>Pentecost</w:t>
        </w:r>
      </w:hyperlink>
      <w:r w:rsidRPr="00B83AD2">
        <w:rPr>
          <w:i/>
          <w:snapToGrid w:val="0"/>
        </w:rPr>
        <w:t xml:space="preserve">, [whereupon] R. </w:t>
      </w:r>
      <w:hyperlink r:id="rId724" w:history="1">
        <w:r w:rsidRPr="006C0AEC">
          <w:rPr>
            <w:rStyle w:val="Hyperlink"/>
            <w:i/>
            <w:snapToGrid w:val="0"/>
          </w:rPr>
          <w:t>Joseph</w:t>
        </w:r>
      </w:hyperlink>
      <w:r w:rsidRPr="00B83AD2">
        <w:rPr>
          <w:i/>
          <w:snapToGrid w:val="0"/>
        </w:rPr>
        <w:t xml:space="preserve"> put him under the ban. Said Abaye to him, Yet let the master punish him with lashes? — Said he to him, I have treated him more severely, for in the West [sc. Palestine] they take a vote for punishing a disciple with lashes, yet they do not take a vote on the ban.</w:t>
      </w:r>
      <w:r w:rsidRPr="00B83AD2">
        <w:rPr>
          <w:rStyle w:val="FootnoteReference"/>
          <w:i/>
          <w:snapToGrid w:val="0"/>
        </w:rPr>
        <w:footnoteReference w:id="85"/>
      </w:r>
      <w:r w:rsidRPr="00B83AD2">
        <w:rPr>
          <w:i/>
          <w:snapToGrid w:val="0"/>
        </w:rPr>
        <w:t xml:space="preserve"> Others say, R. </w:t>
      </w:r>
      <w:hyperlink r:id="rId725" w:history="1">
        <w:r w:rsidRPr="006C0AEC">
          <w:rPr>
            <w:rStyle w:val="Hyperlink"/>
            <w:i/>
            <w:snapToGrid w:val="0"/>
          </w:rPr>
          <w:t>Joseph</w:t>
        </w:r>
      </w:hyperlink>
      <w:r w:rsidRPr="00B83AD2">
        <w:rPr>
          <w:i/>
          <w:snapToGrid w:val="0"/>
        </w:rPr>
        <w:t xml:space="preserve"> had him lashed. Said Abaye to him, Yet let the Master ban him, for Rab and Samuel both said: We impose the ban for [the violation of] the </w:t>
      </w:r>
      <w:hyperlink r:id="rId726" w:history="1">
        <w:r w:rsidRPr="006C0AEC">
          <w:rPr>
            <w:rStyle w:val="Hyperlink"/>
            <w:i/>
            <w:snapToGrid w:val="0"/>
          </w:rPr>
          <w:t>two</w:t>
        </w:r>
      </w:hyperlink>
      <w:r w:rsidRPr="00B83AD2">
        <w:rPr>
          <w:i/>
          <w:snapToGrid w:val="0"/>
        </w:rPr>
        <w:t xml:space="preserve"> </w:t>
      </w:r>
      <w:hyperlink r:id="rId727" w:history="1">
        <w:r w:rsidRPr="006C0AEC">
          <w:rPr>
            <w:rStyle w:val="Hyperlink"/>
            <w:i/>
            <w:snapToGrid w:val="0"/>
          </w:rPr>
          <w:t>Festival</w:t>
        </w:r>
      </w:hyperlink>
      <w:r w:rsidRPr="00B83AD2">
        <w:rPr>
          <w:i/>
          <w:snapToGrid w:val="0"/>
        </w:rPr>
        <w:t xml:space="preserve"> days of the Diaspora? — Said he to him, That refers only to an ordinary person, but here it is a scholar, so I did what was better for him, for in the West they take a vote for punishing a disciple with lashes, yet they do not take a vote on the ban.</w:t>
      </w:r>
    </w:p>
    <w:p w:rsidR="00B83AD2" w:rsidRPr="00B83AD2" w:rsidRDefault="00B83AD2" w:rsidP="00B83AD2">
      <w:pPr>
        <w:ind w:left="288" w:right="288"/>
        <w:rPr>
          <w:snapToGrid w:val="0"/>
        </w:rPr>
      </w:pPr>
    </w:p>
    <w:p w:rsidR="004E2F69" w:rsidRDefault="00550951">
      <w:pPr>
        <w:jc w:val="center"/>
        <w:rPr>
          <w:b/>
        </w:rPr>
      </w:pPr>
      <w:hyperlink r:id="rId728" w:history="1">
        <w:r w:rsidR="004E2F69" w:rsidRPr="006C0AEC">
          <w:rPr>
            <w:rStyle w:val="Hyperlink"/>
            <w:b/>
          </w:rPr>
          <w:t>TIME</w:t>
        </w:r>
      </w:hyperlink>
      <w:r w:rsidR="004E2F69">
        <w:rPr>
          <w:rStyle w:val="FootnoteReference"/>
          <w:b/>
        </w:rPr>
        <w:footnoteReference w:id="86"/>
      </w: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Minutes and seconds do not correspond to any natural </w:t>
      </w:r>
      <w:hyperlink r:id="rId729" w:history="1">
        <w:r w:rsidRPr="006C0AEC">
          <w:rPr>
            <w:rStyle w:val="Hyperlink"/>
            <w:snapToGrid w:val="0"/>
          </w:rPr>
          <w:t>cycle</w:t>
        </w:r>
      </w:hyperlink>
      <w:r>
        <w:rPr>
          <w:snapToGrid w:val="0"/>
        </w:rPr>
        <w:t xml:space="preserve"> as hours, days, months and years do.</w:t>
      </w:r>
      <w:r w:rsidR="00DE5C99">
        <w:rPr>
          <w:snapToGrid w:val="0"/>
        </w:rPr>
        <w:t xml:space="preserve"> </w:t>
      </w:r>
      <w:r>
        <w:rPr>
          <w:snapToGrid w:val="0"/>
        </w:rPr>
        <w:t>They are simply divisions of the day.</w:t>
      </w:r>
      <w:r w:rsidR="00DE5C99">
        <w:rPr>
          <w:snapToGrid w:val="0"/>
        </w:rPr>
        <w:t xml:space="preserve"> </w:t>
      </w:r>
      <w:r>
        <w:rPr>
          <w:snapToGrid w:val="0"/>
        </w:rPr>
        <w:t xml:space="preserve">We are used to saying that a day is a period of </w:t>
      </w:r>
      <w:hyperlink r:id="rId730" w:history="1">
        <w:r w:rsidRPr="006C0AEC">
          <w:rPr>
            <w:rStyle w:val="Hyperlink"/>
            <w:snapToGrid w:val="0"/>
          </w:rPr>
          <w:t>twenty</w:t>
        </w:r>
      </w:hyperlink>
      <w:r>
        <w:rPr>
          <w:snapToGrid w:val="0"/>
        </w:rPr>
        <w:t>-</w:t>
      </w:r>
      <w:hyperlink r:id="rId731" w:history="1">
        <w:r w:rsidRPr="006C0AEC">
          <w:rPr>
            <w:rStyle w:val="Hyperlink"/>
            <w:snapToGrid w:val="0"/>
          </w:rPr>
          <w:t>four</w:t>
        </w:r>
      </w:hyperlink>
      <w:r>
        <w:rPr>
          <w:snapToGrid w:val="0"/>
        </w:rPr>
        <w:t xml:space="preserve"> hours, an hour sixty minutes, and a minute sixty seconds.</w:t>
      </w:r>
      <w:r w:rsidR="00DE5C99">
        <w:rPr>
          <w:snapToGrid w:val="0"/>
        </w:rPr>
        <w:t xml:space="preserve"> </w:t>
      </w:r>
      <w:r>
        <w:rPr>
          <w:snapToGrid w:val="0"/>
        </w:rPr>
        <w:t>Actually it is the other way around.</w:t>
      </w:r>
      <w:r w:rsidR="00DE5C99">
        <w:rPr>
          <w:snapToGrid w:val="0"/>
        </w:rPr>
        <w:t xml:space="preserve"> </w:t>
      </w:r>
      <w:r>
        <w:rPr>
          <w:snapToGrid w:val="0"/>
        </w:rPr>
        <w:t xml:space="preserve">The definition of an hour is </w:t>
      </w:r>
      <w:hyperlink r:id="rId732" w:history="1">
        <w:r w:rsidRPr="006C0AEC">
          <w:rPr>
            <w:rStyle w:val="Hyperlink"/>
            <w:snapToGrid w:val="0"/>
          </w:rPr>
          <w:t>one</w:t>
        </w:r>
      </w:hyperlink>
      <w:r>
        <w:rPr>
          <w:snapToGrid w:val="0"/>
        </w:rPr>
        <w:t xml:space="preserve"> </w:t>
      </w:r>
      <w:hyperlink r:id="rId733" w:history="1">
        <w:r w:rsidRPr="006C0AEC">
          <w:rPr>
            <w:rStyle w:val="Hyperlink"/>
            <w:snapToGrid w:val="0"/>
          </w:rPr>
          <w:t>twenty</w:t>
        </w:r>
      </w:hyperlink>
      <w:r>
        <w:rPr>
          <w:snapToGrid w:val="0"/>
        </w:rPr>
        <w:t>-</w:t>
      </w:r>
      <w:hyperlink r:id="rId734" w:history="1">
        <w:r w:rsidRPr="006C0AEC">
          <w:rPr>
            <w:rStyle w:val="Hyperlink"/>
            <w:snapToGrid w:val="0"/>
          </w:rPr>
          <w:t>fourth</w:t>
        </w:r>
      </w:hyperlink>
      <w:r>
        <w:rPr>
          <w:snapToGrid w:val="0"/>
        </w:rPr>
        <w:t xml:space="preserve"> of a day.</w:t>
      </w:r>
      <w:r w:rsidR="00DE5C99">
        <w:rPr>
          <w:snapToGrid w:val="0"/>
        </w:rPr>
        <w:t xml:space="preserve"> </w:t>
      </w:r>
      <w:r>
        <w:rPr>
          <w:snapToGrid w:val="0"/>
        </w:rPr>
        <w:t xml:space="preserve">We </w:t>
      </w:r>
      <w:hyperlink r:id="rId735" w:history="1">
        <w:r w:rsidRPr="006C0AEC">
          <w:rPr>
            <w:rStyle w:val="Hyperlink"/>
            <w:snapToGrid w:val="0"/>
          </w:rPr>
          <w:t>know</w:t>
        </w:r>
      </w:hyperlink>
      <w:r>
        <w:rPr>
          <w:snapToGrid w:val="0"/>
        </w:rPr>
        <w:t xml:space="preserve"> how long a day is from the rising and setting of the </w:t>
      </w:r>
      <w:hyperlink r:id="rId736" w:history="1">
        <w:r w:rsidRPr="006C0AEC">
          <w:rPr>
            <w:rStyle w:val="Hyperlink"/>
            <w:snapToGrid w:val="0"/>
          </w:rPr>
          <w:t>sun</w:t>
        </w:r>
      </w:hyperlink>
      <w:r>
        <w:rPr>
          <w:snapToGrid w:val="0"/>
        </w:rPr>
        <w:t>.</w:t>
      </w:r>
      <w:r w:rsidR="00DE5C99">
        <w:rPr>
          <w:snapToGrid w:val="0"/>
        </w:rPr>
        <w:t xml:space="preserve"> </w:t>
      </w:r>
      <w:r>
        <w:rPr>
          <w:snapToGrid w:val="0"/>
        </w:rPr>
        <w:t xml:space="preserve">It is that </w:t>
      </w:r>
      <w:hyperlink r:id="rId737" w:history="1">
        <w:r w:rsidRPr="006C0AEC">
          <w:rPr>
            <w:rStyle w:val="Hyperlink"/>
            <w:snapToGrid w:val="0"/>
          </w:rPr>
          <w:t>cycle</w:t>
        </w:r>
      </w:hyperlink>
      <w:r>
        <w:rPr>
          <w:snapToGrid w:val="0"/>
        </w:rPr>
        <w:t xml:space="preserve"> that defines a day.</w:t>
      </w:r>
      <w:r w:rsidR="00DE5C99">
        <w:rPr>
          <w:snapToGrid w:val="0"/>
        </w:rPr>
        <w:t xml:space="preserve"> </w:t>
      </w:r>
      <w:r>
        <w:rPr>
          <w:snapToGrid w:val="0"/>
        </w:rPr>
        <w:t xml:space="preserve">We divide that period into </w:t>
      </w:r>
      <w:hyperlink r:id="rId738" w:history="1">
        <w:r w:rsidRPr="006C0AEC">
          <w:rPr>
            <w:rStyle w:val="Hyperlink"/>
            <w:snapToGrid w:val="0"/>
          </w:rPr>
          <w:t>twenty</w:t>
        </w:r>
      </w:hyperlink>
      <w:r>
        <w:rPr>
          <w:snapToGrid w:val="0"/>
        </w:rPr>
        <w:t>-</w:t>
      </w:r>
      <w:hyperlink r:id="rId739" w:history="1">
        <w:r w:rsidRPr="006C0AEC">
          <w:rPr>
            <w:rStyle w:val="Hyperlink"/>
            <w:snapToGrid w:val="0"/>
          </w:rPr>
          <w:t>four</w:t>
        </w:r>
      </w:hyperlink>
      <w:r>
        <w:rPr>
          <w:snapToGrid w:val="0"/>
        </w:rPr>
        <w:t xml:space="preserve"> equal parts and call each </w:t>
      </w:r>
      <w:hyperlink r:id="rId740" w:history="1">
        <w:r w:rsidRPr="006C0AEC">
          <w:rPr>
            <w:rStyle w:val="Hyperlink"/>
            <w:snapToGrid w:val="0"/>
          </w:rPr>
          <w:t>one</w:t>
        </w:r>
      </w:hyperlink>
      <w:r>
        <w:rPr>
          <w:snapToGrid w:val="0"/>
        </w:rPr>
        <w:t xml:space="preserve"> an hour.</w:t>
      </w:r>
      <w:r w:rsidR="00DE5C99">
        <w:rPr>
          <w:snapToGrid w:val="0"/>
        </w:rPr>
        <w:t xml:space="preserve"> </w:t>
      </w:r>
      <w:r>
        <w:rPr>
          <w:snapToGrid w:val="0"/>
        </w:rPr>
        <w:t xml:space="preserve">These units - hours - are useful in referring to smaller periods of </w:t>
      </w:r>
      <w:hyperlink r:id="rId741" w:history="1">
        <w:r w:rsidRPr="006C0AEC">
          <w:rPr>
            <w:rStyle w:val="Hyperlink"/>
            <w:snapToGrid w:val="0"/>
          </w:rPr>
          <w:t>time</w:t>
        </w:r>
      </w:hyperlink>
      <w:r>
        <w:rPr>
          <w:snapToGrid w:val="0"/>
        </w:rPr>
        <w:t>.</w:t>
      </w:r>
      <w:r w:rsidR="00DE5C99">
        <w:rPr>
          <w:snapToGrid w:val="0"/>
        </w:rPr>
        <w:t xml:space="preserve"> </w:t>
      </w:r>
      <w:r>
        <w:rPr>
          <w:snapToGrid w:val="0"/>
        </w:rPr>
        <w:t xml:space="preserve">Instead of saying, "I slept for </w:t>
      </w:r>
      <w:hyperlink r:id="rId742" w:history="1">
        <w:r w:rsidRPr="006C0AEC">
          <w:rPr>
            <w:rStyle w:val="Hyperlink"/>
            <w:snapToGrid w:val="0"/>
          </w:rPr>
          <w:t>one</w:t>
        </w:r>
      </w:hyperlink>
      <w:r>
        <w:rPr>
          <w:snapToGrid w:val="0"/>
        </w:rPr>
        <w:t xml:space="preserve"> </w:t>
      </w:r>
      <w:hyperlink r:id="rId743" w:history="1">
        <w:r w:rsidRPr="006C0AEC">
          <w:rPr>
            <w:rStyle w:val="Hyperlink"/>
            <w:snapToGrid w:val="0"/>
          </w:rPr>
          <w:t>third</w:t>
        </w:r>
      </w:hyperlink>
      <w:r>
        <w:rPr>
          <w:snapToGrid w:val="0"/>
        </w:rPr>
        <w:t xml:space="preserve"> of a day", we say, "I slept for </w:t>
      </w:r>
      <w:hyperlink r:id="rId744" w:history="1">
        <w:r w:rsidRPr="006C0AEC">
          <w:rPr>
            <w:rStyle w:val="Hyperlink"/>
            <w:snapToGrid w:val="0"/>
          </w:rPr>
          <w:t>eight</w:t>
        </w:r>
      </w:hyperlink>
      <w:r>
        <w:rPr>
          <w:snapToGrid w:val="0"/>
        </w:rPr>
        <w:t xml:space="preserve"> hours".</w:t>
      </w:r>
      <w:r w:rsidR="00DE5C99">
        <w:rPr>
          <w:snapToGrid w:val="0"/>
        </w:rPr>
        <w:t xml:space="preserve"> </w:t>
      </w:r>
      <w:r>
        <w:rPr>
          <w:snapToGrid w:val="0"/>
        </w:rPr>
        <w:t xml:space="preserve">Instead of saying, "I'll meet you here in </w:t>
      </w:r>
      <w:hyperlink r:id="rId745" w:history="1">
        <w:r w:rsidRPr="006C0AEC">
          <w:rPr>
            <w:rStyle w:val="Hyperlink"/>
            <w:snapToGrid w:val="0"/>
          </w:rPr>
          <w:t>one</w:t>
        </w:r>
      </w:hyperlink>
      <w:r>
        <w:rPr>
          <w:snapToGrid w:val="0"/>
        </w:rPr>
        <w:t xml:space="preserve"> </w:t>
      </w:r>
      <w:hyperlink r:id="rId746" w:history="1">
        <w:r w:rsidRPr="006C0AEC">
          <w:rPr>
            <w:rStyle w:val="Hyperlink"/>
            <w:snapToGrid w:val="0"/>
          </w:rPr>
          <w:t>twelfth</w:t>
        </w:r>
      </w:hyperlink>
      <w:r>
        <w:rPr>
          <w:snapToGrid w:val="0"/>
        </w:rPr>
        <w:t xml:space="preserve"> of a day", we say, "I'll meet you here in </w:t>
      </w:r>
      <w:hyperlink r:id="rId747" w:history="1">
        <w:r w:rsidRPr="006C0AEC">
          <w:rPr>
            <w:rStyle w:val="Hyperlink"/>
            <w:snapToGrid w:val="0"/>
          </w:rPr>
          <w:t>two</w:t>
        </w:r>
      </w:hyperlink>
      <w:r>
        <w:rPr>
          <w:snapToGrid w:val="0"/>
        </w:rPr>
        <w:t xml:space="preserve"> hours".</w:t>
      </w:r>
      <w:r w:rsidR="00DE5C99">
        <w:rPr>
          <w:snapToGrid w:val="0"/>
        </w:rPr>
        <w:t xml:space="preserve"> </w:t>
      </w:r>
      <w:r>
        <w:rPr>
          <w:snapToGrid w:val="0"/>
        </w:rPr>
        <w:t>They are also useful in referring to different parts of the day. 2:00 PM, 5:00 PM, and 11:00 AM are more accurate than earlier afternoon, late afternoon, and late morning. In the next section we shall see how to use astronomy to determine the hour, day, month, and year.</w:t>
      </w: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ind w:left="288"/>
        <w:rPr>
          <w:snapToGrid w:val="0"/>
        </w:rPr>
      </w:pP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In the same way we divide each hour into sixty equal parts and call them minutes. It is more convenient to say </w:t>
      </w:r>
      <w:hyperlink r:id="rId748" w:history="1">
        <w:r w:rsidRPr="006C0AEC">
          <w:rPr>
            <w:rStyle w:val="Hyperlink"/>
            <w:snapToGrid w:val="0"/>
          </w:rPr>
          <w:t>ten</w:t>
        </w:r>
      </w:hyperlink>
      <w:r>
        <w:rPr>
          <w:snapToGrid w:val="0"/>
        </w:rPr>
        <w:t xml:space="preserve"> minutes than </w:t>
      </w:r>
      <w:hyperlink r:id="rId749" w:history="1">
        <w:r w:rsidRPr="006C0AEC">
          <w:rPr>
            <w:rStyle w:val="Hyperlink"/>
            <w:snapToGrid w:val="0"/>
          </w:rPr>
          <w:t>one</w:t>
        </w:r>
      </w:hyperlink>
      <w:r>
        <w:rPr>
          <w:snapToGrid w:val="0"/>
        </w:rPr>
        <w:t xml:space="preserve"> </w:t>
      </w:r>
      <w:hyperlink r:id="rId750" w:history="1">
        <w:r w:rsidRPr="006C0AEC">
          <w:rPr>
            <w:rStyle w:val="Hyperlink"/>
            <w:snapToGrid w:val="0"/>
          </w:rPr>
          <w:t>sixth</w:t>
        </w:r>
      </w:hyperlink>
      <w:r>
        <w:rPr>
          <w:snapToGrid w:val="0"/>
        </w:rPr>
        <w:t xml:space="preserve"> of an hour. A minute is defined as </w:t>
      </w:r>
      <w:hyperlink r:id="rId751" w:history="1">
        <w:r w:rsidRPr="006C0AEC">
          <w:rPr>
            <w:rStyle w:val="Hyperlink"/>
            <w:snapToGrid w:val="0"/>
          </w:rPr>
          <w:t>one sixtieth</w:t>
        </w:r>
      </w:hyperlink>
      <w:r>
        <w:rPr>
          <w:snapToGrid w:val="0"/>
        </w:rPr>
        <w:t xml:space="preserve"> of an hour, not the other way around.</w:t>
      </w:r>
      <w:r w:rsidR="00DE5C99">
        <w:rPr>
          <w:snapToGrid w:val="0"/>
        </w:rPr>
        <w:t xml:space="preserve"> </w:t>
      </w:r>
      <w:r>
        <w:rPr>
          <w:snapToGrid w:val="0"/>
        </w:rPr>
        <w:t xml:space="preserve">So it is clear that a minute is not defined as sixty seconds, rather that the definition of a second is </w:t>
      </w:r>
      <w:hyperlink r:id="rId752" w:history="1">
        <w:r w:rsidRPr="006C0AEC">
          <w:rPr>
            <w:rStyle w:val="Hyperlink"/>
            <w:snapToGrid w:val="0"/>
          </w:rPr>
          <w:t>one</w:t>
        </w:r>
      </w:hyperlink>
      <w:r>
        <w:rPr>
          <w:snapToGrid w:val="0"/>
        </w:rPr>
        <w:t xml:space="preserve"> sixtieth of a minute.</w:t>
      </w: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To sum up, the definition of a day is </w:t>
      </w:r>
      <w:hyperlink r:id="rId753" w:history="1">
        <w:r w:rsidRPr="006C0AEC">
          <w:rPr>
            <w:rStyle w:val="Hyperlink"/>
            <w:snapToGrid w:val="0"/>
          </w:rPr>
          <w:t>one</w:t>
        </w:r>
      </w:hyperlink>
      <w:r>
        <w:rPr>
          <w:snapToGrid w:val="0"/>
        </w:rPr>
        <w:t xml:space="preserve"> complete </w:t>
      </w:r>
      <w:hyperlink r:id="rId754" w:history="1">
        <w:r w:rsidRPr="006C0AEC">
          <w:rPr>
            <w:rStyle w:val="Hyperlink"/>
            <w:snapToGrid w:val="0"/>
          </w:rPr>
          <w:t>cycle</w:t>
        </w:r>
      </w:hyperlink>
      <w:r>
        <w:rPr>
          <w:snapToGrid w:val="0"/>
        </w:rPr>
        <w:t xml:space="preserve"> of setting, rising, and setting of the </w:t>
      </w:r>
      <w:hyperlink r:id="rId755" w:history="1">
        <w:r w:rsidRPr="006C0AEC">
          <w:rPr>
            <w:rStyle w:val="Hyperlink"/>
            <w:snapToGrid w:val="0"/>
          </w:rPr>
          <w:t>sun</w:t>
        </w:r>
      </w:hyperlink>
      <w:r>
        <w:rPr>
          <w:snapToGrid w:val="0"/>
        </w:rPr>
        <w:t>.</w:t>
      </w:r>
      <w:r w:rsidR="00DE5C99">
        <w:rPr>
          <w:snapToGrid w:val="0"/>
        </w:rPr>
        <w:t xml:space="preserve"> </w:t>
      </w:r>
      <w:r>
        <w:rPr>
          <w:snapToGrid w:val="0"/>
        </w:rPr>
        <w:t xml:space="preserve">It is not defined by </w:t>
      </w:r>
      <w:hyperlink r:id="rId756" w:history="1">
        <w:r w:rsidRPr="006C0AEC">
          <w:rPr>
            <w:rStyle w:val="Hyperlink"/>
            <w:snapToGrid w:val="0"/>
          </w:rPr>
          <w:t>time</w:t>
        </w:r>
      </w:hyperlink>
      <w:r>
        <w:rPr>
          <w:snapToGrid w:val="0"/>
        </w:rPr>
        <w:t xml:space="preserve"> on a clock or any other device.</w:t>
      </w:r>
      <w:r w:rsidR="00DE5C99">
        <w:rPr>
          <w:snapToGrid w:val="0"/>
        </w:rPr>
        <w:t xml:space="preserve"> </w:t>
      </w:r>
      <w:r>
        <w:rPr>
          <w:snapToGrid w:val="0"/>
        </w:rPr>
        <w:t xml:space="preserve">It is defined only by the </w:t>
      </w:r>
      <w:hyperlink r:id="rId757" w:history="1">
        <w:r w:rsidRPr="006C0AEC">
          <w:rPr>
            <w:rStyle w:val="Hyperlink"/>
            <w:snapToGrid w:val="0"/>
          </w:rPr>
          <w:t>sun</w:t>
        </w:r>
      </w:hyperlink>
      <w:r>
        <w:rPr>
          <w:snapToGrid w:val="0"/>
        </w:rPr>
        <w:t>.</w:t>
      </w:r>
      <w:r w:rsidR="00DE5C99">
        <w:rPr>
          <w:snapToGrid w:val="0"/>
        </w:rPr>
        <w:t xml:space="preserve"> </w:t>
      </w:r>
      <w:r>
        <w:rPr>
          <w:snapToGrid w:val="0"/>
        </w:rPr>
        <w:t xml:space="preserve">The Torah </w:t>
      </w:r>
      <w:hyperlink r:id="rId758" w:history="1">
        <w:r w:rsidRPr="006C0AEC">
          <w:rPr>
            <w:rStyle w:val="Hyperlink"/>
            <w:snapToGrid w:val="0"/>
          </w:rPr>
          <w:t>teaches</w:t>
        </w:r>
      </w:hyperlink>
      <w:r>
        <w:rPr>
          <w:snapToGrid w:val="0"/>
        </w:rPr>
        <w:t xml:space="preserve"> us this also in its reference to days in the verse quoted at the beginning of the chapter.</w:t>
      </w:r>
      <w:r w:rsidR="00DE5C99">
        <w:rPr>
          <w:snapToGrid w:val="0"/>
        </w:rPr>
        <w:t xml:space="preserve"> </w:t>
      </w:r>
      <w:r>
        <w:rPr>
          <w:snapToGrid w:val="0"/>
        </w:rPr>
        <w:t xml:space="preserve">Based on this unit, the day, we define several </w:t>
      </w:r>
      <w:hyperlink r:id="rId759" w:history="1">
        <w:r w:rsidRPr="006C0AEC">
          <w:rPr>
            <w:rStyle w:val="Hyperlink"/>
            <w:snapToGrid w:val="0"/>
          </w:rPr>
          <w:t>new</w:t>
        </w:r>
      </w:hyperlink>
      <w:r>
        <w:rPr>
          <w:snapToGrid w:val="0"/>
        </w:rPr>
        <w:t xml:space="preserve"> units:</w:t>
      </w:r>
    </w:p>
    <w:p w:rsidR="004E2F69" w:rsidRDefault="004E2F69">
      <w:pPr>
        <w:tabs>
          <w:tab w:val="left" w:pos="864"/>
        </w:tabs>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954"/>
        <w:gridCol w:w="3222"/>
      </w:tblGrid>
      <w:tr w:rsidR="004E2F69">
        <w:trPr>
          <w:jc w:val="center"/>
        </w:trPr>
        <w:tc>
          <w:tcPr>
            <w:tcW w:w="864" w:type="dxa"/>
          </w:tcPr>
          <w:p w:rsidR="004E2F69" w:rsidRDefault="004E2F69">
            <w:pPr>
              <w:jc w:val="center"/>
              <w:rPr>
                <w:snapToGrid w:val="0"/>
              </w:rPr>
            </w:pPr>
            <w:r>
              <w:rPr>
                <w:snapToGrid w:val="0"/>
              </w:rPr>
              <w:t>A</w:t>
            </w:r>
          </w:p>
        </w:tc>
        <w:tc>
          <w:tcPr>
            <w:tcW w:w="954" w:type="dxa"/>
          </w:tcPr>
          <w:p w:rsidR="004E2F69" w:rsidRDefault="004E2F69">
            <w:pPr>
              <w:jc w:val="center"/>
              <w:rPr>
                <w:b/>
                <w:snapToGrid w:val="0"/>
              </w:rPr>
            </w:pPr>
            <w:r>
              <w:rPr>
                <w:b/>
                <w:snapToGrid w:val="0"/>
              </w:rPr>
              <w:t>week</w:t>
            </w:r>
          </w:p>
        </w:tc>
        <w:tc>
          <w:tcPr>
            <w:tcW w:w="3222" w:type="dxa"/>
          </w:tcPr>
          <w:p w:rsidR="004E2F69" w:rsidRDefault="004E2F69">
            <w:pPr>
              <w:jc w:val="left"/>
              <w:rPr>
                <w:snapToGrid w:val="0"/>
              </w:rPr>
            </w:pPr>
            <w:r>
              <w:rPr>
                <w:snapToGrid w:val="0"/>
              </w:rPr>
              <w:t>equals 7 days</w:t>
            </w:r>
          </w:p>
        </w:tc>
      </w:tr>
      <w:tr w:rsidR="004E2F69">
        <w:trPr>
          <w:jc w:val="center"/>
        </w:trPr>
        <w:tc>
          <w:tcPr>
            <w:tcW w:w="864" w:type="dxa"/>
          </w:tcPr>
          <w:p w:rsidR="004E2F69" w:rsidRDefault="004E2F69">
            <w:pPr>
              <w:jc w:val="center"/>
              <w:rPr>
                <w:snapToGrid w:val="0"/>
              </w:rPr>
            </w:pPr>
            <w:r>
              <w:rPr>
                <w:snapToGrid w:val="0"/>
              </w:rPr>
              <w:t>An</w:t>
            </w:r>
          </w:p>
        </w:tc>
        <w:tc>
          <w:tcPr>
            <w:tcW w:w="954" w:type="dxa"/>
          </w:tcPr>
          <w:p w:rsidR="004E2F69" w:rsidRDefault="004E2F69">
            <w:pPr>
              <w:jc w:val="center"/>
              <w:rPr>
                <w:b/>
                <w:snapToGrid w:val="0"/>
              </w:rPr>
            </w:pPr>
            <w:r>
              <w:rPr>
                <w:b/>
                <w:snapToGrid w:val="0"/>
              </w:rPr>
              <w:t>hour</w:t>
            </w:r>
          </w:p>
        </w:tc>
        <w:tc>
          <w:tcPr>
            <w:tcW w:w="3222" w:type="dxa"/>
          </w:tcPr>
          <w:p w:rsidR="004E2F69" w:rsidRDefault="004E2F69">
            <w:pPr>
              <w:jc w:val="left"/>
              <w:rPr>
                <w:snapToGrid w:val="0"/>
              </w:rPr>
            </w:pPr>
            <w:r>
              <w:rPr>
                <w:snapToGrid w:val="0"/>
              </w:rPr>
              <w:t>equals 1/24th of a day</w:t>
            </w:r>
          </w:p>
        </w:tc>
      </w:tr>
      <w:tr w:rsidR="004E2F69">
        <w:trPr>
          <w:jc w:val="center"/>
        </w:trPr>
        <w:tc>
          <w:tcPr>
            <w:tcW w:w="864" w:type="dxa"/>
          </w:tcPr>
          <w:p w:rsidR="004E2F69" w:rsidRDefault="004E2F69">
            <w:pPr>
              <w:jc w:val="center"/>
              <w:rPr>
                <w:snapToGrid w:val="0"/>
              </w:rPr>
            </w:pPr>
            <w:r>
              <w:rPr>
                <w:snapToGrid w:val="0"/>
              </w:rPr>
              <w:t>A</w:t>
            </w:r>
          </w:p>
        </w:tc>
        <w:tc>
          <w:tcPr>
            <w:tcW w:w="954" w:type="dxa"/>
          </w:tcPr>
          <w:p w:rsidR="004E2F69" w:rsidRDefault="004E2F69">
            <w:pPr>
              <w:jc w:val="center"/>
              <w:rPr>
                <w:b/>
                <w:snapToGrid w:val="0"/>
              </w:rPr>
            </w:pPr>
            <w:r>
              <w:rPr>
                <w:b/>
                <w:snapToGrid w:val="0"/>
              </w:rPr>
              <w:t>minute</w:t>
            </w:r>
          </w:p>
        </w:tc>
        <w:tc>
          <w:tcPr>
            <w:tcW w:w="3222" w:type="dxa"/>
          </w:tcPr>
          <w:p w:rsidR="004E2F69" w:rsidRDefault="004E2F69">
            <w:pPr>
              <w:jc w:val="left"/>
              <w:rPr>
                <w:snapToGrid w:val="0"/>
              </w:rPr>
            </w:pPr>
            <w:r>
              <w:rPr>
                <w:snapToGrid w:val="0"/>
              </w:rPr>
              <w:t>equals 1/60th of an hour</w:t>
            </w:r>
          </w:p>
        </w:tc>
      </w:tr>
      <w:tr w:rsidR="004E2F69">
        <w:trPr>
          <w:jc w:val="center"/>
        </w:trPr>
        <w:tc>
          <w:tcPr>
            <w:tcW w:w="864" w:type="dxa"/>
          </w:tcPr>
          <w:p w:rsidR="004E2F69" w:rsidRDefault="004E2F69">
            <w:pPr>
              <w:jc w:val="center"/>
              <w:rPr>
                <w:snapToGrid w:val="0"/>
              </w:rPr>
            </w:pPr>
            <w:r>
              <w:rPr>
                <w:snapToGrid w:val="0"/>
              </w:rPr>
              <w:t>A</w:t>
            </w:r>
          </w:p>
        </w:tc>
        <w:tc>
          <w:tcPr>
            <w:tcW w:w="954" w:type="dxa"/>
          </w:tcPr>
          <w:p w:rsidR="004E2F69" w:rsidRDefault="004E2F69">
            <w:pPr>
              <w:jc w:val="center"/>
              <w:rPr>
                <w:b/>
                <w:snapToGrid w:val="0"/>
              </w:rPr>
            </w:pPr>
            <w:r>
              <w:rPr>
                <w:b/>
                <w:snapToGrid w:val="0"/>
              </w:rPr>
              <w:t>second</w:t>
            </w:r>
          </w:p>
        </w:tc>
        <w:tc>
          <w:tcPr>
            <w:tcW w:w="3222" w:type="dxa"/>
          </w:tcPr>
          <w:p w:rsidR="004E2F69" w:rsidRDefault="004E2F69">
            <w:pPr>
              <w:jc w:val="left"/>
              <w:rPr>
                <w:snapToGrid w:val="0"/>
              </w:rPr>
            </w:pPr>
            <w:r>
              <w:rPr>
                <w:snapToGrid w:val="0"/>
              </w:rPr>
              <w:t>equals 1/60th of a minute</w:t>
            </w:r>
          </w:p>
        </w:tc>
      </w:tr>
    </w:tbl>
    <w:p w:rsidR="004E2F69" w:rsidRDefault="004E2F69"/>
    <w:p w:rsidR="004E2F69" w:rsidRDefault="004E2F69">
      <w:pPr>
        <w:jc w:val="center"/>
        <w:rPr>
          <w:b/>
        </w:rPr>
      </w:pPr>
      <w:r>
        <w:rPr>
          <w:b/>
        </w:rPr>
        <w:t>HOURS</w:t>
      </w:r>
    </w:p>
    <w:p w:rsidR="004E2F69" w:rsidRDefault="004E2F69"/>
    <w:p w:rsidR="004E2F69" w:rsidRDefault="004E2F69">
      <w:r>
        <w:t xml:space="preserve">An hour is </w:t>
      </w:r>
      <w:hyperlink r:id="rId760" w:history="1">
        <w:r w:rsidRPr="006C0AEC">
          <w:rPr>
            <w:rStyle w:val="Hyperlink"/>
          </w:rPr>
          <w:t>one</w:t>
        </w:r>
      </w:hyperlink>
      <w:r>
        <w:t xml:space="preserve"> </w:t>
      </w:r>
      <w:hyperlink r:id="rId761" w:history="1">
        <w:r w:rsidRPr="006C0AEC">
          <w:rPr>
            <w:rStyle w:val="Hyperlink"/>
          </w:rPr>
          <w:t>twenty</w:t>
        </w:r>
      </w:hyperlink>
      <w:r>
        <w:t>-</w:t>
      </w:r>
      <w:hyperlink r:id="rId762" w:history="1">
        <w:r w:rsidRPr="006C0AEC">
          <w:rPr>
            <w:rStyle w:val="Hyperlink"/>
          </w:rPr>
          <w:t>fourth</w:t>
        </w:r>
      </w:hyperlink>
      <w:r>
        <w:t xml:space="preserve"> of a day. </w:t>
      </w:r>
      <w:hyperlink r:id="rId763" w:history="1">
        <w:r w:rsidRPr="006C0AEC">
          <w:rPr>
            <w:rStyle w:val="Hyperlink"/>
          </w:rPr>
          <w:t>Messiah</w:t>
        </w:r>
      </w:hyperlink>
      <w:r>
        <w:t xml:space="preserve"> alluded to this in:</w:t>
      </w:r>
    </w:p>
    <w:p w:rsidR="004E2F69" w:rsidRDefault="004E2F69"/>
    <w:p w:rsidR="004E2F69" w:rsidRDefault="002A0571">
      <w:pPr>
        <w:ind w:left="288" w:right="288"/>
        <w:rPr>
          <w:i/>
        </w:rPr>
      </w:pPr>
      <w:r>
        <w:rPr>
          <w:b/>
          <w:i/>
        </w:rPr>
        <w:t>Yochanan (</w:t>
      </w:r>
      <w:r w:rsidR="004E2F69">
        <w:rPr>
          <w:b/>
          <w:i/>
        </w:rPr>
        <w:t>John</w:t>
      </w:r>
      <w:r>
        <w:rPr>
          <w:b/>
          <w:i/>
        </w:rPr>
        <w:t>)</w:t>
      </w:r>
      <w:r w:rsidR="004E2F69">
        <w:rPr>
          <w:b/>
          <w:i/>
        </w:rPr>
        <w:t xml:space="preserve"> 11:9</w:t>
      </w:r>
      <w:r w:rsidR="00DE5C99">
        <w:rPr>
          <w:i/>
        </w:rPr>
        <w:t xml:space="preserve"> </w:t>
      </w:r>
      <w:hyperlink r:id="rId764" w:history="1">
        <w:r w:rsidR="004E2F69" w:rsidRPr="006C0AEC">
          <w:rPr>
            <w:rStyle w:val="Hyperlink"/>
            <w:i/>
          </w:rPr>
          <w:t>Yeshua</w:t>
        </w:r>
      </w:hyperlink>
      <w:r w:rsidR="004E2F69">
        <w:rPr>
          <w:i/>
        </w:rPr>
        <w:t xml:space="preserve"> answered, "Are there not </w:t>
      </w:r>
      <w:hyperlink r:id="rId765" w:history="1">
        <w:r w:rsidR="004E2F69" w:rsidRPr="006C0AEC">
          <w:rPr>
            <w:rStyle w:val="Hyperlink"/>
            <w:i/>
          </w:rPr>
          <w:t>twelve</w:t>
        </w:r>
      </w:hyperlink>
      <w:r w:rsidR="004E2F69">
        <w:rPr>
          <w:i/>
        </w:rPr>
        <w:t xml:space="preserve"> hours of daylight? A man who walks by day will not stumble, for he sees by this </w:t>
      </w:r>
      <w:hyperlink r:id="rId766" w:history="1">
        <w:r w:rsidR="004E2F69" w:rsidRPr="006C0AEC">
          <w:rPr>
            <w:rStyle w:val="Hyperlink"/>
            <w:i/>
          </w:rPr>
          <w:t>world</w:t>
        </w:r>
      </w:hyperlink>
      <w:r w:rsidR="004E2F69">
        <w:rPr>
          <w:i/>
        </w:rPr>
        <w:t>'s light.</w:t>
      </w:r>
    </w:p>
    <w:p w:rsidR="004E2F69" w:rsidRDefault="004E2F69"/>
    <w:p w:rsidR="004E2F69" w:rsidRDefault="00E55E15">
      <w:r>
        <w:rPr>
          <w:noProof/>
        </w:rPr>
        <w:drawing>
          <wp:anchor distT="0" distB="0" distL="114300" distR="114300" simplePos="0" relativeHeight="251657728" behindDoc="0" locked="0" layoutInCell="0" allowOverlap="1">
            <wp:simplePos x="0" y="0"/>
            <wp:positionH relativeFrom="column">
              <wp:posOffset>0</wp:posOffset>
            </wp:positionH>
            <wp:positionV relativeFrom="paragraph">
              <wp:posOffset>82550</wp:posOffset>
            </wp:positionV>
            <wp:extent cx="2941320" cy="2525395"/>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941320"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F69" w:rsidRDefault="004E2F69">
      <w:pPr>
        <w:rPr>
          <w:snapToGrid w:val="0"/>
        </w:rPr>
      </w:pPr>
      <w:r>
        <w:t xml:space="preserve">This figure shows how the </w:t>
      </w:r>
      <w:hyperlink r:id="rId768" w:history="1">
        <w:r w:rsidRPr="00E27CFE">
          <w:rPr>
            <w:rStyle w:val="Hyperlink"/>
          </w:rPr>
          <w:t>mazzaroth</w:t>
        </w:r>
      </w:hyperlink>
      <w:r>
        <w:t xml:space="preserve"> would appear to a person watching the early evening sky at the beginning of </w:t>
      </w:r>
      <w:hyperlink r:id="rId769" w:history="1">
        <w:r w:rsidRPr="006C0AEC">
          <w:rPr>
            <w:rStyle w:val="Hyperlink"/>
          </w:rPr>
          <w:t>Nisan</w:t>
        </w:r>
      </w:hyperlink>
      <w:r>
        <w:t xml:space="preserve">. Shaur (2) to Moznaim (7) are visible because they are above the horizon. Aqurav (8) to Toleh (1) are below the horizon so they cannot be seen. If he watches all night he will see them all rise except for Toleh, because it is hidden by the </w:t>
      </w:r>
      <w:hyperlink r:id="rId770" w:history="1">
        <w:r w:rsidRPr="006C0AEC">
          <w:rPr>
            <w:rStyle w:val="Hyperlink"/>
          </w:rPr>
          <w:t>sun</w:t>
        </w:r>
      </w:hyperlink>
      <w:r>
        <w:t xml:space="preserve">. If he recognizes all the mazzaroth, he can also tell which </w:t>
      </w:r>
      <w:hyperlink r:id="rId771" w:history="1">
        <w:r w:rsidRPr="006C0AEC">
          <w:rPr>
            <w:rStyle w:val="Hyperlink"/>
          </w:rPr>
          <w:t>time</w:t>
        </w:r>
      </w:hyperlink>
      <w:r>
        <w:t xml:space="preserve"> of the night it is. Since the </w:t>
      </w:r>
      <w:hyperlink r:id="rId772" w:history="1">
        <w:r w:rsidRPr="006C0AEC">
          <w:rPr>
            <w:rStyle w:val="Hyperlink"/>
          </w:rPr>
          <w:t>twelve</w:t>
        </w:r>
      </w:hyperlink>
      <w:r>
        <w:t xml:space="preserve"> mazzaroth make a full circle around the Earth in </w:t>
      </w:r>
      <w:hyperlink r:id="rId773" w:history="1">
        <w:r w:rsidRPr="006C0AEC">
          <w:rPr>
            <w:rStyle w:val="Hyperlink"/>
          </w:rPr>
          <w:t>twenty</w:t>
        </w:r>
      </w:hyperlink>
      <w:r>
        <w:t>-</w:t>
      </w:r>
      <w:hyperlink r:id="rId774" w:history="1">
        <w:r w:rsidRPr="006C0AEC">
          <w:rPr>
            <w:rStyle w:val="Hyperlink"/>
          </w:rPr>
          <w:t>four</w:t>
        </w:r>
      </w:hyperlink>
      <w:r>
        <w:t xml:space="preserve"> hours, </w:t>
      </w:r>
      <w:r>
        <w:rPr>
          <w:snapToGrid w:val="0"/>
        </w:rPr>
        <w:t xml:space="preserve">a </w:t>
      </w:r>
      <w:hyperlink r:id="rId775" w:history="1">
        <w:r w:rsidRPr="006C0AEC">
          <w:rPr>
            <w:rStyle w:val="Hyperlink"/>
            <w:snapToGrid w:val="0"/>
          </w:rPr>
          <w:t>new</w:t>
        </w:r>
      </w:hyperlink>
      <w:r>
        <w:rPr>
          <w:snapToGrid w:val="0"/>
        </w:rPr>
        <w:t xml:space="preserve"> Mazal rises every </w:t>
      </w:r>
      <w:hyperlink r:id="rId776" w:history="1">
        <w:r w:rsidRPr="006C0AEC">
          <w:rPr>
            <w:rStyle w:val="Hyperlink"/>
            <w:snapToGrid w:val="0"/>
          </w:rPr>
          <w:t>two</w:t>
        </w:r>
      </w:hyperlink>
      <w:r>
        <w:rPr>
          <w:snapToGrid w:val="0"/>
        </w:rPr>
        <w:t xml:space="preserve"> hours.</w:t>
      </w:r>
      <w:r w:rsidR="00DE5C99">
        <w:rPr>
          <w:snapToGrid w:val="0"/>
        </w:rPr>
        <w:t xml:space="preserve"> </w:t>
      </w:r>
      <w:r>
        <w:rPr>
          <w:snapToGrid w:val="0"/>
        </w:rPr>
        <w:t>If Moznaim has just risen at 6:00 right after sunset, then when Aqurav rises it must be 8:00.</w:t>
      </w:r>
      <w:r w:rsidR="00DE5C99">
        <w:rPr>
          <w:snapToGrid w:val="0"/>
        </w:rPr>
        <w:t xml:space="preserve"> </w:t>
      </w:r>
      <w:r>
        <w:rPr>
          <w:snapToGrid w:val="0"/>
        </w:rPr>
        <w:t xml:space="preserve">When Keshet rises it is 10:00, Ghedi 12:00, Deli 2:00, Dagim 4:00, and when the </w:t>
      </w:r>
      <w:hyperlink r:id="rId777" w:history="1">
        <w:r w:rsidRPr="006C0AEC">
          <w:rPr>
            <w:rStyle w:val="Hyperlink"/>
            <w:snapToGrid w:val="0"/>
          </w:rPr>
          <w:t>sun</w:t>
        </w:r>
      </w:hyperlink>
      <w:r>
        <w:rPr>
          <w:snapToGrid w:val="0"/>
        </w:rPr>
        <w:t xml:space="preserve"> rises at 6:00 he knows that behind it are the </w:t>
      </w:r>
      <w:hyperlink r:id="rId778" w:history="1">
        <w:r w:rsidRPr="006C0AEC">
          <w:rPr>
            <w:rStyle w:val="Hyperlink"/>
            <w:snapToGrid w:val="0"/>
          </w:rPr>
          <w:t>stars</w:t>
        </w:r>
      </w:hyperlink>
      <w:r>
        <w:rPr>
          <w:snapToGrid w:val="0"/>
        </w:rPr>
        <w:t xml:space="preserve"> Toleh.</w:t>
      </w:r>
      <w:r>
        <w:rPr>
          <w:rStyle w:val="FootnoteReference"/>
          <w:snapToGrid w:val="0"/>
        </w:rPr>
        <w:footnoteReference w:id="87"/>
      </w:r>
    </w:p>
    <w:p w:rsidR="004E2F69" w:rsidRDefault="004E2F69">
      <w:pPr>
        <w:rPr>
          <w:snapToGrid w:val="0"/>
        </w:rPr>
      </w:pPr>
    </w:p>
    <w:p w:rsidR="004E2F69" w:rsidRDefault="004E2F69">
      <w:pPr>
        <w:rPr>
          <w:snapToGrid w:val="0"/>
        </w:rPr>
      </w:pPr>
      <w:r>
        <w:rPr>
          <w:snapToGrid w:val="0"/>
        </w:rPr>
        <w:t xml:space="preserve">We say that a </w:t>
      </w:r>
      <w:r>
        <w:rPr>
          <w:i/>
          <w:snapToGrid w:val="0"/>
        </w:rPr>
        <w:t xml:space="preserve">mazal is oleh </w:t>
      </w:r>
      <w:r>
        <w:rPr>
          <w:snapToGrid w:val="0"/>
        </w:rPr>
        <w:t xml:space="preserve">- rising - even if it is in the daytime when we cannot actually see it, so we can </w:t>
      </w:r>
      <w:hyperlink r:id="rId779" w:history="1">
        <w:r w:rsidRPr="006C0AEC">
          <w:rPr>
            <w:rStyle w:val="Hyperlink"/>
            <w:snapToGrid w:val="0"/>
          </w:rPr>
          <w:t>speak</w:t>
        </w:r>
      </w:hyperlink>
      <w:r>
        <w:rPr>
          <w:snapToGrid w:val="0"/>
        </w:rPr>
        <w:t xml:space="preserve"> of each of the </w:t>
      </w:r>
      <w:hyperlink r:id="rId780" w:history="1">
        <w:r w:rsidRPr="006C0AEC">
          <w:rPr>
            <w:rStyle w:val="Hyperlink"/>
            <w:snapToGrid w:val="0"/>
          </w:rPr>
          <w:t>twelve</w:t>
        </w:r>
      </w:hyperlink>
      <w:r>
        <w:rPr>
          <w:snapToGrid w:val="0"/>
        </w:rPr>
        <w:t xml:space="preserve"> as rising for </w:t>
      </w:r>
      <w:hyperlink r:id="rId781" w:history="1">
        <w:r w:rsidRPr="006C0AEC">
          <w:rPr>
            <w:rStyle w:val="Hyperlink"/>
            <w:snapToGrid w:val="0"/>
          </w:rPr>
          <w:t>two</w:t>
        </w:r>
      </w:hyperlink>
      <w:r>
        <w:rPr>
          <w:snapToGrid w:val="0"/>
        </w:rPr>
        <w:t xml:space="preserve"> hours each day.</w:t>
      </w:r>
      <w:r w:rsidR="00DE5C99">
        <w:rPr>
          <w:snapToGrid w:val="0"/>
        </w:rPr>
        <w:t xml:space="preserve"> </w:t>
      </w:r>
      <w:r>
        <w:rPr>
          <w:snapToGrid w:val="0"/>
        </w:rPr>
        <w:t xml:space="preserve">When the </w:t>
      </w:r>
      <w:hyperlink r:id="rId782" w:history="1">
        <w:r w:rsidRPr="006C0AEC">
          <w:rPr>
            <w:rStyle w:val="Hyperlink"/>
            <w:snapToGrid w:val="0"/>
          </w:rPr>
          <w:t>sun</w:t>
        </w:r>
      </w:hyperlink>
      <w:r>
        <w:rPr>
          <w:snapToGrid w:val="0"/>
        </w:rPr>
        <w:t xml:space="preserve"> hides a certain mazal, we say that the </w:t>
      </w:r>
      <w:hyperlink r:id="rId783" w:history="1">
        <w:r w:rsidRPr="006C0AEC">
          <w:rPr>
            <w:rStyle w:val="Hyperlink"/>
            <w:snapToGrid w:val="0"/>
          </w:rPr>
          <w:t>sun</w:t>
        </w:r>
      </w:hyperlink>
      <w:r>
        <w:rPr>
          <w:snapToGrid w:val="0"/>
        </w:rPr>
        <w:t xml:space="preserve"> is "in" that mazal.</w:t>
      </w:r>
      <w:r w:rsidR="00DE5C99">
        <w:rPr>
          <w:snapToGrid w:val="0"/>
        </w:rPr>
        <w:t xml:space="preserve"> </w:t>
      </w:r>
      <w:r>
        <w:rPr>
          <w:snapToGrid w:val="0"/>
        </w:rPr>
        <w:t xml:space="preserve">So in </w:t>
      </w:r>
      <w:hyperlink r:id="rId784" w:history="1">
        <w:r w:rsidRPr="006C0AEC">
          <w:rPr>
            <w:rStyle w:val="Hyperlink"/>
            <w:snapToGrid w:val="0"/>
          </w:rPr>
          <w:t>Nisan</w:t>
        </w:r>
      </w:hyperlink>
      <w:r>
        <w:rPr>
          <w:snapToGrid w:val="0"/>
        </w:rPr>
        <w:t xml:space="preserve"> the </w:t>
      </w:r>
      <w:hyperlink r:id="rId785" w:history="1">
        <w:r w:rsidRPr="006C0AEC">
          <w:rPr>
            <w:rStyle w:val="Hyperlink"/>
            <w:snapToGrid w:val="0"/>
          </w:rPr>
          <w:t>sun</w:t>
        </w:r>
      </w:hyperlink>
      <w:r>
        <w:rPr>
          <w:snapToGrid w:val="0"/>
        </w:rPr>
        <w:t xml:space="preserve"> is in Toleh, in </w:t>
      </w:r>
      <w:hyperlink r:id="rId786" w:history="1">
        <w:r w:rsidRPr="006C0AEC">
          <w:rPr>
            <w:rStyle w:val="Hyperlink"/>
            <w:snapToGrid w:val="0"/>
          </w:rPr>
          <w:t>Iyar</w:t>
        </w:r>
      </w:hyperlink>
      <w:r>
        <w:rPr>
          <w:snapToGrid w:val="0"/>
        </w:rPr>
        <w:t xml:space="preserve"> it is in Shaur, etc.</w:t>
      </w:r>
      <w:r w:rsidR="00DE5C99">
        <w:rPr>
          <w:snapToGrid w:val="0"/>
        </w:rPr>
        <w:t xml:space="preserve"> </w:t>
      </w:r>
      <w:r>
        <w:rPr>
          <w:snapToGrid w:val="0"/>
        </w:rPr>
        <w:t xml:space="preserve">The next month that mazal rises in the morning just before the </w:t>
      </w:r>
      <w:hyperlink r:id="rId787" w:history="1">
        <w:r w:rsidRPr="006C0AEC">
          <w:rPr>
            <w:rStyle w:val="Hyperlink"/>
            <w:snapToGrid w:val="0"/>
          </w:rPr>
          <w:t>sun</w:t>
        </w:r>
      </w:hyperlink>
      <w:r>
        <w:rPr>
          <w:snapToGrid w:val="0"/>
        </w:rPr>
        <w:t>.</w:t>
      </w:r>
      <w:r w:rsidR="00DE5C99">
        <w:rPr>
          <w:snapToGrid w:val="0"/>
        </w:rPr>
        <w:t xml:space="preserve"> </w:t>
      </w:r>
      <w:r>
        <w:rPr>
          <w:snapToGrid w:val="0"/>
        </w:rPr>
        <w:t xml:space="preserve">When we say that a </w:t>
      </w:r>
      <w:r>
        <w:rPr>
          <w:i/>
          <w:snapToGrid w:val="0"/>
        </w:rPr>
        <w:t xml:space="preserve">mazal </w:t>
      </w:r>
      <w:r>
        <w:rPr>
          <w:snapToGrid w:val="0"/>
        </w:rPr>
        <w:t xml:space="preserve">is rising in a certain month we are referring to that mazal that rises just before the </w:t>
      </w:r>
      <w:hyperlink r:id="rId788" w:history="1">
        <w:r w:rsidRPr="006C0AEC">
          <w:rPr>
            <w:rStyle w:val="Hyperlink"/>
            <w:snapToGrid w:val="0"/>
          </w:rPr>
          <w:t>sun</w:t>
        </w:r>
      </w:hyperlink>
      <w:r>
        <w:rPr>
          <w:snapToGrid w:val="0"/>
        </w:rPr>
        <w:t xml:space="preserve"> after being hidden during the previous month. So, in </w:t>
      </w:r>
      <w:hyperlink r:id="rId789" w:history="1">
        <w:r w:rsidRPr="006C0AEC">
          <w:rPr>
            <w:rStyle w:val="Hyperlink"/>
            <w:snapToGrid w:val="0"/>
          </w:rPr>
          <w:t>Nisan</w:t>
        </w:r>
      </w:hyperlink>
      <w:r>
        <w:rPr>
          <w:snapToGrid w:val="0"/>
        </w:rPr>
        <w:t xml:space="preserve">, Dagim is rising and in </w:t>
      </w:r>
      <w:hyperlink r:id="rId790" w:history="1">
        <w:r w:rsidRPr="006C0AEC">
          <w:rPr>
            <w:rStyle w:val="Hyperlink"/>
            <w:snapToGrid w:val="0"/>
          </w:rPr>
          <w:t>Iyar</w:t>
        </w:r>
      </w:hyperlink>
      <w:r>
        <w:rPr>
          <w:snapToGrid w:val="0"/>
        </w:rPr>
        <w:t>, Toleh is rising.</w:t>
      </w:r>
    </w:p>
    <w:p w:rsidR="004E2F69" w:rsidRDefault="004E2F69">
      <w:pPr>
        <w:rPr>
          <w:snapToGrid w:val="0"/>
        </w:rPr>
      </w:pPr>
    </w:p>
    <w:p w:rsidR="004E2F69" w:rsidRDefault="004E2F69">
      <w:pPr>
        <w:rPr>
          <w:snapToGrid w:val="0"/>
        </w:rPr>
      </w:pPr>
      <w:r>
        <w:rPr>
          <w:snapToGrid w:val="0"/>
        </w:rPr>
        <w:t xml:space="preserve">Most folks </w:t>
      </w:r>
      <w:hyperlink r:id="rId791" w:history="1">
        <w:r w:rsidRPr="006C0AEC">
          <w:rPr>
            <w:rStyle w:val="Hyperlink"/>
            <w:snapToGrid w:val="0"/>
          </w:rPr>
          <w:t>know</w:t>
        </w:r>
      </w:hyperlink>
      <w:r>
        <w:rPr>
          <w:snapToGrid w:val="0"/>
        </w:rPr>
        <w:t xml:space="preserve"> that it is possible to tell the hour of the day with the aid of a </w:t>
      </w:r>
      <w:hyperlink r:id="rId792" w:history="1">
        <w:r w:rsidRPr="006C0AEC">
          <w:rPr>
            <w:rStyle w:val="Hyperlink"/>
            <w:snapToGrid w:val="0"/>
          </w:rPr>
          <w:t>sun</w:t>
        </w:r>
      </w:hyperlink>
      <w:r>
        <w:rPr>
          <w:snapToGrid w:val="0"/>
        </w:rPr>
        <w:t xml:space="preserve"> dial. This device effectively plots the movement of the </w:t>
      </w:r>
      <w:hyperlink r:id="rId793" w:history="1">
        <w:r w:rsidRPr="006C0AEC">
          <w:rPr>
            <w:rStyle w:val="Hyperlink"/>
            <w:snapToGrid w:val="0"/>
          </w:rPr>
          <w:t>sun</w:t>
        </w:r>
      </w:hyperlink>
      <w:r>
        <w:rPr>
          <w:snapToGrid w:val="0"/>
        </w:rPr>
        <w:t xml:space="preserve"> to tell </w:t>
      </w:r>
      <w:hyperlink r:id="rId794" w:history="1">
        <w:r w:rsidRPr="006C0AEC">
          <w:rPr>
            <w:rStyle w:val="Hyperlink"/>
            <w:snapToGrid w:val="0"/>
          </w:rPr>
          <w:t>time</w:t>
        </w:r>
      </w:hyperlink>
      <w:r>
        <w:rPr>
          <w:snapToGrid w:val="0"/>
        </w:rPr>
        <w:t xml:space="preserve">. </w:t>
      </w:r>
    </w:p>
    <w:p w:rsidR="004E2F69" w:rsidRDefault="004E2F69">
      <w:pPr>
        <w:rPr>
          <w:snapToGrid w:val="0"/>
        </w:rPr>
      </w:pPr>
    </w:p>
    <w:p w:rsidR="004E2F69" w:rsidRDefault="004E2F69">
      <w:pPr>
        <w:rPr>
          <w:snapToGrid w:val="0"/>
        </w:rPr>
      </w:pPr>
      <w:r>
        <w:rPr>
          <w:snapToGrid w:val="0"/>
        </w:rPr>
        <w:t xml:space="preserve">Now that we </w:t>
      </w:r>
      <w:hyperlink r:id="rId795" w:history="1">
        <w:r w:rsidRPr="006C0AEC">
          <w:rPr>
            <w:rStyle w:val="Hyperlink"/>
            <w:snapToGrid w:val="0"/>
          </w:rPr>
          <w:t>know</w:t>
        </w:r>
      </w:hyperlink>
      <w:r>
        <w:rPr>
          <w:snapToGrid w:val="0"/>
        </w:rPr>
        <w:t xml:space="preserve"> about how to tell </w:t>
      </w:r>
      <w:hyperlink r:id="rId796" w:history="1">
        <w:r w:rsidRPr="006C0AEC">
          <w:rPr>
            <w:rStyle w:val="Hyperlink"/>
            <w:snapToGrid w:val="0"/>
          </w:rPr>
          <w:t>time</w:t>
        </w:r>
      </w:hyperlink>
      <w:r>
        <w:rPr>
          <w:snapToGrid w:val="0"/>
        </w:rPr>
        <w:t xml:space="preserve"> during the evening hours and during the daylight hours, we can see how we can use </w:t>
      </w:r>
      <w:hyperlink r:id="rId797" w:history="1">
        <w:r w:rsidR="00E27CFE" w:rsidRPr="006C0AEC">
          <w:rPr>
            <w:rStyle w:val="Hyperlink"/>
            <w:snapToGrid w:val="0"/>
          </w:rPr>
          <w:t>HaShem</w:t>
        </w:r>
      </w:hyperlink>
      <w:r w:rsidRPr="00E27CFE">
        <w:rPr>
          <w:snapToGrid w:val="0"/>
        </w:rPr>
        <w:t>'s</w:t>
      </w:r>
      <w:r>
        <w:rPr>
          <w:snapToGrid w:val="0"/>
        </w:rPr>
        <w:t xml:space="preserve"> astronomy to determine the hour of the day and night.</w:t>
      </w:r>
    </w:p>
    <w:p w:rsidR="004E2F69" w:rsidRDefault="004E2F69"/>
    <w:p w:rsidR="004E2F69" w:rsidRDefault="004E2F69">
      <w:pPr>
        <w:jc w:val="center"/>
        <w:rPr>
          <w:b/>
        </w:rPr>
      </w:pPr>
      <w:r>
        <w:rPr>
          <w:b/>
        </w:rPr>
        <w:t>DAYS</w:t>
      </w:r>
    </w:p>
    <w:p w:rsidR="004E2F69" w:rsidRDefault="004E2F69"/>
    <w:p w:rsidR="004E2F69" w:rsidRDefault="00550951">
      <w:hyperlink r:id="rId798" w:history="1">
        <w:r w:rsidR="00E27CFE" w:rsidRPr="006C0AEC">
          <w:rPr>
            <w:rStyle w:val="Hyperlink"/>
          </w:rPr>
          <w:t>HaShem</w:t>
        </w:r>
      </w:hyperlink>
      <w:r w:rsidR="00E27CFE" w:rsidRPr="00E27CFE">
        <w:t xml:space="preserve"> </w:t>
      </w:r>
      <w:r w:rsidR="004E2F69">
        <w:t xml:space="preserve">marks His days from sunset to sunset. So, by merely observing the setting </w:t>
      </w:r>
      <w:hyperlink r:id="rId799" w:history="1">
        <w:r w:rsidR="004E2F69" w:rsidRPr="006C0AEC">
          <w:rPr>
            <w:rStyle w:val="Hyperlink"/>
          </w:rPr>
          <w:t>sun</w:t>
        </w:r>
      </w:hyperlink>
      <w:r w:rsidR="004E2F69">
        <w:t xml:space="preserve">, </w:t>
      </w:r>
      <w:hyperlink r:id="rId800" w:history="1">
        <w:r w:rsidR="004E2F69" w:rsidRPr="006C0AEC">
          <w:rPr>
            <w:rStyle w:val="Hyperlink"/>
          </w:rPr>
          <w:t>one</w:t>
        </w:r>
      </w:hyperlink>
      <w:r w:rsidR="004E2F69">
        <w:t xml:space="preserve"> can readily "observe" when </w:t>
      </w:r>
      <w:hyperlink r:id="rId801" w:history="1">
        <w:r w:rsidR="004E2F69" w:rsidRPr="006C0AEC">
          <w:rPr>
            <w:rStyle w:val="Hyperlink"/>
          </w:rPr>
          <w:t>one</w:t>
        </w:r>
      </w:hyperlink>
      <w:r w:rsidR="004E2F69">
        <w:t xml:space="preserve"> day ends and another begins. The scriptures demonstrate this in:</w:t>
      </w:r>
    </w:p>
    <w:p w:rsidR="004E2F69" w:rsidRDefault="004E2F69"/>
    <w:p w:rsidR="004E2F69" w:rsidRDefault="004E2F69">
      <w:pPr>
        <w:ind w:left="288" w:right="288"/>
        <w:rPr>
          <w:i/>
        </w:rPr>
      </w:pPr>
      <w:r>
        <w:rPr>
          <w:b/>
          <w:i/>
        </w:rPr>
        <w:t>Genesis 1:5</w:t>
      </w:r>
      <w:r>
        <w:rPr>
          <w:i/>
        </w:rPr>
        <w:t xml:space="preserve"> God called the light "day," and the darkness he called "night." And there was evening, and there was morning--the </w:t>
      </w:r>
      <w:hyperlink r:id="rId802" w:history="1">
        <w:r w:rsidRPr="006C0AEC">
          <w:rPr>
            <w:rStyle w:val="Hyperlink"/>
            <w:i/>
          </w:rPr>
          <w:t>first</w:t>
        </w:r>
      </w:hyperlink>
      <w:r>
        <w:rPr>
          <w:i/>
        </w:rPr>
        <w:t xml:space="preserve"> day.</w:t>
      </w:r>
    </w:p>
    <w:p w:rsidR="004E2F69" w:rsidRDefault="004E2F69"/>
    <w:p w:rsidR="004E2F69" w:rsidRDefault="004E2F69">
      <w:pPr>
        <w:ind w:left="288" w:right="288"/>
        <w:rPr>
          <w:i/>
        </w:rPr>
      </w:pPr>
      <w:r>
        <w:rPr>
          <w:b/>
          <w:i/>
        </w:rPr>
        <w:t>Genesis 1:8</w:t>
      </w:r>
      <w:r>
        <w:rPr>
          <w:i/>
        </w:rPr>
        <w:t xml:space="preserve"> God called the expanse "sky." And there was evening, and there was morning--the second day.</w:t>
      </w:r>
    </w:p>
    <w:p w:rsidR="004E2F69" w:rsidRDefault="004E2F69"/>
    <w:p w:rsidR="004E2F69" w:rsidRDefault="004E2F69">
      <w:pPr>
        <w:ind w:left="288" w:right="288"/>
        <w:rPr>
          <w:i/>
        </w:rPr>
      </w:pPr>
      <w:r>
        <w:rPr>
          <w:b/>
          <w:i/>
        </w:rPr>
        <w:t>Genesis 1:13</w:t>
      </w:r>
      <w:r>
        <w:rPr>
          <w:i/>
        </w:rPr>
        <w:t xml:space="preserve"> And there was evening, and there was morning--the </w:t>
      </w:r>
      <w:hyperlink r:id="rId803" w:history="1">
        <w:r w:rsidRPr="006C0AEC">
          <w:rPr>
            <w:rStyle w:val="Hyperlink"/>
            <w:i/>
          </w:rPr>
          <w:t>third</w:t>
        </w:r>
      </w:hyperlink>
      <w:r>
        <w:rPr>
          <w:i/>
        </w:rPr>
        <w:t xml:space="preserve"> day.</w:t>
      </w:r>
    </w:p>
    <w:p w:rsidR="004E2F69" w:rsidRDefault="004E2F69"/>
    <w:p w:rsidR="004E2F69" w:rsidRDefault="004E2F69">
      <w:pPr>
        <w:ind w:left="288" w:right="288"/>
        <w:rPr>
          <w:i/>
        </w:rPr>
      </w:pPr>
      <w:r>
        <w:rPr>
          <w:b/>
          <w:i/>
        </w:rPr>
        <w:t>Genesis 1:19</w:t>
      </w:r>
      <w:r>
        <w:rPr>
          <w:i/>
        </w:rPr>
        <w:t xml:space="preserve"> And there was evening, and there was morning--the </w:t>
      </w:r>
      <w:hyperlink r:id="rId804" w:history="1">
        <w:r w:rsidRPr="006C0AEC">
          <w:rPr>
            <w:rStyle w:val="Hyperlink"/>
            <w:i/>
          </w:rPr>
          <w:t>fourth</w:t>
        </w:r>
      </w:hyperlink>
      <w:r>
        <w:rPr>
          <w:i/>
        </w:rPr>
        <w:t xml:space="preserve"> day.</w:t>
      </w:r>
    </w:p>
    <w:p w:rsidR="004E2F69" w:rsidRDefault="004E2F69"/>
    <w:p w:rsidR="004E2F69" w:rsidRDefault="004E2F69">
      <w:pPr>
        <w:ind w:left="288" w:right="288"/>
        <w:rPr>
          <w:i/>
        </w:rPr>
      </w:pPr>
      <w:r>
        <w:rPr>
          <w:b/>
          <w:i/>
        </w:rPr>
        <w:t>Genesis 1:23</w:t>
      </w:r>
      <w:r>
        <w:rPr>
          <w:i/>
        </w:rPr>
        <w:t xml:space="preserve"> And there was evening, and there was morning--the </w:t>
      </w:r>
      <w:hyperlink r:id="rId805" w:history="1">
        <w:r w:rsidRPr="006C0AEC">
          <w:rPr>
            <w:rStyle w:val="Hyperlink"/>
            <w:i/>
          </w:rPr>
          <w:t>fifth</w:t>
        </w:r>
      </w:hyperlink>
      <w:r>
        <w:rPr>
          <w:i/>
        </w:rPr>
        <w:t xml:space="preserve"> day.</w:t>
      </w:r>
    </w:p>
    <w:p w:rsidR="004E2F69" w:rsidRDefault="004E2F69"/>
    <w:p w:rsidR="004E2F69" w:rsidRDefault="004E2F69">
      <w:pPr>
        <w:ind w:left="288" w:right="288"/>
        <w:rPr>
          <w:i/>
        </w:rPr>
      </w:pPr>
      <w:r>
        <w:rPr>
          <w:b/>
          <w:i/>
        </w:rPr>
        <w:t>Genesis 1:31</w:t>
      </w:r>
      <w:r w:rsidR="00DE5C99">
        <w:rPr>
          <w:i/>
        </w:rPr>
        <w:t xml:space="preserve"> </w:t>
      </w:r>
      <w:r>
        <w:rPr>
          <w:i/>
        </w:rPr>
        <w:t xml:space="preserve">God saw all that he had made, and it was very good. And there was evening, and there was morning--the </w:t>
      </w:r>
      <w:hyperlink r:id="rId806" w:history="1">
        <w:r w:rsidRPr="006C0AEC">
          <w:rPr>
            <w:rStyle w:val="Hyperlink"/>
            <w:i/>
          </w:rPr>
          <w:t>sixth</w:t>
        </w:r>
      </w:hyperlink>
      <w:r>
        <w:rPr>
          <w:i/>
        </w:rPr>
        <w:t xml:space="preserve"> day.</w:t>
      </w:r>
    </w:p>
    <w:p w:rsidR="004E2F69" w:rsidRDefault="004E2F69"/>
    <w:p w:rsidR="004E2F69" w:rsidRDefault="004E2F69">
      <w:r>
        <w:t xml:space="preserve">Notice that each day starts with the "evening", and ends with "morning". Thus, </w:t>
      </w:r>
      <w:hyperlink r:id="rId807" w:history="1">
        <w:r w:rsidR="00E27CFE" w:rsidRPr="006C0AEC">
          <w:rPr>
            <w:rStyle w:val="Hyperlink"/>
          </w:rPr>
          <w:t>HaShem</w:t>
        </w:r>
      </w:hyperlink>
      <w:r>
        <w:t xml:space="preserve">'s day is directly tied to the setting and the rising </w:t>
      </w:r>
      <w:hyperlink r:id="rId808" w:history="1">
        <w:r w:rsidRPr="006C0AEC">
          <w:rPr>
            <w:rStyle w:val="Hyperlink"/>
          </w:rPr>
          <w:t>sun</w:t>
        </w:r>
      </w:hyperlink>
      <w:r>
        <w:t>.</w:t>
      </w:r>
    </w:p>
    <w:p w:rsidR="004E2F69" w:rsidRDefault="004E2F69"/>
    <w:p w:rsidR="004E2F69" w:rsidRDefault="004E2F69">
      <w:r>
        <w:t xml:space="preserve">The </w:t>
      </w:r>
      <w:hyperlink r:id="rId809" w:history="1">
        <w:r w:rsidRPr="006C0AEC">
          <w:rPr>
            <w:rStyle w:val="Hyperlink"/>
          </w:rPr>
          <w:t>Jewish</w:t>
        </w:r>
      </w:hyperlink>
      <w:r>
        <w:t xml:space="preserve"> day begins at sunset. The status of the period between sunset (the disappearance of the </w:t>
      </w:r>
      <w:hyperlink r:id="rId810" w:history="1">
        <w:r w:rsidRPr="006C0AEC">
          <w:rPr>
            <w:rStyle w:val="Hyperlink"/>
          </w:rPr>
          <w:t>sun</w:t>
        </w:r>
      </w:hyperlink>
      <w:r>
        <w:t xml:space="preserve"> behind the horizon) and nightfall (the emergence of </w:t>
      </w:r>
      <w:hyperlink r:id="rId811" w:history="1">
        <w:r w:rsidRPr="006C0AEC">
          <w:rPr>
            <w:rStyle w:val="Hyperlink"/>
          </w:rPr>
          <w:t>three</w:t>
        </w:r>
      </w:hyperlink>
      <w:r>
        <w:t xml:space="preserve"> medium-sized </w:t>
      </w:r>
      <w:hyperlink r:id="rId812" w:history="1">
        <w:r w:rsidRPr="006C0AEC">
          <w:rPr>
            <w:rStyle w:val="Hyperlink"/>
          </w:rPr>
          <w:t>stars</w:t>
        </w:r>
      </w:hyperlink>
      <w:r>
        <w:t xml:space="preserve">) is doubtful. For some purposes, it is treated as part of the previous day, e.g. at the end of </w:t>
      </w:r>
      <w:hyperlink r:id="rId813" w:history="1">
        <w:r w:rsidRPr="006C0AEC">
          <w:rPr>
            <w:rStyle w:val="Hyperlink"/>
          </w:rPr>
          <w:t>Shabbat</w:t>
        </w:r>
      </w:hyperlink>
      <w:r>
        <w:t xml:space="preserve">, when the prohibition of creative activities (melacha) remains in force until nightfall. </w:t>
      </w:r>
    </w:p>
    <w:p w:rsidR="004E2F69" w:rsidRDefault="004E2F69"/>
    <w:p w:rsidR="004E2F69" w:rsidRDefault="004E2F69">
      <w:r>
        <w:t xml:space="preserve">Books, calendars, and computer programs for conversions between the </w:t>
      </w:r>
      <w:hyperlink r:id="rId814" w:history="1">
        <w:r w:rsidRPr="006C0AEC">
          <w:rPr>
            <w:rStyle w:val="Hyperlink"/>
          </w:rPr>
          <w:t>Jewish</w:t>
        </w:r>
      </w:hyperlink>
      <w:r>
        <w:t xml:space="preserve"> and Gregorian (civil) calendars are based on the daylight portion of the </w:t>
      </w:r>
      <w:hyperlink r:id="rId815" w:history="1">
        <w:r w:rsidRPr="006C0AEC">
          <w:rPr>
            <w:rStyle w:val="Hyperlink"/>
          </w:rPr>
          <w:t>Jewish</w:t>
        </w:r>
      </w:hyperlink>
      <w:r>
        <w:t xml:space="preserve"> day. For instance, if you </w:t>
      </w:r>
      <w:hyperlink r:id="rId816" w:history="1">
        <w:r w:rsidRPr="006C0AEC">
          <w:rPr>
            <w:rStyle w:val="Hyperlink"/>
          </w:rPr>
          <w:t>know</w:t>
        </w:r>
      </w:hyperlink>
      <w:r>
        <w:t xml:space="preserve"> that </w:t>
      </w:r>
      <w:hyperlink r:id="rId817" w:history="1">
        <w:r w:rsidRPr="006C0AEC">
          <w:rPr>
            <w:rStyle w:val="Hyperlink"/>
          </w:rPr>
          <w:t>one</w:t>
        </w:r>
      </w:hyperlink>
      <w:r>
        <w:t xml:space="preserve"> of your ancestors was born on 26 </w:t>
      </w:r>
      <w:hyperlink r:id="rId818" w:history="1">
        <w:r w:rsidR="003B55B1" w:rsidRPr="006C0AEC">
          <w:rPr>
            <w:rStyle w:val="Hyperlink"/>
          </w:rPr>
          <w:t>Nisan</w:t>
        </w:r>
      </w:hyperlink>
      <w:r>
        <w:t xml:space="preserve"> 5580, you will find that this corresponds to 10 April 1820 - but the actual birthday may have been 9 April 1820, in the evening. This can be very confusing to the uninitiated. </w:t>
      </w:r>
    </w:p>
    <w:p w:rsidR="004E2F69" w:rsidRDefault="004E2F69"/>
    <w:p w:rsidR="004E2F69" w:rsidRDefault="004E2F69">
      <w:r>
        <w:t xml:space="preserve">By tradition, days of the week are designated by </w:t>
      </w:r>
      <w:hyperlink r:id="rId819" w:history="1">
        <w:r w:rsidRPr="006C0AEC">
          <w:rPr>
            <w:rStyle w:val="Hyperlink"/>
          </w:rPr>
          <w:t>number</w:t>
        </w:r>
      </w:hyperlink>
      <w:r>
        <w:t xml:space="preserve">, with only the </w:t>
      </w:r>
      <w:hyperlink r:id="rId820" w:history="1">
        <w:r w:rsidRPr="006C0AEC">
          <w:rPr>
            <w:rStyle w:val="Hyperlink"/>
          </w:rPr>
          <w:t>seventh</w:t>
        </w:r>
      </w:hyperlink>
      <w:r>
        <w:t xml:space="preserve"> day, </w:t>
      </w:r>
      <w:hyperlink r:id="rId821" w:history="1">
        <w:r w:rsidRPr="006C0AEC">
          <w:rPr>
            <w:rStyle w:val="Hyperlink"/>
          </w:rPr>
          <w:t>Sabbath</w:t>
        </w:r>
      </w:hyperlink>
      <w:r>
        <w:t xml:space="preserve">, having a specific </w:t>
      </w:r>
      <w:hyperlink r:id="rId822" w:history="1">
        <w:r w:rsidRPr="006C0AEC">
          <w:rPr>
            <w:rStyle w:val="Hyperlink"/>
          </w:rPr>
          <w:t>name</w:t>
        </w:r>
      </w:hyperlink>
      <w:r>
        <w:t xml:space="preserve">. Days are reckoned from sunset to sunset, so that day 1 begins at sunset on Saturday and ends at sunset on Sunday. The </w:t>
      </w:r>
      <w:hyperlink r:id="rId823" w:history="1">
        <w:r w:rsidRPr="006C0AEC">
          <w:rPr>
            <w:rStyle w:val="Hyperlink"/>
          </w:rPr>
          <w:t>Sabbath</w:t>
        </w:r>
      </w:hyperlink>
      <w:r>
        <w:t xml:space="preserve"> begins at sunset on Friday and ends at sunset on Saturday. </w:t>
      </w:r>
    </w:p>
    <w:p w:rsidR="004E2F69" w:rsidRDefault="004E2F69"/>
    <w:p w:rsidR="004E2F69" w:rsidRDefault="00550951">
      <w:hyperlink r:id="rId824" w:history="1">
        <w:r w:rsidR="004E2F69" w:rsidRPr="006C0AEC">
          <w:rPr>
            <w:rStyle w:val="Hyperlink"/>
          </w:rPr>
          <w:t>Six</w:t>
        </w:r>
      </w:hyperlink>
      <w:r w:rsidR="004E2F69">
        <w:t xml:space="preserve"> of </w:t>
      </w:r>
      <w:hyperlink r:id="rId825" w:history="1">
        <w:r w:rsidR="00E27CFE" w:rsidRPr="006C0AEC">
          <w:rPr>
            <w:rStyle w:val="Hyperlink"/>
          </w:rPr>
          <w:t>HaShem</w:t>
        </w:r>
      </w:hyperlink>
      <w:r w:rsidR="004E2F69">
        <w:t xml:space="preserve">'s days have no </w:t>
      </w:r>
      <w:hyperlink r:id="rId826" w:history="1">
        <w:r w:rsidR="004E2F69" w:rsidRPr="006C0AEC">
          <w:rPr>
            <w:rStyle w:val="Hyperlink"/>
          </w:rPr>
          <w:t>name</w:t>
        </w:r>
      </w:hyperlink>
      <w:r w:rsidR="004E2F69">
        <w:t xml:space="preserve">, but are called by a </w:t>
      </w:r>
      <w:hyperlink r:id="rId827" w:history="1">
        <w:r w:rsidR="004E2F69" w:rsidRPr="006C0AEC">
          <w:rPr>
            <w:rStyle w:val="Hyperlink"/>
          </w:rPr>
          <w:t>number</w:t>
        </w:r>
      </w:hyperlink>
      <w:r w:rsidR="004E2F69">
        <w:t xml:space="preserve">. The </w:t>
      </w:r>
      <w:hyperlink r:id="rId828" w:history="1">
        <w:r w:rsidR="004E2F69" w:rsidRPr="006C0AEC">
          <w:rPr>
            <w:rStyle w:val="Hyperlink"/>
          </w:rPr>
          <w:t>seventh</w:t>
        </w:r>
      </w:hyperlink>
      <w:r w:rsidR="004E2F69">
        <w:t xml:space="preserve"> day is called by </w:t>
      </w:r>
      <w:hyperlink r:id="rId829" w:history="1">
        <w:r w:rsidR="004E2F69" w:rsidRPr="006C0AEC">
          <w:rPr>
            <w:rStyle w:val="Hyperlink"/>
          </w:rPr>
          <w:t>number</w:t>
        </w:r>
      </w:hyperlink>
      <w:r w:rsidR="004E2F69">
        <w:t xml:space="preserve"> and it is also called by </w:t>
      </w:r>
      <w:hyperlink r:id="rId830" w:history="1">
        <w:r w:rsidR="004E2F69" w:rsidRPr="006C0AEC">
          <w:rPr>
            <w:rStyle w:val="Hyperlink"/>
          </w:rPr>
          <w:t>name</w:t>
        </w:r>
      </w:hyperlink>
      <w:r w:rsidR="004E2F69">
        <w:t xml:space="preserve">. The </w:t>
      </w:r>
      <w:hyperlink r:id="rId831" w:history="1">
        <w:r w:rsidR="004E2F69" w:rsidRPr="006C0AEC">
          <w:rPr>
            <w:rStyle w:val="Hyperlink"/>
          </w:rPr>
          <w:t>seventh</w:t>
        </w:r>
      </w:hyperlink>
      <w:r w:rsidR="004E2F69">
        <w:t xml:space="preserve"> day is also called the</w:t>
      </w:r>
      <w:r w:rsidR="00DE5C99">
        <w:t xml:space="preserve"> </w:t>
      </w:r>
      <w:hyperlink r:id="rId832" w:history="1">
        <w:r w:rsidR="004E2F69" w:rsidRPr="006C0AEC">
          <w:rPr>
            <w:rStyle w:val="Hyperlink"/>
          </w:rPr>
          <w:t>Sabbath</w:t>
        </w:r>
      </w:hyperlink>
      <w:r w:rsidR="004E2F69">
        <w:t>. We see this in:</w:t>
      </w:r>
    </w:p>
    <w:p w:rsidR="004E2F69" w:rsidRDefault="004E2F69"/>
    <w:p w:rsidR="004E2F69" w:rsidRDefault="002A0571">
      <w:pPr>
        <w:ind w:left="288" w:right="288"/>
        <w:rPr>
          <w:i/>
        </w:rPr>
      </w:pPr>
      <w:r>
        <w:rPr>
          <w:b/>
          <w:i/>
        </w:rPr>
        <w:t>Bereshit (</w:t>
      </w:r>
      <w:r w:rsidR="004E2F69">
        <w:rPr>
          <w:b/>
          <w:i/>
        </w:rPr>
        <w:t>Genesis</w:t>
      </w:r>
      <w:r>
        <w:rPr>
          <w:b/>
          <w:i/>
        </w:rPr>
        <w:t>)</w:t>
      </w:r>
      <w:r w:rsidR="004E2F69">
        <w:rPr>
          <w:b/>
          <w:i/>
        </w:rPr>
        <w:t xml:space="preserve"> 8:13</w:t>
      </w:r>
      <w:r w:rsidR="00DE5C99">
        <w:rPr>
          <w:i/>
        </w:rPr>
        <w:t xml:space="preserve"> </w:t>
      </w:r>
      <w:r w:rsidR="004E2F69">
        <w:rPr>
          <w:i/>
        </w:rPr>
        <w:t xml:space="preserve">By the </w:t>
      </w:r>
      <w:hyperlink r:id="rId833" w:history="1">
        <w:r w:rsidR="004E2F69" w:rsidRPr="006C0AEC">
          <w:rPr>
            <w:rStyle w:val="Hyperlink"/>
            <w:i/>
          </w:rPr>
          <w:t>first</w:t>
        </w:r>
      </w:hyperlink>
      <w:r w:rsidR="004E2F69">
        <w:rPr>
          <w:i/>
        </w:rPr>
        <w:t xml:space="preserve"> day of the </w:t>
      </w:r>
      <w:hyperlink r:id="rId834" w:history="1">
        <w:r w:rsidR="004E2F69" w:rsidRPr="006C0AEC">
          <w:rPr>
            <w:rStyle w:val="Hyperlink"/>
            <w:i/>
          </w:rPr>
          <w:t>first</w:t>
        </w:r>
      </w:hyperlink>
      <w:r w:rsidR="004E2F69">
        <w:rPr>
          <w:i/>
        </w:rPr>
        <w:t xml:space="preserve"> month of Noah's </w:t>
      </w:r>
      <w:hyperlink r:id="rId835" w:history="1">
        <w:r w:rsidR="004E2F69" w:rsidRPr="006C0AEC">
          <w:rPr>
            <w:rStyle w:val="Hyperlink"/>
            <w:i/>
          </w:rPr>
          <w:t>six</w:t>
        </w:r>
      </w:hyperlink>
      <w:r w:rsidR="004E2F69">
        <w:rPr>
          <w:i/>
        </w:rPr>
        <w:t xml:space="preserve"> hundred and </w:t>
      </w:r>
      <w:hyperlink r:id="rId836" w:history="1">
        <w:r w:rsidR="004E2F69" w:rsidRPr="006C0AEC">
          <w:rPr>
            <w:rStyle w:val="Hyperlink"/>
            <w:i/>
          </w:rPr>
          <w:t>first</w:t>
        </w:r>
      </w:hyperlink>
      <w:r w:rsidR="004E2F69">
        <w:rPr>
          <w:i/>
        </w:rPr>
        <w:t xml:space="preserve"> year, the water had dried up from the earth. Noah then removed the covering from the </w:t>
      </w:r>
      <w:hyperlink r:id="rId837" w:history="1">
        <w:r w:rsidR="004E2F69" w:rsidRPr="006C0AEC">
          <w:rPr>
            <w:rStyle w:val="Hyperlink"/>
            <w:i/>
          </w:rPr>
          <w:t>ark</w:t>
        </w:r>
      </w:hyperlink>
      <w:r w:rsidR="004E2F69">
        <w:rPr>
          <w:i/>
        </w:rPr>
        <w:t xml:space="preserve"> and saw that the surface of the ground was dry.</w:t>
      </w:r>
    </w:p>
    <w:p w:rsidR="004E2F69" w:rsidRDefault="004E2F69"/>
    <w:p w:rsidR="004E2F69" w:rsidRDefault="002A0571">
      <w:pPr>
        <w:ind w:left="288" w:right="288"/>
        <w:rPr>
          <w:i/>
        </w:rPr>
      </w:pPr>
      <w:r>
        <w:rPr>
          <w:b/>
          <w:i/>
        </w:rPr>
        <w:t>Divrei Hayamim (</w:t>
      </w:r>
      <w:r w:rsidR="004E2F69">
        <w:rPr>
          <w:b/>
          <w:i/>
        </w:rPr>
        <w:t>II Chronicles</w:t>
      </w:r>
      <w:r>
        <w:rPr>
          <w:b/>
          <w:i/>
        </w:rPr>
        <w:t>)</w:t>
      </w:r>
      <w:r w:rsidR="004E2F69">
        <w:rPr>
          <w:b/>
          <w:i/>
        </w:rPr>
        <w:t xml:space="preserve"> 3:2</w:t>
      </w:r>
      <w:r w:rsidR="004E2F69">
        <w:rPr>
          <w:i/>
        </w:rPr>
        <w:t xml:space="preserve"> He began building on the second day of the second month in the </w:t>
      </w:r>
      <w:hyperlink r:id="rId838" w:history="1">
        <w:r w:rsidR="004E2F69" w:rsidRPr="006C0AEC">
          <w:rPr>
            <w:rStyle w:val="Hyperlink"/>
            <w:i/>
          </w:rPr>
          <w:t>fourth</w:t>
        </w:r>
      </w:hyperlink>
      <w:r w:rsidR="004E2F69">
        <w:rPr>
          <w:i/>
        </w:rPr>
        <w:t xml:space="preserve"> year of his reign.</w:t>
      </w:r>
    </w:p>
    <w:p w:rsidR="004E2F69" w:rsidRDefault="004E2F69"/>
    <w:p w:rsidR="004E2F69" w:rsidRDefault="004E2F69">
      <w:pPr>
        <w:ind w:left="288" w:right="288"/>
        <w:rPr>
          <w:i/>
        </w:rPr>
      </w:pPr>
      <w:r>
        <w:rPr>
          <w:b/>
          <w:i/>
        </w:rPr>
        <w:t>Ezra 6:15</w:t>
      </w:r>
      <w:r>
        <w:rPr>
          <w:i/>
        </w:rPr>
        <w:t xml:space="preserve"> The </w:t>
      </w:r>
      <w:hyperlink r:id="rId839" w:history="1">
        <w:r w:rsidRPr="006C0AEC">
          <w:rPr>
            <w:rStyle w:val="Hyperlink"/>
            <w:i/>
          </w:rPr>
          <w:t>temple</w:t>
        </w:r>
      </w:hyperlink>
      <w:r>
        <w:rPr>
          <w:i/>
        </w:rPr>
        <w:t xml:space="preserve"> was completed on the </w:t>
      </w:r>
      <w:hyperlink r:id="rId840" w:history="1">
        <w:r w:rsidRPr="006C0AEC">
          <w:rPr>
            <w:rStyle w:val="Hyperlink"/>
            <w:i/>
          </w:rPr>
          <w:t>third</w:t>
        </w:r>
      </w:hyperlink>
      <w:r>
        <w:rPr>
          <w:i/>
        </w:rPr>
        <w:t xml:space="preserve"> day of the month </w:t>
      </w:r>
      <w:hyperlink r:id="rId841" w:history="1">
        <w:r w:rsidRPr="006C0AEC">
          <w:rPr>
            <w:rStyle w:val="Hyperlink"/>
            <w:i/>
          </w:rPr>
          <w:t>Adar</w:t>
        </w:r>
      </w:hyperlink>
      <w:r>
        <w:rPr>
          <w:i/>
        </w:rPr>
        <w:t xml:space="preserve">, in the </w:t>
      </w:r>
      <w:hyperlink r:id="rId842" w:history="1">
        <w:r w:rsidRPr="006C0AEC">
          <w:rPr>
            <w:rStyle w:val="Hyperlink"/>
            <w:i/>
          </w:rPr>
          <w:t>sixth</w:t>
        </w:r>
      </w:hyperlink>
      <w:r>
        <w:rPr>
          <w:i/>
        </w:rPr>
        <w:t xml:space="preserve"> year of the reign of King Darius.</w:t>
      </w:r>
    </w:p>
    <w:p w:rsidR="004E2F69" w:rsidRDefault="004E2F69"/>
    <w:p w:rsidR="004E2F69" w:rsidRDefault="004E2F69">
      <w:pPr>
        <w:ind w:left="288" w:right="288"/>
        <w:rPr>
          <w:i/>
        </w:rPr>
      </w:pPr>
      <w:r>
        <w:rPr>
          <w:b/>
          <w:i/>
        </w:rPr>
        <w:t>Zechariah 7:1</w:t>
      </w:r>
      <w:r w:rsidR="00DE5C99">
        <w:rPr>
          <w:i/>
        </w:rPr>
        <w:t xml:space="preserve"> </w:t>
      </w:r>
      <w:r>
        <w:rPr>
          <w:i/>
        </w:rPr>
        <w:t xml:space="preserve">In the </w:t>
      </w:r>
      <w:hyperlink r:id="rId843" w:history="1">
        <w:r w:rsidRPr="006C0AEC">
          <w:rPr>
            <w:rStyle w:val="Hyperlink"/>
            <w:i/>
          </w:rPr>
          <w:t>fourth</w:t>
        </w:r>
      </w:hyperlink>
      <w:r>
        <w:rPr>
          <w:i/>
        </w:rPr>
        <w:t xml:space="preserve"> year of King Darius, the word of the LORD came to Zechariah on the </w:t>
      </w:r>
      <w:hyperlink r:id="rId844" w:history="1">
        <w:r w:rsidRPr="006C0AEC">
          <w:rPr>
            <w:rStyle w:val="Hyperlink"/>
            <w:i/>
          </w:rPr>
          <w:t>fourth</w:t>
        </w:r>
      </w:hyperlink>
      <w:r>
        <w:rPr>
          <w:i/>
        </w:rPr>
        <w:t xml:space="preserve"> day of the </w:t>
      </w:r>
      <w:hyperlink r:id="rId845" w:history="1">
        <w:r w:rsidRPr="006C0AEC">
          <w:rPr>
            <w:rStyle w:val="Hyperlink"/>
            <w:i/>
          </w:rPr>
          <w:t>ninth</w:t>
        </w:r>
      </w:hyperlink>
      <w:r>
        <w:rPr>
          <w:i/>
        </w:rPr>
        <w:t xml:space="preserve"> month, the month of </w:t>
      </w:r>
      <w:hyperlink r:id="rId846" w:history="1">
        <w:r w:rsidRPr="006C0AEC">
          <w:rPr>
            <w:rStyle w:val="Hyperlink"/>
            <w:i/>
          </w:rPr>
          <w:t>Kislev</w:t>
        </w:r>
      </w:hyperlink>
      <w:r>
        <w:rPr>
          <w:i/>
        </w:rPr>
        <w:t>.</w:t>
      </w:r>
    </w:p>
    <w:p w:rsidR="004E2F69" w:rsidRDefault="004E2F69"/>
    <w:p w:rsidR="004E2F69" w:rsidRDefault="002A0571">
      <w:pPr>
        <w:ind w:left="288" w:right="288"/>
        <w:rPr>
          <w:i/>
        </w:rPr>
      </w:pPr>
      <w:r>
        <w:rPr>
          <w:b/>
          <w:i/>
        </w:rPr>
        <w:t>Yehezechel (</w:t>
      </w:r>
      <w:r w:rsidR="004E2F69">
        <w:rPr>
          <w:b/>
          <w:i/>
        </w:rPr>
        <w:t>Ezekiel</w:t>
      </w:r>
      <w:r>
        <w:rPr>
          <w:b/>
          <w:i/>
        </w:rPr>
        <w:t>)</w:t>
      </w:r>
      <w:r w:rsidR="004E2F69">
        <w:rPr>
          <w:b/>
          <w:i/>
        </w:rPr>
        <w:t xml:space="preserve"> 1:1</w:t>
      </w:r>
      <w:r w:rsidR="00DE5C99">
        <w:rPr>
          <w:i/>
        </w:rPr>
        <w:t xml:space="preserve"> </w:t>
      </w:r>
      <w:r w:rsidR="004E2F69">
        <w:rPr>
          <w:i/>
        </w:rPr>
        <w:t xml:space="preserve">In the </w:t>
      </w:r>
      <w:hyperlink r:id="rId847" w:history="1">
        <w:r w:rsidR="004E2F69" w:rsidRPr="006C0AEC">
          <w:rPr>
            <w:rStyle w:val="Hyperlink"/>
            <w:i/>
          </w:rPr>
          <w:t>thirtieth</w:t>
        </w:r>
      </w:hyperlink>
      <w:r w:rsidR="004E2F69">
        <w:rPr>
          <w:i/>
        </w:rPr>
        <w:t xml:space="preserve"> year, in the </w:t>
      </w:r>
      <w:hyperlink r:id="rId848" w:history="1">
        <w:r w:rsidR="004E2F69" w:rsidRPr="006C0AEC">
          <w:rPr>
            <w:rStyle w:val="Hyperlink"/>
            <w:i/>
          </w:rPr>
          <w:t>fourth</w:t>
        </w:r>
      </w:hyperlink>
      <w:r w:rsidR="004E2F69">
        <w:rPr>
          <w:i/>
        </w:rPr>
        <w:t xml:space="preserve"> month on the </w:t>
      </w:r>
      <w:hyperlink r:id="rId849" w:history="1">
        <w:r w:rsidR="004E2F69" w:rsidRPr="006C0AEC">
          <w:rPr>
            <w:rStyle w:val="Hyperlink"/>
            <w:i/>
          </w:rPr>
          <w:t>fifth</w:t>
        </w:r>
      </w:hyperlink>
      <w:r w:rsidR="004E2F69">
        <w:rPr>
          <w:i/>
        </w:rPr>
        <w:t xml:space="preserve"> day, while I was among the </w:t>
      </w:r>
      <w:hyperlink r:id="rId850" w:history="1">
        <w:r w:rsidR="004E2F69" w:rsidRPr="006C0AEC">
          <w:rPr>
            <w:rStyle w:val="Hyperlink"/>
            <w:i/>
          </w:rPr>
          <w:t>exiles</w:t>
        </w:r>
      </w:hyperlink>
      <w:r w:rsidR="004E2F69">
        <w:rPr>
          <w:i/>
        </w:rPr>
        <w:t xml:space="preserve"> by the Kebar River, the </w:t>
      </w:r>
      <w:hyperlink r:id="rId851" w:history="1">
        <w:r w:rsidR="004E2F69" w:rsidRPr="006C0AEC">
          <w:rPr>
            <w:rStyle w:val="Hyperlink"/>
            <w:i/>
          </w:rPr>
          <w:t>heavens</w:t>
        </w:r>
      </w:hyperlink>
      <w:r w:rsidR="004E2F69">
        <w:rPr>
          <w:i/>
        </w:rPr>
        <w:t xml:space="preserve"> were opened and I saw visions of God.</w:t>
      </w:r>
    </w:p>
    <w:p w:rsidR="004E2F69" w:rsidRDefault="004E2F69"/>
    <w:p w:rsidR="004E2F69" w:rsidRDefault="002A0571">
      <w:pPr>
        <w:ind w:left="288" w:right="288"/>
        <w:rPr>
          <w:i/>
        </w:rPr>
      </w:pPr>
      <w:r>
        <w:rPr>
          <w:b/>
          <w:i/>
        </w:rPr>
        <w:t>Shemot (</w:t>
      </w:r>
      <w:hyperlink r:id="rId852" w:history="1">
        <w:r w:rsidR="004E2F69" w:rsidRPr="006C0AEC">
          <w:rPr>
            <w:rStyle w:val="Hyperlink"/>
            <w:b/>
            <w:i/>
          </w:rPr>
          <w:t>Exodus</w:t>
        </w:r>
      </w:hyperlink>
      <w:r>
        <w:rPr>
          <w:b/>
          <w:i/>
        </w:rPr>
        <w:t>)</w:t>
      </w:r>
      <w:r w:rsidR="004E2F69">
        <w:rPr>
          <w:b/>
          <w:i/>
        </w:rPr>
        <w:t xml:space="preserve"> 16:5</w:t>
      </w:r>
      <w:r w:rsidR="004E2F69">
        <w:rPr>
          <w:i/>
        </w:rPr>
        <w:t xml:space="preserve"> On the </w:t>
      </w:r>
      <w:hyperlink r:id="rId853" w:history="1">
        <w:r w:rsidR="004E2F69" w:rsidRPr="006C0AEC">
          <w:rPr>
            <w:rStyle w:val="Hyperlink"/>
            <w:i/>
          </w:rPr>
          <w:t>sixth</w:t>
        </w:r>
      </w:hyperlink>
      <w:r w:rsidR="004E2F69">
        <w:rPr>
          <w:i/>
        </w:rPr>
        <w:t xml:space="preserve"> day they are to prepare what they bring in, and that is to be twice as much as they </w:t>
      </w:r>
      <w:hyperlink r:id="rId854" w:history="1">
        <w:r w:rsidR="004E2F69" w:rsidRPr="006C0AEC">
          <w:rPr>
            <w:rStyle w:val="Hyperlink"/>
            <w:i/>
          </w:rPr>
          <w:t>gather</w:t>
        </w:r>
      </w:hyperlink>
      <w:r w:rsidR="004E2F69">
        <w:rPr>
          <w:i/>
        </w:rPr>
        <w:t xml:space="preserve"> on the other days."</w:t>
      </w:r>
    </w:p>
    <w:p w:rsidR="004E2F69" w:rsidRDefault="004E2F69"/>
    <w:p w:rsidR="004E2F69" w:rsidRDefault="002A0571">
      <w:pPr>
        <w:ind w:left="288" w:right="288"/>
        <w:rPr>
          <w:i/>
        </w:rPr>
      </w:pPr>
      <w:r>
        <w:rPr>
          <w:b/>
          <w:i/>
        </w:rPr>
        <w:t>Shemot (</w:t>
      </w:r>
      <w:hyperlink r:id="rId855" w:history="1">
        <w:r w:rsidR="004E2F69" w:rsidRPr="006C0AEC">
          <w:rPr>
            <w:rStyle w:val="Hyperlink"/>
            <w:b/>
            <w:i/>
          </w:rPr>
          <w:t>Exodus</w:t>
        </w:r>
      </w:hyperlink>
      <w:r>
        <w:rPr>
          <w:b/>
          <w:i/>
        </w:rPr>
        <w:t>)</w:t>
      </w:r>
      <w:r w:rsidR="004E2F69">
        <w:rPr>
          <w:b/>
          <w:i/>
        </w:rPr>
        <w:t xml:space="preserve"> 16:26</w:t>
      </w:r>
      <w:r w:rsidR="004E2F69">
        <w:rPr>
          <w:i/>
        </w:rPr>
        <w:t xml:space="preserve"> </w:t>
      </w:r>
      <w:hyperlink r:id="rId856" w:history="1">
        <w:r w:rsidR="004E2F69" w:rsidRPr="006C0AEC">
          <w:rPr>
            <w:rStyle w:val="Hyperlink"/>
            <w:i/>
          </w:rPr>
          <w:t>Six</w:t>
        </w:r>
      </w:hyperlink>
      <w:r w:rsidR="004E2F69">
        <w:rPr>
          <w:i/>
        </w:rPr>
        <w:t xml:space="preserve"> days you are to </w:t>
      </w:r>
      <w:hyperlink r:id="rId857" w:history="1">
        <w:r w:rsidR="004E2F69" w:rsidRPr="006C0AEC">
          <w:rPr>
            <w:rStyle w:val="Hyperlink"/>
            <w:i/>
          </w:rPr>
          <w:t>gather</w:t>
        </w:r>
      </w:hyperlink>
      <w:r w:rsidR="004E2F69">
        <w:rPr>
          <w:i/>
        </w:rPr>
        <w:t xml:space="preserve"> it, but on the </w:t>
      </w:r>
      <w:hyperlink r:id="rId858" w:history="1">
        <w:r w:rsidR="004E2F69" w:rsidRPr="006C0AEC">
          <w:rPr>
            <w:rStyle w:val="Hyperlink"/>
            <w:i/>
          </w:rPr>
          <w:t>seventh</w:t>
        </w:r>
      </w:hyperlink>
      <w:r w:rsidR="004E2F69">
        <w:rPr>
          <w:i/>
        </w:rPr>
        <w:t xml:space="preserve"> day, the </w:t>
      </w:r>
      <w:hyperlink r:id="rId859" w:history="1">
        <w:r w:rsidR="004E2F69" w:rsidRPr="006C0AEC">
          <w:rPr>
            <w:rStyle w:val="Hyperlink"/>
            <w:i/>
          </w:rPr>
          <w:t>Sabbath</w:t>
        </w:r>
      </w:hyperlink>
      <w:r w:rsidR="004E2F69">
        <w:rPr>
          <w:i/>
        </w:rPr>
        <w:t>, there will not be any."</w:t>
      </w:r>
    </w:p>
    <w:p w:rsidR="004E2F69" w:rsidRDefault="004E2F69"/>
    <w:p w:rsidR="004E2F69" w:rsidRDefault="004E2F69">
      <w:r>
        <w:t xml:space="preserve">With the exception of the </w:t>
      </w:r>
      <w:hyperlink r:id="rId860" w:history="1">
        <w:r w:rsidRPr="006C0AEC">
          <w:rPr>
            <w:rStyle w:val="Hyperlink"/>
          </w:rPr>
          <w:t>Shabbat</w:t>
        </w:r>
      </w:hyperlink>
      <w:r>
        <w:t xml:space="preserve">, the weekdays have no names. They are simply numbered: </w:t>
      </w:r>
    </w:p>
    <w:p w:rsidR="004E2F69" w:rsidRDefault="004E2F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1620"/>
        <w:gridCol w:w="3132"/>
      </w:tblGrid>
      <w:tr w:rsidR="004E2F69">
        <w:tc>
          <w:tcPr>
            <w:tcW w:w="288" w:type="dxa"/>
          </w:tcPr>
          <w:p w:rsidR="004E2F69" w:rsidRDefault="004E2F69">
            <w:r>
              <w:t>1</w:t>
            </w:r>
          </w:p>
        </w:tc>
        <w:tc>
          <w:tcPr>
            <w:tcW w:w="1620" w:type="dxa"/>
          </w:tcPr>
          <w:p w:rsidR="004E2F69" w:rsidRDefault="004E2F69">
            <w:r>
              <w:t>yom rishon</w:t>
            </w:r>
          </w:p>
          <w:p w:rsidR="004E2F69" w:rsidRDefault="004E2F69">
            <w:r>
              <w:t>(</w:t>
            </w:r>
            <w:hyperlink r:id="rId861" w:history="1">
              <w:r w:rsidRPr="006C0AEC">
                <w:rPr>
                  <w:rStyle w:val="Hyperlink"/>
                </w:rPr>
                <w:t>first</w:t>
              </w:r>
            </w:hyperlink>
            <w:r>
              <w:t xml:space="preserve"> day)</w:t>
            </w:r>
          </w:p>
        </w:tc>
        <w:tc>
          <w:tcPr>
            <w:tcW w:w="3132" w:type="dxa"/>
          </w:tcPr>
          <w:p w:rsidR="004E2F69" w:rsidRDefault="004E2F69">
            <w:r>
              <w:t>Sundown Saturday till</w:t>
            </w:r>
          </w:p>
          <w:p w:rsidR="004E2F69" w:rsidRDefault="00DE5C99">
            <w:r>
              <w:t xml:space="preserve"> </w:t>
            </w:r>
            <w:r w:rsidR="004E2F69">
              <w:t>sundown Sunday.</w:t>
            </w:r>
          </w:p>
        </w:tc>
      </w:tr>
      <w:tr w:rsidR="004E2F69">
        <w:tc>
          <w:tcPr>
            <w:tcW w:w="288" w:type="dxa"/>
          </w:tcPr>
          <w:p w:rsidR="004E2F69" w:rsidRDefault="004E2F69">
            <w:r>
              <w:t>2</w:t>
            </w:r>
          </w:p>
        </w:tc>
        <w:tc>
          <w:tcPr>
            <w:tcW w:w="1620" w:type="dxa"/>
          </w:tcPr>
          <w:p w:rsidR="004E2F69" w:rsidRDefault="004E2F69">
            <w:r>
              <w:t xml:space="preserve">yom </w:t>
            </w:r>
            <w:hyperlink r:id="rId862" w:history="1">
              <w:r w:rsidRPr="006C0AEC">
                <w:rPr>
                  <w:rStyle w:val="Hyperlink"/>
                </w:rPr>
                <w:t>sheni</w:t>
              </w:r>
            </w:hyperlink>
          </w:p>
          <w:p w:rsidR="004E2F69" w:rsidRDefault="004E2F69">
            <w:r>
              <w:t>(second day)</w:t>
            </w:r>
          </w:p>
        </w:tc>
        <w:tc>
          <w:tcPr>
            <w:tcW w:w="3132" w:type="dxa"/>
          </w:tcPr>
          <w:p w:rsidR="004E2F69" w:rsidRDefault="004E2F69">
            <w:r>
              <w:t>Sundown Sunday till</w:t>
            </w:r>
          </w:p>
          <w:p w:rsidR="004E2F69" w:rsidRDefault="00DE5C99">
            <w:r>
              <w:t xml:space="preserve"> </w:t>
            </w:r>
            <w:r w:rsidR="004E2F69">
              <w:t>sundown Monday.</w:t>
            </w:r>
          </w:p>
        </w:tc>
      </w:tr>
      <w:tr w:rsidR="004E2F69">
        <w:tc>
          <w:tcPr>
            <w:tcW w:w="288" w:type="dxa"/>
          </w:tcPr>
          <w:p w:rsidR="004E2F69" w:rsidRDefault="004E2F69">
            <w:r>
              <w:t>3</w:t>
            </w:r>
          </w:p>
        </w:tc>
        <w:tc>
          <w:tcPr>
            <w:tcW w:w="1620" w:type="dxa"/>
          </w:tcPr>
          <w:p w:rsidR="004E2F69" w:rsidRDefault="004E2F69">
            <w:r>
              <w:t>yom sh'lishi</w:t>
            </w:r>
          </w:p>
          <w:p w:rsidR="004E2F69" w:rsidRDefault="004E2F69">
            <w:r>
              <w:t>(</w:t>
            </w:r>
            <w:hyperlink r:id="rId863" w:history="1">
              <w:r w:rsidRPr="006C0AEC">
                <w:rPr>
                  <w:rStyle w:val="Hyperlink"/>
                </w:rPr>
                <w:t>third</w:t>
              </w:r>
            </w:hyperlink>
            <w:r>
              <w:t xml:space="preserve"> day)</w:t>
            </w:r>
          </w:p>
        </w:tc>
        <w:tc>
          <w:tcPr>
            <w:tcW w:w="3132" w:type="dxa"/>
          </w:tcPr>
          <w:p w:rsidR="004E2F69" w:rsidRDefault="004E2F69">
            <w:r>
              <w:t>Sundown Monday till</w:t>
            </w:r>
          </w:p>
          <w:p w:rsidR="004E2F69" w:rsidRDefault="00DE5C99">
            <w:r>
              <w:t xml:space="preserve"> </w:t>
            </w:r>
            <w:r w:rsidR="004E2F69">
              <w:t>sundown Tuesday.</w:t>
            </w:r>
          </w:p>
        </w:tc>
      </w:tr>
      <w:tr w:rsidR="004E2F69">
        <w:tc>
          <w:tcPr>
            <w:tcW w:w="288" w:type="dxa"/>
          </w:tcPr>
          <w:p w:rsidR="004E2F69" w:rsidRDefault="004E2F69">
            <w:r>
              <w:t>4</w:t>
            </w:r>
          </w:p>
        </w:tc>
        <w:tc>
          <w:tcPr>
            <w:tcW w:w="1620" w:type="dxa"/>
          </w:tcPr>
          <w:p w:rsidR="004E2F69" w:rsidRDefault="004E2F69">
            <w:r>
              <w:t>yom revi'i</w:t>
            </w:r>
          </w:p>
          <w:p w:rsidR="004E2F69" w:rsidRDefault="004E2F69">
            <w:r>
              <w:t>(</w:t>
            </w:r>
            <w:hyperlink r:id="rId864" w:history="1">
              <w:r w:rsidRPr="006C0AEC">
                <w:rPr>
                  <w:rStyle w:val="Hyperlink"/>
                </w:rPr>
                <w:t>fourth</w:t>
              </w:r>
            </w:hyperlink>
            <w:r>
              <w:t xml:space="preserve"> day)</w:t>
            </w:r>
          </w:p>
        </w:tc>
        <w:tc>
          <w:tcPr>
            <w:tcW w:w="3132" w:type="dxa"/>
          </w:tcPr>
          <w:p w:rsidR="004E2F69" w:rsidRDefault="004E2F69">
            <w:r>
              <w:t>Sundown Tuesday till</w:t>
            </w:r>
          </w:p>
          <w:p w:rsidR="004E2F69" w:rsidRDefault="00DE5C99">
            <w:r>
              <w:t xml:space="preserve"> </w:t>
            </w:r>
            <w:r w:rsidR="004E2F69">
              <w:t>sundown Wednesday.</w:t>
            </w:r>
          </w:p>
        </w:tc>
      </w:tr>
      <w:tr w:rsidR="004E2F69">
        <w:tc>
          <w:tcPr>
            <w:tcW w:w="288" w:type="dxa"/>
          </w:tcPr>
          <w:p w:rsidR="004E2F69" w:rsidRDefault="004E2F69">
            <w:r>
              <w:t>5</w:t>
            </w:r>
          </w:p>
        </w:tc>
        <w:tc>
          <w:tcPr>
            <w:tcW w:w="1620" w:type="dxa"/>
          </w:tcPr>
          <w:p w:rsidR="004E2F69" w:rsidRDefault="004E2F69">
            <w:r>
              <w:t>yom chamishi</w:t>
            </w:r>
          </w:p>
          <w:p w:rsidR="004E2F69" w:rsidRDefault="004E2F69">
            <w:r>
              <w:t>(</w:t>
            </w:r>
            <w:hyperlink r:id="rId865" w:history="1">
              <w:r w:rsidRPr="006C0AEC">
                <w:rPr>
                  <w:rStyle w:val="Hyperlink"/>
                </w:rPr>
                <w:t>fifth</w:t>
              </w:r>
            </w:hyperlink>
            <w:r>
              <w:t xml:space="preserve"> day)</w:t>
            </w:r>
          </w:p>
        </w:tc>
        <w:tc>
          <w:tcPr>
            <w:tcW w:w="3132" w:type="dxa"/>
          </w:tcPr>
          <w:p w:rsidR="004E2F69" w:rsidRDefault="004E2F69">
            <w:r>
              <w:t>Sundown Wednesday till</w:t>
            </w:r>
          </w:p>
          <w:p w:rsidR="004E2F69" w:rsidRDefault="00DE5C99">
            <w:r>
              <w:t xml:space="preserve"> </w:t>
            </w:r>
            <w:r w:rsidR="004E2F69">
              <w:t xml:space="preserve">sundown Thursday. </w:t>
            </w:r>
          </w:p>
        </w:tc>
      </w:tr>
      <w:tr w:rsidR="004E2F69">
        <w:tc>
          <w:tcPr>
            <w:tcW w:w="288" w:type="dxa"/>
          </w:tcPr>
          <w:p w:rsidR="004E2F69" w:rsidRDefault="004E2F69">
            <w:r>
              <w:t>6</w:t>
            </w:r>
          </w:p>
        </w:tc>
        <w:tc>
          <w:tcPr>
            <w:tcW w:w="1620" w:type="dxa"/>
          </w:tcPr>
          <w:p w:rsidR="004E2F69" w:rsidRDefault="004E2F69">
            <w:r>
              <w:t>yom shishi</w:t>
            </w:r>
          </w:p>
          <w:p w:rsidR="004E2F69" w:rsidRDefault="004E2F69">
            <w:r>
              <w:t>(</w:t>
            </w:r>
            <w:hyperlink r:id="rId866" w:history="1">
              <w:r w:rsidRPr="006C0AEC">
                <w:rPr>
                  <w:rStyle w:val="Hyperlink"/>
                </w:rPr>
                <w:t>sixth</w:t>
              </w:r>
            </w:hyperlink>
            <w:r>
              <w:t xml:space="preserve"> day)</w:t>
            </w:r>
          </w:p>
        </w:tc>
        <w:tc>
          <w:tcPr>
            <w:tcW w:w="3132" w:type="dxa"/>
          </w:tcPr>
          <w:p w:rsidR="004E2F69" w:rsidRDefault="004E2F69">
            <w:r>
              <w:t>Sundown Thursday till</w:t>
            </w:r>
          </w:p>
          <w:p w:rsidR="004E2F69" w:rsidRDefault="00DE5C99">
            <w:r>
              <w:t xml:space="preserve"> </w:t>
            </w:r>
            <w:r w:rsidR="004E2F69">
              <w:t xml:space="preserve">sundown Friday. </w:t>
            </w:r>
          </w:p>
        </w:tc>
      </w:tr>
    </w:tbl>
    <w:p w:rsidR="004E2F69" w:rsidRDefault="004E2F69"/>
    <w:p w:rsidR="004E2F69" w:rsidRDefault="004E2F69">
      <w:r>
        <w:t xml:space="preserve">The week culminates in the </w:t>
      </w:r>
      <w:hyperlink r:id="rId867" w:history="1">
        <w:r w:rsidRPr="006C0AEC">
          <w:rPr>
            <w:rStyle w:val="Hyperlink"/>
          </w:rPr>
          <w:t>seventh</w:t>
        </w:r>
      </w:hyperlink>
      <w:r>
        <w:t xml:space="preserve"> day, the Holy </w:t>
      </w:r>
      <w:hyperlink r:id="rId868" w:history="1">
        <w:r w:rsidRPr="006C0AEC">
          <w:rPr>
            <w:rStyle w:val="Hyperlink"/>
          </w:rPr>
          <w:t>Shabbat</w:t>
        </w:r>
      </w:hyperlink>
      <w:r>
        <w:t xml:space="preserve"> (</w:t>
      </w:r>
      <w:hyperlink r:id="rId869" w:history="1">
        <w:r w:rsidRPr="006C0AEC">
          <w:rPr>
            <w:rStyle w:val="Hyperlink"/>
          </w:rPr>
          <w:t>Shabbat</w:t>
        </w:r>
      </w:hyperlink>
      <w:r>
        <w:t xml:space="preserve"> kodesh). </w:t>
      </w:r>
    </w:p>
    <w:p w:rsidR="004E2F69" w:rsidRDefault="004E2F69"/>
    <w:p w:rsidR="004E2F69" w:rsidRDefault="004E2F69">
      <w:pPr>
        <w:jc w:val="center"/>
        <w:rPr>
          <w:b/>
        </w:rPr>
      </w:pPr>
      <w:r>
        <w:rPr>
          <w:b/>
        </w:rPr>
        <w:t>WEEK</w:t>
      </w:r>
    </w:p>
    <w:p w:rsidR="004E2F69" w:rsidRDefault="004E2F69"/>
    <w:p w:rsidR="004E2F69" w:rsidRDefault="004E2F69">
      <w:r>
        <w:rPr>
          <w:snapToGrid w:val="0"/>
        </w:rPr>
        <w:t xml:space="preserve">The </w:t>
      </w:r>
      <w:hyperlink r:id="rId870" w:history="1">
        <w:r w:rsidRPr="006C0AEC">
          <w:rPr>
            <w:rStyle w:val="Hyperlink"/>
            <w:snapToGrid w:val="0"/>
          </w:rPr>
          <w:t>seven</w:t>
        </w:r>
      </w:hyperlink>
      <w:r>
        <w:rPr>
          <w:snapToGrid w:val="0"/>
        </w:rPr>
        <w:t xml:space="preserve">-day week has no astronomical basis. It was designated by </w:t>
      </w:r>
      <w:hyperlink r:id="rId871" w:history="1">
        <w:r w:rsidR="00E27CFE" w:rsidRPr="006C0AEC">
          <w:rPr>
            <w:rStyle w:val="Hyperlink"/>
            <w:snapToGrid w:val="0"/>
          </w:rPr>
          <w:t>HaShem</w:t>
        </w:r>
      </w:hyperlink>
      <w:r w:rsidR="00E27CFE" w:rsidRPr="00E27CFE">
        <w:rPr>
          <w:snapToGrid w:val="0"/>
        </w:rPr>
        <w:t xml:space="preserve"> </w:t>
      </w:r>
      <w:r>
        <w:rPr>
          <w:snapToGrid w:val="0"/>
        </w:rPr>
        <w:t xml:space="preserve">in the </w:t>
      </w:r>
      <w:hyperlink r:id="rId872" w:history="1">
        <w:r w:rsidRPr="006C0AEC">
          <w:rPr>
            <w:rStyle w:val="Hyperlink"/>
            <w:snapToGrid w:val="0"/>
          </w:rPr>
          <w:t>creation</w:t>
        </w:r>
      </w:hyperlink>
      <w:r>
        <w:rPr>
          <w:snapToGrid w:val="0"/>
        </w:rPr>
        <w:t xml:space="preserve"> account, of Genesis </w:t>
      </w:r>
      <w:hyperlink r:id="rId873" w:history="1">
        <w:r w:rsidRPr="006C0AEC">
          <w:rPr>
            <w:rStyle w:val="Hyperlink"/>
            <w:snapToGrid w:val="0"/>
          </w:rPr>
          <w:t>one</w:t>
        </w:r>
      </w:hyperlink>
      <w:r>
        <w:rPr>
          <w:snapToGrid w:val="0"/>
        </w:rPr>
        <w:t xml:space="preserve">. By the 3rd century </w:t>
      </w:r>
      <w:r>
        <w:rPr>
          <w:snapToGrid w:val="0"/>
          <w:sz w:val="16"/>
        </w:rPr>
        <w:t>AD</w:t>
      </w:r>
      <w:r>
        <w:rPr>
          <w:snapToGrid w:val="0"/>
        </w:rPr>
        <w:t xml:space="preserve">, the </w:t>
      </w:r>
      <w:smartTag w:uri="urn:schemas-microsoft-com:office:smarttags" w:element="place">
        <w:r>
          <w:rPr>
            <w:snapToGrid w:val="0"/>
          </w:rPr>
          <w:t>Roman Empire</w:t>
        </w:r>
      </w:smartTag>
      <w:r>
        <w:rPr>
          <w:snapToGrid w:val="0"/>
        </w:rPr>
        <w:t xml:space="preserve"> was operating on a week of the same length. The days were named after the then </w:t>
      </w:r>
      <w:hyperlink r:id="rId874" w:history="1">
        <w:r w:rsidRPr="006C0AEC">
          <w:rPr>
            <w:rStyle w:val="Hyperlink"/>
            <w:snapToGrid w:val="0"/>
          </w:rPr>
          <w:t>known</w:t>
        </w:r>
      </w:hyperlink>
      <w:r>
        <w:rPr>
          <w:snapToGrid w:val="0"/>
        </w:rPr>
        <w:t xml:space="preserve"> </w:t>
      </w:r>
      <w:hyperlink r:id="rId875" w:history="1">
        <w:r w:rsidRPr="006C0AEC">
          <w:rPr>
            <w:rStyle w:val="Hyperlink"/>
            <w:snapToGrid w:val="0"/>
          </w:rPr>
          <w:t>seven</w:t>
        </w:r>
      </w:hyperlink>
      <w:r>
        <w:rPr>
          <w:snapToGrid w:val="0"/>
        </w:rPr>
        <w:t xml:space="preserve"> planets: Saturn, Jupiter, Mars, the </w:t>
      </w:r>
      <w:hyperlink r:id="rId876" w:history="1">
        <w:r w:rsidRPr="006C0AEC">
          <w:rPr>
            <w:rStyle w:val="Hyperlink"/>
            <w:snapToGrid w:val="0"/>
          </w:rPr>
          <w:t>sun</w:t>
        </w:r>
      </w:hyperlink>
      <w:r>
        <w:rPr>
          <w:snapToGrid w:val="0"/>
        </w:rPr>
        <w:t xml:space="preserve"> (not distinguished from a planet at the </w:t>
      </w:r>
      <w:hyperlink r:id="rId877" w:history="1">
        <w:r w:rsidRPr="006C0AEC">
          <w:rPr>
            <w:rStyle w:val="Hyperlink"/>
            <w:snapToGrid w:val="0"/>
          </w:rPr>
          <w:t>time</w:t>
        </w:r>
      </w:hyperlink>
      <w:r>
        <w:rPr>
          <w:snapToGrid w:val="0"/>
        </w:rPr>
        <w:t xml:space="preserve">), Venus, Mercury, and the </w:t>
      </w:r>
      <w:hyperlink r:id="rId878" w:history="1">
        <w:r w:rsidRPr="006C0AEC">
          <w:rPr>
            <w:rStyle w:val="Hyperlink"/>
            <w:snapToGrid w:val="0"/>
          </w:rPr>
          <w:t>moon</w:t>
        </w:r>
      </w:hyperlink>
      <w:r>
        <w:rPr>
          <w:snapToGrid w:val="0"/>
        </w:rPr>
        <w:t xml:space="preserve"> (also considered a planet). The names of days in Latin countries still point to these origins, as do Sunday, Monday, and Saturday in English. Tuesday, Wednesday, Thursday, and Friday, however, are named after the Scandinavian gods Tiw, Woden, Thor, and Frigga.</w:t>
      </w:r>
      <w:r>
        <w:rPr>
          <w:rStyle w:val="FootnoteReference"/>
        </w:rPr>
        <w:footnoteReference w:id="88"/>
      </w:r>
    </w:p>
    <w:p w:rsidR="004E2F69" w:rsidRDefault="004E2F69"/>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The week as a unit of </w:t>
      </w:r>
      <w:hyperlink r:id="rId879" w:history="1">
        <w:r w:rsidRPr="006C0AEC">
          <w:rPr>
            <w:rStyle w:val="Hyperlink"/>
            <w:snapToGrid w:val="0"/>
          </w:rPr>
          <w:t>time</w:t>
        </w:r>
      </w:hyperlink>
      <w:r>
        <w:rPr>
          <w:snapToGrid w:val="0"/>
        </w:rPr>
        <w:t xml:space="preserve"> depends upon the observance of </w:t>
      </w:r>
      <w:hyperlink r:id="rId880" w:history="1">
        <w:r w:rsidRPr="006C0AEC">
          <w:rPr>
            <w:rStyle w:val="Hyperlink"/>
            <w:snapToGrid w:val="0"/>
          </w:rPr>
          <w:t>Sabbath</w:t>
        </w:r>
      </w:hyperlink>
      <w:r>
        <w:rPr>
          <w:snapToGrid w:val="0"/>
        </w:rPr>
        <w:t xml:space="preserve">, which is a specific </w:t>
      </w:r>
      <w:hyperlink r:id="rId881" w:history="1">
        <w:r w:rsidRPr="006C0AEC">
          <w:rPr>
            <w:rStyle w:val="Hyperlink"/>
            <w:snapToGrid w:val="0"/>
          </w:rPr>
          <w:t>sign</w:t>
        </w:r>
      </w:hyperlink>
      <w:r>
        <w:rPr>
          <w:snapToGrid w:val="0"/>
        </w:rPr>
        <w:t xml:space="preserve"> between </w:t>
      </w:r>
      <w:hyperlink r:id="rId882" w:history="1">
        <w:r w:rsidR="00E27CFE" w:rsidRPr="006C0AEC">
          <w:rPr>
            <w:rStyle w:val="Hyperlink"/>
            <w:snapToGrid w:val="0"/>
          </w:rPr>
          <w:t>HaShem</w:t>
        </w:r>
      </w:hyperlink>
      <w:r w:rsidR="00E27CFE" w:rsidRPr="00E27CFE">
        <w:rPr>
          <w:snapToGrid w:val="0"/>
        </w:rPr>
        <w:t xml:space="preserve"> </w:t>
      </w:r>
      <w:r>
        <w:rPr>
          <w:snapToGrid w:val="0"/>
        </w:rPr>
        <w:t>and His people.</w:t>
      </w:r>
      <w:r w:rsidR="00DE5C99">
        <w:rPr>
          <w:snapToGrid w:val="0"/>
        </w:rPr>
        <w:t xml:space="preserve"> </w:t>
      </w:r>
      <w:r>
        <w:rPr>
          <w:snapToGrid w:val="0"/>
        </w:rPr>
        <w:t xml:space="preserve">Through the influence of the Bible and </w:t>
      </w:r>
      <w:hyperlink r:id="rId883" w:history="1">
        <w:r w:rsidRPr="006C0AEC">
          <w:rPr>
            <w:rStyle w:val="Hyperlink"/>
            <w:snapToGrid w:val="0"/>
          </w:rPr>
          <w:t>Jewish</w:t>
        </w:r>
      </w:hyperlink>
      <w:r>
        <w:rPr>
          <w:snapToGrid w:val="0"/>
        </w:rPr>
        <w:t xml:space="preserve"> teachings, it has become widespread in the </w:t>
      </w:r>
      <w:hyperlink r:id="rId884" w:history="1">
        <w:r w:rsidRPr="006C0AEC">
          <w:rPr>
            <w:rStyle w:val="Hyperlink"/>
            <w:snapToGrid w:val="0"/>
          </w:rPr>
          <w:t>world</w:t>
        </w:r>
      </w:hyperlink>
      <w:r>
        <w:rPr>
          <w:snapToGrid w:val="0"/>
        </w:rPr>
        <w:t xml:space="preserve"> today.</w:t>
      </w:r>
      <w:r>
        <w:rPr>
          <w:rStyle w:val="FootnoteReference"/>
          <w:snapToGrid w:val="0"/>
        </w:rPr>
        <w:footnoteReference w:id="89"/>
      </w:r>
    </w:p>
    <w:p w:rsidR="004E2F69" w:rsidRDefault="004E2F69"/>
    <w:p w:rsidR="004E2F69" w:rsidRDefault="004E2F69">
      <w:pPr>
        <w:jc w:val="center"/>
        <w:rPr>
          <w:b/>
        </w:rPr>
      </w:pPr>
      <w:r>
        <w:rPr>
          <w:b/>
        </w:rPr>
        <w:t>MONTHS</w:t>
      </w:r>
    </w:p>
    <w:p w:rsidR="004E2F69" w:rsidRDefault="004E2F69"/>
    <w:p w:rsidR="004E2F69" w:rsidRDefault="00550951">
      <w:hyperlink r:id="rId885" w:history="1">
        <w:r w:rsidR="00E27CFE" w:rsidRPr="006C0AEC">
          <w:rPr>
            <w:rStyle w:val="Hyperlink"/>
          </w:rPr>
          <w:t>HaShem</w:t>
        </w:r>
      </w:hyperlink>
      <w:r w:rsidR="00E27CFE" w:rsidRPr="00E27CFE">
        <w:t xml:space="preserve"> </w:t>
      </w:r>
      <w:r w:rsidR="004E2F69">
        <w:t xml:space="preserve">marks His months from </w:t>
      </w:r>
      <w:hyperlink r:id="rId886" w:history="1">
        <w:r w:rsidR="004E2F69" w:rsidRPr="006C0AEC">
          <w:rPr>
            <w:rStyle w:val="Hyperlink"/>
          </w:rPr>
          <w:t>one</w:t>
        </w:r>
      </w:hyperlink>
      <w:r w:rsidR="004E2F69">
        <w:t xml:space="preserve"> </w:t>
      </w:r>
      <w:hyperlink r:id="rId887" w:history="1">
        <w:r w:rsidR="004E2F69" w:rsidRPr="006C0AEC">
          <w:rPr>
            <w:rStyle w:val="Hyperlink"/>
          </w:rPr>
          <w:t>new</w:t>
        </w:r>
      </w:hyperlink>
      <w:r w:rsidR="004E2F69">
        <w:t xml:space="preserve"> </w:t>
      </w:r>
      <w:hyperlink r:id="rId888" w:history="1">
        <w:r w:rsidR="004E2F69" w:rsidRPr="006C0AEC">
          <w:rPr>
            <w:rStyle w:val="Hyperlink"/>
          </w:rPr>
          <w:t>moon</w:t>
        </w:r>
      </w:hyperlink>
      <w:r w:rsidR="004E2F69">
        <w:t xml:space="preserve"> till the next </w:t>
      </w:r>
      <w:hyperlink r:id="rId889" w:history="1">
        <w:r w:rsidR="004E2F69" w:rsidRPr="006C0AEC">
          <w:rPr>
            <w:rStyle w:val="Hyperlink"/>
          </w:rPr>
          <w:t>new</w:t>
        </w:r>
      </w:hyperlink>
      <w:r w:rsidR="004E2F69">
        <w:t xml:space="preserve"> </w:t>
      </w:r>
      <w:hyperlink r:id="rId890" w:history="1">
        <w:r w:rsidR="004E2F69" w:rsidRPr="006C0AEC">
          <w:rPr>
            <w:rStyle w:val="Hyperlink"/>
          </w:rPr>
          <w:t>moon</w:t>
        </w:r>
      </w:hyperlink>
      <w:r w:rsidR="004E2F69">
        <w:t xml:space="preserve">, which is </w:t>
      </w:r>
      <w:hyperlink r:id="rId891" w:history="1">
        <w:r w:rsidR="004E2F69" w:rsidRPr="006C0AEC">
          <w:rPr>
            <w:rStyle w:val="Hyperlink"/>
          </w:rPr>
          <w:t>one</w:t>
        </w:r>
      </w:hyperlink>
      <w:r w:rsidR="004E2F69">
        <w:t xml:space="preserve"> lunar </w:t>
      </w:r>
      <w:hyperlink r:id="rId892" w:history="1">
        <w:r w:rsidR="004E2F69" w:rsidRPr="006C0AEC">
          <w:rPr>
            <w:rStyle w:val="Hyperlink"/>
          </w:rPr>
          <w:t>cycle</w:t>
        </w:r>
      </w:hyperlink>
      <w:r w:rsidR="004E2F69">
        <w:t xml:space="preserve">. By observing the slim, silver crescent of the </w:t>
      </w:r>
      <w:hyperlink r:id="rId893" w:history="1">
        <w:r w:rsidR="004E2F69" w:rsidRPr="006C0AEC">
          <w:rPr>
            <w:rStyle w:val="Hyperlink"/>
          </w:rPr>
          <w:t>new</w:t>
        </w:r>
      </w:hyperlink>
      <w:r w:rsidR="004E2F69">
        <w:t xml:space="preserve"> </w:t>
      </w:r>
      <w:hyperlink r:id="rId894" w:history="1">
        <w:r w:rsidR="004E2F69" w:rsidRPr="006C0AEC">
          <w:rPr>
            <w:rStyle w:val="Hyperlink"/>
          </w:rPr>
          <w:t>moon</w:t>
        </w:r>
      </w:hyperlink>
      <w:r w:rsidR="004E2F69">
        <w:t xml:space="preserve">, </w:t>
      </w:r>
      <w:hyperlink r:id="rId895" w:history="1">
        <w:r w:rsidR="004E2F69" w:rsidRPr="006C0AEC">
          <w:rPr>
            <w:rStyle w:val="Hyperlink"/>
          </w:rPr>
          <w:t>one</w:t>
        </w:r>
      </w:hyperlink>
      <w:r w:rsidR="004E2F69">
        <w:t xml:space="preserve"> can discern when </w:t>
      </w:r>
      <w:hyperlink r:id="rId896" w:history="1">
        <w:r w:rsidR="004E2F69" w:rsidRPr="006C0AEC">
          <w:rPr>
            <w:rStyle w:val="Hyperlink"/>
          </w:rPr>
          <w:t>one</w:t>
        </w:r>
      </w:hyperlink>
      <w:r w:rsidR="004E2F69">
        <w:t xml:space="preserve"> month ends, and the next month starts. The scriptures demonstrate this in:</w:t>
      </w:r>
    </w:p>
    <w:p w:rsidR="004E2F69" w:rsidRDefault="004E2F69"/>
    <w:p w:rsidR="004E2F69" w:rsidRDefault="002A0571">
      <w:pPr>
        <w:ind w:left="288" w:right="288"/>
        <w:rPr>
          <w:i/>
        </w:rPr>
      </w:pPr>
      <w:r>
        <w:rPr>
          <w:b/>
          <w:i/>
        </w:rPr>
        <w:t>Bamidbar (</w:t>
      </w:r>
      <w:hyperlink r:id="rId897" w:history="1">
        <w:r w:rsidR="004E2F69" w:rsidRPr="006C0AEC">
          <w:rPr>
            <w:rStyle w:val="Hyperlink"/>
            <w:b/>
            <w:i/>
          </w:rPr>
          <w:t>Numbers</w:t>
        </w:r>
      </w:hyperlink>
      <w:r>
        <w:rPr>
          <w:b/>
          <w:i/>
        </w:rPr>
        <w:t>)</w:t>
      </w:r>
      <w:r w:rsidR="004E2F69">
        <w:rPr>
          <w:b/>
          <w:i/>
        </w:rPr>
        <w:t xml:space="preserve"> 28:14</w:t>
      </w:r>
      <w:r w:rsidR="004E2F69">
        <w:rPr>
          <w:i/>
        </w:rPr>
        <w:t xml:space="preserve"> With each bull there is to be a drink </w:t>
      </w:r>
      <w:hyperlink r:id="rId898" w:history="1">
        <w:r w:rsidR="004E2F69" w:rsidRPr="006C0AEC">
          <w:rPr>
            <w:rStyle w:val="Hyperlink"/>
            <w:i/>
          </w:rPr>
          <w:t>offering</w:t>
        </w:r>
      </w:hyperlink>
      <w:r w:rsidR="004E2F69">
        <w:rPr>
          <w:i/>
        </w:rPr>
        <w:t xml:space="preserve"> of half a hin of wine; with the ram, a </w:t>
      </w:r>
      <w:hyperlink r:id="rId899" w:history="1">
        <w:r w:rsidR="004E2F69" w:rsidRPr="006C0AEC">
          <w:rPr>
            <w:rStyle w:val="Hyperlink"/>
            <w:i/>
          </w:rPr>
          <w:t>third</w:t>
        </w:r>
      </w:hyperlink>
      <w:r w:rsidR="004E2F69">
        <w:rPr>
          <w:i/>
        </w:rPr>
        <w:t xml:space="preserve"> of a hin; and with each lamb, a quarter of a hin. This is the monthly </w:t>
      </w:r>
      <w:hyperlink r:id="rId900" w:history="1">
        <w:r w:rsidR="004E2F69" w:rsidRPr="006C0AEC">
          <w:rPr>
            <w:rStyle w:val="Hyperlink"/>
            <w:i/>
          </w:rPr>
          <w:t>burnt offering</w:t>
        </w:r>
      </w:hyperlink>
      <w:r w:rsidR="004E2F69">
        <w:rPr>
          <w:i/>
        </w:rPr>
        <w:t xml:space="preserve"> to be made at each </w:t>
      </w:r>
      <w:hyperlink r:id="rId901" w:history="1">
        <w:r w:rsidR="004E2F69" w:rsidRPr="006C0AEC">
          <w:rPr>
            <w:rStyle w:val="Hyperlink"/>
            <w:i/>
          </w:rPr>
          <w:t>new</w:t>
        </w:r>
      </w:hyperlink>
      <w:r w:rsidR="004E2F69">
        <w:rPr>
          <w:i/>
        </w:rPr>
        <w:t xml:space="preserve"> </w:t>
      </w:r>
      <w:hyperlink r:id="rId902" w:history="1">
        <w:r w:rsidR="004E2F69" w:rsidRPr="006C0AEC">
          <w:rPr>
            <w:rStyle w:val="Hyperlink"/>
            <w:i/>
          </w:rPr>
          <w:t>moon</w:t>
        </w:r>
      </w:hyperlink>
      <w:r w:rsidR="004E2F69">
        <w:rPr>
          <w:i/>
        </w:rPr>
        <w:t xml:space="preserve"> during the year.</w:t>
      </w:r>
    </w:p>
    <w:p w:rsidR="004E2F69" w:rsidRDefault="004E2F69"/>
    <w:p w:rsidR="004E2F69" w:rsidRDefault="002A0571">
      <w:pPr>
        <w:ind w:left="288" w:right="288"/>
        <w:rPr>
          <w:i/>
        </w:rPr>
      </w:pPr>
      <w:r>
        <w:rPr>
          <w:b/>
          <w:i/>
        </w:rPr>
        <w:t>Yeshayahu (</w:t>
      </w:r>
      <w:r w:rsidR="004E2F69">
        <w:rPr>
          <w:b/>
          <w:i/>
        </w:rPr>
        <w:t>Isaiah</w:t>
      </w:r>
      <w:r>
        <w:rPr>
          <w:b/>
          <w:i/>
        </w:rPr>
        <w:t>)</w:t>
      </w:r>
      <w:r w:rsidR="004E2F69">
        <w:rPr>
          <w:b/>
          <w:i/>
        </w:rPr>
        <w:t xml:space="preserve"> 66:22-23</w:t>
      </w:r>
      <w:r w:rsidR="00DE5C99">
        <w:rPr>
          <w:i/>
        </w:rPr>
        <w:t xml:space="preserve"> </w:t>
      </w:r>
      <w:r w:rsidR="004E2F69">
        <w:rPr>
          <w:i/>
        </w:rPr>
        <w:t xml:space="preserve">"As the </w:t>
      </w:r>
      <w:hyperlink r:id="rId903" w:history="1">
        <w:r w:rsidR="004E2F69" w:rsidRPr="006C0AEC">
          <w:rPr>
            <w:rStyle w:val="Hyperlink"/>
            <w:i/>
          </w:rPr>
          <w:t>new</w:t>
        </w:r>
      </w:hyperlink>
      <w:r w:rsidR="004E2F69">
        <w:rPr>
          <w:i/>
        </w:rPr>
        <w:t xml:space="preserve"> </w:t>
      </w:r>
      <w:hyperlink r:id="rId904" w:history="1">
        <w:r w:rsidR="004E2F69" w:rsidRPr="006C0AEC">
          <w:rPr>
            <w:rStyle w:val="Hyperlink"/>
            <w:i/>
          </w:rPr>
          <w:t>heavens</w:t>
        </w:r>
      </w:hyperlink>
      <w:r w:rsidR="004E2F69">
        <w:rPr>
          <w:i/>
        </w:rPr>
        <w:t xml:space="preserve"> and the </w:t>
      </w:r>
      <w:hyperlink r:id="rId905" w:history="1">
        <w:r w:rsidR="004E2F69" w:rsidRPr="006C0AEC">
          <w:rPr>
            <w:rStyle w:val="Hyperlink"/>
            <w:i/>
          </w:rPr>
          <w:t>new</w:t>
        </w:r>
      </w:hyperlink>
      <w:r w:rsidR="004E2F69">
        <w:rPr>
          <w:i/>
        </w:rPr>
        <w:t xml:space="preserve"> earth that I make will endure before me," declares </w:t>
      </w:r>
      <w:hyperlink r:id="rId906" w:history="1">
        <w:r w:rsidR="00E27CFE" w:rsidRPr="006C0AEC">
          <w:rPr>
            <w:rStyle w:val="Hyperlink"/>
            <w:i/>
          </w:rPr>
          <w:t>HaShem</w:t>
        </w:r>
      </w:hyperlink>
      <w:r w:rsidR="004E2F69">
        <w:rPr>
          <w:i/>
        </w:rPr>
        <w:t xml:space="preserve">, "so will your </w:t>
      </w:r>
      <w:hyperlink r:id="rId907" w:history="1">
        <w:r w:rsidR="004E2F69" w:rsidRPr="006C0AEC">
          <w:rPr>
            <w:rStyle w:val="Hyperlink"/>
            <w:i/>
          </w:rPr>
          <w:t>name</w:t>
        </w:r>
      </w:hyperlink>
      <w:r w:rsidR="004E2F69">
        <w:rPr>
          <w:i/>
        </w:rPr>
        <w:t xml:space="preserve"> and descendants endure.</w:t>
      </w:r>
      <w:r w:rsidR="00DE5C99">
        <w:rPr>
          <w:i/>
        </w:rPr>
        <w:t xml:space="preserve"> </w:t>
      </w:r>
      <w:r w:rsidR="004E2F69">
        <w:rPr>
          <w:i/>
        </w:rPr>
        <w:t xml:space="preserve">From </w:t>
      </w:r>
      <w:hyperlink r:id="rId908" w:history="1">
        <w:r w:rsidR="004E2F69" w:rsidRPr="006C0AEC">
          <w:rPr>
            <w:rStyle w:val="Hyperlink"/>
            <w:i/>
          </w:rPr>
          <w:t>one</w:t>
        </w:r>
      </w:hyperlink>
      <w:r w:rsidR="004E2F69">
        <w:rPr>
          <w:i/>
        </w:rPr>
        <w:t xml:space="preserve"> </w:t>
      </w:r>
      <w:hyperlink r:id="rId909" w:history="1">
        <w:r w:rsidR="004E2F69" w:rsidRPr="006C0AEC">
          <w:rPr>
            <w:rStyle w:val="Hyperlink"/>
            <w:i/>
          </w:rPr>
          <w:t>New</w:t>
        </w:r>
      </w:hyperlink>
      <w:r w:rsidR="004E2F69">
        <w:rPr>
          <w:i/>
        </w:rPr>
        <w:t xml:space="preserve"> </w:t>
      </w:r>
      <w:hyperlink r:id="rId910" w:history="1">
        <w:r w:rsidR="004E2F69" w:rsidRPr="006C0AEC">
          <w:rPr>
            <w:rStyle w:val="Hyperlink"/>
            <w:i/>
          </w:rPr>
          <w:t>Moon</w:t>
        </w:r>
      </w:hyperlink>
      <w:r w:rsidR="004E2F69">
        <w:rPr>
          <w:i/>
        </w:rPr>
        <w:t xml:space="preserve"> to another and from </w:t>
      </w:r>
      <w:hyperlink r:id="rId911" w:history="1">
        <w:r w:rsidR="004E2F69" w:rsidRPr="006C0AEC">
          <w:rPr>
            <w:rStyle w:val="Hyperlink"/>
            <w:i/>
          </w:rPr>
          <w:t>one</w:t>
        </w:r>
      </w:hyperlink>
      <w:r w:rsidR="004E2F69">
        <w:rPr>
          <w:i/>
        </w:rPr>
        <w:t xml:space="preserve"> </w:t>
      </w:r>
      <w:hyperlink r:id="rId912" w:history="1">
        <w:r w:rsidR="004E2F69" w:rsidRPr="006C0AEC">
          <w:rPr>
            <w:rStyle w:val="Hyperlink"/>
            <w:i/>
          </w:rPr>
          <w:t>Sabbath</w:t>
        </w:r>
      </w:hyperlink>
      <w:r w:rsidR="004E2F69">
        <w:rPr>
          <w:i/>
        </w:rPr>
        <w:t xml:space="preserve"> to another, all mankind will come and bow down before me," says </w:t>
      </w:r>
      <w:hyperlink r:id="rId913" w:history="1">
        <w:r w:rsidR="00E27CFE" w:rsidRPr="006C0AEC">
          <w:rPr>
            <w:rStyle w:val="Hyperlink"/>
            <w:i/>
          </w:rPr>
          <w:t>HaShem</w:t>
        </w:r>
      </w:hyperlink>
      <w:r w:rsidR="004E2F69">
        <w:rPr>
          <w:i/>
        </w:rPr>
        <w:t>.</w:t>
      </w:r>
    </w:p>
    <w:p w:rsidR="004E2F69" w:rsidRDefault="004E2F69"/>
    <w:p w:rsidR="004E2F69" w:rsidRDefault="004E2F69">
      <w:r>
        <w:t xml:space="preserve">Even </w:t>
      </w:r>
      <w:hyperlink r:id="rId914" w:history="1">
        <w:r w:rsidR="00E27CFE" w:rsidRPr="006C0AEC">
          <w:rPr>
            <w:rStyle w:val="Hyperlink"/>
          </w:rPr>
          <w:t>HaShem</w:t>
        </w:r>
      </w:hyperlink>
      <w:r>
        <w:t xml:space="preserve">'s word for "month" is connected to the </w:t>
      </w:r>
      <w:hyperlink r:id="rId915" w:history="1">
        <w:r w:rsidRPr="006C0AEC">
          <w:rPr>
            <w:rStyle w:val="Hyperlink"/>
          </w:rPr>
          <w:t>moon</w:t>
        </w:r>
      </w:hyperlink>
      <w:r>
        <w:t xml:space="preserve">. The </w:t>
      </w:r>
      <w:hyperlink r:id="rId916" w:history="1">
        <w:r w:rsidRPr="006C0AEC">
          <w:rPr>
            <w:rStyle w:val="Hyperlink"/>
          </w:rPr>
          <w:t>first</w:t>
        </w:r>
      </w:hyperlink>
      <w:r>
        <w:t xml:space="preserve"> scriptural use of the word "month", is found in:</w:t>
      </w:r>
    </w:p>
    <w:p w:rsidR="004E2F69" w:rsidRDefault="004E2F69"/>
    <w:p w:rsidR="004E2F69" w:rsidRDefault="002A0571">
      <w:pPr>
        <w:ind w:left="288" w:right="288"/>
        <w:rPr>
          <w:i/>
        </w:rPr>
      </w:pPr>
      <w:r>
        <w:rPr>
          <w:b/>
          <w:i/>
        </w:rPr>
        <w:t>Bereshit (</w:t>
      </w:r>
      <w:r w:rsidR="004E2F69">
        <w:rPr>
          <w:b/>
          <w:i/>
        </w:rPr>
        <w:t>Genesis</w:t>
      </w:r>
      <w:r>
        <w:rPr>
          <w:b/>
          <w:i/>
        </w:rPr>
        <w:t>)</w:t>
      </w:r>
      <w:r w:rsidR="004E2F69">
        <w:rPr>
          <w:b/>
          <w:i/>
        </w:rPr>
        <w:t xml:space="preserve"> 7:11</w:t>
      </w:r>
      <w:r w:rsidR="00E27CFE">
        <w:rPr>
          <w:b/>
          <w:i/>
        </w:rPr>
        <w:t xml:space="preserve"> </w:t>
      </w:r>
      <w:r w:rsidR="004E2F69">
        <w:rPr>
          <w:i/>
        </w:rPr>
        <w:t xml:space="preserve">In the </w:t>
      </w:r>
      <w:hyperlink r:id="rId917" w:history="1">
        <w:r w:rsidR="004E2F69" w:rsidRPr="006C0AEC">
          <w:rPr>
            <w:rStyle w:val="Hyperlink"/>
            <w:i/>
          </w:rPr>
          <w:t>six</w:t>
        </w:r>
      </w:hyperlink>
      <w:r w:rsidR="004E2F69">
        <w:rPr>
          <w:i/>
        </w:rPr>
        <w:t xml:space="preserve"> hundredth year of Noah's life, in the second month, the seventeenth day of the month, the same day were all the fountains of the great deep broken up, and the windows of </w:t>
      </w:r>
      <w:hyperlink r:id="rId918" w:history="1">
        <w:r w:rsidR="004E2F69" w:rsidRPr="006C0AEC">
          <w:rPr>
            <w:rStyle w:val="Hyperlink"/>
            <w:i/>
          </w:rPr>
          <w:t>heaven</w:t>
        </w:r>
      </w:hyperlink>
      <w:r w:rsidR="004E2F69">
        <w:rPr>
          <w:i/>
        </w:rPr>
        <w:t xml:space="preserve"> were opened.</w:t>
      </w:r>
    </w:p>
    <w:p w:rsidR="004E2F69" w:rsidRDefault="004E2F69"/>
    <w:p w:rsidR="004E2F69" w:rsidRDefault="004E2F69">
      <w:pPr>
        <w:rPr>
          <w:b/>
        </w:rPr>
      </w:pPr>
      <w:r>
        <w:rPr>
          <w:b/>
        </w:rPr>
        <w:t>Strong's concordance defines the word "month" as:</w:t>
      </w:r>
    </w:p>
    <w:p w:rsidR="004E2F69" w:rsidRDefault="004E2F69"/>
    <w:p w:rsidR="004E2F69" w:rsidRDefault="004E2F69">
      <w:r>
        <w:t xml:space="preserve">2320 chodesh, kho'-desh; from 2318; the </w:t>
      </w:r>
      <w:hyperlink r:id="rId919" w:history="1">
        <w:r w:rsidRPr="006C0AEC">
          <w:rPr>
            <w:rStyle w:val="Hyperlink"/>
          </w:rPr>
          <w:t>new</w:t>
        </w:r>
      </w:hyperlink>
      <w:r>
        <w:t xml:space="preserve"> </w:t>
      </w:r>
      <w:hyperlink r:id="rId920" w:history="1">
        <w:r w:rsidRPr="006C0AEC">
          <w:rPr>
            <w:rStyle w:val="Hyperlink"/>
          </w:rPr>
          <w:t>moon</w:t>
        </w:r>
      </w:hyperlink>
      <w:r>
        <w:t xml:space="preserve">; by impl. a month:-month (-ly), </w:t>
      </w:r>
      <w:hyperlink r:id="rId921" w:history="1">
        <w:r w:rsidRPr="006C0AEC">
          <w:rPr>
            <w:rStyle w:val="Hyperlink"/>
          </w:rPr>
          <w:t>new</w:t>
        </w:r>
      </w:hyperlink>
      <w:r>
        <w:t xml:space="preserve"> </w:t>
      </w:r>
      <w:hyperlink r:id="rId922" w:history="1">
        <w:r w:rsidRPr="006C0AEC">
          <w:rPr>
            <w:rStyle w:val="Hyperlink"/>
          </w:rPr>
          <w:t>moon</w:t>
        </w:r>
      </w:hyperlink>
      <w:r>
        <w:t>.</w:t>
      </w:r>
    </w:p>
    <w:p w:rsidR="004E2F69" w:rsidRDefault="004E2F69"/>
    <w:p w:rsidR="004E2F69" w:rsidRDefault="004E2F69">
      <w:r>
        <w:t>------------------- Dictionary Trace -------------------</w:t>
      </w:r>
    </w:p>
    <w:p w:rsidR="004E2F69" w:rsidRDefault="004E2F69">
      <w:r>
        <w:t xml:space="preserve">2318 chadash, khaw-dash'; a prim. root; to be </w:t>
      </w:r>
      <w:hyperlink r:id="rId923" w:history="1">
        <w:r w:rsidRPr="006C0AEC">
          <w:rPr>
            <w:rStyle w:val="Hyperlink"/>
          </w:rPr>
          <w:t>new</w:t>
        </w:r>
      </w:hyperlink>
      <w:r>
        <w:t>; caus. to rebuild:-renew, repair.</w:t>
      </w:r>
    </w:p>
    <w:p w:rsidR="004E2F69" w:rsidRDefault="004E2F69"/>
    <w:p w:rsidR="004E2F69" w:rsidRDefault="004E2F69">
      <w:pPr>
        <w:rPr>
          <w:b/>
        </w:rPr>
      </w:pPr>
      <w:r>
        <w:rPr>
          <w:b/>
        </w:rPr>
        <w:t>The dictionary defines a month as:</w:t>
      </w:r>
    </w:p>
    <w:p w:rsidR="004E2F69" w:rsidRDefault="004E2F69"/>
    <w:p w:rsidR="004E2F69" w:rsidRDefault="004E2F69">
      <w:r>
        <w:rPr>
          <w:snapToGrid w:val="0"/>
        </w:rPr>
        <w:t xml:space="preserve">The word month is derived from the Old English word for </w:t>
      </w:r>
      <w:hyperlink r:id="rId924" w:history="1">
        <w:r w:rsidRPr="006C0AEC">
          <w:rPr>
            <w:rStyle w:val="Hyperlink"/>
            <w:snapToGrid w:val="0"/>
          </w:rPr>
          <w:t>moon</w:t>
        </w:r>
      </w:hyperlink>
      <w:r>
        <w:rPr>
          <w:snapToGrid w:val="0"/>
        </w:rPr>
        <w:t xml:space="preserve">. A month was originally the </w:t>
      </w:r>
      <w:hyperlink r:id="rId925" w:history="1">
        <w:r w:rsidRPr="006C0AEC">
          <w:rPr>
            <w:rStyle w:val="Hyperlink"/>
            <w:snapToGrid w:val="0"/>
          </w:rPr>
          <w:t>time</w:t>
        </w:r>
      </w:hyperlink>
      <w:r>
        <w:rPr>
          <w:snapToGrid w:val="0"/>
        </w:rPr>
        <w:t xml:space="preserve"> between </w:t>
      </w:r>
      <w:hyperlink r:id="rId926" w:history="1">
        <w:r w:rsidRPr="006C0AEC">
          <w:rPr>
            <w:rStyle w:val="Hyperlink"/>
            <w:snapToGrid w:val="0"/>
          </w:rPr>
          <w:t>two</w:t>
        </w:r>
      </w:hyperlink>
      <w:r>
        <w:rPr>
          <w:snapToGrid w:val="0"/>
        </w:rPr>
        <w:t xml:space="preserve"> </w:t>
      </w:r>
      <w:hyperlink r:id="rId927" w:history="1">
        <w:r w:rsidRPr="006C0AEC">
          <w:rPr>
            <w:rStyle w:val="Hyperlink"/>
            <w:snapToGrid w:val="0"/>
          </w:rPr>
          <w:t>new moons</w:t>
        </w:r>
      </w:hyperlink>
      <w:r>
        <w:rPr>
          <w:snapToGrid w:val="0"/>
        </w:rPr>
        <w:t xml:space="preserve">. Today astronomers refer to this period of </w:t>
      </w:r>
      <w:hyperlink r:id="rId928" w:history="1">
        <w:r w:rsidRPr="006C0AEC">
          <w:rPr>
            <w:rStyle w:val="Hyperlink"/>
            <w:snapToGrid w:val="0"/>
          </w:rPr>
          <w:t>time</w:t>
        </w:r>
      </w:hyperlink>
      <w:r>
        <w:rPr>
          <w:snapToGrid w:val="0"/>
        </w:rPr>
        <w:t xml:space="preserve"> as a lunar month. Its average length is 29 days, 12 hours, 44 minutes, and 2.8 seconds. The </w:t>
      </w:r>
      <w:hyperlink r:id="rId929" w:history="1">
        <w:r w:rsidRPr="006C0AEC">
          <w:rPr>
            <w:rStyle w:val="Hyperlink"/>
            <w:snapToGrid w:val="0"/>
          </w:rPr>
          <w:t>moon</w:t>
        </w:r>
      </w:hyperlink>
      <w:r>
        <w:rPr>
          <w:snapToGrid w:val="0"/>
        </w:rPr>
        <w:t xml:space="preserve"> travels around the Earth in 27 days, 7 hours, 43 minutes, and 11.5 seconds. This is the sidereal month.</w:t>
      </w:r>
      <w:r>
        <w:rPr>
          <w:rStyle w:val="FootnoteReference"/>
        </w:rPr>
        <w:footnoteReference w:id="90"/>
      </w:r>
    </w:p>
    <w:p w:rsidR="004E2F69" w:rsidRDefault="004E2F69"/>
    <w:p w:rsidR="004E2F69" w:rsidRDefault="004E2F69">
      <w:r>
        <w:t xml:space="preserve">So, a month is defined by the </w:t>
      </w:r>
      <w:hyperlink r:id="rId930" w:history="1">
        <w:r w:rsidRPr="006C0AEC">
          <w:rPr>
            <w:rStyle w:val="Hyperlink"/>
          </w:rPr>
          <w:t>new</w:t>
        </w:r>
      </w:hyperlink>
      <w:r>
        <w:t xml:space="preserve"> </w:t>
      </w:r>
      <w:hyperlink r:id="rId931" w:history="1">
        <w:r w:rsidRPr="006C0AEC">
          <w:rPr>
            <w:rStyle w:val="Hyperlink"/>
          </w:rPr>
          <w:t>moon</w:t>
        </w:r>
      </w:hyperlink>
      <w:r>
        <w:t>.</w:t>
      </w:r>
    </w:p>
    <w:p w:rsidR="004E2F69" w:rsidRDefault="004E2F69"/>
    <w:p w:rsidR="004E2F69" w:rsidRDefault="004E2F69">
      <w:r>
        <w:t xml:space="preserve">Now, we need to </w:t>
      </w:r>
      <w:hyperlink r:id="rId932" w:history="1">
        <w:r w:rsidRPr="006C0AEC">
          <w:rPr>
            <w:rStyle w:val="Hyperlink"/>
          </w:rPr>
          <w:t>know</w:t>
        </w:r>
      </w:hyperlink>
      <w:r>
        <w:t xml:space="preserve"> what specific month we are in. To do this, we need to </w:t>
      </w:r>
      <w:hyperlink r:id="rId933" w:history="1">
        <w:r w:rsidRPr="006C0AEC">
          <w:rPr>
            <w:rStyle w:val="Hyperlink"/>
          </w:rPr>
          <w:t>know</w:t>
        </w:r>
      </w:hyperlink>
      <w:r>
        <w:t xml:space="preserve"> that each </w:t>
      </w:r>
      <w:hyperlink r:id="rId934" w:history="1">
        <w:r w:rsidRPr="006C0AEC">
          <w:rPr>
            <w:rStyle w:val="Hyperlink"/>
          </w:rPr>
          <w:t>new</w:t>
        </w:r>
      </w:hyperlink>
      <w:r>
        <w:t xml:space="preserve"> </w:t>
      </w:r>
      <w:hyperlink r:id="rId935" w:history="1">
        <w:r w:rsidRPr="006C0AEC">
          <w:rPr>
            <w:rStyle w:val="Hyperlink"/>
          </w:rPr>
          <w:t>moon</w:t>
        </w:r>
      </w:hyperlink>
      <w:r>
        <w:t xml:space="preserve"> is in front of a different set of </w:t>
      </w:r>
      <w:hyperlink r:id="rId936" w:history="1">
        <w:r w:rsidRPr="006C0AEC">
          <w:rPr>
            <w:rStyle w:val="Hyperlink"/>
          </w:rPr>
          <w:t>stars</w:t>
        </w:r>
      </w:hyperlink>
      <w:r>
        <w:t xml:space="preserve">, or constellation. By knowing which </w:t>
      </w:r>
      <w:hyperlink r:id="rId937" w:history="1">
        <w:r w:rsidRPr="00E27CFE">
          <w:rPr>
            <w:rStyle w:val="Hyperlink"/>
          </w:rPr>
          <w:t>constellation</w:t>
        </w:r>
      </w:hyperlink>
      <w:r>
        <w:t xml:space="preserve"> corresponds to which month, we can tell to which month a particular </w:t>
      </w:r>
      <w:hyperlink r:id="rId938" w:history="1">
        <w:r w:rsidRPr="006C0AEC">
          <w:rPr>
            <w:rStyle w:val="Hyperlink"/>
          </w:rPr>
          <w:t>new</w:t>
        </w:r>
      </w:hyperlink>
      <w:r>
        <w:t xml:space="preserve"> </w:t>
      </w:r>
      <w:hyperlink r:id="rId939" w:history="1">
        <w:r w:rsidRPr="006C0AEC">
          <w:rPr>
            <w:rStyle w:val="Hyperlink"/>
          </w:rPr>
          <w:t>moon</w:t>
        </w:r>
      </w:hyperlink>
      <w:r>
        <w:t xml:space="preserve"> corresponds. For example, the </w:t>
      </w:r>
      <w:hyperlink r:id="rId940" w:history="1">
        <w:r w:rsidRPr="006C0AEC">
          <w:rPr>
            <w:rStyle w:val="Hyperlink"/>
          </w:rPr>
          <w:t>new</w:t>
        </w:r>
      </w:hyperlink>
      <w:r>
        <w:t xml:space="preserve"> </w:t>
      </w:r>
      <w:hyperlink r:id="rId941" w:history="1">
        <w:r w:rsidRPr="006C0AEC">
          <w:rPr>
            <w:rStyle w:val="Hyperlink"/>
          </w:rPr>
          <w:t>moon</w:t>
        </w:r>
      </w:hyperlink>
      <w:r>
        <w:t xml:space="preserve"> for the </w:t>
      </w:r>
      <w:hyperlink r:id="rId942" w:history="1">
        <w:r w:rsidRPr="006C0AEC">
          <w:rPr>
            <w:rStyle w:val="Hyperlink"/>
          </w:rPr>
          <w:t>seventh</w:t>
        </w:r>
      </w:hyperlink>
      <w:r>
        <w:t xml:space="preserve"> month, the month of Tishrei, is in front of the constellation of Bethulah, the </w:t>
      </w:r>
      <w:hyperlink r:id="rId943" w:history="1">
        <w:r w:rsidRPr="006C0AEC">
          <w:rPr>
            <w:rStyle w:val="Hyperlink"/>
          </w:rPr>
          <w:t>virgin</w:t>
        </w:r>
      </w:hyperlink>
      <w:r>
        <w:t xml:space="preserve">. The following chart details the relationship between the constellations and the </w:t>
      </w:r>
      <w:hyperlink r:id="rId944" w:history="1">
        <w:r w:rsidRPr="006C0AEC">
          <w:rPr>
            <w:rStyle w:val="Hyperlink"/>
          </w:rPr>
          <w:t>name</w:t>
        </w:r>
      </w:hyperlink>
      <w:r>
        <w:t xml:space="preserve">, and </w:t>
      </w:r>
      <w:hyperlink r:id="rId945" w:history="1">
        <w:r w:rsidRPr="006C0AEC">
          <w:rPr>
            <w:rStyle w:val="Hyperlink"/>
          </w:rPr>
          <w:t>number</w:t>
        </w:r>
      </w:hyperlink>
      <w:r>
        <w:t>, of the month:</w:t>
      </w:r>
    </w:p>
    <w:p w:rsidR="004E2F69" w:rsidRDefault="004E2F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1233"/>
        <w:gridCol w:w="1350"/>
        <w:gridCol w:w="1350"/>
      </w:tblGrid>
      <w:tr w:rsidR="004E2F69">
        <w:trPr>
          <w:jc w:val="center"/>
        </w:trPr>
        <w:tc>
          <w:tcPr>
            <w:tcW w:w="1095" w:type="dxa"/>
          </w:tcPr>
          <w:p w:rsidR="004E2F69" w:rsidRDefault="004E2F69">
            <w:pPr>
              <w:widowControl w:val="0"/>
              <w:jc w:val="center"/>
              <w:rPr>
                <w:b/>
              </w:rPr>
            </w:pPr>
            <w:r>
              <w:rPr>
                <w:b/>
              </w:rPr>
              <w:t>Month</w:t>
            </w:r>
          </w:p>
        </w:tc>
        <w:tc>
          <w:tcPr>
            <w:tcW w:w="1233" w:type="dxa"/>
          </w:tcPr>
          <w:p w:rsidR="004E2F69" w:rsidRDefault="004E2F69">
            <w:pPr>
              <w:widowControl w:val="0"/>
              <w:jc w:val="center"/>
              <w:rPr>
                <w:b/>
              </w:rPr>
            </w:pPr>
            <w:r>
              <w:rPr>
                <w:b/>
              </w:rPr>
              <w:t>Month</w:t>
            </w:r>
          </w:p>
        </w:tc>
        <w:tc>
          <w:tcPr>
            <w:tcW w:w="1350" w:type="dxa"/>
          </w:tcPr>
          <w:p w:rsidR="004E2F69" w:rsidRDefault="00550951">
            <w:pPr>
              <w:widowControl w:val="0"/>
              <w:jc w:val="center"/>
              <w:rPr>
                <w:b/>
              </w:rPr>
            </w:pPr>
            <w:hyperlink r:id="rId946" w:history="1">
              <w:r w:rsidR="004E2F69" w:rsidRPr="006C0AEC">
                <w:rPr>
                  <w:rStyle w:val="Hyperlink"/>
                  <w:b/>
                </w:rPr>
                <w:t>Hebrew</w:t>
              </w:r>
            </w:hyperlink>
          </w:p>
        </w:tc>
        <w:tc>
          <w:tcPr>
            <w:tcW w:w="1350" w:type="dxa"/>
          </w:tcPr>
          <w:p w:rsidR="004E2F69" w:rsidRDefault="004E2F69">
            <w:pPr>
              <w:widowControl w:val="0"/>
              <w:jc w:val="center"/>
              <w:rPr>
                <w:b/>
              </w:rPr>
            </w:pPr>
            <w:r>
              <w:rPr>
                <w:b/>
              </w:rPr>
              <w:t>Greek</w:t>
            </w:r>
          </w:p>
        </w:tc>
      </w:tr>
      <w:tr w:rsidR="004E2F69">
        <w:trPr>
          <w:jc w:val="center"/>
        </w:trPr>
        <w:tc>
          <w:tcPr>
            <w:tcW w:w="1095" w:type="dxa"/>
          </w:tcPr>
          <w:p w:rsidR="004E2F69" w:rsidRDefault="00550951">
            <w:pPr>
              <w:widowControl w:val="0"/>
              <w:jc w:val="center"/>
              <w:rPr>
                <w:b/>
              </w:rPr>
            </w:pPr>
            <w:hyperlink r:id="rId947" w:history="1">
              <w:r w:rsidR="004E2F69" w:rsidRPr="006C0AEC">
                <w:rPr>
                  <w:rStyle w:val="Hyperlink"/>
                  <w:b/>
                </w:rPr>
                <w:t>Number</w:t>
              </w:r>
            </w:hyperlink>
          </w:p>
        </w:tc>
        <w:tc>
          <w:tcPr>
            <w:tcW w:w="1233" w:type="dxa"/>
          </w:tcPr>
          <w:p w:rsidR="004E2F69" w:rsidRDefault="00550951">
            <w:pPr>
              <w:widowControl w:val="0"/>
              <w:jc w:val="center"/>
              <w:rPr>
                <w:b/>
              </w:rPr>
            </w:pPr>
            <w:hyperlink r:id="rId948" w:history="1">
              <w:r w:rsidR="004E2F69" w:rsidRPr="006C0AEC">
                <w:rPr>
                  <w:rStyle w:val="Hyperlink"/>
                  <w:b/>
                </w:rPr>
                <w:t>Name</w:t>
              </w:r>
            </w:hyperlink>
          </w:p>
        </w:tc>
        <w:tc>
          <w:tcPr>
            <w:tcW w:w="1350" w:type="dxa"/>
          </w:tcPr>
          <w:p w:rsidR="004E2F69" w:rsidRDefault="00550951">
            <w:pPr>
              <w:widowControl w:val="0"/>
              <w:jc w:val="center"/>
              <w:rPr>
                <w:b/>
              </w:rPr>
            </w:pPr>
            <w:hyperlink r:id="rId949" w:history="1">
              <w:r w:rsidR="004E2F69" w:rsidRPr="006C0AEC">
                <w:rPr>
                  <w:rStyle w:val="Hyperlink"/>
                  <w:b/>
                </w:rPr>
                <w:t>Name</w:t>
              </w:r>
            </w:hyperlink>
          </w:p>
        </w:tc>
        <w:tc>
          <w:tcPr>
            <w:tcW w:w="1350" w:type="dxa"/>
          </w:tcPr>
          <w:p w:rsidR="004E2F69" w:rsidRDefault="00550951">
            <w:pPr>
              <w:widowControl w:val="0"/>
              <w:jc w:val="center"/>
              <w:rPr>
                <w:b/>
              </w:rPr>
            </w:pPr>
            <w:hyperlink r:id="rId950" w:history="1">
              <w:r w:rsidR="004E2F69" w:rsidRPr="006C0AEC">
                <w:rPr>
                  <w:rStyle w:val="Hyperlink"/>
                  <w:b/>
                </w:rPr>
                <w:t>Name</w:t>
              </w:r>
            </w:hyperlink>
          </w:p>
        </w:tc>
      </w:tr>
      <w:tr w:rsidR="004E2F69">
        <w:trPr>
          <w:jc w:val="center"/>
        </w:trPr>
        <w:tc>
          <w:tcPr>
            <w:tcW w:w="1095" w:type="dxa"/>
          </w:tcPr>
          <w:p w:rsidR="004E2F69" w:rsidRDefault="004E2F69">
            <w:pPr>
              <w:widowControl w:val="0"/>
            </w:pPr>
          </w:p>
        </w:tc>
        <w:tc>
          <w:tcPr>
            <w:tcW w:w="1233" w:type="dxa"/>
          </w:tcPr>
          <w:p w:rsidR="004E2F69" w:rsidRDefault="004E2F69">
            <w:pPr>
              <w:widowControl w:val="0"/>
            </w:pPr>
          </w:p>
        </w:tc>
        <w:tc>
          <w:tcPr>
            <w:tcW w:w="1350" w:type="dxa"/>
          </w:tcPr>
          <w:p w:rsidR="004E2F69" w:rsidRDefault="004E2F69">
            <w:pPr>
              <w:widowControl w:val="0"/>
            </w:pPr>
          </w:p>
        </w:tc>
        <w:tc>
          <w:tcPr>
            <w:tcW w:w="1350" w:type="dxa"/>
          </w:tcPr>
          <w:p w:rsidR="004E2F69" w:rsidRDefault="004E2F69">
            <w:pPr>
              <w:widowControl w:val="0"/>
            </w:pPr>
          </w:p>
        </w:tc>
      </w:tr>
      <w:tr w:rsidR="004E2F69">
        <w:trPr>
          <w:jc w:val="center"/>
        </w:trPr>
        <w:tc>
          <w:tcPr>
            <w:tcW w:w="1095" w:type="dxa"/>
          </w:tcPr>
          <w:p w:rsidR="004E2F69" w:rsidRDefault="004E2F69">
            <w:pPr>
              <w:widowControl w:val="0"/>
              <w:jc w:val="center"/>
            </w:pPr>
            <w:r>
              <w:t>1</w:t>
            </w:r>
          </w:p>
        </w:tc>
        <w:tc>
          <w:tcPr>
            <w:tcW w:w="1233" w:type="dxa"/>
          </w:tcPr>
          <w:p w:rsidR="004E2F69" w:rsidRDefault="00550951">
            <w:pPr>
              <w:widowControl w:val="0"/>
              <w:jc w:val="center"/>
            </w:pPr>
            <w:hyperlink r:id="rId951" w:history="1">
              <w:r w:rsidR="004E2F69" w:rsidRPr="006C0AEC">
                <w:rPr>
                  <w:rStyle w:val="Hyperlink"/>
                </w:rPr>
                <w:t>Nisan</w:t>
              </w:r>
            </w:hyperlink>
          </w:p>
        </w:tc>
        <w:tc>
          <w:tcPr>
            <w:tcW w:w="1350" w:type="dxa"/>
          </w:tcPr>
          <w:p w:rsidR="004E2F69" w:rsidRDefault="004E2F69">
            <w:pPr>
              <w:widowControl w:val="0"/>
              <w:jc w:val="center"/>
            </w:pPr>
            <w:r>
              <w:t>Dagim</w:t>
            </w:r>
          </w:p>
        </w:tc>
        <w:tc>
          <w:tcPr>
            <w:tcW w:w="1350" w:type="dxa"/>
          </w:tcPr>
          <w:p w:rsidR="004E2F69" w:rsidRDefault="004E2F69">
            <w:pPr>
              <w:widowControl w:val="0"/>
              <w:jc w:val="center"/>
            </w:pPr>
            <w:r>
              <w:t>Pisces</w:t>
            </w:r>
          </w:p>
        </w:tc>
      </w:tr>
      <w:tr w:rsidR="004E2F69">
        <w:trPr>
          <w:jc w:val="center"/>
        </w:trPr>
        <w:tc>
          <w:tcPr>
            <w:tcW w:w="1095" w:type="dxa"/>
          </w:tcPr>
          <w:p w:rsidR="004E2F69" w:rsidRDefault="004E2F69">
            <w:pPr>
              <w:widowControl w:val="0"/>
              <w:jc w:val="center"/>
            </w:pPr>
            <w:r>
              <w:t>2</w:t>
            </w:r>
          </w:p>
        </w:tc>
        <w:tc>
          <w:tcPr>
            <w:tcW w:w="1233" w:type="dxa"/>
          </w:tcPr>
          <w:p w:rsidR="004E2F69" w:rsidRDefault="00550951">
            <w:pPr>
              <w:widowControl w:val="0"/>
              <w:jc w:val="center"/>
            </w:pPr>
            <w:hyperlink r:id="rId952" w:history="1">
              <w:r w:rsidR="004E2F69" w:rsidRPr="006C0AEC">
                <w:rPr>
                  <w:rStyle w:val="Hyperlink"/>
                </w:rPr>
                <w:t>Iyar</w:t>
              </w:r>
            </w:hyperlink>
          </w:p>
        </w:tc>
        <w:tc>
          <w:tcPr>
            <w:tcW w:w="1350" w:type="dxa"/>
          </w:tcPr>
          <w:p w:rsidR="004E2F69" w:rsidRDefault="004E2F69">
            <w:pPr>
              <w:widowControl w:val="0"/>
              <w:jc w:val="center"/>
            </w:pPr>
            <w:r>
              <w:t>Toleh</w:t>
            </w:r>
          </w:p>
        </w:tc>
        <w:tc>
          <w:tcPr>
            <w:tcW w:w="1350" w:type="dxa"/>
          </w:tcPr>
          <w:p w:rsidR="004E2F69" w:rsidRDefault="004E2F69">
            <w:pPr>
              <w:widowControl w:val="0"/>
              <w:jc w:val="center"/>
            </w:pPr>
            <w:r>
              <w:t>Aries</w:t>
            </w:r>
          </w:p>
        </w:tc>
      </w:tr>
      <w:tr w:rsidR="004E2F69">
        <w:trPr>
          <w:jc w:val="center"/>
        </w:trPr>
        <w:tc>
          <w:tcPr>
            <w:tcW w:w="1095" w:type="dxa"/>
          </w:tcPr>
          <w:p w:rsidR="004E2F69" w:rsidRDefault="004E2F69">
            <w:pPr>
              <w:widowControl w:val="0"/>
              <w:jc w:val="center"/>
            </w:pPr>
            <w:r>
              <w:t>3</w:t>
            </w:r>
          </w:p>
        </w:tc>
        <w:tc>
          <w:tcPr>
            <w:tcW w:w="1233" w:type="dxa"/>
          </w:tcPr>
          <w:p w:rsidR="004E2F69" w:rsidRDefault="00550951">
            <w:pPr>
              <w:widowControl w:val="0"/>
              <w:jc w:val="center"/>
            </w:pPr>
            <w:hyperlink r:id="rId953" w:history="1">
              <w:r w:rsidR="004E2F69" w:rsidRPr="006C0AEC">
                <w:rPr>
                  <w:rStyle w:val="Hyperlink"/>
                </w:rPr>
                <w:t>Sivan</w:t>
              </w:r>
            </w:hyperlink>
          </w:p>
        </w:tc>
        <w:tc>
          <w:tcPr>
            <w:tcW w:w="1350" w:type="dxa"/>
          </w:tcPr>
          <w:p w:rsidR="004E2F69" w:rsidRDefault="004E2F69">
            <w:pPr>
              <w:widowControl w:val="0"/>
              <w:jc w:val="center"/>
            </w:pPr>
            <w:r>
              <w:t>Shaur</w:t>
            </w:r>
          </w:p>
        </w:tc>
        <w:tc>
          <w:tcPr>
            <w:tcW w:w="1350" w:type="dxa"/>
          </w:tcPr>
          <w:p w:rsidR="004E2F69" w:rsidRDefault="004E2F69">
            <w:pPr>
              <w:widowControl w:val="0"/>
              <w:jc w:val="center"/>
            </w:pPr>
            <w:r>
              <w:t>Taurus</w:t>
            </w:r>
          </w:p>
        </w:tc>
      </w:tr>
      <w:tr w:rsidR="004E2F69">
        <w:trPr>
          <w:jc w:val="center"/>
        </w:trPr>
        <w:tc>
          <w:tcPr>
            <w:tcW w:w="1095" w:type="dxa"/>
          </w:tcPr>
          <w:p w:rsidR="004E2F69" w:rsidRDefault="004E2F69">
            <w:pPr>
              <w:widowControl w:val="0"/>
              <w:jc w:val="center"/>
            </w:pPr>
            <w:r>
              <w:t>4</w:t>
            </w:r>
          </w:p>
        </w:tc>
        <w:tc>
          <w:tcPr>
            <w:tcW w:w="1233" w:type="dxa"/>
          </w:tcPr>
          <w:p w:rsidR="004E2F69" w:rsidRDefault="00550951">
            <w:pPr>
              <w:widowControl w:val="0"/>
              <w:jc w:val="center"/>
            </w:pPr>
            <w:hyperlink r:id="rId954" w:history="1">
              <w:r w:rsidR="004E2F69" w:rsidRPr="006C0AEC">
                <w:rPr>
                  <w:rStyle w:val="Hyperlink"/>
                </w:rPr>
                <w:t>Tammuz</w:t>
              </w:r>
            </w:hyperlink>
          </w:p>
        </w:tc>
        <w:tc>
          <w:tcPr>
            <w:tcW w:w="1350" w:type="dxa"/>
          </w:tcPr>
          <w:p w:rsidR="004E2F69" w:rsidRDefault="004E2F69">
            <w:pPr>
              <w:widowControl w:val="0"/>
              <w:jc w:val="center"/>
            </w:pPr>
            <w:r>
              <w:t>Teomaim</w:t>
            </w:r>
          </w:p>
        </w:tc>
        <w:tc>
          <w:tcPr>
            <w:tcW w:w="1350" w:type="dxa"/>
          </w:tcPr>
          <w:p w:rsidR="004E2F69" w:rsidRDefault="004E2F69">
            <w:pPr>
              <w:widowControl w:val="0"/>
              <w:jc w:val="center"/>
            </w:pPr>
            <w:r>
              <w:t>Gemini</w:t>
            </w:r>
          </w:p>
        </w:tc>
      </w:tr>
      <w:tr w:rsidR="004E2F69">
        <w:trPr>
          <w:jc w:val="center"/>
        </w:trPr>
        <w:tc>
          <w:tcPr>
            <w:tcW w:w="1095" w:type="dxa"/>
          </w:tcPr>
          <w:p w:rsidR="004E2F69" w:rsidRDefault="004E2F69">
            <w:pPr>
              <w:widowControl w:val="0"/>
              <w:jc w:val="center"/>
            </w:pPr>
            <w:r>
              <w:t>5</w:t>
            </w:r>
          </w:p>
        </w:tc>
        <w:tc>
          <w:tcPr>
            <w:tcW w:w="1233" w:type="dxa"/>
          </w:tcPr>
          <w:p w:rsidR="004E2F69" w:rsidRDefault="00550951">
            <w:pPr>
              <w:widowControl w:val="0"/>
              <w:jc w:val="center"/>
            </w:pPr>
            <w:hyperlink r:id="rId955" w:history="1">
              <w:r w:rsidR="004E2F69" w:rsidRPr="006C0AEC">
                <w:rPr>
                  <w:rStyle w:val="Hyperlink"/>
                </w:rPr>
                <w:t>Av</w:t>
              </w:r>
            </w:hyperlink>
          </w:p>
        </w:tc>
        <w:tc>
          <w:tcPr>
            <w:tcW w:w="1350" w:type="dxa"/>
          </w:tcPr>
          <w:p w:rsidR="004E2F69" w:rsidRDefault="004E2F69">
            <w:pPr>
              <w:widowControl w:val="0"/>
              <w:jc w:val="center"/>
            </w:pPr>
            <w:r>
              <w:t>Sartan</w:t>
            </w:r>
          </w:p>
        </w:tc>
        <w:tc>
          <w:tcPr>
            <w:tcW w:w="1350" w:type="dxa"/>
          </w:tcPr>
          <w:p w:rsidR="004E2F69" w:rsidRDefault="004E2F69">
            <w:pPr>
              <w:widowControl w:val="0"/>
              <w:jc w:val="center"/>
            </w:pPr>
            <w:r>
              <w:t>Cancer</w:t>
            </w:r>
          </w:p>
        </w:tc>
      </w:tr>
      <w:tr w:rsidR="004E2F69">
        <w:trPr>
          <w:jc w:val="center"/>
        </w:trPr>
        <w:tc>
          <w:tcPr>
            <w:tcW w:w="1095" w:type="dxa"/>
          </w:tcPr>
          <w:p w:rsidR="004E2F69" w:rsidRDefault="004E2F69">
            <w:pPr>
              <w:widowControl w:val="0"/>
              <w:jc w:val="center"/>
            </w:pPr>
            <w:r>
              <w:t>6</w:t>
            </w:r>
          </w:p>
        </w:tc>
        <w:tc>
          <w:tcPr>
            <w:tcW w:w="1233" w:type="dxa"/>
          </w:tcPr>
          <w:p w:rsidR="004E2F69" w:rsidRDefault="00550951">
            <w:pPr>
              <w:widowControl w:val="0"/>
              <w:jc w:val="center"/>
            </w:pPr>
            <w:hyperlink r:id="rId956" w:history="1">
              <w:r w:rsidR="004E2F69" w:rsidRPr="006C0AEC">
                <w:rPr>
                  <w:rStyle w:val="Hyperlink"/>
                </w:rPr>
                <w:t>Elul</w:t>
              </w:r>
            </w:hyperlink>
          </w:p>
        </w:tc>
        <w:tc>
          <w:tcPr>
            <w:tcW w:w="1350" w:type="dxa"/>
          </w:tcPr>
          <w:p w:rsidR="004E2F69" w:rsidRDefault="004E2F69">
            <w:pPr>
              <w:widowControl w:val="0"/>
              <w:jc w:val="center"/>
            </w:pPr>
            <w:r>
              <w:t>Aryeh</w:t>
            </w:r>
          </w:p>
        </w:tc>
        <w:tc>
          <w:tcPr>
            <w:tcW w:w="1350" w:type="dxa"/>
          </w:tcPr>
          <w:p w:rsidR="004E2F69" w:rsidRDefault="004E2F69">
            <w:pPr>
              <w:widowControl w:val="0"/>
              <w:jc w:val="center"/>
            </w:pPr>
            <w:r>
              <w:t>Leo</w:t>
            </w:r>
          </w:p>
        </w:tc>
      </w:tr>
      <w:tr w:rsidR="004E2F69">
        <w:trPr>
          <w:jc w:val="center"/>
        </w:trPr>
        <w:tc>
          <w:tcPr>
            <w:tcW w:w="1095" w:type="dxa"/>
          </w:tcPr>
          <w:p w:rsidR="004E2F69" w:rsidRDefault="004E2F69">
            <w:pPr>
              <w:widowControl w:val="0"/>
              <w:jc w:val="center"/>
            </w:pPr>
            <w:r>
              <w:t>7</w:t>
            </w:r>
          </w:p>
        </w:tc>
        <w:tc>
          <w:tcPr>
            <w:tcW w:w="1233" w:type="dxa"/>
          </w:tcPr>
          <w:p w:rsidR="004E2F69" w:rsidRDefault="004E2F69">
            <w:pPr>
              <w:widowControl w:val="0"/>
              <w:jc w:val="center"/>
            </w:pPr>
            <w:r>
              <w:t>Tishrei</w:t>
            </w:r>
          </w:p>
        </w:tc>
        <w:tc>
          <w:tcPr>
            <w:tcW w:w="1350" w:type="dxa"/>
          </w:tcPr>
          <w:p w:rsidR="004E2F69" w:rsidRDefault="004E2F69">
            <w:pPr>
              <w:widowControl w:val="0"/>
              <w:jc w:val="center"/>
            </w:pPr>
            <w:r>
              <w:t>Bethulah</w:t>
            </w:r>
          </w:p>
        </w:tc>
        <w:tc>
          <w:tcPr>
            <w:tcW w:w="1350" w:type="dxa"/>
          </w:tcPr>
          <w:p w:rsidR="004E2F69" w:rsidRDefault="004E2F69">
            <w:pPr>
              <w:widowControl w:val="0"/>
              <w:jc w:val="center"/>
            </w:pPr>
            <w:r>
              <w:t>Virgo</w:t>
            </w:r>
          </w:p>
        </w:tc>
      </w:tr>
      <w:tr w:rsidR="004E2F69">
        <w:trPr>
          <w:jc w:val="center"/>
        </w:trPr>
        <w:tc>
          <w:tcPr>
            <w:tcW w:w="1095" w:type="dxa"/>
          </w:tcPr>
          <w:p w:rsidR="004E2F69" w:rsidRDefault="004E2F69">
            <w:pPr>
              <w:widowControl w:val="0"/>
              <w:jc w:val="center"/>
            </w:pPr>
            <w:r>
              <w:t>8</w:t>
            </w:r>
          </w:p>
        </w:tc>
        <w:tc>
          <w:tcPr>
            <w:tcW w:w="1233" w:type="dxa"/>
          </w:tcPr>
          <w:p w:rsidR="004E2F69" w:rsidRDefault="004E2F69">
            <w:pPr>
              <w:widowControl w:val="0"/>
              <w:jc w:val="center"/>
            </w:pPr>
            <w:r>
              <w:t>Cheshvan</w:t>
            </w:r>
          </w:p>
        </w:tc>
        <w:tc>
          <w:tcPr>
            <w:tcW w:w="1350" w:type="dxa"/>
          </w:tcPr>
          <w:p w:rsidR="004E2F69" w:rsidRDefault="004E2F69">
            <w:pPr>
              <w:widowControl w:val="0"/>
              <w:jc w:val="center"/>
            </w:pPr>
            <w:r>
              <w:t>Meoznaim</w:t>
            </w:r>
          </w:p>
        </w:tc>
        <w:tc>
          <w:tcPr>
            <w:tcW w:w="1350" w:type="dxa"/>
          </w:tcPr>
          <w:p w:rsidR="004E2F69" w:rsidRDefault="004E2F69">
            <w:pPr>
              <w:widowControl w:val="0"/>
              <w:jc w:val="center"/>
            </w:pPr>
            <w:r>
              <w:t>Libra</w:t>
            </w:r>
          </w:p>
        </w:tc>
      </w:tr>
      <w:tr w:rsidR="004E2F69">
        <w:trPr>
          <w:jc w:val="center"/>
        </w:trPr>
        <w:tc>
          <w:tcPr>
            <w:tcW w:w="1095" w:type="dxa"/>
          </w:tcPr>
          <w:p w:rsidR="004E2F69" w:rsidRDefault="004E2F69">
            <w:pPr>
              <w:widowControl w:val="0"/>
              <w:jc w:val="center"/>
            </w:pPr>
            <w:r>
              <w:t>9</w:t>
            </w:r>
          </w:p>
        </w:tc>
        <w:tc>
          <w:tcPr>
            <w:tcW w:w="1233" w:type="dxa"/>
          </w:tcPr>
          <w:p w:rsidR="004E2F69" w:rsidRDefault="00550951">
            <w:pPr>
              <w:widowControl w:val="0"/>
              <w:jc w:val="center"/>
            </w:pPr>
            <w:hyperlink r:id="rId957" w:history="1">
              <w:r w:rsidR="004E2F69" w:rsidRPr="006C0AEC">
                <w:rPr>
                  <w:rStyle w:val="Hyperlink"/>
                </w:rPr>
                <w:t>Kislev</w:t>
              </w:r>
            </w:hyperlink>
          </w:p>
        </w:tc>
        <w:tc>
          <w:tcPr>
            <w:tcW w:w="1350" w:type="dxa"/>
          </w:tcPr>
          <w:p w:rsidR="004E2F69" w:rsidRDefault="004E2F69">
            <w:pPr>
              <w:widowControl w:val="0"/>
              <w:jc w:val="center"/>
            </w:pPr>
            <w:r>
              <w:t>Aqurav</w:t>
            </w:r>
          </w:p>
        </w:tc>
        <w:tc>
          <w:tcPr>
            <w:tcW w:w="1350" w:type="dxa"/>
          </w:tcPr>
          <w:p w:rsidR="004E2F69" w:rsidRDefault="004E2F69">
            <w:pPr>
              <w:widowControl w:val="0"/>
              <w:jc w:val="center"/>
            </w:pPr>
            <w:r>
              <w:t>Scorpio</w:t>
            </w:r>
          </w:p>
        </w:tc>
      </w:tr>
      <w:tr w:rsidR="004E2F69">
        <w:trPr>
          <w:jc w:val="center"/>
        </w:trPr>
        <w:tc>
          <w:tcPr>
            <w:tcW w:w="1095" w:type="dxa"/>
          </w:tcPr>
          <w:p w:rsidR="004E2F69" w:rsidRDefault="004E2F69">
            <w:pPr>
              <w:widowControl w:val="0"/>
              <w:jc w:val="center"/>
            </w:pPr>
            <w:r>
              <w:t>10</w:t>
            </w:r>
          </w:p>
        </w:tc>
        <w:tc>
          <w:tcPr>
            <w:tcW w:w="1233" w:type="dxa"/>
          </w:tcPr>
          <w:p w:rsidR="004E2F69" w:rsidRDefault="004E2F69">
            <w:pPr>
              <w:widowControl w:val="0"/>
              <w:jc w:val="center"/>
            </w:pPr>
            <w:r>
              <w:t>Tevet</w:t>
            </w:r>
          </w:p>
        </w:tc>
        <w:tc>
          <w:tcPr>
            <w:tcW w:w="1350" w:type="dxa"/>
          </w:tcPr>
          <w:p w:rsidR="004E2F69" w:rsidRDefault="004E2F69">
            <w:pPr>
              <w:widowControl w:val="0"/>
              <w:jc w:val="center"/>
            </w:pPr>
            <w:r>
              <w:t>Qashot</w:t>
            </w:r>
          </w:p>
        </w:tc>
        <w:tc>
          <w:tcPr>
            <w:tcW w:w="1350" w:type="dxa"/>
          </w:tcPr>
          <w:p w:rsidR="004E2F69" w:rsidRDefault="004E2F69">
            <w:pPr>
              <w:widowControl w:val="0"/>
              <w:jc w:val="center"/>
            </w:pPr>
            <w:r>
              <w:t>Sagitarius</w:t>
            </w:r>
          </w:p>
        </w:tc>
      </w:tr>
      <w:tr w:rsidR="004E2F69">
        <w:trPr>
          <w:jc w:val="center"/>
        </w:trPr>
        <w:tc>
          <w:tcPr>
            <w:tcW w:w="1095" w:type="dxa"/>
          </w:tcPr>
          <w:p w:rsidR="004E2F69" w:rsidRDefault="004E2F69">
            <w:pPr>
              <w:widowControl w:val="0"/>
              <w:jc w:val="center"/>
            </w:pPr>
            <w:r>
              <w:t>11</w:t>
            </w:r>
          </w:p>
        </w:tc>
        <w:tc>
          <w:tcPr>
            <w:tcW w:w="1233" w:type="dxa"/>
          </w:tcPr>
          <w:p w:rsidR="004E2F69" w:rsidRDefault="00550951">
            <w:pPr>
              <w:widowControl w:val="0"/>
              <w:jc w:val="center"/>
            </w:pPr>
            <w:hyperlink r:id="rId958" w:history="1">
              <w:r w:rsidR="004E2F69" w:rsidRPr="006C0AEC">
                <w:rPr>
                  <w:rStyle w:val="Hyperlink"/>
                </w:rPr>
                <w:t>Shevat</w:t>
              </w:r>
            </w:hyperlink>
          </w:p>
        </w:tc>
        <w:tc>
          <w:tcPr>
            <w:tcW w:w="1350" w:type="dxa"/>
          </w:tcPr>
          <w:p w:rsidR="004E2F69" w:rsidRDefault="004E2F69">
            <w:pPr>
              <w:widowControl w:val="0"/>
              <w:jc w:val="center"/>
            </w:pPr>
            <w:r>
              <w:t>Ghedi</w:t>
            </w:r>
          </w:p>
        </w:tc>
        <w:tc>
          <w:tcPr>
            <w:tcW w:w="1350" w:type="dxa"/>
          </w:tcPr>
          <w:p w:rsidR="004E2F69" w:rsidRDefault="004E2F69">
            <w:pPr>
              <w:widowControl w:val="0"/>
              <w:jc w:val="center"/>
            </w:pPr>
            <w:r>
              <w:t>Capricorn</w:t>
            </w:r>
          </w:p>
        </w:tc>
      </w:tr>
      <w:tr w:rsidR="004E2F69">
        <w:trPr>
          <w:jc w:val="center"/>
        </w:trPr>
        <w:tc>
          <w:tcPr>
            <w:tcW w:w="1095" w:type="dxa"/>
          </w:tcPr>
          <w:p w:rsidR="004E2F69" w:rsidRDefault="004E2F69">
            <w:pPr>
              <w:widowControl w:val="0"/>
              <w:jc w:val="center"/>
            </w:pPr>
            <w:r>
              <w:t>12</w:t>
            </w:r>
          </w:p>
        </w:tc>
        <w:tc>
          <w:tcPr>
            <w:tcW w:w="1233" w:type="dxa"/>
          </w:tcPr>
          <w:p w:rsidR="004E2F69" w:rsidRDefault="00550951">
            <w:pPr>
              <w:widowControl w:val="0"/>
              <w:jc w:val="center"/>
            </w:pPr>
            <w:hyperlink r:id="rId959" w:history="1">
              <w:r w:rsidR="004E2F69" w:rsidRPr="006C0AEC">
                <w:rPr>
                  <w:rStyle w:val="Hyperlink"/>
                </w:rPr>
                <w:t>Adar</w:t>
              </w:r>
            </w:hyperlink>
          </w:p>
        </w:tc>
        <w:tc>
          <w:tcPr>
            <w:tcW w:w="1350" w:type="dxa"/>
          </w:tcPr>
          <w:p w:rsidR="004E2F69" w:rsidRDefault="004E2F69">
            <w:pPr>
              <w:widowControl w:val="0"/>
              <w:jc w:val="center"/>
            </w:pPr>
            <w:r>
              <w:t>Deli</w:t>
            </w:r>
          </w:p>
        </w:tc>
        <w:tc>
          <w:tcPr>
            <w:tcW w:w="1350" w:type="dxa"/>
          </w:tcPr>
          <w:p w:rsidR="004E2F69" w:rsidRDefault="004E2F69">
            <w:pPr>
              <w:widowControl w:val="0"/>
              <w:jc w:val="center"/>
            </w:pPr>
            <w:r>
              <w:t>Aquarius</w:t>
            </w:r>
          </w:p>
        </w:tc>
      </w:tr>
    </w:tbl>
    <w:p w:rsidR="004E2F69" w:rsidRDefault="004E2F69"/>
    <w:p w:rsidR="004E2F69" w:rsidRDefault="004E2F69">
      <w:r>
        <w:t xml:space="preserve">The Biblical month is based on the lunar or synodic month, the </w:t>
      </w:r>
      <w:hyperlink r:id="rId960" w:history="1">
        <w:r w:rsidRPr="006C0AEC">
          <w:rPr>
            <w:rStyle w:val="Hyperlink"/>
          </w:rPr>
          <w:t>time</w:t>
        </w:r>
      </w:hyperlink>
      <w:r>
        <w:t xml:space="preserve"> it takes for the </w:t>
      </w:r>
      <w:hyperlink r:id="rId961" w:history="1">
        <w:r w:rsidRPr="006C0AEC">
          <w:rPr>
            <w:rStyle w:val="Hyperlink"/>
          </w:rPr>
          <w:t>moon</w:t>
        </w:r>
      </w:hyperlink>
      <w:r>
        <w:t xml:space="preserve"> to circle the earth. Since the exact duration of </w:t>
      </w:r>
      <w:hyperlink r:id="rId962" w:history="1">
        <w:r w:rsidRPr="006C0AEC">
          <w:rPr>
            <w:rStyle w:val="Hyperlink"/>
          </w:rPr>
          <w:t>one</w:t>
        </w:r>
      </w:hyperlink>
      <w:r>
        <w:t xml:space="preserve"> revolution is a little over 29.5 days, the length of the months normally alternates between 29 and 30 days. A month of 30 days is called </w:t>
      </w:r>
      <w:hyperlink r:id="rId963" w:history="1">
        <w:r w:rsidRPr="006C0AEC">
          <w:rPr>
            <w:rStyle w:val="Hyperlink"/>
          </w:rPr>
          <w:t>male</w:t>
        </w:r>
      </w:hyperlink>
      <w:r>
        <w:t xml:space="preserve"> ('full'), </w:t>
      </w:r>
      <w:hyperlink r:id="rId964" w:history="1">
        <w:r w:rsidRPr="006C0AEC">
          <w:rPr>
            <w:rStyle w:val="Hyperlink"/>
          </w:rPr>
          <w:t>one</w:t>
        </w:r>
      </w:hyperlink>
      <w:r>
        <w:t xml:space="preserve"> of 29 days chaser ('defective'). There are </w:t>
      </w:r>
      <w:hyperlink r:id="rId965" w:history="1">
        <w:r w:rsidRPr="006C0AEC">
          <w:rPr>
            <w:rStyle w:val="Hyperlink"/>
          </w:rPr>
          <w:t>two</w:t>
        </w:r>
      </w:hyperlink>
      <w:r>
        <w:t xml:space="preserve"> months which are </w:t>
      </w:r>
      <w:hyperlink r:id="rId966" w:history="1">
        <w:r w:rsidRPr="006C0AEC">
          <w:rPr>
            <w:rStyle w:val="Hyperlink"/>
          </w:rPr>
          <w:t>male</w:t>
        </w:r>
      </w:hyperlink>
      <w:r>
        <w:t xml:space="preserve"> in some years and chaser in others. </w:t>
      </w:r>
    </w:p>
    <w:p w:rsidR="004E2F69" w:rsidRDefault="004E2F69"/>
    <w:p w:rsidR="004E2F69" w:rsidRPr="00E27CFE" w:rsidRDefault="004E2F69">
      <w:pPr>
        <w:ind w:left="288" w:right="288"/>
        <w:rPr>
          <w:i/>
        </w:rPr>
      </w:pPr>
      <w:r w:rsidRPr="00E27CFE">
        <w:rPr>
          <w:b/>
          <w:i/>
        </w:rPr>
        <w:t>Arachin 8b</w:t>
      </w:r>
      <w:r w:rsidR="00DE5C99">
        <w:rPr>
          <w:i/>
        </w:rPr>
        <w:t xml:space="preserve"> </w:t>
      </w:r>
      <w:r w:rsidRPr="00E27CFE">
        <w:rPr>
          <w:i/>
        </w:rPr>
        <w:t xml:space="preserve">MISHNAH. THERE ARE NEVER LESS THAN </w:t>
      </w:r>
      <w:hyperlink r:id="rId967" w:history="1">
        <w:r w:rsidRPr="006C0AEC">
          <w:rPr>
            <w:rStyle w:val="Hyperlink"/>
            <w:i/>
          </w:rPr>
          <w:t>FOUR</w:t>
        </w:r>
      </w:hyperlink>
      <w:r w:rsidRPr="00E27CFE">
        <w:rPr>
          <w:i/>
        </w:rPr>
        <w:t xml:space="preserve"> FULL MONTHS IN THE YEAR, NOR DID IT SEEM RIGHT TO HAVE MORE THAN </w:t>
      </w:r>
      <w:hyperlink r:id="rId968" w:history="1">
        <w:r w:rsidRPr="006C0AEC">
          <w:rPr>
            <w:rStyle w:val="Hyperlink"/>
            <w:i/>
          </w:rPr>
          <w:t>EIGHT</w:t>
        </w:r>
      </w:hyperlink>
      <w:r w:rsidRPr="00E27CFE">
        <w:rPr>
          <w:i/>
        </w:rPr>
        <w:t>.</w:t>
      </w:r>
      <w:r w:rsidRPr="00E27CFE">
        <w:rPr>
          <w:rStyle w:val="FootnoteReference"/>
          <w:i/>
        </w:rPr>
        <w:footnoteReference w:id="91"/>
      </w:r>
      <w:r w:rsidRPr="00E27CFE">
        <w:rPr>
          <w:i/>
        </w:rPr>
        <w:t xml:space="preserve"> THE </w:t>
      </w:r>
      <w:hyperlink r:id="rId969" w:history="1">
        <w:r w:rsidRPr="006C0AEC">
          <w:rPr>
            <w:rStyle w:val="Hyperlink"/>
            <w:i/>
          </w:rPr>
          <w:t>TWO</w:t>
        </w:r>
      </w:hyperlink>
      <w:r w:rsidRPr="00E27CFE">
        <w:rPr>
          <w:i/>
        </w:rPr>
        <w:t xml:space="preserve"> LOAVES</w:t>
      </w:r>
      <w:r w:rsidRPr="00E27CFE">
        <w:rPr>
          <w:rStyle w:val="FootnoteReference"/>
          <w:i/>
        </w:rPr>
        <w:footnoteReference w:id="92"/>
      </w:r>
      <w:r w:rsidRPr="00E27CFE">
        <w:rPr>
          <w:i/>
        </w:rPr>
        <w:t xml:space="preserve"> WERE CONSUMED NEVER EARLIER THAN THE SECOND, NOR LATER THAN THE </w:t>
      </w:r>
      <w:hyperlink r:id="rId970" w:history="1">
        <w:r w:rsidRPr="006C0AEC">
          <w:rPr>
            <w:rStyle w:val="Hyperlink"/>
            <w:i/>
          </w:rPr>
          <w:t>THIRD</w:t>
        </w:r>
      </w:hyperlink>
      <w:r w:rsidRPr="00E27CFE">
        <w:rPr>
          <w:i/>
        </w:rPr>
        <w:t xml:space="preserve"> DAY. THE SHEWBREAD</w:t>
      </w:r>
      <w:r w:rsidRPr="00E27CFE">
        <w:rPr>
          <w:rStyle w:val="FootnoteReference"/>
          <w:i/>
        </w:rPr>
        <w:footnoteReference w:id="93"/>
      </w:r>
      <w:r w:rsidRPr="00E27CFE">
        <w:rPr>
          <w:i/>
        </w:rPr>
        <w:t xml:space="preserve"> WAS CONSUMED NEVER EARLIER THAN THE </w:t>
      </w:r>
      <w:hyperlink r:id="rId971" w:history="1">
        <w:r w:rsidRPr="006C0AEC">
          <w:rPr>
            <w:rStyle w:val="Hyperlink"/>
            <w:i/>
          </w:rPr>
          <w:t>NINTH</w:t>
        </w:r>
      </w:hyperlink>
      <w:r w:rsidRPr="00E27CFE">
        <w:rPr>
          <w:i/>
        </w:rPr>
        <w:t xml:space="preserve"> NOR LATER THAN THE ELEVENTH DAY. AN INFANT MAY NEVER BE </w:t>
      </w:r>
      <w:hyperlink r:id="rId972" w:history="1">
        <w:r w:rsidRPr="006C0AEC">
          <w:rPr>
            <w:rStyle w:val="Hyperlink"/>
            <w:i/>
          </w:rPr>
          <w:t>CIRCUMCISED</w:t>
        </w:r>
      </w:hyperlink>
      <w:r w:rsidRPr="00E27CFE">
        <w:rPr>
          <w:i/>
        </w:rPr>
        <w:t xml:space="preserve"> EARLIER THAN THE </w:t>
      </w:r>
      <w:hyperlink r:id="rId973" w:history="1">
        <w:r w:rsidRPr="006C0AEC">
          <w:rPr>
            <w:rStyle w:val="Hyperlink"/>
            <w:i/>
          </w:rPr>
          <w:t>EIGHTH</w:t>
        </w:r>
      </w:hyperlink>
      <w:r w:rsidRPr="00E27CFE">
        <w:rPr>
          <w:i/>
        </w:rPr>
        <w:t xml:space="preserve"> NOR LATER THAN THE </w:t>
      </w:r>
      <w:hyperlink r:id="rId974" w:history="1">
        <w:r w:rsidRPr="006C0AEC">
          <w:rPr>
            <w:rStyle w:val="Hyperlink"/>
            <w:i/>
          </w:rPr>
          <w:t>TWELFTH</w:t>
        </w:r>
      </w:hyperlink>
      <w:r w:rsidRPr="00E27CFE">
        <w:rPr>
          <w:i/>
        </w:rPr>
        <w:t xml:space="preserve"> DAY.</w:t>
      </w:r>
      <w:r w:rsidRPr="00E27CFE">
        <w:rPr>
          <w:rStyle w:val="FootnoteReference"/>
          <w:i/>
        </w:rPr>
        <w:footnoteReference w:id="94"/>
      </w:r>
    </w:p>
    <w:p w:rsidR="004E2F69" w:rsidRDefault="004E2F69"/>
    <w:p w:rsidR="004E2F69" w:rsidRPr="009679FD" w:rsidRDefault="00550951">
      <w:pPr>
        <w:ind w:left="288" w:right="288"/>
        <w:rPr>
          <w:i/>
        </w:rPr>
      </w:pPr>
      <w:hyperlink r:id="rId975" w:history="1">
        <w:r w:rsidR="004E2F69" w:rsidRPr="006C0AEC">
          <w:rPr>
            <w:rStyle w:val="Hyperlink"/>
            <w:i/>
          </w:rPr>
          <w:t>GEMARA</w:t>
        </w:r>
      </w:hyperlink>
      <w:r w:rsidR="004E2F69" w:rsidRPr="009679FD">
        <w:rPr>
          <w:i/>
        </w:rPr>
        <w:t xml:space="preserve">. What does DID NOT SEEM RIGHT TO HAVE MORE THAN </w:t>
      </w:r>
      <w:hyperlink r:id="rId976" w:history="1">
        <w:r w:rsidR="004E2F69" w:rsidRPr="006C0AEC">
          <w:rPr>
            <w:rStyle w:val="Hyperlink"/>
            <w:i/>
          </w:rPr>
          <w:t>EIGHT</w:t>
        </w:r>
      </w:hyperlink>
      <w:r w:rsidR="004E2F69" w:rsidRPr="009679FD">
        <w:rPr>
          <w:i/>
        </w:rPr>
        <w:t xml:space="preserve"> mean? — R. Huna said: It did not appear right to the Sages to make more than </w:t>
      </w:r>
      <w:hyperlink r:id="rId977" w:history="1">
        <w:r w:rsidR="004E2F69" w:rsidRPr="006C0AEC">
          <w:rPr>
            <w:rStyle w:val="Hyperlink"/>
            <w:i/>
          </w:rPr>
          <w:t>eight</w:t>
        </w:r>
      </w:hyperlink>
      <w:r w:rsidR="004E2F69" w:rsidRPr="009679FD">
        <w:rPr>
          <w:i/>
        </w:rPr>
        <w:t xml:space="preserve"> months full. Wherefore is the difference with regard to </w:t>
      </w:r>
      <w:hyperlink r:id="rId978" w:history="1">
        <w:r w:rsidR="004E2F69" w:rsidRPr="006C0AEC">
          <w:rPr>
            <w:rStyle w:val="Hyperlink"/>
            <w:i/>
          </w:rPr>
          <w:t>nine</w:t>
        </w:r>
      </w:hyperlink>
      <w:r w:rsidR="004E2F69" w:rsidRPr="009679FD">
        <w:rPr>
          <w:i/>
        </w:rPr>
        <w:t xml:space="preserve">, that they would not [make full]? Because if they did not [stop at </w:t>
      </w:r>
      <w:hyperlink r:id="rId979" w:history="1">
        <w:r w:rsidR="004E2F69" w:rsidRPr="006C0AEC">
          <w:rPr>
            <w:rStyle w:val="Hyperlink"/>
            <w:i/>
          </w:rPr>
          <w:t>eight</w:t>
        </w:r>
      </w:hyperlink>
      <w:r w:rsidR="004E2F69" w:rsidRPr="009679FD">
        <w:rPr>
          <w:i/>
        </w:rPr>
        <w:t xml:space="preserve">] the </w:t>
      </w:r>
      <w:hyperlink r:id="rId980" w:history="1">
        <w:r w:rsidR="004E2F69" w:rsidRPr="006C0AEC">
          <w:rPr>
            <w:rStyle w:val="Hyperlink"/>
            <w:i/>
          </w:rPr>
          <w:t>new</w:t>
        </w:r>
      </w:hyperlink>
      <w:r w:rsidR="004E2F69" w:rsidRPr="009679FD">
        <w:rPr>
          <w:i/>
        </w:rPr>
        <w:t xml:space="preserve"> </w:t>
      </w:r>
      <w:hyperlink r:id="rId981" w:history="1">
        <w:r w:rsidR="004E2F69" w:rsidRPr="006C0AEC">
          <w:rPr>
            <w:rStyle w:val="Hyperlink"/>
            <w:i/>
          </w:rPr>
          <w:t>moon</w:t>
        </w:r>
      </w:hyperlink>
      <w:r w:rsidR="004E2F69" w:rsidRPr="009679FD">
        <w:rPr>
          <w:rStyle w:val="FootnoteReference"/>
          <w:i/>
        </w:rPr>
        <w:footnoteReference w:id="95"/>
      </w:r>
      <w:r w:rsidR="004E2F69" w:rsidRPr="009679FD">
        <w:rPr>
          <w:i/>
        </w:rPr>
        <w:t xml:space="preserve"> would come </w:t>
      </w:r>
      <w:hyperlink r:id="rId982" w:history="1">
        <w:r w:rsidR="004E2F69" w:rsidRPr="006C0AEC">
          <w:rPr>
            <w:rStyle w:val="Hyperlink"/>
            <w:i/>
          </w:rPr>
          <w:t>three</w:t>
        </w:r>
      </w:hyperlink>
      <w:r w:rsidR="004E2F69" w:rsidRPr="009679FD">
        <w:rPr>
          <w:i/>
        </w:rPr>
        <w:t xml:space="preserve"> days too early! But now, too. It would come </w:t>
      </w:r>
      <w:hyperlink r:id="rId983" w:history="1">
        <w:r w:rsidR="004E2F69" w:rsidRPr="006C0AEC">
          <w:rPr>
            <w:rStyle w:val="Hyperlink"/>
            <w:i/>
          </w:rPr>
          <w:t>two</w:t>
        </w:r>
      </w:hyperlink>
      <w:r w:rsidR="004E2F69" w:rsidRPr="009679FD">
        <w:rPr>
          <w:i/>
        </w:rPr>
        <w:t xml:space="preserve"> days too early?</w:t>
      </w:r>
      <w:r w:rsidR="004E2F69" w:rsidRPr="009679FD">
        <w:rPr>
          <w:rStyle w:val="FootnoteReference"/>
          <w:i/>
        </w:rPr>
        <w:footnoteReference w:id="96"/>
      </w:r>
      <w:r w:rsidR="004E2F69" w:rsidRPr="009679FD">
        <w:rPr>
          <w:i/>
        </w:rPr>
        <w:t xml:space="preserve"> — This is in accord with what R. Mesharsheya said: ‘It refers to a case where the preceding year was prolonged’,</w:t>
      </w:r>
      <w:r w:rsidR="004E2F69" w:rsidRPr="009679FD">
        <w:rPr>
          <w:rStyle w:val="FootnoteReference"/>
          <w:i/>
        </w:rPr>
        <w:footnoteReference w:id="97"/>
      </w:r>
      <w:r w:rsidR="004E2F69" w:rsidRPr="009679FD">
        <w:rPr>
          <w:i/>
        </w:rPr>
        <w:t xml:space="preserve"> Here, too, the reference is to a year following a prolonged year, and the prolongation of a year is </w:t>
      </w:r>
      <w:hyperlink r:id="rId984" w:history="1">
        <w:r w:rsidR="004E2F69" w:rsidRPr="006C0AEC">
          <w:rPr>
            <w:rStyle w:val="Hyperlink"/>
            <w:i/>
          </w:rPr>
          <w:t>one</w:t>
        </w:r>
      </w:hyperlink>
      <w:r w:rsidR="004E2F69" w:rsidRPr="009679FD">
        <w:rPr>
          <w:i/>
        </w:rPr>
        <w:t xml:space="preserve"> month.</w:t>
      </w:r>
      <w:r w:rsidR="004E2F69" w:rsidRPr="009679FD">
        <w:rPr>
          <w:rStyle w:val="FootnoteReference"/>
          <w:i/>
        </w:rPr>
        <w:footnoteReference w:id="98"/>
      </w:r>
      <w:r w:rsidR="004E2F69" w:rsidRPr="009679FD">
        <w:rPr>
          <w:i/>
        </w:rPr>
        <w:t xml:space="preserve"> But put </w:t>
      </w:r>
      <w:hyperlink r:id="rId985" w:history="1">
        <w:r w:rsidR="004E2F69" w:rsidRPr="006C0AEC">
          <w:rPr>
            <w:rStyle w:val="Hyperlink"/>
            <w:i/>
          </w:rPr>
          <w:t>one</w:t>
        </w:r>
      </w:hyperlink>
      <w:r w:rsidR="004E2F69" w:rsidRPr="009679FD">
        <w:rPr>
          <w:i/>
        </w:rPr>
        <w:t xml:space="preserve"> full month against </w:t>
      </w:r>
      <w:hyperlink r:id="rId986" w:history="1">
        <w:r w:rsidR="004E2F69" w:rsidRPr="006C0AEC">
          <w:rPr>
            <w:rStyle w:val="Hyperlink"/>
            <w:i/>
          </w:rPr>
          <w:t>one</w:t>
        </w:r>
      </w:hyperlink>
      <w:r w:rsidR="004E2F69" w:rsidRPr="009679FD">
        <w:rPr>
          <w:i/>
        </w:rPr>
        <w:t xml:space="preserve"> incomplete month, and there will be still </w:t>
      </w:r>
      <w:hyperlink r:id="rId987" w:history="1">
        <w:r w:rsidR="004E2F69" w:rsidRPr="006C0AEC">
          <w:rPr>
            <w:rStyle w:val="Hyperlink"/>
            <w:i/>
          </w:rPr>
          <w:t>one</w:t>
        </w:r>
      </w:hyperlink>
      <w:r w:rsidR="004E2F69" w:rsidRPr="009679FD">
        <w:rPr>
          <w:i/>
        </w:rPr>
        <w:t xml:space="preserve"> day left?</w:t>
      </w:r>
      <w:r w:rsidR="004E2F69" w:rsidRPr="009679FD">
        <w:rPr>
          <w:rStyle w:val="FootnoteReference"/>
          <w:i/>
        </w:rPr>
        <w:footnoteReference w:id="99"/>
      </w:r>
      <w:r w:rsidR="004E2F69" w:rsidRPr="009679FD">
        <w:rPr>
          <w:i/>
        </w:rPr>
        <w:t xml:space="preserve"> — People do not pay too much attention to that.</w:t>
      </w:r>
      <w:r w:rsidR="004E2F69" w:rsidRPr="009679FD">
        <w:rPr>
          <w:rStyle w:val="FootnoteReference"/>
          <w:i/>
        </w:rPr>
        <w:footnoteReference w:id="100"/>
      </w:r>
    </w:p>
    <w:p w:rsidR="004E2F69" w:rsidRDefault="004E2F69"/>
    <w:p w:rsidR="004E2F69" w:rsidRPr="009679FD" w:rsidRDefault="004E2F69">
      <w:pPr>
        <w:ind w:left="288" w:right="288"/>
        <w:rPr>
          <w:i/>
        </w:rPr>
      </w:pPr>
      <w:r w:rsidRPr="009679FD">
        <w:rPr>
          <w:b/>
          <w:i/>
        </w:rPr>
        <w:t>Arachin 9a</w:t>
      </w:r>
      <w:r w:rsidR="00DE5C99">
        <w:rPr>
          <w:b/>
          <w:i/>
        </w:rPr>
        <w:t xml:space="preserve"> </w:t>
      </w:r>
      <w:r w:rsidRPr="009679FD">
        <w:rPr>
          <w:i/>
        </w:rPr>
        <w:t xml:space="preserve">‘Ulla said: [the meaning is,] It did not seem right to the Sages to make more than </w:t>
      </w:r>
      <w:hyperlink r:id="rId988" w:history="1">
        <w:r w:rsidRPr="006C0AEC">
          <w:rPr>
            <w:rStyle w:val="Hyperlink"/>
            <w:i/>
          </w:rPr>
          <w:t>eight</w:t>
        </w:r>
      </w:hyperlink>
      <w:r w:rsidRPr="009679FD">
        <w:rPr>
          <w:i/>
        </w:rPr>
        <w:t xml:space="preserve"> defective months. He [the Tanna] states here a reason:</w:t>
      </w:r>
      <w:r w:rsidRPr="009679FD">
        <w:rPr>
          <w:rStyle w:val="FootnoteReference"/>
          <w:i/>
        </w:rPr>
        <w:footnoteReference w:id="101"/>
      </w:r>
      <w:r w:rsidRPr="009679FD">
        <w:rPr>
          <w:i/>
        </w:rPr>
        <w:t xml:space="preserve"> What is the reason that it did not seem right to the Sages to have less than </w:t>
      </w:r>
      <w:hyperlink r:id="rId989" w:history="1">
        <w:r w:rsidRPr="006C0AEC">
          <w:rPr>
            <w:rStyle w:val="Hyperlink"/>
            <w:i/>
          </w:rPr>
          <w:t>four</w:t>
        </w:r>
      </w:hyperlink>
      <w:r w:rsidRPr="009679FD">
        <w:rPr>
          <w:i/>
        </w:rPr>
        <w:t xml:space="preserve"> full months? Because it did not seem right to them to have more than </w:t>
      </w:r>
      <w:hyperlink r:id="rId990" w:history="1">
        <w:r w:rsidRPr="006C0AEC">
          <w:rPr>
            <w:rStyle w:val="Hyperlink"/>
            <w:i/>
          </w:rPr>
          <w:t>eight</w:t>
        </w:r>
      </w:hyperlink>
      <w:r w:rsidRPr="009679FD">
        <w:rPr>
          <w:i/>
        </w:rPr>
        <w:t xml:space="preserve"> defective months. Why not </w:t>
      </w:r>
      <w:hyperlink r:id="rId991" w:history="1">
        <w:r w:rsidRPr="006C0AEC">
          <w:rPr>
            <w:rStyle w:val="Hyperlink"/>
            <w:i/>
          </w:rPr>
          <w:t>nine</w:t>
        </w:r>
      </w:hyperlink>
      <w:r w:rsidRPr="009679FD">
        <w:rPr>
          <w:i/>
        </w:rPr>
        <w:t xml:space="preserve">? Because in that case the </w:t>
      </w:r>
      <w:hyperlink r:id="rId992" w:history="1">
        <w:r w:rsidRPr="006C0AEC">
          <w:rPr>
            <w:rStyle w:val="Hyperlink"/>
            <w:i/>
          </w:rPr>
          <w:t>new</w:t>
        </w:r>
      </w:hyperlink>
      <w:r w:rsidRPr="009679FD">
        <w:rPr>
          <w:i/>
        </w:rPr>
        <w:t xml:space="preserve"> </w:t>
      </w:r>
      <w:hyperlink r:id="rId993" w:history="1">
        <w:r w:rsidRPr="006C0AEC">
          <w:rPr>
            <w:rStyle w:val="Hyperlink"/>
            <w:i/>
          </w:rPr>
          <w:t>moon</w:t>
        </w:r>
      </w:hyperlink>
      <w:r w:rsidRPr="009679FD">
        <w:rPr>
          <w:i/>
        </w:rPr>
        <w:t xml:space="preserve"> would be </w:t>
      </w:r>
      <w:hyperlink r:id="rId994" w:history="1">
        <w:r w:rsidRPr="006C0AEC">
          <w:rPr>
            <w:rStyle w:val="Hyperlink"/>
            <w:i/>
          </w:rPr>
          <w:t>coming</w:t>
        </w:r>
      </w:hyperlink>
      <w:r w:rsidRPr="009679FD">
        <w:rPr>
          <w:i/>
        </w:rPr>
        <w:t xml:space="preserve"> </w:t>
      </w:r>
      <w:hyperlink r:id="rId995" w:history="1">
        <w:r w:rsidRPr="006C0AEC">
          <w:rPr>
            <w:rStyle w:val="Hyperlink"/>
            <w:i/>
          </w:rPr>
          <w:t>three</w:t>
        </w:r>
      </w:hyperlink>
      <w:r w:rsidRPr="009679FD">
        <w:rPr>
          <w:i/>
        </w:rPr>
        <w:t xml:space="preserve"> days too late?</w:t>
      </w:r>
      <w:r w:rsidRPr="009679FD">
        <w:rPr>
          <w:rStyle w:val="FootnoteReference"/>
          <w:i/>
        </w:rPr>
        <w:footnoteReference w:id="102"/>
      </w:r>
      <w:r w:rsidRPr="009679FD">
        <w:rPr>
          <w:i/>
        </w:rPr>
        <w:t xml:space="preserve"> But now, too, it would be </w:t>
      </w:r>
      <w:hyperlink r:id="rId996" w:history="1">
        <w:r w:rsidRPr="006C0AEC">
          <w:rPr>
            <w:rStyle w:val="Hyperlink"/>
            <w:i/>
          </w:rPr>
          <w:t>coming</w:t>
        </w:r>
      </w:hyperlink>
      <w:r w:rsidRPr="009679FD">
        <w:rPr>
          <w:i/>
        </w:rPr>
        <w:t xml:space="preserve"> </w:t>
      </w:r>
      <w:hyperlink r:id="rId997" w:history="1">
        <w:r w:rsidRPr="006C0AEC">
          <w:rPr>
            <w:rStyle w:val="Hyperlink"/>
            <w:i/>
          </w:rPr>
          <w:t>two</w:t>
        </w:r>
      </w:hyperlink>
      <w:r w:rsidRPr="009679FD">
        <w:rPr>
          <w:i/>
        </w:rPr>
        <w:t xml:space="preserve"> days too late? — That is to be explained in accord with R. Mesharsheya: ‘It refers to a case where the preceding year was prolonged’; here, too, the reference is to a year following a prolonged year.</w:t>
      </w:r>
      <w:r w:rsidRPr="009679FD">
        <w:rPr>
          <w:rStyle w:val="FootnoteReference"/>
          <w:i/>
        </w:rPr>
        <w:footnoteReference w:id="103"/>
      </w:r>
      <w:r w:rsidRPr="009679FD">
        <w:rPr>
          <w:i/>
        </w:rPr>
        <w:t xml:space="preserve"> Deduct </w:t>
      </w:r>
      <w:hyperlink r:id="rId998" w:history="1">
        <w:r w:rsidRPr="006C0AEC">
          <w:rPr>
            <w:rStyle w:val="Hyperlink"/>
            <w:i/>
          </w:rPr>
          <w:t>one</w:t>
        </w:r>
      </w:hyperlink>
      <w:r w:rsidRPr="009679FD">
        <w:rPr>
          <w:i/>
        </w:rPr>
        <w:t xml:space="preserve"> defective month against </w:t>
      </w:r>
      <w:hyperlink r:id="rId999" w:history="1">
        <w:r w:rsidRPr="006C0AEC">
          <w:rPr>
            <w:rStyle w:val="Hyperlink"/>
            <w:i/>
          </w:rPr>
          <w:t>one</w:t>
        </w:r>
      </w:hyperlink>
      <w:r w:rsidRPr="009679FD">
        <w:rPr>
          <w:i/>
        </w:rPr>
        <w:t xml:space="preserve"> full month, and still there will be </w:t>
      </w:r>
      <w:hyperlink r:id="rId1000" w:history="1">
        <w:r w:rsidRPr="006C0AEC">
          <w:rPr>
            <w:rStyle w:val="Hyperlink"/>
            <w:i/>
          </w:rPr>
          <w:t>one</w:t>
        </w:r>
      </w:hyperlink>
      <w:r w:rsidRPr="009679FD">
        <w:rPr>
          <w:i/>
        </w:rPr>
        <w:t xml:space="preserve"> day left?</w:t>
      </w:r>
      <w:r w:rsidRPr="009679FD">
        <w:rPr>
          <w:rStyle w:val="FootnoteReference"/>
          <w:i/>
        </w:rPr>
        <w:footnoteReference w:id="104"/>
      </w:r>
      <w:r w:rsidRPr="009679FD">
        <w:rPr>
          <w:i/>
        </w:rPr>
        <w:t xml:space="preserve"> They [the people] will say: It [the </w:t>
      </w:r>
      <w:hyperlink r:id="rId1001" w:history="1">
        <w:r w:rsidRPr="006C0AEC">
          <w:rPr>
            <w:rStyle w:val="Hyperlink"/>
            <w:i/>
          </w:rPr>
          <w:t>moon</w:t>
        </w:r>
      </w:hyperlink>
      <w:r w:rsidRPr="009679FD">
        <w:rPr>
          <w:i/>
        </w:rPr>
        <w:t>] has actually been seen, whilst we had paid no attention.</w:t>
      </w:r>
      <w:r w:rsidRPr="009679FD">
        <w:rPr>
          <w:rStyle w:val="FootnoteReference"/>
          <w:i/>
        </w:rPr>
        <w:footnoteReference w:id="105"/>
      </w:r>
      <w:r w:rsidRPr="009679FD">
        <w:rPr>
          <w:i/>
        </w:rPr>
        <w:t xml:space="preserve"> In what principle do they differ?</w:t>
      </w:r>
      <w:r w:rsidRPr="009679FD">
        <w:rPr>
          <w:rStyle w:val="FootnoteReference"/>
          <w:i/>
        </w:rPr>
        <w:footnoteReference w:id="106"/>
      </w:r>
      <w:r w:rsidRPr="009679FD">
        <w:rPr>
          <w:i/>
        </w:rPr>
        <w:t xml:space="preserve"> — In regard to the prolonged year. For it was </w:t>
      </w:r>
      <w:hyperlink r:id="rId1002" w:history="1">
        <w:r w:rsidRPr="006C0AEC">
          <w:rPr>
            <w:rStyle w:val="Hyperlink"/>
            <w:i/>
          </w:rPr>
          <w:t>taught</w:t>
        </w:r>
      </w:hyperlink>
      <w:r w:rsidRPr="009679FD">
        <w:rPr>
          <w:i/>
        </w:rPr>
        <w:t xml:space="preserve">: By how much is a year prolonged? By </w:t>
      </w:r>
      <w:hyperlink r:id="rId1003" w:history="1">
        <w:r w:rsidRPr="006C0AEC">
          <w:rPr>
            <w:rStyle w:val="Hyperlink"/>
            <w:i/>
          </w:rPr>
          <w:t>thirty</w:t>
        </w:r>
      </w:hyperlink>
      <w:r w:rsidRPr="009679FD">
        <w:rPr>
          <w:i/>
        </w:rPr>
        <w:t xml:space="preserve"> days. R. Simeon b. Gamaliel said: By a month.2</w:t>
      </w:r>
      <w:r w:rsidRPr="009679FD">
        <w:rPr>
          <w:rStyle w:val="FootnoteReference"/>
          <w:i/>
        </w:rPr>
        <w:footnoteReference w:id="107"/>
      </w:r>
    </w:p>
    <w:p w:rsidR="004E2F69" w:rsidRDefault="004E2F69"/>
    <w:p w:rsidR="004E2F69" w:rsidRPr="009679FD" w:rsidRDefault="004E2F69">
      <w:pPr>
        <w:ind w:left="288" w:right="288"/>
        <w:rPr>
          <w:i/>
        </w:rPr>
      </w:pPr>
      <w:r w:rsidRPr="009679FD">
        <w:rPr>
          <w:i/>
        </w:rPr>
        <w:t xml:space="preserve">An objection was raised: The </w:t>
      </w:r>
      <w:hyperlink r:id="rId1004" w:history="1">
        <w:r w:rsidRPr="006C0AEC">
          <w:rPr>
            <w:rStyle w:val="Hyperlink"/>
            <w:i/>
          </w:rPr>
          <w:t>Feast of Weeks</w:t>
        </w:r>
      </w:hyperlink>
      <w:r w:rsidRPr="009679FD">
        <w:rPr>
          <w:i/>
        </w:rPr>
        <w:t xml:space="preserve"> can fall only on the day of the waving,</w:t>
      </w:r>
      <w:r w:rsidRPr="009679FD">
        <w:rPr>
          <w:rStyle w:val="FootnoteReference"/>
          <w:i/>
        </w:rPr>
        <w:footnoteReference w:id="108"/>
      </w:r>
      <w:r w:rsidRPr="009679FD">
        <w:rPr>
          <w:i/>
        </w:rPr>
        <w:t xml:space="preserve"> and the </w:t>
      </w:r>
      <w:hyperlink r:id="rId1005" w:history="1">
        <w:r w:rsidRPr="006C0AEC">
          <w:rPr>
            <w:rStyle w:val="Hyperlink"/>
            <w:i/>
          </w:rPr>
          <w:t>New</w:t>
        </w:r>
      </w:hyperlink>
      <w:r w:rsidRPr="009679FD">
        <w:rPr>
          <w:i/>
        </w:rPr>
        <w:t xml:space="preserve"> Year can fall only on either the day of the waving or the day following the night of the last day of the full month [of </w:t>
      </w:r>
      <w:hyperlink r:id="rId1006" w:history="1">
        <w:r w:rsidRPr="006C0AEC">
          <w:rPr>
            <w:rStyle w:val="Hyperlink"/>
            <w:i/>
          </w:rPr>
          <w:t>Nisan</w:t>
        </w:r>
      </w:hyperlink>
      <w:r w:rsidRPr="009679FD">
        <w:rPr>
          <w:i/>
        </w:rPr>
        <w:t>].</w:t>
      </w:r>
      <w:r w:rsidRPr="009679FD">
        <w:rPr>
          <w:rStyle w:val="FootnoteReference"/>
          <w:i/>
        </w:rPr>
        <w:footnoteReference w:id="109"/>
      </w:r>
      <w:r w:rsidRPr="009679FD">
        <w:rPr>
          <w:i/>
        </w:rPr>
        <w:t xml:space="preserve"> Now that will be right according to ‘Ulla if </w:t>
      </w:r>
      <w:hyperlink r:id="rId1007" w:history="1">
        <w:r w:rsidRPr="006C0AEC">
          <w:rPr>
            <w:rStyle w:val="Hyperlink"/>
            <w:i/>
          </w:rPr>
          <w:t>eight</w:t>
        </w:r>
      </w:hyperlink>
      <w:r w:rsidRPr="009679FD">
        <w:rPr>
          <w:i/>
        </w:rPr>
        <w:t xml:space="preserve"> defective months could be arranged, but not full ones; hence this may happen thus: if both are defective, it falls on the day of the waving; if </w:t>
      </w:r>
      <w:hyperlink r:id="rId1008" w:history="1">
        <w:r w:rsidRPr="006C0AEC">
          <w:rPr>
            <w:rStyle w:val="Hyperlink"/>
            <w:i/>
          </w:rPr>
          <w:t>one</w:t>
        </w:r>
      </w:hyperlink>
      <w:r w:rsidRPr="009679FD">
        <w:rPr>
          <w:i/>
        </w:rPr>
        <w:t xml:space="preserve"> is full and the other defective, it falls on the day following the night of the last day of the full month.</w:t>
      </w:r>
      <w:r w:rsidRPr="009679FD">
        <w:rPr>
          <w:rStyle w:val="FootnoteReference"/>
          <w:i/>
        </w:rPr>
        <w:footnoteReference w:id="110"/>
      </w:r>
      <w:r w:rsidRPr="009679FD">
        <w:rPr>
          <w:i/>
        </w:rPr>
        <w:t xml:space="preserve"> But according to R. Huna who says </w:t>
      </w:r>
      <w:hyperlink r:id="rId1009" w:history="1">
        <w:r w:rsidRPr="006C0AEC">
          <w:rPr>
            <w:rStyle w:val="Hyperlink"/>
            <w:i/>
          </w:rPr>
          <w:t>one</w:t>
        </w:r>
      </w:hyperlink>
      <w:r w:rsidRPr="009679FD">
        <w:rPr>
          <w:i/>
        </w:rPr>
        <w:t xml:space="preserve"> does make [</w:t>
      </w:r>
      <w:hyperlink r:id="rId1010" w:history="1">
        <w:r w:rsidRPr="006C0AEC">
          <w:rPr>
            <w:rStyle w:val="Hyperlink"/>
            <w:i/>
          </w:rPr>
          <w:t>eight</w:t>
        </w:r>
      </w:hyperlink>
      <w:r w:rsidRPr="009679FD">
        <w:rPr>
          <w:i/>
        </w:rPr>
        <w:t>] full months, it may happen that it falls on the day following the day after the night of the last day of the full month?</w:t>
      </w:r>
      <w:r w:rsidRPr="009679FD">
        <w:rPr>
          <w:rStyle w:val="FootnoteReference"/>
          <w:i/>
        </w:rPr>
        <w:footnoteReference w:id="111"/>
      </w:r>
      <w:r w:rsidRPr="009679FD">
        <w:rPr>
          <w:i/>
        </w:rPr>
        <w:t xml:space="preserve"> — R. Huna will answer you: But is it indeed right. according to ‘Ulla? Only </w:t>
      </w:r>
      <w:hyperlink r:id="rId1011" w:history="1">
        <w:r w:rsidRPr="006C0AEC">
          <w:rPr>
            <w:rStyle w:val="Hyperlink"/>
            <w:i/>
          </w:rPr>
          <w:t>eight</w:t>
        </w:r>
      </w:hyperlink>
      <w:r w:rsidRPr="009679FD">
        <w:rPr>
          <w:i/>
        </w:rPr>
        <w:t xml:space="preserve"> [full] months are not made, but we do make </w:t>
      </w:r>
      <w:hyperlink r:id="rId1012" w:history="1">
        <w:r w:rsidRPr="006C0AEC">
          <w:rPr>
            <w:rStyle w:val="Hyperlink"/>
            <w:i/>
          </w:rPr>
          <w:t>seven</w:t>
        </w:r>
      </w:hyperlink>
      <w:r w:rsidRPr="009679FD">
        <w:rPr>
          <w:i/>
        </w:rPr>
        <w:t>. Now can it not happen that we arrange them not in winter but in the summer, with the result that it would possibly fall upon the day following the day after the last day of the full month!</w:t>
      </w:r>
      <w:r w:rsidRPr="009679FD">
        <w:rPr>
          <w:rStyle w:val="FootnoteReference"/>
          <w:i/>
        </w:rPr>
        <w:footnoteReference w:id="112"/>
      </w:r>
      <w:r w:rsidRPr="009679FD">
        <w:rPr>
          <w:i/>
        </w:rPr>
        <w:t xml:space="preserve"> — Rather, this is in agreement with the ‘Others’, for it was </w:t>
      </w:r>
      <w:hyperlink r:id="rId1013" w:history="1">
        <w:r w:rsidRPr="006C0AEC">
          <w:rPr>
            <w:rStyle w:val="Hyperlink"/>
            <w:i/>
          </w:rPr>
          <w:t>taught</w:t>
        </w:r>
      </w:hyperlink>
      <w:r w:rsidRPr="009679FD">
        <w:rPr>
          <w:i/>
        </w:rPr>
        <w:t xml:space="preserve">: ‘Others’ </w:t>
      </w:r>
      <w:hyperlink r:id="rId1014" w:history="1">
        <w:r w:rsidRPr="006C0AEC">
          <w:rPr>
            <w:rStyle w:val="Hyperlink"/>
            <w:i/>
          </w:rPr>
          <w:t>taught</w:t>
        </w:r>
      </w:hyperlink>
      <w:r w:rsidRPr="009679FD">
        <w:rPr>
          <w:i/>
        </w:rPr>
        <w:t xml:space="preserve">. Between </w:t>
      </w:r>
      <w:hyperlink r:id="rId1015" w:history="1">
        <w:r w:rsidRPr="006C0AEC">
          <w:rPr>
            <w:rStyle w:val="Hyperlink"/>
            <w:i/>
          </w:rPr>
          <w:t>one</w:t>
        </w:r>
      </w:hyperlink>
      <w:r w:rsidRPr="009679FD">
        <w:rPr>
          <w:i/>
        </w:rPr>
        <w:t xml:space="preserve"> </w:t>
      </w:r>
      <w:hyperlink r:id="rId1016" w:history="1">
        <w:r w:rsidRPr="006C0AEC">
          <w:rPr>
            <w:rStyle w:val="Hyperlink"/>
            <w:i/>
          </w:rPr>
          <w:t>Feast of Weeks</w:t>
        </w:r>
      </w:hyperlink>
      <w:r w:rsidRPr="009679FD">
        <w:rPr>
          <w:i/>
        </w:rPr>
        <w:t xml:space="preserve"> and the other, and between </w:t>
      </w:r>
      <w:hyperlink r:id="rId1017" w:history="1">
        <w:r w:rsidRPr="006C0AEC">
          <w:rPr>
            <w:rStyle w:val="Hyperlink"/>
            <w:i/>
          </w:rPr>
          <w:t>one</w:t>
        </w:r>
      </w:hyperlink>
      <w:r w:rsidRPr="009679FD">
        <w:rPr>
          <w:i/>
        </w:rPr>
        <w:t xml:space="preserve"> </w:t>
      </w:r>
      <w:hyperlink r:id="rId1018" w:history="1">
        <w:r w:rsidRPr="006C0AEC">
          <w:rPr>
            <w:rStyle w:val="Hyperlink"/>
            <w:i/>
          </w:rPr>
          <w:t>New</w:t>
        </w:r>
      </w:hyperlink>
      <w:r w:rsidRPr="009679FD">
        <w:rPr>
          <w:i/>
        </w:rPr>
        <w:t xml:space="preserve"> Year and the other, there is an interval of no more than </w:t>
      </w:r>
      <w:hyperlink r:id="rId1019" w:history="1">
        <w:r w:rsidRPr="006C0AEC">
          <w:rPr>
            <w:rStyle w:val="Hyperlink"/>
            <w:i/>
          </w:rPr>
          <w:t>four</w:t>
        </w:r>
      </w:hyperlink>
      <w:r w:rsidRPr="009679FD">
        <w:rPr>
          <w:i/>
        </w:rPr>
        <w:t xml:space="preserve"> days [of the week], or in the case of a prolonged year, </w:t>
      </w:r>
      <w:hyperlink r:id="rId1020" w:history="1">
        <w:r w:rsidRPr="006C0AEC">
          <w:rPr>
            <w:rStyle w:val="Hyperlink"/>
            <w:i/>
          </w:rPr>
          <w:t>five</w:t>
        </w:r>
      </w:hyperlink>
      <w:r w:rsidRPr="009679FD">
        <w:rPr>
          <w:i/>
        </w:rPr>
        <w:t xml:space="preserve"> days.</w:t>
      </w:r>
      <w:r w:rsidRPr="009679FD">
        <w:rPr>
          <w:rStyle w:val="FootnoteReference"/>
          <w:i/>
        </w:rPr>
        <w:footnoteReference w:id="113"/>
      </w:r>
      <w:r w:rsidRPr="009679FD">
        <w:rPr>
          <w:i/>
        </w:rPr>
        <w:t xml:space="preserve"> But, at all </w:t>
      </w:r>
      <w:hyperlink r:id="rId1021" w:history="1">
        <w:r w:rsidRPr="006C0AEC">
          <w:rPr>
            <w:rStyle w:val="Hyperlink"/>
            <w:i/>
          </w:rPr>
          <w:t>events</w:t>
        </w:r>
      </w:hyperlink>
      <w:r w:rsidRPr="009679FD">
        <w:rPr>
          <w:i/>
        </w:rPr>
        <w:t xml:space="preserve">, on the view of the ‘Others’, it could not fall on the day of the waving? — R. Mesharsheya said: The reference is to a prolonged year, and the prolongation of a year is by </w:t>
      </w:r>
      <w:hyperlink r:id="rId1022" w:history="1">
        <w:r w:rsidRPr="006C0AEC">
          <w:rPr>
            <w:rStyle w:val="Hyperlink"/>
            <w:i/>
          </w:rPr>
          <w:t>thirty</w:t>
        </w:r>
      </w:hyperlink>
      <w:r w:rsidRPr="009679FD">
        <w:rPr>
          <w:i/>
        </w:rPr>
        <w:t xml:space="preserve"> days. Deduct </w:t>
      </w:r>
      <w:hyperlink r:id="rId1023" w:history="1">
        <w:r w:rsidRPr="006C0AEC">
          <w:rPr>
            <w:rStyle w:val="Hyperlink"/>
            <w:i/>
          </w:rPr>
          <w:t>one</w:t>
        </w:r>
      </w:hyperlink>
      <w:r w:rsidRPr="009679FD">
        <w:rPr>
          <w:i/>
        </w:rPr>
        <w:t xml:space="preserve"> [full] month against the other [full </w:t>
      </w:r>
      <w:hyperlink r:id="rId1024" w:history="1">
        <w:r w:rsidRPr="006C0AEC">
          <w:rPr>
            <w:rStyle w:val="Hyperlink"/>
            <w:i/>
          </w:rPr>
          <w:t>one</w:t>
        </w:r>
      </w:hyperlink>
      <w:r w:rsidRPr="009679FD">
        <w:rPr>
          <w:i/>
        </w:rPr>
        <w:t>] and it will fall upon the day of the waving.</w:t>
      </w:r>
      <w:r w:rsidRPr="009679FD">
        <w:rPr>
          <w:rStyle w:val="FootnoteReference"/>
          <w:i/>
        </w:rPr>
        <w:footnoteReference w:id="114"/>
      </w:r>
    </w:p>
    <w:p w:rsidR="004E2F69" w:rsidRDefault="004E2F69"/>
    <w:p w:rsidR="004E2F69" w:rsidRPr="009679FD" w:rsidRDefault="004E2F69">
      <w:pPr>
        <w:ind w:left="288" w:right="288"/>
        <w:rPr>
          <w:i/>
        </w:rPr>
      </w:pPr>
      <w:r w:rsidRPr="009679FD">
        <w:rPr>
          <w:i/>
        </w:rPr>
        <w:t xml:space="preserve">Said R. Adda b. Ahabah to Raba: Do ‘Others’ intend </w:t>
      </w:r>
      <w:hyperlink r:id="rId1025" w:history="1">
        <w:r w:rsidRPr="006C0AEC">
          <w:rPr>
            <w:rStyle w:val="Hyperlink"/>
            <w:i/>
          </w:rPr>
          <w:t>teaching</w:t>
        </w:r>
      </w:hyperlink>
      <w:r w:rsidRPr="009679FD">
        <w:rPr>
          <w:i/>
        </w:rPr>
        <w:t xml:space="preserve"> us [how to count] the </w:t>
      </w:r>
      <w:hyperlink r:id="rId1026" w:history="1">
        <w:r w:rsidRPr="006C0AEC">
          <w:rPr>
            <w:rStyle w:val="Hyperlink"/>
            <w:i/>
          </w:rPr>
          <w:t>number</w:t>
        </w:r>
      </w:hyperlink>
      <w:r w:rsidRPr="009679FD">
        <w:rPr>
          <w:i/>
        </w:rPr>
        <w:t>?</w:t>
      </w:r>
      <w:r w:rsidRPr="009679FD">
        <w:rPr>
          <w:rStyle w:val="FootnoteReference"/>
          <w:i/>
        </w:rPr>
        <w:footnoteReference w:id="115"/>
      </w:r>
      <w:r w:rsidRPr="009679FD">
        <w:rPr>
          <w:i/>
        </w:rPr>
        <w:t xml:space="preserve"> — This is what they convey to us: That it is not obligatory to proclaim a </w:t>
      </w:r>
      <w:hyperlink r:id="rId1027" w:history="1">
        <w:r w:rsidRPr="006C0AEC">
          <w:rPr>
            <w:rStyle w:val="Hyperlink"/>
            <w:i/>
          </w:rPr>
          <w:t>new</w:t>
        </w:r>
      </w:hyperlink>
      <w:r w:rsidRPr="009679FD">
        <w:rPr>
          <w:i/>
        </w:rPr>
        <w:t xml:space="preserve"> </w:t>
      </w:r>
      <w:hyperlink r:id="rId1028" w:history="1">
        <w:r w:rsidRPr="006C0AEC">
          <w:rPr>
            <w:rStyle w:val="Hyperlink"/>
            <w:i/>
          </w:rPr>
          <w:t>moon</w:t>
        </w:r>
      </w:hyperlink>
      <w:r w:rsidRPr="009679FD">
        <w:rPr>
          <w:i/>
        </w:rPr>
        <w:t xml:space="preserve"> on the basis of having seen it.</w:t>
      </w:r>
      <w:r w:rsidRPr="009679FD">
        <w:rPr>
          <w:rStyle w:val="FootnoteReference"/>
          <w:i/>
        </w:rPr>
        <w:footnoteReference w:id="116"/>
      </w:r>
      <w:r w:rsidRPr="009679FD">
        <w:rPr>
          <w:i/>
        </w:rPr>
        <w:t xml:space="preserve"> Rabina demurred: But there are days made of hours,</w:t>
      </w:r>
      <w:r w:rsidRPr="009679FD">
        <w:rPr>
          <w:rStyle w:val="FootnoteReference"/>
          <w:i/>
        </w:rPr>
        <w:footnoteReference w:id="117"/>
      </w:r>
      <w:r w:rsidRPr="009679FD">
        <w:rPr>
          <w:i/>
        </w:rPr>
        <w:t xml:space="preserve"> and days of </w:t>
      </w:r>
      <w:hyperlink r:id="rId1029" w:history="1">
        <w:r w:rsidRPr="006C0AEC">
          <w:rPr>
            <w:rStyle w:val="Hyperlink"/>
            <w:i/>
          </w:rPr>
          <w:t>thirty</w:t>
        </w:r>
      </w:hyperlink>
      <w:r w:rsidRPr="009679FD">
        <w:rPr>
          <w:i/>
        </w:rPr>
        <w:t xml:space="preserve"> years?</w:t>
      </w:r>
      <w:r w:rsidRPr="009679FD">
        <w:rPr>
          <w:rStyle w:val="FootnoteReference"/>
          <w:i/>
        </w:rPr>
        <w:footnoteReference w:id="118"/>
      </w:r>
      <w:r w:rsidRPr="009679FD">
        <w:rPr>
          <w:i/>
        </w:rPr>
        <w:t xml:space="preserve"> — Since they do not occur every year, he does not count them. Samuel, too, agreed with the view of R. Huna, for Samuel said: The lunar year consists of no less than </w:t>
      </w:r>
      <w:hyperlink r:id="rId1030" w:history="1">
        <w:r w:rsidRPr="006C0AEC">
          <w:rPr>
            <w:rStyle w:val="Hyperlink"/>
            <w:i/>
          </w:rPr>
          <w:t>three</w:t>
        </w:r>
      </w:hyperlink>
      <w:r w:rsidRPr="009679FD">
        <w:rPr>
          <w:i/>
        </w:rPr>
        <w:t xml:space="preserve"> hundred and fifty-</w:t>
      </w:r>
      <w:hyperlink r:id="rId1031" w:history="1">
        <w:r w:rsidRPr="006C0AEC">
          <w:rPr>
            <w:rStyle w:val="Hyperlink"/>
            <w:i/>
          </w:rPr>
          <w:t>two</w:t>
        </w:r>
      </w:hyperlink>
      <w:r w:rsidRPr="009679FD">
        <w:rPr>
          <w:i/>
        </w:rPr>
        <w:t xml:space="preserve">, nor of more than </w:t>
      </w:r>
      <w:hyperlink r:id="rId1032" w:history="1">
        <w:r w:rsidRPr="006C0AEC">
          <w:rPr>
            <w:rStyle w:val="Hyperlink"/>
            <w:i/>
          </w:rPr>
          <w:t>three</w:t>
        </w:r>
      </w:hyperlink>
      <w:r w:rsidRPr="009679FD">
        <w:rPr>
          <w:i/>
        </w:rPr>
        <w:t xml:space="preserve"> hundred and fifty-</w:t>
      </w:r>
      <w:hyperlink r:id="rId1033" w:history="1">
        <w:r w:rsidRPr="006C0AEC">
          <w:rPr>
            <w:rStyle w:val="Hyperlink"/>
            <w:i/>
          </w:rPr>
          <w:t>six</w:t>
        </w:r>
      </w:hyperlink>
      <w:r w:rsidRPr="009679FD">
        <w:rPr>
          <w:i/>
        </w:rPr>
        <w:t xml:space="preserve"> days. How is that? — If the </w:t>
      </w:r>
      <w:hyperlink r:id="rId1034" w:history="1">
        <w:r w:rsidRPr="006C0AEC">
          <w:rPr>
            <w:rStyle w:val="Hyperlink"/>
            <w:i/>
          </w:rPr>
          <w:t>two</w:t>
        </w:r>
      </w:hyperlink>
      <w:r w:rsidRPr="009679FD">
        <w:rPr>
          <w:i/>
        </w:rPr>
        <w:t xml:space="preserve"> are full,</w:t>
      </w:r>
      <w:r w:rsidRPr="009679FD">
        <w:rPr>
          <w:rStyle w:val="FootnoteReference"/>
          <w:i/>
        </w:rPr>
        <w:footnoteReference w:id="119"/>
      </w:r>
      <w:r w:rsidRPr="009679FD">
        <w:rPr>
          <w:i/>
        </w:rPr>
        <w:t xml:space="preserve"> there are [fifty] </w:t>
      </w:r>
      <w:hyperlink r:id="rId1035" w:history="1">
        <w:r w:rsidRPr="006C0AEC">
          <w:rPr>
            <w:rStyle w:val="Hyperlink"/>
            <w:i/>
          </w:rPr>
          <w:t>six</w:t>
        </w:r>
      </w:hyperlink>
      <w:r w:rsidRPr="009679FD">
        <w:rPr>
          <w:i/>
        </w:rPr>
        <w:t xml:space="preserve">; if the </w:t>
      </w:r>
      <w:hyperlink r:id="rId1036" w:history="1">
        <w:r w:rsidRPr="006C0AEC">
          <w:rPr>
            <w:rStyle w:val="Hyperlink"/>
            <w:i/>
          </w:rPr>
          <w:t>two</w:t>
        </w:r>
      </w:hyperlink>
      <w:r w:rsidRPr="009679FD">
        <w:rPr>
          <w:i/>
        </w:rPr>
        <w:t xml:space="preserve"> are incomplete. [fifty] </w:t>
      </w:r>
      <w:hyperlink r:id="rId1037" w:history="1">
        <w:r w:rsidRPr="006C0AEC">
          <w:rPr>
            <w:rStyle w:val="Hyperlink"/>
            <w:i/>
          </w:rPr>
          <w:t>two</w:t>
        </w:r>
      </w:hyperlink>
      <w:r w:rsidRPr="009679FD">
        <w:rPr>
          <w:i/>
        </w:rPr>
        <w:t xml:space="preserve">; if </w:t>
      </w:r>
      <w:hyperlink r:id="rId1038" w:history="1">
        <w:r w:rsidRPr="006C0AEC">
          <w:rPr>
            <w:rStyle w:val="Hyperlink"/>
            <w:i/>
          </w:rPr>
          <w:t>one</w:t>
        </w:r>
      </w:hyperlink>
      <w:r w:rsidRPr="009679FD">
        <w:rPr>
          <w:i/>
        </w:rPr>
        <w:t xml:space="preserve"> is complete and </w:t>
      </w:r>
      <w:hyperlink r:id="rId1039" w:history="1">
        <w:r w:rsidRPr="006C0AEC">
          <w:rPr>
            <w:rStyle w:val="Hyperlink"/>
            <w:i/>
          </w:rPr>
          <w:t>one</w:t>
        </w:r>
      </w:hyperlink>
      <w:r w:rsidRPr="009679FD">
        <w:rPr>
          <w:i/>
        </w:rPr>
        <w:t xml:space="preserve"> incomplete, [fifty] </w:t>
      </w:r>
      <w:hyperlink r:id="rId1040" w:history="1">
        <w:r w:rsidRPr="006C0AEC">
          <w:rPr>
            <w:rStyle w:val="Hyperlink"/>
            <w:i/>
          </w:rPr>
          <w:t>four</w:t>
        </w:r>
      </w:hyperlink>
      <w:r w:rsidRPr="009679FD">
        <w:rPr>
          <w:i/>
        </w:rPr>
        <w:t>.</w:t>
      </w:r>
    </w:p>
    <w:p w:rsidR="004E2F69" w:rsidRDefault="004E2F69"/>
    <w:p w:rsidR="004E2F69" w:rsidRDefault="004E2F69">
      <w:r>
        <w:t xml:space="preserve">The month begins with the appearance of the </w:t>
      </w:r>
      <w:hyperlink r:id="rId1041" w:history="1">
        <w:r w:rsidRPr="006C0AEC">
          <w:rPr>
            <w:rStyle w:val="Hyperlink"/>
          </w:rPr>
          <w:t>new</w:t>
        </w:r>
      </w:hyperlink>
      <w:r>
        <w:t xml:space="preserve"> </w:t>
      </w:r>
      <w:hyperlink r:id="rId1042" w:history="1">
        <w:r w:rsidRPr="006C0AEC">
          <w:rPr>
            <w:rStyle w:val="Hyperlink"/>
          </w:rPr>
          <w:t>moon</w:t>
        </w:r>
      </w:hyperlink>
      <w:r>
        <w:t xml:space="preserve">. In the </w:t>
      </w:r>
      <w:hyperlink r:id="rId1043" w:history="1">
        <w:r w:rsidRPr="006C0AEC">
          <w:rPr>
            <w:rStyle w:val="Hyperlink"/>
          </w:rPr>
          <w:t>time</w:t>
        </w:r>
      </w:hyperlink>
      <w:r>
        <w:t xml:space="preserve"> of the </w:t>
      </w:r>
      <w:hyperlink r:id="rId1044" w:history="1">
        <w:r w:rsidRPr="006C0AEC">
          <w:rPr>
            <w:rStyle w:val="Hyperlink"/>
          </w:rPr>
          <w:t>Temple</w:t>
        </w:r>
      </w:hyperlink>
      <w:r>
        <w:t xml:space="preserve">, the Sanhedrin (the highest court) sanctified the </w:t>
      </w:r>
      <w:hyperlink r:id="rId1045" w:history="1">
        <w:r w:rsidRPr="006C0AEC">
          <w:rPr>
            <w:rStyle w:val="Hyperlink"/>
          </w:rPr>
          <w:t>new</w:t>
        </w:r>
      </w:hyperlink>
      <w:r>
        <w:t xml:space="preserve"> month when </w:t>
      </w:r>
      <w:hyperlink r:id="rId1046" w:history="1">
        <w:r w:rsidRPr="006C0AEC">
          <w:rPr>
            <w:rStyle w:val="Hyperlink"/>
          </w:rPr>
          <w:t>two</w:t>
        </w:r>
      </w:hyperlink>
      <w:r>
        <w:t xml:space="preserve"> witnesses had actually sighted the </w:t>
      </w:r>
      <w:hyperlink r:id="rId1047" w:history="1">
        <w:r w:rsidRPr="006C0AEC">
          <w:rPr>
            <w:rStyle w:val="Hyperlink"/>
          </w:rPr>
          <w:t>moon</w:t>
        </w:r>
      </w:hyperlink>
      <w:r>
        <w:t xml:space="preserve">. In the middle of the </w:t>
      </w:r>
      <w:hyperlink r:id="rId1048" w:history="1">
        <w:r w:rsidRPr="006C0AEC">
          <w:rPr>
            <w:rStyle w:val="Hyperlink"/>
          </w:rPr>
          <w:t>fourth</w:t>
        </w:r>
      </w:hyperlink>
      <w:r>
        <w:t xml:space="preserve"> century C.E., a fixed calendar was introduced. </w:t>
      </w:r>
    </w:p>
    <w:p w:rsidR="004E2F69" w:rsidRDefault="004E2F69"/>
    <w:p w:rsidR="004E2F69" w:rsidRDefault="004E2F69">
      <w:r>
        <w:t xml:space="preserve">In the Torah, the months are numbered; the </w:t>
      </w:r>
      <w:hyperlink r:id="rId1049" w:history="1">
        <w:r w:rsidRPr="006C0AEC">
          <w:rPr>
            <w:rStyle w:val="Hyperlink"/>
          </w:rPr>
          <w:t>first</w:t>
        </w:r>
      </w:hyperlink>
      <w:r>
        <w:t xml:space="preserve"> month, is the </w:t>
      </w:r>
      <w:hyperlink r:id="rId1050" w:history="1">
        <w:r w:rsidRPr="006C0AEC">
          <w:rPr>
            <w:rStyle w:val="Hyperlink"/>
          </w:rPr>
          <w:t>one</w:t>
        </w:r>
      </w:hyperlink>
      <w:r>
        <w:t xml:space="preserve"> in which the </w:t>
      </w:r>
      <w:hyperlink r:id="rId1051" w:history="1">
        <w:r w:rsidRPr="006C0AEC">
          <w:rPr>
            <w:rStyle w:val="Hyperlink"/>
          </w:rPr>
          <w:t>Exodus</w:t>
        </w:r>
      </w:hyperlink>
      <w:r>
        <w:t xml:space="preserve"> </w:t>
      </w:r>
      <w:hyperlink r:id="rId1052" w:history="1">
        <w:r w:rsidRPr="006C0AEC">
          <w:rPr>
            <w:rStyle w:val="Hyperlink"/>
          </w:rPr>
          <w:t>from Egypt</w:t>
        </w:r>
      </w:hyperlink>
      <w:r>
        <w:t xml:space="preserve"> occurred (Yetziat Mitzrayim; cf. Shemot [</w:t>
      </w:r>
      <w:hyperlink r:id="rId1053" w:history="1">
        <w:r w:rsidRPr="006C0AEC">
          <w:rPr>
            <w:rStyle w:val="Hyperlink"/>
          </w:rPr>
          <w:t>Exodus</w:t>
        </w:r>
      </w:hyperlink>
      <w:r>
        <w:t xml:space="preserve">] 12:2). Later, names of </w:t>
      </w:r>
      <w:hyperlink r:id="rId1054" w:history="1">
        <w:r w:rsidRPr="006C0AEC">
          <w:rPr>
            <w:rStyle w:val="Hyperlink"/>
          </w:rPr>
          <w:t>Babylonian</w:t>
        </w:r>
      </w:hyperlink>
      <w:r>
        <w:t xml:space="preserve"> origin were adopted: </w:t>
      </w:r>
    </w:p>
    <w:p w:rsidR="004E2F69" w:rsidRDefault="004E2F69"/>
    <w:p w:rsidR="004E2F69" w:rsidRDefault="004E2F69">
      <w:r>
        <w:t xml:space="preserve">The </w:t>
      </w:r>
      <w:hyperlink r:id="rId1055" w:history="1">
        <w:r w:rsidRPr="006C0AEC">
          <w:rPr>
            <w:rStyle w:val="Hyperlink"/>
          </w:rPr>
          <w:t>first</w:t>
        </w:r>
      </w:hyperlink>
      <w:r>
        <w:t xml:space="preserve"> day of each month, with the exception of </w:t>
      </w:r>
      <w:hyperlink r:id="rId1056" w:history="1">
        <w:r w:rsidRPr="006C0AEC">
          <w:rPr>
            <w:rStyle w:val="Hyperlink"/>
          </w:rPr>
          <w:t>Rosh Hashanah</w:t>
        </w:r>
      </w:hyperlink>
      <w:r>
        <w:t xml:space="preserve">, the </w:t>
      </w:r>
      <w:hyperlink r:id="rId1057" w:history="1">
        <w:r w:rsidRPr="006C0AEC">
          <w:rPr>
            <w:rStyle w:val="Hyperlink"/>
          </w:rPr>
          <w:t>first</w:t>
        </w:r>
      </w:hyperlink>
      <w:r>
        <w:t xml:space="preserve"> day of the </w:t>
      </w:r>
      <w:hyperlink r:id="rId1058" w:history="1">
        <w:r w:rsidRPr="006C0AEC">
          <w:rPr>
            <w:rStyle w:val="Hyperlink"/>
          </w:rPr>
          <w:t>seventh</w:t>
        </w:r>
      </w:hyperlink>
      <w:r>
        <w:t xml:space="preserve"> month, is </w:t>
      </w:r>
      <w:hyperlink r:id="rId1059" w:history="1">
        <w:r w:rsidRPr="006C0AEC">
          <w:rPr>
            <w:rStyle w:val="Hyperlink"/>
          </w:rPr>
          <w:t>Rosh Chodesh</w:t>
        </w:r>
      </w:hyperlink>
      <w:r>
        <w:t>, literally the '</w:t>
      </w:r>
      <w:hyperlink r:id="rId1060" w:history="1">
        <w:r w:rsidRPr="006C0AEC">
          <w:rPr>
            <w:rStyle w:val="Hyperlink"/>
          </w:rPr>
          <w:t>head</w:t>
        </w:r>
      </w:hyperlink>
      <w:r>
        <w:t xml:space="preserve"> of the month', and so is the </w:t>
      </w:r>
      <w:hyperlink r:id="rId1061" w:history="1">
        <w:r w:rsidRPr="006C0AEC">
          <w:rPr>
            <w:rStyle w:val="Hyperlink"/>
          </w:rPr>
          <w:t>thirtieth</w:t>
        </w:r>
      </w:hyperlink>
      <w:r>
        <w:t xml:space="preserve"> day of the preceding month, if there is </w:t>
      </w:r>
      <w:hyperlink r:id="rId1062" w:history="1">
        <w:r w:rsidRPr="006C0AEC">
          <w:rPr>
            <w:rStyle w:val="Hyperlink"/>
          </w:rPr>
          <w:t>one</w:t>
        </w:r>
      </w:hyperlink>
      <w:r>
        <w:t xml:space="preserve">. For example, if a gravestone inscription mentions the </w:t>
      </w:r>
      <w:hyperlink r:id="rId1063" w:history="1">
        <w:r w:rsidRPr="006C0AEC">
          <w:rPr>
            <w:rStyle w:val="Hyperlink"/>
          </w:rPr>
          <w:t>first</w:t>
        </w:r>
      </w:hyperlink>
      <w:r>
        <w:t xml:space="preserve"> day of </w:t>
      </w:r>
      <w:hyperlink r:id="rId1064" w:history="1">
        <w:r w:rsidRPr="006C0AEC">
          <w:rPr>
            <w:rStyle w:val="Hyperlink"/>
          </w:rPr>
          <w:t>Rosh Chodesh</w:t>
        </w:r>
      </w:hyperlink>
      <w:r>
        <w:t xml:space="preserve"> </w:t>
      </w:r>
      <w:hyperlink r:id="rId1065" w:history="1">
        <w:r w:rsidRPr="006C0AEC">
          <w:rPr>
            <w:rStyle w:val="Hyperlink"/>
          </w:rPr>
          <w:t>Elul</w:t>
        </w:r>
      </w:hyperlink>
      <w:r>
        <w:t xml:space="preserve">, the calendar date 30 </w:t>
      </w:r>
      <w:hyperlink r:id="rId1066" w:history="1">
        <w:r w:rsidRPr="006C0AEC">
          <w:rPr>
            <w:rStyle w:val="Hyperlink"/>
          </w:rPr>
          <w:t>Av</w:t>
        </w:r>
      </w:hyperlink>
      <w:r>
        <w:t xml:space="preserve"> is meant. </w:t>
      </w:r>
    </w:p>
    <w:p w:rsidR="004E2F69" w:rsidRDefault="004E2F69"/>
    <w:p w:rsidR="004E2F69" w:rsidRDefault="004E2F69">
      <w:pPr>
        <w:jc w:val="center"/>
        <w:rPr>
          <w:b/>
        </w:rPr>
      </w:pPr>
      <w:r>
        <w:rPr>
          <w:b/>
        </w:rPr>
        <w:t>YEARS</w:t>
      </w:r>
    </w:p>
    <w:p w:rsidR="004E2F69" w:rsidRDefault="004E2F69"/>
    <w:p w:rsidR="004E2F69" w:rsidRDefault="004E2F69">
      <w:r>
        <w:t xml:space="preserve">Years are counted from the Year of </w:t>
      </w:r>
      <w:hyperlink r:id="rId1067" w:history="1">
        <w:r w:rsidRPr="006C0AEC">
          <w:rPr>
            <w:rStyle w:val="Hyperlink"/>
          </w:rPr>
          <w:t>Creation</w:t>
        </w:r>
      </w:hyperlink>
      <w:r>
        <w:t xml:space="preserve">, or Anno Mundi, which corresponds to 3760 BCE, October 7 on the Gregorian calendar. Each year consists of </w:t>
      </w:r>
      <w:hyperlink r:id="rId1068" w:history="1">
        <w:r w:rsidRPr="006C0AEC">
          <w:rPr>
            <w:rStyle w:val="Hyperlink"/>
          </w:rPr>
          <w:t>twelve</w:t>
        </w:r>
      </w:hyperlink>
      <w:r>
        <w:t xml:space="preserve"> or </w:t>
      </w:r>
      <w:hyperlink r:id="rId1069" w:history="1">
        <w:r w:rsidRPr="006C0AEC">
          <w:rPr>
            <w:rStyle w:val="Hyperlink"/>
          </w:rPr>
          <w:t>thirteen</w:t>
        </w:r>
      </w:hyperlink>
      <w:r>
        <w:t xml:space="preserve"> months, with months consisting of 29 or 30 days. An intercalated month is introduced in years 3, 6, 8, 11, 14, 17, and 19 in a nineteen-year </w:t>
      </w:r>
      <w:hyperlink r:id="rId1070" w:history="1">
        <w:r w:rsidRPr="006C0AEC">
          <w:rPr>
            <w:rStyle w:val="Hyperlink"/>
          </w:rPr>
          <w:t>cycle</w:t>
        </w:r>
      </w:hyperlink>
      <w:r>
        <w:t xml:space="preserve"> of 235 lunations. The initial year of the calendar, A.M. (Anno Mundi) 1, is year 1 of the nineteen-year </w:t>
      </w:r>
      <w:hyperlink r:id="rId1071" w:history="1">
        <w:r w:rsidRPr="006C0AEC">
          <w:rPr>
            <w:rStyle w:val="Hyperlink"/>
          </w:rPr>
          <w:t>cycle</w:t>
        </w:r>
      </w:hyperlink>
      <w:r>
        <w:t xml:space="preserve">. </w:t>
      </w:r>
    </w:p>
    <w:p w:rsidR="004E2F69" w:rsidRDefault="004E2F69">
      <w:pPr>
        <w:rPr>
          <w:snapToGrid w:val="0"/>
        </w:rPr>
      </w:pPr>
    </w:p>
    <w:p w:rsidR="004E2F69" w:rsidRDefault="004E2F69">
      <w:pPr>
        <w:rPr>
          <w:snapToGrid w:val="0"/>
        </w:rPr>
      </w:pPr>
      <w:r>
        <w:rPr>
          <w:snapToGrid w:val="0"/>
        </w:rPr>
        <w:t xml:space="preserve">A true year, as opposed to a calendar year, may be defined as the </w:t>
      </w:r>
      <w:hyperlink r:id="rId1072" w:history="1">
        <w:r w:rsidRPr="006C0AEC">
          <w:rPr>
            <w:rStyle w:val="Hyperlink"/>
            <w:snapToGrid w:val="0"/>
          </w:rPr>
          <w:t>time</w:t>
        </w:r>
      </w:hyperlink>
      <w:r>
        <w:rPr>
          <w:snapToGrid w:val="0"/>
        </w:rPr>
        <w:t xml:space="preserve"> the Earth takes to return to the same point on its orbit around the </w:t>
      </w:r>
      <w:hyperlink r:id="rId1073" w:history="1">
        <w:r w:rsidRPr="006C0AEC">
          <w:rPr>
            <w:rStyle w:val="Hyperlink"/>
            <w:snapToGrid w:val="0"/>
          </w:rPr>
          <w:t>sun</w:t>
        </w:r>
      </w:hyperlink>
      <w:r>
        <w:rPr>
          <w:snapToGrid w:val="0"/>
        </w:rPr>
        <w:t xml:space="preserve">. But there are several ways of defining the "same point." Another way of saying this is to define a year as the period of </w:t>
      </w:r>
      <w:hyperlink r:id="rId1074" w:history="1">
        <w:r w:rsidRPr="006C0AEC">
          <w:rPr>
            <w:rStyle w:val="Hyperlink"/>
            <w:snapToGrid w:val="0"/>
          </w:rPr>
          <w:t>one</w:t>
        </w:r>
      </w:hyperlink>
      <w:r>
        <w:rPr>
          <w:snapToGrid w:val="0"/>
        </w:rPr>
        <w:t xml:space="preserve"> complete </w:t>
      </w:r>
      <w:hyperlink r:id="rId1075" w:history="1">
        <w:r w:rsidRPr="006C0AEC">
          <w:rPr>
            <w:rStyle w:val="Hyperlink"/>
            <w:snapToGrid w:val="0"/>
          </w:rPr>
          <w:t>cycle</w:t>
        </w:r>
      </w:hyperlink>
      <w:r>
        <w:rPr>
          <w:snapToGrid w:val="0"/>
        </w:rPr>
        <w:t xml:space="preserve"> of the </w:t>
      </w:r>
      <w:hyperlink r:id="rId1076" w:history="1">
        <w:r w:rsidRPr="006C0AEC">
          <w:rPr>
            <w:rStyle w:val="Hyperlink"/>
            <w:snapToGrid w:val="0"/>
          </w:rPr>
          <w:t>sun</w:t>
        </w:r>
      </w:hyperlink>
      <w:r>
        <w:rPr>
          <w:snapToGrid w:val="0"/>
        </w:rPr>
        <w:t xml:space="preserve"> through the mazzaroth (the constellations on the ecliptic). The year ends when the </w:t>
      </w:r>
      <w:hyperlink r:id="rId1077" w:history="1">
        <w:r w:rsidRPr="006C0AEC">
          <w:rPr>
            <w:rStyle w:val="Hyperlink"/>
            <w:snapToGrid w:val="0"/>
          </w:rPr>
          <w:t>sun</w:t>
        </w:r>
      </w:hyperlink>
      <w:r>
        <w:rPr>
          <w:snapToGrid w:val="0"/>
        </w:rPr>
        <w:t xml:space="preserve"> returns to the spot on the circle of the </w:t>
      </w:r>
      <w:hyperlink r:id="rId1078" w:history="1">
        <w:r w:rsidRPr="009679FD">
          <w:rPr>
            <w:rStyle w:val="Hyperlink"/>
            <w:snapToGrid w:val="0"/>
          </w:rPr>
          <w:t>mazzaroth</w:t>
        </w:r>
      </w:hyperlink>
      <w:r>
        <w:rPr>
          <w:snapToGrid w:val="0"/>
        </w:rPr>
        <w:t xml:space="preserve"> that it stood when the year began. Astronomers therefore recognize different kinds of year.</w:t>
      </w:r>
    </w:p>
    <w:p w:rsidR="004E2F69" w:rsidRDefault="004E2F69">
      <w:pPr>
        <w:rPr>
          <w:snapToGrid w:val="0"/>
        </w:rPr>
      </w:pPr>
    </w:p>
    <w:p w:rsidR="004E2F69" w:rsidRDefault="004E2F69">
      <w:pPr>
        <w:rPr>
          <w:snapToGrid w:val="0"/>
        </w:rPr>
      </w:pPr>
      <w:r>
        <w:rPr>
          <w:snapToGrid w:val="0"/>
        </w:rPr>
        <w:t xml:space="preserve">The simplest reference point is </w:t>
      </w:r>
      <w:hyperlink r:id="rId1079" w:history="1">
        <w:r w:rsidRPr="006C0AEC">
          <w:rPr>
            <w:rStyle w:val="Hyperlink"/>
            <w:snapToGrid w:val="0"/>
          </w:rPr>
          <w:t>one</w:t>
        </w:r>
      </w:hyperlink>
      <w:r>
        <w:rPr>
          <w:snapToGrid w:val="0"/>
        </w:rPr>
        <w:t xml:space="preserve"> on the orbit in which the Earth aligns with the </w:t>
      </w:r>
      <w:hyperlink r:id="rId1080" w:history="1">
        <w:r w:rsidRPr="006C0AEC">
          <w:rPr>
            <w:rStyle w:val="Hyperlink"/>
            <w:snapToGrid w:val="0"/>
          </w:rPr>
          <w:t>sun</w:t>
        </w:r>
      </w:hyperlink>
      <w:r>
        <w:rPr>
          <w:snapToGrid w:val="0"/>
        </w:rPr>
        <w:t xml:space="preserve"> and a particular </w:t>
      </w:r>
      <w:hyperlink r:id="rId1081" w:history="1">
        <w:r w:rsidRPr="006C0AEC">
          <w:rPr>
            <w:rStyle w:val="Hyperlink"/>
            <w:snapToGrid w:val="0"/>
          </w:rPr>
          <w:t>star</w:t>
        </w:r>
      </w:hyperlink>
      <w:r>
        <w:rPr>
          <w:snapToGrid w:val="0"/>
        </w:rPr>
        <w:t xml:space="preserve">. Such a point is fixed: It remains the same century after century. The year measured between </w:t>
      </w:r>
      <w:hyperlink r:id="rId1082" w:history="1">
        <w:r w:rsidRPr="006C0AEC">
          <w:rPr>
            <w:rStyle w:val="Hyperlink"/>
            <w:snapToGrid w:val="0"/>
          </w:rPr>
          <w:t>two</w:t>
        </w:r>
      </w:hyperlink>
      <w:r>
        <w:rPr>
          <w:snapToGrid w:val="0"/>
        </w:rPr>
        <w:t xml:space="preserve"> successive crossings of such a point is called the sidereal year, from the Latin word </w:t>
      </w:r>
      <w:r>
        <w:rPr>
          <w:i/>
          <w:snapToGrid w:val="0"/>
        </w:rPr>
        <w:t>sidus,</w:t>
      </w:r>
      <w:r>
        <w:rPr>
          <w:snapToGrid w:val="0"/>
        </w:rPr>
        <w:t xml:space="preserve"> meaning "</w:t>
      </w:r>
      <w:hyperlink r:id="rId1083" w:history="1">
        <w:r w:rsidRPr="006C0AEC">
          <w:rPr>
            <w:rStyle w:val="Hyperlink"/>
            <w:snapToGrid w:val="0"/>
          </w:rPr>
          <w:t>star</w:t>
        </w:r>
      </w:hyperlink>
      <w:r>
        <w:rPr>
          <w:snapToGrid w:val="0"/>
        </w:rPr>
        <w:t>," or "planet." It is 365 days, 6 hours, 9 minutes, and 9.5 seconds long.</w:t>
      </w:r>
    </w:p>
    <w:p w:rsidR="004E2F69" w:rsidRDefault="004E2F69">
      <w:pPr>
        <w:rPr>
          <w:snapToGrid w:val="0"/>
        </w:rPr>
      </w:pPr>
    </w:p>
    <w:p w:rsidR="004E2F69" w:rsidRDefault="004E2F69">
      <w:r>
        <w:rPr>
          <w:snapToGrid w:val="0"/>
        </w:rPr>
        <w:t xml:space="preserve">Another reference is a point on the orbit where the Earth's axis is perpendicular, or at a right angle, to a line from the </w:t>
      </w:r>
      <w:hyperlink r:id="rId1084" w:history="1">
        <w:r w:rsidRPr="006C0AEC">
          <w:rPr>
            <w:rStyle w:val="Hyperlink"/>
            <w:snapToGrid w:val="0"/>
          </w:rPr>
          <w:t>sun</w:t>
        </w:r>
      </w:hyperlink>
      <w:r>
        <w:rPr>
          <w:snapToGrid w:val="0"/>
        </w:rPr>
        <w:t xml:space="preserve">. This occurs twice a year, in the spring and fall. A year measured between successive crossings of </w:t>
      </w:r>
      <w:hyperlink r:id="rId1085" w:history="1">
        <w:r w:rsidRPr="006C0AEC">
          <w:rPr>
            <w:rStyle w:val="Hyperlink"/>
            <w:snapToGrid w:val="0"/>
          </w:rPr>
          <w:t>one</w:t>
        </w:r>
      </w:hyperlink>
      <w:r>
        <w:rPr>
          <w:snapToGrid w:val="0"/>
        </w:rPr>
        <w:t xml:space="preserve"> of these points is called the tropical year. Its duration is 365 days, 5 hours, 48 minutes, and 46 seconds. The seasons keep in step with the tropical year because both are based on the position of the Earth's axis. For that reason the calendar year is based on the tropical year.</w:t>
      </w:r>
      <w:r>
        <w:rPr>
          <w:rStyle w:val="FootnoteReference"/>
        </w:rPr>
        <w:footnoteReference w:id="120"/>
      </w:r>
    </w:p>
    <w:p w:rsidR="004E2F69" w:rsidRDefault="004E2F69"/>
    <w:p w:rsidR="004E2F69" w:rsidRDefault="004E2F69">
      <w:r>
        <w:t xml:space="preserve">An ordinary year consists of </w:t>
      </w:r>
      <w:hyperlink r:id="rId1086" w:history="1">
        <w:r w:rsidRPr="006C0AEC">
          <w:rPr>
            <w:rStyle w:val="Hyperlink"/>
          </w:rPr>
          <w:t>twelve</w:t>
        </w:r>
      </w:hyperlink>
      <w:r>
        <w:t xml:space="preserve"> months. When Cheshvan has 29 days and </w:t>
      </w:r>
      <w:hyperlink r:id="rId1087" w:history="1">
        <w:r w:rsidRPr="006C0AEC">
          <w:rPr>
            <w:rStyle w:val="Hyperlink"/>
          </w:rPr>
          <w:t>Kislev</w:t>
        </w:r>
      </w:hyperlink>
      <w:r>
        <w:t xml:space="preserve"> 30, it is "regular" (kesidra); if both have 30 days, it is "complete" (sh'lema) or "excessive", and if both have 29 days it is "defective" (chasera). Thus, an ordinary year can have 353, 354 or 353 days. </w:t>
      </w:r>
    </w:p>
    <w:p w:rsidR="004E2F69" w:rsidRDefault="004E2F69"/>
    <w:p w:rsidR="004E2F69" w:rsidRDefault="004E2F69">
      <w:r>
        <w:t xml:space="preserve">A lunar year of 354 days is about 11 days shorter than the solar year, i.e. </w:t>
      </w:r>
      <w:hyperlink r:id="rId1088" w:history="1">
        <w:r w:rsidRPr="006C0AEC">
          <w:rPr>
            <w:rStyle w:val="Hyperlink"/>
          </w:rPr>
          <w:t>one</w:t>
        </w:r>
      </w:hyperlink>
      <w:r>
        <w:t xml:space="preserve"> revolution of the earth around the </w:t>
      </w:r>
      <w:hyperlink r:id="rId1089" w:history="1">
        <w:r w:rsidRPr="006C0AEC">
          <w:rPr>
            <w:rStyle w:val="Hyperlink"/>
          </w:rPr>
          <w:t>sun</w:t>
        </w:r>
      </w:hyperlink>
      <w:r>
        <w:t xml:space="preserve">, which corresponds to the </w:t>
      </w:r>
      <w:hyperlink r:id="rId1090" w:history="1">
        <w:r w:rsidRPr="006C0AEC">
          <w:rPr>
            <w:rStyle w:val="Hyperlink"/>
          </w:rPr>
          <w:t>cycle</w:t>
        </w:r>
      </w:hyperlink>
      <w:r>
        <w:t xml:space="preserve"> of the seasons. If the </w:t>
      </w:r>
      <w:hyperlink r:id="rId1091" w:history="1">
        <w:r w:rsidRPr="006C0AEC">
          <w:rPr>
            <w:rStyle w:val="Hyperlink"/>
          </w:rPr>
          <w:t>Jewish</w:t>
        </w:r>
      </w:hyperlink>
      <w:r>
        <w:t xml:space="preserve"> calendar were based exclusively on the lunar year, </w:t>
      </w:r>
      <w:hyperlink r:id="rId1092" w:history="1">
        <w:r w:rsidRPr="006C0AEC">
          <w:rPr>
            <w:rStyle w:val="Hyperlink"/>
          </w:rPr>
          <w:t>Pesach</w:t>
        </w:r>
      </w:hyperlink>
      <w:r>
        <w:t xml:space="preserve"> (15 </w:t>
      </w:r>
      <w:hyperlink r:id="rId1093" w:history="1">
        <w:r w:rsidRPr="006C0AEC">
          <w:rPr>
            <w:rStyle w:val="Hyperlink"/>
          </w:rPr>
          <w:t>Nisan</w:t>
        </w:r>
      </w:hyperlink>
      <w:r>
        <w:t xml:space="preserve">) would fall in the spring in </w:t>
      </w:r>
      <w:hyperlink r:id="rId1094" w:history="1">
        <w:r w:rsidRPr="006C0AEC">
          <w:rPr>
            <w:rStyle w:val="Hyperlink"/>
          </w:rPr>
          <w:t>one</w:t>
        </w:r>
      </w:hyperlink>
      <w:r>
        <w:t xml:space="preserve"> year, in the winter a few years later, then in the autumn, then in the summer and - after about 33 years - in the spring again. But the Torah says that </w:t>
      </w:r>
      <w:hyperlink r:id="rId1095" w:history="1">
        <w:r w:rsidRPr="006C0AEC">
          <w:rPr>
            <w:rStyle w:val="Hyperlink"/>
          </w:rPr>
          <w:t>Pesach</w:t>
        </w:r>
      </w:hyperlink>
      <w:r>
        <w:t xml:space="preserve"> must be celebrated in the spring (be-chodesh ha-</w:t>
      </w:r>
      <w:hyperlink r:id="rId1096" w:history="1">
        <w:r w:rsidRPr="006C0AEC">
          <w:rPr>
            <w:rStyle w:val="Hyperlink"/>
          </w:rPr>
          <w:t>aviv</w:t>
        </w:r>
      </w:hyperlink>
      <w:r>
        <w:t>, Shemot [</w:t>
      </w:r>
      <w:hyperlink r:id="rId1097" w:history="1">
        <w:r w:rsidRPr="006C0AEC">
          <w:rPr>
            <w:rStyle w:val="Hyperlink"/>
          </w:rPr>
          <w:t>Exodus</w:t>
        </w:r>
      </w:hyperlink>
      <w:r>
        <w:t xml:space="preserve">] 13:4), and so the average length of the </w:t>
      </w:r>
      <w:hyperlink r:id="rId1098" w:history="1">
        <w:r w:rsidRPr="006C0AEC">
          <w:rPr>
            <w:rStyle w:val="Hyperlink"/>
          </w:rPr>
          <w:t>Jewish</w:t>
        </w:r>
      </w:hyperlink>
      <w:r>
        <w:t xml:space="preserve"> year must be adjusted to the solar year. This is achieved by adding an entire month about every </w:t>
      </w:r>
      <w:hyperlink r:id="rId1099" w:history="1">
        <w:r w:rsidRPr="006C0AEC">
          <w:rPr>
            <w:rStyle w:val="Hyperlink"/>
          </w:rPr>
          <w:t>three</w:t>
        </w:r>
      </w:hyperlink>
      <w:r>
        <w:t xml:space="preserve"> years: In each </w:t>
      </w:r>
      <w:hyperlink r:id="rId1100" w:history="1">
        <w:r w:rsidRPr="006C0AEC">
          <w:rPr>
            <w:rStyle w:val="Hyperlink"/>
          </w:rPr>
          <w:t>cycle</w:t>
        </w:r>
      </w:hyperlink>
      <w:r>
        <w:t xml:space="preserve"> of 19 years, the 3rd, 6th, 8th, 11th, 14th, 17th and 19th years are leap years, the others are common years. For example, 5755 AM was a leap year because it was the 17th year in the 303rd </w:t>
      </w:r>
      <w:hyperlink r:id="rId1101" w:history="1">
        <w:r w:rsidRPr="006C0AEC">
          <w:rPr>
            <w:rStyle w:val="Hyperlink"/>
          </w:rPr>
          <w:t>cycle</w:t>
        </w:r>
      </w:hyperlink>
      <w:r>
        <w:t xml:space="preserve"> of 19 years: 5755/19 = 302 + 17/19. (This is something that you can calculate online.) </w:t>
      </w:r>
    </w:p>
    <w:p w:rsidR="004E2F69" w:rsidRDefault="004E2F69"/>
    <w:p w:rsidR="004E2F69" w:rsidRDefault="004E2F69">
      <w:r>
        <w:t xml:space="preserve">The extra month in a leap year has 30 days so that the year lasts for 383, 384 or 385 days. It is added after the month of </w:t>
      </w:r>
      <w:hyperlink r:id="rId1102" w:history="1">
        <w:r w:rsidRPr="006C0AEC">
          <w:rPr>
            <w:rStyle w:val="Hyperlink"/>
          </w:rPr>
          <w:t>Shevat</w:t>
        </w:r>
      </w:hyperlink>
      <w:r>
        <w:t xml:space="preserve"> and is called </w:t>
      </w:r>
      <w:hyperlink r:id="rId1103" w:history="1">
        <w:r w:rsidRPr="006C0AEC">
          <w:rPr>
            <w:rStyle w:val="Hyperlink"/>
          </w:rPr>
          <w:t>Adar</w:t>
        </w:r>
      </w:hyperlink>
      <w:r>
        <w:t xml:space="preserve"> I, whereas the original </w:t>
      </w:r>
      <w:hyperlink r:id="rId1104" w:history="1">
        <w:r w:rsidRPr="006C0AEC">
          <w:rPr>
            <w:rStyle w:val="Hyperlink"/>
          </w:rPr>
          <w:t>Adar</w:t>
        </w:r>
      </w:hyperlink>
      <w:r>
        <w:t xml:space="preserve"> (of 29 days) becomes </w:t>
      </w:r>
      <w:hyperlink r:id="rId1105" w:history="1">
        <w:r w:rsidRPr="006C0AEC">
          <w:rPr>
            <w:rStyle w:val="Hyperlink"/>
          </w:rPr>
          <w:t>Adar</w:t>
        </w:r>
      </w:hyperlink>
      <w:r>
        <w:t xml:space="preserve"> II. </w:t>
      </w:r>
      <w:hyperlink r:id="rId1106" w:history="1">
        <w:r w:rsidRPr="006C0AEC">
          <w:rPr>
            <w:rStyle w:val="Hyperlink"/>
          </w:rPr>
          <w:t>Purim</w:t>
        </w:r>
      </w:hyperlink>
      <w:r>
        <w:t xml:space="preserve">, which is on 14 </w:t>
      </w:r>
      <w:hyperlink r:id="rId1107" w:history="1">
        <w:r w:rsidRPr="006C0AEC">
          <w:rPr>
            <w:rStyle w:val="Hyperlink"/>
          </w:rPr>
          <w:t>Adar</w:t>
        </w:r>
      </w:hyperlink>
      <w:r>
        <w:t xml:space="preserve">, is celebrated in </w:t>
      </w:r>
      <w:hyperlink r:id="rId1108" w:history="1">
        <w:r w:rsidRPr="006C0AEC">
          <w:rPr>
            <w:rStyle w:val="Hyperlink"/>
          </w:rPr>
          <w:t>Adar</w:t>
        </w:r>
      </w:hyperlink>
      <w:r>
        <w:t xml:space="preserve"> II in a leap year. Someone who was born in </w:t>
      </w:r>
      <w:hyperlink r:id="rId1109" w:history="1">
        <w:r w:rsidRPr="006C0AEC">
          <w:rPr>
            <w:rStyle w:val="Hyperlink"/>
          </w:rPr>
          <w:t>Adar</w:t>
        </w:r>
      </w:hyperlink>
      <w:r>
        <w:t xml:space="preserve"> of a common year will celebrate the anniversary in </w:t>
      </w:r>
      <w:hyperlink r:id="rId1110" w:history="1">
        <w:r w:rsidRPr="006C0AEC">
          <w:rPr>
            <w:rStyle w:val="Hyperlink"/>
          </w:rPr>
          <w:t>Adar</w:t>
        </w:r>
      </w:hyperlink>
      <w:r>
        <w:t xml:space="preserve"> II in leap years, but yahrzeit for someone who died in </w:t>
      </w:r>
      <w:hyperlink r:id="rId1111" w:history="1">
        <w:r w:rsidRPr="006C0AEC">
          <w:rPr>
            <w:rStyle w:val="Hyperlink"/>
          </w:rPr>
          <w:t>Adar</w:t>
        </w:r>
      </w:hyperlink>
      <w:r>
        <w:t xml:space="preserve"> of a common year is observed in </w:t>
      </w:r>
      <w:hyperlink r:id="rId1112" w:history="1">
        <w:r w:rsidRPr="006C0AEC">
          <w:rPr>
            <w:rStyle w:val="Hyperlink"/>
          </w:rPr>
          <w:t>Adar</w:t>
        </w:r>
      </w:hyperlink>
      <w:r>
        <w:t xml:space="preserve"> I in leap years. </w:t>
      </w:r>
    </w:p>
    <w:p w:rsidR="004E2F69" w:rsidRDefault="004E2F69"/>
    <w:p w:rsidR="004E2F69" w:rsidRDefault="004E2F69">
      <w:r>
        <w:t xml:space="preserve">The </w:t>
      </w:r>
      <w:hyperlink r:id="rId1113" w:history="1">
        <w:r w:rsidRPr="006C0AEC">
          <w:rPr>
            <w:rStyle w:val="Hyperlink"/>
          </w:rPr>
          <w:t>new</w:t>
        </w:r>
      </w:hyperlink>
      <w:r>
        <w:t xml:space="preserve"> year begins with </w:t>
      </w:r>
      <w:hyperlink r:id="rId1114" w:history="1">
        <w:r w:rsidRPr="006C0AEC">
          <w:rPr>
            <w:rStyle w:val="Hyperlink"/>
          </w:rPr>
          <w:t>Rosh Hashana</w:t>
        </w:r>
      </w:hyperlink>
      <w:r>
        <w:t xml:space="preserve">h, the </w:t>
      </w:r>
      <w:hyperlink r:id="rId1115" w:history="1">
        <w:r w:rsidRPr="006C0AEC">
          <w:rPr>
            <w:rStyle w:val="Hyperlink"/>
          </w:rPr>
          <w:t>first</w:t>
        </w:r>
      </w:hyperlink>
      <w:r>
        <w:t xml:space="preserve"> of </w:t>
      </w:r>
      <w:hyperlink r:id="rId1116" w:history="1">
        <w:r w:rsidRPr="006C0AEC">
          <w:rPr>
            <w:rStyle w:val="Hyperlink"/>
          </w:rPr>
          <w:t>Tishri</w:t>
        </w:r>
      </w:hyperlink>
      <w:r>
        <w:t xml:space="preserve"> (although this is the </w:t>
      </w:r>
      <w:hyperlink r:id="rId1117" w:history="1">
        <w:r w:rsidRPr="006C0AEC">
          <w:rPr>
            <w:rStyle w:val="Hyperlink"/>
          </w:rPr>
          <w:t>seventh</w:t>
        </w:r>
      </w:hyperlink>
      <w:r>
        <w:t xml:space="preserve"> month), in September or early October according to the Gregorian (civil) calendar. </w:t>
      </w:r>
      <w:hyperlink r:id="rId1118" w:history="1">
        <w:r w:rsidRPr="006C0AEC">
          <w:rPr>
            <w:rStyle w:val="Hyperlink"/>
          </w:rPr>
          <w:t>Jewish</w:t>
        </w:r>
      </w:hyperlink>
      <w:r>
        <w:t xml:space="preserve"> years are counted from the </w:t>
      </w:r>
      <w:hyperlink r:id="rId1119" w:history="1">
        <w:r w:rsidRPr="006C0AEC">
          <w:rPr>
            <w:rStyle w:val="Hyperlink"/>
          </w:rPr>
          <w:t>Creation</w:t>
        </w:r>
      </w:hyperlink>
      <w:r>
        <w:t xml:space="preserve"> of the </w:t>
      </w:r>
      <w:hyperlink r:id="rId1120" w:history="1">
        <w:r w:rsidRPr="006C0AEC">
          <w:rPr>
            <w:rStyle w:val="Hyperlink"/>
          </w:rPr>
          <w:t>world</w:t>
        </w:r>
      </w:hyperlink>
      <w:r>
        <w:t xml:space="preserve">. To </w:t>
      </w:r>
      <w:hyperlink r:id="rId1121" w:history="1">
        <w:r w:rsidRPr="006C0AEC">
          <w:rPr>
            <w:rStyle w:val="Hyperlink"/>
          </w:rPr>
          <w:t>convert</w:t>
        </w:r>
      </w:hyperlink>
      <w:r>
        <w:t xml:space="preserve"> the </w:t>
      </w:r>
      <w:hyperlink r:id="rId1122" w:history="1">
        <w:r w:rsidRPr="006C0AEC">
          <w:rPr>
            <w:rStyle w:val="Hyperlink"/>
          </w:rPr>
          <w:t>Jewish</w:t>
        </w:r>
      </w:hyperlink>
      <w:r>
        <w:t xml:space="preserve"> year to the year of the Common Era (CE), subtract 3760 (or 3761 for the </w:t>
      </w:r>
      <w:hyperlink r:id="rId1123" w:history="1">
        <w:r w:rsidRPr="006C0AEC">
          <w:rPr>
            <w:rStyle w:val="Hyperlink"/>
          </w:rPr>
          <w:t>first</w:t>
        </w:r>
      </w:hyperlink>
      <w:r>
        <w:t xml:space="preserve"> months; in most years, 1 January falls in Tevet). For example, the major part of the </w:t>
      </w:r>
      <w:hyperlink r:id="rId1124" w:history="1">
        <w:r w:rsidRPr="006C0AEC">
          <w:rPr>
            <w:rStyle w:val="Hyperlink"/>
          </w:rPr>
          <w:t>Jewish</w:t>
        </w:r>
      </w:hyperlink>
      <w:r>
        <w:t xml:space="preserve"> year 5678 AM corresponded to 1918 AD; the beginning of 5678 AM was in 1917 AD. When the year is written with </w:t>
      </w:r>
      <w:hyperlink r:id="rId1125" w:history="1">
        <w:r w:rsidRPr="006C0AEC">
          <w:rPr>
            <w:rStyle w:val="Hyperlink"/>
          </w:rPr>
          <w:t>Hebrew</w:t>
        </w:r>
      </w:hyperlink>
      <w:r>
        <w:t xml:space="preserve"> </w:t>
      </w:r>
      <w:hyperlink r:id="rId1126" w:history="1">
        <w:r w:rsidRPr="006C0AEC">
          <w:rPr>
            <w:rStyle w:val="Hyperlink"/>
          </w:rPr>
          <w:t>letters</w:t>
        </w:r>
      </w:hyperlink>
      <w:r>
        <w:t>, the 5000 is usually omitted ("small count", abbreviated</w:t>
      </w:r>
      <w:r w:rsidR="00DE5C99">
        <w:t xml:space="preserve"> </w:t>
      </w:r>
      <w:r>
        <w:t xml:space="preserve">). In that case, </w:t>
      </w:r>
      <w:hyperlink r:id="rId1127" w:history="1">
        <w:r w:rsidRPr="006C0AEC">
          <w:rPr>
            <w:rStyle w:val="Hyperlink"/>
          </w:rPr>
          <w:t>one</w:t>
        </w:r>
      </w:hyperlink>
      <w:r>
        <w:t xml:space="preserve"> can find the civil equivalent by adding 1240.</w:t>
      </w:r>
    </w:p>
    <w:p w:rsidR="004E2F69" w:rsidRDefault="004E2F69"/>
    <w:p w:rsidR="004E2F69" w:rsidRDefault="004E2F69">
      <w:r>
        <w:t xml:space="preserve">For instance, the numerical values of the </w:t>
      </w:r>
      <w:hyperlink r:id="rId1128" w:history="1">
        <w:r w:rsidRPr="006C0AEC">
          <w:rPr>
            <w:rStyle w:val="Hyperlink"/>
          </w:rPr>
          <w:t>letters</w:t>
        </w:r>
      </w:hyperlink>
      <w:r w:rsidR="00DE5C99">
        <w:t xml:space="preserve"> </w:t>
      </w:r>
      <w:r>
        <w:t xml:space="preserve">add up to 756, short for 5756 AM. That is the </w:t>
      </w:r>
      <w:hyperlink r:id="rId1129" w:history="1">
        <w:r w:rsidRPr="006C0AEC">
          <w:rPr>
            <w:rStyle w:val="Hyperlink"/>
          </w:rPr>
          <w:t>Jewish</w:t>
        </w:r>
      </w:hyperlink>
      <w:r>
        <w:t xml:space="preserve"> year which corresponds to 1996 (756 + 1240 = 1996); to be precise, it lasts from the evening of 24 September 1995 until the evening of 13 September 1996. (Such conversions can be calculated online with a form that even shows the </w:t>
      </w:r>
      <w:hyperlink r:id="rId1130" w:history="1">
        <w:r w:rsidRPr="006C0AEC">
          <w:rPr>
            <w:rStyle w:val="Hyperlink"/>
          </w:rPr>
          <w:t>Hebrew</w:t>
        </w:r>
      </w:hyperlink>
      <w:r>
        <w:t xml:space="preserve"> </w:t>
      </w:r>
      <w:hyperlink r:id="rId1131" w:history="1">
        <w:r w:rsidRPr="006C0AEC">
          <w:rPr>
            <w:rStyle w:val="Hyperlink"/>
          </w:rPr>
          <w:t>letters</w:t>
        </w:r>
      </w:hyperlink>
      <w:r>
        <w:t xml:space="preserve">.) </w:t>
      </w:r>
    </w:p>
    <w:p w:rsidR="004E2F69" w:rsidRDefault="004E2F69"/>
    <w:p w:rsidR="004E2F69" w:rsidRDefault="004E2F69">
      <w:pPr>
        <w:jc w:val="center"/>
        <w:rPr>
          <w:b/>
        </w:rPr>
      </w:pPr>
      <w:r>
        <w:rPr>
          <w:b/>
        </w:rPr>
        <w:t>HOLIDAYS</w:t>
      </w:r>
    </w:p>
    <w:p w:rsidR="004E2F69" w:rsidRDefault="004E2F69"/>
    <w:p w:rsidR="004E2F69" w:rsidRDefault="004E2F69">
      <w:r>
        <w:t xml:space="preserve">All </w:t>
      </w:r>
      <w:hyperlink r:id="rId1132" w:history="1">
        <w:r w:rsidRPr="006C0AEC">
          <w:rPr>
            <w:rStyle w:val="Hyperlink"/>
          </w:rPr>
          <w:t>Jewish</w:t>
        </w:r>
      </w:hyperlink>
      <w:r>
        <w:t xml:space="preserve"> holidays, fast days, remembrance days etc. have a fixed date in the </w:t>
      </w:r>
      <w:hyperlink r:id="rId1133" w:history="1">
        <w:r w:rsidRPr="006C0AEC">
          <w:rPr>
            <w:rStyle w:val="Hyperlink"/>
          </w:rPr>
          <w:t>Jewish</w:t>
        </w:r>
      </w:hyperlink>
      <w:r>
        <w:t xml:space="preserve"> calendar. Some of them are shifted to a different day if they fall on or just before the </w:t>
      </w:r>
      <w:hyperlink r:id="rId1134" w:history="1">
        <w:r w:rsidRPr="006C0AEC">
          <w:rPr>
            <w:rStyle w:val="Hyperlink"/>
          </w:rPr>
          <w:t>Shabbat</w:t>
        </w:r>
      </w:hyperlink>
      <w:r>
        <w:t xml:space="preserve">. </w:t>
      </w:r>
    </w:p>
    <w:p w:rsidR="004E2F69" w:rsidRDefault="004E2F69"/>
    <w:p w:rsidR="004E2F69" w:rsidRDefault="004E2F69">
      <w:pPr>
        <w:jc w:val="center"/>
      </w:pPr>
      <w:r>
        <w:t xml:space="preserve">Major </w:t>
      </w:r>
      <w:hyperlink r:id="rId1135" w:history="1">
        <w:r w:rsidRPr="006C0AEC">
          <w:rPr>
            <w:rStyle w:val="Hyperlink"/>
          </w:rPr>
          <w:t>festivals</w:t>
        </w:r>
      </w:hyperlink>
    </w:p>
    <w:p w:rsidR="004E2F69" w:rsidRDefault="004E2F69"/>
    <w:p w:rsidR="004E2F69" w:rsidRDefault="004E2F69">
      <w:r>
        <w:t xml:space="preserve">The Torah describes </w:t>
      </w:r>
      <w:hyperlink r:id="rId1136" w:history="1">
        <w:r w:rsidRPr="006C0AEC">
          <w:rPr>
            <w:rStyle w:val="Hyperlink"/>
          </w:rPr>
          <w:t>two</w:t>
        </w:r>
      </w:hyperlink>
      <w:r>
        <w:t xml:space="preserve"> </w:t>
      </w:r>
      <w:hyperlink r:id="rId1137" w:history="1">
        <w:r w:rsidRPr="006C0AEC">
          <w:rPr>
            <w:rStyle w:val="Hyperlink"/>
          </w:rPr>
          <w:t>cycles</w:t>
        </w:r>
      </w:hyperlink>
      <w:r>
        <w:t xml:space="preserve"> of </w:t>
      </w:r>
      <w:hyperlink r:id="rId1138" w:history="1">
        <w:r w:rsidRPr="006C0AEC">
          <w:rPr>
            <w:rStyle w:val="Hyperlink"/>
          </w:rPr>
          <w:t>festivals</w:t>
        </w:r>
      </w:hyperlink>
      <w:r>
        <w:t xml:space="preserve"> (cf. Vayikra [Leviticus] Chapter 23, Bamidbar [</w:t>
      </w:r>
      <w:hyperlink r:id="rId1139" w:history="1">
        <w:r w:rsidRPr="006C0AEC">
          <w:rPr>
            <w:rStyle w:val="Hyperlink"/>
          </w:rPr>
          <w:t>Numbers</w:t>
        </w:r>
      </w:hyperlink>
      <w:r>
        <w:t xml:space="preserve">] Chapter 28-29): the </w:t>
      </w:r>
      <w:hyperlink r:id="rId1140" w:history="1">
        <w:r w:rsidRPr="006C0AEC">
          <w:rPr>
            <w:rStyle w:val="Hyperlink"/>
          </w:rPr>
          <w:t>three</w:t>
        </w:r>
      </w:hyperlink>
      <w:r>
        <w:t xml:space="preserve"> pilgrimage </w:t>
      </w:r>
      <w:hyperlink r:id="rId1141" w:history="1">
        <w:r w:rsidRPr="006C0AEC">
          <w:rPr>
            <w:rStyle w:val="Hyperlink"/>
          </w:rPr>
          <w:t>festivals</w:t>
        </w:r>
      </w:hyperlink>
      <w:r>
        <w:t xml:space="preserve"> (</w:t>
      </w:r>
      <w:hyperlink r:id="rId1142" w:history="1">
        <w:r w:rsidRPr="006C0AEC">
          <w:rPr>
            <w:rStyle w:val="Hyperlink"/>
          </w:rPr>
          <w:t>Pesach</w:t>
        </w:r>
      </w:hyperlink>
      <w:r>
        <w:t xml:space="preserve">, </w:t>
      </w:r>
      <w:hyperlink r:id="rId1143" w:history="1">
        <w:r w:rsidRPr="006C0AEC">
          <w:rPr>
            <w:rStyle w:val="Hyperlink"/>
          </w:rPr>
          <w:t>Shavuot</w:t>
        </w:r>
      </w:hyperlink>
      <w:r>
        <w:t xml:space="preserve">, </w:t>
      </w:r>
      <w:hyperlink r:id="rId1144" w:history="1">
        <w:r w:rsidRPr="006C0AEC">
          <w:rPr>
            <w:rStyle w:val="Hyperlink"/>
          </w:rPr>
          <w:t>Su</w:t>
        </w:r>
        <w:r w:rsidR="009679FD" w:rsidRPr="006C0AEC">
          <w:rPr>
            <w:rStyle w:val="Hyperlink"/>
          </w:rPr>
          <w:t>cc</w:t>
        </w:r>
        <w:r w:rsidRPr="006C0AEC">
          <w:rPr>
            <w:rStyle w:val="Hyperlink"/>
          </w:rPr>
          <w:t>oth</w:t>
        </w:r>
      </w:hyperlink>
      <w:r>
        <w:t>) and the High Holidays (</w:t>
      </w:r>
      <w:hyperlink r:id="rId1145" w:history="1">
        <w:r w:rsidRPr="006C0AEC">
          <w:rPr>
            <w:rStyle w:val="Hyperlink"/>
          </w:rPr>
          <w:t>Rosh Hashanah</w:t>
        </w:r>
      </w:hyperlink>
      <w:r>
        <w:t xml:space="preserve">, </w:t>
      </w:r>
      <w:hyperlink r:id="rId1146" w:history="1">
        <w:r w:rsidRPr="009679FD">
          <w:rPr>
            <w:rStyle w:val="Hyperlink"/>
          </w:rPr>
          <w:t xml:space="preserve">Yom </w:t>
        </w:r>
        <w:r w:rsidR="009679FD" w:rsidRPr="009679FD">
          <w:rPr>
            <w:rStyle w:val="Hyperlink"/>
          </w:rPr>
          <w:t>Ha</w:t>
        </w:r>
        <w:r w:rsidRPr="009679FD">
          <w:rPr>
            <w:rStyle w:val="Hyperlink"/>
          </w:rPr>
          <w:t>Kippur</w:t>
        </w:r>
        <w:r w:rsidR="009679FD" w:rsidRPr="009679FD">
          <w:rPr>
            <w:rStyle w:val="Hyperlink"/>
          </w:rPr>
          <w:t>im</w:t>
        </w:r>
      </w:hyperlink>
      <w:r>
        <w:t xml:space="preserve">). </w:t>
      </w:r>
    </w:p>
    <w:p w:rsidR="004E2F69" w:rsidRDefault="004E2F69"/>
    <w:p w:rsidR="004E2F69" w:rsidRDefault="00550951">
      <w:hyperlink r:id="rId1147" w:history="1">
        <w:r w:rsidR="004E2F69" w:rsidRPr="006C0AEC">
          <w:rPr>
            <w:rStyle w:val="Hyperlink"/>
            <w:b/>
          </w:rPr>
          <w:t>Rosh Hashana</w:t>
        </w:r>
      </w:hyperlink>
      <w:r w:rsidR="004E2F69">
        <w:rPr>
          <w:b/>
        </w:rPr>
        <w:t>h</w:t>
      </w:r>
      <w:r w:rsidR="004E2F69">
        <w:t xml:space="preserve"> (</w:t>
      </w:r>
      <w:hyperlink r:id="rId1148" w:history="1">
        <w:r w:rsidR="004E2F69" w:rsidRPr="006C0AEC">
          <w:rPr>
            <w:rStyle w:val="Hyperlink"/>
          </w:rPr>
          <w:t>New</w:t>
        </w:r>
      </w:hyperlink>
      <w:r w:rsidR="004E2F69">
        <w:t xml:space="preserve"> Year)</w:t>
      </w:r>
      <w:r w:rsidR="00DE5C99">
        <w:t xml:space="preserve"> </w:t>
      </w:r>
      <w:r w:rsidR="004E2F69">
        <w:tab/>
        <w:t xml:space="preserve">1-2 </w:t>
      </w:r>
      <w:hyperlink r:id="rId1149" w:history="1">
        <w:r w:rsidR="004E2F69" w:rsidRPr="006C0AEC">
          <w:rPr>
            <w:rStyle w:val="Hyperlink"/>
          </w:rPr>
          <w:t>Tishri</w:t>
        </w:r>
      </w:hyperlink>
      <w:r w:rsidR="004E2F69">
        <w:t xml:space="preserve"> </w:t>
      </w:r>
    </w:p>
    <w:p w:rsidR="004E2F69" w:rsidRDefault="004E2F69">
      <w:pPr>
        <w:rPr>
          <w:b/>
        </w:rPr>
      </w:pPr>
    </w:p>
    <w:p w:rsidR="004E2F69" w:rsidRDefault="004E2F69">
      <w:r>
        <w:rPr>
          <w:b/>
        </w:rPr>
        <w:t>Yom HaKippurim</w:t>
      </w:r>
      <w:r>
        <w:t xml:space="preserve"> (Day of </w:t>
      </w:r>
      <w:hyperlink r:id="rId1150" w:history="1">
        <w:r w:rsidRPr="006C0AEC">
          <w:rPr>
            <w:rStyle w:val="Hyperlink"/>
          </w:rPr>
          <w:t>Atonement</w:t>
        </w:r>
      </w:hyperlink>
      <w:r>
        <w:t>)</w:t>
      </w:r>
      <w:r w:rsidR="00DE5C99">
        <w:t xml:space="preserve"> </w:t>
      </w:r>
    </w:p>
    <w:p w:rsidR="004E2F69" w:rsidRDefault="004E2F69">
      <w:r>
        <w:tab/>
      </w:r>
      <w:r>
        <w:tab/>
      </w:r>
      <w:r>
        <w:tab/>
      </w:r>
      <w:r>
        <w:tab/>
      </w:r>
      <w:r>
        <w:tab/>
        <w:t xml:space="preserve">10 </w:t>
      </w:r>
      <w:hyperlink r:id="rId1151" w:history="1">
        <w:r w:rsidRPr="006C0AEC">
          <w:rPr>
            <w:rStyle w:val="Hyperlink"/>
          </w:rPr>
          <w:t>Tishri</w:t>
        </w:r>
      </w:hyperlink>
      <w:r>
        <w:t xml:space="preserve"> </w:t>
      </w:r>
    </w:p>
    <w:p w:rsidR="004E2F69" w:rsidRDefault="004E2F69">
      <w:pPr>
        <w:rPr>
          <w:b/>
        </w:rPr>
      </w:pPr>
    </w:p>
    <w:p w:rsidR="004E2F69" w:rsidRDefault="00550951">
      <w:hyperlink r:id="rId1152" w:history="1">
        <w:r w:rsidR="004E2F69" w:rsidRPr="006C0AEC">
          <w:rPr>
            <w:rStyle w:val="Hyperlink"/>
            <w:b/>
          </w:rPr>
          <w:t>Su</w:t>
        </w:r>
        <w:r w:rsidR="009679FD" w:rsidRPr="006C0AEC">
          <w:rPr>
            <w:rStyle w:val="Hyperlink"/>
            <w:b/>
          </w:rPr>
          <w:t>cc</w:t>
        </w:r>
        <w:r w:rsidR="004E2F69" w:rsidRPr="006C0AEC">
          <w:rPr>
            <w:rStyle w:val="Hyperlink"/>
            <w:b/>
          </w:rPr>
          <w:t>oth</w:t>
        </w:r>
      </w:hyperlink>
      <w:r w:rsidR="004E2F69">
        <w:t xml:space="preserve"> (</w:t>
      </w:r>
      <w:hyperlink r:id="rId1153" w:history="1">
        <w:r w:rsidR="004E2F69" w:rsidRPr="006C0AEC">
          <w:rPr>
            <w:rStyle w:val="Hyperlink"/>
          </w:rPr>
          <w:t>Tabernacles</w:t>
        </w:r>
      </w:hyperlink>
      <w:r w:rsidR="004E2F69">
        <w:t>):</w:t>
      </w:r>
      <w:r w:rsidR="00DE5C99">
        <w:t xml:space="preserve"> </w:t>
      </w:r>
    </w:p>
    <w:p w:rsidR="004E2F69" w:rsidRDefault="004E2F69">
      <w:r>
        <w:tab/>
      </w:r>
      <w:r>
        <w:tab/>
      </w:r>
      <w:r>
        <w:tab/>
        <w:t xml:space="preserve">Diaspora: </w:t>
      </w:r>
      <w:r>
        <w:tab/>
        <w:t xml:space="preserve">15-16 </w:t>
      </w:r>
      <w:hyperlink r:id="rId1154" w:history="1">
        <w:r w:rsidRPr="006C0AEC">
          <w:rPr>
            <w:rStyle w:val="Hyperlink"/>
          </w:rPr>
          <w:t>Tishri</w:t>
        </w:r>
      </w:hyperlink>
      <w:r>
        <w:t xml:space="preserve"> </w:t>
      </w:r>
    </w:p>
    <w:p w:rsidR="004E2F69" w:rsidRDefault="00DE5C99">
      <w:r>
        <w:t xml:space="preserve"> </w:t>
      </w:r>
      <w:r w:rsidR="004E2F69">
        <w:tab/>
      </w:r>
      <w:r w:rsidR="004E2F69">
        <w:tab/>
      </w:r>
      <w:r w:rsidR="004E2F69">
        <w:tab/>
        <w:t xml:space="preserve"> </w:t>
      </w:r>
      <w:smartTag w:uri="urn:schemas-microsoft-com:office:smarttags" w:element="country-region">
        <w:smartTag w:uri="urn:schemas-microsoft-com:office:smarttags" w:element="place">
          <w:r w:rsidR="004E2F69">
            <w:t>Israel</w:t>
          </w:r>
        </w:smartTag>
      </w:smartTag>
      <w:r w:rsidR="004E2F69">
        <w:t xml:space="preserve">: </w:t>
      </w:r>
      <w:r w:rsidR="004E2F69">
        <w:tab/>
      </w:r>
      <w:r w:rsidR="004E2F69">
        <w:tab/>
        <w:t xml:space="preserve">15 </w:t>
      </w:r>
      <w:hyperlink r:id="rId1155" w:history="1">
        <w:r w:rsidR="004E2F69" w:rsidRPr="006C0AEC">
          <w:rPr>
            <w:rStyle w:val="Hyperlink"/>
          </w:rPr>
          <w:t>Tishri</w:t>
        </w:r>
      </w:hyperlink>
      <w:r w:rsidR="004E2F69">
        <w:t xml:space="preserve"> </w:t>
      </w:r>
    </w:p>
    <w:p w:rsidR="004E2F69" w:rsidRDefault="004E2F69">
      <w:pPr>
        <w:rPr>
          <w:b/>
        </w:rPr>
      </w:pPr>
    </w:p>
    <w:p w:rsidR="004E2F69" w:rsidRDefault="00550951">
      <w:hyperlink r:id="rId1156" w:history="1">
        <w:r w:rsidR="004E2F69" w:rsidRPr="006C0AEC">
          <w:rPr>
            <w:rStyle w:val="Hyperlink"/>
            <w:b/>
          </w:rPr>
          <w:t>Su</w:t>
        </w:r>
        <w:r w:rsidR="009679FD" w:rsidRPr="006C0AEC">
          <w:rPr>
            <w:rStyle w:val="Hyperlink"/>
            <w:b/>
          </w:rPr>
          <w:t>cc</w:t>
        </w:r>
        <w:r w:rsidR="004E2F69" w:rsidRPr="006C0AEC">
          <w:rPr>
            <w:rStyle w:val="Hyperlink"/>
            <w:b/>
          </w:rPr>
          <w:t>oth</w:t>
        </w:r>
      </w:hyperlink>
      <w:r w:rsidR="004E2F69">
        <w:t xml:space="preserve">: Chol Hamoed (Semi-Holidays) </w:t>
      </w:r>
    </w:p>
    <w:p w:rsidR="004E2F69" w:rsidRDefault="00DE5C99">
      <w:r>
        <w:t xml:space="preserve"> </w:t>
      </w:r>
      <w:r w:rsidR="004E2F69">
        <w:tab/>
      </w:r>
      <w:r w:rsidR="004E2F69">
        <w:tab/>
      </w:r>
      <w:r w:rsidR="004E2F69">
        <w:tab/>
        <w:t xml:space="preserve">Diaspora: </w:t>
      </w:r>
      <w:r w:rsidR="004E2F69">
        <w:tab/>
        <w:t xml:space="preserve">17-21 </w:t>
      </w:r>
      <w:hyperlink r:id="rId1157" w:history="1">
        <w:r w:rsidR="004E2F69" w:rsidRPr="006C0AEC">
          <w:rPr>
            <w:rStyle w:val="Hyperlink"/>
          </w:rPr>
          <w:t>Tishri</w:t>
        </w:r>
      </w:hyperlink>
      <w:r w:rsidR="004E2F69">
        <w:t xml:space="preserve"> </w:t>
      </w:r>
    </w:p>
    <w:p w:rsidR="004E2F69" w:rsidRDefault="00DE5C99">
      <w:r>
        <w:t xml:space="preserve"> </w:t>
      </w:r>
      <w:r w:rsidR="004E2F69">
        <w:tab/>
      </w:r>
      <w:r w:rsidR="004E2F69">
        <w:tab/>
      </w:r>
      <w:r w:rsidR="004E2F69">
        <w:tab/>
      </w:r>
      <w:smartTag w:uri="urn:schemas-microsoft-com:office:smarttags" w:element="country-region">
        <w:smartTag w:uri="urn:schemas-microsoft-com:office:smarttags" w:element="place">
          <w:r w:rsidR="004E2F69">
            <w:t>Israel</w:t>
          </w:r>
        </w:smartTag>
      </w:smartTag>
      <w:r w:rsidR="004E2F69">
        <w:t xml:space="preserve">: </w:t>
      </w:r>
      <w:r w:rsidR="004E2F69">
        <w:tab/>
      </w:r>
      <w:r w:rsidR="004E2F69">
        <w:tab/>
        <w:t xml:space="preserve">16-21 </w:t>
      </w:r>
      <w:hyperlink r:id="rId1158" w:history="1">
        <w:r w:rsidR="004E2F69" w:rsidRPr="006C0AEC">
          <w:rPr>
            <w:rStyle w:val="Hyperlink"/>
          </w:rPr>
          <w:t>Tishri</w:t>
        </w:r>
      </w:hyperlink>
      <w:r w:rsidR="004E2F69">
        <w:t xml:space="preserve"> </w:t>
      </w:r>
    </w:p>
    <w:p w:rsidR="004E2F69" w:rsidRDefault="004E2F69">
      <w:pPr>
        <w:rPr>
          <w:b/>
        </w:rPr>
      </w:pPr>
    </w:p>
    <w:p w:rsidR="004E2F69" w:rsidRDefault="00550951">
      <w:hyperlink r:id="rId1159" w:history="1">
        <w:r w:rsidR="004E2F69" w:rsidRPr="006C0AEC">
          <w:rPr>
            <w:rStyle w:val="Hyperlink"/>
            <w:b/>
          </w:rPr>
          <w:t>Shemini Atzeret</w:t>
        </w:r>
      </w:hyperlink>
      <w:r w:rsidR="004E2F69">
        <w:t xml:space="preserve"> (</w:t>
      </w:r>
      <w:hyperlink r:id="rId1160" w:history="1">
        <w:r w:rsidR="004E2F69" w:rsidRPr="006C0AEC">
          <w:rPr>
            <w:rStyle w:val="Hyperlink"/>
          </w:rPr>
          <w:t>Eighth</w:t>
        </w:r>
      </w:hyperlink>
      <w:r w:rsidR="004E2F69">
        <w:t xml:space="preserve"> Day of Assembly) </w:t>
      </w:r>
    </w:p>
    <w:p w:rsidR="004E2F69" w:rsidRDefault="00DE5C99">
      <w:r>
        <w:t xml:space="preserve"> </w:t>
      </w:r>
      <w:r w:rsidR="004E2F69">
        <w:tab/>
      </w:r>
      <w:r w:rsidR="004E2F69">
        <w:tab/>
      </w:r>
      <w:r w:rsidR="004E2F69">
        <w:tab/>
      </w:r>
      <w:r w:rsidR="004E2F69">
        <w:tab/>
      </w:r>
      <w:r w:rsidR="004E2F69">
        <w:tab/>
        <w:t xml:space="preserve">22 </w:t>
      </w:r>
      <w:hyperlink r:id="rId1161" w:history="1">
        <w:r w:rsidR="004E2F69" w:rsidRPr="006C0AEC">
          <w:rPr>
            <w:rStyle w:val="Hyperlink"/>
          </w:rPr>
          <w:t>Tishri</w:t>
        </w:r>
      </w:hyperlink>
      <w:r w:rsidR="004E2F69">
        <w:t xml:space="preserve"> </w:t>
      </w:r>
    </w:p>
    <w:p w:rsidR="004E2F69" w:rsidRDefault="004E2F69">
      <w:pPr>
        <w:rPr>
          <w:b/>
        </w:rPr>
      </w:pPr>
    </w:p>
    <w:p w:rsidR="004E2F69" w:rsidRDefault="00550951">
      <w:hyperlink r:id="rId1162" w:history="1">
        <w:r w:rsidR="004E2F69" w:rsidRPr="006C0AEC">
          <w:rPr>
            <w:rStyle w:val="Hyperlink"/>
            <w:b/>
          </w:rPr>
          <w:t>Simchat Torah</w:t>
        </w:r>
      </w:hyperlink>
      <w:r w:rsidR="004E2F69">
        <w:t xml:space="preserve"> (Rejoicing of the Torah) </w:t>
      </w:r>
    </w:p>
    <w:p w:rsidR="004E2F69" w:rsidRDefault="00DE5C99">
      <w:r>
        <w:t xml:space="preserve"> </w:t>
      </w:r>
      <w:r w:rsidR="004E2F69">
        <w:tab/>
      </w:r>
      <w:r w:rsidR="004E2F69">
        <w:tab/>
      </w:r>
      <w:r w:rsidR="004E2F69">
        <w:tab/>
        <w:t xml:space="preserve">Diaspora: </w:t>
      </w:r>
      <w:r w:rsidR="004E2F69">
        <w:tab/>
        <w:t xml:space="preserve">23 </w:t>
      </w:r>
      <w:hyperlink r:id="rId1163" w:history="1">
        <w:r w:rsidR="004E2F69" w:rsidRPr="006C0AEC">
          <w:rPr>
            <w:rStyle w:val="Hyperlink"/>
          </w:rPr>
          <w:t>Tishri</w:t>
        </w:r>
      </w:hyperlink>
      <w:r w:rsidR="004E2F69">
        <w:t xml:space="preserve"> </w:t>
      </w:r>
    </w:p>
    <w:p w:rsidR="004E2F69" w:rsidRDefault="00DE5C99">
      <w:r>
        <w:t xml:space="preserve"> </w:t>
      </w:r>
      <w:r w:rsidR="004E2F69">
        <w:tab/>
      </w:r>
      <w:r w:rsidR="004E2F69">
        <w:tab/>
      </w:r>
      <w:r w:rsidR="004E2F69">
        <w:tab/>
      </w:r>
      <w:smartTag w:uri="urn:schemas-microsoft-com:office:smarttags" w:element="country-region">
        <w:smartTag w:uri="urn:schemas-microsoft-com:office:smarttags" w:element="place">
          <w:r w:rsidR="004E2F69">
            <w:t>Israel</w:t>
          </w:r>
        </w:smartTag>
      </w:smartTag>
      <w:r w:rsidR="004E2F69">
        <w:t xml:space="preserve">: </w:t>
      </w:r>
      <w:r w:rsidR="004E2F69">
        <w:tab/>
      </w:r>
      <w:r w:rsidR="004E2F69">
        <w:tab/>
        <w:t xml:space="preserve">22 </w:t>
      </w:r>
      <w:hyperlink r:id="rId1164" w:history="1">
        <w:r w:rsidR="004E2F69" w:rsidRPr="006C0AEC">
          <w:rPr>
            <w:rStyle w:val="Hyperlink"/>
          </w:rPr>
          <w:t>Tishri</w:t>
        </w:r>
      </w:hyperlink>
      <w:r w:rsidR="004E2F69">
        <w:t xml:space="preserve"> </w:t>
      </w:r>
    </w:p>
    <w:p w:rsidR="004E2F69" w:rsidRDefault="004E2F69">
      <w:pPr>
        <w:rPr>
          <w:b/>
        </w:rPr>
      </w:pPr>
    </w:p>
    <w:p w:rsidR="004E2F69" w:rsidRDefault="00550951">
      <w:hyperlink r:id="rId1165" w:history="1">
        <w:r w:rsidR="004E2F69" w:rsidRPr="006C0AEC">
          <w:rPr>
            <w:rStyle w:val="Hyperlink"/>
            <w:b/>
          </w:rPr>
          <w:t>Pesach</w:t>
        </w:r>
      </w:hyperlink>
      <w:r w:rsidR="004E2F69">
        <w:t xml:space="preserve"> (</w:t>
      </w:r>
      <w:hyperlink r:id="rId1166" w:history="1">
        <w:r w:rsidR="004E2F69" w:rsidRPr="006C0AEC">
          <w:rPr>
            <w:rStyle w:val="Hyperlink"/>
          </w:rPr>
          <w:t>Passover</w:t>
        </w:r>
      </w:hyperlink>
      <w:r w:rsidR="004E2F69">
        <w:t xml:space="preserve">): </w:t>
      </w:r>
    </w:p>
    <w:p w:rsidR="004E2F69" w:rsidRDefault="00DE5C99">
      <w:r>
        <w:t xml:space="preserve"> </w:t>
      </w:r>
      <w:r w:rsidR="004E2F69">
        <w:tab/>
      </w:r>
      <w:r w:rsidR="004E2F69">
        <w:tab/>
      </w:r>
      <w:r w:rsidR="004E2F69">
        <w:tab/>
        <w:t xml:space="preserve">Diaspora: </w:t>
      </w:r>
      <w:r w:rsidR="004E2F69">
        <w:tab/>
        <w:t xml:space="preserve">15-16 </w:t>
      </w:r>
      <w:hyperlink r:id="rId1167" w:history="1">
        <w:r w:rsidR="004E2F69" w:rsidRPr="006C0AEC">
          <w:rPr>
            <w:rStyle w:val="Hyperlink"/>
          </w:rPr>
          <w:t>Nisan</w:t>
        </w:r>
      </w:hyperlink>
      <w:r w:rsidR="004E2F69">
        <w:t xml:space="preserve"> </w:t>
      </w:r>
    </w:p>
    <w:p w:rsidR="004E2F69" w:rsidRDefault="00DE5C99">
      <w:r>
        <w:t xml:space="preserve"> </w:t>
      </w:r>
      <w:r w:rsidR="004E2F69">
        <w:tab/>
      </w:r>
      <w:r w:rsidR="004E2F69">
        <w:tab/>
      </w:r>
      <w:r w:rsidR="004E2F69">
        <w:tab/>
      </w:r>
      <w:smartTag w:uri="urn:schemas-microsoft-com:office:smarttags" w:element="country-region">
        <w:smartTag w:uri="urn:schemas-microsoft-com:office:smarttags" w:element="place">
          <w:r w:rsidR="004E2F69">
            <w:t>Israel</w:t>
          </w:r>
        </w:smartTag>
      </w:smartTag>
      <w:r w:rsidR="004E2F69">
        <w:t xml:space="preserve">: </w:t>
      </w:r>
      <w:r w:rsidR="004E2F69">
        <w:tab/>
      </w:r>
      <w:r w:rsidR="004E2F69">
        <w:tab/>
        <w:t xml:space="preserve">15 </w:t>
      </w:r>
      <w:hyperlink r:id="rId1168" w:history="1">
        <w:r w:rsidR="004E2F69" w:rsidRPr="006C0AEC">
          <w:rPr>
            <w:rStyle w:val="Hyperlink"/>
          </w:rPr>
          <w:t>Nisan</w:t>
        </w:r>
      </w:hyperlink>
      <w:r w:rsidR="004E2F69">
        <w:t xml:space="preserve"> </w:t>
      </w:r>
    </w:p>
    <w:p w:rsidR="004E2F69" w:rsidRDefault="004E2F69">
      <w:pPr>
        <w:rPr>
          <w:b/>
        </w:rPr>
      </w:pPr>
    </w:p>
    <w:p w:rsidR="004E2F69" w:rsidRDefault="00550951">
      <w:hyperlink r:id="rId1169" w:history="1">
        <w:r w:rsidR="004E2F69" w:rsidRPr="006C0AEC">
          <w:rPr>
            <w:rStyle w:val="Hyperlink"/>
            <w:b/>
          </w:rPr>
          <w:t>Pesach</w:t>
        </w:r>
      </w:hyperlink>
      <w:r w:rsidR="004E2F69">
        <w:rPr>
          <w:b/>
        </w:rPr>
        <w:t xml:space="preserve"> </w:t>
      </w:r>
      <w:r w:rsidR="004E2F69">
        <w:t>(</w:t>
      </w:r>
      <w:hyperlink r:id="rId1170" w:history="1">
        <w:r w:rsidR="004E2F69" w:rsidRPr="006C0AEC">
          <w:rPr>
            <w:rStyle w:val="Hyperlink"/>
          </w:rPr>
          <w:t>Passover</w:t>
        </w:r>
      </w:hyperlink>
      <w:r w:rsidR="004E2F69">
        <w:t xml:space="preserve">): Chol Hamoed </w:t>
      </w:r>
    </w:p>
    <w:p w:rsidR="004E2F69" w:rsidRDefault="00DE5C99">
      <w:r>
        <w:t xml:space="preserve"> </w:t>
      </w:r>
      <w:r w:rsidR="004E2F69">
        <w:tab/>
      </w:r>
      <w:r w:rsidR="004E2F69">
        <w:tab/>
      </w:r>
      <w:r w:rsidR="004E2F69">
        <w:tab/>
        <w:t xml:space="preserve">Diaspora: </w:t>
      </w:r>
      <w:r w:rsidR="004E2F69">
        <w:tab/>
        <w:t xml:space="preserve">17-20 </w:t>
      </w:r>
      <w:hyperlink r:id="rId1171" w:history="1">
        <w:r w:rsidR="004E2F69" w:rsidRPr="006C0AEC">
          <w:rPr>
            <w:rStyle w:val="Hyperlink"/>
          </w:rPr>
          <w:t>Nisan</w:t>
        </w:r>
      </w:hyperlink>
      <w:r w:rsidR="004E2F69">
        <w:t xml:space="preserve"> </w:t>
      </w:r>
    </w:p>
    <w:p w:rsidR="004E2F69" w:rsidRDefault="00DE5C99">
      <w:r>
        <w:t xml:space="preserve"> </w:t>
      </w:r>
      <w:r w:rsidR="004E2F69">
        <w:tab/>
      </w:r>
      <w:r w:rsidR="004E2F69">
        <w:tab/>
      </w:r>
      <w:r w:rsidR="004E2F69">
        <w:tab/>
      </w:r>
      <w:smartTag w:uri="urn:schemas-microsoft-com:office:smarttags" w:element="country-region">
        <w:smartTag w:uri="urn:schemas-microsoft-com:office:smarttags" w:element="place">
          <w:r w:rsidR="004E2F69">
            <w:t>Israel</w:t>
          </w:r>
        </w:smartTag>
      </w:smartTag>
      <w:r w:rsidR="004E2F69">
        <w:t xml:space="preserve">: </w:t>
      </w:r>
      <w:r w:rsidR="004E2F69">
        <w:tab/>
      </w:r>
      <w:r w:rsidR="004E2F69">
        <w:tab/>
        <w:t xml:space="preserve">16-20 </w:t>
      </w:r>
      <w:hyperlink r:id="rId1172" w:history="1">
        <w:r w:rsidR="004E2F69" w:rsidRPr="006C0AEC">
          <w:rPr>
            <w:rStyle w:val="Hyperlink"/>
          </w:rPr>
          <w:t>Nisan</w:t>
        </w:r>
      </w:hyperlink>
      <w:r w:rsidR="004E2F69">
        <w:t xml:space="preserve"> </w:t>
      </w:r>
    </w:p>
    <w:p w:rsidR="004E2F69" w:rsidRDefault="004E2F69">
      <w:pPr>
        <w:rPr>
          <w:b/>
        </w:rPr>
      </w:pPr>
    </w:p>
    <w:p w:rsidR="004E2F69" w:rsidRDefault="00550951">
      <w:hyperlink r:id="rId1173" w:history="1">
        <w:r w:rsidR="004E2F69" w:rsidRPr="006C0AEC">
          <w:rPr>
            <w:rStyle w:val="Hyperlink"/>
            <w:b/>
          </w:rPr>
          <w:t>Pesach</w:t>
        </w:r>
      </w:hyperlink>
      <w:r w:rsidR="004E2F69">
        <w:rPr>
          <w:b/>
        </w:rPr>
        <w:t xml:space="preserve"> </w:t>
      </w:r>
      <w:r w:rsidR="004E2F69">
        <w:t>(</w:t>
      </w:r>
      <w:hyperlink r:id="rId1174" w:history="1">
        <w:r w:rsidR="004E2F69" w:rsidRPr="006C0AEC">
          <w:rPr>
            <w:rStyle w:val="Hyperlink"/>
          </w:rPr>
          <w:t>Passover</w:t>
        </w:r>
      </w:hyperlink>
      <w:r w:rsidR="004E2F69">
        <w:t>): Last day</w:t>
      </w:r>
    </w:p>
    <w:p w:rsidR="004E2F69" w:rsidRDefault="00DE5C99">
      <w:r>
        <w:t xml:space="preserve"> </w:t>
      </w:r>
      <w:r w:rsidR="004E2F69">
        <w:tab/>
      </w:r>
      <w:r w:rsidR="004E2F69">
        <w:tab/>
      </w:r>
      <w:r w:rsidR="004E2F69">
        <w:tab/>
        <w:t xml:space="preserve">Diaspora: </w:t>
      </w:r>
      <w:r w:rsidR="004E2F69">
        <w:tab/>
        <w:t xml:space="preserve">21-22 </w:t>
      </w:r>
      <w:hyperlink r:id="rId1175" w:history="1">
        <w:r w:rsidR="004E2F69" w:rsidRPr="006C0AEC">
          <w:rPr>
            <w:rStyle w:val="Hyperlink"/>
          </w:rPr>
          <w:t>Nisan</w:t>
        </w:r>
      </w:hyperlink>
      <w:r w:rsidR="004E2F69">
        <w:t xml:space="preserve"> </w:t>
      </w:r>
    </w:p>
    <w:p w:rsidR="004E2F69" w:rsidRDefault="00DE5C99">
      <w:r>
        <w:t xml:space="preserve"> </w:t>
      </w:r>
      <w:r w:rsidR="004E2F69">
        <w:tab/>
      </w:r>
      <w:r w:rsidR="004E2F69">
        <w:tab/>
      </w:r>
      <w:r w:rsidR="004E2F69">
        <w:tab/>
      </w:r>
      <w:smartTag w:uri="urn:schemas-microsoft-com:office:smarttags" w:element="country-region">
        <w:smartTag w:uri="urn:schemas-microsoft-com:office:smarttags" w:element="place">
          <w:r w:rsidR="004E2F69">
            <w:t>Israel</w:t>
          </w:r>
        </w:smartTag>
      </w:smartTag>
      <w:r w:rsidR="004E2F69">
        <w:t xml:space="preserve">: </w:t>
      </w:r>
      <w:r w:rsidR="004E2F69">
        <w:tab/>
      </w:r>
      <w:r w:rsidR="004E2F69">
        <w:tab/>
        <w:t xml:space="preserve">21 </w:t>
      </w:r>
      <w:hyperlink r:id="rId1176" w:history="1">
        <w:r w:rsidR="004E2F69" w:rsidRPr="006C0AEC">
          <w:rPr>
            <w:rStyle w:val="Hyperlink"/>
          </w:rPr>
          <w:t>Nisan</w:t>
        </w:r>
      </w:hyperlink>
      <w:r w:rsidR="004E2F69">
        <w:t xml:space="preserve"> </w:t>
      </w:r>
    </w:p>
    <w:p w:rsidR="004E2F69" w:rsidRDefault="004E2F69">
      <w:pPr>
        <w:rPr>
          <w:b/>
        </w:rPr>
      </w:pPr>
    </w:p>
    <w:p w:rsidR="004E2F69" w:rsidRDefault="00550951">
      <w:hyperlink r:id="rId1177" w:history="1">
        <w:r w:rsidR="004E2F69" w:rsidRPr="006C0AEC">
          <w:rPr>
            <w:rStyle w:val="Hyperlink"/>
            <w:b/>
          </w:rPr>
          <w:t>Shavuot</w:t>
        </w:r>
      </w:hyperlink>
      <w:r w:rsidR="004E2F69">
        <w:t xml:space="preserve"> (</w:t>
      </w:r>
      <w:hyperlink r:id="rId1178" w:history="1">
        <w:r w:rsidR="004E2F69" w:rsidRPr="006C0AEC">
          <w:rPr>
            <w:rStyle w:val="Hyperlink"/>
          </w:rPr>
          <w:t>Festival</w:t>
        </w:r>
      </w:hyperlink>
      <w:r w:rsidR="004E2F69">
        <w:t xml:space="preserve"> of Weeks) </w:t>
      </w:r>
    </w:p>
    <w:p w:rsidR="004E2F69" w:rsidRDefault="00DE5C99">
      <w:r>
        <w:t xml:space="preserve"> </w:t>
      </w:r>
      <w:r w:rsidR="004E2F69">
        <w:tab/>
      </w:r>
      <w:r w:rsidR="004E2F69">
        <w:tab/>
      </w:r>
      <w:r w:rsidR="004E2F69">
        <w:tab/>
        <w:t xml:space="preserve">Diaspora: </w:t>
      </w:r>
      <w:r w:rsidR="004E2F69">
        <w:tab/>
        <w:t xml:space="preserve">6-7 </w:t>
      </w:r>
      <w:hyperlink r:id="rId1179" w:history="1">
        <w:r w:rsidR="004E2F69" w:rsidRPr="006C0AEC">
          <w:rPr>
            <w:rStyle w:val="Hyperlink"/>
          </w:rPr>
          <w:t>Sivan</w:t>
        </w:r>
      </w:hyperlink>
      <w:r w:rsidR="004E2F69">
        <w:t xml:space="preserve"> </w:t>
      </w:r>
    </w:p>
    <w:p w:rsidR="004E2F69" w:rsidRDefault="00DE5C99">
      <w:r>
        <w:t xml:space="preserve"> </w:t>
      </w:r>
      <w:r w:rsidR="004E2F69">
        <w:tab/>
      </w:r>
      <w:r w:rsidR="004E2F69">
        <w:tab/>
      </w:r>
      <w:r w:rsidR="004E2F69">
        <w:tab/>
      </w:r>
      <w:smartTag w:uri="urn:schemas-microsoft-com:office:smarttags" w:element="country-region">
        <w:smartTag w:uri="urn:schemas-microsoft-com:office:smarttags" w:element="place">
          <w:r w:rsidR="004E2F69">
            <w:t>Israel</w:t>
          </w:r>
        </w:smartTag>
      </w:smartTag>
      <w:r w:rsidR="004E2F69">
        <w:t xml:space="preserve">: </w:t>
      </w:r>
      <w:r w:rsidR="004E2F69">
        <w:tab/>
      </w:r>
      <w:r w:rsidR="004E2F69">
        <w:tab/>
        <w:t xml:space="preserve">6 </w:t>
      </w:r>
      <w:hyperlink r:id="rId1180" w:history="1">
        <w:r w:rsidR="004E2F69" w:rsidRPr="006C0AEC">
          <w:rPr>
            <w:rStyle w:val="Hyperlink"/>
          </w:rPr>
          <w:t>Sivan</w:t>
        </w:r>
      </w:hyperlink>
      <w:r w:rsidR="004E2F69">
        <w:t xml:space="preserve"> </w:t>
      </w:r>
    </w:p>
    <w:p w:rsidR="004E2F69" w:rsidRDefault="004E2F69"/>
    <w:p w:rsidR="004E2F69" w:rsidRDefault="004E2F69">
      <w:pPr>
        <w:jc w:val="center"/>
      </w:pPr>
      <w:r>
        <w:t xml:space="preserve">Minor </w:t>
      </w:r>
      <w:hyperlink r:id="rId1181" w:history="1">
        <w:r w:rsidRPr="006C0AEC">
          <w:rPr>
            <w:rStyle w:val="Hyperlink"/>
          </w:rPr>
          <w:t>festivals</w:t>
        </w:r>
      </w:hyperlink>
    </w:p>
    <w:p w:rsidR="004E2F69" w:rsidRDefault="004E2F69"/>
    <w:p w:rsidR="004E2F69" w:rsidRDefault="00550951">
      <w:hyperlink r:id="rId1182" w:history="1">
        <w:r w:rsidR="004E2F69" w:rsidRPr="006C0AEC">
          <w:rPr>
            <w:rStyle w:val="Hyperlink"/>
          </w:rPr>
          <w:t>Two</w:t>
        </w:r>
      </w:hyperlink>
      <w:r w:rsidR="004E2F69">
        <w:t xml:space="preserve"> </w:t>
      </w:r>
      <w:hyperlink r:id="rId1183" w:history="1">
        <w:r w:rsidR="004E2F69" w:rsidRPr="006C0AEC">
          <w:rPr>
            <w:rStyle w:val="Hyperlink"/>
          </w:rPr>
          <w:t>festivals</w:t>
        </w:r>
      </w:hyperlink>
      <w:r w:rsidR="004E2F69">
        <w:t xml:space="preserve"> commemorating the miraculous </w:t>
      </w:r>
      <w:hyperlink r:id="rId1184" w:history="1">
        <w:r w:rsidR="004E2F69" w:rsidRPr="006C0AEC">
          <w:rPr>
            <w:rStyle w:val="Hyperlink"/>
          </w:rPr>
          <w:t>salvation</w:t>
        </w:r>
      </w:hyperlink>
      <w:r w:rsidR="004E2F69">
        <w:t xml:space="preserve"> of the </w:t>
      </w:r>
      <w:hyperlink r:id="rId1185" w:history="1">
        <w:r w:rsidR="004E2F69" w:rsidRPr="006C0AEC">
          <w:rPr>
            <w:rStyle w:val="Hyperlink"/>
          </w:rPr>
          <w:t>Jewish</w:t>
        </w:r>
      </w:hyperlink>
      <w:r w:rsidR="004E2F69">
        <w:t xml:space="preserve"> people were instituted after the beginning of the </w:t>
      </w:r>
      <w:hyperlink r:id="rId1186" w:history="1">
        <w:r w:rsidR="004E2F69" w:rsidRPr="006C0AEC">
          <w:rPr>
            <w:rStyle w:val="Hyperlink"/>
          </w:rPr>
          <w:t>Babylonian</w:t>
        </w:r>
      </w:hyperlink>
      <w:r w:rsidR="004E2F69">
        <w:t xml:space="preserve"> </w:t>
      </w:r>
      <w:hyperlink r:id="rId1187" w:history="1">
        <w:r w:rsidR="004E2F69" w:rsidRPr="006C0AEC">
          <w:rPr>
            <w:rStyle w:val="Hyperlink"/>
          </w:rPr>
          <w:t>exile</w:t>
        </w:r>
      </w:hyperlink>
      <w:r w:rsidR="004E2F69">
        <w:t xml:space="preserve">: </w:t>
      </w:r>
      <w:hyperlink r:id="rId1188" w:history="1">
        <w:r w:rsidR="004E2F69" w:rsidRPr="006C0AEC">
          <w:rPr>
            <w:rStyle w:val="Hyperlink"/>
          </w:rPr>
          <w:t>Purim</w:t>
        </w:r>
      </w:hyperlink>
      <w:r w:rsidR="004E2F69">
        <w:t xml:space="preserve"> has its basis in the biblical Book of </w:t>
      </w:r>
      <w:hyperlink r:id="rId1189" w:history="1">
        <w:r w:rsidR="004E2F69" w:rsidRPr="006C0AEC">
          <w:rPr>
            <w:rStyle w:val="Hyperlink"/>
          </w:rPr>
          <w:t>Esther</w:t>
        </w:r>
      </w:hyperlink>
      <w:r w:rsidR="004E2F69">
        <w:t xml:space="preserve">, </w:t>
      </w:r>
      <w:hyperlink r:id="rId1190" w:history="1">
        <w:r w:rsidR="004E2F69" w:rsidRPr="006C0AEC">
          <w:rPr>
            <w:rStyle w:val="Hyperlink"/>
          </w:rPr>
          <w:t>Chanukah</w:t>
        </w:r>
      </w:hyperlink>
      <w:r w:rsidR="004E2F69">
        <w:t xml:space="preserve"> in the apocryphal Books of the Maccabees and in the </w:t>
      </w:r>
      <w:hyperlink r:id="rId1191" w:history="1">
        <w:r w:rsidR="004E2F69" w:rsidRPr="006C0AEC">
          <w:rPr>
            <w:rStyle w:val="Hyperlink"/>
          </w:rPr>
          <w:t>gospel</w:t>
        </w:r>
      </w:hyperlink>
      <w:r w:rsidR="004E2F69">
        <w:t xml:space="preserve"> of John.. </w:t>
      </w:r>
    </w:p>
    <w:p w:rsidR="004E2F69" w:rsidRDefault="004E2F69"/>
    <w:p w:rsidR="004E2F69" w:rsidRDefault="00550951">
      <w:hyperlink r:id="rId1192" w:history="1">
        <w:r w:rsidR="004E2F69" w:rsidRPr="006C0AEC">
          <w:rPr>
            <w:rStyle w:val="Hyperlink"/>
            <w:b/>
          </w:rPr>
          <w:t>Chanukah</w:t>
        </w:r>
      </w:hyperlink>
      <w:r w:rsidR="004E2F69">
        <w:t xml:space="preserve"> (Feast of Dedication) </w:t>
      </w:r>
    </w:p>
    <w:p w:rsidR="004E2F69" w:rsidRDefault="00DE5C99">
      <w:r>
        <w:t xml:space="preserve"> </w:t>
      </w:r>
      <w:r w:rsidR="004E2F69">
        <w:t xml:space="preserve">If </w:t>
      </w:r>
      <w:hyperlink r:id="rId1193" w:history="1">
        <w:r w:rsidR="004E2F69" w:rsidRPr="006C0AEC">
          <w:rPr>
            <w:rStyle w:val="Hyperlink"/>
          </w:rPr>
          <w:t>Kislev</w:t>
        </w:r>
      </w:hyperlink>
      <w:r w:rsidR="004E2F69">
        <w:t xml:space="preserve"> has 30 days: </w:t>
      </w:r>
      <w:r w:rsidR="004E2F69">
        <w:tab/>
        <w:t xml:space="preserve">25 </w:t>
      </w:r>
      <w:hyperlink r:id="rId1194" w:history="1">
        <w:r w:rsidR="004E2F69" w:rsidRPr="006C0AEC">
          <w:rPr>
            <w:rStyle w:val="Hyperlink"/>
          </w:rPr>
          <w:t>Kislev</w:t>
        </w:r>
      </w:hyperlink>
      <w:r w:rsidR="004E2F69">
        <w:t xml:space="preserve"> - 2 Tevet </w:t>
      </w:r>
    </w:p>
    <w:p w:rsidR="004E2F69" w:rsidRDefault="00DE5C99">
      <w:r>
        <w:t xml:space="preserve"> </w:t>
      </w:r>
      <w:r w:rsidR="004E2F69">
        <w:t xml:space="preserve">If </w:t>
      </w:r>
      <w:hyperlink r:id="rId1195" w:history="1">
        <w:r w:rsidR="004E2F69" w:rsidRPr="006C0AEC">
          <w:rPr>
            <w:rStyle w:val="Hyperlink"/>
          </w:rPr>
          <w:t>Kislev</w:t>
        </w:r>
      </w:hyperlink>
      <w:r w:rsidR="004E2F69">
        <w:t xml:space="preserve"> has 29 days: </w:t>
      </w:r>
      <w:r w:rsidR="004E2F69">
        <w:tab/>
        <w:t xml:space="preserve">25 </w:t>
      </w:r>
      <w:hyperlink r:id="rId1196" w:history="1">
        <w:r w:rsidR="004E2F69" w:rsidRPr="006C0AEC">
          <w:rPr>
            <w:rStyle w:val="Hyperlink"/>
          </w:rPr>
          <w:t>Kislev</w:t>
        </w:r>
      </w:hyperlink>
      <w:r w:rsidR="004E2F69">
        <w:t xml:space="preserve"> - 3 Tevet </w:t>
      </w:r>
    </w:p>
    <w:p w:rsidR="004E2F69" w:rsidRDefault="004E2F69">
      <w:pPr>
        <w:rPr>
          <w:b/>
        </w:rPr>
      </w:pPr>
    </w:p>
    <w:p w:rsidR="004E2F69" w:rsidRDefault="00550951">
      <w:hyperlink r:id="rId1197" w:history="1">
        <w:r w:rsidR="004E2F69" w:rsidRPr="006C0AEC">
          <w:rPr>
            <w:rStyle w:val="Hyperlink"/>
            <w:b/>
          </w:rPr>
          <w:t>Purim</w:t>
        </w:r>
      </w:hyperlink>
      <w:r w:rsidR="004E2F69">
        <w:t xml:space="preserve"> (</w:t>
      </w:r>
      <w:hyperlink r:id="rId1198" w:history="1">
        <w:r w:rsidR="004E2F69" w:rsidRPr="006C0AEC">
          <w:rPr>
            <w:rStyle w:val="Hyperlink"/>
          </w:rPr>
          <w:t>Festival</w:t>
        </w:r>
      </w:hyperlink>
      <w:r w:rsidR="004E2F69">
        <w:t xml:space="preserve"> of Lots) </w:t>
      </w:r>
    </w:p>
    <w:p w:rsidR="004E2F69" w:rsidRDefault="00DE5C99">
      <w:r>
        <w:t xml:space="preserve"> </w:t>
      </w:r>
      <w:r w:rsidR="004E2F69">
        <w:tab/>
      </w:r>
      <w:r w:rsidR="004E2F69">
        <w:tab/>
      </w:r>
      <w:r w:rsidR="004E2F69">
        <w:tab/>
      </w:r>
      <w:r w:rsidR="004E2F69">
        <w:tab/>
        <w:t xml:space="preserve">14 </w:t>
      </w:r>
      <w:hyperlink r:id="rId1199" w:history="1">
        <w:r w:rsidR="004E2F69" w:rsidRPr="006C0AEC">
          <w:rPr>
            <w:rStyle w:val="Hyperlink"/>
          </w:rPr>
          <w:t>Adar</w:t>
        </w:r>
      </w:hyperlink>
      <w:r w:rsidR="004E2F69">
        <w:t xml:space="preserve"> </w:t>
      </w:r>
    </w:p>
    <w:p w:rsidR="004E2F69" w:rsidRDefault="004E2F69">
      <w:r>
        <w:tab/>
        <w:t xml:space="preserve">In leap years: </w:t>
      </w:r>
      <w:r>
        <w:tab/>
      </w:r>
      <w:r>
        <w:tab/>
        <w:t xml:space="preserve">14 </w:t>
      </w:r>
      <w:hyperlink r:id="rId1200" w:history="1">
        <w:r w:rsidRPr="006C0AEC">
          <w:rPr>
            <w:rStyle w:val="Hyperlink"/>
          </w:rPr>
          <w:t>Adar</w:t>
        </w:r>
      </w:hyperlink>
      <w:r>
        <w:t xml:space="preserve"> II </w:t>
      </w:r>
    </w:p>
    <w:p w:rsidR="004E2F69" w:rsidRDefault="004E2F69">
      <w:pPr>
        <w:rPr>
          <w:b/>
        </w:rPr>
      </w:pPr>
    </w:p>
    <w:p w:rsidR="004E2F69" w:rsidRDefault="004E2F69">
      <w:r>
        <w:rPr>
          <w:b/>
        </w:rPr>
        <w:t xml:space="preserve">Shushan </w:t>
      </w:r>
      <w:hyperlink r:id="rId1201" w:history="1">
        <w:r w:rsidRPr="006C0AEC">
          <w:rPr>
            <w:rStyle w:val="Hyperlink"/>
            <w:b/>
          </w:rPr>
          <w:t>Purim</w:t>
        </w:r>
      </w:hyperlink>
      <w:r>
        <w:t xml:space="preserve"> (in </w:t>
      </w:r>
      <w:hyperlink r:id="rId1202" w:history="1">
        <w:r w:rsidRPr="006C0AEC">
          <w:rPr>
            <w:rStyle w:val="Hyperlink"/>
          </w:rPr>
          <w:t>Jerusalem</w:t>
        </w:r>
      </w:hyperlink>
      <w:r>
        <w:t xml:space="preserve">): </w:t>
      </w:r>
    </w:p>
    <w:p w:rsidR="004E2F69" w:rsidRDefault="004E2F69">
      <w:r>
        <w:tab/>
      </w:r>
      <w:r>
        <w:tab/>
      </w:r>
      <w:r>
        <w:tab/>
      </w:r>
      <w:r>
        <w:tab/>
        <w:t xml:space="preserve">15 </w:t>
      </w:r>
      <w:hyperlink r:id="rId1203" w:history="1">
        <w:r w:rsidRPr="006C0AEC">
          <w:rPr>
            <w:rStyle w:val="Hyperlink"/>
          </w:rPr>
          <w:t>Adar</w:t>
        </w:r>
      </w:hyperlink>
      <w:r>
        <w:t xml:space="preserve"> </w:t>
      </w:r>
    </w:p>
    <w:p w:rsidR="004E2F69" w:rsidRDefault="004E2F69">
      <w:r>
        <w:tab/>
        <w:t xml:space="preserve">In leap years: </w:t>
      </w:r>
      <w:r>
        <w:tab/>
      </w:r>
      <w:r>
        <w:tab/>
        <w:t xml:space="preserve">15 </w:t>
      </w:r>
      <w:hyperlink r:id="rId1204" w:history="1">
        <w:r w:rsidRPr="006C0AEC">
          <w:rPr>
            <w:rStyle w:val="Hyperlink"/>
          </w:rPr>
          <w:t>Adar</w:t>
        </w:r>
      </w:hyperlink>
      <w:r>
        <w:t xml:space="preserve"> II </w:t>
      </w:r>
    </w:p>
    <w:p w:rsidR="004E2F69" w:rsidRDefault="004E2F69"/>
    <w:p w:rsidR="004E2F69" w:rsidRDefault="004E2F69">
      <w:pPr>
        <w:jc w:val="center"/>
        <w:rPr>
          <w:b/>
        </w:rPr>
      </w:pPr>
      <w:r>
        <w:rPr>
          <w:b/>
        </w:rPr>
        <w:t>Fast days</w:t>
      </w:r>
    </w:p>
    <w:p w:rsidR="004E2F69" w:rsidRDefault="004E2F69"/>
    <w:p w:rsidR="004E2F69" w:rsidRDefault="004E2F69">
      <w:r>
        <w:t xml:space="preserve">In addition to </w:t>
      </w:r>
      <w:hyperlink r:id="rId1205" w:history="1">
        <w:r w:rsidRPr="006C0AEC">
          <w:rPr>
            <w:rStyle w:val="Hyperlink"/>
          </w:rPr>
          <w:t>Yom Kippur</w:t>
        </w:r>
      </w:hyperlink>
      <w:r>
        <w:t xml:space="preserve"> and Ta'anit </w:t>
      </w:r>
      <w:hyperlink r:id="rId1206" w:history="1">
        <w:r w:rsidRPr="006C0AEC">
          <w:rPr>
            <w:rStyle w:val="Hyperlink"/>
          </w:rPr>
          <w:t>Esther</w:t>
        </w:r>
      </w:hyperlink>
      <w:r>
        <w:t xml:space="preserve">, </w:t>
      </w:r>
      <w:hyperlink r:id="rId1207" w:history="1">
        <w:r w:rsidRPr="006C0AEC">
          <w:rPr>
            <w:rStyle w:val="Hyperlink"/>
          </w:rPr>
          <w:t>four</w:t>
        </w:r>
      </w:hyperlink>
      <w:r>
        <w:t xml:space="preserve"> public fast days commemorating the destruction of the </w:t>
      </w:r>
      <w:hyperlink r:id="rId1208" w:history="1">
        <w:r w:rsidRPr="006C0AEC">
          <w:rPr>
            <w:rStyle w:val="Hyperlink"/>
          </w:rPr>
          <w:t>first</w:t>
        </w:r>
      </w:hyperlink>
      <w:r>
        <w:t xml:space="preserve"> </w:t>
      </w:r>
      <w:hyperlink r:id="rId1209" w:history="1">
        <w:r w:rsidRPr="006C0AEC">
          <w:rPr>
            <w:rStyle w:val="Hyperlink"/>
          </w:rPr>
          <w:t>Temple</w:t>
        </w:r>
      </w:hyperlink>
      <w:r>
        <w:t xml:space="preserve"> were instituted in the era of the Prophets (cf. Zechariah 8:19). Since fasting is forbidden on the </w:t>
      </w:r>
      <w:hyperlink r:id="rId1210" w:history="1">
        <w:r w:rsidRPr="006C0AEC">
          <w:rPr>
            <w:rStyle w:val="Hyperlink"/>
          </w:rPr>
          <w:t>Shabbat</w:t>
        </w:r>
      </w:hyperlink>
      <w:r>
        <w:t xml:space="preserve"> (with the exception of Yom HaKippurim), fast days that fall on </w:t>
      </w:r>
      <w:hyperlink r:id="rId1211" w:history="1">
        <w:r w:rsidRPr="006C0AEC">
          <w:rPr>
            <w:rStyle w:val="Hyperlink"/>
          </w:rPr>
          <w:t>Shabbat</w:t>
        </w:r>
      </w:hyperlink>
      <w:r>
        <w:t xml:space="preserve"> are shifted. </w:t>
      </w:r>
    </w:p>
    <w:p w:rsidR="004E2F69" w:rsidRDefault="004E2F69"/>
    <w:p w:rsidR="004E2F69" w:rsidRDefault="004E2F69">
      <w:r>
        <w:rPr>
          <w:b/>
        </w:rPr>
        <w:t>Tzom Gedalya</w:t>
      </w:r>
      <w:r>
        <w:t xml:space="preserve"> (assassination of the governor </w:t>
      </w:r>
      <w:hyperlink r:id="rId1212" w:history="1">
        <w:r w:rsidRPr="006C0AEC">
          <w:rPr>
            <w:rStyle w:val="Hyperlink"/>
          </w:rPr>
          <w:t>Gedaliah</w:t>
        </w:r>
      </w:hyperlink>
      <w:r>
        <w:t>)</w:t>
      </w:r>
      <w:r w:rsidR="00DE5C99">
        <w:t xml:space="preserve"> </w:t>
      </w:r>
      <w:r>
        <w:tab/>
      </w:r>
      <w:r>
        <w:tab/>
      </w:r>
      <w:r>
        <w:tab/>
        <w:t xml:space="preserve">3 </w:t>
      </w:r>
      <w:hyperlink r:id="rId1213" w:history="1">
        <w:r w:rsidRPr="006C0AEC">
          <w:rPr>
            <w:rStyle w:val="Hyperlink"/>
          </w:rPr>
          <w:t>Tishri</w:t>
        </w:r>
      </w:hyperlink>
      <w:r>
        <w:t xml:space="preserve"> </w:t>
      </w:r>
    </w:p>
    <w:p w:rsidR="004E2F69" w:rsidRDefault="004E2F69">
      <w:r>
        <w:t xml:space="preserve">If 3 </w:t>
      </w:r>
      <w:hyperlink r:id="rId1214" w:history="1">
        <w:r w:rsidRPr="006C0AEC">
          <w:rPr>
            <w:rStyle w:val="Hyperlink"/>
          </w:rPr>
          <w:t>Tishri</w:t>
        </w:r>
      </w:hyperlink>
      <w:r>
        <w:t xml:space="preserve"> falls on </w:t>
      </w:r>
      <w:hyperlink r:id="rId1215" w:history="1">
        <w:r w:rsidRPr="006C0AEC">
          <w:rPr>
            <w:rStyle w:val="Hyperlink"/>
          </w:rPr>
          <w:t>Shabbat</w:t>
        </w:r>
      </w:hyperlink>
      <w:r>
        <w:t xml:space="preserve">, the fast is observed on Sunday (4 </w:t>
      </w:r>
      <w:hyperlink r:id="rId1216" w:history="1">
        <w:r w:rsidRPr="006C0AEC">
          <w:rPr>
            <w:rStyle w:val="Hyperlink"/>
          </w:rPr>
          <w:t>Tishri</w:t>
        </w:r>
      </w:hyperlink>
      <w:r>
        <w:t xml:space="preserve">) </w:t>
      </w:r>
    </w:p>
    <w:p w:rsidR="004E2F69" w:rsidRDefault="004E2F69">
      <w:r>
        <w:rPr>
          <w:b/>
        </w:rPr>
        <w:t>Asara b'Tevet</w:t>
      </w:r>
      <w:r>
        <w:t xml:space="preserve"> (beginning of the </w:t>
      </w:r>
      <w:hyperlink r:id="rId1217" w:history="1">
        <w:r w:rsidRPr="006C0AEC">
          <w:rPr>
            <w:rStyle w:val="Hyperlink"/>
          </w:rPr>
          <w:t>Babylonian</w:t>
        </w:r>
      </w:hyperlink>
      <w:r>
        <w:t xml:space="preserve"> siege of </w:t>
      </w:r>
      <w:hyperlink r:id="rId1218" w:history="1">
        <w:r w:rsidRPr="006C0AEC">
          <w:rPr>
            <w:rStyle w:val="Hyperlink"/>
          </w:rPr>
          <w:t>Jerusalem</w:t>
        </w:r>
      </w:hyperlink>
      <w:r>
        <w:t>)</w:t>
      </w:r>
      <w:r w:rsidR="00DE5C99">
        <w:t xml:space="preserve"> </w:t>
      </w:r>
      <w:r>
        <w:tab/>
      </w:r>
      <w:r>
        <w:tab/>
      </w:r>
      <w:hyperlink r:id="rId1219" w:history="1">
        <w:r w:rsidRPr="009679FD">
          <w:rPr>
            <w:rStyle w:val="Hyperlink"/>
          </w:rPr>
          <w:t>10 Tevet</w:t>
        </w:r>
      </w:hyperlink>
      <w:r>
        <w:t xml:space="preserve"> </w:t>
      </w:r>
    </w:p>
    <w:p w:rsidR="004E2F69" w:rsidRDefault="004E2F69">
      <w:pPr>
        <w:rPr>
          <w:b/>
        </w:rPr>
      </w:pPr>
    </w:p>
    <w:p w:rsidR="004E2F69" w:rsidRDefault="004E2F69">
      <w:r>
        <w:rPr>
          <w:b/>
        </w:rPr>
        <w:t>Ta'anit Ester</w:t>
      </w:r>
      <w:r>
        <w:t xml:space="preserve"> (Fast of </w:t>
      </w:r>
      <w:hyperlink r:id="rId1220" w:history="1">
        <w:r w:rsidRPr="006C0AEC">
          <w:rPr>
            <w:rStyle w:val="Hyperlink"/>
          </w:rPr>
          <w:t>Esther</w:t>
        </w:r>
      </w:hyperlink>
      <w:r>
        <w:t xml:space="preserve">) </w:t>
      </w:r>
      <w:r>
        <w:tab/>
        <w:t xml:space="preserve">13 </w:t>
      </w:r>
      <w:hyperlink r:id="rId1221" w:history="1">
        <w:r w:rsidRPr="006C0AEC">
          <w:rPr>
            <w:rStyle w:val="Hyperlink"/>
          </w:rPr>
          <w:t>Adar</w:t>
        </w:r>
      </w:hyperlink>
      <w:r>
        <w:t xml:space="preserve"> </w:t>
      </w:r>
    </w:p>
    <w:p w:rsidR="004E2F69" w:rsidRDefault="004E2F69">
      <w:r>
        <w:tab/>
      </w:r>
      <w:r>
        <w:tab/>
        <w:t xml:space="preserve">In leap years: </w:t>
      </w:r>
      <w:r>
        <w:tab/>
        <w:t xml:space="preserve">13 </w:t>
      </w:r>
      <w:hyperlink r:id="rId1222" w:history="1">
        <w:r w:rsidRPr="006C0AEC">
          <w:rPr>
            <w:rStyle w:val="Hyperlink"/>
          </w:rPr>
          <w:t>Adar</w:t>
        </w:r>
      </w:hyperlink>
      <w:r>
        <w:t xml:space="preserve"> II </w:t>
      </w:r>
    </w:p>
    <w:p w:rsidR="009679FD" w:rsidRDefault="009679FD"/>
    <w:p w:rsidR="004E2F69" w:rsidRDefault="004E2F69">
      <w:r>
        <w:t xml:space="preserve">If 13 </w:t>
      </w:r>
      <w:hyperlink r:id="rId1223" w:history="1">
        <w:r w:rsidRPr="006C0AEC">
          <w:rPr>
            <w:rStyle w:val="Hyperlink"/>
          </w:rPr>
          <w:t>Adar</w:t>
        </w:r>
      </w:hyperlink>
      <w:r>
        <w:t xml:space="preserve"> falls on </w:t>
      </w:r>
      <w:hyperlink r:id="rId1224" w:history="1">
        <w:r w:rsidRPr="006C0AEC">
          <w:rPr>
            <w:rStyle w:val="Hyperlink"/>
          </w:rPr>
          <w:t>Shabbat</w:t>
        </w:r>
      </w:hyperlink>
      <w:r>
        <w:t xml:space="preserve">, the fast is observed on Thursday (11 </w:t>
      </w:r>
      <w:hyperlink r:id="rId1225" w:history="1">
        <w:r w:rsidRPr="006C0AEC">
          <w:rPr>
            <w:rStyle w:val="Hyperlink"/>
          </w:rPr>
          <w:t>Adar</w:t>
        </w:r>
      </w:hyperlink>
      <w:r>
        <w:t xml:space="preserve">) </w:t>
      </w:r>
    </w:p>
    <w:p w:rsidR="004E2F69" w:rsidRDefault="004E2F69">
      <w:pPr>
        <w:rPr>
          <w:b/>
        </w:rPr>
      </w:pPr>
    </w:p>
    <w:p w:rsidR="004E2F69" w:rsidRDefault="004E2F69">
      <w:r>
        <w:rPr>
          <w:b/>
        </w:rPr>
        <w:t>Shiv'a Asar b'</w:t>
      </w:r>
      <w:hyperlink r:id="rId1226" w:history="1">
        <w:r w:rsidRPr="006C0AEC">
          <w:rPr>
            <w:rStyle w:val="Hyperlink"/>
            <w:b/>
          </w:rPr>
          <w:t>Tammuz</w:t>
        </w:r>
      </w:hyperlink>
      <w:r>
        <w:t xml:space="preserve"> (</w:t>
      </w:r>
      <w:hyperlink r:id="rId1227" w:history="1">
        <w:r w:rsidRPr="006C0AEC">
          <w:rPr>
            <w:rStyle w:val="Hyperlink"/>
          </w:rPr>
          <w:t>first</w:t>
        </w:r>
      </w:hyperlink>
      <w:r>
        <w:t xml:space="preserve"> breach in the walls of </w:t>
      </w:r>
      <w:hyperlink r:id="rId1228" w:history="1">
        <w:r w:rsidRPr="006C0AEC">
          <w:rPr>
            <w:rStyle w:val="Hyperlink"/>
          </w:rPr>
          <w:t>Jerusalem</w:t>
        </w:r>
      </w:hyperlink>
      <w:r>
        <w:t xml:space="preserve"> during the </w:t>
      </w:r>
      <w:hyperlink r:id="rId1229" w:history="1">
        <w:r w:rsidRPr="006C0AEC">
          <w:rPr>
            <w:rStyle w:val="Hyperlink"/>
          </w:rPr>
          <w:t>Babylonian</w:t>
        </w:r>
      </w:hyperlink>
      <w:r>
        <w:t xml:space="preserve"> siege) </w:t>
      </w:r>
    </w:p>
    <w:p w:rsidR="004E2F69" w:rsidRDefault="00DE5C99">
      <w:r>
        <w:t xml:space="preserve"> </w:t>
      </w:r>
      <w:r w:rsidR="004E2F69">
        <w:tab/>
      </w:r>
      <w:r w:rsidR="004E2F69">
        <w:tab/>
      </w:r>
      <w:r w:rsidR="004E2F69">
        <w:tab/>
      </w:r>
      <w:r w:rsidR="004E2F69">
        <w:tab/>
      </w:r>
      <w:hyperlink r:id="rId1230" w:history="1">
        <w:r w:rsidR="004E2F69" w:rsidRPr="006C0AEC">
          <w:rPr>
            <w:rStyle w:val="Hyperlink"/>
          </w:rPr>
          <w:t>17 Tammuz</w:t>
        </w:r>
      </w:hyperlink>
      <w:r w:rsidR="004E2F69">
        <w:t xml:space="preserve"> </w:t>
      </w:r>
    </w:p>
    <w:p w:rsidR="004E2F69" w:rsidRDefault="004E2F69">
      <w:r>
        <w:t xml:space="preserve">If 17 </w:t>
      </w:r>
      <w:hyperlink r:id="rId1231" w:history="1">
        <w:r w:rsidRPr="006C0AEC">
          <w:rPr>
            <w:rStyle w:val="Hyperlink"/>
          </w:rPr>
          <w:t>Tammuz</w:t>
        </w:r>
      </w:hyperlink>
      <w:r>
        <w:t xml:space="preserve"> falls on </w:t>
      </w:r>
      <w:hyperlink r:id="rId1232" w:history="1">
        <w:r w:rsidRPr="006C0AEC">
          <w:rPr>
            <w:rStyle w:val="Hyperlink"/>
          </w:rPr>
          <w:t>Shabbat</w:t>
        </w:r>
      </w:hyperlink>
      <w:r>
        <w:t xml:space="preserve">, the fast is observed on Sunday (18 </w:t>
      </w:r>
      <w:hyperlink r:id="rId1233" w:history="1">
        <w:r w:rsidRPr="006C0AEC">
          <w:rPr>
            <w:rStyle w:val="Hyperlink"/>
          </w:rPr>
          <w:t>Tammuz</w:t>
        </w:r>
      </w:hyperlink>
      <w:r>
        <w:t xml:space="preserve">) </w:t>
      </w:r>
    </w:p>
    <w:p w:rsidR="004E2F69" w:rsidRDefault="004E2F69">
      <w:r>
        <w:t>Tish'a b'</w:t>
      </w:r>
      <w:hyperlink r:id="rId1234" w:history="1">
        <w:r w:rsidRPr="006C0AEC">
          <w:rPr>
            <w:rStyle w:val="Hyperlink"/>
          </w:rPr>
          <w:t>Av</w:t>
        </w:r>
      </w:hyperlink>
      <w:r>
        <w:t xml:space="preserve"> (destruction of the </w:t>
      </w:r>
      <w:hyperlink r:id="rId1235" w:history="1">
        <w:r w:rsidRPr="006C0AEC">
          <w:rPr>
            <w:rStyle w:val="Hyperlink"/>
          </w:rPr>
          <w:t>Temple</w:t>
        </w:r>
      </w:hyperlink>
      <w:r>
        <w:t xml:space="preserve">) </w:t>
      </w:r>
    </w:p>
    <w:p w:rsidR="004E2F69" w:rsidRDefault="00DE5C99">
      <w:r>
        <w:t xml:space="preserve"> </w:t>
      </w:r>
      <w:r w:rsidR="004E2F69">
        <w:tab/>
      </w:r>
      <w:r w:rsidR="004E2F69">
        <w:tab/>
      </w:r>
      <w:r w:rsidR="004E2F69">
        <w:tab/>
      </w:r>
      <w:r w:rsidR="004E2F69">
        <w:tab/>
        <w:t xml:space="preserve">9 </w:t>
      </w:r>
      <w:hyperlink r:id="rId1236" w:history="1">
        <w:r w:rsidR="004E2F69" w:rsidRPr="006C0AEC">
          <w:rPr>
            <w:rStyle w:val="Hyperlink"/>
          </w:rPr>
          <w:t>Av</w:t>
        </w:r>
      </w:hyperlink>
      <w:r w:rsidR="004E2F69">
        <w:t xml:space="preserve"> </w:t>
      </w:r>
    </w:p>
    <w:p w:rsidR="004E2F69" w:rsidRDefault="004E2F69">
      <w:r>
        <w:t xml:space="preserve">If 9 </w:t>
      </w:r>
      <w:hyperlink r:id="rId1237" w:history="1">
        <w:r w:rsidRPr="006C0AEC">
          <w:rPr>
            <w:rStyle w:val="Hyperlink"/>
          </w:rPr>
          <w:t>Av</w:t>
        </w:r>
      </w:hyperlink>
      <w:r>
        <w:t xml:space="preserve"> falls on </w:t>
      </w:r>
      <w:hyperlink r:id="rId1238" w:history="1">
        <w:r w:rsidRPr="006C0AEC">
          <w:rPr>
            <w:rStyle w:val="Hyperlink"/>
          </w:rPr>
          <w:t>Shabbat</w:t>
        </w:r>
      </w:hyperlink>
      <w:r>
        <w:t xml:space="preserve">, the fast is observed on Sunday (10 </w:t>
      </w:r>
      <w:hyperlink r:id="rId1239" w:history="1">
        <w:r w:rsidRPr="006C0AEC">
          <w:rPr>
            <w:rStyle w:val="Hyperlink"/>
          </w:rPr>
          <w:t>Av</w:t>
        </w:r>
      </w:hyperlink>
      <w:r>
        <w:t xml:space="preserve">) </w:t>
      </w:r>
    </w:p>
    <w:p w:rsidR="004E2F69" w:rsidRDefault="004E2F69"/>
    <w:p w:rsidR="004E2F69" w:rsidRDefault="004E2F69">
      <w:pPr>
        <w:jc w:val="center"/>
      </w:pPr>
      <w:r>
        <w:t>Other special days</w:t>
      </w:r>
    </w:p>
    <w:p w:rsidR="004E2F69" w:rsidRDefault="004E2F69"/>
    <w:p w:rsidR="004E2F69" w:rsidRDefault="004E2F69">
      <w:r>
        <w:t xml:space="preserve">After the proclamation of the State of Israel, </w:t>
      </w:r>
      <w:hyperlink r:id="rId1240" w:history="1">
        <w:r w:rsidRPr="006C0AEC">
          <w:rPr>
            <w:rStyle w:val="Hyperlink"/>
          </w:rPr>
          <w:t>new</w:t>
        </w:r>
      </w:hyperlink>
      <w:r>
        <w:t xml:space="preserve"> minor </w:t>
      </w:r>
      <w:hyperlink r:id="rId1241" w:history="1">
        <w:r w:rsidRPr="006C0AEC">
          <w:rPr>
            <w:rStyle w:val="Hyperlink"/>
          </w:rPr>
          <w:t>festivals</w:t>
        </w:r>
      </w:hyperlink>
      <w:r>
        <w:t xml:space="preserve"> and memorial days were introduced; Tu bi-Shvat and Lag ba-</w:t>
      </w:r>
      <w:hyperlink r:id="rId1242" w:history="1">
        <w:r w:rsidRPr="006C0AEC">
          <w:rPr>
            <w:rStyle w:val="Hyperlink"/>
          </w:rPr>
          <w:t>Omer</w:t>
        </w:r>
      </w:hyperlink>
      <w:r>
        <w:t xml:space="preserve">, which go back to Talmudic times, became particularly popular with children. </w:t>
      </w:r>
    </w:p>
    <w:p w:rsidR="004E2F69" w:rsidRDefault="004E2F69"/>
    <w:p w:rsidR="004E2F69" w:rsidRDefault="004E2F69">
      <w:r>
        <w:rPr>
          <w:b/>
        </w:rPr>
        <w:t xml:space="preserve">Tu </w:t>
      </w:r>
      <w:r w:rsidR="009679FD">
        <w:rPr>
          <w:b/>
        </w:rPr>
        <w:t>B’</w:t>
      </w:r>
      <w:hyperlink r:id="rId1243" w:history="1">
        <w:r w:rsidRPr="006C0AEC">
          <w:rPr>
            <w:rStyle w:val="Hyperlink"/>
            <w:b/>
          </w:rPr>
          <w:t>Sh</w:t>
        </w:r>
        <w:r w:rsidR="009679FD" w:rsidRPr="006C0AEC">
          <w:rPr>
            <w:rStyle w:val="Hyperlink"/>
            <w:b/>
          </w:rPr>
          <w:t>e</w:t>
        </w:r>
        <w:r w:rsidRPr="006C0AEC">
          <w:rPr>
            <w:rStyle w:val="Hyperlink"/>
            <w:b/>
          </w:rPr>
          <w:t>vat</w:t>
        </w:r>
      </w:hyperlink>
      <w:r>
        <w:t xml:space="preserve"> (</w:t>
      </w:r>
      <w:hyperlink r:id="rId1244" w:history="1">
        <w:r w:rsidRPr="006C0AEC">
          <w:rPr>
            <w:rStyle w:val="Hyperlink"/>
          </w:rPr>
          <w:t>New</w:t>
        </w:r>
      </w:hyperlink>
      <w:r>
        <w:t xml:space="preserve"> Year of Trees) </w:t>
      </w:r>
    </w:p>
    <w:p w:rsidR="004E2F69" w:rsidRDefault="00DE5C99">
      <w:r>
        <w:t xml:space="preserve"> </w:t>
      </w:r>
      <w:r w:rsidR="004E2F69">
        <w:tab/>
      </w:r>
      <w:r w:rsidR="004E2F69">
        <w:tab/>
      </w:r>
      <w:r w:rsidR="004E2F69">
        <w:tab/>
      </w:r>
      <w:r w:rsidR="004E2F69">
        <w:tab/>
        <w:t xml:space="preserve">15 </w:t>
      </w:r>
      <w:hyperlink r:id="rId1245" w:history="1">
        <w:r w:rsidR="004E2F69" w:rsidRPr="006C0AEC">
          <w:rPr>
            <w:rStyle w:val="Hyperlink"/>
          </w:rPr>
          <w:t>Shevat</w:t>
        </w:r>
      </w:hyperlink>
      <w:r w:rsidR="004E2F69">
        <w:t xml:space="preserve"> </w:t>
      </w:r>
    </w:p>
    <w:p w:rsidR="004E2F69" w:rsidRDefault="004E2F69">
      <w:pPr>
        <w:rPr>
          <w:b/>
        </w:rPr>
      </w:pPr>
    </w:p>
    <w:p w:rsidR="004E2F69" w:rsidRDefault="004E2F69">
      <w:r>
        <w:rPr>
          <w:b/>
        </w:rPr>
        <w:t xml:space="preserve">Yom </w:t>
      </w:r>
      <w:r w:rsidR="009679FD">
        <w:rPr>
          <w:b/>
        </w:rPr>
        <w:t>H</w:t>
      </w:r>
      <w:r>
        <w:rPr>
          <w:b/>
        </w:rPr>
        <w:t>aSho'ah</w:t>
      </w:r>
      <w:r>
        <w:t xml:space="preserve"> (Holocaust Memorial Day) </w:t>
      </w:r>
    </w:p>
    <w:p w:rsidR="004E2F69" w:rsidRDefault="00DE5C99">
      <w:r>
        <w:t xml:space="preserve"> </w:t>
      </w:r>
      <w:r w:rsidR="004E2F69">
        <w:tab/>
      </w:r>
      <w:r w:rsidR="004E2F69">
        <w:tab/>
      </w:r>
      <w:r w:rsidR="004E2F69">
        <w:tab/>
      </w:r>
      <w:r w:rsidR="004E2F69">
        <w:tab/>
        <w:t xml:space="preserve">27 </w:t>
      </w:r>
      <w:hyperlink r:id="rId1246" w:history="1">
        <w:r w:rsidR="004E2F69" w:rsidRPr="006C0AEC">
          <w:rPr>
            <w:rStyle w:val="Hyperlink"/>
          </w:rPr>
          <w:t>Nisan</w:t>
        </w:r>
      </w:hyperlink>
      <w:r w:rsidR="004E2F69">
        <w:t xml:space="preserve"> </w:t>
      </w:r>
    </w:p>
    <w:p w:rsidR="004E2F69" w:rsidRDefault="004E2F69">
      <w:pPr>
        <w:rPr>
          <w:b/>
        </w:rPr>
      </w:pPr>
    </w:p>
    <w:p w:rsidR="004E2F69" w:rsidRDefault="004E2F69">
      <w:r>
        <w:rPr>
          <w:b/>
        </w:rPr>
        <w:t xml:space="preserve">Yom </w:t>
      </w:r>
      <w:r w:rsidR="009679FD">
        <w:rPr>
          <w:b/>
        </w:rPr>
        <w:t>H</w:t>
      </w:r>
      <w:r>
        <w:rPr>
          <w:b/>
        </w:rPr>
        <w:t>aZikkaron</w:t>
      </w:r>
      <w:r>
        <w:t xml:space="preserve"> (Memorial day for fallen Israeli soldiers) </w:t>
      </w:r>
    </w:p>
    <w:p w:rsidR="004E2F69" w:rsidRDefault="004E2F69">
      <w:pPr>
        <w:rPr>
          <w:b/>
        </w:rPr>
      </w:pPr>
      <w:r>
        <w:rPr>
          <w:b/>
        </w:rPr>
        <w:t xml:space="preserve">Eve of Yom ha-Atzma'ut </w:t>
      </w:r>
    </w:p>
    <w:p w:rsidR="004E2F69" w:rsidRDefault="004E2F69">
      <w:r>
        <w:rPr>
          <w:b/>
        </w:rPr>
        <w:t>Yom ha-Atzma'ut</w:t>
      </w:r>
      <w:r>
        <w:t xml:space="preserve"> (Israel Independence Day) </w:t>
      </w:r>
    </w:p>
    <w:p w:rsidR="004E2F69" w:rsidRDefault="00DE5C99">
      <w:r>
        <w:t xml:space="preserve"> </w:t>
      </w:r>
      <w:r w:rsidR="004E2F69">
        <w:tab/>
      </w:r>
      <w:r w:rsidR="004E2F69">
        <w:tab/>
      </w:r>
      <w:r w:rsidR="004E2F69">
        <w:tab/>
      </w:r>
      <w:r w:rsidR="004E2F69">
        <w:tab/>
        <w:t xml:space="preserve">5 </w:t>
      </w:r>
      <w:hyperlink r:id="rId1247" w:history="1">
        <w:r w:rsidR="004E2F69" w:rsidRPr="006C0AEC">
          <w:rPr>
            <w:rStyle w:val="Hyperlink"/>
          </w:rPr>
          <w:t>Iyar</w:t>
        </w:r>
      </w:hyperlink>
      <w:r w:rsidR="004E2F69">
        <w:t xml:space="preserve"> </w:t>
      </w:r>
    </w:p>
    <w:p w:rsidR="004E2F69" w:rsidRDefault="004E2F69">
      <w:r>
        <w:t xml:space="preserve">If 5 </w:t>
      </w:r>
      <w:hyperlink r:id="rId1248" w:history="1">
        <w:r w:rsidRPr="006C0AEC">
          <w:rPr>
            <w:rStyle w:val="Hyperlink"/>
          </w:rPr>
          <w:t>Iyar</w:t>
        </w:r>
      </w:hyperlink>
      <w:r>
        <w:t xml:space="preserve"> falls on Friday or </w:t>
      </w:r>
      <w:hyperlink r:id="rId1249" w:history="1">
        <w:r w:rsidRPr="006C0AEC">
          <w:rPr>
            <w:rStyle w:val="Hyperlink"/>
          </w:rPr>
          <w:t>Shabbat</w:t>
        </w:r>
      </w:hyperlink>
      <w:r>
        <w:t xml:space="preserve">, the celebrations are held on Thursday (4 or 3 </w:t>
      </w:r>
      <w:hyperlink r:id="rId1250" w:history="1">
        <w:r w:rsidRPr="006C0AEC">
          <w:rPr>
            <w:rStyle w:val="Hyperlink"/>
          </w:rPr>
          <w:t>Iyar</w:t>
        </w:r>
      </w:hyperlink>
      <w:r>
        <w:t xml:space="preserve">) so as to avoid a desecration of </w:t>
      </w:r>
      <w:hyperlink r:id="rId1251" w:history="1">
        <w:r w:rsidRPr="006C0AEC">
          <w:rPr>
            <w:rStyle w:val="Hyperlink"/>
          </w:rPr>
          <w:t>Shabbat</w:t>
        </w:r>
      </w:hyperlink>
      <w:r>
        <w:t xml:space="preserve"> </w:t>
      </w:r>
    </w:p>
    <w:p w:rsidR="004E2F69" w:rsidRDefault="004E2F69">
      <w:pPr>
        <w:rPr>
          <w:b/>
        </w:rPr>
      </w:pPr>
    </w:p>
    <w:p w:rsidR="004E2F69" w:rsidRDefault="00550951">
      <w:hyperlink r:id="rId1252" w:history="1">
        <w:r w:rsidR="004E2F69" w:rsidRPr="006C0AEC">
          <w:rPr>
            <w:rStyle w:val="Hyperlink"/>
            <w:b/>
          </w:rPr>
          <w:t>Lag ba-Omer</w:t>
        </w:r>
      </w:hyperlink>
      <w:r w:rsidR="004E2F69">
        <w:t xml:space="preserve"> (33rd day in the </w:t>
      </w:r>
      <w:hyperlink r:id="rId1253" w:history="1">
        <w:r w:rsidR="004E2F69" w:rsidRPr="006C0AEC">
          <w:rPr>
            <w:rStyle w:val="Hyperlink"/>
          </w:rPr>
          <w:t>Omer</w:t>
        </w:r>
      </w:hyperlink>
      <w:r w:rsidR="004E2F69">
        <w:t xml:space="preserve"> period) </w:t>
      </w:r>
    </w:p>
    <w:p w:rsidR="004E2F69" w:rsidRDefault="004E2F69">
      <w:r>
        <w:tab/>
      </w:r>
      <w:r>
        <w:tab/>
      </w:r>
      <w:r>
        <w:tab/>
      </w:r>
      <w:r>
        <w:tab/>
        <w:t xml:space="preserve">18 </w:t>
      </w:r>
      <w:hyperlink r:id="rId1254" w:history="1">
        <w:r w:rsidRPr="006C0AEC">
          <w:rPr>
            <w:rStyle w:val="Hyperlink"/>
          </w:rPr>
          <w:t>Iyar</w:t>
        </w:r>
      </w:hyperlink>
      <w:r>
        <w:t xml:space="preserve"> </w:t>
      </w:r>
    </w:p>
    <w:p w:rsidR="004E2F69" w:rsidRDefault="004E2F69">
      <w:pPr>
        <w:rPr>
          <w:b/>
        </w:rPr>
      </w:pPr>
    </w:p>
    <w:p w:rsidR="004E2F69" w:rsidRDefault="004E2F69">
      <w:r>
        <w:rPr>
          <w:b/>
        </w:rPr>
        <w:t xml:space="preserve">Yom </w:t>
      </w:r>
      <w:hyperlink r:id="rId1255" w:history="1">
        <w:r w:rsidRPr="006C0AEC">
          <w:rPr>
            <w:rStyle w:val="Hyperlink"/>
            <w:b/>
          </w:rPr>
          <w:t>Yerushalayim</w:t>
        </w:r>
      </w:hyperlink>
      <w:r>
        <w:t xml:space="preserve"> (</w:t>
      </w:r>
      <w:hyperlink r:id="rId1256" w:history="1">
        <w:r w:rsidRPr="006C0AEC">
          <w:rPr>
            <w:rStyle w:val="Hyperlink"/>
          </w:rPr>
          <w:t>Jerusalem</w:t>
        </w:r>
      </w:hyperlink>
      <w:r>
        <w:t xml:space="preserve"> Day) </w:t>
      </w:r>
    </w:p>
    <w:p w:rsidR="004E2F69" w:rsidRDefault="004E2F69">
      <w:r>
        <w:tab/>
      </w:r>
      <w:r>
        <w:tab/>
      </w:r>
      <w:r>
        <w:tab/>
      </w:r>
      <w:r>
        <w:tab/>
        <w:t xml:space="preserve">28 </w:t>
      </w:r>
      <w:hyperlink r:id="rId1257" w:history="1">
        <w:r w:rsidRPr="006C0AEC">
          <w:rPr>
            <w:rStyle w:val="Hyperlink"/>
          </w:rPr>
          <w:t>Iyar</w:t>
        </w:r>
      </w:hyperlink>
      <w:r>
        <w:t xml:space="preserve"> </w:t>
      </w:r>
    </w:p>
    <w:p w:rsidR="004E2F69" w:rsidRDefault="004E2F69"/>
    <w:p w:rsidR="004E2F69" w:rsidRDefault="004E2F69">
      <w:pPr>
        <w:jc w:val="center"/>
        <w:rPr>
          <w:b/>
        </w:rPr>
      </w:pPr>
      <w:r>
        <w:rPr>
          <w:b/>
        </w:rPr>
        <w:t>TERMINOLOGY</w:t>
      </w:r>
    </w:p>
    <w:p w:rsidR="004E2F69" w:rsidRDefault="004E2F69">
      <w:r>
        <w:t xml:space="preserve"> </w:t>
      </w:r>
    </w:p>
    <w:p w:rsidR="004E2F69" w:rsidRDefault="004E2F69">
      <w:r>
        <w:t xml:space="preserve">Terminology of the </w:t>
      </w:r>
      <w:hyperlink r:id="rId1258" w:history="1">
        <w:r w:rsidRPr="006C0AEC">
          <w:rPr>
            <w:rStyle w:val="Hyperlink"/>
          </w:rPr>
          <w:t>Hebrew</w:t>
        </w:r>
      </w:hyperlink>
      <w:r>
        <w:t xml:space="preserve"> Calendar: </w:t>
      </w:r>
    </w:p>
    <w:p w:rsidR="004E2F69" w:rsidRDefault="004E2F69">
      <w:r>
        <w:rPr>
          <w:b/>
        </w:rPr>
        <w:t>Deficient</w:t>
      </w:r>
      <w:r>
        <w:t xml:space="preserve"> (haser) month: a month comprising 29 days. </w:t>
      </w:r>
    </w:p>
    <w:p w:rsidR="004E2F69" w:rsidRDefault="004E2F69">
      <w:pPr>
        <w:rPr>
          <w:b/>
        </w:rPr>
      </w:pPr>
    </w:p>
    <w:p w:rsidR="004E2F69" w:rsidRDefault="004E2F69">
      <w:r>
        <w:rPr>
          <w:b/>
        </w:rPr>
        <w:t xml:space="preserve">Full </w:t>
      </w:r>
      <w:r>
        <w:t>(</w:t>
      </w:r>
      <w:hyperlink r:id="rId1259" w:history="1">
        <w:r w:rsidRPr="006C0AEC">
          <w:rPr>
            <w:rStyle w:val="Hyperlink"/>
          </w:rPr>
          <w:t>male</w:t>
        </w:r>
      </w:hyperlink>
      <w:r>
        <w:t xml:space="preserve">) month: a month comprising 30 days. </w:t>
      </w:r>
    </w:p>
    <w:p w:rsidR="004E2F69" w:rsidRDefault="004E2F69">
      <w:pPr>
        <w:rPr>
          <w:b/>
        </w:rPr>
      </w:pPr>
    </w:p>
    <w:p w:rsidR="004E2F69" w:rsidRDefault="004E2F69">
      <w:r>
        <w:rPr>
          <w:b/>
        </w:rPr>
        <w:t>Ordinary</w:t>
      </w:r>
      <w:r>
        <w:t xml:space="preserve"> year: a year comprising 12 months, with a total of 353, 354, or 355 days. </w:t>
      </w:r>
    </w:p>
    <w:p w:rsidR="004E2F69" w:rsidRDefault="004E2F69">
      <w:pPr>
        <w:rPr>
          <w:b/>
        </w:rPr>
      </w:pPr>
    </w:p>
    <w:p w:rsidR="004E2F69" w:rsidRDefault="004E2F69">
      <w:r>
        <w:rPr>
          <w:b/>
        </w:rPr>
        <w:t>Leap</w:t>
      </w:r>
      <w:r>
        <w:t xml:space="preserve"> year: a year comprising 13 months, with a total of 383, 384, or 385 days. </w:t>
      </w:r>
    </w:p>
    <w:p w:rsidR="004E2F69" w:rsidRDefault="004E2F69">
      <w:pPr>
        <w:rPr>
          <w:b/>
        </w:rPr>
      </w:pPr>
    </w:p>
    <w:p w:rsidR="004E2F69" w:rsidRDefault="004E2F69">
      <w:r>
        <w:rPr>
          <w:b/>
        </w:rPr>
        <w:t>Complete</w:t>
      </w:r>
      <w:r>
        <w:t xml:space="preserve"> year (shelemah): a year in which the months of </w:t>
      </w:r>
      <w:hyperlink r:id="rId1260" w:history="1">
        <w:r w:rsidRPr="006C0AEC">
          <w:rPr>
            <w:rStyle w:val="Hyperlink"/>
          </w:rPr>
          <w:t>Heshvan</w:t>
        </w:r>
      </w:hyperlink>
      <w:r>
        <w:t xml:space="preserve"> and </w:t>
      </w:r>
      <w:hyperlink r:id="rId1261" w:history="1">
        <w:r w:rsidRPr="006C0AEC">
          <w:rPr>
            <w:rStyle w:val="Hyperlink"/>
          </w:rPr>
          <w:t>Kislev</w:t>
        </w:r>
      </w:hyperlink>
      <w:r>
        <w:t xml:space="preserve"> both contain 30 days. </w:t>
      </w:r>
    </w:p>
    <w:p w:rsidR="004E2F69" w:rsidRDefault="004E2F69">
      <w:pPr>
        <w:rPr>
          <w:b/>
        </w:rPr>
      </w:pPr>
    </w:p>
    <w:p w:rsidR="004E2F69" w:rsidRDefault="004E2F69">
      <w:r>
        <w:rPr>
          <w:b/>
        </w:rPr>
        <w:t>Deficient</w:t>
      </w:r>
      <w:r>
        <w:t xml:space="preserve"> year (haser): a year in which the months of </w:t>
      </w:r>
      <w:hyperlink r:id="rId1262" w:history="1">
        <w:r w:rsidRPr="006C0AEC">
          <w:rPr>
            <w:rStyle w:val="Hyperlink"/>
          </w:rPr>
          <w:t>Heshvan</w:t>
        </w:r>
      </w:hyperlink>
      <w:r>
        <w:t xml:space="preserve"> and </w:t>
      </w:r>
      <w:hyperlink r:id="rId1263" w:history="1">
        <w:r w:rsidRPr="006C0AEC">
          <w:rPr>
            <w:rStyle w:val="Hyperlink"/>
          </w:rPr>
          <w:t>Kislev</w:t>
        </w:r>
      </w:hyperlink>
      <w:r>
        <w:t xml:space="preserve"> both contain 29 days. </w:t>
      </w:r>
    </w:p>
    <w:p w:rsidR="004E2F69" w:rsidRDefault="004E2F69">
      <w:pPr>
        <w:rPr>
          <w:b/>
        </w:rPr>
      </w:pPr>
    </w:p>
    <w:p w:rsidR="004E2F69" w:rsidRDefault="004E2F69">
      <w:r>
        <w:rPr>
          <w:b/>
        </w:rPr>
        <w:t>Regular</w:t>
      </w:r>
      <w:r>
        <w:t xml:space="preserve"> year (kesidrah): a year in which </w:t>
      </w:r>
      <w:hyperlink r:id="rId1264" w:history="1">
        <w:r w:rsidRPr="006C0AEC">
          <w:rPr>
            <w:rStyle w:val="Hyperlink"/>
          </w:rPr>
          <w:t>Heshvan</w:t>
        </w:r>
      </w:hyperlink>
      <w:r>
        <w:t xml:space="preserve"> has 29 days and </w:t>
      </w:r>
      <w:hyperlink r:id="rId1265" w:history="1">
        <w:r w:rsidRPr="006C0AEC">
          <w:rPr>
            <w:rStyle w:val="Hyperlink"/>
          </w:rPr>
          <w:t>Kislev</w:t>
        </w:r>
      </w:hyperlink>
      <w:r>
        <w:t xml:space="preserve"> has 30 days. </w:t>
      </w:r>
    </w:p>
    <w:p w:rsidR="004E2F69" w:rsidRDefault="004E2F69">
      <w:pPr>
        <w:rPr>
          <w:b/>
        </w:rPr>
      </w:pPr>
    </w:p>
    <w:p w:rsidR="004E2F69" w:rsidRDefault="004E2F69">
      <w:r>
        <w:rPr>
          <w:b/>
        </w:rPr>
        <w:t xml:space="preserve">Halokim </w:t>
      </w:r>
      <w:r>
        <w:t xml:space="preserve">(singular, halek): "parts" of an hour; there are 1080 halokim per hour. </w:t>
      </w:r>
    </w:p>
    <w:p w:rsidR="004E2F69" w:rsidRDefault="004E2F69">
      <w:pPr>
        <w:rPr>
          <w:b/>
        </w:rPr>
      </w:pPr>
    </w:p>
    <w:p w:rsidR="004E2F69" w:rsidRDefault="004E2F69">
      <w:r>
        <w:rPr>
          <w:b/>
        </w:rPr>
        <w:t xml:space="preserve">Molad </w:t>
      </w:r>
      <w:r>
        <w:t>(plural, moladot): "</w:t>
      </w:r>
      <w:hyperlink r:id="rId1266" w:history="1">
        <w:r w:rsidRPr="006C0AEC">
          <w:rPr>
            <w:rStyle w:val="Hyperlink"/>
          </w:rPr>
          <w:t>birth</w:t>
        </w:r>
      </w:hyperlink>
      <w:r>
        <w:t xml:space="preserve">" of the </w:t>
      </w:r>
      <w:hyperlink r:id="rId1267" w:history="1">
        <w:r w:rsidRPr="006C0AEC">
          <w:rPr>
            <w:rStyle w:val="Hyperlink"/>
          </w:rPr>
          <w:t>Moon</w:t>
        </w:r>
      </w:hyperlink>
      <w:r>
        <w:t xml:space="preserve">, taken to mean the </w:t>
      </w:r>
      <w:hyperlink r:id="rId1268" w:history="1">
        <w:r w:rsidRPr="006C0AEC">
          <w:rPr>
            <w:rStyle w:val="Hyperlink"/>
          </w:rPr>
          <w:t>time</w:t>
        </w:r>
      </w:hyperlink>
      <w:r>
        <w:t xml:space="preserve"> of conjunction for modern calendric purposes. </w:t>
      </w:r>
    </w:p>
    <w:p w:rsidR="004E2F69" w:rsidRDefault="004E2F69">
      <w:pPr>
        <w:rPr>
          <w:b/>
        </w:rPr>
      </w:pPr>
    </w:p>
    <w:p w:rsidR="004E2F69" w:rsidRDefault="004E2F69">
      <w:r>
        <w:rPr>
          <w:b/>
        </w:rPr>
        <w:t xml:space="preserve">Dechiyah </w:t>
      </w:r>
      <w:r>
        <w:t xml:space="preserve">(plural, dechiyot): "postponement"; a rule delaying 1 </w:t>
      </w:r>
      <w:hyperlink r:id="rId1269" w:history="1">
        <w:r w:rsidRPr="006C0AEC">
          <w:rPr>
            <w:rStyle w:val="Hyperlink"/>
          </w:rPr>
          <w:t>Tishri</w:t>
        </w:r>
      </w:hyperlink>
      <w:r>
        <w:t xml:space="preserve"> until after the molad.</w:t>
      </w:r>
    </w:p>
    <w:p w:rsidR="004E2F69" w:rsidRDefault="004E2F69"/>
    <w:p w:rsidR="004E2F69" w:rsidRDefault="004E2F69"/>
    <w:p w:rsidR="004E2F69" w:rsidRDefault="004E2F69">
      <w:pPr>
        <w:rPr>
          <w:b/>
        </w:rPr>
      </w:pPr>
      <w:r>
        <w:rPr>
          <w:b/>
        </w:rPr>
        <w:t xml:space="preserve">Calculating the Biblical, or </w:t>
      </w:r>
      <w:hyperlink r:id="rId1270" w:history="1">
        <w:r w:rsidRPr="006C0AEC">
          <w:rPr>
            <w:rStyle w:val="Hyperlink"/>
            <w:b/>
          </w:rPr>
          <w:t>Jewish</w:t>
        </w:r>
      </w:hyperlink>
      <w:r>
        <w:rPr>
          <w:b/>
        </w:rPr>
        <w:t>, Calendar:</w:t>
      </w:r>
    </w:p>
    <w:p w:rsidR="004E2F69" w:rsidRDefault="004E2F69"/>
    <w:p w:rsidR="004E2F69" w:rsidRDefault="004E2F69">
      <w:r>
        <w:t>Being able to calculate the calendar is considered an important responsibility. We see this in:</w:t>
      </w:r>
    </w:p>
    <w:p w:rsidR="004E2F69" w:rsidRDefault="004E2F69"/>
    <w:p w:rsidR="004E2F69" w:rsidRPr="009679FD" w:rsidRDefault="004E2F69" w:rsidP="009679FD">
      <w:pPr>
        <w:ind w:left="288" w:right="288"/>
        <w:rPr>
          <w:b/>
          <w:i/>
        </w:rPr>
      </w:pPr>
      <w:r w:rsidRPr="009679FD">
        <w:rPr>
          <w:b/>
          <w:i/>
        </w:rPr>
        <w:t>Shabbath 75a</w:t>
      </w:r>
      <w:r w:rsidR="00DE5C99">
        <w:rPr>
          <w:b/>
          <w:i/>
        </w:rPr>
        <w:t xml:space="preserve"> </w:t>
      </w:r>
      <w:r w:rsidRPr="009679FD">
        <w:rPr>
          <w:i/>
        </w:rPr>
        <w:t xml:space="preserve">A curtain which was attacked by a moth was torn [round the moth hole] and re-sewn... R. Zutra b. Tobiah said in Rab's </w:t>
      </w:r>
      <w:hyperlink r:id="rId1271" w:history="1">
        <w:r w:rsidRPr="006C0AEC">
          <w:rPr>
            <w:rStyle w:val="Hyperlink"/>
            <w:i/>
          </w:rPr>
          <w:t>name</w:t>
        </w:r>
      </w:hyperlink>
      <w:r w:rsidRPr="009679FD">
        <w:rPr>
          <w:i/>
        </w:rPr>
        <w:t>: He who pulls the thread of a seam</w:t>
      </w:r>
      <w:r w:rsidRPr="009679FD">
        <w:rPr>
          <w:rStyle w:val="FootnoteReference"/>
          <w:i/>
        </w:rPr>
        <w:footnoteReference w:id="121"/>
      </w:r>
      <w:r w:rsidRPr="009679FD">
        <w:rPr>
          <w:i/>
        </w:rPr>
        <w:t xml:space="preserve"> on the </w:t>
      </w:r>
      <w:hyperlink r:id="rId1272" w:history="1">
        <w:r w:rsidRPr="006C0AEC">
          <w:rPr>
            <w:rStyle w:val="Hyperlink"/>
            <w:i/>
          </w:rPr>
          <w:t>Sabbath</w:t>
        </w:r>
      </w:hyperlink>
      <w:r w:rsidRPr="009679FD">
        <w:rPr>
          <w:i/>
        </w:rPr>
        <w:t xml:space="preserve"> is liable to a </w:t>
      </w:r>
      <w:hyperlink r:id="rId1273" w:history="1">
        <w:r w:rsidRPr="006C0AEC">
          <w:rPr>
            <w:rStyle w:val="Hyperlink"/>
            <w:i/>
          </w:rPr>
          <w:t>sin</w:t>
        </w:r>
      </w:hyperlink>
      <w:r w:rsidRPr="009679FD">
        <w:rPr>
          <w:i/>
        </w:rPr>
        <w:t>-</w:t>
      </w:r>
      <w:hyperlink r:id="rId1274" w:history="1">
        <w:r w:rsidRPr="006C0AEC">
          <w:rPr>
            <w:rStyle w:val="Hyperlink"/>
            <w:i/>
          </w:rPr>
          <w:t>offering</w:t>
        </w:r>
      </w:hyperlink>
      <w:r w:rsidRPr="009679FD">
        <w:rPr>
          <w:i/>
        </w:rPr>
        <w:t>; and he who learns a single thing from a Magian</w:t>
      </w:r>
      <w:r w:rsidRPr="009679FD">
        <w:rPr>
          <w:rStyle w:val="FootnoteReference"/>
          <w:i/>
        </w:rPr>
        <w:footnoteReference w:id="122"/>
      </w:r>
      <w:r w:rsidRPr="009679FD">
        <w:rPr>
          <w:i/>
        </w:rPr>
        <w:t xml:space="preserve"> is worthy of death;</w:t>
      </w:r>
      <w:r w:rsidRPr="009679FD">
        <w:rPr>
          <w:rStyle w:val="FootnoteReference"/>
          <w:i/>
        </w:rPr>
        <w:footnoteReference w:id="123"/>
      </w:r>
      <w:r w:rsidRPr="009679FD">
        <w:rPr>
          <w:i/>
        </w:rPr>
        <w:t xml:space="preserve"> and he who is able to calculate the </w:t>
      </w:r>
      <w:hyperlink r:id="rId1275" w:history="1">
        <w:r w:rsidRPr="006C0AEC">
          <w:rPr>
            <w:rStyle w:val="Hyperlink"/>
            <w:i/>
          </w:rPr>
          <w:t>cycles</w:t>
        </w:r>
      </w:hyperlink>
      <w:r w:rsidRPr="009679FD">
        <w:rPr>
          <w:rStyle w:val="FootnoteReference"/>
          <w:i/>
        </w:rPr>
        <w:footnoteReference w:id="124"/>
      </w:r>
      <w:r w:rsidRPr="009679FD">
        <w:rPr>
          <w:i/>
        </w:rPr>
        <w:t xml:space="preserve"> and planetary courses but does not, </w:t>
      </w:r>
      <w:hyperlink r:id="rId1276" w:history="1">
        <w:r w:rsidRPr="006C0AEC">
          <w:rPr>
            <w:rStyle w:val="Hyperlink"/>
            <w:i/>
          </w:rPr>
          <w:t>one</w:t>
        </w:r>
      </w:hyperlink>
      <w:r w:rsidRPr="009679FD">
        <w:rPr>
          <w:i/>
        </w:rPr>
        <w:t xml:space="preserve"> may hold no conversation with him.</w:t>
      </w:r>
      <w:r w:rsidRPr="009679FD">
        <w:rPr>
          <w:rStyle w:val="FootnoteReference"/>
          <w:i/>
        </w:rPr>
        <w:footnoteReference w:id="125"/>
      </w:r>
      <w:r w:rsidRPr="009679FD">
        <w:rPr>
          <w:i/>
        </w:rPr>
        <w:t xml:space="preserve"> </w:t>
      </w:r>
      <w:r w:rsidRPr="009679FD">
        <w:rPr>
          <w:i/>
        </w:rPr>
        <w:tab/>
      </w:r>
    </w:p>
    <w:p w:rsidR="004E2F69" w:rsidRDefault="004E2F69"/>
    <w:p w:rsidR="004E2F69" w:rsidRDefault="004E2F69">
      <w:r>
        <w:t xml:space="preserve">Let's see what goes into calculating the calendar. The </w:t>
      </w:r>
      <w:hyperlink r:id="rId1277" w:history="1">
        <w:r w:rsidRPr="006C0AEC">
          <w:rPr>
            <w:rStyle w:val="Hyperlink"/>
          </w:rPr>
          <w:t>first</w:t>
        </w:r>
      </w:hyperlink>
      <w:r>
        <w:t xml:space="preserve"> thing that we need to do is to understand some astronomy, because the </w:t>
      </w:r>
      <w:hyperlink r:id="rId1278" w:history="1">
        <w:r w:rsidRPr="006C0AEC">
          <w:rPr>
            <w:rStyle w:val="Hyperlink"/>
          </w:rPr>
          <w:t>Jewish</w:t>
        </w:r>
      </w:hyperlink>
      <w:r>
        <w:t xml:space="preserve"> calendar, and therefore </w:t>
      </w:r>
      <w:hyperlink r:id="rId1279" w:history="1">
        <w:r w:rsidR="009679FD" w:rsidRPr="006C0AEC">
          <w:rPr>
            <w:rStyle w:val="Hyperlink"/>
          </w:rPr>
          <w:t>HaShem</w:t>
        </w:r>
      </w:hyperlink>
      <w:r>
        <w:t xml:space="preserve">'s calendar, depends on the movement of the heavenly </w:t>
      </w:r>
      <w:hyperlink r:id="rId1280" w:history="1">
        <w:r w:rsidRPr="006C0AEC">
          <w:rPr>
            <w:rStyle w:val="Hyperlink"/>
          </w:rPr>
          <w:t>bodies</w:t>
        </w:r>
      </w:hyperlink>
      <w:r>
        <w:t>.</w:t>
      </w:r>
    </w:p>
    <w:p w:rsidR="004E2F69" w:rsidRDefault="004E2F69"/>
    <w:p w:rsidR="004E2F69" w:rsidRDefault="004E2F69">
      <w:pPr>
        <w:jc w:val="center"/>
        <w:rPr>
          <w:b/>
        </w:rPr>
      </w:pPr>
      <w:r>
        <w:rPr>
          <w:b/>
        </w:rPr>
        <w:t>ASTRONOMY</w:t>
      </w:r>
      <w:r>
        <w:rPr>
          <w:rStyle w:val="FootnoteReference"/>
          <w:b/>
        </w:rPr>
        <w:footnoteReference w:id="126"/>
      </w:r>
    </w:p>
    <w:p w:rsidR="004E2F69" w:rsidRDefault="004E2F69"/>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color w:val="000000"/>
        </w:rPr>
      </w:pPr>
      <w:r>
        <w:rPr>
          <w:snapToGrid w:val="0"/>
          <w:color w:val="000000"/>
        </w:rPr>
        <w:t xml:space="preserve">The </w:t>
      </w:r>
      <w:hyperlink r:id="rId1281" w:history="1">
        <w:r w:rsidRPr="006C0AEC">
          <w:rPr>
            <w:rStyle w:val="Hyperlink"/>
            <w:snapToGrid w:val="0"/>
          </w:rPr>
          <w:t>sun</w:t>
        </w:r>
      </w:hyperlink>
      <w:r>
        <w:rPr>
          <w:snapToGrid w:val="0"/>
          <w:color w:val="000000"/>
        </w:rPr>
        <w:t xml:space="preserve"> rises each morning in the </w:t>
      </w:r>
      <w:hyperlink r:id="rId1282" w:history="1">
        <w:r w:rsidRPr="006C0AEC">
          <w:rPr>
            <w:rStyle w:val="Hyperlink"/>
            <w:snapToGrid w:val="0"/>
          </w:rPr>
          <w:t>East</w:t>
        </w:r>
      </w:hyperlink>
      <w:r>
        <w:rPr>
          <w:snapToGrid w:val="0"/>
          <w:color w:val="000000"/>
        </w:rPr>
        <w:t xml:space="preserve"> and sets each evening in the West.</w:t>
      </w:r>
      <w:r w:rsidR="00DE5C99">
        <w:rPr>
          <w:snapToGrid w:val="0"/>
          <w:color w:val="000000"/>
        </w:rPr>
        <w:t xml:space="preserve"> </w:t>
      </w:r>
      <w:r>
        <w:rPr>
          <w:snapToGrid w:val="0"/>
          <w:color w:val="000000"/>
        </w:rPr>
        <w:t xml:space="preserve">For a person </w:t>
      </w:r>
      <w:hyperlink r:id="rId1283" w:history="1">
        <w:r w:rsidRPr="006C0AEC">
          <w:rPr>
            <w:rStyle w:val="Hyperlink"/>
            <w:snapToGrid w:val="0"/>
          </w:rPr>
          <w:t>standing</w:t>
        </w:r>
      </w:hyperlink>
      <w:r>
        <w:rPr>
          <w:snapToGrid w:val="0"/>
          <w:color w:val="000000"/>
        </w:rPr>
        <w:t xml:space="preserve"> on the Equator, it rises and sets at a 900 angle as in Figure 1. That is, straight up and down.</w:t>
      </w: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jc w:val="center"/>
        <w:rPr>
          <w:snapToGrid w:val="0"/>
          <w:color w:val="000000"/>
        </w:rPr>
      </w:pPr>
      <w:r>
        <w:object w:dxaOrig="9270" w:dyaOrig="5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8.8pt" o:ole="" fillcolor="window">
            <v:imagedata r:id="rId1284" o:title=""/>
          </v:shape>
          <o:OLEObject Type="Embed" ProgID="PBrush" ShapeID="_x0000_i1025" DrawAspect="Content" ObjectID="_1682363880" r:id="rId1285"/>
        </w:object>
      </w:r>
      <w:r>
        <w:object w:dxaOrig="10050" w:dyaOrig="5115">
          <v:shape id="_x0000_i1026" type="#_x0000_t75" style="width:117pt;height:59.4pt" o:ole="" fillcolor="window">
            <v:imagedata r:id="rId1286" o:title=""/>
          </v:shape>
          <o:OLEObject Type="Embed" ProgID="PBrush" ShapeID="_x0000_i1026" DrawAspect="Content" ObjectID="_1682363881" r:id="rId1287"/>
        </w:object>
      </w: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jc w:val="center"/>
        <w:rPr>
          <w:snapToGrid w:val="0"/>
          <w:color w:val="000000"/>
        </w:rPr>
      </w:pP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jc w:val="center"/>
        <w:rPr>
          <w:snapToGrid w:val="0"/>
          <w:color w:val="000000"/>
        </w:rPr>
      </w:pPr>
      <w:r>
        <w:rPr>
          <w:snapToGrid w:val="0"/>
          <w:color w:val="000000"/>
        </w:rPr>
        <w:t>Figure 1</w:t>
      </w: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color w:val="000000"/>
        </w:rPr>
      </w:pPr>
    </w:p>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color w:val="000000"/>
        </w:rPr>
      </w:pPr>
      <w:r>
        <w:rPr>
          <w:snapToGrid w:val="0"/>
          <w:color w:val="000000"/>
        </w:rPr>
        <w:t xml:space="preserve">For a person in the Northern Hemisphere, which includes Eretz Yisrael, Europe, and </w:t>
      </w:r>
      <w:smartTag w:uri="urn:schemas-microsoft-com:office:smarttags" w:element="place">
        <w:r>
          <w:rPr>
            <w:snapToGrid w:val="0"/>
            <w:color w:val="000000"/>
          </w:rPr>
          <w:t>North America</w:t>
        </w:r>
      </w:smartTag>
      <w:r>
        <w:rPr>
          <w:snapToGrid w:val="0"/>
          <w:color w:val="000000"/>
        </w:rPr>
        <w:t>, it rises at an angle toward the South as in Figure 2.</w:t>
      </w:r>
      <w:r>
        <w:rPr>
          <w:noProof/>
        </w:rPr>
        <w:t xml:space="preserve"> </w:t>
      </w:r>
    </w:p>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color w:val="000000"/>
        </w:rPr>
      </w:pPr>
      <w:r>
        <w:t xml:space="preserve"> </w:t>
      </w:r>
    </w:p>
    <w:p w:rsidR="004E2F69" w:rsidRDefault="004E2F69">
      <w:pPr>
        <w:rPr>
          <w:snapToGrid w:val="0"/>
        </w:rPr>
      </w:pPr>
      <w:r>
        <w:rPr>
          <w:snapToGrid w:val="0"/>
          <w:color w:val="000000"/>
        </w:rPr>
        <w:t xml:space="preserve">During the morning, as the </w:t>
      </w:r>
      <w:hyperlink r:id="rId1288" w:history="1">
        <w:r w:rsidRPr="006C0AEC">
          <w:rPr>
            <w:rStyle w:val="Hyperlink"/>
            <w:snapToGrid w:val="0"/>
          </w:rPr>
          <w:t>sun</w:t>
        </w:r>
      </w:hyperlink>
      <w:r>
        <w:rPr>
          <w:snapToGrid w:val="0"/>
          <w:color w:val="000000"/>
        </w:rPr>
        <w:t xml:space="preserve"> becomes higher and higher, it also travels farther and farther toward the South.</w:t>
      </w:r>
      <w:r w:rsidR="00DE5C99">
        <w:rPr>
          <w:snapToGrid w:val="0"/>
          <w:color w:val="000000"/>
        </w:rPr>
        <w:t xml:space="preserve"> </w:t>
      </w:r>
      <w:r>
        <w:rPr>
          <w:snapToGrid w:val="0"/>
          <w:color w:val="000000"/>
        </w:rPr>
        <w:t xml:space="preserve">At noon, when the </w:t>
      </w:r>
      <w:hyperlink r:id="rId1289" w:history="1">
        <w:r w:rsidRPr="006C0AEC">
          <w:rPr>
            <w:rStyle w:val="Hyperlink"/>
            <w:snapToGrid w:val="0"/>
          </w:rPr>
          <w:t>sun</w:t>
        </w:r>
      </w:hyperlink>
      <w:r>
        <w:rPr>
          <w:snapToGrid w:val="0"/>
          <w:color w:val="000000"/>
        </w:rPr>
        <w:t xml:space="preserve"> begins to go down, it turns toward the North.</w:t>
      </w:r>
      <w:r w:rsidR="00DE5C99">
        <w:rPr>
          <w:snapToGrid w:val="0"/>
          <w:color w:val="000000"/>
        </w:rPr>
        <w:t xml:space="preserve"> </w:t>
      </w:r>
      <w:r>
        <w:rPr>
          <w:snapToGrid w:val="0"/>
          <w:color w:val="000000"/>
        </w:rPr>
        <w:t xml:space="preserve">During the </w:t>
      </w:r>
      <w:r>
        <w:rPr>
          <w:snapToGrid w:val="0"/>
        </w:rPr>
        <w:t xml:space="preserve">afternoon, as the </w:t>
      </w:r>
      <w:hyperlink r:id="rId1290" w:history="1">
        <w:r w:rsidRPr="006C0AEC">
          <w:rPr>
            <w:rStyle w:val="Hyperlink"/>
            <w:snapToGrid w:val="0"/>
          </w:rPr>
          <w:t>sun</w:t>
        </w:r>
      </w:hyperlink>
      <w:r>
        <w:rPr>
          <w:snapToGrid w:val="0"/>
        </w:rPr>
        <w:t xml:space="preserve"> gets lower, it continues toward the North, and it sets at an angle toward the North in the evening.</w:t>
      </w:r>
    </w:p>
    <w:p w:rsidR="004E2F69" w:rsidRDefault="00E55E15">
      <w:pPr>
        <w:jc w:val="center"/>
        <w:rPr>
          <w:snapToGrid w:val="0"/>
        </w:rPr>
      </w:pPr>
      <w:r>
        <w:rPr>
          <w:noProof/>
        </w:rPr>
        <w:drawing>
          <wp:inline distT="0" distB="0" distL="0" distR="0">
            <wp:extent cx="3017520" cy="73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3017520" cy="731520"/>
                    </a:xfrm>
                    <a:prstGeom prst="rect">
                      <a:avLst/>
                    </a:prstGeom>
                    <a:noFill/>
                    <a:ln>
                      <a:noFill/>
                    </a:ln>
                  </pic:spPr>
                </pic:pic>
              </a:graphicData>
            </a:graphic>
          </wp:inline>
        </w:drawing>
      </w:r>
    </w:p>
    <w:p w:rsidR="004E2F69" w:rsidRDefault="004E2F6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center"/>
        <w:rPr>
          <w:snapToGrid w:val="0"/>
        </w:rPr>
      </w:pPr>
      <w:r>
        <w:rPr>
          <w:snapToGrid w:val="0"/>
        </w:rPr>
        <w:t>Figure 2</w:t>
      </w:r>
    </w:p>
    <w:p w:rsidR="004E2F69" w:rsidRDefault="004E2F69">
      <w:pPr>
        <w:tabs>
          <w:tab w:val="left" w:pos="2736"/>
          <w:tab w:val="left" w:pos="2880"/>
          <w:tab w:val="left" w:pos="3600"/>
          <w:tab w:val="left" w:pos="4320"/>
          <w:tab w:val="left" w:pos="5040"/>
          <w:tab w:val="left" w:pos="5760"/>
          <w:tab w:val="left" w:pos="6480"/>
          <w:tab w:val="left" w:pos="7200"/>
          <w:tab w:val="left" w:pos="7920"/>
          <w:tab w:val="left" w:pos="8640"/>
          <w:tab w:val="left" w:pos="9360"/>
        </w:tabs>
        <w:rPr>
          <w:snapToGrid w:val="0"/>
        </w:rPr>
      </w:pPr>
    </w:p>
    <w:p w:rsidR="004E2F69" w:rsidRDefault="004E2F69">
      <w:pPr>
        <w:rPr>
          <w:snapToGrid w:val="0"/>
        </w:rPr>
      </w:pPr>
      <w:r>
        <w:rPr>
          <w:snapToGrid w:val="0"/>
        </w:rPr>
        <w:t xml:space="preserve">To understand this, picture the Earth as a ball spinning Eastward on an axis that runs through the North and South poles, as in Figure 3. For a person </w:t>
      </w:r>
      <w:hyperlink r:id="rId1292" w:history="1">
        <w:r w:rsidRPr="006C0AEC">
          <w:rPr>
            <w:rStyle w:val="Hyperlink"/>
            <w:snapToGrid w:val="0"/>
          </w:rPr>
          <w:t>standing</w:t>
        </w:r>
      </w:hyperlink>
      <w:r>
        <w:rPr>
          <w:snapToGrid w:val="0"/>
        </w:rPr>
        <w:t xml:space="preserve"> on the Earth, this makes the sky appear to be a giant sphere surrounding the Earth and spinning on the same axis, but in the opposite direction. (Figure 4).</w:t>
      </w:r>
      <w:r>
        <w:rPr>
          <w:snapToGrid w:val="0"/>
        </w:rPr>
        <w:tab/>
      </w:r>
    </w:p>
    <w:p w:rsidR="004E2F69" w:rsidRDefault="00E55E15">
      <w:pPr>
        <w:jc w:val="center"/>
        <w:rPr>
          <w:snapToGrid w:val="0"/>
        </w:rPr>
      </w:pPr>
      <w:r>
        <w:rPr>
          <w:noProof/>
        </w:rPr>
        <w:drawing>
          <wp:inline distT="0" distB="0" distL="0" distR="0">
            <wp:extent cx="196596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965960" cy="1409700"/>
                    </a:xfrm>
                    <a:prstGeom prst="rect">
                      <a:avLst/>
                    </a:prstGeom>
                    <a:noFill/>
                    <a:ln>
                      <a:noFill/>
                    </a:ln>
                  </pic:spPr>
                </pic:pic>
              </a:graphicData>
            </a:graphic>
          </wp:inline>
        </w:drawing>
      </w:r>
    </w:p>
    <w:p w:rsidR="004E2F69" w:rsidRDefault="004E2F69">
      <w:pPr>
        <w:tabs>
          <w:tab w:val="left" w:pos="576"/>
          <w:tab w:val="left" w:pos="720"/>
          <w:tab w:val="left" w:pos="1440"/>
          <w:tab w:val="left" w:pos="2160"/>
          <w:tab w:val="left" w:pos="2880"/>
          <w:tab w:val="left" w:pos="3600"/>
          <w:tab w:val="left" w:pos="4320"/>
          <w:tab w:val="left" w:pos="5040"/>
          <w:tab w:val="left" w:pos="5760"/>
          <w:tab w:val="left" w:pos="6480"/>
          <w:tab w:val="left" w:pos="7200"/>
        </w:tabs>
        <w:jc w:val="center"/>
        <w:rPr>
          <w:snapToGrid w:val="0"/>
        </w:rPr>
      </w:pPr>
      <w:r>
        <w:rPr>
          <w:snapToGrid w:val="0"/>
        </w:rPr>
        <w:t>Figure 3</w:t>
      </w:r>
    </w:p>
    <w:p w:rsidR="004E2F69" w:rsidRDefault="00E55E15">
      <w:pPr>
        <w:jc w:val="center"/>
        <w:rPr>
          <w:snapToGrid w:val="0"/>
        </w:rPr>
      </w:pPr>
      <w:r>
        <w:rPr>
          <w:noProof/>
        </w:rPr>
        <w:drawing>
          <wp:inline distT="0" distB="0" distL="0" distR="0">
            <wp:extent cx="2583180" cy="2164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2583180" cy="2164080"/>
                    </a:xfrm>
                    <a:prstGeom prst="rect">
                      <a:avLst/>
                    </a:prstGeom>
                    <a:noFill/>
                    <a:ln>
                      <a:noFill/>
                    </a:ln>
                  </pic:spPr>
                </pic:pic>
              </a:graphicData>
            </a:graphic>
          </wp:inline>
        </w:drawing>
      </w:r>
    </w:p>
    <w:p w:rsidR="004E2F69" w:rsidRDefault="004E2F69">
      <w:pPr>
        <w:jc w:val="center"/>
        <w:rPr>
          <w:snapToGrid w:val="0"/>
        </w:rPr>
      </w:pPr>
      <w:r>
        <w:rPr>
          <w:snapToGrid w:val="0"/>
        </w:rPr>
        <w:t>Figure 4</w:t>
      </w:r>
    </w:p>
    <w:p w:rsidR="004E2F69" w:rsidRDefault="004E2F69">
      <w:pPr>
        <w:rPr>
          <w:snapToGrid w:val="0"/>
        </w:rPr>
      </w:pPr>
    </w:p>
    <w:p w:rsidR="004E2F69" w:rsidRDefault="004E2F69">
      <w:pPr>
        <w:rPr>
          <w:snapToGrid w:val="0"/>
        </w:rPr>
      </w:pPr>
      <w:r>
        <w:rPr>
          <w:snapToGrid w:val="0"/>
        </w:rPr>
        <w:t xml:space="preserve">The </w:t>
      </w:r>
      <w:hyperlink r:id="rId1295" w:history="1">
        <w:r w:rsidRPr="006C0AEC">
          <w:rPr>
            <w:rStyle w:val="Hyperlink"/>
            <w:snapToGrid w:val="0"/>
          </w:rPr>
          <w:t>sun</w:t>
        </w:r>
      </w:hyperlink>
      <w:r>
        <w:rPr>
          <w:snapToGrid w:val="0"/>
        </w:rPr>
        <w:t xml:space="preserve"> and the </w:t>
      </w:r>
      <w:hyperlink r:id="rId1296" w:history="1">
        <w:r w:rsidRPr="006C0AEC">
          <w:rPr>
            <w:rStyle w:val="Hyperlink"/>
            <w:snapToGrid w:val="0"/>
          </w:rPr>
          <w:t>stars</w:t>
        </w:r>
      </w:hyperlink>
      <w:r>
        <w:rPr>
          <w:snapToGrid w:val="0"/>
        </w:rPr>
        <w:t xml:space="preserve"> appear to be attached to the sphere, d to spin along with it.</w:t>
      </w:r>
      <w:r w:rsidR="00DE5C99">
        <w:rPr>
          <w:snapToGrid w:val="0"/>
        </w:rPr>
        <w:t xml:space="preserve"> </w:t>
      </w:r>
      <w:r>
        <w:rPr>
          <w:snapToGrid w:val="0"/>
        </w:rPr>
        <w:t>At any moment, he can see only the half the sphere that is above him.</w:t>
      </w:r>
      <w:r>
        <w:rPr>
          <w:noProof/>
        </w:rPr>
        <w:t xml:space="preserve"> </w:t>
      </w:r>
      <w:r>
        <w:rPr>
          <w:snapToGrid w:val="0"/>
        </w:rPr>
        <w:t xml:space="preserve">The other half is hidden by the Earth on which he is </w:t>
      </w:r>
      <w:hyperlink r:id="rId1297" w:history="1">
        <w:r w:rsidRPr="006C0AEC">
          <w:rPr>
            <w:rStyle w:val="Hyperlink"/>
            <w:snapToGrid w:val="0"/>
          </w:rPr>
          <w:t>standing</w:t>
        </w:r>
      </w:hyperlink>
      <w:r>
        <w:rPr>
          <w:snapToGrid w:val="0"/>
        </w:rPr>
        <w:t>. The Earth appears to him not as a I but as a flat disc surrounded by the horizon.</w:t>
      </w:r>
      <w:r w:rsidR="00DE5C99">
        <w:rPr>
          <w:snapToGrid w:val="0"/>
        </w:rPr>
        <w:t xml:space="preserve"> </w:t>
      </w:r>
      <w:r>
        <w:rPr>
          <w:snapToGrid w:val="0"/>
        </w:rPr>
        <w:t xml:space="preserve">Beyond the horizon spins the great sphere that carries the </w:t>
      </w:r>
      <w:hyperlink r:id="rId1298" w:history="1">
        <w:r w:rsidRPr="006C0AEC">
          <w:rPr>
            <w:rStyle w:val="Hyperlink"/>
            <w:snapToGrid w:val="0"/>
          </w:rPr>
          <w:t>sun</w:t>
        </w:r>
      </w:hyperlink>
      <w:r>
        <w:rPr>
          <w:snapToGrid w:val="0"/>
        </w:rPr>
        <w:t xml:space="preserve"> and the </w:t>
      </w:r>
      <w:hyperlink r:id="rId1299" w:history="1">
        <w:r w:rsidRPr="006C0AEC">
          <w:rPr>
            <w:rStyle w:val="Hyperlink"/>
            <w:snapToGrid w:val="0"/>
          </w:rPr>
          <w:t>stars</w:t>
        </w:r>
      </w:hyperlink>
      <w:r>
        <w:rPr>
          <w:snapToGrid w:val="0"/>
        </w:rPr>
        <w:t>. (figure 5). The plane of this disc is tangent to the surface of the</w:t>
      </w:r>
    </w:p>
    <w:p w:rsidR="004E2F69" w:rsidRDefault="004E2F69">
      <w:pPr>
        <w:jc w:val="center"/>
        <w:rPr>
          <w:snapToGrid w:val="0"/>
        </w:rPr>
      </w:pPr>
    </w:p>
    <w:p w:rsidR="004E2F69" w:rsidRDefault="00E55E15">
      <w:pPr>
        <w:jc w:val="center"/>
        <w:rPr>
          <w:snapToGrid w:val="0"/>
        </w:rPr>
      </w:pPr>
      <w:r>
        <w:rPr>
          <w:noProof/>
        </w:rPr>
        <w:drawing>
          <wp:inline distT="0" distB="0" distL="0" distR="0">
            <wp:extent cx="2004060" cy="1668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004060" cy="1668780"/>
                    </a:xfrm>
                    <a:prstGeom prst="rect">
                      <a:avLst/>
                    </a:prstGeom>
                    <a:noFill/>
                    <a:ln>
                      <a:noFill/>
                    </a:ln>
                  </pic:spPr>
                </pic:pic>
              </a:graphicData>
            </a:graphic>
          </wp:inline>
        </w:drawing>
      </w:r>
    </w:p>
    <w:p w:rsidR="004E2F69" w:rsidRDefault="004E2F69">
      <w:pPr>
        <w:rPr>
          <w:snapToGrid w:val="0"/>
        </w:rPr>
      </w:pPr>
    </w:p>
    <w:p w:rsidR="004E2F69" w:rsidRDefault="004E2F69">
      <w:pPr>
        <w:jc w:val="center"/>
        <w:rPr>
          <w:snapToGrid w:val="0"/>
        </w:rPr>
      </w:pPr>
      <w:r>
        <w:rPr>
          <w:snapToGrid w:val="0"/>
        </w:rPr>
        <w:t>Figure 5</w:t>
      </w:r>
    </w:p>
    <w:p w:rsidR="004E2F69" w:rsidRDefault="004E2F69">
      <w:pPr>
        <w:rPr>
          <w:rFonts w:ascii="Courier" w:hAnsi="Courier"/>
          <w:snapToGrid w:val="0"/>
        </w:rPr>
      </w:pPr>
    </w:p>
    <w:p w:rsidR="004E2F69" w:rsidRDefault="004E2F69">
      <w:pPr>
        <w:rPr>
          <w:snapToGrid w:val="0"/>
        </w:rPr>
      </w:pPr>
      <w:r>
        <w:rPr>
          <w:snapToGrid w:val="0"/>
        </w:rPr>
        <w:t>Earth.</w:t>
      </w:r>
      <w:r w:rsidR="00DE5C99">
        <w:rPr>
          <w:snapToGrid w:val="0"/>
        </w:rPr>
        <w:t xml:space="preserve"> </w:t>
      </w:r>
      <w:r>
        <w:rPr>
          <w:snapToGrid w:val="0"/>
        </w:rPr>
        <w:t>The direction that he calls "down" is really the direction toward the center of the Earth.</w:t>
      </w:r>
      <w:r w:rsidR="00DE5C99">
        <w:rPr>
          <w:snapToGrid w:val="0"/>
        </w:rPr>
        <w:t xml:space="preserve"> </w:t>
      </w:r>
      <w:r>
        <w:rPr>
          <w:snapToGrid w:val="0"/>
        </w:rPr>
        <w:t>What he calls "up" is really the direction away from the center of the Earth.</w:t>
      </w:r>
      <w:r w:rsidR="00DE5C99">
        <w:rPr>
          <w:snapToGrid w:val="0"/>
        </w:rPr>
        <w:t xml:space="preserve"> </w:t>
      </w:r>
      <w:r>
        <w:rPr>
          <w:snapToGrid w:val="0"/>
        </w:rPr>
        <w:t xml:space="preserve">So up and down are different for people </w:t>
      </w:r>
      <w:hyperlink r:id="rId1301" w:history="1">
        <w:r w:rsidRPr="006C0AEC">
          <w:rPr>
            <w:rStyle w:val="Hyperlink"/>
            <w:snapToGrid w:val="0"/>
          </w:rPr>
          <w:t>standing</w:t>
        </w:r>
      </w:hyperlink>
      <w:r>
        <w:rPr>
          <w:snapToGrid w:val="0"/>
        </w:rPr>
        <w:t xml:space="preserve"> at different spots on the Earth. (Figure 6).</w:t>
      </w:r>
    </w:p>
    <w:p w:rsidR="004E2F69" w:rsidRDefault="00E55E15">
      <w:pPr>
        <w:jc w:val="center"/>
        <w:rPr>
          <w:snapToGrid w:val="0"/>
        </w:rPr>
      </w:pPr>
      <w:r>
        <w:rPr>
          <w:noProof/>
        </w:rPr>
        <w:drawing>
          <wp:inline distT="0" distB="0" distL="0" distR="0">
            <wp:extent cx="2278380" cy="1859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278380" cy="1859280"/>
                    </a:xfrm>
                    <a:prstGeom prst="rect">
                      <a:avLst/>
                    </a:prstGeom>
                    <a:noFill/>
                    <a:ln>
                      <a:noFill/>
                    </a:ln>
                  </pic:spPr>
                </pic:pic>
              </a:graphicData>
            </a:graphic>
          </wp:inline>
        </w:drawing>
      </w:r>
    </w:p>
    <w:p w:rsidR="004E2F69" w:rsidRDefault="004E2F69">
      <w:pPr>
        <w:jc w:val="center"/>
        <w:rPr>
          <w:snapToGrid w:val="0"/>
        </w:rPr>
      </w:pPr>
      <w:r>
        <w:rPr>
          <w:snapToGrid w:val="0"/>
        </w:rPr>
        <w:t>Figure 6</w:t>
      </w:r>
    </w:p>
    <w:p w:rsidR="004E2F69" w:rsidRDefault="004E2F69">
      <w:pPr>
        <w:rPr>
          <w:snapToGrid w:val="0"/>
        </w:rPr>
      </w:pPr>
    </w:p>
    <w:p w:rsidR="004E2F69" w:rsidRDefault="004E2F69">
      <w:pPr>
        <w:rPr>
          <w:snapToGrid w:val="0"/>
        </w:rPr>
      </w:pPr>
      <w:r>
        <w:rPr>
          <w:snapToGrid w:val="0"/>
        </w:rPr>
        <w:t xml:space="preserve">As we watch the sky during the night, the </w:t>
      </w:r>
      <w:hyperlink r:id="rId1303" w:history="1">
        <w:r w:rsidRPr="006C0AEC">
          <w:rPr>
            <w:rStyle w:val="Hyperlink"/>
            <w:snapToGrid w:val="0"/>
          </w:rPr>
          <w:t>stars</w:t>
        </w:r>
      </w:hyperlink>
      <w:r>
        <w:rPr>
          <w:snapToGrid w:val="0"/>
        </w:rPr>
        <w:t xml:space="preserve"> seem to move, most of them from </w:t>
      </w:r>
      <w:hyperlink r:id="rId1304" w:history="1">
        <w:r w:rsidRPr="006C0AEC">
          <w:rPr>
            <w:rStyle w:val="Hyperlink"/>
            <w:snapToGrid w:val="0"/>
          </w:rPr>
          <w:t>East</w:t>
        </w:r>
      </w:hyperlink>
      <w:r>
        <w:rPr>
          <w:snapToGrid w:val="0"/>
        </w:rPr>
        <w:t xml:space="preserve"> to West.</w:t>
      </w:r>
      <w:r w:rsidR="00DE5C99">
        <w:rPr>
          <w:snapToGrid w:val="0"/>
        </w:rPr>
        <w:t xml:space="preserve"> </w:t>
      </w:r>
      <w:r>
        <w:rPr>
          <w:snapToGrid w:val="0"/>
        </w:rPr>
        <w:t xml:space="preserve">But there is </w:t>
      </w:r>
      <w:hyperlink r:id="rId1305" w:history="1">
        <w:r w:rsidRPr="006C0AEC">
          <w:rPr>
            <w:rStyle w:val="Hyperlink"/>
            <w:snapToGrid w:val="0"/>
          </w:rPr>
          <w:t>one</w:t>
        </w:r>
      </w:hyperlink>
      <w:r>
        <w:rPr>
          <w:snapToGrid w:val="0"/>
        </w:rPr>
        <w:t xml:space="preserve"> </w:t>
      </w:r>
      <w:hyperlink r:id="rId1306" w:history="1">
        <w:r w:rsidRPr="006C0AEC">
          <w:rPr>
            <w:rStyle w:val="Hyperlink"/>
            <w:snapToGrid w:val="0"/>
          </w:rPr>
          <w:t>star</w:t>
        </w:r>
      </w:hyperlink>
      <w:r>
        <w:rPr>
          <w:snapToGrid w:val="0"/>
        </w:rPr>
        <w:t xml:space="preserve"> that appears not to move.</w:t>
      </w:r>
      <w:r w:rsidR="00DE5C99">
        <w:rPr>
          <w:snapToGrid w:val="0"/>
        </w:rPr>
        <w:t xml:space="preserve"> </w:t>
      </w:r>
      <w:r>
        <w:rPr>
          <w:snapToGrid w:val="0"/>
        </w:rPr>
        <w:t xml:space="preserve">It is called the North </w:t>
      </w:r>
      <w:hyperlink r:id="rId1307" w:history="1">
        <w:r w:rsidRPr="006C0AEC">
          <w:rPr>
            <w:rStyle w:val="Hyperlink"/>
            <w:snapToGrid w:val="0"/>
          </w:rPr>
          <w:t>Star</w:t>
        </w:r>
      </w:hyperlink>
      <w:r>
        <w:rPr>
          <w:snapToGrid w:val="0"/>
        </w:rPr>
        <w:t>, because it is directly above the North Pole of the Earth.</w:t>
      </w:r>
      <w:r w:rsidR="00DE5C99">
        <w:rPr>
          <w:snapToGrid w:val="0"/>
        </w:rPr>
        <w:t xml:space="preserve"> </w:t>
      </w:r>
      <w:r>
        <w:rPr>
          <w:snapToGrid w:val="0"/>
        </w:rPr>
        <w:t xml:space="preserve">Wherever you stand on the Earth, if you </w:t>
      </w:r>
      <w:hyperlink r:id="rId1308" w:history="1">
        <w:r w:rsidRPr="006C0AEC">
          <w:rPr>
            <w:rStyle w:val="Hyperlink"/>
            <w:snapToGrid w:val="0"/>
          </w:rPr>
          <w:t>face</w:t>
        </w:r>
      </w:hyperlink>
      <w:r>
        <w:rPr>
          <w:snapToGrid w:val="0"/>
        </w:rPr>
        <w:t xml:space="preserve"> the North </w:t>
      </w:r>
      <w:hyperlink r:id="rId1309" w:history="1">
        <w:r w:rsidRPr="006C0AEC">
          <w:rPr>
            <w:rStyle w:val="Hyperlink"/>
            <w:snapToGrid w:val="0"/>
          </w:rPr>
          <w:t>Star</w:t>
        </w:r>
      </w:hyperlink>
      <w:r>
        <w:rPr>
          <w:snapToGrid w:val="0"/>
        </w:rPr>
        <w:t xml:space="preserve"> you are facing North.</w:t>
      </w:r>
      <w:r w:rsidR="00DE5C99">
        <w:rPr>
          <w:snapToGrid w:val="0"/>
        </w:rPr>
        <w:t xml:space="preserve"> </w:t>
      </w:r>
      <w:r>
        <w:rPr>
          <w:snapToGrid w:val="0"/>
        </w:rPr>
        <w:t>The reason it does not move is that it is right on the axis around which the great sphere revolves.</w:t>
      </w:r>
      <w:r w:rsidR="00DE5C99">
        <w:rPr>
          <w:snapToGrid w:val="0"/>
        </w:rPr>
        <w:t xml:space="preserve"> </w:t>
      </w:r>
      <w:r>
        <w:rPr>
          <w:snapToGrid w:val="0"/>
        </w:rPr>
        <w:t xml:space="preserve">The </w:t>
      </w:r>
      <w:hyperlink r:id="rId1310" w:history="1">
        <w:r w:rsidRPr="006C0AEC">
          <w:rPr>
            <w:rStyle w:val="Hyperlink"/>
            <w:snapToGrid w:val="0"/>
          </w:rPr>
          <w:t>stars</w:t>
        </w:r>
      </w:hyperlink>
      <w:r>
        <w:rPr>
          <w:snapToGrid w:val="0"/>
        </w:rPr>
        <w:t xml:space="preserve"> close to the North </w:t>
      </w:r>
      <w:hyperlink r:id="rId1311" w:history="1">
        <w:r w:rsidRPr="006C0AEC">
          <w:rPr>
            <w:rStyle w:val="Hyperlink"/>
            <w:snapToGrid w:val="0"/>
          </w:rPr>
          <w:t>Star</w:t>
        </w:r>
      </w:hyperlink>
      <w:r>
        <w:rPr>
          <w:snapToGrid w:val="0"/>
        </w:rPr>
        <w:t xml:space="preserve"> appear to </w:t>
      </w:r>
      <w:hyperlink r:id="rId1312" w:history="1">
        <w:r w:rsidRPr="006C0AEC">
          <w:rPr>
            <w:rStyle w:val="Hyperlink"/>
            <w:snapToGrid w:val="0"/>
          </w:rPr>
          <w:t>travel</w:t>
        </w:r>
      </w:hyperlink>
      <w:r>
        <w:rPr>
          <w:snapToGrid w:val="0"/>
        </w:rPr>
        <w:t xml:space="preserve"> on small circles around it, and the farther a </w:t>
      </w:r>
      <w:hyperlink r:id="rId1313" w:history="1">
        <w:r w:rsidRPr="006C0AEC">
          <w:rPr>
            <w:rStyle w:val="Hyperlink"/>
            <w:snapToGrid w:val="0"/>
          </w:rPr>
          <w:t>star</w:t>
        </w:r>
      </w:hyperlink>
      <w:r>
        <w:rPr>
          <w:snapToGrid w:val="0"/>
        </w:rPr>
        <w:t xml:space="preserve"> is from the North </w:t>
      </w:r>
      <w:hyperlink r:id="rId1314" w:history="1">
        <w:r w:rsidRPr="006C0AEC">
          <w:rPr>
            <w:rStyle w:val="Hyperlink"/>
            <w:snapToGrid w:val="0"/>
          </w:rPr>
          <w:t>Star</w:t>
        </w:r>
      </w:hyperlink>
      <w:r>
        <w:rPr>
          <w:snapToGrid w:val="0"/>
        </w:rPr>
        <w:t>, the larger a circle it describes.</w:t>
      </w:r>
      <w:r w:rsidR="00DE5C99">
        <w:rPr>
          <w:snapToGrid w:val="0"/>
        </w:rPr>
        <w:t xml:space="preserve"> </w:t>
      </w:r>
      <w:r>
        <w:rPr>
          <w:snapToGrid w:val="0"/>
        </w:rPr>
        <w:t xml:space="preserve">Figure 7 shows the North </w:t>
      </w:r>
      <w:hyperlink r:id="rId1315" w:history="1">
        <w:r w:rsidRPr="006C0AEC">
          <w:rPr>
            <w:rStyle w:val="Hyperlink"/>
            <w:snapToGrid w:val="0"/>
          </w:rPr>
          <w:t>Star</w:t>
        </w:r>
      </w:hyperlink>
      <w:r>
        <w:rPr>
          <w:snapToGrid w:val="0"/>
        </w:rPr>
        <w:t xml:space="preserve"> and the paths of the </w:t>
      </w:r>
      <w:hyperlink r:id="rId1316" w:history="1">
        <w:r w:rsidRPr="006C0AEC">
          <w:rPr>
            <w:rStyle w:val="Hyperlink"/>
            <w:snapToGrid w:val="0"/>
          </w:rPr>
          <w:t>stars</w:t>
        </w:r>
      </w:hyperlink>
      <w:r>
        <w:rPr>
          <w:snapToGrid w:val="0"/>
        </w:rPr>
        <w:t xml:space="preserve"> around it.</w:t>
      </w:r>
      <w:r w:rsidR="00DE5C99">
        <w:rPr>
          <w:snapToGrid w:val="0"/>
        </w:rPr>
        <w:t xml:space="preserve"> </w:t>
      </w:r>
      <w:r>
        <w:rPr>
          <w:snapToGrid w:val="0"/>
        </w:rPr>
        <w:t xml:space="preserve">The </w:t>
      </w:r>
      <w:hyperlink r:id="rId1317" w:history="1">
        <w:r w:rsidRPr="006C0AEC">
          <w:rPr>
            <w:rStyle w:val="Hyperlink"/>
            <w:snapToGrid w:val="0"/>
          </w:rPr>
          <w:t>stars</w:t>
        </w:r>
      </w:hyperlink>
      <w:r>
        <w:rPr>
          <w:snapToGrid w:val="0"/>
        </w:rPr>
        <w:t xml:space="preserve"> that are close to the North </w:t>
      </w:r>
      <w:hyperlink r:id="rId1318" w:history="1">
        <w:r w:rsidRPr="006C0AEC">
          <w:rPr>
            <w:rStyle w:val="Hyperlink"/>
            <w:snapToGrid w:val="0"/>
          </w:rPr>
          <w:t>Star</w:t>
        </w:r>
      </w:hyperlink>
      <w:r>
        <w:rPr>
          <w:snapToGrid w:val="0"/>
        </w:rPr>
        <w:t xml:space="preserve"> never rise and set, because the circles on which they </w:t>
      </w:r>
      <w:hyperlink r:id="rId1319" w:history="1">
        <w:r w:rsidRPr="006C0AEC">
          <w:rPr>
            <w:rStyle w:val="Hyperlink"/>
            <w:snapToGrid w:val="0"/>
          </w:rPr>
          <w:t>travel</w:t>
        </w:r>
      </w:hyperlink>
      <w:r>
        <w:rPr>
          <w:snapToGrid w:val="0"/>
        </w:rPr>
        <w:t xml:space="preserve"> never cross the horizon, but the </w:t>
      </w:r>
      <w:hyperlink r:id="rId1320" w:history="1">
        <w:r w:rsidRPr="006C0AEC">
          <w:rPr>
            <w:rStyle w:val="Hyperlink"/>
            <w:snapToGrid w:val="0"/>
          </w:rPr>
          <w:t>stars</w:t>
        </w:r>
      </w:hyperlink>
      <w:r>
        <w:rPr>
          <w:snapToGrid w:val="0"/>
        </w:rPr>
        <w:t xml:space="preserve"> that are farther away rise in the </w:t>
      </w:r>
      <w:hyperlink r:id="rId1321" w:history="1">
        <w:r w:rsidRPr="006C0AEC">
          <w:rPr>
            <w:rStyle w:val="Hyperlink"/>
            <w:snapToGrid w:val="0"/>
          </w:rPr>
          <w:t>East</w:t>
        </w:r>
      </w:hyperlink>
      <w:r>
        <w:rPr>
          <w:snapToGrid w:val="0"/>
        </w:rPr>
        <w:t xml:space="preserve">, </w:t>
      </w:r>
      <w:hyperlink r:id="rId1322" w:history="1">
        <w:r w:rsidRPr="006C0AEC">
          <w:rPr>
            <w:rStyle w:val="Hyperlink"/>
            <w:snapToGrid w:val="0"/>
          </w:rPr>
          <w:t>travel</w:t>
        </w:r>
      </w:hyperlink>
      <w:r>
        <w:rPr>
          <w:snapToGrid w:val="0"/>
        </w:rPr>
        <w:t xml:space="preserve"> in a circle around the North </w:t>
      </w:r>
      <w:hyperlink r:id="rId1323" w:history="1">
        <w:r w:rsidRPr="006C0AEC">
          <w:rPr>
            <w:rStyle w:val="Hyperlink"/>
            <w:snapToGrid w:val="0"/>
          </w:rPr>
          <w:t>Star</w:t>
        </w:r>
      </w:hyperlink>
      <w:r>
        <w:rPr>
          <w:snapToGrid w:val="0"/>
        </w:rPr>
        <w:t>, and set in the West.</w:t>
      </w:r>
      <w:r w:rsidR="00DE5C99">
        <w:rPr>
          <w:snapToGrid w:val="0"/>
        </w:rPr>
        <w:t xml:space="preserve"> </w:t>
      </w:r>
      <w:r>
        <w:rPr>
          <w:snapToGrid w:val="0"/>
        </w:rPr>
        <w:t xml:space="preserve">If you could see the North </w:t>
      </w:r>
      <w:hyperlink r:id="rId1324" w:history="1">
        <w:r w:rsidRPr="006C0AEC">
          <w:rPr>
            <w:rStyle w:val="Hyperlink"/>
            <w:snapToGrid w:val="0"/>
          </w:rPr>
          <w:t>Star</w:t>
        </w:r>
      </w:hyperlink>
      <w:r>
        <w:rPr>
          <w:snapToGrid w:val="0"/>
        </w:rPr>
        <w:t xml:space="preserve"> during the daytime, you would see that the </w:t>
      </w:r>
      <w:hyperlink r:id="rId1325" w:history="1">
        <w:r w:rsidRPr="006C0AEC">
          <w:rPr>
            <w:rStyle w:val="Hyperlink"/>
            <w:snapToGrid w:val="0"/>
          </w:rPr>
          <w:t>sun</w:t>
        </w:r>
      </w:hyperlink>
      <w:r>
        <w:rPr>
          <w:snapToGrid w:val="0"/>
        </w:rPr>
        <w:t xml:space="preserve"> does the same thing.</w:t>
      </w:r>
      <w:r w:rsidR="00DE5C99">
        <w:rPr>
          <w:snapToGrid w:val="0"/>
        </w:rPr>
        <w:t xml:space="preserve"> </w:t>
      </w:r>
      <w:r>
        <w:rPr>
          <w:snapToGrid w:val="0"/>
        </w:rPr>
        <w:t xml:space="preserve">It rises in the </w:t>
      </w:r>
      <w:hyperlink r:id="rId1326" w:history="1">
        <w:r w:rsidRPr="006C0AEC">
          <w:rPr>
            <w:rStyle w:val="Hyperlink"/>
            <w:snapToGrid w:val="0"/>
          </w:rPr>
          <w:t>East</w:t>
        </w:r>
      </w:hyperlink>
      <w:r>
        <w:rPr>
          <w:snapToGrid w:val="0"/>
        </w:rPr>
        <w:t xml:space="preserve">, travels in a circle around the North </w:t>
      </w:r>
      <w:hyperlink r:id="rId1327" w:history="1">
        <w:r w:rsidRPr="006C0AEC">
          <w:rPr>
            <w:rStyle w:val="Hyperlink"/>
            <w:snapToGrid w:val="0"/>
          </w:rPr>
          <w:t>Star</w:t>
        </w:r>
      </w:hyperlink>
      <w:r>
        <w:rPr>
          <w:snapToGrid w:val="0"/>
        </w:rPr>
        <w:t>, and sets in the West.</w:t>
      </w:r>
    </w:p>
    <w:p w:rsidR="004E2F69" w:rsidRDefault="00E55E15">
      <w:pPr>
        <w:jc w:val="center"/>
        <w:rPr>
          <w:snapToGrid w:val="0"/>
        </w:rPr>
      </w:pPr>
      <w:r>
        <w:rPr>
          <w:noProof/>
        </w:rPr>
        <w:drawing>
          <wp:inline distT="0" distB="0" distL="0" distR="0">
            <wp:extent cx="2743200" cy="1082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2743200" cy="1082040"/>
                    </a:xfrm>
                    <a:prstGeom prst="rect">
                      <a:avLst/>
                    </a:prstGeom>
                    <a:noFill/>
                    <a:ln>
                      <a:noFill/>
                    </a:ln>
                  </pic:spPr>
                </pic:pic>
              </a:graphicData>
            </a:graphic>
          </wp:inline>
        </w:drawing>
      </w:r>
    </w:p>
    <w:p w:rsidR="004E2F69" w:rsidRDefault="004E2F69">
      <w:pPr>
        <w:jc w:val="center"/>
        <w:rPr>
          <w:snapToGrid w:val="0"/>
        </w:rPr>
      </w:pPr>
      <w:r>
        <w:rPr>
          <w:snapToGrid w:val="0"/>
        </w:rPr>
        <w:t>Figure 7</w:t>
      </w:r>
    </w:p>
    <w:p w:rsidR="004E2F69" w:rsidRDefault="004E2F69">
      <w:pPr>
        <w:tabs>
          <w:tab w:val="left" w:pos="576"/>
          <w:tab w:val="left" w:pos="720"/>
          <w:tab w:val="left" w:pos="1440"/>
          <w:tab w:val="left" w:pos="2160"/>
          <w:tab w:val="left" w:pos="2880"/>
          <w:tab w:val="left" w:pos="3600"/>
          <w:tab w:val="left" w:pos="4320"/>
          <w:tab w:val="left" w:pos="5040"/>
          <w:tab w:val="left" w:pos="5760"/>
          <w:tab w:val="left" w:pos="6480"/>
          <w:tab w:val="left" w:pos="7200"/>
        </w:tabs>
        <w:rPr>
          <w:rFonts w:ascii="Courier" w:hAnsi="Courier"/>
          <w:snapToGrid w:val="0"/>
        </w:rPr>
      </w:pPr>
    </w:p>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Figure 8 shows the sky as it appears from the Northern Hemisphere.</w:t>
      </w:r>
      <w:r w:rsidR="00DE5C99">
        <w:rPr>
          <w:snapToGrid w:val="0"/>
        </w:rPr>
        <w:t xml:space="preserve"> </w:t>
      </w:r>
      <w:r>
        <w:rPr>
          <w:snapToGrid w:val="0"/>
        </w:rPr>
        <w:t xml:space="preserve">You can see that the paths of all the </w:t>
      </w:r>
      <w:hyperlink r:id="rId1329" w:history="1">
        <w:r w:rsidRPr="006C0AEC">
          <w:rPr>
            <w:rStyle w:val="Hyperlink"/>
            <w:snapToGrid w:val="0"/>
          </w:rPr>
          <w:t>stars</w:t>
        </w:r>
      </w:hyperlink>
      <w:r>
        <w:rPr>
          <w:snapToGrid w:val="0"/>
        </w:rPr>
        <w:t xml:space="preserve"> are at an angle with the horizon which</w:t>
      </w:r>
      <w:r>
        <w:rPr>
          <w:b/>
          <w:snapToGrid w:val="0"/>
        </w:rPr>
        <w:t xml:space="preserve"> </w:t>
      </w:r>
      <w:r>
        <w:rPr>
          <w:snapToGrid w:val="0"/>
        </w:rPr>
        <w:t>tilts toward the South.</w:t>
      </w:r>
      <w:r w:rsidR="00DE5C99">
        <w:rPr>
          <w:snapToGrid w:val="0"/>
        </w:rPr>
        <w:t xml:space="preserve"> </w:t>
      </w:r>
      <w:hyperlink r:id="rId1330" w:history="1">
        <w:r w:rsidRPr="006C0AEC">
          <w:rPr>
            <w:rStyle w:val="Hyperlink"/>
            <w:snapToGrid w:val="0"/>
          </w:rPr>
          <w:t>One</w:t>
        </w:r>
      </w:hyperlink>
      <w:r>
        <w:rPr>
          <w:snapToGrid w:val="0"/>
        </w:rPr>
        <w:t xml:space="preserve"> such line also represents the path of the </w:t>
      </w:r>
      <w:hyperlink r:id="rId1331" w:history="1">
        <w:r w:rsidRPr="006C0AEC">
          <w:rPr>
            <w:rStyle w:val="Hyperlink"/>
            <w:snapToGrid w:val="0"/>
          </w:rPr>
          <w:t>sun</w:t>
        </w:r>
      </w:hyperlink>
      <w:r>
        <w:rPr>
          <w:snapToGrid w:val="0"/>
        </w:rPr>
        <w:t>.</w:t>
      </w:r>
    </w:p>
    <w:p w:rsidR="00BF2232" w:rsidRDefault="00BF2232">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rPr>
      </w:pPr>
    </w:p>
    <w:p w:rsidR="004E2F69" w:rsidRDefault="00E55E15">
      <w:pPr>
        <w:tabs>
          <w:tab w:val="left" w:pos="576"/>
          <w:tab w:val="left" w:pos="720"/>
          <w:tab w:val="left" w:pos="1440"/>
          <w:tab w:val="left" w:pos="2160"/>
          <w:tab w:val="left" w:pos="2880"/>
          <w:tab w:val="left" w:pos="3600"/>
          <w:tab w:val="left" w:pos="4320"/>
          <w:tab w:val="left" w:pos="5040"/>
          <w:tab w:val="left" w:pos="5760"/>
          <w:tab w:val="left" w:pos="6480"/>
          <w:tab w:val="left" w:pos="7200"/>
        </w:tabs>
        <w:jc w:val="center"/>
        <w:rPr>
          <w:rFonts w:ascii="Courier" w:hAnsi="Courier"/>
          <w:snapToGrid w:val="0"/>
        </w:rPr>
      </w:pPr>
      <w:r>
        <w:rPr>
          <w:noProof/>
        </w:rPr>
        <w:drawing>
          <wp:inline distT="0" distB="0" distL="0" distR="0">
            <wp:extent cx="2461260" cy="1813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2461260" cy="1813560"/>
                    </a:xfrm>
                    <a:prstGeom prst="rect">
                      <a:avLst/>
                    </a:prstGeom>
                    <a:noFill/>
                    <a:ln>
                      <a:noFill/>
                    </a:ln>
                  </pic:spPr>
                </pic:pic>
              </a:graphicData>
            </a:graphic>
          </wp:inline>
        </w:drawing>
      </w:r>
    </w:p>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jc w:val="center"/>
        <w:rPr>
          <w:snapToGrid w:val="0"/>
          <w:color w:val="000000"/>
        </w:rPr>
      </w:pPr>
      <w:r>
        <w:rPr>
          <w:snapToGrid w:val="0"/>
          <w:color w:val="000000"/>
        </w:rPr>
        <w:t>Figure 8</w:t>
      </w:r>
    </w:p>
    <w:p w:rsidR="004E2F69" w:rsidRDefault="004E2F69"/>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How close to the North </w:t>
      </w:r>
      <w:hyperlink r:id="rId1333" w:history="1">
        <w:r w:rsidRPr="006C0AEC">
          <w:rPr>
            <w:rStyle w:val="Hyperlink"/>
            <w:snapToGrid w:val="0"/>
          </w:rPr>
          <w:t>Star</w:t>
        </w:r>
      </w:hyperlink>
      <w:r>
        <w:rPr>
          <w:snapToGrid w:val="0"/>
        </w:rPr>
        <w:t xml:space="preserve"> a </w:t>
      </w:r>
      <w:hyperlink r:id="rId1334" w:history="1">
        <w:r w:rsidRPr="006C0AEC">
          <w:rPr>
            <w:rStyle w:val="Hyperlink"/>
            <w:snapToGrid w:val="0"/>
          </w:rPr>
          <w:t>star</w:t>
        </w:r>
      </w:hyperlink>
      <w:r>
        <w:rPr>
          <w:snapToGrid w:val="0"/>
        </w:rPr>
        <w:t xml:space="preserve"> must be for it never to set depends upon where on the Earth a person is </w:t>
      </w:r>
      <w:hyperlink r:id="rId1335" w:history="1">
        <w:r w:rsidRPr="006C0AEC">
          <w:rPr>
            <w:rStyle w:val="Hyperlink"/>
            <w:snapToGrid w:val="0"/>
          </w:rPr>
          <w:t>standing</w:t>
        </w:r>
      </w:hyperlink>
      <w:r>
        <w:rPr>
          <w:snapToGrid w:val="0"/>
        </w:rPr>
        <w:t>.</w:t>
      </w:r>
      <w:r w:rsidR="00DE5C99">
        <w:rPr>
          <w:snapToGrid w:val="0"/>
        </w:rPr>
        <w:t xml:space="preserve"> </w:t>
      </w:r>
      <w:r>
        <w:rPr>
          <w:snapToGrid w:val="0"/>
        </w:rPr>
        <w:t xml:space="preserve">Figure 9 shows what the sky looks like to a person </w:t>
      </w:r>
      <w:hyperlink r:id="rId1336" w:history="1">
        <w:r w:rsidRPr="006C0AEC">
          <w:rPr>
            <w:rStyle w:val="Hyperlink"/>
            <w:snapToGrid w:val="0"/>
          </w:rPr>
          <w:t>standing</w:t>
        </w:r>
      </w:hyperlink>
      <w:r>
        <w:rPr>
          <w:snapToGrid w:val="0"/>
        </w:rPr>
        <w:t xml:space="preserve"> on the equator looking </w:t>
      </w:r>
      <w:hyperlink r:id="rId1337" w:history="1">
        <w:r w:rsidRPr="006C0AEC">
          <w:rPr>
            <w:rStyle w:val="Hyperlink"/>
            <w:snapToGrid w:val="0"/>
          </w:rPr>
          <w:t>East</w:t>
        </w:r>
      </w:hyperlink>
      <w:r>
        <w:rPr>
          <w:snapToGrid w:val="0"/>
        </w:rPr>
        <w:t>.</w:t>
      </w:r>
      <w:r w:rsidR="00DE5C99">
        <w:rPr>
          <w:snapToGrid w:val="0"/>
        </w:rPr>
        <w:t xml:space="preserve"> </w:t>
      </w:r>
      <w:r>
        <w:rPr>
          <w:snapToGrid w:val="0"/>
        </w:rPr>
        <w:t xml:space="preserve">The North </w:t>
      </w:r>
      <w:hyperlink r:id="rId1338" w:history="1">
        <w:r w:rsidRPr="006C0AEC">
          <w:rPr>
            <w:rStyle w:val="Hyperlink"/>
            <w:snapToGrid w:val="0"/>
          </w:rPr>
          <w:t>Star</w:t>
        </w:r>
      </w:hyperlink>
      <w:r>
        <w:rPr>
          <w:snapToGrid w:val="0"/>
        </w:rPr>
        <w:t xml:space="preserve"> appears just on the horizon, directly to the North.</w:t>
      </w:r>
      <w:r w:rsidR="00DE5C99">
        <w:rPr>
          <w:snapToGrid w:val="0"/>
        </w:rPr>
        <w:t xml:space="preserve"> </w:t>
      </w:r>
      <w:r>
        <w:rPr>
          <w:snapToGrid w:val="0"/>
        </w:rPr>
        <w:t xml:space="preserve">All the other </w:t>
      </w:r>
      <w:hyperlink r:id="rId1339" w:history="1">
        <w:r w:rsidRPr="006C0AEC">
          <w:rPr>
            <w:rStyle w:val="Hyperlink"/>
            <w:snapToGrid w:val="0"/>
          </w:rPr>
          <w:t>stars</w:t>
        </w:r>
      </w:hyperlink>
      <w:r>
        <w:rPr>
          <w:snapToGrid w:val="0"/>
        </w:rPr>
        <w:t xml:space="preserve"> rise and set, and in fact they do so at 90' angles to the horizon.</w:t>
      </w:r>
      <w:r w:rsidR="00DE5C99">
        <w:rPr>
          <w:snapToGrid w:val="0"/>
        </w:rPr>
        <w:t xml:space="preserve"> </w:t>
      </w:r>
      <w:r>
        <w:rPr>
          <w:snapToGrid w:val="0"/>
        </w:rPr>
        <w:t xml:space="preserve">When he looks North, the North </w:t>
      </w:r>
      <w:hyperlink r:id="rId1340" w:history="1">
        <w:r w:rsidRPr="006C0AEC">
          <w:rPr>
            <w:rStyle w:val="Hyperlink"/>
            <w:snapToGrid w:val="0"/>
          </w:rPr>
          <w:t>Star</w:t>
        </w:r>
      </w:hyperlink>
      <w:r>
        <w:rPr>
          <w:snapToGrid w:val="0"/>
        </w:rPr>
        <w:t xml:space="preserve"> is on the horizon and the </w:t>
      </w:r>
      <w:hyperlink r:id="rId1341" w:history="1">
        <w:r w:rsidRPr="006C0AEC">
          <w:rPr>
            <w:rStyle w:val="Hyperlink"/>
            <w:snapToGrid w:val="0"/>
          </w:rPr>
          <w:t>stars</w:t>
        </w:r>
      </w:hyperlink>
      <w:r>
        <w:rPr>
          <w:snapToGrid w:val="0"/>
        </w:rPr>
        <w:t xml:space="preserve"> close to it appear to </w:t>
      </w:r>
      <w:hyperlink r:id="rId1342" w:history="1">
        <w:r w:rsidRPr="006C0AEC">
          <w:rPr>
            <w:rStyle w:val="Hyperlink"/>
            <w:snapToGrid w:val="0"/>
          </w:rPr>
          <w:t>travel</w:t>
        </w:r>
      </w:hyperlink>
      <w:r>
        <w:rPr>
          <w:snapToGrid w:val="0"/>
        </w:rPr>
        <w:t xml:space="preserve"> in semicircles.</w:t>
      </w:r>
      <w:r w:rsidR="00DE5C99">
        <w:rPr>
          <w:snapToGrid w:val="0"/>
        </w:rPr>
        <w:t xml:space="preserve"> </w:t>
      </w:r>
      <w:r>
        <w:rPr>
          <w:snapToGrid w:val="0"/>
        </w:rPr>
        <w:t xml:space="preserve">You can see why at the equator the </w:t>
      </w:r>
      <w:hyperlink r:id="rId1343" w:history="1">
        <w:r w:rsidRPr="006C0AEC">
          <w:rPr>
            <w:rStyle w:val="Hyperlink"/>
            <w:snapToGrid w:val="0"/>
          </w:rPr>
          <w:t>sun</w:t>
        </w:r>
      </w:hyperlink>
      <w:r>
        <w:rPr>
          <w:snapToGrid w:val="0"/>
        </w:rPr>
        <w:t xml:space="preserve"> also rises and sets at right angles to the horizon.</w:t>
      </w:r>
    </w:p>
    <w:p w:rsidR="004E2F69" w:rsidRDefault="00E55E15">
      <w:pPr>
        <w:jc w:val="center"/>
      </w:pPr>
      <w:r>
        <w:rPr>
          <w:noProof/>
        </w:rPr>
        <w:drawing>
          <wp:inline distT="0" distB="0" distL="0" distR="0">
            <wp:extent cx="2552700" cy="1760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2552700" cy="1760220"/>
                    </a:xfrm>
                    <a:prstGeom prst="rect">
                      <a:avLst/>
                    </a:prstGeom>
                    <a:noFill/>
                    <a:ln>
                      <a:noFill/>
                    </a:ln>
                  </pic:spPr>
                </pic:pic>
              </a:graphicData>
            </a:graphic>
          </wp:inline>
        </w:drawing>
      </w:r>
    </w:p>
    <w:p w:rsidR="004E2F69" w:rsidRDefault="004E2F69">
      <w:pPr>
        <w:jc w:val="center"/>
      </w:pPr>
      <w:r>
        <w:t>Figure 9</w:t>
      </w:r>
    </w:p>
    <w:p w:rsidR="004E2F69" w:rsidRDefault="00E55E15">
      <w:pPr>
        <w:jc w:val="center"/>
      </w:pPr>
      <w:r>
        <w:rPr>
          <w:noProof/>
        </w:rPr>
        <w:drawing>
          <wp:inline distT="0" distB="0" distL="0" distR="0">
            <wp:extent cx="2545080" cy="1310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2545080" cy="1310640"/>
                    </a:xfrm>
                    <a:prstGeom prst="rect">
                      <a:avLst/>
                    </a:prstGeom>
                    <a:noFill/>
                    <a:ln>
                      <a:noFill/>
                    </a:ln>
                  </pic:spPr>
                </pic:pic>
              </a:graphicData>
            </a:graphic>
          </wp:inline>
        </w:drawing>
      </w:r>
    </w:p>
    <w:p w:rsidR="004E2F69" w:rsidRDefault="004E2F69">
      <w:pPr>
        <w:jc w:val="center"/>
      </w:pPr>
      <w:r>
        <w:t>Figure 10</w:t>
      </w:r>
    </w:p>
    <w:p w:rsidR="004E2F69" w:rsidRDefault="004E2F69"/>
    <w:p w:rsidR="004E2F69" w:rsidRDefault="004E2F69">
      <w:pPr>
        <w:tabs>
          <w:tab w:val="left" w:pos="288"/>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A person </w:t>
      </w:r>
      <w:hyperlink r:id="rId1346" w:history="1">
        <w:r w:rsidRPr="006C0AEC">
          <w:rPr>
            <w:rStyle w:val="Hyperlink"/>
            <w:snapToGrid w:val="0"/>
          </w:rPr>
          <w:t>standing</w:t>
        </w:r>
      </w:hyperlink>
      <w:r>
        <w:rPr>
          <w:snapToGrid w:val="0"/>
        </w:rPr>
        <w:t xml:space="preserve"> a little North of the equator sees the North </w:t>
      </w:r>
      <w:hyperlink r:id="rId1347" w:history="1">
        <w:r w:rsidRPr="006C0AEC">
          <w:rPr>
            <w:rStyle w:val="Hyperlink"/>
            <w:snapToGrid w:val="0"/>
          </w:rPr>
          <w:t>Star</w:t>
        </w:r>
      </w:hyperlink>
      <w:r>
        <w:rPr>
          <w:snapToGrid w:val="0"/>
        </w:rPr>
        <w:t xml:space="preserve"> a little above the horizon as in Figure 10, and only the </w:t>
      </w:r>
      <w:hyperlink r:id="rId1348" w:history="1">
        <w:r w:rsidRPr="006C0AEC">
          <w:rPr>
            <w:rStyle w:val="Hyperlink"/>
            <w:snapToGrid w:val="0"/>
          </w:rPr>
          <w:t>stars</w:t>
        </w:r>
      </w:hyperlink>
      <w:r>
        <w:rPr>
          <w:snapToGrid w:val="0"/>
        </w:rPr>
        <w:t xml:space="preserve"> very close to it do not rise and set.</w:t>
      </w:r>
      <w:r w:rsidR="00DE5C99">
        <w:rPr>
          <w:snapToGrid w:val="0"/>
        </w:rPr>
        <w:t xml:space="preserve"> </w:t>
      </w:r>
      <w:r>
        <w:rPr>
          <w:snapToGrid w:val="0"/>
        </w:rPr>
        <w:t xml:space="preserve">As he moves farther North, the North </w:t>
      </w:r>
      <w:hyperlink r:id="rId1349" w:history="1">
        <w:r w:rsidRPr="006C0AEC">
          <w:rPr>
            <w:rStyle w:val="Hyperlink"/>
            <w:snapToGrid w:val="0"/>
          </w:rPr>
          <w:t>Star</w:t>
        </w:r>
      </w:hyperlink>
      <w:r>
        <w:rPr>
          <w:snapToGrid w:val="0"/>
        </w:rPr>
        <w:t xml:space="preserve"> appears higher and higher in the sky and there are more and more </w:t>
      </w:r>
      <w:hyperlink r:id="rId1350" w:history="1">
        <w:r w:rsidRPr="006C0AEC">
          <w:rPr>
            <w:rStyle w:val="Hyperlink"/>
            <w:snapToGrid w:val="0"/>
          </w:rPr>
          <w:t>stars</w:t>
        </w:r>
      </w:hyperlink>
      <w:r>
        <w:rPr>
          <w:snapToGrid w:val="0"/>
        </w:rPr>
        <w:t xml:space="preserve"> that never set.</w:t>
      </w:r>
      <w:r w:rsidR="00DE5C99">
        <w:rPr>
          <w:snapToGrid w:val="0"/>
        </w:rPr>
        <w:t xml:space="preserve"> </w:t>
      </w:r>
      <w:r>
        <w:rPr>
          <w:snapToGrid w:val="0"/>
        </w:rPr>
        <w:t xml:space="preserve">Finally, at the North Pole, the North </w:t>
      </w:r>
      <w:hyperlink r:id="rId1351" w:history="1">
        <w:r w:rsidRPr="006C0AEC">
          <w:rPr>
            <w:rStyle w:val="Hyperlink"/>
            <w:snapToGrid w:val="0"/>
          </w:rPr>
          <w:t>Star</w:t>
        </w:r>
      </w:hyperlink>
      <w:r>
        <w:rPr>
          <w:snapToGrid w:val="0"/>
        </w:rPr>
        <w:t xml:space="preserve"> is directly overhead.</w:t>
      </w:r>
      <w:r w:rsidR="00DE5C99">
        <w:rPr>
          <w:snapToGrid w:val="0"/>
        </w:rPr>
        <w:t xml:space="preserve"> </w:t>
      </w:r>
      <w:r>
        <w:rPr>
          <w:snapToGrid w:val="0"/>
        </w:rPr>
        <w:t xml:space="preserve">No </w:t>
      </w:r>
      <w:hyperlink r:id="rId1352" w:history="1">
        <w:r w:rsidRPr="006C0AEC">
          <w:rPr>
            <w:rStyle w:val="Hyperlink"/>
            <w:snapToGrid w:val="0"/>
          </w:rPr>
          <w:t>stars</w:t>
        </w:r>
      </w:hyperlink>
      <w:r>
        <w:rPr>
          <w:snapToGrid w:val="0"/>
        </w:rPr>
        <w:t xml:space="preserve"> set.</w:t>
      </w:r>
      <w:r w:rsidR="00DE5C99">
        <w:rPr>
          <w:snapToGrid w:val="0"/>
        </w:rPr>
        <w:t xml:space="preserve"> </w:t>
      </w:r>
      <w:r>
        <w:rPr>
          <w:snapToGrid w:val="0"/>
        </w:rPr>
        <w:t xml:space="preserve">They all </w:t>
      </w:r>
      <w:hyperlink r:id="rId1353" w:history="1">
        <w:r w:rsidRPr="006C0AEC">
          <w:rPr>
            <w:rStyle w:val="Hyperlink"/>
            <w:snapToGrid w:val="0"/>
          </w:rPr>
          <w:t>travel</w:t>
        </w:r>
      </w:hyperlink>
      <w:r>
        <w:rPr>
          <w:snapToGrid w:val="0"/>
        </w:rPr>
        <w:t xml:space="preserve"> around the sky parallel to the horizon, each at its own constant height, in a clockwise direction as shown in Figure 11.</w:t>
      </w:r>
    </w:p>
    <w:p w:rsidR="004E2F69" w:rsidRDefault="004E2F69"/>
    <w:p w:rsidR="004E2F69" w:rsidRDefault="00E55E15">
      <w:pPr>
        <w:jc w:val="center"/>
      </w:pPr>
      <w:r>
        <w:rPr>
          <w:noProof/>
        </w:rPr>
        <w:drawing>
          <wp:inline distT="0" distB="0" distL="0" distR="0">
            <wp:extent cx="2651760" cy="822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651760" cy="822960"/>
                    </a:xfrm>
                    <a:prstGeom prst="rect">
                      <a:avLst/>
                    </a:prstGeom>
                    <a:noFill/>
                    <a:ln>
                      <a:noFill/>
                    </a:ln>
                  </pic:spPr>
                </pic:pic>
              </a:graphicData>
            </a:graphic>
          </wp:inline>
        </w:drawing>
      </w:r>
    </w:p>
    <w:p w:rsidR="004E2F69" w:rsidRDefault="004E2F69">
      <w:pPr>
        <w:jc w:val="center"/>
      </w:pPr>
      <w:r>
        <w:t>Figure 11</w:t>
      </w:r>
    </w:p>
    <w:p w:rsidR="004E2F69" w:rsidRDefault="00E55E15">
      <w:pPr>
        <w:jc w:val="center"/>
      </w:pPr>
      <w:r>
        <w:rPr>
          <w:noProof/>
        </w:rPr>
        <w:drawing>
          <wp:inline distT="0" distB="0" distL="0" distR="0">
            <wp:extent cx="292608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2926080" cy="2827020"/>
                    </a:xfrm>
                    <a:prstGeom prst="rect">
                      <a:avLst/>
                    </a:prstGeom>
                    <a:noFill/>
                    <a:ln>
                      <a:noFill/>
                    </a:ln>
                  </pic:spPr>
                </pic:pic>
              </a:graphicData>
            </a:graphic>
          </wp:inline>
        </w:drawing>
      </w:r>
    </w:p>
    <w:p w:rsidR="004E2F69" w:rsidRDefault="004E2F69">
      <w:pPr>
        <w:jc w:val="center"/>
      </w:pPr>
      <w:r>
        <w:t>Figure 12</w:t>
      </w:r>
    </w:p>
    <w:p w:rsidR="004E2F69" w:rsidRDefault="004E2F69"/>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From Figure 12 you can see that the height of the North </w:t>
      </w:r>
      <w:hyperlink r:id="rId1356" w:history="1">
        <w:r w:rsidRPr="006C0AEC">
          <w:rPr>
            <w:rStyle w:val="Hyperlink"/>
            <w:snapToGrid w:val="0"/>
          </w:rPr>
          <w:t>Star</w:t>
        </w:r>
      </w:hyperlink>
      <w:r>
        <w:rPr>
          <w:snapToGrid w:val="0"/>
        </w:rPr>
        <w:t xml:space="preserve"> is equal to the latitude at which it is being observed.</w:t>
      </w:r>
      <w:r w:rsidR="00DE5C99">
        <w:rPr>
          <w:snapToGrid w:val="0"/>
        </w:rPr>
        <w:t xml:space="preserve"> </w:t>
      </w:r>
      <w:r>
        <w:rPr>
          <w:snapToGrid w:val="0"/>
        </w:rPr>
        <w:t xml:space="preserve">Remember that the </w:t>
      </w:r>
      <w:hyperlink r:id="rId1357" w:history="1">
        <w:r w:rsidRPr="006C0AEC">
          <w:rPr>
            <w:rStyle w:val="Hyperlink"/>
            <w:snapToGrid w:val="0"/>
          </w:rPr>
          <w:t>stars</w:t>
        </w:r>
      </w:hyperlink>
      <w:r>
        <w:rPr>
          <w:snapToGrid w:val="0"/>
        </w:rPr>
        <w:t xml:space="preserve"> are so far away that lines pointing to the North </w:t>
      </w:r>
      <w:hyperlink r:id="rId1358" w:history="1">
        <w:r w:rsidRPr="006C0AEC">
          <w:rPr>
            <w:rStyle w:val="Hyperlink"/>
            <w:snapToGrid w:val="0"/>
          </w:rPr>
          <w:t>Star</w:t>
        </w:r>
      </w:hyperlink>
      <w:r>
        <w:rPr>
          <w:snapToGrid w:val="0"/>
        </w:rPr>
        <w:t xml:space="preserve"> from all points on the Earth are parallel.</w:t>
      </w:r>
    </w:p>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rPr>
      </w:pPr>
    </w:p>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In the Southern Hemisphere the whole appearance of the sky is reversed.</w:t>
      </w:r>
      <w:r w:rsidR="00DE5C99">
        <w:rPr>
          <w:snapToGrid w:val="0"/>
        </w:rPr>
        <w:t xml:space="preserve"> </w:t>
      </w:r>
      <w:r>
        <w:rPr>
          <w:snapToGrid w:val="0"/>
        </w:rPr>
        <w:t xml:space="preserve">The North </w:t>
      </w:r>
      <w:hyperlink r:id="rId1359" w:history="1">
        <w:r w:rsidRPr="006C0AEC">
          <w:rPr>
            <w:rStyle w:val="Hyperlink"/>
            <w:snapToGrid w:val="0"/>
          </w:rPr>
          <w:t>Star</w:t>
        </w:r>
      </w:hyperlink>
      <w:r>
        <w:rPr>
          <w:snapToGrid w:val="0"/>
        </w:rPr>
        <w:t xml:space="preserve"> cannot be seen, and instead, the </w:t>
      </w:r>
      <w:hyperlink r:id="rId1360" w:history="1">
        <w:r w:rsidRPr="006C0AEC">
          <w:rPr>
            <w:rStyle w:val="Hyperlink"/>
            <w:snapToGrid w:val="0"/>
          </w:rPr>
          <w:t>stars</w:t>
        </w:r>
      </w:hyperlink>
      <w:r>
        <w:rPr>
          <w:snapToGrid w:val="0"/>
        </w:rPr>
        <w:t xml:space="preserve"> of the Southern part of the sky appear to rotate clockwise around a point opposite the South Pole. (Figure 13). The </w:t>
      </w:r>
      <w:hyperlink r:id="rId1361" w:history="1">
        <w:r w:rsidRPr="006C0AEC">
          <w:rPr>
            <w:rStyle w:val="Hyperlink"/>
            <w:snapToGrid w:val="0"/>
          </w:rPr>
          <w:t>sun</w:t>
        </w:r>
      </w:hyperlink>
      <w:r>
        <w:rPr>
          <w:snapToGrid w:val="0"/>
        </w:rPr>
        <w:t xml:space="preserve"> rises in the </w:t>
      </w:r>
      <w:hyperlink r:id="rId1362" w:history="1">
        <w:r w:rsidRPr="006C0AEC">
          <w:rPr>
            <w:rStyle w:val="Hyperlink"/>
            <w:snapToGrid w:val="0"/>
          </w:rPr>
          <w:t>East</w:t>
        </w:r>
      </w:hyperlink>
      <w:r>
        <w:rPr>
          <w:snapToGrid w:val="0"/>
        </w:rPr>
        <w:t>, but at an angle toward the North, and it sets in the West at an angle toward the South. (Figure 14).</w:t>
      </w:r>
    </w:p>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rPr>
      </w:pPr>
    </w:p>
    <w:p w:rsidR="004E2F69" w:rsidRDefault="004E2F69">
      <w:pPr>
        <w:tabs>
          <w:tab w:val="left" w:pos="432"/>
          <w:tab w:val="left" w:pos="720"/>
          <w:tab w:val="left" w:pos="1440"/>
          <w:tab w:val="left" w:pos="2160"/>
          <w:tab w:val="left" w:pos="2880"/>
          <w:tab w:val="left" w:pos="3600"/>
          <w:tab w:val="left" w:pos="4320"/>
          <w:tab w:val="left" w:pos="5040"/>
          <w:tab w:val="left" w:pos="5760"/>
          <w:tab w:val="left" w:pos="6480"/>
          <w:tab w:val="left" w:pos="7200"/>
        </w:tabs>
        <w:rPr>
          <w:snapToGrid w:val="0"/>
        </w:rPr>
      </w:pPr>
      <w:r>
        <w:rPr>
          <w:snapToGrid w:val="0"/>
        </w:rPr>
        <w:t xml:space="preserve">We include this to round off our description of the sky, and for the sake of those readers who live in the Southern Hemisphere, such as </w:t>
      </w:r>
      <w:smartTag w:uri="urn:schemas-microsoft-com:office:smarttags" w:element="country-region">
        <w:r>
          <w:rPr>
            <w:snapToGrid w:val="0"/>
          </w:rPr>
          <w:t>South Africa</w:t>
        </w:r>
      </w:smartTag>
      <w:r>
        <w:rPr>
          <w:snapToGrid w:val="0"/>
        </w:rPr>
        <w:t xml:space="preserve"> and </w:t>
      </w:r>
      <w:smartTag w:uri="urn:schemas-microsoft-com:office:smarttags" w:element="country-region">
        <w:smartTag w:uri="urn:schemas-microsoft-com:office:smarttags" w:element="place">
          <w:r>
            <w:rPr>
              <w:snapToGrid w:val="0"/>
            </w:rPr>
            <w:t>Australia</w:t>
          </w:r>
        </w:smartTag>
      </w:smartTag>
      <w:r>
        <w:rPr>
          <w:snapToGrid w:val="0"/>
        </w:rPr>
        <w:t xml:space="preserve">. It is not important for understanding the calendar, since all discussions of the calendar in </w:t>
      </w:r>
      <w:r>
        <w:rPr>
          <w:i/>
          <w:snapToGrid w:val="0"/>
        </w:rPr>
        <w:t xml:space="preserve">Shas and Poskim </w:t>
      </w:r>
      <w:r>
        <w:rPr>
          <w:snapToGrid w:val="0"/>
        </w:rPr>
        <w:t xml:space="preserve">are from Eretz Yisrael, </w:t>
      </w:r>
      <w:hyperlink r:id="rId1363" w:history="1">
        <w:r w:rsidRPr="006C0AEC">
          <w:rPr>
            <w:rStyle w:val="Hyperlink"/>
            <w:snapToGrid w:val="0"/>
          </w:rPr>
          <w:t>Bavel</w:t>
        </w:r>
      </w:hyperlink>
      <w:r>
        <w:rPr>
          <w:snapToGrid w:val="0"/>
        </w:rPr>
        <w:t xml:space="preserve">, North Africa, Asia, and </w:t>
      </w:r>
      <w:smartTag w:uri="urn:schemas-microsoft-com:office:smarttags" w:element="place">
        <w:r>
          <w:rPr>
            <w:snapToGrid w:val="0"/>
          </w:rPr>
          <w:t>Europe</w:t>
        </w:r>
      </w:smartTag>
      <w:r>
        <w:rPr>
          <w:snapToGrid w:val="0"/>
        </w:rPr>
        <w:t>, all of which are in the Northern Hemisphere.</w:t>
      </w:r>
    </w:p>
    <w:p w:rsidR="004E2F69" w:rsidRDefault="00E55E15">
      <w:pPr>
        <w:jc w:val="center"/>
      </w:pPr>
      <w:r>
        <w:rPr>
          <w:noProof/>
        </w:rPr>
        <w:drawing>
          <wp:inline distT="0" distB="0" distL="0" distR="0">
            <wp:extent cx="3017520" cy="1798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017520" cy="1798320"/>
                    </a:xfrm>
                    <a:prstGeom prst="rect">
                      <a:avLst/>
                    </a:prstGeom>
                    <a:noFill/>
                    <a:ln>
                      <a:noFill/>
                    </a:ln>
                  </pic:spPr>
                </pic:pic>
              </a:graphicData>
            </a:graphic>
          </wp:inline>
        </w:drawing>
      </w:r>
    </w:p>
    <w:p w:rsidR="004E2F69" w:rsidRDefault="004E2F69">
      <w:pPr>
        <w:jc w:val="center"/>
      </w:pPr>
      <w:r>
        <w:t>Figure 13</w:t>
      </w:r>
    </w:p>
    <w:p w:rsidR="004E2F69" w:rsidRDefault="004E2F69"/>
    <w:p w:rsidR="004E2F69" w:rsidRDefault="00E55E15">
      <w:pPr>
        <w:jc w:val="center"/>
      </w:pPr>
      <w:r>
        <w:rPr>
          <w:noProof/>
        </w:rPr>
        <w:drawing>
          <wp:inline distT="0" distB="0" distL="0" distR="0">
            <wp:extent cx="3108960" cy="807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3108960" cy="807720"/>
                    </a:xfrm>
                    <a:prstGeom prst="rect">
                      <a:avLst/>
                    </a:prstGeom>
                    <a:noFill/>
                    <a:ln>
                      <a:noFill/>
                    </a:ln>
                  </pic:spPr>
                </pic:pic>
              </a:graphicData>
            </a:graphic>
          </wp:inline>
        </w:drawing>
      </w:r>
    </w:p>
    <w:p w:rsidR="004E2F69" w:rsidRDefault="004E2F69">
      <w:pPr>
        <w:jc w:val="center"/>
      </w:pPr>
      <w:r>
        <w:t>Figure 14</w:t>
      </w:r>
    </w:p>
    <w:p w:rsidR="004E2F69" w:rsidRDefault="004E2F69"/>
    <w:p w:rsidR="004E2F69" w:rsidRDefault="00550951">
      <w:pPr>
        <w:jc w:val="center"/>
        <w:rPr>
          <w:b/>
        </w:rPr>
      </w:pPr>
      <w:hyperlink r:id="rId1366" w:history="1">
        <w:r w:rsidR="004E2F69" w:rsidRPr="006C0AEC">
          <w:rPr>
            <w:rStyle w:val="Hyperlink"/>
            <w:b/>
          </w:rPr>
          <w:t>AUTHORITY</w:t>
        </w:r>
      </w:hyperlink>
    </w:p>
    <w:p w:rsidR="004E2F69" w:rsidRDefault="004E2F69"/>
    <w:p w:rsidR="004E2F69" w:rsidRDefault="004E2F69">
      <w:r>
        <w:t xml:space="preserve">Nowhere does the Torah tell us how to regulate the calendar, even though it is impossible to fulfill the Torah's </w:t>
      </w:r>
      <w:hyperlink r:id="rId1367" w:history="1">
        <w:r w:rsidRPr="006C0AEC">
          <w:rPr>
            <w:rStyle w:val="Hyperlink"/>
          </w:rPr>
          <w:t>commands</w:t>
        </w:r>
      </w:hyperlink>
      <w:r>
        <w:t>, without regulating it. For example:</w:t>
      </w:r>
    </w:p>
    <w:p w:rsidR="004E2F69" w:rsidRDefault="004E2F69"/>
    <w:p w:rsidR="004E2F69" w:rsidRDefault="002A0571">
      <w:pPr>
        <w:ind w:left="288" w:right="288"/>
        <w:rPr>
          <w:i/>
        </w:rPr>
      </w:pPr>
      <w:r>
        <w:rPr>
          <w:b/>
          <w:i/>
        </w:rPr>
        <w:t>Devarim (</w:t>
      </w:r>
      <w:r w:rsidR="004E2F69">
        <w:rPr>
          <w:b/>
          <w:i/>
        </w:rPr>
        <w:t>Deuteronomy</w:t>
      </w:r>
      <w:r>
        <w:rPr>
          <w:b/>
          <w:i/>
        </w:rPr>
        <w:t>)</w:t>
      </w:r>
      <w:r w:rsidR="004E2F69">
        <w:rPr>
          <w:b/>
          <w:i/>
        </w:rPr>
        <w:t xml:space="preserve"> 16:1</w:t>
      </w:r>
      <w:r w:rsidR="00DE5C99">
        <w:rPr>
          <w:i/>
        </w:rPr>
        <w:t xml:space="preserve"> </w:t>
      </w:r>
      <w:r w:rsidR="004E2F69">
        <w:rPr>
          <w:i/>
        </w:rPr>
        <w:t xml:space="preserve">Observe </w:t>
      </w:r>
      <w:r w:rsidR="004E2F69">
        <w:rPr>
          <w:i/>
          <w:u w:val="single"/>
        </w:rPr>
        <w:t xml:space="preserve">the month of </w:t>
      </w:r>
      <w:hyperlink r:id="rId1368" w:history="1">
        <w:r w:rsidR="004E2F69" w:rsidRPr="006C0AEC">
          <w:rPr>
            <w:rStyle w:val="Hyperlink"/>
            <w:i/>
          </w:rPr>
          <w:t>Abib</w:t>
        </w:r>
      </w:hyperlink>
      <w:r w:rsidR="004E2F69">
        <w:rPr>
          <w:i/>
        </w:rPr>
        <w:t xml:space="preserve"> and celebrate the </w:t>
      </w:r>
      <w:hyperlink r:id="rId1369" w:history="1">
        <w:r w:rsidR="004E2F69" w:rsidRPr="006C0AEC">
          <w:rPr>
            <w:rStyle w:val="Hyperlink"/>
            <w:i/>
          </w:rPr>
          <w:t>Passover</w:t>
        </w:r>
      </w:hyperlink>
      <w:r w:rsidR="004E2F69">
        <w:rPr>
          <w:i/>
        </w:rPr>
        <w:t xml:space="preserve"> of </w:t>
      </w:r>
      <w:hyperlink r:id="rId1370" w:history="1">
        <w:r w:rsidR="00BF2232" w:rsidRPr="006C0AEC">
          <w:rPr>
            <w:rStyle w:val="Hyperlink"/>
            <w:i/>
          </w:rPr>
          <w:t>HaShem</w:t>
        </w:r>
      </w:hyperlink>
      <w:r w:rsidR="004E2F69">
        <w:rPr>
          <w:i/>
        </w:rPr>
        <w:t xml:space="preserve"> your God, because in the month of </w:t>
      </w:r>
      <w:hyperlink r:id="rId1371" w:history="1">
        <w:r w:rsidR="004E2F69" w:rsidRPr="006C0AEC">
          <w:rPr>
            <w:rStyle w:val="Hyperlink"/>
            <w:i/>
          </w:rPr>
          <w:t>Abib</w:t>
        </w:r>
      </w:hyperlink>
      <w:r w:rsidR="004E2F69">
        <w:rPr>
          <w:i/>
        </w:rPr>
        <w:t xml:space="preserve"> he brought you </w:t>
      </w:r>
      <w:hyperlink r:id="rId1372" w:history="1">
        <w:r w:rsidR="004E2F69" w:rsidRPr="006C0AEC">
          <w:rPr>
            <w:rStyle w:val="Hyperlink"/>
            <w:i/>
          </w:rPr>
          <w:t>out of Egypt</w:t>
        </w:r>
      </w:hyperlink>
      <w:r w:rsidR="004E2F69">
        <w:rPr>
          <w:i/>
        </w:rPr>
        <w:t xml:space="preserve"> by night.</w:t>
      </w:r>
    </w:p>
    <w:p w:rsidR="004E2F69" w:rsidRDefault="004E2F69"/>
    <w:p w:rsidR="004E2F69" w:rsidRDefault="002A0571">
      <w:pPr>
        <w:ind w:left="288" w:right="288"/>
        <w:rPr>
          <w:i/>
        </w:rPr>
      </w:pPr>
      <w:r>
        <w:rPr>
          <w:b/>
          <w:i/>
        </w:rPr>
        <w:t>Shemot (</w:t>
      </w:r>
      <w:hyperlink r:id="rId1373" w:history="1">
        <w:r w:rsidR="004E2F69" w:rsidRPr="006C0AEC">
          <w:rPr>
            <w:rStyle w:val="Hyperlink"/>
            <w:b/>
            <w:i/>
          </w:rPr>
          <w:t>Exodus</w:t>
        </w:r>
      </w:hyperlink>
      <w:r>
        <w:rPr>
          <w:b/>
          <w:i/>
        </w:rPr>
        <w:t>)</w:t>
      </w:r>
      <w:r w:rsidR="004E2F69">
        <w:rPr>
          <w:b/>
          <w:i/>
        </w:rPr>
        <w:t xml:space="preserve"> 12:1-11</w:t>
      </w:r>
      <w:r w:rsidR="00DE5C99">
        <w:rPr>
          <w:i/>
        </w:rPr>
        <w:t xml:space="preserve"> </w:t>
      </w:r>
      <w:hyperlink r:id="rId1374" w:history="1">
        <w:r w:rsidR="00BF2232" w:rsidRPr="006C0AEC">
          <w:rPr>
            <w:rStyle w:val="Hyperlink"/>
            <w:i/>
          </w:rPr>
          <w:t>HaShem</w:t>
        </w:r>
      </w:hyperlink>
      <w:r w:rsidR="00BF2232" w:rsidRPr="00BF2232">
        <w:rPr>
          <w:i/>
        </w:rPr>
        <w:t xml:space="preserve"> </w:t>
      </w:r>
      <w:r w:rsidR="004E2F69">
        <w:rPr>
          <w:i/>
        </w:rPr>
        <w:t xml:space="preserve">said to Moses and Aaron in </w:t>
      </w:r>
      <w:smartTag w:uri="urn:schemas-microsoft-com:office:smarttags" w:element="country-region">
        <w:smartTag w:uri="urn:schemas-microsoft-com:office:smarttags" w:element="place">
          <w:r w:rsidR="004E2F69">
            <w:rPr>
              <w:i/>
            </w:rPr>
            <w:t>Egypt</w:t>
          </w:r>
        </w:smartTag>
      </w:smartTag>
      <w:r w:rsidR="004E2F69">
        <w:rPr>
          <w:i/>
          <w:u w:val="single"/>
        </w:rPr>
        <w:t>,</w:t>
      </w:r>
      <w:r w:rsidR="00DE5C99">
        <w:rPr>
          <w:i/>
          <w:u w:val="single"/>
        </w:rPr>
        <w:t xml:space="preserve"> </w:t>
      </w:r>
      <w:r w:rsidR="004E2F69">
        <w:rPr>
          <w:i/>
          <w:u w:val="single"/>
        </w:rPr>
        <w:t xml:space="preserve">"This month is to be for you the </w:t>
      </w:r>
      <w:hyperlink r:id="rId1375" w:history="1">
        <w:r w:rsidR="004E2F69" w:rsidRPr="006C0AEC">
          <w:rPr>
            <w:rStyle w:val="Hyperlink"/>
            <w:i/>
          </w:rPr>
          <w:t>first</w:t>
        </w:r>
      </w:hyperlink>
      <w:r w:rsidR="004E2F69">
        <w:rPr>
          <w:i/>
          <w:u w:val="single"/>
        </w:rPr>
        <w:t xml:space="preserve"> month</w:t>
      </w:r>
      <w:r w:rsidR="004E2F69">
        <w:rPr>
          <w:i/>
        </w:rPr>
        <w:t xml:space="preserve">, the </w:t>
      </w:r>
      <w:hyperlink r:id="rId1376" w:history="1">
        <w:r w:rsidR="004E2F69" w:rsidRPr="006C0AEC">
          <w:rPr>
            <w:rStyle w:val="Hyperlink"/>
            <w:i/>
          </w:rPr>
          <w:t>first</w:t>
        </w:r>
      </w:hyperlink>
      <w:r w:rsidR="004E2F69">
        <w:rPr>
          <w:i/>
        </w:rPr>
        <w:t xml:space="preserve"> month of your year.</w:t>
      </w:r>
      <w:r w:rsidR="00DE5C99">
        <w:rPr>
          <w:i/>
        </w:rPr>
        <w:t xml:space="preserve"> </w:t>
      </w:r>
      <w:r w:rsidR="004E2F69">
        <w:rPr>
          <w:i/>
        </w:rPr>
        <w:t xml:space="preserve">Tell the whole </w:t>
      </w:r>
      <w:hyperlink r:id="rId1377" w:history="1">
        <w:r w:rsidR="004E2F69" w:rsidRPr="006C0AEC">
          <w:rPr>
            <w:rStyle w:val="Hyperlink"/>
            <w:i/>
          </w:rPr>
          <w:t>community</w:t>
        </w:r>
      </w:hyperlink>
      <w:r w:rsidR="004E2F69">
        <w:rPr>
          <w:i/>
        </w:rPr>
        <w:t xml:space="preserve"> of </w:t>
      </w:r>
      <w:smartTag w:uri="urn:schemas-microsoft-com:office:smarttags" w:element="country-region">
        <w:smartTag w:uri="urn:schemas-microsoft-com:office:smarttags" w:element="place">
          <w:r w:rsidR="004E2F69">
            <w:rPr>
              <w:i/>
            </w:rPr>
            <w:t>Israel</w:t>
          </w:r>
        </w:smartTag>
      </w:smartTag>
      <w:r w:rsidR="004E2F69">
        <w:rPr>
          <w:i/>
        </w:rPr>
        <w:t xml:space="preserve"> that on the tenth day of this month each man is to take a lamb for his family, </w:t>
      </w:r>
      <w:hyperlink r:id="rId1378" w:history="1">
        <w:r w:rsidR="004E2F69" w:rsidRPr="006C0AEC">
          <w:rPr>
            <w:rStyle w:val="Hyperlink"/>
            <w:i/>
          </w:rPr>
          <w:t>one</w:t>
        </w:r>
      </w:hyperlink>
      <w:r w:rsidR="004E2F69">
        <w:rPr>
          <w:i/>
        </w:rPr>
        <w:t xml:space="preserve"> for each </w:t>
      </w:r>
      <w:hyperlink r:id="rId1379" w:history="1">
        <w:r w:rsidR="004E2F69" w:rsidRPr="006C0AEC">
          <w:rPr>
            <w:rStyle w:val="Hyperlink"/>
            <w:i/>
          </w:rPr>
          <w:t>household</w:t>
        </w:r>
      </w:hyperlink>
      <w:r w:rsidR="004E2F69">
        <w:rPr>
          <w:i/>
        </w:rPr>
        <w:t>.</w:t>
      </w:r>
      <w:r w:rsidR="00DE5C99">
        <w:rPr>
          <w:i/>
        </w:rPr>
        <w:t xml:space="preserve"> </w:t>
      </w:r>
      <w:r w:rsidR="004E2F69">
        <w:rPr>
          <w:i/>
        </w:rPr>
        <w:t xml:space="preserve">If any </w:t>
      </w:r>
      <w:hyperlink r:id="rId1380" w:history="1">
        <w:r w:rsidR="004E2F69" w:rsidRPr="006C0AEC">
          <w:rPr>
            <w:rStyle w:val="Hyperlink"/>
            <w:i/>
          </w:rPr>
          <w:t>household</w:t>
        </w:r>
      </w:hyperlink>
      <w:r w:rsidR="004E2F69">
        <w:rPr>
          <w:i/>
        </w:rPr>
        <w:t xml:space="preserve"> is too small for a whole lamb, they must share </w:t>
      </w:r>
      <w:hyperlink r:id="rId1381" w:history="1">
        <w:r w:rsidR="004E2F69" w:rsidRPr="006C0AEC">
          <w:rPr>
            <w:rStyle w:val="Hyperlink"/>
            <w:i/>
          </w:rPr>
          <w:t>one</w:t>
        </w:r>
      </w:hyperlink>
      <w:r w:rsidR="004E2F69">
        <w:rPr>
          <w:i/>
        </w:rPr>
        <w:t xml:space="preserve"> with their nearest neighbor, having taken into account the </w:t>
      </w:r>
      <w:hyperlink r:id="rId1382" w:history="1">
        <w:r w:rsidR="004E2F69" w:rsidRPr="006C0AEC">
          <w:rPr>
            <w:rStyle w:val="Hyperlink"/>
            <w:i/>
          </w:rPr>
          <w:t>number</w:t>
        </w:r>
      </w:hyperlink>
      <w:r w:rsidR="004E2F69">
        <w:rPr>
          <w:i/>
        </w:rPr>
        <w:t xml:space="preserve"> of people there are. You are to determine the amount of lamb needed in accordance with what each person will </w:t>
      </w:r>
      <w:hyperlink r:id="rId1383" w:history="1">
        <w:r w:rsidR="004E2F69" w:rsidRPr="006C0AEC">
          <w:rPr>
            <w:rStyle w:val="Hyperlink"/>
            <w:i/>
          </w:rPr>
          <w:t>eat</w:t>
        </w:r>
      </w:hyperlink>
      <w:r w:rsidR="004E2F69">
        <w:rPr>
          <w:i/>
        </w:rPr>
        <w:t>.</w:t>
      </w:r>
      <w:r w:rsidR="00DE5C99">
        <w:rPr>
          <w:i/>
        </w:rPr>
        <w:t xml:space="preserve"> </w:t>
      </w:r>
      <w:r w:rsidR="004E2F69">
        <w:rPr>
          <w:i/>
        </w:rPr>
        <w:t>The animals you choose must be year-old males without defect, and you may take them from the sheep or the goats.</w:t>
      </w:r>
      <w:r w:rsidR="00DE5C99">
        <w:rPr>
          <w:i/>
        </w:rPr>
        <w:t xml:space="preserve"> </w:t>
      </w:r>
      <w:r w:rsidR="004E2F69">
        <w:rPr>
          <w:i/>
        </w:rPr>
        <w:t xml:space="preserve">Take care of them until the </w:t>
      </w:r>
      <w:hyperlink r:id="rId1384" w:history="1">
        <w:r w:rsidR="004E2F69" w:rsidRPr="006C0AEC">
          <w:rPr>
            <w:rStyle w:val="Hyperlink"/>
            <w:i/>
          </w:rPr>
          <w:t>fourteenth</w:t>
        </w:r>
      </w:hyperlink>
      <w:r w:rsidR="004E2F69">
        <w:rPr>
          <w:i/>
        </w:rPr>
        <w:t xml:space="preserve"> day of the month, when all the people of the </w:t>
      </w:r>
      <w:hyperlink r:id="rId1385" w:history="1">
        <w:r w:rsidR="004E2F69" w:rsidRPr="006C0AEC">
          <w:rPr>
            <w:rStyle w:val="Hyperlink"/>
            <w:i/>
          </w:rPr>
          <w:t>community</w:t>
        </w:r>
      </w:hyperlink>
      <w:r w:rsidR="004E2F69">
        <w:rPr>
          <w:i/>
        </w:rPr>
        <w:t xml:space="preserve"> of </w:t>
      </w:r>
      <w:smartTag w:uri="urn:schemas-microsoft-com:office:smarttags" w:element="country-region">
        <w:smartTag w:uri="urn:schemas-microsoft-com:office:smarttags" w:element="place">
          <w:r w:rsidR="004E2F69">
            <w:rPr>
              <w:i/>
            </w:rPr>
            <w:t>Israel</w:t>
          </w:r>
        </w:smartTag>
      </w:smartTag>
      <w:r w:rsidR="004E2F69">
        <w:rPr>
          <w:i/>
        </w:rPr>
        <w:t xml:space="preserve"> must slaughter them at twilight.</w:t>
      </w:r>
      <w:r w:rsidR="00DE5C99">
        <w:rPr>
          <w:i/>
        </w:rPr>
        <w:t xml:space="preserve"> </w:t>
      </w:r>
      <w:r w:rsidR="004E2F69">
        <w:rPr>
          <w:i/>
        </w:rPr>
        <w:t xml:space="preserve">Then they are to take some of the </w:t>
      </w:r>
      <w:hyperlink r:id="rId1386" w:history="1">
        <w:r w:rsidR="004E2F69" w:rsidRPr="006C0AEC">
          <w:rPr>
            <w:rStyle w:val="Hyperlink"/>
            <w:i/>
          </w:rPr>
          <w:t>blood</w:t>
        </w:r>
      </w:hyperlink>
      <w:r w:rsidR="004E2F69">
        <w:rPr>
          <w:i/>
        </w:rPr>
        <w:t xml:space="preserve"> and put it on the sides and tops of the doorframes of the houses where they </w:t>
      </w:r>
      <w:hyperlink r:id="rId1387" w:history="1">
        <w:r w:rsidR="004E2F69" w:rsidRPr="006C0AEC">
          <w:rPr>
            <w:rStyle w:val="Hyperlink"/>
            <w:i/>
          </w:rPr>
          <w:t>eat</w:t>
        </w:r>
      </w:hyperlink>
      <w:r w:rsidR="004E2F69">
        <w:rPr>
          <w:i/>
        </w:rPr>
        <w:t xml:space="preserve"> the lambs.</w:t>
      </w:r>
      <w:r w:rsidR="00DE5C99">
        <w:rPr>
          <w:i/>
        </w:rPr>
        <w:t xml:space="preserve"> </w:t>
      </w:r>
      <w:r w:rsidR="004E2F69">
        <w:rPr>
          <w:i/>
        </w:rPr>
        <w:t xml:space="preserve">That same night they are to </w:t>
      </w:r>
      <w:hyperlink r:id="rId1388" w:history="1">
        <w:r w:rsidR="004E2F69" w:rsidRPr="006C0AEC">
          <w:rPr>
            <w:rStyle w:val="Hyperlink"/>
            <w:i/>
          </w:rPr>
          <w:t>eat</w:t>
        </w:r>
      </w:hyperlink>
      <w:r w:rsidR="004E2F69">
        <w:rPr>
          <w:i/>
        </w:rPr>
        <w:t xml:space="preserve"> the meat roasted over the </w:t>
      </w:r>
      <w:hyperlink r:id="rId1389" w:history="1">
        <w:r w:rsidR="004E2F69" w:rsidRPr="006C0AEC">
          <w:rPr>
            <w:rStyle w:val="Hyperlink"/>
            <w:i/>
          </w:rPr>
          <w:t>fire</w:t>
        </w:r>
      </w:hyperlink>
      <w:r w:rsidR="004E2F69">
        <w:rPr>
          <w:i/>
        </w:rPr>
        <w:t xml:space="preserve">, along with bitter herbs, and bread made without </w:t>
      </w:r>
      <w:hyperlink r:id="rId1390" w:history="1">
        <w:r w:rsidR="004E2F69" w:rsidRPr="006C0AEC">
          <w:rPr>
            <w:rStyle w:val="Hyperlink"/>
            <w:i/>
          </w:rPr>
          <w:t>yeast</w:t>
        </w:r>
      </w:hyperlink>
      <w:r w:rsidR="004E2F69">
        <w:rPr>
          <w:i/>
        </w:rPr>
        <w:t>.</w:t>
      </w:r>
      <w:r w:rsidR="00DE5C99">
        <w:rPr>
          <w:i/>
        </w:rPr>
        <w:t xml:space="preserve"> </w:t>
      </w:r>
      <w:r w:rsidR="004E2F69">
        <w:rPr>
          <w:i/>
        </w:rPr>
        <w:t xml:space="preserve">Do not </w:t>
      </w:r>
      <w:hyperlink r:id="rId1391" w:history="1">
        <w:r w:rsidR="004E2F69" w:rsidRPr="006C0AEC">
          <w:rPr>
            <w:rStyle w:val="Hyperlink"/>
            <w:i/>
          </w:rPr>
          <w:t>eat</w:t>
        </w:r>
      </w:hyperlink>
      <w:r w:rsidR="004E2F69">
        <w:rPr>
          <w:i/>
        </w:rPr>
        <w:t xml:space="preserve"> the meat raw or cooked in water, but roast it over the </w:t>
      </w:r>
      <w:hyperlink r:id="rId1392" w:history="1">
        <w:r w:rsidR="004E2F69" w:rsidRPr="006C0AEC">
          <w:rPr>
            <w:rStyle w:val="Hyperlink"/>
            <w:i/>
          </w:rPr>
          <w:t>fire</w:t>
        </w:r>
      </w:hyperlink>
      <w:r w:rsidR="004E2F69">
        <w:rPr>
          <w:i/>
        </w:rPr>
        <w:t>--</w:t>
      </w:r>
      <w:hyperlink r:id="rId1393" w:history="1">
        <w:r w:rsidR="004E2F69" w:rsidRPr="006C0AEC">
          <w:rPr>
            <w:rStyle w:val="Hyperlink"/>
            <w:i/>
          </w:rPr>
          <w:t>head</w:t>
        </w:r>
      </w:hyperlink>
      <w:r w:rsidR="004E2F69">
        <w:rPr>
          <w:i/>
        </w:rPr>
        <w:t xml:space="preserve">, </w:t>
      </w:r>
      <w:hyperlink r:id="rId1394" w:history="1">
        <w:r w:rsidR="004E2F69" w:rsidRPr="006C0AEC">
          <w:rPr>
            <w:rStyle w:val="Hyperlink"/>
            <w:i/>
          </w:rPr>
          <w:t>legs</w:t>
        </w:r>
      </w:hyperlink>
      <w:r w:rsidR="004E2F69">
        <w:rPr>
          <w:i/>
        </w:rPr>
        <w:t xml:space="preserve"> and inner parts.</w:t>
      </w:r>
      <w:r w:rsidR="00DE5C99">
        <w:rPr>
          <w:i/>
        </w:rPr>
        <w:t xml:space="preserve"> </w:t>
      </w:r>
      <w:r w:rsidR="004E2F69">
        <w:rPr>
          <w:i/>
        </w:rPr>
        <w:t>Do not leave any of it till morning; if some is left till morning, you must burn it.</w:t>
      </w:r>
      <w:r w:rsidR="00DE5C99">
        <w:rPr>
          <w:i/>
        </w:rPr>
        <w:t xml:space="preserve"> </w:t>
      </w:r>
      <w:r w:rsidR="004E2F69">
        <w:rPr>
          <w:i/>
        </w:rPr>
        <w:t xml:space="preserve">This is how you are to </w:t>
      </w:r>
      <w:hyperlink r:id="rId1395" w:history="1">
        <w:r w:rsidR="004E2F69" w:rsidRPr="006C0AEC">
          <w:rPr>
            <w:rStyle w:val="Hyperlink"/>
            <w:i/>
          </w:rPr>
          <w:t>eat</w:t>
        </w:r>
      </w:hyperlink>
      <w:r w:rsidR="004E2F69">
        <w:rPr>
          <w:i/>
        </w:rPr>
        <w:t xml:space="preserve"> it: with your cloak tucked into your belt, your sandals on your </w:t>
      </w:r>
      <w:hyperlink r:id="rId1396" w:history="1">
        <w:r w:rsidR="004E2F69" w:rsidRPr="006C0AEC">
          <w:rPr>
            <w:rStyle w:val="Hyperlink"/>
            <w:i/>
          </w:rPr>
          <w:t>feet</w:t>
        </w:r>
      </w:hyperlink>
      <w:r w:rsidR="004E2F69">
        <w:rPr>
          <w:i/>
        </w:rPr>
        <w:t xml:space="preserve"> and your </w:t>
      </w:r>
      <w:hyperlink r:id="rId1397" w:history="1">
        <w:r w:rsidR="004E2F69" w:rsidRPr="006C0AEC">
          <w:rPr>
            <w:rStyle w:val="Hyperlink"/>
            <w:i/>
          </w:rPr>
          <w:t>staff</w:t>
        </w:r>
      </w:hyperlink>
      <w:r w:rsidR="004E2F69">
        <w:rPr>
          <w:i/>
        </w:rPr>
        <w:t xml:space="preserve"> in your </w:t>
      </w:r>
      <w:hyperlink r:id="rId1398" w:history="1">
        <w:r w:rsidR="004E2F69" w:rsidRPr="006C0AEC">
          <w:rPr>
            <w:rStyle w:val="Hyperlink"/>
            <w:i/>
          </w:rPr>
          <w:t>hand</w:t>
        </w:r>
      </w:hyperlink>
      <w:r w:rsidR="004E2F69">
        <w:rPr>
          <w:i/>
        </w:rPr>
        <w:t xml:space="preserve">. </w:t>
      </w:r>
      <w:hyperlink r:id="rId1399" w:history="1">
        <w:r w:rsidR="004E2F69" w:rsidRPr="006C0AEC">
          <w:rPr>
            <w:rStyle w:val="Hyperlink"/>
            <w:i/>
          </w:rPr>
          <w:t>Eat</w:t>
        </w:r>
      </w:hyperlink>
      <w:r w:rsidR="004E2F69">
        <w:rPr>
          <w:i/>
        </w:rPr>
        <w:t xml:space="preserve"> it in haste; it is </w:t>
      </w:r>
      <w:hyperlink r:id="rId1400" w:history="1">
        <w:r w:rsidR="00BF2232" w:rsidRPr="006C0AEC">
          <w:rPr>
            <w:rStyle w:val="Hyperlink"/>
            <w:i/>
          </w:rPr>
          <w:t>HaShem</w:t>
        </w:r>
      </w:hyperlink>
      <w:r w:rsidR="004E2F69">
        <w:rPr>
          <w:i/>
        </w:rPr>
        <w:t>'</w:t>
      </w:r>
      <w:r w:rsidR="00BF2232">
        <w:rPr>
          <w:i/>
        </w:rPr>
        <w:t>s</w:t>
      </w:r>
      <w:r w:rsidR="004E2F69">
        <w:rPr>
          <w:i/>
        </w:rPr>
        <w:t xml:space="preserve"> </w:t>
      </w:r>
      <w:hyperlink r:id="rId1401" w:history="1">
        <w:r w:rsidR="004E2F69" w:rsidRPr="006C0AEC">
          <w:rPr>
            <w:rStyle w:val="Hyperlink"/>
            <w:i/>
          </w:rPr>
          <w:t>Passover</w:t>
        </w:r>
      </w:hyperlink>
      <w:r w:rsidR="004E2F69">
        <w:rPr>
          <w:i/>
        </w:rPr>
        <w:t>.</w:t>
      </w:r>
    </w:p>
    <w:p w:rsidR="004E2F69" w:rsidRDefault="004E2F69"/>
    <w:p w:rsidR="004E2F69" w:rsidRDefault="00550951">
      <w:hyperlink r:id="rId1402" w:history="1">
        <w:r w:rsidR="004E2F69" w:rsidRPr="006C0AEC">
          <w:rPr>
            <w:rStyle w:val="Hyperlink"/>
          </w:rPr>
          <w:t>Abib</w:t>
        </w:r>
      </w:hyperlink>
      <w:r w:rsidR="004E2F69">
        <w:t xml:space="preserve"> is defined by Strong's as:</w:t>
      </w:r>
    </w:p>
    <w:p w:rsidR="004E2F69" w:rsidRDefault="004E2F69"/>
    <w:p w:rsidR="004E2F69" w:rsidRDefault="004E2F69">
      <w:pPr>
        <w:ind w:left="288" w:right="288"/>
      </w:pPr>
      <w:r>
        <w:t>24</w:t>
      </w:r>
      <w:r w:rsidR="00DE5C99">
        <w:t xml:space="preserve"> </w:t>
      </w:r>
      <w:r>
        <w:t xml:space="preserve">'abiyb, aw-beeb'; from an unused root (mean. to be tender); green, i.e. a young ear of grain; hence the </w:t>
      </w:r>
      <w:hyperlink r:id="rId1403" w:history="1">
        <w:r w:rsidRPr="006C0AEC">
          <w:rPr>
            <w:rStyle w:val="Hyperlink"/>
          </w:rPr>
          <w:t>name</w:t>
        </w:r>
      </w:hyperlink>
      <w:r>
        <w:t xml:space="preserve"> of the month </w:t>
      </w:r>
      <w:hyperlink r:id="rId1404" w:history="1">
        <w:r w:rsidRPr="006C0AEC">
          <w:rPr>
            <w:rStyle w:val="Hyperlink"/>
          </w:rPr>
          <w:t>Abib</w:t>
        </w:r>
      </w:hyperlink>
      <w:r>
        <w:t xml:space="preserve"> or </w:t>
      </w:r>
      <w:hyperlink r:id="rId1405" w:history="1">
        <w:r w:rsidRPr="006C0AEC">
          <w:rPr>
            <w:rStyle w:val="Hyperlink"/>
          </w:rPr>
          <w:t>Nisan</w:t>
        </w:r>
      </w:hyperlink>
      <w:r>
        <w:t>:-</w:t>
      </w:r>
      <w:hyperlink r:id="rId1406" w:history="1">
        <w:r w:rsidRPr="006C0AEC">
          <w:rPr>
            <w:rStyle w:val="Hyperlink"/>
          </w:rPr>
          <w:t>Abib</w:t>
        </w:r>
      </w:hyperlink>
      <w:r>
        <w:t xml:space="preserve">, ear, green </w:t>
      </w:r>
      <w:hyperlink r:id="rId1407" w:history="1">
        <w:r w:rsidRPr="006C0AEC">
          <w:rPr>
            <w:rStyle w:val="Hyperlink"/>
          </w:rPr>
          <w:t>ears</w:t>
        </w:r>
      </w:hyperlink>
      <w:r>
        <w:t xml:space="preserve"> of corn.</w:t>
      </w:r>
    </w:p>
    <w:p w:rsidR="004E2F69" w:rsidRDefault="004E2F69"/>
    <w:p w:rsidR="004E2F69" w:rsidRDefault="004E2F69">
      <w:r>
        <w:t>With the above scripture, and definition, in mind, let me state the problem:</w:t>
      </w:r>
    </w:p>
    <w:p w:rsidR="004E2F69" w:rsidRDefault="004E2F69"/>
    <w:p w:rsidR="004E2F69" w:rsidRDefault="00550951">
      <w:hyperlink r:id="rId1408" w:history="1">
        <w:r w:rsidR="004E2F69" w:rsidRPr="006C0AEC">
          <w:rPr>
            <w:rStyle w:val="Hyperlink"/>
          </w:rPr>
          <w:t>Passover</w:t>
        </w:r>
      </w:hyperlink>
      <w:r w:rsidR="004E2F69">
        <w:t xml:space="preserve"> must occur in the springtime when the barley is in the green ear stage. </w:t>
      </w:r>
      <w:hyperlink r:id="rId1409" w:history="1">
        <w:r w:rsidR="004E2F69" w:rsidRPr="006C0AEC">
          <w:rPr>
            <w:rStyle w:val="Hyperlink"/>
          </w:rPr>
          <w:t>Passover</w:t>
        </w:r>
      </w:hyperlink>
      <w:r w:rsidR="004E2F69">
        <w:t xml:space="preserve"> must occur in the </w:t>
      </w:r>
      <w:hyperlink r:id="rId1410" w:history="1">
        <w:r w:rsidR="004E2F69" w:rsidRPr="006C0AEC">
          <w:rPr>
            <w:rStyle w:val="Hyperlink"/>
          </w:rPr>
          <w:t>first</w:t>
        </w:r>
      </w:hyperlink>
      <w:r w:rsidR="004E2F69">
        <w:t xml:space="preserve"> month (</w:t>
      </w:r>
      <w:hyperlink r:id="rId1411" w:history="1">
        <w:r w:rsidR="004E2F69" w:rsidRPr="006C0AEC">
          <w:rPr>
            <w:rStyle w:val="Hyperlink"/>
          </w:rPr>
          <w:t>moon</w:t>
        </w:r>
      </w:hyperlink>
      <w:r w:rsidR="004E2F69">
        <w:t xml:space="preserve">) of the year. A lunar year is approximately 354 days long: 12 months of 29 or 30 days long. This leaves us about 11 days short of a solar year. If we do not account for those 11 days, in less than </w:t>
      </w:r>
      <w:hyperlink r:id="rId1412" w:history="1">
        <w:r w:rsidR="004E2F69" w:rsidRPr="006C0AEC">
          <w:rPr>
            <w:rStyle w:val="Hyperlink"/>
          </w:rPr>
          <w:t>ten</w:t>
        </w:r>
      </w:hyperlink>
      <w:r w:rsidR="004E2F69">
        <w:t xml:space="preserve"> years, </w:t>
      </w:r>
      <w:hyperlink r:id="rId1413" w:history="1">
        <w:r w:rsidR="004E2F69" w:rsidRPr="006C0AEC">
          <w:rPr>
            <w:rStyle w:val="Hyperlink"/>
          </w:rPr>
          <w:t>Passover</w:t>
        </w:r>
      </w:hyperlink>
      <w:r w:rsidR="004E2F69">
        <w:t xml:space="preserve"> will no longer occur in the spring when the barley is in the green ear stage. Therefore, someone must regulate the year to ensure that </w:t>
      </w:r>
      <w:hyperlink r:id="rId1414" w:history="1">
        <w:r w:rsidR="004E2F69" w:rsidRPr="006C0AEC">
          <w:rPr>
            <w:rStyle w:val="Hyperlink"/>
          </w:rPr>
          <w:t>Passover</w:t>
        </w:r>
      </w:hyperlink>
      <w:r w:rsidR="004E2F69">
        <w:t xml:space="preserve"> falls in the springtime. </w:t>
      </w:r>
      <w:hyperlink r:id="rId1415" w:history="1">
        <w:r w:rsidR="004E2F69" w:rsidRPr="006C0AEC">
          <w:rPr>
            <w:rStyle w:val="Hyperlink"/>
          </w:rPr>
          <w:t>Passover</w:t>
        </w:r>
      </w:hyperlink>
      <w:r w:rsidR="004E2F69">
        <w:t xml:space="preserve"> is not the only </w:t>
      </w:r>
      <w:hyperlink r:id="rId1416" w:history="1">
        <w:r w:rsidR="004E2F69" w:rsidRPr="006C0AEC">
          <w:rPr>
            <w:rStyle w:val="Hyperlink"/>
          </w:rPr>
          <w:t>festival</w:t>
        </w:r>
      </w:hyperlink>
      <w:r w:rsidR="004E2F69">
        <w:t xml:space="preserve"> that has calendar requirements. At Hag </w:t>
      </w:r>
      <w:hyperlink r:id="rId1417" w:history="1">
        <w:r w:rsidR="004E2F69" w:rsidRPr="006C0AEC">
          <w:rPr>
            <w:rStyle w:val="Hyperlink"/>
          </w:rPr>
          <w:t>Shavuot</w:t>
        </w:r>
      </w:hyperlink>
      <w:r w:rsidR="004E2F69">
        <w:t xml:space="preserve"> (the </w:t>
      </w:r>
      <w:hyperlink r:id="rId1418" w:history="1">
        <w:r w:rsidR="004E2F69" w:rsidRPr="006C0AEC">
          <w:rPr>
            <w:rStyle w:val="Hyperlink"/>
          </w:rPr>
          <w:t>Feast of Weeks</w:t>
        </w:r>
      </w:hyperlink>
      <w:r w:rsidR="004E2F69">
        <w:t xml:space="preserve">), the </w:t>
      </w:r>
      <w:hyperlink r:id="rId1419" w:history="1">
        <w:r w:rsidR="004E2F69" w:rsidRPr="006C0AEC">
          <w:rPr>
            <w:rStyle w:val="Hyperlink"/>
          </w:rPr>
          <w:t>new</w:t>
        </w:r>
      </w:hyperlink>
      <w:r w:rsidR="004E2F69">
        <w:t xml:space="preserve"> wheat must be ready to wave before </w:t>
      </w:r>
      <w:hyperlink r:id="rId1420" w:history="1">
        <w:r w:rsidR="00BF2232" w:rsidRPr="006C0AEC">
          <w:rPr>
            <w:rStyle w:val="Hyperlink"/>
          </w:rPr>
          <w:t>HaShem</w:t>
        </w:r>
      </w:hyperlink>
      <w:r w:rsidR="004E2F69">
        <w:t xml:space="preserve">. At </w:t>
      </w:r>
      <w:hyperlink r:id="rId1421" w:history="1">
        <w:r w:rsidR="004E2F69" w:rsidRPr="00BF2232">
          <w:rPr>
            <w:rStyle w:val="Hyperlink"/>
          </w:rPr>
          <w:t>Hag HaSuccoth</w:t>
        </w:r>
      </w:hyperlink>
      <w:r w:rsidR="004E2F69">
        <w:t xml:space="preserve"> (the </w:t>
      </w:r>
      <w:hyperlink r:id="rId1422" w:history="1">
        <w:r w:rsidR="004E2F69" w:rsidRPr="006C0AEC">
          <w:rPr>
            <w:rStyle w:val="Hyperlink"/>
          </w:rPr>
          <w:t>Feast of Tabernacles</w:t>
        </w:r>
      </w:hyperlink>
      <w:r w:rsidR="004E2F69">
        <w:t>), the major part of the harvest must be in the barn. From these Torah requirements, we see that the lunar calendar must be regulated</w:t>
      </w:r>
    </w:p>
    <w:p w:rsidR="004E2F69" w:rsidRDefault="004E2F69"/>
    <w:p w:rsidR="004E2F69" w:rsidRDefault="004E2F69">
      <w:r>
        <w:t>The way the Sanhedrin decided to synchronize the lunar and the solar year, is through intercalation, the adding of an additional month, at regular intervals.</w:t>
      </w:r>
    </w:p>
    <w:p w:rsidR="004E2F69" w:rsidRDefault="004E2F69"/>
    <w:p w:rsidR="004E2F69" w:rsidRDefault="004E2F69">
      <w:r>
        <w:t>The Bible does not provide us the complete means for calculating a calendar. There are no calculations provided in the Scriptures. The Bible clearly indicates that there were the components of a calendar in existence almost from the beginning: hours, days, months, seasons, and years are all mentioned. These are the essential elements of any calendar.</w:t>
      </w:r>
    </w:p>
    <w:p w:rsidR="004E2F69" w:rsidRDefault="004E2F69"/>
    <w:p w:rsidR="004E2F69" w:rsidRDefault="004E2F69">
      <w:r>
        <w:t xml:space="preserve">The Sanhedrin, the highest court of Israel, received its </w:t>
      </w:r>
      <w:hyperlink r:id="rId1423" w:history="1">
        <w:r w:rsidRPr="006C0AEC">
          <w:rPr>
            <w:rStyle w:val="Hyperlink"/>
          </w:rPr>
          <w:t>authority</w:t>
        </w:r>
      </w:hyperlink>
      <w:r>
        <w:t xml:space="preserve"> as a mandate of </w:t>
      </w:r>
      <w:hyperlink r:id="rId1424" w:history="1">
        <w:r w:rsidR="00BF2232" w:rsidRPr="006C0AEC">
          <w:rPr>
            <w:rStyle w:val="Hyperlink"/>
          </w:rPr>
          <w:t>HaShem</w:t>
        </w:r>
      </w:hyperlink>
      <w:r>
        <w:t>:</w:t>
      </w:r>
    </w:p>
    <w:p w:rsidR="004E2F69" w:rsidRDefault="004E2F69"/>
    <w:p w:rsidR="004E2F69" w:rsidRDefault="002A0571">
      <w:pPr>
        <w:ind w:left="288" w:right="288"/>
        <w:rPr>
          <w:i/>
        </w:rPr>
      </w:pPr>
      <w:r>
        <w:rPr>
          <w:b/>
          <w:i/>
        </w:rPr>
        <w:t>Devarim (</w:t>
      </w:r>
      <w:r w:rsidR="004E2F69">
        <w:rPr>
          <w:b/>
          <w:i/>
        </w:rPr>
        <w:t>Deuteronomy</w:t>
      </w:r>
      <w:r>
        <w:rPr>
          <w:b/>
          <w:i/>
        </w:rPr>
        <w:t>)</w:t>
      </w:r>
      <w:r w:rsidR="004E2F69">
        <w:rPr>
          <w:b/>
          <w:i/>
        </w:rPr>
        <w:t xml:space="preserve"> 17:8-13</w:t>
      </w:r>
      <w:r w:rsidR="00DE5C99">
        <w:rPr>
          <w:i/>
        </w:rPr>
        <w:t xml:space="preserve"> </w:t>
      </w:r>
      <w:r w:rsidR="004E2F69">
        <w:rPr>
          <w:i/>
        </w:rPr>
        <w:t xml:space="preserve">If there arise a matter too hard for thee in judgment, between </w:t>
      </w:r>
      <w:hyperlink r:id="rId1425" w:history="1">
        <w:r w:rsidR="004E2F69" w:rsidRPr="006C0AEC">
          <w:rPr>
            <w:rStyle w:val="Hyperlink"/>
            <w:i/>
          </w:rPr>
          <w:t>blood</w:t>
        </w:r>
      </w:hyperlink>
      <w:r w:rsidR="004E2F69">
        <w:rPr>
          <w:i/>
        </w:rPr>
        <w:t xml:space="preserve"> and </w:t>
      </w:r>
      <w:hyperlink r:id="rId1426" w:history="1">
        <w:r w:rsidR="004E2F69" w:rsidRPr="006C0AEC">
          <w:rPr>
            <w:rStyle w:val="Hyperlink"/>
            <w:i/>
          </w:rPr>
          <w:t>blood</w:t>
        </w:r>
      </w:hyperlink>
      <w:r w:rsidR="004E2F69">
        <w:rPr>
          <w:i/>
        </w:rPr>
        <w:t xml:space="preserve">, between plea and plea, and between stroke and stroke, being matters of controversy within thy gates: then shalt thou arise, and get thee up into the place which </w:t>
      </w:r>
      <w:hyperlink r:id="rId1427" w:history="1">
        <w:r w:rsidR="00BF2232" w:rsidRPr="006C0AEC">
          <w:rPr>
            <w:rStyle w:val="Hyperlink"/>
            <w:i/>
          </w:rPr>
          <w:t>HaShem</w:t>
        </w:r>
      </w:hyperlink>
      <w:r w:rsidR="00BF2232" w:rsidRPr="00BF2232">
        <w:rPr>
          <w:i/>
        </w:rPr>
        <w:t xml:space="preserve"> </w:t>
      </w:r>
      <w:r w:rsidR="004E2F69">
        <w:rPr>
          <w:i/>
        </w:rPr>
        <w:t xml:space="preserve">thy G-d shall choose; And thou shalt come unto the </w:t>
      </w:r>
      <w:hyperlink r:id="rId1428" w:history="1">
        <w:r w:rsidR="004E2F69" w:rsidRPr="006C0AEC">
          <w:rPr>
            <w:rStyle w:val="Hyperlink"/>
            <w:i/>
          </w:rPr>
          <w:t>priests</w:t>
        </w:r>
      </w:hyperlink>
      <w:r w:rsidR="004E2F69">
        <w:rPr>
          <w:i/>
        </w:rPr>
        <w:t xml:space="preserve"> the Levites, and unto the judge that shall be in those days, and inquire; and they shall shew thee the sentence of judgment: And thou shalt do according to the sentence, which they of that place which </w:t>
      </w:r>
      <w:hyperlink r:id="rId1429" w:history="1">
        <w:r w:rsidR="00BF2232" w:rsidRPr="006C0AEC">
          <w:rPr>
            <w:rStyle w:val="Hyperlink"/>
            <w:i/>
          </w:rPr>
          <w:t>HaShem</w:t>
        </w:r>
      </w:hyperlink>
      <w:r w:rsidR="00BF2232" w:rsidRPr="00BF2232">
        <w:rPr>
          <w:i/>
        </w:rPr>
        <w:t xml:space="preserve"> </w:t>
      </w:r>
      <w:r w:rsidR="004E2F69">
        <w:rPr>
          <w:i/>
        </w:rPr>
        <w:t xml:space="preserve">shall choose shall shew thee; and thou shalt observe to do according to all that they inform thee: According to the sentence of the </w:t>
      </w:r>
      <w:hyperlink r:id="rId1430" w:history="1">
        <w:r w:rsidR="004E2F69" w:rsidRPr="006C0AEC">
          <w:rPr>
            <w:rStyle w:val="Hyperlink"/>
            <w:i/>
          </w:rPr>
          <w:t>law</w:t>
        </w:r>
      </w:hyperlink>
      <w:r w:rsidR="004E2F69">
        <w:rPr>
          <w:i/>
        </w:rPr>
        <w:t xml:space="preserve"> which they shall </w:t>
      </w:r>
      <w:hyperlink r:id="rId1431" w:history="1">
        <w:r w:rsidR="004E2F69" w:rsidRPr="006C0AEC">
          <w:rPr>
            <w:rStyle w:val="Hyperlink"/>
            <w:i/>
          </w:rPr>
          <w:t>teach</w:t>
        </w:r>
      </w:hyperlink>
      <w:r w:rsidR="004E2F69">
        <w:rPr>
          <w:i/>
        </w:rPr>
        <w:t xml:space="preserve"> thee, and according to the judgment which they shall tell thee, thou shalt do: thou shalt not decline from the sentence which they shall shew thee, to the right </w:t>
      </w:r>
      <w:hyperlink r:id="rId1432" w:history="1">
        <w:r w:rsidR="004E2F69" w:rsidRPr="006C0AEC">
          <w:rPr>
            <w:rStyle w:val="Hyperlink"/>
            <w:i/>
          </w:rPr>
          <w:t>hand</w:t>
        </w:r>
      </w:hyperlink>
      <w:r w:rsidR="004E2F69">
        <w:rPr>
          <w:i/>
        </w:rPr>
        <w:t xml:space="preserve">, nor to the left. And the man that will do presumptuously, and will not hearken unto the </w:t>
      </w:r>
      <w:hyperlink r:id="rId1433" w:history="1">
        <w:r w:rsidR="004E2F69" w:rsidRPr="006C0AEC">
          <w:rPr>
            <w:rStyle w:val="Hyperlink"/>
            <w:i/>
          </w:rPr>
          <w:t>priest</w:t>
        </w:r>
      </w:hyperlink>
      <w:r w:rsidR="004E2F69">
        <w:rPr>
          <w:i/>
        </w:rPr>
        <w:t xml:space="preserve"> that standeth to minister there before </w:t>
      </w:r>
      <w:hyperlink r:id="rId1434" w:history="1">
        <w:r w:rsidR="00BF2232" w:rsidRPr="006C0AEC">
          <w:rPr>
            <w:rStyle w:val="Hyperlink"/>
            <w:i/>
          </w:rPr>
          <w:t>HaShem</w:t>
        </w:r>
      </w:hyperlink>
      <w:r w:rsidR="00BF2232" w:rsidRPr="00BF2232">
        <w:rPr>
          <w:i/>
        </w:rPr>
        <w:t xml:space="preserve"> </w:t>
      </w:r>
      <w:r w:rsidR="004E2F69">
        <w:rPr>
          <w:i/>
        </w:rPr>
        <w:t xml:space="preserve">thy G-d, or unto the judge, even that man shall die: and thou shalt put away the evil from </w:t>
      </w:r>
      <w:smartTag w:uri="urn:schemas-microsoft-com:office:smarttags" w:element="country-region">
        <w:smartTag w:uri="urn:schemas-microsoft-com:office:smarttags" w:element="place">
          <w:r w:rsidR="004E2F69">
            <w:rPr>
              <w:i/>
            </w:rPr>
            <w:t>Israel</w:t>
          </w:r>
        </w:smartTag>
      </w:smartTag>
      <w:r w:rsidR="004E2F69">
        <w:rPr>
          <w:i/>
        </w:rPr>
        <w:t xml:space="preserve">. And all the people shall hear, and </w:t>
      </w:r>
      <w:hyperlink r:id="rId1435" w:history="1">
        <w:r w:rsidR="004E2F69" w:rsidRPr="006C0AEC">
          <w:rPr>
            <w:rStyle w:val="Hyperlink"/>
            <w:i/>
          </w:rPr>
          <w:t>fear</w:t>
        </w:r>
      </w:hyperlink>
      <w:r w:rsidR="004E2F69">
        <w:rPr>
          <w:i/>
        </w:rPr>
        <w:t>, and do no more presumptuously.</w:t>
      </w:r>
    </w:p>
    <w:p w:rsidR="004E2F69" w:rsidRDefault="004E2F69"/>
    <w:p w:rsidR="004E2F69" w:rsidRDefault="004E2F69">
      <w:r>
        <w:t xml:space="preserve">Based upon the above passage, a court was developed that determined judgements of religious and legal disputes and controversies. During the </w:t>
      </w:r>
      <w:hyperlink r:id="rId1436" w:history="1">
        <w:r w:rsidRPr="006C0AEC">
          <w:rPr>
            <w:rStyle w:val="Hyperlink"/>
          </w:rPr>
          <w:t>time</w:t>
        </w:r>
      </w:hyperlink>
      <w:r>
        <w:t xml:space="preserve"> of </w:t>
      </w:r>
      <w:hyperlink r:id="rId1437" w:history="1">
        <w:r w:rsidRPr="006C0AEC">
          <w:rPr>
            <w:rStyle w:val="Hyperlink"/>
          </w:rPr>
          <w:t>Yeshua</w:t>
        </w:r>
      </w:hyperlink>
      <w:r>
        <w:t xml:space="preserve">, the highest court of Israel was called the Sanhedrin. This court consisted of 71 judges who met within the Chamber of the Hewn Stone in the </w:t>
      </w:r>
      <w:hyperlink r:id="rId1438" w:history="1">
        <w:r w:rsidRPr="006C0AEC">
          <w:rPr>
            <w:rStyle w:val="Hyperlink"/>
          </w:rPr>
          <w:t>Temple</w:t>
        </w:r>
      </w:hyperlink>
      <w:r>
        <w:t xml:space="preserve">. It was overseen by a president who bore the title "Nasi." The Sanhedrin was the only court that had the </w:t>
      </w:r>
      <w:hyperlink r:id="rId1439" w:history="1">
        <w:r w:rsidRPr="006C0AEC">
          <w:rPr>
            <w:rStyle w:val="Hyperlink"/>
          </w:rPr>
          <w:t>authority</w:t>
        </w:r>
      </w:hyperlink>
      <w:r>
        <w:t xml:space="preserve"> to declare the </w:t>
      </w:r>
      <w:hyperlink r:id="rId1440" w:history="1">
        <w:r w:rsidRPr="006C0AEC">
          <w:rPr>
            <w:rStyle w:val="Hyperlink"/>
          </w:rPr>
          <w:t>New</w:t>
        </w:r>
      </w:hyperlink>
      <w:r>
        <w:t xml:space="preserve"> Month's beginning.</w:t>
      </w:r>
    </w:p>
    <w:p w:rsidR="004E2F69" w:rsidRDefault="004E2F69"/>
    <w:p w:rsidR="004E2F69" w:rsidRDefault="004E2F69">
      <w:r>
        <w:t xml:space="preserve">This court on earth, authorized by </w:t>
      </w:r>
      <w:hyperlink r:id="rId1441" w:history="1">
        <w:r w:rsidR="00BF2232" w:rsidRPr="006C0AEC">
          <w:rPr>
            <w:rStyle w:val="Hyperlink"/>
          </w:rPr>
          <w:t>HaShem</w:t>
        </w:r>
      </w:hyperlink>
      <w:r>
        <w:t>, is modeled after a heavenly court. The heavenly court is overseen by the Father Himself as told by the prophet Daniel.</w:t>
      </w:r>
    </w:p>
    <w:p w:rsidR="004E2F69" w:rsidRDefault="004E2F69"/>
    <w:p w:rsidR="004E2F69" w:rsidRDefault="004E2F69">
      <w:pPr>
        <w:ind w:left="288" w:right="288"/>
        <w:rPr>
          <w:i/>
        </w:rPr>
      </w:pPr>
      <w:r>
        <w:rPr>
          <w:b/>
          <w:i/>
        </w:rPr>
        <w:t>Daniel 7:9-10</w:t>
      </w:r>
      <w:r w:rsidR="00DE5C99">
        <w:rPr>
          <w:i/>
        </w:rPr>
        <w:t xml:space="preserve"> </w:t>
      </w:r>
      <w:r>
        <w:rPr>
          <w:i/>
        </w:rPr>
        <w:t xml:space="preserve">I beheld till the thrones were cast down, and the Ancient of days did sit, whose garment was white as snow, and the </w:t>
      </w:r>
      <w:hyperlink r:id="rId1442" w:history="1">
        <w:r w:rsidRPr="006C0AEC">
          <w:rPr>
            <w:rStyle w:val="Hyperlink"/>
            <w:i/>
          </w:rPr>
          <w:t>hair</w:t>
        </w:r>
      </w:hyperlink>
      <w:r>
        <w:rPr>
          <w:i/>
        </w:rPr>
        <w:t xml:space="preserve"> of his </w:t>
      </w:r>
      <w:hyperlink r:id="rId1443" w:history="1">
        <w:r w:rsidRPr="006C0AEC">
          <w:rPr>
            <w:rStyle w:val="Hyperlink"/>
            <w:i/>
          </w:rPr>
          <w:t>head</w:t>
        </w:r>
      </w:hyperlink>
      <w:r>
        <w:rPr>
          <w:i/>
        </w:rPr>
        <w:t xml:space="preserve"> like the pure wool: his throne was like the fiery flame, and his wheels as burning </w:t>
      </w:r>
      <w:hyperlink r:id="rId1444" w:history="1">
        <w:r w:rsidRPr="006C0AEC">
          <w:rPr>
            <w:rStyle w:val="Hyperlink"/>
            <w:i/>
          </w:rPr>
          <w:t>fire</w:t>
        </w:r>
      </w:hyperlink>
      <w:r>
        <w:rPr>
          <w:i/>
        </w:rPr>
        <w:t xml:space="preserve">. A fiery stream issued and came forth from before him: thousand thousands ministered unto him, and </w:t>
      </w:r>
      <w:hyperlink r:id="rId1445" w:history="1">
        <w:r w:rsidRPr="006C0AEC">
          <w:rPr>
            <w:rStyle w:val="Hyperlink"/>
            <w:i/>
          </w:rPr>
          <w:t>ten</w:t>
        </w:r>
      </w:hyperlink>
      <w:r>
        <w:rPr>
          <w:i/>
        </w:rPr>
        <w:t xml:space="preserve"> thousand times </w:t>
      </w:r>
      <w:hyperlink r:id="rId1446" w:history="1">
        <w:r w:rsidRPr="006C0AEC">
          <w:rPr>
            <w:rStyle w:val="Hyperlink"/>
            <w:i/>
          </w:rPr>
          <w:t>ten</w:t>
        </w:r>
      </w:hyperlink>
      <w:r>
        <w:rPr>
          <w:i/>
        </w:rPr>
        <w:t xml:space="preserve"> thousand stood before him: the judgment was set, and the books were opened.</w:t>
      </w:r>
    </w:p>
    <w:p w:rsidR="004E2F69" w:rsidRDefault="004E2F69"/>
    <w:p w:rsidR="004E2F69" w:rsidRPr="00BF2232" w:rsidRDefault="00550951" w:rsidP="00BF2232">
      <w:pPr>
        <w:ind w:left="288" w:right="288"/>
        <w:rPr>
          <w:i/>
        </w:rPr>
      </w:pPr>
      <w:hyperlink r:id="rId1447" w:history="1">
        <w:r w:rsidR="004E2F69" w:rsidRPr="006C0AEC">
          <w:rPr>
            <w:rStyle w:val="Hyperlink"/>
            <w:b/>
            <w:i/>
          </w:rPr>
          <w:t>Midrash</w:t>
        </w:r>
      </w:hyperlink>
      <w:r w:rsidR="004E2F69" w:rsidRPr="00BF2232">
        <w:rPr>
          <w:b/>
          <w:i/>
        </w:rPr>
        <w:t xml:space="preserve"> Rabbah - </w:t>
      </w:r>
      <w:hyperlink r:id="rId1448" w:history="1">
        <w:r w:rsidR="004E2F69" w:rsidRPr="006C0AEC">
          <w:rPr>
            <w:rStyle w:val="Hyperlink"/>
            <w:b/>
            <w:i/>
          </w:rPr>
          <w:t>Exodus</w:t>
        </w:r>
      </w:hyperlink>
      <w:r w:rsidR="004E2F69" w:rsidRPr="00BF2232">
        <w:rPr>
          <w:b/>
          <w:i/>
        </w:rPr>
        <w:t xml:space="preserve"> XV:30</w:t>
      </w:r>
      <w:r w:rsidR="00DE5C99">
        <w:rPr>
          <w:b/>
          <w:i/>
        </w:rPr>
        <w:t xml:space="preserve"> </w:t>
      </w:r>
      <w:r w:rsidR="004E2F69" w:rsidRPr="00BF2232">
        <w:rPr>
          <w:i/>
        </w:rPr>
        <w:t xml:space="preserve">30. Another interpretation of THIS MONTH SHALL BE UNTO YOU. God was like a king who possessed treasure-houses filled with gold and silver, precious stones and pearls, and who had </w:t>
      </w:r>
      <w:hyperlink r:id="rId1449" w:history="1">
        <w:r w:rsidR="004E2F69" w:rsidRPr="006C0AEC">
          <w:rPr>
            <w:rStyle w:val="Hyperlink"/>
            <w:i/>
          </w:rPr>
          <w:t>one</w:t>
        </w:r>
      </w:hyperlink>
      <w:r w:rsidR="004E2F69" w:rsidRPr="00BF2232">
        <w:rPr>
          <w:i/>
        </w:rPr>
        <w:t xml:space="preserve"> son. As long as the son was small his father guarded them all, but when the son grew up and reached manhood, his father said to him: ‘As long as thou wert small, I guarded them all; but now that thou hast reached manhood, I </w:t>
      </w:r>
      <w:hyperlink r:id="rId1450" w:history="1">
        <w:r w:rsidR="004E2F69" w:rsidRPr="006C0AEC">
          <w:rPr>
            <w:rStyle w:val="Hyperlink"/>
            <w:i/>
          </w:rPr>
          <w:t>hand</w:t>
        </w:r>
      </w:hyperlink>
      <w:r w:rsidR="004E2F69" w:rsidRPr="00BF2232">
        <w:rPr>
          <w:i/>
        </w:rPr>
        <w:t xml:space="preserve"> over everything to thee.’ So did God guard everything, as it says: And let them be for </w:t>
      </w:r>
      <w:hyperlink r:id="rId1451" w:history="1">
        <w:r w:rsidR="004E2F69" w:rsidRPr="006C0AEC">
          <w:rPr>
            <w:rStyle w:val="Hyperlink"/>
            <w:i/>
          </w:rPr>
          <w:t>signs</w:t>
        </w:r>
      </w:hyperlink>
      <w:r w:rsidR="004E2F69" w:rsidRPr="00BF2232">
        <w:rPr>
          <w:i/>
        </w:rPr>
        <w:t>, and for seasons (Gen. I, 14); but as soon as Israel arose, He entrusted them with all of these, for it says: THIS MONTH SHALL BE UNTO YOU.</w:t>
      </w:r>
      <w:r w:rsidR="004E2F69" w:rsidRPr="00BF2232">
        <w:rPr>
          <w:rStyle w:val="FootnoteReference"/>
          <w:i/>
        </w:rPr>
        <w:footnoteReference w:id="127"/>
      </w:r>
    </w:p>
    <w:p w:rsidR="004E2F69" w:rsidRDefault="004E2F69"/>
    <w:p w:rsidR="004E2F69" w:rsidRDefault="004E2F69">
      <w:r>
        <w:t xml:space="preserve">The </w:t>
      </w:r>
      <w:hyperlink r:id="rId1452" w:history="1">
        <w:r w:rsidRPr="006C0AEC">
          <w:rPr>
            <w:rStyle w:val="Hyperlink"/>
          </w:rPr>
          <w:t>Talmud</w:t>
        </w:r>
      </w:hyperlink>
      <w:r>
        <w:t xml:space="preserve"> rules that work is permitted on </w:t>
      </w:r>
      <w:hyperlink r:id="rId1453" w:history="1">
        <w:r w:rsidRPr="006C0AEC">
          <w:rPr>
            <w:rStyle w:val="Hyperlink"/>
          </w:rPr>
          <w:t>Rosh Chodesh</w:t>
        </w:r>
      </w:hyperlink>
      <w:r>
        <w:t>, but describes a tradition that women abstain from work on the day [compare also Pirke de Rabbi Eliezer, chapter 45]</w:t>
      </w:r>
    </w:p>
    <w:p w:rsidR="004E2F69" w:rsidRDefault="004E2F69"/>
    <w:p w:rsidR="004E2F69" w:rsidRPr="00EF6096" w:rsidRDefault="00550951">
      <w:pPr>
        <w:ind w:left="288" w:right="288"/>
        <w:rPr>
          <w:i/>
        </w:rPr>
      </w:pPr>
      <w:hyperlink r:id="rId1454" w:history="1">
        <w:r w:rsidR="004E2F69" w:rsidRPr="006C0AEC">
          <w:rPr>
            <w:rStyle w:val="Hyperlink"/>
            <w:b/>
            <w:i/>
          </w:rPr>
          <w:t>Rosh Hashana</w:t>
        </w:r>
      </w:hyperlink>
      <w:r w:rsidR="004E2F69" w:rsidRPr="00EF6096">
        <w:rPr>
          <w:b/>
          <w:i/>
        </w:rPr>
        <w:t>h 23a</w:t>
      </w:r>
      <w:r w:rsidR="00DE5C99">
        <w:rPr>
          <w:i/>
        </w:rPr>
        <w:t xml:space="preserve"> </w:t>
      </w:r>
      <w:r w:rsidR="004E2F69" w:rsidRPr="00EF6096">
        <w:rPr>
          <w:i/>
        </w:rPr>
        <w:t xml:space="preserve">Our Rabbis </w:t>
      </w:r>
      <w:hyperlink r:id="rId1455" w:history="1">
        <w:r w:rsidR="004E2F69" w:rsidRPr="006C0AEC">
          <w:rPr>
            <w:rStyle w:val="Hyperlink"/>
            <w:i/>
          </w:rPr>
          <w:t>taught</w:t>
        </w:r>
      </w:hyperlink>
      <w:r w:rsidR="004E2F69" w:rsidRPr="00EF6096">
        <w:rPr>
          <w:i/>
        </w:rPr>
        <w:t xml:space="preserve"> ‘Beacon fires are lit only for the </w:t>
      </w:r>
      <w:hyperlink r:id="rId1456" w:history="1">
        <w:r w:rsidR="004E2F69" w:rsidRPr="006C0AEC">
          <w:rPr>
            <w:rStyle w:val="Hyperlink"/>
            <w:i/>
          </w:rPr>
          <w:t>new</w:t>
        </w:r>
      </w:hyperlink>
      <w:r w:rsidR="004E2F69" w:rsidRPr="00EF6096">
        <w:rPr>
          <w:i/>
        </w:rPr>
        <w:t xml:space="preserve"> </w:t>
      </w:r>
      <w:hyperlink r:id="rId1457" w:history="1">
        <w:r w:rsidR="004E2F69" w:rsidRPr="006C0AEC">
          <w:rPr>
            <w:rStyle w:val="Hyperlink"/>
            <w:i/>
          </w:rPr>
          <w:t>moon</w:t>
        </w:r>
      </w:hyperlink>
      <w:r w:rsidR="004E2F69" w:rsidRPr="00EF6096">
        <w:rPr>
          <w:i/>
        </w:rPr>
        <w:t xml:space="preserve"> which has been seen at its proper </w:t>
      </w:r>
      <w:hyperlink r:id="rId1458" w:history="1">
        <w:r w:rsidR="004E2F69" w:rsidRPr="006C0AEC">
          <w:rPr>
            <w:rStyle w:val="Hyperlink"/>
            <w:i/>
          </w:rPr>
          <w:t>time</w:t>
        </w:r>
      </w:hyperlink>
      <w:r w:rsidR="004E2F69" w:rsidRPr="00EF6096">
        <w:rPr>
          <w:i/>
        </w:rPr>
        <w:t>,</w:t>
      </w:r>
      <w:r w:rsidR="004E2F69" w:rsidRPr="00EF6096">
        <w:rPr>
          <w:rStyle w:val="FootnoteReference"/>
          <w:i/>
        </w:rPr>
        <w:footnoteReference w:id="128"/>
      </w:r>
      <w:r w:rsidR="004E2F69" w:rsidRPr="00EF6096">
        <w:rPr>
          <w:i/>
        </w:rPr>
        <w:t xml:space="preserve"> [to announce that] it has been sanctified. When are they lit? On the night following its announcement.</w:t>
      </w:r>
      <w:r w:rsidR="004E2F69" w:rsidRPr="00EF6096">
        <w:rPr>
          <w:rStyle w:val="FootnoteReference"/>
          <w:i/>
        </w:rPr>
        <w:footnoteReference w:id="129"/>
      </w:r>
      <w:r w:rsidR="004E2F69" w:rsidRPr="00EF6096">
        <w:rPr>
          <w:i/>
        </w:rPr>
        <w:t xml:space="preserve"> This means to say that we light beacons for defective months but not for full months. What is the reason? — R. Zera said: It is a precaution on account of a defective month which ends on Friday. [In that case] when do we light? On the termination of </w:t>
      </w:r>
      <w:hyperlink r:id="rId1459" w:history="1">
        <w:r w:rsidR="004E2F69" w:rsidRPr="006C0AEC">
          <w:rPr>
            <w:rStyle w:val="Hyperlink"/>
            <w:i/>
          </w:rPr>
          <w:t>Sabbath</w:t>
        </w:r>
      </w:hyperlink>
      <w:r w:rsidR="004E2F69" w:rsidRPr="00EF6096">
        <w:rPr>
          <w:i/>
        </w:rPr>
        <w:t>; and if you were to insist that we should light up also for full months, this might give rise to confusion, since people would say: This month may be defective, and the reason why beacons were not lit yesterday is because it was impossible,</w:t>
      </w:r>
      <w:r w:rsidR="004E2F69" w:rsidRPr="00EF6096">
        <w:rPr>
          <w:rStyle w:val="FootnoteReference"/>
          <w:i/>
        </w:rPr>
        <w:footnoteReference w:id="130"/>
      </w:r>
      <w:r w:rsidR="004E2F69" w:rsidRPr="00EF6096">
        <w:rPr>
          <w:i/>
        </w:rPr>
        <w:t xml:space="preserve"> or perhaps it is full and they are lighting up at the proper </w:t>
      </w:r>
      <w:hyperlink r:id="rId1460" w:history="1">
        <w:r w:rsidR="004E2F69" w:rsidRPr="006C0AEC">
          <w:rPr>
            <w:rStyle w:val="Hyperlink"/>
            <w:i/>
          </w:rPr>
          <w:t>time</w:t>
        </w:r>
      </w:hyperlink>
      <w:r w:rsidR="004E2F69" w:rsidRPr="00EF6096">
        <w:rPr>
          <w:i/>
        </w:rPr>
        <w:t xml:space="preserve">. But why should we not light up whether for a full month or a defective month, and when </w:t>
      </w:r>
      <w:hyperlink r:id="rId1461" w:history="1">
        <w:r w:rsidR="004E2F69" w:rsidRPr="006C0AEC">
          <w:rPr>
            <w:rStyle w:val="Hyperlink"/>
            <w:i/>
          </w:rPr>
          <w:t>New</w:t>
        </w:r>
      </w:hyperlink>
      <w:r w:rsidR="004E2F69" w:rsidRPr="00EF6096">
        <w:rPr>
          <w:i/>
        </w:rPr>
        <w:t xml:space="preserve"> </w:t>
      </w:r>
      <w:hyperlink r:id="rId1462" w:history="1">
        <w:r w:rsidR="004E2F69" w:rsidRPr="006C0AEC">
          <w:rPr>
            <w:rStyle w:val="Hyperlink"/>
            <w:i/>
          </w:rPr>
          <w:t>Moon</w:t>
        </w:r>
      </w:hyperlink>
      <w:r w:rsidR="004E2F69" w:rsidRPr="00EF6096">
        <w:rPr>
          <w:i/>
        </w:rPr>
        <w:t xml:space="preserve"> is on Friday not light up at all, so that since we do not light at the termination of </w:t>
      </w:r>
      <w:hyperlink r:id="rId1463" w:history="1">
        <w:r w:rsidR="004E2F69" w:rsidRPr="006C0AEC">
          <w:rPr>
            <w:rStyle w:val="Hyperlink"/>
            <w:i/>
          </w:rPr>
          <w:t>Sabbath</w:t>
        </w:r>
      </w:hyperlink>
      <w:r w:rsidR="004E2F69" w:rsidRPr="00EF6096">
        <w:rPr>
          <w:i/>
        </w:rPr>
        <w:t xml:space="preserve">, in spite of the fact that we usually light for a full month, people will </w:t>
      </w:r>
      <w:hyperlink r:id="rId1464" w:history="1">
        <w:r w:rsidR="004E2F69" w:rsidRPr="006C0AEC">
          <w:rPr>
            <w:rStyle w:val="Hyperlink"/>
            <w:i/>
          </w:rPr>
          <w:t>know</w:t>
        </w:r>
      </w:hyperlink>
      <w:r w:rsidR="004E2F69" w:rsidRPr="00EF6096">
        <w:rPr>
          <w:i/>
        </w:rPr>
        <w:t xml:space="preserve"> that it is defective? — This nevertheless may lead to errors, since people will say, This month is full, and the reason why they have not lit up is because they have been prevented.</w:t>
      </w:r>
      <w:r w:rsidR="004E2F69" w:rsidRPr="00EF6096">
        <w:rPr>
          <w:rStyle w:val="FootnoteReference"/>
          <w:i/>
        </w:rPr>
        <w:footnoteReference w:id="131"/>
      </w:r>
      <w:r w:rsidR="004E2F69" w:rsidRPr="00EF6096">
        <w:rPr>
          <w:i/>
        </w:rPr>
        <w:t xml:space="preserve"> But why not light up for the full months and not at all for the defective months? — Abaye replied: So as not to deprive the public of </w:t>
      </w:r>
      <w:hyperlink r:id="rId1465" w:history="1">
        <w:r w:rsidR="004E2F69" w:rsidRPr="006C0AEC">
          <w:rPr>
            <w:rStyle w:val="Hyperlink"/>
            <w:i/>
          </w:rPr>
          <w:t>two</w:t>
        </w:r>
      </w:hyperlink>
      <w:r w:rsidR="004E2F69" w:rsidRPr="00EF6096">
        <w:rPr>
          <w:i/>
        </w:rPr>
        <w:t xml:space="preserve"> working days.</w:t>
      </w:r>
      <w:r w:rsidR="004E2F69" w:rsidRPr="00EF6096">
        <w:rPr>
          <w:rStyle w:val="FootnoteReference"/>
          <w:i/>
        </w:rPr>
        <w:footnoteReference w:id="132"/>
      </w:r>
    </w:p>
    <w:p w:rsidR="004E2F69" w:rsidRDefault="004E2F69"/>
    <w:p w:rsidR="004E2F69" w:rsidRDefault="00550951">
      <w:hyperlink r:id="rId1466" w:history="1">
        <w:r w:rsidR="004E2F69" w:rsidRPr="006C0AEC">
          <w:rPr>
            <w:rStyle w:val="Hyperlink"/>
          </w:rPr>
          <w:t>Rosh Chodesh</w:t>
        </w:r>
      </w:hyperlink>
      <w:r w:rsidR="004E2F69">
        <w:t xml:space="preserve"> was celebrated only </w:t>
      </w:r>
      <w:hyperlink r:id="rId1467" w:history="1">
        <w:r w:rsidR="004E2F69" w:rsidRPr="006C0AEC">
          <w:rPr>
            <w:rStyle w:val="Hyperlink"/>
          </w:rPr>
          <w:t>eleven</w:t>
        </w:r>
      </w:hyperlink>
      <w:r w:rsidR="004E2F69">
        <w:t xml:space="preserve"> times a year. In Tishrei, </w:t>
      </w:r>
      <w:hyperlink r:id="rId1468" w:history="1">
        <w:r w:rsidR="004E2F69" w:rsidRPr="006C0AEC">
          <w:rPr>
            <w:rStyle w:val="Hyperlink"/>
          </w:rPr>
          <w:t>Yom Teruah</w:t>
        </w:r>
      </w:hyperlink>
      <w:r w:rsidR="004E2F69">
        <w:t xml:space="preserve"> coincides with </w:t>
      </w:r>
      <w:hyperlink r:id="rId1469" w:history="1">
        <w:r w:rsidR="004E2F69" w:rsidRPr="006C0AEC">
          <w:rPr>
            <w:rStyle w:val="Hyperlink"/>
          </w:rPr>
          <w:t>Rosh Chodesh</w:t>
        </w:r>
      </w:hyperlink>
      <w:r w:rsidR="004E2F69">
        <w:t xml:space="preserve">; to this day, the </w:t>
      </w:r>
      <w:hyperlink r:id="rId1470" w:history="1">
        <w:r w:rsidR="004E2F69" w:rsidRPr="006C0AEC">
          <w:rPr>
            <w:rStyle w:val="Hyperlink"/>
          </w:rPr>
          <w:t>new</w:t>
        </w:r>
      </w:hyperlink>
      <w:r w:rsidR="004E2F69">
        <w:t xml:space="preserve"> </w:t>
      </w:r>
      <w:hyperlink r:id="rId1471" w:history="1">
        <w:r w:rsidR="004E2F69" w:rsidRPr="006C0AEC">
          <w:rPr>
            <w:rStyle w:val="Hyperlink"/>
          </w:rPr>
          <w:t>moon</w:t>
        </w:r>
      </w:hyperlink>
      <w:r w:rsidR="004E2F69">
        <w:t xml:space="preserve"> of Tishrei is not proclaimed in advance in the </w:t>
      </w:r>
      <w:hyperlink r:id="rId1472" w:history="1">
        <w:r w:rsidR="004E2F69" w:rsidRPr="006C0AEC">
          <w:rPr>
            <w:rStyle w:val="Hyperlink"/>
          </w:rPr>
          <w:t>synagogue</w:t>
        </w:r>
      </w:hyperlink>
      <w:r w:rsidR="004E2F69">
        <w:t xml:space="preserve">; </w:t>
      </w:r>
      <w:hyperlink r:id="rId1473" w:history="1">
        <w:r w:rsidR="004E2F69" w:rsidRPr="006C0AEC">
          <w:rPr>
            <w:rStyle w:val="Hyperlink"/>
          </w:rPr>
          <w:t>Yom Teruah</w:t>
        </w:r>
      </w:hyperlink>
      <w:r w:rsidR="004E2F69">
        <w:t xml:space="preserve"> rather than </w:t>
      </w:r>
      <w:hyperlink r:id="rId1474" w:history="1">
        <w:r w:rsidR="004E2F69" w:rsidRPr="006C0AEC">
          <w:rPr>
            <w:rStyle w:val="Hyperlink"/>
          </w:rPr>
          <w:t>Rosh Chodesh</w:t>
        </w:r>
      </w:hyperlink>
      <w:r w:rsidR="004E2F69">
        <w:t xml:space="preserve"> is dominant liturgically.</w:t>
      </w:r>
    </w:p>
    <w:p w:rsidR="004E2F69" w:rsidRDefault="004E2F69"/>
    <w:p w:rsidR="004E2F69" w:rsidRDefault="004E2F69">
      <w:r>
        <w:t xml:space="preserve">It was an established rule that no year should consist of less than </w:t>
      </w:r>
      <w:hyperlink r:id="rId1475" w:history="1">
        <w:r w:rsidRPr="006C0AEC">
          <w:rPr>
            <w:rStyle w:val="Hyperlink"/>
          </w:rPr>
          <w:t>four</w:t>
        </w:r>
      </w:hyperlink>
      <w:r>
        <w:t xml:space="preserve"> nor more than </w:t>
      </w:r>
      <w:hyperlink r:id="rId1476" w:history="1">
        <w:r w:rsidRPr="006C0AEC">
          <w:rPr>
            <w:rStyle w:val="Hyperlink"/>
          </w:rPr>
          <w:t>eight</w:t>
        </w:r>
      </w:hyperlink>
      <w:r>
        <w:t xml:space="preserve"> FULL months. </w:t>
      </w:r>
    </w:p>
    <w:p w:rsidR="004E2F69" w:rsidRDefault="004E2F69"/>
    <w:p w:rsidR="004E2F69" w:rsidRPr="00EF6096" w:rsidRDefault="004E2F69">
      <w:pPr>
        <w:ind w:left="288" w:right="288"/>
        <w:rPr>
          <w:i/>
        </w:rPr>
      </w:pPr>
      <w:r w:rsidRPr="00EF6096">
        <w:rPr>
          <w:b/>
          <w:i/>
        </w:rPr>
        <w:t>Sanhedrin 10b</w:t>
      </w:r>
      <w:r w:rsidRPr="00EF6096">
        <w:rPr>
          <w:i/>
        </w:rPr>
        <w:t xml:space="preserve"> THE INTERCALATION</w:t>
      </w:r>
      <w:r w:rsidRPr="00EF6096">
        <w:rPr>
          <w:rStyle w:val="FootnoteReference"/>
          <w:i/>
        </w:rPr>
        <w:footnoteReference w:id="133"/>
      </w:r>
      <w:r w:rsidRPr="00EF6096">
        <w:rPr>
          <w:i/>
        </w:rPr>
        <w:t xml:space="preserve"> OF THE MONTH BY </w:t>
      </w:r>
      <w:hyperlink r:id="rId1477" w:history="1">
        <w:r w:rsidRPr="006C0AEC">
          <w:rPr>
            <w:rStyle w:val="Hyperlink"/>
            <w:i/>
          </w:rPr>
          <w:t>THREE</w:t>
        </w:r>
      </w:hyperlink>
      <w:r w:rsidRPr="00EF6096">
        <w:rPr>
          <w:i/>
        </w:rPr>
        <w:t>. [The Tanna of the Mishnah] mentions neither the ‘calculation’</w:t>
      </w:r>
      <w:r w:rsidRPr="00EF6096">
        <w:rPr>
          <w:rStyle w:val="FootnoteReference"/>
          <w:i/>
        </w:rPr>
        <w:footnoteReference w:id="134"/>
      </w:r>
      <w:r w:rsidRPr="00EF6096">
        <w:rPr>
          <w:i/>
        </w:rPr>
        <w:t xml:space="preserve"> nor the ‘sanctification’</w:t>
      </w:r>
      <w:r w:rsidRPr="00EF6096">
        <w:rPr>
          <w:rStyle w:val="FootnoteReference"/>
          <w:i/>
        </w:rPr>
        <w:footnoteReference w:id="135"/>
      </w:r>
      <w:r w:rsidRPr="00EF6096">
        <w:rPr>
          <w:i/>
        </w:rPr>
        <w:t xml:space="preserve">, but the INTERCALATION of the month. [Why then the need of </w:t>
      </w:r>
      <w:hyperlink r:id="rId1478" w:history="1">
        <w:r w:rsidRPr="006C0AEC">
          <w:rPr>
            <w:rStyle w:val="Hyperlink"/>
            <w:i/>
          </w:rPr>
          <w:t>three</w:t>
        </w:r>
      </w:hyperlink>
      <w:r w:rsidRPr="00EF6096">
        <w:rPr>
          <w:i/>
        </w:rPr>
        <w:t xml:space="preserve"> for this?] Suppose it is not sanctified [on the </w:t>
      </w:r>
      <w:hyperlink r:id="rId1479" w:history="1">
        <w:r w:rsidRPr="006C0AEC">
          <w:rPr>
            <w:rStyle w:val="Hyperlink"/>
            <w:i/>
          </w:rPr>
          <w:t>thirtieth</w:t>
        </w:r>
      </w:hyperlink>
      <w:r w:rsidRPr="00EF6096">
        <w:rPr>
          <w:i/>
        </w:rPr>
        <w:t xml:space="preserve"> day] it will then be automatically intercalated! — Abaye therefore said: Read then, THE SANCTIFICATION OF THE MONTH. It is also </w:t>
      </w:r>
      <w:hyperlink r:id="rId1480" w:history="1">
        <w:r w:rsidRPr="006C0AEC">
          <w:rPr>
            <w:rStyle w:val="Hyperlink"/>
            <w:i/>
          </w:rPr>
          <w:t>taught</w:t>
        </w:r>
      </w:hyperlink>
      <w:r w:rsidRPr="00EF6096">
        <w:rPr>
          <w:i/>
        </w:rPr>
        <w:t xml:space="preserve"> to the same effect: The sanctification of the month and the intercalation of the year is to be determined by </w:t>
      </w:r>
      <w:hyperlink r:id="rId1481" w:history="1">
        <w:r w:rsidRPr="006C0AEC">
          <w:rPr>
            <w:rStyle w:val="Hyperlink"/>
            <w:i/>
          </w:rPr>
          <w:t>three</w:t>
        </w:r>
      </w:hyperlink>
      <w:r w:rsidRPr="00EF6096">
        <w:rPr>
          <w:i/>
        </w:rPr>
        <w:t>. So R. Meir holds. But, asked Raba, does not the Mishnah say, the INTERCALATION? — Hence, said Raba, the Mishnah means that the sanctification made on INTERCALATION, that is on the intercalary day,</w:t>
      </w:r>
      <w:r w:rsidRPr="00EF6096">
        <w:rPr>
          <w:rStyle w:val="FootnoteReference"/>
          <w:i/>
        </w:rPr>
        <w:footnoteReference w:id="136"/>
      </w:r>
      <w:r w:rsidRPr="00EF6096">
        <w:rPr>
          <w:i/>
        </w:rPr>
        <w:t xml:space="preserve"> is determined by </w:t>
      </w:r>
      <w:hyperlink r:id="rId1482" w:history="1">
        <w:r w:rsidRPr="006C0AEC">
          <w:rPr>
            <w:rStyle w:val="Hyperlink"/>
            <w:i/>
          </w:rPr>
          <w:t>three</w:t>
        </w:r>
      </w:hyperlink>
      <w:r w:rsidRPr="00EF6096">
        <w:rPr>
          <w:i/>
        </w:rPr>
        <w:t xml:space="preserve">; but on the day after it there is to be no sanctification. And this represents the opinion of R. Eliezer b. Zadok, as it has been </w:t>
      </w:r>
      <w:hyperlink r:id="rId1483" w:history="1">
        <w:r w:rsidRPr="006C0AEC">
          <w:rPr>
            <w:rStyle w:val="Hyperlink"/>
            <w:i/>
          </w:rPr>
          <w:t>taught</w:t>
        </w:r>
      </w:hyperlink>
      <w:r w:rsidRPr="00EF6096">
        <w:rPr>
          <w:i/>
        </w:rPr>
        <w:t xml:space="preserve">: R. Eliezer b. Zadok says: If the </w:t>
      </w:r>
      <w:hyperlink r:id="rId1484" w:history="1">
        <w:r w:rsidRPr="006C0AEC">
          <w:rPr>
            <w:rStyle w:val="Hyperlink"/>
            <w:i/>
          </w:rPr>
          <w:t>new</w:t>
        </w:r>
      </w:hyperlink>
      <w:r w:rsidRPr="00EF6096">
        <w:rPr>
          <w:i/>
        </w:rPr>
        <w:t xml:space="preserve"> </w:t>
      </w:r>
      <w:hyperlink r:id="rId1485" w:history="1">
        <w:r w:rsidRPr="006C0AEC">
          <w:rPr>
            <w:rStyle w:val="Hyperlink"/>
            <w:i/>
          </w:rPr>
          <w:t>moon</w:t>
        </w:r>
      </w:hyperlink>
      <w:r w:rsidRPr="00EF6096">
        <w:rPr>
          <w:i/>
        </w:rPr>
        <w:t xml:space="preserve"> has not been visible in </w:t>
      </w:r>
      <w:hyperlink r:id="rId1486" w:history="1">
        <w:r w:rsidRPr="006C0AEC">
          <w:rPr>
            <w:rStyle w:val="Hyperlink"/>
            <w:i/>
          </w:rPr>
          <w:t>time</w:t>
        </w:r>
      </w:hyperlink>
      <w:r w:rsidRPr="00EF6096">
        <w:rPr>
          <w:i/>
        </w:rPr>
        <w:t xml:space="preserve">, there is no need for the Sanctification next day, as it has already been sanctified in </w:t>
      </w:r>
      <w:hyperlink r:id="rId1487" w:history="1">
        <w:r w:rsidRPr="006C0AEC">
          <w:rPr>
            <w:rStyle w:val="Hyperlink"/>
            <w:i/>
          </w:rPr>
          <w:t>Heaven</w:t>
        </w:r>
      </w:hyperlink>
      <w:r w:rsidRPr="00EF6096">
        <w:rPr>
          <w:i/>
        </w:rPr>
        <w:t>.</w:t>
      </w:r>
      <w:r w:rsidRPr="00EF6096">
        <w:rPr>
          <w:rStyle w:val="FootnoteReference"/>
          <w:i/>
        </w:rPr>
        <w:footnoteReference w:id="137"/>
      </w:r>
    </w:p>
    <w:p w:rsidR="004E2F69" w:rsidRDefault="004E2F69"/>
    <w:p w:rsidR="004E2F69" w:rsidRDefault="004E2F69">
      <w:r>
        <w:t xml:space="preserve">The Hatzi (partial) Hallel, the </w:t>
      </w:r>
      <w:r>
        <w:rPr>
          <w:i/>
        </w:rPr>
        <w:t xml:space="preserve">yaaleh v'yavo </w:t>
      </w:r>
      <w:hyperlink r:id="rId1488" w:history="1">
        <w:r w:rsidRPr="006C0AEC">
          <w:rPr>
            <w:rStyle w:val="Hyperlink"/>
            <w:i/>
          </w:rPr>
          <w:t>prayer</w:t>
        </w:r>
      </w:hyperlink>
      <w:r>
        <w:t>, and the mussaf (extra) service are done.</w:t>
      </w:r>
    </w:p>
    <w:p w:rsidR="004E2F69" w:rsidRDefault="004E2F69"/>
    <w:p w:rsidR="004E2F69" w:rsidRDefault="004E2F69">
      <w:r>
        <w:t xml:space="preserve">In second </w:t>
      </w:r>
      <w:hyperlink r:id="rId1489" w:history="1">
        <w:r w:rsidRPr="006C0AEC">
          <w:rPr>
            <w:rStyle w:val="Hyperlink"/>
          </w:rPr>
          <w:t>Temple</w:t>
        </w:r>
      </w:hyperlink>
      <w:r>
        <w:t xml:space="preserve"> times, a ceremony "blessing the </w:t>
      </w:r>
      <w:hyperlink r:id="rId1490" w:history="1">
        <w:r w:rsidRPr="006C0AEC">
          <w:rPr>
            <w:rStyle w:val="Hyperlink"/>
          </w:rPr>
          <w:t>moon</w:t>
        </w:r>
      </w:hyperlink>
      <w:r>
        <w:t xml:space="preserve">" (Birkat haLevanah), sometimes called "sanctification of the </w:t>
      </w:r>
      <w:hyperlink r:id="rId1491" w:history="1">
        <w:r w:rsidRPr="006C0AEC">
          <w:rPr>
            <w:rStyle w:val="Hyperlink"/>
          </w:rPr>
          <w:t>moon</w:t>
        </w:r>
      </w:hyperlink>
      <w:r>
        <w:t xml:space="preserve">" (Kiddush Levanah), was developed. Recited from the </w:t>
      </w:r>
      <w:hyperlink r:id="rId1492" w:history="1">
        <w:r w:rsidRPr="006C0AEC">
          <w:rPr>
            <w:rStyle w:val="Hyperlink"/>
          </w:rPr>
          <w:t>third</w:t>
        </w:r>
      </w:hyperlink>
      <w:r>
        <w:t xml:space="preserve"> evening of the reappearance of the </w:t>
      </w:r>
      <w:hyperlink r:id="rId1493" w:history="1">
        <w:r w:rsidRPr="006C0AEC">
          <w:rPr>
            <w:rStyle w:val="Hyperlink"/>
          </w:rPr>
          <w:t>moon</w:t>
        </w:r>
      </w:hyperlink>
      <w:r>
        <w:t xml:space="preserve"> (when the </w:t>
      </w:r>
      <w:hyperlink r:id="rId1494" w:history="1">
        <w:r w:rsidRPr="006C0AEC">
          <w:rPr>
            <w:rStyle w:val="Hyperlink"/>
          </w:rPr>
          <w:t>moon</w:t>
        </w:r>
      </w:hyperlink>
      <w:r>
        <w:t xml:space="preserve"> is clearly visible) up until the </w:t>
      </w:r>
      <w:hyperlink r:id="rId1495" w:history="1">
        <w:r w:rsidRPr="006C0AEC">
          <w:rPr>
            <w:rStyle w:val="Hyperlink"/>
          </w:rPr>
          <w:t>fifteenth</w:t>
        </w:r>
      </w:hyperlink>
      <w:r>
        <w:t xml:space="preserve"> day of the month (as long as the </w:t>
      </w:r>
      <w:hyperlink r:id="rId1496" w:history="1">
        <w:r w:rsidRPr="006C0AEC">
          <w:rPr>
            <w:rStyle w:val="Hyperlink"/>
          </w:rPr>
          <w:t>moon</w:t>
        </w:r>
      </w:hyperlink>
      <w:r>
        <w:t xml:space="preserve"> is waxing), the </w:t>
      </w:r>
      <w:hyperlink r:id="rId1497" w:history="1">
        <w:r w:rsidRPr="006C0AEC">
          <w:rPr>
            <w:rStyle w:val="Hyperlink"/>
          </w:rPr>
          <w:t>prayer</w:t>
        </w:r>
      </w:hyperlink>
      <w:r>
        <w:t xml:space="preserve"> quickly became associated with the messianic hope.</w:t>
      </w:r>
    </w:p>
    <w:p w:rsidR="004E2F69" w:rsidRDefault="004E2F69"/>
    <w:p w:rsidR="004E2F69" w:rsidRDefault="004E2F69">
      <w:r>
        <w:t xml:space="preserve">"Originally, the </w:t>
      </w:r>
      <w:hyperlink r:id="rId1498" w:history="1">
        <w:r w:rsidRPr="006C0AEC">
          <w:rPr>
            <w:rStyle w:val="Hyperlink"/>
          </w:rPr>
          <w:t>New</w:t>
        </w:r>
      </w:hyperlink>
      <w:r>
        <w:t xml:space="preserve"> </w:t>
      </w:r>
      <w:hyperlink r:id="rId1499" w:history="1">
        <w:r w:rsidRPr="006C0AEC">
          <w:rPr>
            <w:rStyle w:val="Hyperlink"/>
          </w:rPr>
          <w:t>Moon</w:t>
        </w:r>
      </w:hyperlink>
      <w:r>
        <w:t xml:space="preserve"> was not fixed by astronomical calculations, but was solemnly proclaimed after witnesses had testified to the reappearance of the crescent of the </w:t>
      </w:r>
      <w:hyperlink r:id="rId1500" w:history="1">
        <w:r w:rsidRPr="006C0AEC">
          <w:rPr>
            <w:rStyle w:val="Hyperlink"/>
          </w:rPr>
          <w:t>moon</w:t>
        </w:r>
      </w:hyperlink>
      <w:r>
        <w:t xml:space="preserve">. On the 30th of each month, the members of the High Court assembled in a courtyard in </w:t>
      </w:r>
      <w:hyperlink r:id="rId1501" w:history="1">
        <w:r w:rsidRPr="006C0AEC">
          <w:rPr>
            <w:rStyle w:val="Hyperlink"/>
          </w:rPr>
          <w:t>Jerusalem</w:t>
        </w:r>
      </w:hyperlink>
      <w:r>
        <w:t xml:space="preserve">, named Beit Ya'azek, where they waited to receive the testimony of </w:t>
      </w:r>
      <w:hyperlink r:id="rId1502" w:history="1">
        <w:r w:rsidRPr="006C0AEC">
          <w:rPr>
            <w:rStyle w:val="Hyperlink"/>
          </w:rPr>
          <w:t>two</w:t>
        </w:r>
      </w:hyperlink>
      <w:r>
        <w:t xml:space="preserve"> reliable witnesses; they then sanctified the </w:t>
      </w:r>
      <w:hyperlink r:id="rId1503" w:history="1">
        <w:r w:rsidRPr="006C0AEC">
          <w:rPr>
            <w:rStyle w:val="Hyperlink"/>
          </w:rPr>
          <w:t>New</w:t>
        </w:r>
      </w:hyperlink>
      <w:r>
        <w:t xml:space="preserve"> </w:t>
      </w:r>
      <w:hyperlink r:id="rId1504" w:history="1">
        <w:r w:rsidRPr="006C0AEC">
          <w:rPr>
            <w:rStyle w:val="Hyperlink"/>
          </w:rPr>
          <w:t>Moon</w:t>
        </w:r>
      </w:hyperlink>
      <w:r>
        <w:t xml:space="preserve">. If the </w:t>
      </w:r>
      <w:hyperlink r:id="rId1505" w:history="1">
        <w:r w:rsidRPr="006C0AEC">
          <w:rPr>
            <w:rStyle w:val="Hyperlink"/>
          </w:rPr>
          <w:t>moon</w:t>
        </w:r>
      </w:hyperlink>
      <w:r>
        <w:t xml:space="preserve">'s crescent was not seen on the 30th day, the </w:t>
      </w:r>
      <w:hyperlink r:id="rId1506" w:history="1">
        <w:r w:rsidRPr="006C0AEC">
          <w:rPr>
            <w:rStyle w:val="Hyperlink"/>
          </w:rPr>
          <w:t>New</w:t>
        </w:r>
      </w:hyperlink>
      <w:r>
        <w:t xml:space="preserve"> </w:t>
      </w:r>
      <w:hyperlink r:id="rId1507" w:history="1">
        <w:r w:rsidRPr="006C0AEC">
          <w:rPr>
            <w:rStyle w:val="Hyperlink"/>
          </w:rPr>
          <w:t>Moon</w:t>
        </w:r>
      </w:hyperlink>
      <w:r>
        <w:t xml:space="preserve"> was automatically celebrated on the 31st day."</w:t>
      </w:r>
      <w:r>
        <w:rPr>
          <w:rStyle w:val="FootnoteReference"/>
        </w:rPr>
        <w:footnoteReference w:id="138"/>
      </w:r>
      <w:r w:rsidR="00DE5C99">
        <w:t xml:space="preserve"> </w:t>
      </w:r>
    </w:p>
    <w:p w:rsidR="004E2F69" w:rsidRDefault="004E2F69"/>
    <w:p w:rsidR="004E2F69" w:rsidRDefault="004E2F69">
      <w:r>
        <w:t xml:space="preserve">In addition to the witnesses, the molad for the </w:t>
      </w:r>
      <w:hyperlink r:id="rId1508" w:history="1">
        <w:r w:rsidRPr="006C0AEC">
          <w:rPr>
            <w:rStyle w:val="Hyperlink"/>
          </w:rPr>
          <w:t>new</w:t>
        </w:r>
      </w:hyperlink>
      <w:r>
        <w:t xml:space="preserve"> </w:t>
      </w:r>
      <w:hyperlink r:id="rId1509" w:history="1">
        <w:r w:rsidRPr="006C0AEC">
          <w:rPr>
            <w:rStyle w:val="Hyperlink"/>
          </w:rPr>
          <w:t>moon</w:t>
        </w:r>
      </w:hyperlink>
      <w:r>
        <w:t xml:space="preserve"> is also calculated by the Beit Din (Court) that has had their ordination conferred on them in a direct line from Moses. </w:t>
      </w:r>
      <w:r w:rsidRPr="00DE5C99">
        <w:rPr>
          <w:b/>
          <w:color w:val="FF0000"/>
        </w:rPr>
        <w:t xml:space="preserve">The Beit Din is the only </w:t>
      </w:r>
      <w:hyperlink r:id="rId1510" w:history="1">
        <w:r w:rsidRPr="006C0AEC">
          <w:rPr>
            <w:rStyle w:val="Hyperlink"/>
            <w:b/>
          </w:rPr>
          <w:t>body</w:t>
        </w:r>
      </w:hyperlink>
      <w:r w:rsidRPr="00DE5C99">
        <w:rPr>
          <w:b/>
          <w:color w:val="FF0000"/>
        </w:rPr>
        <w:t xml:space="preserve"> that is authorized by </w:t>
      </w:r>
      <w:hyperlink r:id="rId1511" w:history="1">
        <w:r w:rsidRPr="006C0AEC">
          <w:rPr>
            <w:rStyle w:val="Hyperlink"/>
            <w:b/>
          </w:rPr>
          <w:t>halacha</w:t>
        </w:r>
      </w:hyperlink>
      <w:r w:rsidRPr="00DE5C99">
        <w:rPr>
          <w:b/>
          <w:color w:val="FF0000"/>
        </w:rPr>
        <w:t xml:space="preserve"> to sanctify the </w:t>
      </w:r>
      <w:hyperlink r:id="rId1512" w:history="1">
        <w:r w:rsidRPr="006C0AEC">
          <w:rPr>
            <w:rStyle w:val="Hyperlink"/>
            <w:b/>
          </w:rPr>
          <w:t>new</w:t>
        </w:r>
      </w:hyperlink>
      <w:r w:rsidRPr="00DE5C99">
        <w:rPr>
          <w:b/>
          <w:color w:val="FF0000"/>
        </w:rPr>
        <w:t xml:space="preserve"> </w:t>
      </w:r>
      <w:hyperlink r:id="rId1513" w:history="1">
        <w:r w:rsidRPr="006C0AEC">
          <w:rPr>
            <w:rStyle w:val="Hyperlink"/>
            <w:b/>
          </w:rPr>
          <w:t>moon</w:t>
        </w:r>
      </w:hyperlink>
      <w:r w:rsidRPr="00DE5C99">
        <w:rPr>
          <w:b/>
          <w:color w:val="FF0000"/>
        </w:rPr>
        <w:t>.</w:t>
      </w:r>
    </w:p>
    <w:p w:rsidR="004E2F69" w:rsidRDefault="004E2F69"/>
    <w:p w:rsidR="004E2F69" w:rsidRDefault="004E2F69">
      <w:r>
        <w:t xml:space="preserve">If I could calculate the conjunction, and if it were up to me, I might simply declare that the day of the conjunction was the day of the </w:t>
      </w:r>
      <w:hyperlink r:id="rId1514" w:history="1">
        <w:r w:rsidRPr="006C0AEC">
          <w:rPr>
            <w:rStyle w:val="Hyperlink"/>
          </w:rPr>
          <w:t>new</w:t>
        </w:r>
      </w:hyperlink>
      <w:r>
        <w:t xml:space="preserve"> </w:t>
      </w:r>
      <w:hyperlink r:id="rId1515" w:history="1">
        <w:r w:rsidRPr="006C0AEC">
          <w:rPr>
            <w:rStyle w:val="Hyperlink"/>
          </w:rPr>
          <w:t>moon</w:t>
        </w:r>
      </w:hyperlink>
      <w:r w:rsidR="00DE5C99">
        <w:t>,</w:t>
      </w:r>
      <w:r>
        <w:t xml:space="preserve"> no adjustments, no confusion. My problem is that I have no </w:t>
      </w:r>
      <w:hyperlink r:id="rId1516" w:history="1">
        <w:r w:rsidRPr="006C0AEC">
          <w:rPr>
            <w:rStyle w:val="Hyperlink"/>
          </w:rPr>
          <w:t>authority</w:t>
        </w:r>
      </w:hyperlink>
      <w:r>
        <w:t xml:space="preserve"> for </w:t>
      </w:r>
      <w:hyperlink r:id="rId1517" w:history="1">
        <w:r w:rsidRPr="006C0AEC">
          <w:rPr>
            <w:rStyle w:val="Hyperlink"/>
          </w:rPr>
          <w:t>one</w:t>
        </w:r>
      </w:hyperlink>
      <w:r>
        <w:t xml:space="preserve"> system over the other. The rules are easy to write - the problem is, who writes the rules?</w:t>
      </w:r>
    </w:p>
    <w:p w:rsidR="004E2F69" w:rsidRDefault="004E2F69"/>
    <w:p w:rsidR="004E2F69" w:rsidRDefault="004E2F69">
      <w:r>
        <w:t xml:space="preserve">Naturally, we would expect to turn to the Bible to see what the </w:t>
      </w:r>
      <w:hyperlink r:id="rId1518" w:history="1">
        <w:r w:rsidRPr="006C0AEC">
          <w:rPr>
            <w:rStyle w:val="Hyperlink"/>
          </w:rPr>
          <w:t>law</w:t>
        </w:r>
      </w:hyperlink>
      <w:r>
        <w:t xml:space="preserve"> told </w:t>
      </w:r>
      <w:smartTag w:uri="urn:schemas-microsoft-com:office:smarttags" w:element="country-region">
        <w:smartTag w:uri="urn:schemas-microsoft-com:office:smarttags" w:element="place">
          <w:r>
            <w:t>Israel</w:t>
          </w:r>
        </w:smartTag>
      </w:smartTag>
      <w:r>
        <w:t xml:space="preserve"> to do. The problem is that the </w:t>
      </w:r>
      <w:hyperlink r:id="rId1519" w:history="1">
        <w:r w:rsidRPr="006C0AEC">
          <w:rPr>
            <w:rStyle w:val="Hyperlink"/>
          </w:rPr>
          <w:t>law</w:t>
        </w:r>
      </w:hyperlink>
      <w:r>
        <w:t xml:space="preserve"> didn't tell them. While there are plenty of indirect calendar references in the </w:t>
      </w:r>
      <w:hyperlink r:id="rId1520" w:history="1">
        <w:r w:rsidRPr="006C0AEC">
          <w:rPr>
            <w:rStyle w:val="Hyperlink"/>
          </w:rPr>
          <w:t>law</w:t>
        </w:r>
      </w:hyperlink>
      <w:r>
        <w:t xml:space="preserve">, instructions about the calendar itself are almost nonexistent. In fact the only explicit instruction about the calendar is: </w:t>
      </w:r>
    </w:p>
    <w:p w:rsidR="004E2F69" w:rsidRDefault="004E2F69"/>
    <w:p w:rsidR="004E2F69" w:rsidRDefault="002A0571">
      <w:pPr>
        <w:ind w:left="288" w:right="288"/>
        <w:rPr>
          <w:i/>
        </w:rPr>
      </w:pPr>
      <w:r>
        <w:rPr>
          <w:b/>
          <w:i/>
        </w:rPr>
        <w:t>Shemot (</w:t>
      </w:r>
      <w:hyperlink r:id="rId1521" w:history="1">
        <w:r w:rsidR="004E2F69" w:rsidRPr="006C0AEC">
          <w:rPr>
            <w:rStyle w:val="Hyperlink"/>
            <w:b/>
            <w:i/>
          </w:rPr>
          <w:t>Exodus</w:t>
        </w:r>
      </w:hyperlink>
      <w:r>
        <w:rPr>
          <w:b/>
          <w:i/>
        </w:rPr>
        <w:t>)</w:t>
      </w:r>
      <w:r w:rsidR="004E2F69">
        <w:rPr>
          <w:b/>
          <w:i/>
        </w:rPr>
        <w:t xml:space="preserve"> 12:2</w:t>
      </w:r>
      <w:r w:rsidR="004E2F69">
        <w:rPr>
          <w:i/>
        </w:rPr>
        <w:t xml:space="preserve"> "This month shall be unto you the beginning of months: it shall be the </w:t>
      </w:r>
      <w:hyperlink r:id="rId1522" w:history="1">
        <w:r w:rsidR="004E2F69" w:rsidRPr="006C0AEC">
          <w:rPr>
            <w:rStyle w:val="Hyperlink"/>
            <w:i/>
          </w:rPr>
          <w:t>first</w:t>
        </w:r>
      </w:hyperlink>
      <w:r w:rsidR="004E2F69">
        <w:rPr>
          <w:i/>
        </w:rPr>
        <w:t xml:space="preserve"> month of the year to you."</w:t>
      </w:r>
    </w:p>
    <w:p w:rsidR="004E2F69" w:rsidRDefault="004E2F69"/>
    <w:p w:rsidR="004E2F69" w:rsidRDefault="004E2F69">
      <w:r>
        <w:t xml:space="preserve">It may be hard to believe, but everything else we </w:t>
      </w:r>
      <w:hyperlink r:id="rId1523" w:history="1">
        <w:r w:rsidRPr="006C0AEC">
          <w:rPr>
            <w:rStyle w:val="Hyperlink"/>
          </w:rPr>
          <w:t>know</w:t>
        </w:r>
      </w:hyperlink>
      <w:r>
        <w:t xml:space="preserve"> about the calendar we </w:t>
      </w:r>
      <w:hyperlink r:id="rId1524" w:history="1">
        <w:r w:rsidRPr="006C0AEC">
          <w:rPr>
            <w:rStyle w:val="Hyperlink"/>
          </w:rPr>
          <w:t>know</w:t>
        </w:r>
      </w:hyperlink>
      <w:r>
        <w:t xml:space="preserve"> from the oral </w:t>
      </w:r>
      <w:hyperlink r:id="rId1525" w:history="1">
        <w:r w:rsidRPr="006C0AEC">
          <w:rPr>
            <w:rStyle w:val="Hyperlink"/>
          </w:rPr>
          <w:t>law</w:t>
        </w:r>
      </w:hyperlink>
      <w:r>
        <w:t xml:space="preserve">. For example, how can you tell from the text just quoted which month was the </w:t>
      </w:r>
      <w:hyperlink r:id="rId1526" w:history="1">
        <w:r w:rsidRPr="006C0AEC">
          <w:rPr>
            <w:rStyle w:val="Hyperlink"/>
          </w:rPr>
          <w:t>first</w:t>
        </w:r>
      </w:hyperlink>
      <w:r>
        <w:t xml:space="preserve"> month? What </w:t>
      </w:r>
      <w:hyperlink r:id="rId1527" w:history="1">
        <w:r w:rsidRPr="006C0AEC">
          <w:rPr>
            <w:rStyle w:val="Hyperlink"/>
          </w:rPr>
          <w:t>time</w:t>
        </w:r>
      </w:hyperlink>
      <w:r>
        <w:t xml:space="preserve"> of year was it? The </w:t>
      </w:r>
      <w:hyperlink r:id="rId1528" w:history="1">
        <w:r w:rsidRPr="006C0AEC">
          <w:rPr>
            <w:rStyle w:val="Hyperlink"/>
          </w:rPr>
          <w:t>oral law</w:t>
        </w:r>
      </w:hyperlink>
      <w:r>
        <w:t xml:space="preserve"> tells us it was in the spring, but the only help we get from the Bible is the </w:t>
      </w:r>
      <w:hyperlink r:id="rId1529" w:history="1">
        <w:r w:rsidRPr="006C0AEC">
          <w:rPr>
            <w:rStyle w:val="Hyperlink"/>
          </w:rPr>
          <w:t>name</w:t>
        </w:r>
      </w:hyperlink>
      <w:r>
        <w:t xml:space="preserve"> of the month: </w:t>
      </w:r>
    </w:p>
    <w:p w:rsidR="004E2F69" w:rsidRDefault="004E2F69"/>
    <w:p w:rsidR="004E2F69" w:rsidRDefault="002A0571">
      <w:pPr>
        <w:ind w:left="288" w:right="288"/>
        <w:rPr>
          <w:i/>
        </w:rPr>
      </w:pPr>
      <w:r>
        <w:rPr>
          <w:b/>
          <w:i/>
        </w:rPr>
        <w:t>Shemot (</w:t>
      </w:r>
      <w:hyperlink r:id="rId1530" w:history="1">
        <w:r w:rsidR="004E2F69" w:rsidRPr="006C0AEC">
          <w:rPr>
            <w:rStyle w:val="Hyperlink"/>
            <w:b/>
            <w:i/>
          </w:rPr>
          <w:t>Exodus</w:t>
        </w:r>
      </w:hyperlink>
      <w:r>
        <w:rPr>
          <w:b/>
          <w:i/>
        </w:rPr>
        <w:t>)</w:t>
      </w:r>
      <w:r w:rsidR="004E2F69">
        <w:rPr>
          <w:b/>
          <w:i/>
        </w:rPr>
        <w:t xml:space="preserve"> 13:3-4</w:t>
      </w:r>
      <w:r w:rsidR="004E2F69">
        <w:rPr>
          <w:i/>
        </w:rPr>
        <w:t xml:space="preserve">"And Moses said unto the people, Remember this day, in which ye came out </w:t>
      </w:r>
      <w:hyperlink r:id="rId1531" w:history="1">
        <w:r w:rsidR="004E2F69" w:rsidRPr="006C0AEC">
          <w:rPr>
            <w:rStyle w:val="Hyperlink"/>
            <w:i/>
          </w:rPr>
          <w:t>from Egypt</w:t>
        </w:r>
      </w:hyperlink>
      <w:r w:rsidR="004E2F69">
        <w:rPr>
          <w:i/>
        </w:rPr>
        <w:t xml:space="preserve">, out of the house of bondage; for by strength of </w:t>
      </w:r>
      <w:hyperlink r:id="rId1532" w:history="1">
        <w:r w:rsidR="004E2F69" w:rsidRPr="006C0AEC">
          <w:rPr>
            <w:rStyle w:val="Hyperlink"/>
            <w:i/>
          </w:rPr>
          <w:t>hand</w:t>
        </w:r>
      </w:hyperlink>
      <w:r w:rsidR="004E2F69">
        <w:rPr>
          <w:i/>
        </w:rPr>
        <w:t xml:space="preserve"> </w:t>
      </w:r>
      <w:hyperlink r:id="rId1533" w:history="1">
        <w:r w:rsidR="00DE5C99" w:rsidRPr="006C0AEC">
          <w:rPr>
            <w:rStyle w:val="Hyperlink"/>
            <w:i/>
          </w:rPr>
          <w:t>HaShem</w:t>
        </w:r>
      </w:hyperlink>
      <w:r w:rsidR="00DE5C99" w:rsidRPr="00DE5C99">
        <w:rPr>
          <w:i/>
        </w:rPr>
        <w:t xml:space="preserve"> </w:t>
      </w:r>
      <w:r w:rsidR="004E2F69">
        <w:rPr>
          <w:i/>
        </w:rPr>
        <w:t xml:space="preserve">brought you out from this place; there shall no </w:t>
      </w:r>
      <w:hyperlink r:id="rId1534" w:history="1">
        <w:r w:rsidR="004E2F69" w:rsidRPr="006C0AEC">
          <w:rPr>
            <w:rStyle w:val="Hyperlink"/>
            <w:i/>
          </w:rPr>
          <w:t>leavened</w:t>
        </w:r>
      </w:hyperlink>
      <w:r w:rsidR="004E2F69">
        <w:rPr>
          <w:i/>
        </w:rPr>
        <w:t xml:space="preserve"> bread be </w:t>
      </w:r>
      <w:hyperlink r:id="rId1535" w:history="1">
        <w:r w:rsidR="004E2F69" w:rsidRPr="006C0AEC">
          <w:rPr>
            <w:rStyle w:val="Hyperlink"/>
            <w:i/>
          </w:rPr>
          <w:t>eaten</w:t>
        </w:r>
      </w:hyperlink>
      <w:r w:rsidR="004E2F69">
        <w:rPr>
          <w:i/>
        </w:rPr>
        <w:t xml:space="preserve">. This day came yet out in the month </w:t>
      </w:r>
      <w:hyperlink r:id="rId1536" w:history="1">
        <w:r w:rsidR="004E2F69" w:rsidRPr="006C0AEC">
          <w:rPr>
            <w:rStyle w:val="Hyperlink"/>
            <w:i/>
          </w:rPr>
          <w:t>Abib</w:t>
        </w:r>
      </w:hyperlink>
      <w:r w:rsidR="004E2F69">
        <w:rPr>
          <w:i/>
        </w:rPr>
        <w:t>".</w:t>
      </w:r>
    </w:p>
    <w:p w:rsidR="004E2F69" w:rsidRDefault="004E2F69"/>
    <w:p w:rsidR="004E2F69" w:rsidRDefault="004E2F69">
      <w:r>
        <w:t xml:space="preserve">And so we </w:t>
      </w:r>
      <w:hyperlink r:id="rId1537" w:history="1">
        <w:r w:rsidRPr="006C0AEC">
          <w:rPr>
            <w:rStyle w:val="Hyperlink"/>
          </w:rPr>
          <w:t>know</w:t>
        </w:r>
      </w:hyperlink>
      <w:r>
        <w:t xml:space="preserve"> the </w:t>
      </w:r>
      <w:hyperlink r:id="rId1538" w:history="1">
        <w:r w:rsidRPr="006C0AEC">
          <w:rPr>
            <w:rStyle w:val="Hyperlink"/>
          </w:rPr>
          <w:t>Hebrew</w:t>
        </w:r>
      </w:hyperlink>
      <w:r>
        <w:t xml:space="preserve"> </w:t>
      </w:r>
      <w:hyperlink r:id="rId1539" w:history="1">
        <w:r w:rsidRPr="006C0AEC">
          <w:rPr>
            <w:rStyle w:val="Hyperlink"/>
          </w:rPr>
          <w:t>name</w:t>
        </w:r>
      </w:hyperlink>
      <w:r>
        <w:t xml:space="preserve"> of the month </w:t>
      </w:r>
      <w:hyperlink r:id="rId1540" w:history="1">
        <w:r w:rsidRPr="006C0AEC">
          <w:rPr>
            <w:rStyle w:val="Hyperlink"/>
          </w:rPr>
          <w:t>Abib</w:t>
        </w:r>
      </w:hyperlink>
      <w:r>
        <w:t xml:space="preserve">. And we </w:t>
      </w:r>
      <w:hyperlink r:id="rId1541" w:history="1">
        <w:r w:rsidRPr="006C0AEC">
          <w:rPr>
            <w:rStyle w:val="Hyperlink"/>
          </w:rPr>
          <w:t>know</w:t>
        </w:r>
      </w:hyperlink>
      <w:r>
        <w:t xml:space="preserve"> that </w:t>
      </w:r>
      <w:hyperlink r:id="rId1542" w:history="1">
        <w:r w:rsidRPr="006C0AEC">
          <w:rPr>
            <w:rStyle w:val="Hyperlink"/>
          </w:rPr>
          <w:t>Abib</w:t>
        </w:r>
      </w:hyperlink>
      <w:r>
        <w:t xml:space="preserve"> means, "green </w:t>
      </w:r>
      <w:hyperlink r:id="rId1543" w:history="1">
        <w:r w:rsidRPr="006C0AEC">
          <w:rPr>
            <w:rStyle w:val="Hyperlink"/>
          </w:rPr>
          <w:t>ears</w:t>
        </w:r>
      </w:hyperlink>
      <w:r>
        <w:t xml:space="preserve">." From other scriptures we learn that the green </w:t>
      </w:r>
      <w:hyperlink r:id="rId1544" w:history="1">
        <w:r w:rsidRPr="006C0AEC">
          <w:rPr>
            <w:rStyle w:val="Hyperlink"/>
          </w:rPr>
          <w:t>ears</w:t>
        </w:r>
      </w:hyperlink>
      <w:r>
        <w:t xml:space="preserve"> in question were barley, so we infer that the month </w:t>
      </w:r>
      <w:hyperlink r:id="rId1545" w:history="1">
        <w:r w:rsidRPr="006C0AEC">
          <w:rPr>
            <w:rStyle w:val="Hyperlink"/>
          </w:rPr>
          <w:t>Abib</w:t>
        </w:r>
      </w:hyperlink>
      <w:r>
        <w:t xml:space="preserve"> is the month when there are green </w:t>
      </w:r>
      <w:hyperlink r:id="rId1546" w:history="1">
        <w:r w:rsidRPr="006C0AEC">
          <w:rPr>
            <w:rStyle w:val="Hyperlink"/>
          </w:rPr>
          <w:t>ears</w:t>
        </w:r>
      </w:hyperlink>
      <w:r>
        <w:t xml:space="preserve"> of barley in the </w:t>
      </w:r>
      <w:hyperlink r:id="rId1547" w:history="1">
        <w:r w:rsidRPr="006C0AEC">
          <w:rPr>
            <w:rStyle w:val="Hyperlink"/>
          </w:rPr>
          <w:t>field</w:t>
        </w:r>
      </w:hyperlink>
      <w:r>
        <w:t>.</w:t>
      </w:r>
    </w:p>
    <w:p w:rsidR="004E2F69" w:rsidRDefault="004E2F69"/>
    <w:p w:rsidR="004E2F69" w:rsidRDefault="004E2F69">
      <w:r>
        <w:t xml:space="preserve">All this is very clever of us, but it is curious that something so important was left to the oral </w:t>
      </w:r>
      <w:hyperlink r:id="rId1548" w:history="1">
        <w:r w:rsidRPr="006C0AEC">
          <w:rPr>
            <w:rStyle w:val="Hyperlink"/>
          </w:rPr>
          <w:t>law</w:t>
        </w:r>
      </w:hyperlink>
      <w:r>
        <w:t xml:space="preserve"> instead of being written in the </w:t>
      </w:r>
      <w:r w:rsidR="00DE5C99">
        <w:t>Torah</w:t>
      </w:r>
      <w:r>
        <w:t xml:space="preserve">. Instructions for sacrifices are laid out in excruciating detail. Why were the instructions for the calendar not done the same way? Naming a month after green </w:t>
      </w:r>
      <w:hyperlink r:id="rId1549" w:history="1">
        <w:r w:rsidRPr="006C0AEC">
          <w:rPr>
            <w:rStyle w:val="Hyperlink"/>
          </w:rPr>
          <w:t>ears</w:t>
        </w:r>
      </w:hyperlink>
      <w:r>
        <w:t xml:space="preserve"> of barley is better than nothing, but it leaves a lot of unanswered questions. What if the </w:t>
      </w:r>
      <w:hyperlink r:id="rId1550" w:history="1">
        <w:r w:rsidRPr="006C0AEC">
          <w:rPr>
            <w:rStyle w:val="Hyperlink"/>
          </w:rPr>
          <w:t>ears</w:t>
        </w:r>
      </w:hyperlink>
      <w:r>
        <w:t xml:space="preserve"> are not green until the last day of the month ? How would you hav</w:t>
      </w:r>
      <w:r w:rsidR="00DE5C99">
        <w:t xml:space="preserve">e </w:t>
      </w:r>
      <w:hyperlink r:id="rId1551" w:history="1">
        <w:r w:rsidR="00DE5C99" w:rsidRPr="006C0AEC">
          <w:rPr>
            <w:rStyle w:val="Hyperlink"/>
          </w:rPr>
          <w:t>known</w:t>
        </w:r>
      </w:hyperlink>
      <w:r w:rsidR="00DE5C99">
        <w:t xml:space="preserve"> to make that month </w:t>
      </w:r>
      <w:hyperlink r:id="rId1552" w:history="1">
        <w:r w:rsidR="00DE5C99" w:rsidRPr="006C0AEC">
          <w:rPr>
            <w:rStyle w:val="Hyperlink"/>
          </w:rPr>
          <w:t>Abib</w:t>
        </w:r>
      </w:hyperlink>
      <w:r>
        <w:t xml:space="preserve">? Okay, we can decide that the month following the onset of green </w:t>
      </w:r>
      <w:hyperlink r:id="rId1553" w:history="1">
        <w:r w:rsidRPr="006C0AEC">
          <w:rPr>
            <w:rStyle w:val="Hyperlink"/>
          </w:rPr>
          <w:t>ears</w:t>
        </w:r>
      </w:hyperlink>
      <w:r>
        <w:t xml:space="preserve"> is </w:t>
      </w:r>
      <w:hyperlink r:id="rId1554" w:history="1">
        <w:r w:rsidRPr="006C0AEC">
          <w:rPr>
            <w:rStyle w:val="Hyperlink"/>
          </w:rPr>
          <w:t>Abib</w:t>
        </w:r>
      </w:hyperlink>
      <w:r>
        <w:t xml:space="preserve">. But what if the </w:t>
      </w:r>
      <w:hyperlink r:id="rId1555" w:history="1">
        <w:r w:rsidRPr="006C0AEC">
          <w:rPr>
            <w:rStyle w:val="Hyperlink"/>
          </w:rPr>
          <w:t>ears</w:t>
        </w:r>
      </w:hyperlink>
      <w:r>
        <w:t xml:space="preserve"> turn green on the second day of the </w:t>
      </w:r>
      <w:hyperlink r:id="rId1556" w:history="1">
        <w:r w:rsidRPr="006C0AEC">
          <w:rPr>
            <w:rStyle w:val="Hyperlink"/>
          </w:rPr>
          <w:t>new</w:t>
        </w:r>
      </w:hyperlink>
      <w:r>
        <w:t xml:space="preserve"> </w:t>
      </w:r>
      <w:hyperlink r:id="rId1557" w:history="1">
        <w:r w:rsidRPr="006C0AEC">
          <w:rPr>
            <w:rStyle w:val="Hyperlink"/>
          </w:rPr>
          <w:t>moon</w:t>
        </w:r>
      </w:hyperlink>
      <w:r>
        <w:t xml:space="preserve">? Will they still be green the following month? If not, how could it be the month of green </w:t>
      </w:r>
      <w:hyperlink r:id="rId1558" w:history="1">
        <w:r w:rsidRPr="006C0AEC">
          <w:rPr>
            <w:rStyle w:val="Hyperlink"/>
          </w:rPr>
          <w:t>ears</w:t>
        </w:r>
      </w:hyperlink>
      <w:r>
        <w:t xml:space="preserve">'? The </w:t>
      </w:r>
      <w:hyperlink r:id="rId1559" w:history="1">
        <w:r w:rsidRPr="006C0AEC">
          <w:rPr>
            <w:rStyle w:val="Hyperlink"/>
          </w:rPr>
          <w:t>ears</w:t>
        </w:r>
      </w:hyperlink>
      <w:r>
        <w:t xml:space="preserve"> will often be green in </w:t>
      </w:r>
      <w:hyperlink r:id="rId1560" w:history="1">
        <w:r w:rsidRPr="006C0AEC">
          <w:rPr>
            <w:rStyle w:val="Hyperlink"/>
          </w:rPr>
          <w:t>two</w:t>
        </w:r>
      </w:hyperlink>
      <w:r>
        <w:t xml:space="preserve"> consecutive months. Which is </w:t>
      </w:r>
      <w:hyperlink r:id="rId1561" w:history="1">
        <w:r w:rsidRPr="006C0AEC">
          <w:rPr>
            <w:rStyle w:val="Hyperlink"/>
          </w:rPr>
          <w:t>Abib</w:t>
        </w:r>
      </w:hyperlink>
      <w:r>
        <w:t>?</w:t>
      </w:r>
    </w:p>
    <w:p w:rsidR="004E2F69" w:rsidRDefault="004E2F69"/>
    <w:p w:rsidR="004E2F69" w:rsidRDefault="004E2F69">
      <w:r>
        <w:t xml:space="preserve">The </w:t>
      </w:r>
      <w:r w:rsidR="00DE5C99">
        <w:t>Torah</w:t>
      </w:r>
      <w:r>
        <w:t xml:space="preserve"> does not explain and we seem to be left with the oral </w:t>
      </w:r>
      <w:hyperlink r:id="rId1562" w:history="1">
        <w:r w:rsidRPr="006C0AEC">
          <w:rPr>
            <w:rStyle w:val="Hyperlink"/>
          </w:rPr>
          <w:t>law</w:t>
        </w:r>
      </w:hyperlink>
      <w:r>
        <w:t xml:space="preserve"> to tell us how to do it. This decision is critical, because the month of </w:t>
      </w:r>
      <w:hyperlink r:id="rId1563" w:history="1">
        <w:r w:rsidRPr="006C0AEC">
          <w:rPr>
            <w:rStyle w:val="Hyperlink"/>
          </w:rPr>
          <w:t>Abib</w:t>
        </w:r>
      </w:hyperlink>
      <w:r>
        <w:t xml:space="preserve"> is the beginning of the religious year.</w:t>
      </w:r>
    </w:p>
    <w:p w:rsidR="004E2F69" w:rsidRDefault="004E2F69"/>
    <w:p w:rsidR="004E2F69" w:rsidRDefault="004E2F69">
      <w:r>
        <w:t xml:space="preserve">The leap years were reasonably predictable. If they had just added a 13th month, they could be sure they would not have to for the next </w:t>
      </w:r>
      <w:hyperlink r:id="rId1564" w:history="1">
        <w:r w:rsidRPr="006C0AEC">
          <w:rPr>
            <w:rStyle w:val="Hyperlink"/>
          </w:rPr>
          <w:t>two</w:t>
        </w:r>
      </w:hyperlink>
      <w:r>
        <w:t xml:space="preserve"> years. Early on they noticed a 19-year </w:t>
      </w:r>
      <w:hyperlink r:id="rId1565" w:history="1">
        <w:r w:rsidRPr="006C0AEC">
          <w:rPr>
            <w:rStyle w:val="Hyperlink"/>
          </w:rPr>
          <w:t>cycle</w:t>
        </w:r>
      </w:hyperlink>
      <w:r>
        <w:t xml:space="preserve"> in which the leap years occurred on a repeating basis. Reason suggests that they rarely had to fall back on observation to announce a leap year. Observation could confirm, but it came too late to predict. If they could not predict, how could pilgrims </w:t>
      </w:r>
      <w:hyperlink r:id="rId1566" w:history="1">
        <w:r w:rsidRPr="006C0AEC">
          <w:rPr>
            <w:rStyle w:val="Hyperlink"/>
          </w:rPr>
          <w:t>know</w:t>
        </w:r>
      </w:hyperlink>
      <w:r>
        <w:t xml:space="preserve"> when to leave home to arrive in </w:t>
      </w:r>
      <w:hyperlink r:id="rId1567" w:history="1">
        <w:r w:rsidRPr="006C0AEC">
          <w:rPr>
            <w:rStyle w:val="Hyperlink"/>
          </w:rPr>
          <w:t>time</w:t>
        </w:r>
      </w:hyperlink>
      <w:r>
        <w:t xml:space="preserve"> for the </w:t>
      </w:r>
      <w:hyperlink r:id="rId1568" w:history="1">
        <w:r w:rsidRPr="006C0AEC">
          <w:rPr>
            <w:rStyle w:val="Hyperlink"/>
          </w:rPr>
          <w:t>festival</w:t>
        </w:r>
      </w:hyperlink>
      <w:r>
        <w:t xml:space="preserve"> season. The determination of the calendar had serious practical considerations as well as religious implications.</w:t>
      </w:r>
    </w:p>
    <w:p w:rsidR="004E2F69" w:rsidRDefault="004E2F69"/>
    <w:p w:rsidR="004E2F69" w:rsidRDefault="004E2F69">
      <w:r>
        <w:t xml:space="preserve">Where did they find all this in the </w:t>
      </w:r>
      <w:hyperlink r:id="rId1569" w:history="1">
        <w:r w:rsidRPr="006C0AEC">
          <w:rPr>
            <w:rStyle w:val="Hyperlink"/>
          </w:rPr>
          <w:t>law</w:t>
        </w:r>
      </w:hyperlink>
      <w:r>
        <w:t xml:space="preserve">? They didn't. In fact, they found nothing at all about calendar adjustments, leap years, 13th months, conjunctions or </w:t>
      </w:r>
      <w:hyperlink r:id="rId1570" w:history="1">
        <w:r w:rsidRPr="006C0AEC">
          <w:rPr>
            <w:rStyle w:val="Hyperlink"/>
          </w:rPr>
          <w:t>new</w:t>
        </w:r>
      </w:hyperlink>
      <w:r>
        <w:t xml:space="preserve"> crescents. The children of </w:t>
      </w:r>
      <w:smartTag w:uri="urn:schemas-microsoft-com:office:smarttags" w:element="country-region">
        <w:smartTag w:uri="urn:schemas-microsoft-com:office:smarttags" w:element="place">
          <w:r>
            <w:t>Israel</w:t>
          </w:r>
        </w:smartTag>
      </w:smartTag>
      <w:r>
        <w:t xml:space="preserve"> found in the </w:t>
      </w:r>
      <w:hyperlink r:id="rId1571" w:history="1">
        <w:r w:rsidRPr="006C0AEC">
          <w:rPr>
            <w:rStyle w:val="Hyperlink"/>
          </w:rPr>
          <w:t>law</w:t>
        </w:r>
      </w:hyperlink>
      <w:r>
        <w:t xml:space="preserve"> a </w:t>
      </w:r>
      <w:r>
        <w:rPr>
          <w:rStyle w:val="Emphasis"/>
        </w:rPr>
        <w:t xml:space="preserve">presumption </w:t>
      </w:r>
      <w:r>
        <w:t xml:space="preserve">of a calendar and the sanctification of certain days in that calendar. We </w:t>
      </w:r>
      <w:hyperlink r:id="rId1572" w:history="1">
        <w:r w:rsidRPr="006C0AEC">
          <w:rPr>
            <w:rStyle w:val="Hyperlink"/>
          </w:rPr>
          <w:t>know</w:t>
        </w:r>
      </w:hyperlink>
      <w:r>
        <w:t xml:space="preserve"> that </w:t>
      </w:r>
      <w:hyperlink r:id="rId1573" w:history="1">
        <w:r w:rsidR="00DE5C99" w:rsidRPr="006C0AEC">
          <w:rPr>
            <w:rStyle w:val="Hyperlink"/>
          </w:rPr>
          <w:t>HaShem</w:t>
        </w:r>
      </w:hyperlink>
      <w:r w:rsidR="00DE5C99" w:rsidRPr="00DE5C99">
        <w:t xml:space="preserve"> </w:t>
      </w:r>
      <w:r>
        <w:t xml:space="preserve">had to revealed it to them, or else they would have been rebuked for doing it their own way. What we have is the calendar rules, in the oral </w:t>
      </w:r>
      <w:hyperlink r:id="rId1574" w:history="1">
        <w:r w:rsidRPr="006C0AEC">
          <w:rPr>
            <w:rStyle w:val="Hyperlink"/>
          </w:rPr>
          <w:t>law</w:t>
        </w:r>
      </w:hyperlink>
      <w:r>
        <w:t>, which they have preserved for us along with the sacred Scriptures.</w:t>
      </w:r>
    </w:p>
    <w:p w:rsidR="004E2F69" w:rsidRDefault="004E2F69"/>
    <w:p w:rsidR="004E2F69" w:rsidRDefault="004E2F69">
      <w:r>
        <w:t xml:space="preserve">Paul may have been talking about this sort of thing when he </w:t>
      </w:r>
      <w:hyperlink r:id="rId1575" w:history="1">
        <w:r w:rsidRPr="006C0AEC">
          <w:rPr>
            <w:rStyle w:val="Hyperlink"/>
          </w:rPr>
          <w:t>spoke</w:t>
        </w:r>
      </w:hyperlink>
      <w:r>
        <w:t xml:space="preserve"> of the "oracles" of </w:t>
      </w:r>
      <w:hyperlink r:id="rId1576" w:history="1">
        <w:r w:rsidR="00DE5C99" w:rsidRPr="006C0AEC">
          <w:rPr>
            <w:rStyle w:val="Hyperlink"/>
          </w:rPr>
          <w:t>HaShem</w:t>
        </w:r>
      </w:hyperlink>
      <w:r>
        <w:t xml:space="preserve">. In writing about the </w:t>
      </w:r>
      <w:hyperlink r:id="rId1577" w:history="1">
        <w:r w:rsidRPr="006C0AEC">
          <w:rPr>
            <w:rStyle w:val="Hyperlink"/>
          </w:rPr>
          <w:t>Jews</w:t>
        </w:r>
      </w:hyperlink>
      <w:r>
        <w:t xml:space="preserve"> and their relationship with </w:t>
      </w:r>
      <w:hyperlink r:id="rId1578" w:history="1">
        <w:r w:rsidR="00DE5C99" w:rsidRPr="006C0AEC">
          <w:rPr>
            <w:rStyle w:val="Hyperlink"/>
          </w:rPr>
          <w:t>HaShem</w:t>
        </w:r>
      </w:hyperlink>
      <w:r>
        <w:t xml:space="preserve">, he asked, </w:t>
      </w:r>
    </w:p>
    <w:p w:rsidR="004E2F69" w:rsidRDefault="004E2F69"/>
    <w:p w:rsidR="004E2F69" w:rsidRDefault="004E2F69">
      <w:pPr>
        <w:ind w:left="288" w:right="288"/>
        <w:rPr>
          <w:i/>
        </w:rPr>
      </w:pPr>
      <w:r>
        <w:rPr>
          <w:b/>
          <w:i/>
        </w:rPr>
        <w:t>Romans 3:1-2</w:t>
      </w:r>
      <w:r w:rsidR="00DE5C99">
        <w:rPr>
          <w:i/>
        </w:rPr>
        <w:t xml:space="preserve"> </w:t>
      </w:r>
      <w:r>
        <w:rPr>
          <w:i/>
        </w:rPr>
        <w:t xml:space="preserve">"What advantage then hath the </w:t>
      </w:r>
      <w:hyperlink r:id="rId1579" w:history="1">
        <w:r w:rsidRPr="006C0AEC">
          <w:rPr>
            <w:rStyle w:val="Hyperlink"/>
            <w:i/>
          </w:rPr>
          <w:t>Jew</w:t>
        </w:r>
      </w:hyperlink>
      <w:r>
        <w:rPr>
          <w:i/>
        </w:rPr>
        <w:t xml:space="preserve">? or what profit is there of </w:t>
      </w:r>
      <w:hyperlink r:id="rId1580" w:history="1">
        <w:r w:rsidRPr="006C0AEC">
          <w:rPr>
            <w:rStyle w:val="Hyperlink"/>
            <w:i/>
          </w:rPr>
          <w:t>circumcision</w:t>
        </w:r>
      </w:hyperlink>
      <w:r>
        <w:rPr>
          <w:i/>
        </w:rPr>
        <w:t xml:space="preserve">? Much every way: chiefly, because that unto them were committed the oracles of God". </w:t>
      </w:r>
    </w:p>
    <w:p w:rsidR="004E2F69" w:rsidRDefault="004E2F69"/>
    <w:p w:rsidR="004E2F69" w:rsidRDefault="004E2F69">
      <w:r>
        <w:t>The word for "oracles" is the Greek:</w:t>
      </w:r>
    </w:p>
    <w:p w:rsidR="004E2F69" w:rsidRDefault="004E2F69"/>
    <w:p w:rsidR="004E2F69" w:rsidRDefault="004E2F69">
      <w:r>
        <w:t>3051 logion, log'-ee-on; neut. of 3052; an utterance (of God):-oracle.</w:t>
      </w:r>
    </w:p>
    <w:p w:rsidR="004E2F69" w:rsidRDefault="004E2F69"/>
    <w:p w:rsidR="004E2F69" w:rsidRDefault="004E2F69">
      <w:r>
        <w:t>--------------------- Dictionary Trace ----------------</w:t>
      </w:r>
    </w:p>
    <w:p w:rsidR="004E2F69" w:rsidRDefault="004E2F69">
      <w:r>
        <w:t>3052 logios, log'-ee-os; from 3056; fluent, i.e. an orator:-eloquent.</w:t>
      </w:r>
    </w:p>
    <w:p w:rsidR="004E2F69" w:rsidRDefault="004E2F69"/>
    <w:p w:rsidR="004E2F69" w:rsidRDefault="004E2F69">
      <w:r>
        <w:rPr>
          <w:rStyle w:val="Emphasis"/>
        </w:rPr>
        <w:t xml:space="preserve">logion </w:t>
      </w:r>
      <w:r>
        <w:t xml:space="preserve">which means, literally, "sayings." The </w:t>
      </w:r>
      <w:hyperlink r:id="rId1581" w:history="1">
        <w:r w:rsidRPr="006C0AEC">
          <w:rPr>
            <w:rStyle w:val="Hyperlink"/>
          </w:rPr>
          <w:t>Jews</w:t>
        </w:r>
      </w:hyperlink>
      <w:r>
        <w:t xml:space="preserve"> retained an oral </w:t>
      </w:r>
      <w:hyperlink r:id="rId1582" w:history="1">
        <w:r w:rsidRPr="006C0AEC">
          <w:rPr>
            <w:rStyle w:val="Hyperlink"/>
          </w:rPr>
          <w:t>law</w:t>
        </w:r>
      </w:hyperlink>
      <w:r>
        <w:t xml:space="preserve"> besides the written </w:t>
      </w:r>
      <w:hyperlink r:id="rId1583" w:history="1">
        <w:r w:rsidRPr="006C0AEC">
          <w:rPr>
            <w:rStyle w:val="Hyperlink"/>
          </w:rPr>
          <w:t>laws</w:t>
        </w:r>
      </w:hyperlink>
      <w:r>
        <w:t xml:space="preserve"> we find in the </w:t>
      </w:r>
      <w:r w:rsidR="00DE5C99">
        <w:t>Torah</w:t>
      </w:r>
      <w:r>
        <w:t xml:space="preserve"> and the oral </w:t>
      </w:r>
      <w:hyperlink r:id="rId1584" w:history="1">
        <w:r w:rsidRPr="006C0AEC">
          <w:rPr>
            <w:rStyle w:val="Hyperlink"/>
          </w:rPr>
          <w:t>law</w:t>
        </w:r>
      </w:hyperlink>
      <w:r>
        <w:t xml:space="preserve"> included a calendar system into which </w:t>
      </w:r>
      <w:hyperlink r:id="rId1585" w:history="1">
        <w:r w:rsidR="00DE5C99" w:rsidRPr="006C0AEC">
          <w:rPr>
            <w:rStyle w:val="Hyperlink"/>
          </w:rPr>
          <w:t>HaShem</w:t>
        </w:r>
      </w:hyperlink>
      <w:r w:rsidR="00DE5C99" w:rsidRPr="00DE5C99">
        <w:t xml:space="preserve"> </w:t>
      </w:r>
      <w:r>
        <w:t>placed all the holy days of the sacred year.</w:t>
      </w:r>
    </w:p>
    <w:p w:rsidR="004E2F69" w:rsidRDefault="004E2F69"/>
    <w:p w:rsidR="004E2F69" w:rsidRDefault="004E2F69">
      <w:pPr>
        <w:keepNext/>
        <w:keepLines/>
        <w:jc w:val="center"/>
        <w:rPr>
          <w:rStyle w:val="Strong"/>
        </w:rPr>
      </w:pPr>
      <w:r>
        <w:rPr>
          <w:rStyle w:val="Strong"/>
        </w:rPr>
        <w:t xml:space="preserve">Postponement </w:t>
      </w:r>
      <w:hyperlink r:id="rId1586" w:history="1">
        <w:r w:rsidRPr="006C0AEC">
          <w:rPr>
            <w:rStyle w:val="Hyperlink"/>
          </w:rPr>
          <w:t>Authority</w:t>
        </w:r>
      </w:hyperlink>
      <w:r>
        <w:rPr>
          <w:rStyle w:val="Strong"/>
        </w:rPr>
        <w:t xml:space="preserve"> </w:t>
      </w:r>
    </w:p>
    <w:p w:rsidR="004E2F69" w:rsidRDefault="004E2F69">
      <w:pPr>
        <w:keepNext/>
        <w:keepLines/>
        <w:jc w:val="center"/>
      </w:pPr>
    </w:p>
    <w:p w:rsidR="004E2F69" w:rsidRDefault="004E2F69">
      <w:pPr>
        <w:keepNext/>
        <w:keepLines/>
      </w:pPr>
      <w:r>
        <w:t xml:space="preserve">The modern </w:t>
      </w:r>
      <w:hyperlink r:id="rId1587" w:history="1">
        <w:r w:rsidRPr="006C0AEC">
          <w:rPr>
            <w:rStyle w:val="Hyperlink"/>
          </w:rPr>
          <w:t>Hebrew</w:t>
        </w:r>
      </w:hyperlink>
      <w:r>
        <w:t xml:space="preserve"> calendar is sometimes challenged because the "</w:t>
      </w:r>
      <w:hyperlink r:id="rId1588" w:history="1">
        <w:r w:rsidRPr="006C0AEC">
          <w:rPr>
            <w:rStyle w:val="Hyperlink"/>
          </w:rPr>
          <w:t>new</w:t>
        </w:r>
      </w:hyperlink>
      <w:r>
        <w:t xml:space="preserve"> </w:t>
      </w:r>
      <w:hyperlink r:id="rId1589" w:history="1">
        <w:r w:rsidRPr="006C0AEC">
          <w:rPr>
            <w:rStyle w:val="Hyperlink"/>
          </w:rPr>
          <w:t>moon</w:t>
        </w:r>
      </w:hyperlink>
      <w:r>
        <w:t xml:space="preserve">" may be postponed </w:t>
      </w:r>
      <w:hyperlink r:id="rId1590" w:history="1">
        <w:r w:rsidRPr="006C0AEC">
          <w:rPr>
            <w:rStyle w:val="Hyperlink"/>
          </w:rPr>
          <w:t>one</w:t>
        </w:r>
      </w:hyperlink>
      <w:r>
        <w:t xml:space="preserve"> or </w:t>
      </w:r>
      <w:hyperlink r:id="rId1591" w:history="1">
        <w:r w:rsidRPr="006C0AEC">
          <w:rPr>
            <w:rStyle w:val="Hyperlink"/>
          </w:rPr>
          <w:t>two</w:t>
        </w:r>
      </w:hyperlink>
      <w:r>
        <w:t xml:space="preserve"> days based on a complex set of rules. Actually, these rules are applied only once in the year - on the </w:t>
      </w:r>
      <w:hyperlink r:id="rId1592" w:history="1">
        <w:r w:rsidRPr="006C0AEC">
          <w:rPr>
            <w:rStyle w:val="Hyperlink"/>
          </w:rPr>
          <w:t>first</w:t>
        </w:r>
      </w:hyperlink>
      <w:r>
        <w:t xml:space="preserve"> day of the </w:t>
      </w:r>
      <w:hyperlink r:id="rId1593" w:history="1">
        <w:r w:rsidRPr="006C0AEC">
          <w:rPr>
            <w:rStyle w:val="Hyperlink"/>
          </w:rPr>
          <w:t>seventh</w:t>
        </w:r>
      </w:hyperlink>
      <w:r>
        <w:t xml:space="preserve"> month - the Feast of Trumpets. This particular </w:t>
      </w:r>
      <w:hyperlink r:id="rId1594" w:history="1">
        <w:r w:rsidRPr="006C0AEC">
          <w:rPr>
            <w:rStyle w:val="Hyperlink"/>
          </w:rPr>
          <w:t>new</w:t>
        </w:r>
      </w:hyperlink>
      <w:r>
        <w:t xml:space="preserve"> </w:t>
      </w:r>
      <w:hyperlink r:id="rId1595" w:history="1">
        <w:r w:rsidRPr="006C0AEC">
          <w:rPr>
            <w:rStyle w:val="Hyperlink"/>
          </w:rPr>
          <w:t>moon</w:t>
        </w:r>
      </w:hyperlink>
      <w:r>
        <w:t xml:space="preserve"> (the beginning of the civil year) is determined and then all the others are established by it. Since a </w:t>
      </w:r>
      <w:hyperlink r:id="rId1596" w:history="1">
        <w:r w:rsidRPr="006C0AEC">
          <w:rPr>
            <w:rStyle w:val="Hyperlink"/>
          </w:rPr>
          <w:t>cycle</w:t>
        </w:r>
      </w:hyperlink>
      <w:r>
        <w:t xml:space="preserve"> of the </w:t>
      </w:r>
      <w:hyperlink r:id="rId1597" w:history="1">
        <w:r w:rsidRPr="006C0AEC">
          <w:rPr>
            <w:rStyle w:val="Hyperlink"/>
          </w:rPr>
          <w:t>moon</w:t>
        </w:r>
      </w:hyperlink>
      <w:r>
        <w:t xml:space="preserve"> is about 29 1/2 days (plus 44 minutes), the </w:t>
      </w:r>
      <w:hyperlink r:id="rId1598" w:history="1">
        <w:r w:rsidRPr="006C0AEC">
          <w:rPr>
            <w:rStyle w:val="Hyperlink"/>
          </w:rPr>
          <w:t>first</w:t>
        </w:r>
      </w:hyperlink>
      <w:r>
        <w:t xml:space="preserve"> </w:t>
      </w:r>
      <w:hyperlink r:id="rId1599" w:history="1">
        <w:r w:rsidRPr="006C0AEC">
          <w:rPr>
            <w:rStyle w:val="Hyperlink"/>
          </w:rPr>
          <w:t>seven</w:t>
        </w:r>
      </w:hyperlink>
      <w:r>
        <w:t xml:space="preserve"> months of the religious year (in which all the Holy days occur) simply alternate between 29 and 30 days. The extra 44 minutes created an extra day at predictable intervals, and that is handled by having </w:t>
      </w:r>
      <w:hyperlink r:id="rId1600" w:history="1">
        <w:r w:rsidRPr="006C0AEC">
          <w:rPr>
            <w:rStyle w:val="Hyperlink"/>
          </w:rPr>
          <w:t>two</w:t>
        </w:r>
      </w:hyperlink>
      <w:r>
        <w:t xml:space="preserve"> consecutive 30 day months from </w:t>
      </w:r>
      <w:hyperlink r:id="rId1601" w:history="1">
        <w:r w:rsidRPr="006C0AEC">
          <w:rPr>
            <w:rStyle w:val="Hyperlink"/>
          </w:rPr>
          <w:t>time</w:t>
        </w:r>
      </w:hyperlink>
      <w:r>
        <w:t xml:space="preserve"> to </w:t>
      </w:r>
      <w:hyperlink r:id="rId1602" w:history="1">
        <w:r w:rsidRPr="006C0AEC">
          <w:rPr>
            <w:rStyle w:val="Hyperlink"/>
          </w:rPr>
          <w:t>time</w:t>
        </w:r>
      </w:hyperlink>
      <w:r>
        <w:t>. In order to keep confusion to a minimum, those months are always in the second half of the year.</w:t>
      </w:r>
    </w:p>
    <w:p w:rsidR="004E2F69" w:rsidRDefault="004E2F69"/>
    <w:p w:rsidR="004E2F69" w:rsidRDefault="004E2F69">
      <w:r>
        <w:t xml:space="preserve">The objections to the </w:t>
      </w:r>
      <w:hyperlink r:id="rId1603" w:history="1">
        <w:r w:rsidRPr="006C0AEC">
          <w:rPr>
            <w:rStyle w:val="Hyperlink"/>
          </w:rPr>
          <w:t>Jewish</w:t>
        </w:r>
      </w:hyperlink>
      <w:r>
        <w:t xml:space="preserve"> custom come in </w:t>
      </w:r>
      <w:hyperlink r:id="rId1604" w:history="1">
        <w:r w:rsidRPr="006C0AEC">
          <w:rPr>
            <w:rStyle w:val="Hyperlink"/>
          </w:rPr>
          <w:t>two</w:t>
        </w:r>
      </w:hyperlink>
      <w:r>
        <w:t xml:space="preserve"> forms: </w:t>
      </w:r>
      <w:hyperlink r:id="rId1605" w:history="1">
        <w:r w:rsidRPr="006C0AEC">
          <w:rPr>
            <w:rStyle w:val="Hyperlink"/>
          </w:rPr>
          <w:t>one</w:t>
        </w:r>
      </w:hyperlink>
      <w:r>
        <w:t xml:space="preserve"> argues that any postponement from the conjunction is wrong and the other argues that only the observed </w:t>
      </w:r>
      <w:hyperlink r:id="rId1606" w:history="1">
        <w:r w:rsidRPr="006C0AEC">
          <w:rPr>
            <w:rStyle w:val="Hyperlink"/>
          </w:rPr>
          <w:t>new</w:t>
        </w:r>
      </w:hyperlink>
      <w:r>
        <w:t xml:space="preserve"> crescent can start a month. </w:t>
      </w:r>
      <w:r>
        <w:rPr>
          <w:b/>
          <w:i/>
        </w:rPr>
        <w:t xml:space="preserve">But we recall at this point that the Bible does not define a </w:t>
      </w:r>
      <w:hyperlink r:id="rId1607" w:history="1">
        <w:r w:rsidRPr="006C0AEC">
          <w:rPr>
            <w:rStyle w:val="Hyperlink"/>
            <w:b/>
            <w:i/>
          </w:rPr>
          <w:t>new</w:t>
        </w:r>
      </w:hyperlink>
      <w:r>
        <w:rPr>
          <w:b/>
          <w:i/>
        </w:rPr>
        <w:t xml:space="preserve"> </w:t>
      </w:r>
      <w:hyperlink r:id="rId1608" w:history="1">
        <w:r w:rsidRPr="006C0AEC">
          <w:rPr>
            <w:rStyle w:val="Hyperlink"/>
            <w:b/>
            <w:i/>
          </w:rPr>
          <w:t>moon</w:t>
        </w:r>
      </w:hyperlink>
      <w:r>
        <w:rPr>
          <w:b/>
          <w:i/>
        </w:rPr>
        <w:t xml:space="preserve"> either way</w:t>
      </w:r>
      <w:r>
        <w:t>. If it did, I suppose there would be no argument.</w:t>
      </w:r>
    </w:p>
    <w:p w:rsidR="004E2F69" w:rsidRDefault="004E2F69"/>
    <w:p w:rsidR="004E2F69" w:rsidRDefault="004E2F69">
      <w:r>
        <w:t xml:space="preserve">In calculating the </w:t>
      </w:r>
      <w:hyperlink r:id="rId1609" w:history="1">
        <w:r w:rsidRPr="006C0AEC">
          <w:rPr>
            <w:rStyle w:val="Hyperlink"/>
          </w:rPr>
          <w:t>new</w:t>
        </w:r>
      </w:hyperlink>
      <w:r>
        <w:t xml:space="preserve"> </w:t>
      </w:r>
      <w:hyperlink r:id="rId1610" w:history="1">
        <w:r w:rsidRPr="006C0AEC">
          <w:rPr>
            <w:rStyle w:val="Hyperlink"/>
          </w:rPr>
          <w:t>moon</w:t>
        </w:r>
      </w:hyperlink>
      <w:r>
        <w:t xml:space="preserve"> of the </w:t>
      </w:r>
      <w:hyperlink r:id="rId1611" w:history="1">
        <w:r w:rsidRPr="00DE5C99">
          <w:rPr>
            <w:rStyle w:val="Hyperlink"/>
          </w:rPr>
          <w:t>Feast of Trumpets</w:t>
        </w:r>
      </w:hyperlink>
      <w:r>
        <w:t xml:space="preserve">, the pivotal point of the </w:t>
      </w:r>
      <w:hyperlink r:id="rId1612" w:history="1">
        <w:r w:rsidRPr="006C0AEC">
          <w:rPr>
            <w:rStyle w:val="Hyperlink"/>
          </w:rPr>
          <w:t>Jewish</w:t>
        </w:r>
      </w:hyperlink>
      <w:r>
        <w:t xml:space="preserve"> year, the rules proclaim the </w:t>
      </w:r>
      <w:hyperlink r:id="rId1613" w:history="1">
        <w:r w:rsidRPr="006C0AEC">
          <w:rPr>
            <w:rStyle w:val="Hyperlink"/>
          </w:rPr>
          <w:t>new</w:t>
        </w:r>
      </w:hyperlink>
      <w:r>
        <w:t xml:space="preserve"> </w:t>
      </w:r>
      <w:hyperlink r:id="rId1614" w:history="1">
        <w:r w:rsidRPr="006C0AEC">
          <w:rPr>
            <w:rStyle w:val="Hyperlink"/>
          </w:rPr>
          <w:t>moon</w:t>
        </w:r>
      </w:hyperlink>
      <w:r>
        <w:t xml:space="preserve"> on the day of the conjunction with some exceptions. For example, if the conjunction occurs after noon, the official </w:t>
      </w:r>
      <w:hyperlink r:id="rId1615" w:history="1">
        <w:r w:rsidRPr="006C0AEC">
          <w:rPr>
            <w:rStyle w:val="Hyperlink"/>
          </w:rPr>
          <w:t>new</w:t>
        </w:r>
      </w:hyperlink>
      <w:r>
        <w:t xml:space="preserve"> </w:t>
      </w:r>
      <w:hyperlink r:id="rId1616" w:history="1">
        <w:r w:rsidRPr="006C0AEC">
          <w:rPr>
            <w:rStyle w:val="Hyperlink"/>
          </w:rPr>
          <w:t>moon</w:t>
        </w:r>
      </w:hyperlink>
      <w:r>
        <w:t xml:space="preserve"> is "postponed" to the following day. In fact, the </w:t>
      </w:r>
      <w:hyperlink r:id="rId1617" w:history="1">
        <w:r w:rsidRPr="006C0AEC">
          <w:rPr>
            <w:rStyle w:val="Hyperlink"/>
          </w:rPr>
          <w:t>first</w:t>
        </w:r>
      </w:hyperlink>
      <w:r>
        <w:t xml:space="preserve"> </w:t>
      </w:r>
      <w:hyperlink r:id="rId1618" w:history="1">
        <w:r w:rsidRPr="006C0AEC">
          <w:rPr>
            <w:rStyle w:val="Hyperlink"/>
          </w:rPr>
          <w:t>new</w:t>
        </w:r>
      </w:hyperlink>
      <w:r>
        <w:t xml:space="preserve"> crescent will almost certainly be observed the following day.</w:t>
      </w:r>
    </w:p>
    <w:p w:rsidR="004E2F69" w:rsidRDefault="004E2F69"/>
    <w:p w:rsidR="004E2F69" w:rsidRDefault="004E2F69">
      <w:r>
        <w:t xml:space="preserve">This rule generally satisfies those who want the month to begin with the observed </w:t>
      </w:r>
      <w:hyperlink r:id="rId1619" w:history="1">
        <w:r w:rsidRPr="006C0AEC">
          <w:rPr>
            <w:rStyle w:val="Hyperlink"/>
          </w:rPr>
          <w:t>new</w:t>
        </w:r>
      </w:hyperlink>
      <w:r>
        <w:t xml:space="preserve"> crescent. But there is another rule they find more troubling. When the conjunction occurs on a Sunday, Wednesday or Friday, the official </w:t>
      </w:r>
      <w:hyperlink r:id="rId1620" w:history="1">
        <w:r w:rsidRPr="006C0AEC">
          <w:rPr>
            <w:rStyle w:val="Hyperlink"/>
          </w:rPr>
          <w:t>new</w:t>
        </w:r>
      </w:hyperlink>
      <w:r>
        <w:t xml:space="preserve"> </w:t>
      </w:r>
      <w:hyperlink r:id="rId1621" w:history="1">
        <w:r w:rsidRPr="006C0AEC">
          <w:rPr>
            <w:rStyle w:val="Hyperlink"/>
          </w:rPr>
          <w:t>moon</w:t>
        </w:r>
      </w:hyperlink>
      <w:r>
        <w:t xml:space="preserve"> (and the Feast of Trumpets) is postponed to the following day for religious reasons. The religious requirements are that the Day of </w:t>
      </w:r>
      <w:hyperlink r:id="rId1622" w:history="1">
        <w:r w:rsidRPr="006C0AEC">
          <w:rPr>
            <w:rStyle w:val="Hyperlink"/>
          </w:rPr>
          <w:t>Atonement</w:t>
        </w:r>
      </w:hyperlink>
      <w:r>
        <w:t xml:space="preserve"> (</w:t>
      </w:r>
      <w:hyperlink r:id="rId1623" w:history="1">
        <w:r w:rsidRPr="006C0AEC">
          <w:rPr>
            <w:rStyle w:val="Hyperlink"/>
          </w:rPr>
          <w:t>Yom Kippur</w:t>
        </w:r>
      </w:hyperlink>
      <w:r>
        <w:t xml:space="preserve">) must not fall on the day before or after a </w:t>
      </w:r>
      <w:hyperlink r:id="rId1624" w:history="1">
        <w:r w:rsidRPr="006C0AEC">
          <w:rPr>
            <w:rStyle w:val="Hyperlink"/>
          </w:rPr>
          <w:t>Sabbath</w:t>
        </w:r>
      </w:hyperlink>
      <w:r>
        <w:t xml:space="preserve">, and the day before the Last Great Day of the autumn feast cannot fall on a </w:t>
      </w:r>
      <w:hyperlink r:id="rId1625" w:history="1">
        <w:r w:rsidRPr="006C0AEC">
          <w:rPr>
            <w:rStyle w:val="Hyperlink"/>
          </w:rPr>
          <w:t>Sabbath</w:t>
        </w:r>
      </w:hyperlink>
      <w:r>
        <w:t xml:space="preserve">. (There are other postponements required because of mathematical </w:t>
      </w:r>
      <w:hyperlink r:id="rId1626" w:history="1">
        <w:r w:rsidRPr="006C0AEC">
          <w:rPr>
            <w:rStyle w:val="Hyperlink"/>
          </w:rPr>
          <w:t>consequences</w:t>
        </w:r>
      </w:hyperlink>
      <w:r>
        <w:t xml:space="preserve"> of the </w:t>
      </w:r>
      <w:hyperlink r:id="rId1627" w:history="1">
        <w:r w:rsidRPr="006C0AEC">
          <w:rPr>
            <w:rStyle w:val="Hyperlink"/>
          </w:rPr>
          <w:t>first</w:t>
        </w:r>
      </w:hyperlink>
      <w:r>
        <w:t xml:space="preserve"> </w:t>
      </w:r>
      <w:hyperlink r:id="rId1628" w:history="1">
        <w:r w:rsidRPr="006C0AEC">
          <w:rPr>
            <w:rStyle w:val="Hyperlink"/>
          </w:rPr>
          <w:t>two</w:t>
        </w:r>
      </w:hyperlink>
      <w:r>
        <w:t>.)</w:t>
      </w:r>
    </w:p>
    <w:p w:rsidR="004E2F69" w:rsidRDefault="004E2F69"/>
    <w:p w:rsidR="004E2F69" w:rsidRDefault="004E2F69">
      <w:r>
        <w:t xml:space="preserve">But can "religious requirements" take precedence over the </w:t>
      </w:r>
      <w:hyperlink r:id="rId1629" w:history="1">
        <w:r w:rsidRPr="006C0AEC">
          <w:rPr>
            <w:rStyle w:val="Hyperlink"/>
          </w:rPr>
          <w:t>law</w:t>
        </w:r>
      </w:hyperlink>
      <w:r>
        <w:t xml:space="preserve">? In some cases, yes. When the Pharisees challenged </w:t>
      </w:r>
      <w:hyperlink r:id="rId1630" w:history="1">
        <w:r w:rsidRPr="006C0AEC">
          <w:rPr>
            <w:rStyle w:val="Hyperlink"/>
          </w:rPr>
          <w:t>Yeshua</w:t>
        </w:r>
      </w:hyperlink>
      <w:r>
        <w:t xml:space="preserve"> and His disciples over </w:t>
      </w:r>
      <w:hyperlink r:id="rId1631" w:history="1">
        <w:r w:rsidRPr="006C0AEC">
          <w:rPr>
            <w:rStyle w:val="Hyperlink"/>
          </w:rPr>
          <w:t>Sabbath</w:t>
        </w:r>
      </w:hyperlink>
      <w:r>
        <w:t xml:space="preserve"> observance, He asked them, "Have ye not read in the </w:t>
      </w:r>
      <w:hyperlink r:id="rId1632" w:history="1">
        <w:r w:rsidRPr="006C0AEC">
          <w:rPr>
            <w:rStyle w:val="Hyperlink"/>
          </w:rPr>
          <w:t>law</w:t>
        </w:r>
      </w:hyperlink>
      <w:r>
        <w:t xml:space="preserve">, how that on the </w:t>
      </w:r>
      <w:hyperlink r:id="rId1633" w:history="1">
        <w:r w:rsidRPr="006C0AEC">
          <w:rPr>
            <w:rStyle w:val="Hyperlink"/>
          </w:rPr>
          <w:t>Sabbath</w:t>
        </w:r>
      </w:hyperlink>
      <w:r>
        <w:t xml:space="preserve"> days the </w:t>
      </w:r>
      <w:hyperlink r:id="rId1634" w:history="1">
        <w:r w:rsidRPr="006C0AEC">
          <w:rPr>
            <w:rStyle w:val="Hyperlink"/>
          </w:rPr>
          <w:t>priests</w:t>
        </w:r>
      </w:hyperlink>
      <w:r>
        <w:t xml:space="preserve"> in the </w:t>
      </w:r>
      <w:hyperlink r:id="rId1635" w:history="1">
        <w:r w:rsidRPr="006C0AEC">
          <w:rPr>
            <w:rStyle w:val="Hyperlink"/>
          </w:rPr>
          <w:t>temple</w:t>
        </w:r>
      </w:hyperlink>
      <w:r>
        <w:t xml:space="preserve"> </w:t>
      </w:r>
      <w:r>
        <w:rPr>
          <w:rStyle w:val="Emphasis"/>
        </w:rPr>
        <w:t xml:space="preserve">profane the </w:t>
      </w:r>
      <w:hyperlink r:id="rId1636" w:history="1">
        <w:r w:rsidRPr="006C0AEC">
          <w:rPr>
            <w:rStyle w:val="Hyperlink"/>
          </w:rPr>
          <w:t>Sabbath</w:t>
        </w:r>
      </w:hyperlink>
      <w:r>
        <w:rPr>
          <w:rStyle w:val="Emphasis"/>
        </w:rPr>
        <w:t xml:space="preserve"> and are blameless? </w:t>
      </w:r>
      <w:r>
        <w:t xml:space="preserve">(Matthew 12:5). In other words, the </w:t>
      </w:r>
      <w:hyperlink r:id="rId1637" w:history="1">
        <w:r w:rsidRPr="006C0AEC">
          <w:rPr>
            <w:rStyle w:val="Hyperlink"/>
          </w:rPr>
          <w:t>priest</w:t>
        </w:r>
      </w:hyperlink>
      <w:r>
        <w:t xml:space="preserve"> had to carry on the work of the sacrificial system even on the </w:t>
      </w:r>
      <w:hyperlink r:id="rId1638" w:history="1">
        <w:r w:rsidRPr="006C0AEC">
          <w:rPr>
            <w:rStyle w:val="Hyperlink"/>
          </w:rPr>
          <w:t>Sabbath</w:t>
        </w:r>
      </w:hyperlink>
      <w:r>
        <w:t xml:space="preserve"> day. This created a conflict between the sacrificial </w:t>
      </w:r>
      <w:hyperlink r:id="rId1639" w:history="1">
        <w:r w:rsidRPr="006C0AEC">
          <w:rPr>
            <w:rStyle w:val="Hyperlink"/>
          </w:rPr>
          <w:t>law</w:t>
        </w:r>
      </w:hyperlink>
      <w:r>
        <w:t xml:space="preserve"> (which required sacrifices every day) and the </w:t>
      </w:r>
      <w:hyperlink r:id="rId1640" w:history="1">
        <w:r w:rsidRPr="006C0AEC">
          <w:rPr>
            <w:rStyle w:val="Hyperlink"/>
          </w:rPr>
          <w:t>Sabbath</w:t>
        </w:r>
      </w:hyperlink>
      <w:r>
        <w:t xml:space="preserve"> (which required that no work be done).</w:t>
      </w:r>
    </w:p>
    <w:p w:rsidR="004E2F69" w:rsidRDefault="004E2F69"/>
    <w:p w:rsidR="004E2F69" w:rsidRDefault="004E2F69">
      <w:r>
        <w:t xml:space="preserve">We would normally assume that when </w:t>
      </w:r>
      <w:hyperlink r:id="rId1641" w:history="1">
        <w:r w:rsidRPr="006C0AEC">
          <w:rPr>
            <w:rStyle w:val="Hyperlink"/>
          </w:rPr>
          <w:t>laws</w:t>
        </w:r>
      </w:hyperlink>
      <w:r>
        <w:t xml:space="preserve"> come into conflict the lesser </w:t>
      </w:r>
      <w:hyperlink r:id="rId1642" w:history="1">
        <w:r w:rsidRPr="006C0AEC">
          <w:rPr>
            <w:rStyle w:val="Hyperlink"/>
          </w:rPr>
          <w:t>laws</w:t>
        </w:r>
      </w:hyperlink>
      <w:r>
        <w:t xml:space="preserve"> would give way to the greater. There can be no greater </w:t>
      </w:r>
      <w:hyperlink r:id="rId1643" w:history="1">
        <w:r w:rsidRPr="006C0AEC">
          <w:rPr>
            <w:rStyle w:val="Hyperlink"/>
          </w:rPr>
          <w:t>law</w:t>
        </w:r>
      </w:hyperlink>
      <w:r>
        <w:t xml:space="preserve"> than the </w:t>
      </w:r>
      <w:hyperlink r:id="rId1644" w:history="1">
        <w:r w:rsidRPr="006C0AEC">
          <w:rPr>
            <w:rStyle w:val="Hyperlink"/>
          </w:rPr>
          <w:t>Ten</w:t>
        </w:r>
      </w:hyperlink>
      <w:r>
        <w:t xml:space="preserve"> </w:t>
      </w:r>
      <w:hyperlink r:id="rId1645" w:history="1">
        <w:r w:rsidRPr="006C0AEC">
          <w:rPr>
            <w:rStyle w:val="Hyperlink"/>
          </w:rPr>
          <w:t>Commandments</w:t>
        </w:r>
      </w:hyperlink>
      <w:r>
        <w:t xml:space="preserve"> and yet the sacrificial </w:t>
      </w:r>
      <w:hyperlink r:id="rId1646" w:history="1">
        <w:r w:rsidRPr="006C0AEC">
          <w:rPr>
            <w:rStyle w:val="Hyperlink"/>
          </w:rPr>
          <w:t>law</w:t>
        </w:r>
      </w:hyperlink>
      <w:r>
        <w:t xml:space="preserve"> superseded even the </w:t>
      </w:r>
      <w:hyperlink r:id="rId1647" w:history="1">
        <w:r w:rsidRPr="006C0AEC">
          <w:rPr>
            <w:rStyle w:val="Hyperlink"/>
          </w:rPr>
          <w:t>Sabbath</w:t>
        </w:r>
      </w:hyperlink>
      <w:r>
        <w:t xml:space="preserve">. The priesthood had special responsibilities on the holy days and the </w:t>
      </w:r>
      <w:hyperlink r:id="rId1648" w:history="1">
        <w:r w:rsidRPr="006C0AEC">
          <w:rPr>
            <w:rStyle w:val="Hyperlink"/>
          </w:rPr>
          <w:t>new</w:t>
        </w:r>
      </w:hyperlink>
      <w:r>
        <w:t xml:space="preserve"> moons, so it would not be surprising if they should take those duties into account when working out their calendar rules - especially when the </w:t>
      </w:r>
      <w:hyperlink r:id="rId1649" w:history="1">
        <w:r w:rsidRPr="006C0AEC">
          <w:rPr>
            <w:rStyle w:val="Hyperlink"/>
          </w:rPr>
          <w:t>law</w:t>
        </w:r>
      </w:hyperlink>
      <w:r>
        <w:t xml:space="preserve"> gave them no specific instructions to the contrary. They had a modest requirement to make a morning and evening </w:t>
      </w:r>
      <w:hyperlink r:id="rId1650" w:history="1">
        <w:r w:rsidRPr="006C0AEC">
          <w:rPr>
            <w:rStyle w:val="Hyperlink"/>
          </w:rPr>
          <w:t>sacrifice</w:t>
        </w:r>
      </w:hyperlink>
      <w:r>
        <w:t xml:space="preserve"> (each </w:t>
      </w:r>
      <w:hyperlink r:id="rId1651" w:history="1">
        <w:r w:rsidRPr="006C0AEC">
          <w:rPr>
            <w:rStyle w:val="Hyperlink"/>
          </w:rPr>
          <w:t>one</w:t>
        </w:r>
      </w:hyperlink>
      <w:r>
        <w:t xml:space="preserve"> lamb) every day of the year. In addition, each </w:t>
      </w:r>
      <w:hyperlink r:id="rId1652" w:history="1">
        <w:r w:rsidRPr="006C0AEC">
          <w:rPr>
            <w:rStyle w:val="Hyperlink"/>
          </w:rPr>
          <w:t>Sabbath</w:t>
        </w:r>
      </w:hyperlink>
      <w:r>
        <w:t xml:space="preserve"> day they sacrificed </w:t>
      </w:r>
      <w:hyperlink r:id="rId1653" w:history="1">
        <w:r w:rsidRPr="006C0AEC">
          <w:rPr>
            <w:rStyle w:val="Hyperlink"/>
          </w:rPr>
          <w:t>two</w:t>
        </w:r>
      </w:hyperlink>
      <w:r>
        <w:t xml:space="preserve"> more lambs with meal, oil and drink offerings (</w:t>
      </w:r>
      <w:hyperlink r:id="rId1654" w:history="1">
        <w:r w:rsidRPr="006C0AEC">
          <w:rPr>
            <w:rStyle w:val="Hyperlink"/>
          </w:rPr>
          <w:t>Numbers</w:t>
        </w:r>
      </w:hyperlink>
      <w:r>
        <w:t xml:space="preserve"> 28:9). All this work increased dramatically on the day of the </w:t>
      </w:r>
      <w:hyperlink r:id="rId1655" w:history="1">
        <w:r w:rsidRPr="006C0AEC">
          <w:rPr>
            <w:rStyle w:val="Hyperlink"/>
          </w:rPr>
          <w:t>new</w:t>
        </w:r>
      </w:hyperlink>
      <w:r>
        <w:t xml:space="preserve"> </w:t>
      </w:r>
      <w:hyperlink r:id="rId1656" w:history="1">
        <w:r w:rsidRPr="006C0AEC">
          <w:rPr>
            <w:rStyle w:val="Hyperlink"/>
          </w:rPr>
          <w:t>moon</w:t>
        </w:r>
      </w:hyperlink>
      <w:r>
        <w:t xml:space="preserve">. On the </w:t>
      </w:r>
      <w:hyperlink r:id="rId1657" w:history="1">
        <w:r w:rsidRPr="006C0AEC">
          <w:rPr>
            <w:rStyle w:val="Hyperlink"/>
          </w:rPr>
          <w:t>first</w:t>
        </w:r>
      </w:hyperlink>
      <w:r>
        <w:t xml:space="preserve"> of every month, they were required to </w:t>
      </w:r>
      <w:hyperlink r:id="rId1658" w:history="1">
        <w:r w:rsidRPr="006C0AEC">
          <w:rPr>
            <w:rStyle w:val="Hyperlink"/>
          </w:rPr>
          <w:t>sacrifice</w:t>
        </w:r>
      </w:hyperlink>
      <w:r>
        <w:t xml:space="preserve"> </w:t>
      </w:r>
      <w:hyperlink r:id="rId1659" w:history="1">
        <w:r w:rsidRPr="006C0AEC">
          <w:rPr>
            <w:rStyle w:val="Hyperlink"/>
          </w:rPr>
          <w:t>ten</w:t>
        </w:r>
      </w:hyperlink>
      <w:r>
        <w:t xml:space="preserve"> animals</w:t>
      </w:r>
      <w:r w:rsidR="00DE5C99">
        <w:t>,</w:t>
      </w:r>
      <w:r>
        <w:t xml:space="preserve"> </w:t>
      </w:r>
      <w:hyperlink r:id="rId1660" w:history="1">
        <w:r w:rsidRPr="006C0AEC">
          <w:rPr>
            <w:rStyle w:val="Hyperlink"/>
          </w:rPr>
          <w:t>two</w:t>
        </w:r>
      </w:hyperlink>
      <w:r>
        <w:t xml:space="preserve"> young bullocks, </w:t>
      </w:r>
      <w:hyperlink r:id="rId1661" w:history="1">
        <w:r w:rsidRPr="006C0AEC">
          <w:rPr>
            <w:rStyle w:val="Hyperlink"/>
          </w:rPr>
          <w:t>one</w:t>
        </w:r>
      </w:hyperlink>
      <w:r>
        <w:t xml:space="preserve"> ram and </w:t>
      </w:r>
      <w:hyperlink r:id="rId1662" w:history="1">
        <w:r w:rsidRPr="006C0AEC">
          <w:rPr>
            <w:rStyle w:val="Hyperlink"/>
          </w:rPr>
          <w:t>seven</w:t>
        </w:r>
      </w:hyperlink>
      <w:r>
        <w:t xml:space="preserve"> lambs</w:t>
      </w:r>
      <w:r w:rsidR="00DE5C99">
        <w:t>,</w:t>
      </w:r>
      <w:r>
        <w:t xml:space="preserve"> plus the other offerings (</w:t>
      </w:r>
      <w:hyperlink r:id="rId1663" w:history="1">
        <w:r w:rsidRPr="006C0AEC">
          <w:rPr>
            <w:rStyle w:val="Hyperlink"/>
          </w:rPr>
          <w:t>Numbers</w:t>
        </w:r>
      </w:hyperlink>
      <w:r>
        <w:t xml:space="preserve"> 28: 11). It is easy to see the importance of predictability when there is this much work to be done.</w:t>
      </w:r>
    </w:p>
    <w:p w:rsidR="004E2F69" w:rsidRDefault="004E2F69"/>
    <w:p w:rsidR="004E2F69" w:rsidRDefault="004E2F69">
      <w:r>
        <w:t xml:space="preserve">Each of the </w:t>
      </w:r>
      <w:hyperlink r:id="rId1664" w:history="1">
        <w:r w:rsidRPr="006C0AEC">
          <w:rPr>
            <w:rStyle w:val="Hyperlink"/>
          </w:rPr>
          <w:t>annual</w:t>
        </w:r>
      </w:hyperlink>
      <w:r>
        <w:t xml:space="preserve"> Holy days also had special offerings. On the </w:t>
      </w:r>
      <w:hyperlink r:id="rId1665" w:history="1">
        <w:r w:rsidRPr="006C0AEC">
          <w:rPr>
            <w:rStyle w:val="Hyperlink"/>
          </w:rPr>
          <w:t>Day of Atonement</w:t>
        </w:r>
      </w:hyperlink>
      <w:r>
        <w:t xml:space="preserve">, for example, the prescribed </w:t>
      </w:r>
      <w:hyperlink r:id="rId1666" w:history="1">
        <w:r w:rsidRPr="006C0AEC">
          <w:rPr>
            <w:rStyle w:val="Hyperlink"/>
          </w:rPr>
          <w:t>offering</w:t>
        </w:r>
      </w:hyperlink>
      <w:r>
        <w:t xml:space="preserve"> was </w:t>
      </w:r>
      <w:hyperlink r:id="rId1667" w:history="1">
        <w:r w:rsidRPr="006C0AEC">
          <w:rPr>
            <w:rStyle w:val="Hyperlink"/>
          </w:rPr>
          <w:t>one</w:t>
        </w:r>
      </w:hyperlink>
      <w:r>
        <w:t xml:space="preserve"> bullock, </w:t>
      </w:r>
      <w:hyperlink r:id="rId1668" w:history="1">
        <w:r w:rsidRPr="006C0AEC">
          <w:rPr>
            <w:rStyle w:val="Hyperlink"/>
          </w:rPr>
          <w:t>one</w:t>
        </w:r>
      </w:hyperlink>
      <w:r>
        <w:t xml:space="preserve"> ram, </w:t>
      </w:r>
      <w:hyperlink r:id="rId1669" w:history="1">
        <w:r w:rsidRPr="006C0AEC">
          <w:rPr>
            <w:rStyle w:val="Hyperlink"/>
          </w:rPr>
          <w:t>seven</w:t>
        </w:r>
      </w:hyperlink>
      <w:r>
        <w:t xml:space="preserve"> lambs, plus any prescribed meal, oil and drink </w:t>
      </w:r>
      <w:hyperlink r:id="rId1670" w:history="1">
        <w:r w:rsidRPr="006C0AEC">
          <w:rPr>
            <w:rStyle w:val="Hyperlink"/>
          </w:rPr>
          <w:t>offering</w:t>
        </w:r>
      </w:hyperlink>
      <w:r>
        <w:t xml:space="preserve"> and a special goat for a </w:t>
      </w:r>
      <w:hyperlink r:id="rId1671" w:history="1">
        <w:r w:rsidRPr="006C0AEC">
          <w:rPr>
            <w:rStyle w:val="Hyperlink"/>
          </w:rPr>
          <w:t>sin</w:t>
        </w:r>
      </w:hyperlink>
      <w:r>
        <w:t xml:space="preserve"> </w:t>
      </w:r>
      <w:hyperlink r:id="rId1672" w:history="1">
        <w:r w:rsidRPr="006C0AEC">
          <w:rPr>
            <w:rStyle w:val="Hyperlink"/>
          </w:rPr>
          <w:t>offering</w:t>
        </w:r>
      </w:hyperlink>
      <w:r>
        <w:t xml:space="preserve">. Since the Day of </w:t>
      </w:r>
      <w:hyperlink r:id="rId1673" w:history="1">
        <w:r w:rsidRPr="006C0AEC">
          <w:rPr>
            <w:rStyle w:val="Hyperlink"/>
          </w:rPr>
          <w:t>Atonement</w:t>
        </w:r>
      </w:hyperlink>
      <w:r>
        <w:t xml:space="preserve"> is a fast day, it should not be surprising if steps were taken to avoid it falling before or after a </w:t>
      </w:r>
      <w:hyperlink r:id="rId1674" w:history="1">
        <w:r w:rsidRPr="006C0AEC">
          <w:rPr>
            <w:rStyle w:val="Hyperlink"/>
          </w:rPr>
          <w:t>Sabbath</w:t>
        </w:r>
      </w:hyperlink>
      <w:r>
        <w:t xml:space="preserve"> day. </w:t>
      </w:r>
      <w:hyperlink r:id="rId1675" w:history="1">
        <w:r w:rsidRPr="006C0AEC">
          <w:rPr>
            <w:rStyle w:val="Hyperlink"/>
          </w:rPr>
          <w:t>One</w:t>
        </w:r>
      </w:hyperlink>
      <w:r>
        <w:t xml:space="preserve"> can, of course, argue to the contrary but </w:t>
      </w:r>
      <w:r>
        <w:rPr>
          <w:rStyle w:val="Emphasis"/>
          <w:b/>
        </w:rPr>
        <w:t xml:space="preserve">there is no Biblical </w:t>
      </w:r>
      <w:hyperlink r:id="rId1676" w:history="1">
        <w:r w:rsidRPr="006C0AEC">
          <w:rPr>
            <w:rStyle w:val="Hyperlink"/>
            <w:b/>
          </w:rPr>
          <w:t>authority</w:t>
        </w:r>
      </w:hyperlink>
      <w:r>
        <w:rPr>
          <w:rStyle w:val="Emphasis"/>
          <w:b/>
        </w:rPr>
        <w:t xml:space="preserve"> that prevents the rules of the calendar from being written this way</w:t>
      </w:r>
      <w:r>
        <w:rPr>
          <w:rStyle w:val="Emphasis"/>
        </w:rPr>
        <w:t xml:space="preserve">. </w:t>
      </w:r>
      <w:r>
        <w:t xml:space="preserve">We don't </w:t>
      </w:r>
      <w:hyperlink r:id="rId1677" w:history="1">
        <w:r w:rsidRPr="006C0AEC">
          <w:rPr>
            <w:rStyle w:val="Hyperlink"/>
          </w:rPr>
          <w:t>know</w:t>
        </w:r>
      </w:hyperlink>
      <w:r>
        <w:t xml:space="preserve"> with any precision when the rules for postponements came to be. They seem to have coalesced in their present form in the 10th century, but the principles underlying them are much older. There is evidence dating from much earlier that the authorities "adjusted" their observations to avoid having </w:t>
      </w:r>
      <w:hyperlink r:id="rId1678" w:history="1">
        <w:r w:rsidRPr="006C0AEC">
          <w:rPr>
            <w:rStyle w:val="Hyperlink"/>
          </w:rPr>
          <w:t>Yom Kippur</w:t>
        </w:r>
      </w:hyperlink>
      <w:r>
        <w:t xml:space="preserve"> fall just before or just after a </w:t>
      </w:r>
      <w:hyperlink r:id="rId1679" w:history="1">
        <w:r w:rsidRPr="006C0AEC">
          <w:rPr>
            <w:rStyle w:val="Hyperlink"/>
          </w:rPr>
          <w:t>Sabbath</w:t>
        </w:r>
      </w:hyperlink>
      <w:r>
        <w:t>. It was no great trick. They just changed the observation point.</w:t>
      </w:r>
      <w:r>
        <w:rPr>
          <w:rStyle w:val="FootnoteReference"/>
        </w:rPr>
        <w:footnoteReference w:id="139"/>
      </w:r>
    </w:p>
    <w:p w:rsidR="004E2F69" w:rsidRDefault="004E2F69"/>
    <w:p w:rsidR="004E2F69" w:rsidRDefault="004E2F69">
      <w:pPr>
        <w:jc w:val="center"/>
      </w:pPr>
      <w:r>
        <w:rPr>
          <w:rStyle w:val="Strong"/>
        </w:rPr>
        <w:t>A Holy Day</w:t>
      </w:r>
    </w:p>
    <w:p w:rsidR="004E2F69" w:rsidRDefault="004E2F69">
      <w:r>
        <w:t xml:space="preserve">What does it take to make a day holy? When Moses encountered the burning bush, </w:t>
      </w:r>
      <w:hyperlink r:id="rId1680" w:history="1">
        <w:r w:rsidR="00DE5C99" w:rsidRPr="006C0AEC">
          <w:rPr>
            <w:rStyle w:val="Hyperlink"/>
          </w:rPr>
          <w:t>HaShem</w:t>
        </w:r>
      </w:hyperlink>
      <w:r w:rsidR="00DE5C99" w:rsidRPr="00DE5C99">
        <w:t xml:space="preserve"> </w:t>
      </w:r>
      <w:r>
        <w:t xml:space="preserve">told him to take off his shoes for the ground he stood on was holy. The ground was not holy of itself; it was holy because </w:t>
      </w:r>
      <w:hyperlink r:id="rId1681" w:history="1">
        <w:r w:rsidR="00DE5C99" w:rsidRPr="006C0AEC">
          <w:rPr>
            <w:rStyle w:val="Hyperlink"/>
          </w:rPr>
          <w:t>HaShem</w:t>
        </w:r>
      </w:hyperlink>
      <w:r w:rsidR="00DE5C99" w:rsidRPr="00DE5C99">
        <w:t xml:space="preserve"> </w:t>
      </w:r>
      <w:r>
        <w:t xml:space="preserve">was there. The </w:t>
      </w:r>
      <w:hyperlink r:id="rId1682" w:history="1">
        <w:r w:rsidRPr="006C0AEC">
          <w:rPr>
            <w:rStyle w:val="Hyperlink"/>
          </w:rPr>
          <w:t>Tabernacle</w:t>
        </w:r>
      </w:hyperlink>
      <w:r>
        <w:t xml:space="preserve"> was not holy until </w:t>
      </w:r>
      <w:hyperlink r:id="rId1683" w:history="1">
        <w:r w:rsidR="00DE5C99" w:rsidRPr="006C0AEC">
          <w:rPr>
            <w:rStyle w:val="Hyperlink"/>
          </w:rPr>
          <w:t>HaShem</w:t>
        </w:r>
      </w:hyperlink>
      <w:r w:rsidR="00DE5C99" w:rsidRPr="00DE5C99">
        <w:t xml:space="preserve"> </w:t>
      </w:r>
      <w:r>
        <w:t xml:space="preserve">entered it and filled it with His presence. The spot where the </w:t>
      </w:r>
      <w:hyperlink r:id="rId1684" w:history="1">
        <w:r w:rsidRPr="006C0AEC">
          <w:rPr>
            <w:rStyle w:val="Hyperlink"/>
          </w:rPr>
          <w:t>Temple</w:t>
        </w:r>
      </w:hyperlink>
      <w:r>
        <w:t xml:space="preserve"> was built was only a threshing floor until Solomon built the </w:t>
      </w:r>
      <w:hyperlink r:id="rId1685" w:history="1">
        <w:r w:rsidRPr="006C0AEC">
          <w:rPr>
            <w:rStyle w:val="Hyperlink"/>
          </w:rPr>
          <w:t>Temple</w:t>
        </w:r>
      </w:hyperlink>
      <w:r>
        <w:t xml:space="preserve"> on the spot and </w:t>
      </w:r>
      <w:hyperlink r:id="rId1686" w:history="1">
        <w:r w:rsidR="00DE5C99" w:rsidRPr="006C0AEC">
          <w:rPr>
            <w:rStyle w:val="Hyperlink"/>
          </w:rPr>
          <w:t>HaShem</w:t>
        </w:r>
      </w:hyperlink>
      <w:r w:rsidR="00DE5C99" w:rsidRPr="00DE5C99">
        <w:t xml:space="preserve"> </w:t>
      </w:r>
      <w:r>
        <w:t>entered it.</w:t>
      </w:r>
    </w:p>
    <w:p w:rsidR="004E2F69" w:rsidRDefault="004E2F69"/>
    <w:p w:rsidR="004E2F69" w:rsidRDefault="004E2F69">
      <w:r>
        <w:t xml:space="preserve">Both the </w:t>
      </w:r>
      <w:hyperlink r:id="rId1687" w:history="1">
        <w:r w:rsidRPr="006C0AEC">
          <w:rPr>
            <w:rStyle w:val="Hyperlink"/>
          </w:rPr>
          <w:t>Tabernacle</w:t>
        </w:r>
      </w:hyperlink>
      <w:r>
        <w:t xml:space="preserve"> and the </w:t>
      </w:r>
      <w:hyperlink r:id="rId1688" w:history="1">
        <w:r w:rsidRPr="006C0AEC">
          <w:rPr>
            <w:rStyle w:val="Hyperlink"/>
          </w:rPr>
          <w:t>Temple</w:t>
        </w:r>
      </w:hyperlink>
      <w:r>
        <w:t xml:space="preserve"> were built by human </w:t>
      </w:r>
      <w:hyperlink r:id="rId1689" w:history="1">
        <w:r w:rsidRPr="006C0AEC">
          <w:rPr>
            <w:rStyle w:val="Hyperlink"/>
          </w:rPr>
          <w:t>hands</w:t>
        </w:r>
      </w:hyperlink>
      <w:r>
        <w:t xml:space="preserve">. True, </w:t>
      </w:r>
      <w:hyperlink r:id="rId1690" w:history="1">
        <w:r w:rsidR="00DE5C99" w:rsidRPr="006C0AEC">
          <w:rPr>
            <w:rStyle w:val="Hyperlink"/>
          </w:rPr>
          <w:t>HaShem</w:t>
        </w:r>
      </w:hyperlink>
      <w:r w:rsidR="00DE5C99" w:rsidRPr="00DE5C99">
        <w:t xml:space="preserve"> </w:t>
      </w:r>
      <w:r>
        <w:t xml:space="preserve">gave them specifications, but it was left to them to build. We </w:t>
      </w:r>
      <w:hyperlink r:id="rId1691" w:history="1">
        <w:r w:rsidRPr="006C0AEC">
          <w:rPr>
            <w:rStyle w:val="Hyperlink"/>
          </w:rPr>
          <w:t>know</w:t>
        </w:r>
      </w:hyperlink>
      <w:r>
        <w:t xml:space="preserve"> that </w:t>
      </w:r>
      <w:hyperlink r:id="rId1692" w:history="1">
        <w:r w:rsidR="00DE5C99" w:rsidRPr="006C0AEC">
          <w:rPr>
            <w:rStyle w:val="Hyperlink"/>
          </w:rPr>
          <w:t>HaShem</w:t>
        </w:r>
      </w:hyperlink>
      <w:r w:rsidR="00DE5C99" w:rsidRPr="00DE5C99">
        <w:t xml:space="preserve"> </w:t>
      </w:r>
      <w:r>
        <w:t xml:space="preserve">inspired the craftsmen, but we still have to guess what certain parts of it looked like. As long as the </w:t>
      </w:r>
      <w:hyperlink r:id="rId1693" w:history="1">
        <w:r w:rsidRPr="006C0AEC">
          <w:rPr>
            <w:rStyle w:val="Hyperlink"/>
          </w:rPr>
          <w:t>Temple</w:t>
        </w:r>
      </w:hyperlink>
      <w:r>
        <w:t xml:space="preserve"> was a building built by craftsmen, it was on]y a building. It was when </w:t>
      </w:r>
      <w:hyperlink r:id="rId1694" w:history="1">
        <w:r w:rsidR="00DE5C99" w:rsidRPr="006C0AEC">
          <w:rPr>
            <w:rStyle w:val="Hyperlink"/>
          </w:rPr>
          <w:t>HaShem</w:t>
        </w:r>
      </w:hyperlink>
      <w:r w:rsidR="00DE5C99" w:rsidRPr="00DE5C99">
        <w:t xml:space="preserve"> </w:t>
      </w:r>
      <w:r>
        <w:t>entered it that it became holy.</w:t>
      </w:r>
    </w:p>
    <w:p w:rsidR="004E2F69" w:rsidRDefault="004E2F69"/>
    <w:p w:rsidR="004E2F69" w:rsidRDefault="004E2F69">
      <w:r>
        <w:t xml:space="preserve">In the same way, the rules of the calendar were written by men. The days of the year were not holy until selected by </w:t>
      </w:r>
      <w:hyperlink r:id="rId1695" w:history="1">
        <w:r w:rsidR="00DE5C99" w:rsidRPr="006C0AEC">
          <w:rPr>
            <w:rStyle w:val="Hyperlink"/>
          </w:rPr>
          <w:t>HaShem</w:t>
        </w:r>
      </w:hyperlink>
      <w:r>
        <w:t xml:space="preserve">. They are, in a sense, made holy by His presence. He told </w:t>
      </w:r>
      <w:hyperlink r:id="rId1696" w:history="1">
        <w:r w:rsidRPr="00DE5C99">
          <w:rPr>
            <w:rStyle w:val="Hyperlink"/>
          </w:rPr>
          <w:t>Israel</w:t>
        </w:r>
      </w:hyperlink>
      <w:r>
        <w:t xml:space="preserve"> what days in their calendar He would be present - what days He would meet with them (the old expression "</w:t>
      </w:r>
      <w:hyperlink r:id="rId1697" w:history="1">
        <w:r w:rsidRPr="006C0AEC">
          <w:rPr>
            <w:rStyle w:val="Hyperlink"/>
          </w:rPr>
          <w:t>tabernacle</w:t>
        </w:r>
      </w:hyperlink>
      <w:r>
        <w:t xml:space="preserve"> of the congregation" actually means "tent of meeting").</w:t>
      </w:r>
    </w:p>
    <w:p w:rsidR="004E2F69" w:rsidRDefault="004E2F69"/>
    <w:p w:rsidR="004E2F69" w:rsidRDefault="004E2F69">
      <w:r>
        <w:t xml:space="preserve">Did </w:t>
      </w:r>
      <w:hyperlink r:id="rId1698" w:history="1">
        <w:r w:rsidR="00DE5C99" w:rsidRPr="006C0AEC">
          <w:rPr>
            <w:rStyle w:val="Hyperlink"/>
          </w:rPr>
          <w:t>HaShem</w:t>
        </w:r>
      </w:hyperlink>
      <w:r w:rsidR="00DE5C99" w:rsidRPr="00DE5C99">
        <w:t xml:space="preserve"> </w:t>
      </w:r>
      <w:r>
        <w:t xml:space="preserve">give specifications for the calendar like He gave specifications for the </w:t>
      </w:r>
      <w:hyperlink r:id="rId1699" w:history="1">
        <w:r w:rsidRPr="006C0AEC">
          <w:rPr>
            <w:rStyle w:val="Hyperlink"/>
          </w:rPr>
          <w:t>temple</w:t>
        </w:r>
      </w:hyperlink>
      <w:r>
        <w:t xml:space="preserve">? We </w:t>
      </w:r>
      <w:hyperlink r:id="rId1700" w:history="1">
        <w:r w:rsidRPr="006C0AEC">
          <w:rPr>
            <w:rStyle w:val="Hyperlink"/>
          </w:rPr>
          <w:t>know</w:t>
        </w:r>
      </w:hyperlink>
      <w:r>
        <w:t xml:space="preserve"> that</w:t>
      </w:r>
      <w:r w:rsidR="00DE5C99">
        <w:t xml:space="preserve"> </w:t>
      </w:r>
      <w:r>
        <w:t xml:space="preserve">He must have! We </w:t>
      </w:r>
      <w:hyperlink r:id="rId1701" w:history="1">
        <w:r w:rsidRPr="006C0AEC">
          <w:rPr>
            <w:rStyle w:val="Hyperlink"/>
          </w:rPr>
          <w:t>know</w:t>
        </w:r>
      </w:hyperlink>
      <w:r>
        <w:t xml:space="preserve"> that the Israelites got more from </w:t>
      </w:r>
      <w:hyperlink r:id="rId1702" w:history="1">
        <w:r w:rsidR="00DE5C99" w:rsidRPr="006C0AEC">
          <w:rPr>
            <w:rStyle w:val="Hyperlink"/>
          </w:rPr>
          <w:t>HaShem</w:t>
        </w:r>
      </w:hyperlink>
      <w:r w:rsidR="00DE5C99" w:rsidRPr="00DE5C99">
        <w:t xml:space="preserve"> </w:t>
      </w:r>
      <w:r>
        <w:t xml:space="preserve">than the book we call the Bible. The writer of the book of </w:t>
      </w:r>
      <w:hyperlink r:id="rId1703" w:history="1">
        <w:r w:rsidRPr="006C0AEC">
          <w:rPr>
            <w:rStyle w:val="Hyperlink"/>
          </w:rPr>
          <w:t>Hebrews</w:t>
        </w:r>
      </w:hyperlink>
      <w:r>
        <w:t xml:space="preserve"> opens his account by telling us that </w:t>
      </w:r>
      <w:hyperlink r:id="rId1704" w:history="1">
        <w:r w:rsidR="00DE5C99" w:rsidRPr="006C0AEC">
          <w:rPr>
            <w:rStyle w:val="Hyperlink"/>
          </w:rPr>
          <w:t>HaShem</w:t>
        </w:r>
      </w:hyperlink>
      <w:r w:rsidR="00DE5C99" w:rsidRPr="00DE5C99">
        <w:t xml:space="preserve"> </w:t>
      </w:r>
      <w:hyperlink r:id="rId1705" w:history="1">
        <w:r w:rsidRPr="006C0AEC">
          <w:rPr>
            <w:rStyle w:val="Hyperlink"/>
          </w:rPr>
          <w:t>spoke</w:t>
        </w:r>
      </w:hyperlink>
      <w:r>
        <w:t xml:space="preserve"> to the </w:t>
      </w:r>
      <w:hyperlink r:id="rId1706" w:history="1">
        <w:r w:rsidRPr="006C0AEC">
          <w:rPr>
            <w:rStyle w:val="Hyperlink"/>
          </w:rPr>
          <w:t>fathers</w:t>
        </w:r>
      </w:hyperlink>
      <w:r>
        <w:t xml:space="preserve"> in </w:t>
      </w:r>
      <w:hyperlink r:id="rId1707" w:history="1">
        <w:r w:rsidRPr="006C0AEC">
          <w:rPr>
            <w:rStyle w:val="Hyperlink"/>
          </w:rPr>
          <w:t>time</w:t>
        </w:r>
      </w:hyperlink>
      <w:r>
        <w:t xml:space="preserve"> past at "sundry times and in divers manners." The</w:t>
      </w:r>
      <w:r w:rsidR="00DE5C99">
        <w:t xml:space="preserve"> Tanach, the</w:t>
      </w:r>
      <w:r>
        <w:t xml:space="preserve"> Old Testament</w:t>
      </w:r>
      <w:r w:rsidR="00DE5C99">
        <w:t>,</w:t>
      </w:r>
      <w:r>
        <w:t xml:space="preserve"> contains much, but not all of that communication. The leaders of </w:t>
      </w:r>
      <w:hyperlink r:id="rId1708" w:history="1">
        <w:r w:rsidR="00DE5C99" w:rsidRPr="006C0AEC">
          <w:rPr>
            <w:rStyle w:val="Hyperlink"/>
          </w:rPr>
          <w:t>HaShem</w:t>
        </w:r>
      </w:hyperlink>
      <w:r>
        <w:t xml:space="preserve">'s people commonly consulted </w:t>
      </w:r>
      <w:hyperlink r:id="rId1709" w:history="1">
        <w:r w:rsidR="00DE5C99" w:rsidRPr="006C0AEC">
          <w:rPr>
            <w:rStyle w:val="Hyperlink"/>
          </w:rPr>
          <w:t>HaShem</w:t>
        </w:r>
      </w:hyperlink>
      <w:r w:rsidR="00DE5C99" w:rsidRPr="00DE5C99">
        <w:t xml:space="preserve"> </w:t>
      </w:r>
      <w:r>
        <w:t>about questions and judgements and they got answers that are sometimes recorded for us, and sometimes not.</w:t>
      </w:r>
    </w:p>
    <w:p w:rsidR="004E2F69" w:rsidRDefault="004E2F69"/>
    <w:p w:rsidR="004E2F69" w:rsidRDefault="004E2F69">
      <w:r>
        <w:t xml:space="preserve">We don't </w:t>
      </w:r>
      <w:hyperlink r:id="rId1710" w:history="1">
        <w:r w:rsidRPr="006C0AEC">
          <w:rPr>
            <w:rStyle w:val="Hyperlink"/>
          </w:rPr>
          <w:t>know</w:t>
        </w:r>
      </w:hyperlink>
      <w:r>
        <w:t xml:space="preserve"> whether </w:t>
      </w:r>
      <w:smartTag w:uri="urn:schemas-microsoft-com:office:smarttags" w:element="country-region">
        <w:smartTag w:uri="urn:schemas-microsoft-com:office:smarttags" w:element="place">
          <w:r>
            <w:t>Israel</w:t>
          </w:r>
        </w:smartTag>
      </w:smartTag>
      <w:r>
        <w:t xml:space="preserve">'s calendar was appropriated by other ancient peoples, but there is sufficient evidence to suggest that </w:t>
      </w:r>
      <w:hyperlink r:id="rId1711" w:history="1">
        <w:r w:rsidR="00DE5C99" w:rsidRPr="006C0AEC">
          <w:rPr>
            <w:rStyle w:val="Hyperlink"/>
          </w:rPr>
          <w:t>HaShem</w:t>
        </w:r>
      </w:hyperlink>
      <w:r>
        <w:t>'s calendar was widely copied.</w:t>
      </w:r>
    </w:p>
    <w:p w:rsidR="004E2F69" w:rsidRDefault="004E2F69"/>
    <w:p w:rsidR="004E2F69" w:rsidRDefault="004E2F69">
      <w:r>
        <w:t xml:space="preserve">We also </w:t>
      </w:r>
      <w:hyperlink r:id="rId1712" w:history="1">
        <w:r w:rsidRPr="006C0AEC">
          <w:rPr>
            <w:rStyle w:val="Hyperlink"/>
          </w:rPr>
          <w:t>know</w:t>
        </w:r>
      </w:hyperlink>
      <w:r>
        <w:t xml:space="preserve"> that </w:t>
      </w:r>
      <w:hyperlink r:id="rId1713" w:history="1">
        <w:r w:rsidR="00DE5C99" w:rsidRPr="006C0AEC">
          <w:rPr>
            <w:rStyle w:val="Hyperlink"/>
          </w:rPr>
          <w:t>HaShem</w:t>
        </w:r>
      </w:hyperlink>
      <w:r w:rsidR="00DE5C99" w:rsidRPr="00DE5C99">
        <w:t xml:space="preserve"> </w:t>
      </w:r>
      <w:r>
        <w:t xml:space="preserve">established an administration to go with the </w:t>
      </w:r>
      <w:hyperlink r:id="rId1714" w:history="1">
        <w:r w:rsidRPr="006C0AEC">
          <w:rPr>
            <w:rStyle w:val="Hyperlink"/>
          </w:rPr>
          <w:t>law</w:t>
        </w:r>
      </w:hyperlink>
      <w:r>
        <w:t xml:space="preserve">. It may come as a surprise to learn that the </w:t>
      </w:r>
      <w:hyperlink r:id="rId1715" w:history="1">
        <w:r w:rsidRPr="006C0AEC">
          <w:rPr>
            <w:rStyle w:val="Hyperlink"/>
          </w:rPr>
          <w:t>law</w:t>
        </w:r>
      </w:hyperlink>
      <w:r>
        <w:t xml:space="preserve"> did not answer all questions pertaining to human relationships</w:t>
      </w:r>
      <w:r w:rsidR="00DE5C99">
        <w:t>,</w:t>
      </w:r>
      <w:r>
        <w:t xml:space="preserve"> not even of man's relationship with </w:t>
      </w:r>
      <w:hyperlink r:id="rId1716" w:history="1">
        <w:r w:rsidR="00DE5C99" w:rsidRPr="006C0AEC">
          <w:rPr>
            <w:rStyle w:val="Hyperlink"/>
          </w:rPr>
          <w:t>HaShem</w:t>
        </w:r>
      </w:hyperlink>
      <w:r>
        <w:t xml:space="preserve">. When Moses complained to </w:t>
      </w:r>
      <w:hyperlink r:id="rId1717" w:history="1">
        <w:r w:rsidR="00DE5C99" w:rsidRPr="006C0AEC">
          <w:rPr>
            <w:rStyle w:val="Hyperlink"/>
          </w:rPr>
          <w:t>HaShem</w:t>
        </w:r>
      </w:hyperlink>
      <w:r w:rsidR="00DE5C99" w:rsidRPr="00DE5C99">
        <w:t xml:space="preserve"> </w:t>
      </w:r>
      <w:r>
        <w:t xml:space="preserve">about the burden of leading the people of </w:t>
      </w:r>
      <w:smartTag w:uri="urn:schemas-microsoft-com:office:smarttags" w:element="country-region">
        <w:smartTag w:uri="urn:schemas-microsoft-com:office:smarttags" w:element="place">
          <w:r>
            <w:t>Israel</w:t>
          </w:r>
        </w:smartTag>
      </w:smartTag>
      <w:r>
        <w:t xml:space="preserve">, </w:t>
      </w:r>
      <w:hyperlink r:id="rId1718" w:history="1">
        <w:r w:rsidR="00DE5C99" w:rsidRPr="006C0AEC">
          <w:rPr>
            <w:rStyle w:val="Hyperlink"/>
          </w:rPr>
          <w:t>HaShem</w:t>
        </w:r>
      </w:hyperlink>
      <w:r w:rsidR="00DE5C99" w:rsidRPr="00DE5C99">
        <w:t xml:space="preserve"> </w:t>
      </w:r>
      <w:r>
        <w:t xml:space="preserve">gave him a solution: </w:t>
      </w:r>
    </w:p>
    <w:p w:rsidR="004E2F69" w:rsidRDefault="004E2F69"/>
    <w:p w:rsidR="004E2F69" w:rsidRDefault="002A0571">
      <w:pPr>
        <w:ind w:left="288" w:right="288"/>
        <w:rPr>
          <w:i/>
        </w:rPr>
      </w:pPr>
      <w:r>
        <w:rPr>
          <w:b/>
          <w:i/>
        </w:rPr>
        <w:t>Bamidbar (</w:t>
      </w:r>
      <w:hyperlink r:id="rId1719" w:history="1">
        <w:r w:rsidR="004E2F69" w:rsidRPr="006C0AEC">
          <w:rPr>
            <w:rStyle w:val="Hyperlink"/>
            <w:b/>
            <w:i/>
          </w:rPr>
          <w:t>Numbers</w:t>
        </w:r>
      </w:hyperlink>
      <w:r>
        <w:rPr>
          <w:b/>
          <w:i/>
        </w:rPr>
        <w:t>) 11:16-</w:t>
      </w:r>
      <w:r w:rsidR="004E2F69">
        <w:rPr>
          <w:b/>
          <w:i/>
        </w:rPr>
        <w:t>24</w:t>
      </w:r>
      <w:r w:rsidR="00DE5C99">
        <w:rPr>
          <w:i/>
        </w:rPr>
        <w:t xml:space="preserve"> </w:t>
      </w:r>
      <w:r w:rsidR="004E2F69">
        <w:rPr>
          <w:i/>
        </w:rPr>
        <w:t xml:space="preserve">"And </w:t>
      </w:r>
      <w:hyperlink r:id="rId1720" w:history="1">
        <w:r w:rsidR="00DE5C99" w:rsidRPr="006C0AEC">
          <w:rPr>
            <w:rStyle w:val="Hyperlink"/>
            <w:i/>
          </w:rPr>
          <w:t>HaShem</w:t>
        </w:r>
      </w:hyperlink>
      <w:r w:rsidR="00DE5C99" w:rsidRPr="00DE5C99">
        <w:rPr>
          <w:i/>
        </w:rPr>
        <w:t xml:space="preserve"> </w:t>
      </w:r>
      <w:r w:rsidR="004E2F69">
        <w:rPr>
          <w:i/>
        </w:rPr>
        <w:t xml:space="preserve">said unto Moses, </w:t>
      </w:r>
      <w:hyperlink r:id="rId1721" w:history="1">
        <w:r w:rsidR="004E2F69" w:rsidRPr="006C0AEC">
          <w:rPr>
            <w:rStyle w:val="Hyperlink"/>
            <w:i/>
          </w:rPr>
          <w:t>Gather</w:t>
        </w:r>
      </w:hyperlink>
      <w:r w:rsidR="004E2F69">
        <w:rPr>
          <w:i/>
        </w:rPr>
        <w:t xml:space="preserve"> unto me </w:t>
      </w:r>
      <w:hyperlink r:id="rId1722" w:history="1">
        <w:r w:rsidR="004E2F69" w:rsidRPr="006C0AEC">
          <w:rPr>
            <w:rStyle w:val="Hyperlink"/>
            <w:i/>
          </w:rPr>
          <w:t>seventy</w:t>
        </w:r>
      </w:hyperlink>
      <w:r w:rsidR="004E2F69">
        <w:rPr>
          <w:i/>
        </w:rPr>
        <w:t xml:space="preserve"> men of the elders of </w:t>
      </w:r>
      <w:smartTag w:uri="urn:schemas-microsoft-com:office:smarttags" w:element="country-region">
        <w:smartTag w:uri="urn:schemas-microsoft-com:office:smarttags" w:element="place">
          <w:r w:rsidR="004E2F69">
            <w:rPr>
              <w:i/>
            </w:rPr>
            <w:t>Israel</w:t>
          </w:r>
        </w:smartTag>
      </w:smartTag>
      <w:r w:rsidR="004E2F69">
        <w:rPr>
          <w:i/>
        </w:rPr>
        <w:t xml:space="preserve">, whom thou knowest to be the elders of the people, and officers over them; and bring them unto the </w:t>
      </w:r>
      <w:hyperlink r:id="rId1723" w:history="1">
        <w:r w:rsidR="004E2F69" w:rsidRPr="006C0AEC">
          <w:rPr>
            <w:rStyle w:val="Hyperlink"/>
            <w:i/>
          </w:rPr>
          <w:t>tabernacle</w:t>
        </w:r>
      </w:hyperlink>
      <w:r w:rsidR="004E2F69">
        <w:rPr>
          <w:i/>
        </w:rPr>
        <w:t xml:space="preserve"> of the congregation, that they may stand there with thee. And I will come down and talk with thee there: and I will take of the spirit which is upon thee, and will put it upon them and they shall bear the burden of the people with thee, that thou bear it not thyself alone... And </w:t>
      </w:r>
      <w:hyperlink r:id="rId1724" w:history="1">
        <w:r w:rsidR="00DE5C99" w:rsidRPr="006C0AEC">
          <w:rPr>
            <w:rStyle w:val="Hyperlink"/>
            <w:i/>
          </w:rPr>
          <w:t>HaShem</w:t>
        </w:r>
      </w:hyperlink>
      <w:r w:rsidR="00DE5C99" w:rsidRPr="00DE5C99">
        <w:rPr>
          <w:i/>
        </w:rPr>
        <w:t xml:space="preserve"> </w:t>
      </w:r>
      <w:r w:rsidR="004E2F69">
        <w:rPr>
          <w:i/>
        </w:rPr>
        <w:t xml:space="preserve">came down in a </w:t>
      </w:r>
      <w:hyperlink r:id="rId1725" w:history="1">
        <w:r w:rsidR="004E2F69" w:rsidRPr="006C0AEC">
          <w:rPr>
            <w:rStyle w:val="Hyperlink"/>
            <w:i/>
          </w:rPr>
          <w:t>cloud</w:t>
        </w:r>
      </w:hyperlink>
      <w:r w:rsidR="004E2F69">
        <w:rPr>
          <w:i/>
        </w:rPr>
        <w:t xml:space="preserve">, and spake unto him, and took of the spirit that was upon him, and gave it unto the </w:t>
      </w:r>
      <w:hyperlink r:id="rId1726" w:history="1">
        <w:r w:rsidR="004E2F69" w:rsidRPr="006C0AEC">
          <w:rPr>
            <w:rStyle w:val="Hyperlink"/>
            <w:i/>
          </w:rPr>
          <w:t>seventy</w:t>
        </w:r>
      </w:hyperlink>
      <w:r w:rsidR="004E2F69">
        <w:rPr>
          <w:i/>
        </w:rPr>
        <w:t xml:space="preserve"> elders: and it came to pass, that, when the spirit rested upon them, they prophesied, and did not cease".</w:t>
      </w:r>
    </w:p>
    <w:p w:rsidR="004E2F69" w:rsidRDefault="004E2F69"/>
    <w:p w:rsidR="004E2F69" w:rsidRDefault="004E2F69">
      <w:r>
        <w:t>This is the origin of the "</w:t>
      </w:r>
      <w:hyperlink r:id="rId1727" w:history="1">
        <w:r w:rsidRPr="006C0AEC">
          <w:rPr>
            <w:rStyle w:val="Hyperlink"/>
          </w:rPr>
          <w:t>seventy</w:t>
        </w:r>
      </w:hyperlink>
      <w:r>
        <w:t xml:space="preserve"> elders" of </w:t>
      </w:r>
      <w:smartTag w:uri="urn:schemas-microsoft-com:office:smarttags" w:element="country-region">
        <w:smartTag w:uri="urn:schemas-microsoft-com:office:smarttags" w:element="place">
          <w:r>
            <w:t>Israel</w:t>
          </w:r>
        </w:smartTag>
      </w:smartTag>
      <w:r>
        <w:t xml:space="preserve"> - the basis of the later Sanhedrin - charged with the responsibility of administering the </w:t>
      </w:r>
      <w:hyperlink r:id="rId1728" w:history="1">
        <w:r w:rsidRPr="006C0AEC">
          <w:rPr>
            <w:rStyle w:val="Hyperlink"/>
          </w:rPr>
          <w:t>law</w:t>
        </w:r>
      </w:hyperlink>
      <w:r>
        <w:t xml:space="preserve"> of </w:t>
      </w:r>
      <w:hyperlink r:id="rId1729" w:history="1">
        <w:r w:rsidR="002A0571" w:rsidRPr="006C0AEC">
          <w:rPr>
            <w:rStyle w:val="Hyperlink"/>
          </w:rPr>
          <w:t>HaShem</w:t>
        </w:r>
      </w:hyperlink>
      <w:r>
        <w:t xml:space="preserve">. We don't </w:t>
      </w:r>
      <w:hyperlink r:id="rId1730" w:history="1">
        <w:r w:rsidRPr="006C0AEC">
          <w:rPr>
            <w:rStyle w:val="Hyperlink"/>
          </w:rPr>
          <w:t>know</w:t>
        </w:r>
      </w:hyperlink>
      <w:r>
        <w:t xml:space="preserve"> what they did about the calendar, but we do </w:t>
      </w:r>
      <w:hyperlink r:id="rId1731" w:history="1">
        <w:r w:rsidRPr="006C0AEC">
          <w:rPr>
            <w:rStyle w:val="Hyperlink"/>
          </w:rPr>
          <w:t>know</w:t>
        </w:r>
      </w:hyperlink>
      <w:r>
        <w:t xml:space="preserve"> that the rules and observations of the calendar were, in the days of </w:t>
      </w:r>
      <w:hyperlink r:id="rId1732" w:history="1">
        <w:r w:rsidRPr="006C0AEC">
          <w:rPr>
            <w:rStyle w:val="Hyperlink"/>
          </w:rPr>
          <w:t>Yeshua</w:t>
        </w:r>
      </w:hyperlink>
      <w:r>
        <w:t>'</w:t>
      </w:r>
      <w:r w:rsidR="00DE5C99">
        <w:t>s</w:t>
      </w:r>
      <w:r>
        <w:t xml:space="preserve"> ministry, in the </w:t>
      </w:r>
      <w:hyperlink r:id="rId1733" w:history="1">
        <w:r w:rsidRPr="006C0AEC">
          <w:rPr>
            <w:rStyle w:val="Hyperlink"/>
          </w:rPr>
          <w:t>hands</w:t>
        </w:r>
      </w:hyperlink>
      <w:r>
        <w:t xml:space="preserve"> of the Sanhedrin. We also </w:t>
      </w:r>
      <w:hyperlink r:id="rId1734" w:history="1">
        <w:r w:rsidRPr="006C0AEC">
          <w:rPr>
            <w:rStyle w:val="Hyperlink"/>
          </w:rPr>
          <w:t>know</w:t>
        </w:r>
      </w:hyperlink>
      <w:r>
        <w:t xml:space="preserve"> that in spite of all the issues where </w:t>
      </w:r>
      <w:hyperlink r:id="rId1735" w:history="1">
        <w:r w:rsidRPr="006C0AEC">
          <w:rPr>
            <w:rStyle w:val="Hyperlink"/>
          </w:rPr>
          <w:t>Yeshua</w:t>
        </w:r>
      </w:hyperlink>
      <w:r>
        <w:t xml:space="preserve"> contended with the </w:t>
      </w:r>
      <w:hyperlink r:id="rId1736" w:history="1">
        <w:r w:rsidRPr="006C0AEC">
          <w:rPr>
            <w:rStyle w:val="Hyperlink"/>
          </w:rPr>
          <w:t>Jewish</w:t>
        </w:r>
      </w:hyperlink>
      <w:r>
        <w:t xml:space="preserve"> leadership, He never argued with them about the calendar, or their </w:t>
      </w:r>
      <w:hyperlink r:id="rId1737" w:history="1">
        <w:r w:rsidRPr="006C0AEC">
          <w:rPr>
            <w:rStyle w:val="Hyperlink"/>
          </w:rPr>
          <w:t>authority</w:t>
        </w:r>
      </w:hyperlink>
      <w:r>
        <w:t>.</w:t>
      </w:r>
    </w:p>
    <w:p w:rsidR="004E2F69" w:rsidRDefault="004E2F69"/>
    <w:p w:rsidR="004E2F69" w:rsidRDefault="004E2F69">
      <w:r>
        <w:t xml:space="preserve">It is important for us to understand that, from the beginning, there was an authoritative judiciary in </w:t>
      </w:r>
      <w:smartTag w:uri="urn:schemas-microsoft-com:office:smarttags" w:element="country-region">
        <w:smartTag w:uri="urn:schemas-microsoft-com:office:smarttags" w:element="place">
          <w:r>
            <w:t>Israel</w:t>
          </w:r>
        </w:smartTag>
      </w:smartTag>
      <w:r>
        <w:t xml:space="preserve"> charged with the responsibility of deciding points of </w:t>
      </w:r>
      <w:hyperlink r:id="rId1738" w:history="1">
        <w:r w:rsidRPr="006C0AEC">
          <w:rPr>
            <w:rStyle w:val="Hyperlink"/>
          </w:rPr>
          <w:t>law</w:t>
        </w:r>
      </w:hyperlink>
      <w:r>
        <w:t xml:space="preserve"> for the people. This system is described in: </w:t>
      </w:r>
    </w:p>
    <w:p w:rsidR="004E2F69" w:rsidRDefault="004E2F69"/>
    <w:p w:rsidR="004E2F69" w:rsidRDefault="002A0571">
      <w:pPr>
        <w:ind w:left="288" w:right="288"/>
        <w:rPr>
          <w:i/>
        </w:rPr>
      </w:pPr>
      <w:r>
        <w:rPr>
          <w:b/>
          <w:i/>
        </w:rPr>
        <w:t>Devarim (</w:t>
      </w:r>
      <w:r w:rsidR="004E2F69">
        <w:rPr>
          <w:b/>
          <w:i/>
        </w:rPr>
        <w:t>Deuteronomy</w:t>
      </w:r>
      <w:r>
        <w:rPr>
          <w:b/>
          <w:i/>
        </w:rPr>
        <w:t>)</w:t>
      </w:r>
      <w:r w:rsidR="004E2F69">
        <w:rPr>
          <w:b/>
          <w:i/>
        </w:rPr>
        <w:t xml:space="preserve"> 17:8-13</w:t>
      </w:r>
      <w:r w:rsidR="00DE5C99">
        <w:rPr>
          <w:i/>
        </w:rPr>
        <w:t xml:space="preserve"> </w:t>
      </w:r>
      <w:r w:rsidR="004E2F69">
        <w:rPr>
          <w:i/>
        </w:rPr>
        <w:t xml:space="preserve">If cases come before your courts that are too difficult for you to judge--whether bloodshed, lawsuits or assaults--take them to the place </w:t>
      </w:r>
      <w:hyperlink r:id="rId1739" w:history="1">
        <w:r w:rsidR="00DE5C99" w:rsidRPr="006C0AEC">
          <w:rPr>
            <w:rStyle w:val="Hyperlink"/>
            <w:i/>
          </w:rPr>
          <w:t>HaShem</w:t>
        </w:r>
      </w:hyperlink>
      <w:r w:rsidR="00DE5C99" w:rsidRPr="00DE5C99">
        <w:rPr>
          <w:i/>
        </w:rPr>
        <w:t xml:space="preserve"> </w:t>
      </w:r>
      <w:r w:rsidR="004E2F69">
        <w:rPr>
          <w:i/>
        </w:rPr>
        <w:t>your God will choose.</w:t>
      </w:r>
      <w:r w:rsidR="00DE5C99">
        <w:rPr>
          <w:i/>
        </w:rPr>
        <w:t xml:space="preserve"> </w:t>
      </w:r>
      <w:r w:rsidR="004E2F69">
        <w:rPr>
          <w:i/>
        </w:rPr>
        <w:t xml:space="preserve">Go to the </w:t>
      </w:r>
      <w:hyperlink r:id="rId1740" w:history="1">
        <w:r w:rsidR="004E2F69" w:rsidRPr="006C0AEC">
          <w:rPr>
            <w:rStyle w:val="Hyperlink"/>
            <w:i/>
          </w:rPr>
          <w:t>priests</w:t>
        </w:r>
      </w:hyperlink>
      <w:r w:rsidR="004E2F69">
        <w:rPr>
          <w:i/>
        </w:rPr>
        <w:t xml:space="preserve">, who are Levites, and to the judge who is in office at that </w:t>
      </w:r>
      <w:hyperlink r:id="rId1741" w:history="1">
        <w:r w:rsidR="004E2F69" w:rsidRPr="006C0AEC">
          <w:rPr>
            <w:rStyle w:val="Hyperlink"/>
            <w:i/>
          </w:rPr>
          <w:t>time</w:t>
        </w:r>
      </w:hyperlink>
      <w:r w:rsidR="004E2F69">
        <w:rPr>
          <w:i/>
        </w:rPr>
        <w:t>. Inquire of them and they will give you the verdict.</w:t>
      </w:r>
      <w:r w:rsidR="00DE5C99">
        <w:rPr>
          <w:i/>
        </w:rPr>
        <w:t xml:space="preserve"> </w:t>
      </w:r>
      <w:r w:rsidR="004E2F69">
        <w:rPr>
          <w:i/>
        </w:rPr>
        <w:t xml:space="preserve">You must act according to the decisions they give you at the place </w:t>
      </w:r>
      <w:hyperlink r:id="rId1742" w:history="1">
        <w:r w:rsidR="00DE5C99" w:rsidRPr="006C0AEC">
          <w:rPr>
            <w:rStyle w:val="Hyperlink"/>
            <w:i/>
          </w:rPr>
          <w:t>HaShem</w:t>
        </w:r>
      </w:hyperlink>
      <w:r w:rsidR="00DE5C99" w:rsidRPr="00DE5C99">
        <w:rPr>
          <w:i/>
        </w:rPr>
        <w:t xml:space="preserve"> </w:t>
      </w:r>
      <w:r w:rsidR="004E2F69">
        <w:rPr>
          <w:i/>
        </w:rPr>
        <w:t>will choose. Be careful to do everything they direct you to do.</w:t>
      </w:r>
      <w:r w:rsidR="00DE5C99">
        <w:rPr>
          <w:i/>
        </w:rPr>
        <w:t xml:space="preserve"> </w:t>
      </w:r>
      <w:r w:rsidR="004E2F69">
        <w:rPr>
          <w:i/>
        </w:rPr>
        <w:t xml:space="preserve">Act according to the </w:t>
      </w:r>
      <w:hyperlink r:id="rId1743" w:history="1">
        <w:r w:rsidR="004E2F69" w:rsidRPr="006C0AEC">
          <w:rPr>
            <w:rStyle w:val="Hyperlink"/>
            <w:i/>
          </w:rPr>
          <w:t>law</w:t>
        </w:r>
      </w:hyperlink>
      <w:r w:rsidR="004E2F69">
        <w:rPr>
          <w:i/>
        </w:rPr>
        <w:t xml:space="preserve"> they </w:t>
      </w:r>
      <w:hyperlink r:id="rId1744" w:history="1">
        <w:r w:rsidR="004E2F69" w:rsidRPr="006C0AEC">
          <w:rPr>
            <w:rStyle w:val="Hyperlink"/>
            <w:i/>
          </w:rPr>
          <w:t>teach</w:t>
        </w:r>
      </w:hyperlink>
      <w:r w:rsidR="004E2F69">
        <w:rPr>
          <w:i/>
        </w:rPr>
        <w:t xml:space="preserve"> you and the decisions they give you. Do not turn aside from what they tell you, to the right or to the left.</w:t>
      </w:r>
      <w:r w:rsidR="00DE5C99">
        <w:rPr>
          <w:i/>
        </w:rPr>
        <w:t xml:space="preserve"> </w:t>
      </w:r>
      <w:r w:rsidR="004E2F69">
        <w:rPr>
          <w:i/>
        </w:rPr>
        <w:t xml:space="preserve">The man who shows contempt for the judge or for the </w:t>
      </w:r>
      <w:hyperlink r:id="rId1745" w:history="1">
        <w:r w:rsidR="004E2F69" w:rsidRPr="006C0AEC">
          <w:rPr>
            <w:rStyle w:val="Hyperlink"/>
            <w:i/>
          </w:rPr>
          <w:t>priest</w:t>
        </w:r>
      </w:hyperlink>
      <w:r w:rsidR="004E2F69">
        <w:rPr>
          <w:i/>
        </w:rPr>
        <w:t xml:space="preserve"> who stands ministering there to </w:t>
      </w:r>
      <w:hyperlink r:id="rId1746" w:history="1">
        <w:r w:rsidR="00DE5C99" w:rsidRPr="006C0AEC">
          <w:rPr>
            <w:rStyle w:val="Hyperlink"/>
            <w:i/>
          </w:rPr>
          <w:t>HaShem</w:t>
        </w:r>
      </w:hyperlink>
      <w:r w:rsidR="00DE5C99" w:rsidRPr="00DE5C99">
        <w:rPr>
          <w:i/>
        </w:rPr>
        <w:t xml:space="preserve"> </w:t>
      </w:r>
      <w:r w:rsidR="004E2F69">
        <w:rPr>
          <w:i/>
        </w:rPr>
        <w:t xml:space="preserve">your God must be put to death. You must purge the evil from </w:t>
      </w:r>
      <w:smartTag w:uri="urn:schemas-microsoft-com:office:smarttags" w:element="country-region">
        <w:smartTag w:uri="urn:schemas-microsoft-com:office:smarttags" w:element="place">
          <w:r w:rsidR="004E2F69">
            <w:rPr>
              <w:i/>
            </w:rPr>
            <w:t>Israel</w:t>
          </w:r>
        </w:smartTag>
      </w:smartTag>
      <w:r w:rsidR="004E2F69">
        <w:rPr>
          <w:i/>
        </w:rPr>
        <w:t>.</w:t>
      </w:r>
      <w:r w:rsidR="00DE5C99">
        <w:rPr>
          <w:i/>
        </w:rPr>
        <w:t xml:space="preserve"> </w:t>
      </w:r>
      <w:r w:rsidR="004E2F69">
        <w:rPr>
          <w:i/>
        </w:rPr>
        <w:t>All the people will hear and be afraid, and will not be contemptuous again.</w:t>
      </w:r>
    </w:p>
    <w:p w:rsidR="004E2F69" w:rsidRDefault="004E2F69"/>
    <w:p w:rsidR="004E2F69" w:rsidRDefault="004E2F69">
      <w:r>
        <w:t xml:space="preserve">When </w:t>
      </w:r>
      <w:hyperlink r:id="rId1747" w:history="1">
        <w:r w:rsidRPr="006C0AEC">
          <w:rPr>
            <w:rStyle w:val="Hyperlink"/>
          </w:rPr>
          <w:t>one</w:t>
        </w:r>
      </w:hyperlink>
      <w:r>
        <w:t xml:space="preserve"> of these courts rendered a decision, it was as binding as any </w:t>
      </w:r>
      <w:hyperlink r:id="rId1748" w:history="1">
        <w:r w:rsidRPr="006C0AEC">
          <w:rPr>
            <w:rStyle w:val="Hyperlink"/>
          </w:rPr>
          <w:t>law</w:t>
        </w:r>
      </w:hyperlink>
      <w:r>
        <w:t xml:space="preserve"> given by </w:t>
      </w:r>
      <w:hyperlink r:id="rId1749" w:history="1">
        <w:r w:rsidR="00DE5C99" w:rsidRPr="006C0AEC">
          <w:rPr>
            <w:rStyle w:val="Hyperlink"/>
          </w:rPr>
          <w:t>HaShem</w:t>
        </w:r>
      </w:hyperlink>
      <w:r w:rsidR="00DE5C99" w:rsidRPr="00DE5C99">
        <w:t xml:space="preserve"> </w:t>
      </w:r>
      <w:r>
        <w:t xml:space="preserve">Himself - even to the extent of exacting the death penalty. What they bound on earth, was bound in </w:t>
      </w:r>
      <w:hyperlink r:id="rId1750" w:history="1">
        <w:r w:rsidRPr="006C0AEC">
          <w:rPr>
            <w:rStyle w:val="Hyperlink"/>
          </w:rPr>
          <w:t>heaven</w:t>
        </w:r>
      </w:hyperlink>
      <w:r>
        <w:t>.</w:t>
      </w:r>
    </w:p>
    <w:p w:rsidR="004E2F69" w:rsidRDefault="004E2F69"/>
    <w:p w:rsidR="004E2F69" w:rsidRDefault="004E2F69">
      <w:pPr>
        <w:jc w:val="center"/>
        <w:rPr>
          <w:rStyle w:val="Strong"/>
        </w:rPr>
      </w:pPr>
      <w:r>
        <w:rPr>
          <w:rStyle w:val="Strong"/>
        </w:rPr>
        <w:t xml:space="preserve">The </w:t>
      </w:r>
      <w:hyperlink r:id="rId1751" w:history="1">
        <w:r w:rsidRPr="006C0AEC">
          <w:rPr>
            <w:rStyle w:val="Hyperlink"/>
          </w:rPr>
          <w:t>Authority</w:t>
        </w:r>
      </w:hyperlink>
      <w:r>
        <w:rPr>
          <w:rStyle w:val="Strong"/>
        </w:rPr>
        <w:t xml:space="preserve"> of Moses' Seat</w:t>
      </w:r>
    </w:p>
    <w:p w:rsidR="004E2F69" w:rsidRDefault="004E2F69">
      <w:pPr>
        <w:jc w:val="center"/>
      </w:pPr>
    </w:p>
    <w:p w:rsidR="004E2F69" w:rsidRDefault="004E2F69">
      <w:r>
        <w:t xml:space="preserve">This is why </w:t>
      </w:r>
      <w:hyperlink r:id="rId1752" w:history="1">
        <w:r w:rsidRPr="006C0AEC">
          <w:rPr>
            <w:rStyle w:val="Hyperlink"/>
          </w:rPr>
          <w:t>Yeshua</w:t>
        </w:r>
      </w:hyperlink>
      <w:r>
        <w:t xml:space="preserve"> told His people: </w:t>
      </w:r>
    </w:p>
    <w:p w:rsidR="004E2F69" w:rsidRDefault="004E2F69"/>
    <w:p w:rsidR="004E2F69" w:rsidRDefault="002A0571">
      <w:pPr>
        <w:ind w:left="288" w:right="288"/>
        <w:rPr>
          <w:i/>
        </w:rPr>
      </w:pPr>
      <w:r>
        <w:rPr>
          <w:b/>
          <w:i/>
        </w:rPr>
        <w:t>Matityahu (</w:t>
      </w:r>
      <w:r w:rsidR="004E2F69">
        <w:rPr>
          <w:b/>
          <w:i/>
        </w:rPr>
        <w:t>Matthew</w:t>
      </w:r>
      <w:r>
        <w:rPr>
          <w:b/>
          <w:i/>
        </w:rPr>
        <w:t>)</w:t>
      </w:r>
      <w:r w:rsidR="004E2F69">
        <w:rPr>
          <w:b/>
          <w:i/>
        </w:rPr>
        <w:t xml:space="preserve"> 23:1-3</w:t>
      </w:r>
      <w:r w:rsidR="00DE5C99">
        <w:rPr>
          <w:i/>
        </w:rPr>
        <w:t xml:space="preserve"> </w:t>
      </w:r>
      <w:r w:rsidR="004E2F69">
        <w:rPr>
          <w:i/>
        </w:rPr>
        <w:t xml:space="preserve">"The scribes and the Pharisees sit in Moses' seat: All therefore whatsoever they bid you observe, that observe and do; but do not ye after their works: for they say, and do not". </w:t>
      </w:r>
    </w:p>
    <w:p w:rsidR="004E2F69" w:rsidRDefault="004E2F69"/>
    <w:p w:rsidR="004E2F69" w:rsidRDefault="004E2F69">
      <w:r>
        <w:t xml:space="preserve">In spite of their hypocrisy, they did have </w:t>
      </w:r>
      <w:hyperlink r:id="rId1753" w:history="1">
        <w:r w:rsidRPr="006C0AEC">
          <w:rPr>
            <w:rStyle w:val="Hyperlink"/>
          </w:rPr>
          <w:t>authority</w:t>
        </w:r>
      </w:hyperlink>
      <w:r>
        <w:t xml:space="preserve"> from </w:t>
      </w:r>
      <w:hyperlink r:id="rId1754" w:history="1">
        <w:r w:rsidR="006948E1" w:rsidRPr="006C0AEC">
          <w:rPr>
            <w:rStyle w:val="Hyperlink"/>
          </w:rPr>
          <w:t>HaShem</w:t>
        </w:r>
      </w:hyperlink>
      <w:r>
        <w:t xml:space="preserve">. The calendar is a good example of that </w:t>
      </w:r>
      <w:hyperlink r:id="rId1755" w:history="1">
        <w:r w:rsidRPr="006C0AEC">
          <w:rPr>
            <w:rStyle w:val="Hyperlink"/>
          </w:rPr>
          <w:t>authority</w:t>
        </w:r>
      </w:hyperlink>
      <w:r>
        <w:t>.</w:t>
      </w:r>
    </w:p>
    <w:p w:rsidR="004E2F69" w:rsidRDefault="004E2F69"/>
    <w:p w:rsidR="004E2F69" w:rsidRDefault="004E2F69">
      <w:r>
        <w:t xml:space="preserve">From ancient times, the Sanhedrin had the </w:t>
      </w:r>
      <w:hyperlink r:id="rId1756" w:history="1">
        <w:r w:rsidRPr="006C0AEC">
          <w:rPr>
            <w:rStyle w:val="Hyperlink"/>
          </w:rPr>
          <w:t>authority</w:t>
        </w:r>
      </w:hyperlink>
      <w:r>
        <w:t xml:space="preserve"> to make the rules and observations that sanctified the </w:t>
      </w:r>
      <w:hyperlink r:id="rId1757" w:history="1">
        <w:r w:rsidRPr="006C0AEC">
          <w:rPr>
            <w:rStyle w:val="Hyperlink"/>
          </w:rPr>
          <w:t>Hebrew</w:t>
        </w:r>
      </w:hyperlink>
      <w:r>
        <w:t xml:space="preserve"> calendar. </w:t>
      </w:r>
      <w:hyperlink r:id="rId1758" w:history="1">
        <w:r w:rsidRPr="006C0AEC">
          <w:rPr>
            <w:rStyle w:val="Hyperlink"/>
          </w:rPr>
          <w:t>Yeshua</w:t>
        </w:r>
      </w:hyperlink>
      <w:r>
        <w:t xml:space="preserve"> and the apostles accepted their </w:t>
      </w:r>
      <w:hyperlink r:id="rId1759" w:history="1">
        <w:r w:rsidRPr="006C0AEC">
          <w:rPr>
            <w:rStyle w:val="Hyperlink"/>
          </w:rPr>
          <w:t>authority</w:t>
        </w:r>
      </w:hyperlink>
      <w:r>
        <w:t xml:space="preserve"> in this area. While there is ample evidence that the early Christians kept the Holy days, there is no hint in the </w:t>
      </w:r>
      <w:r w:rsidR="006948E1">
        <w:t>Nazarean Codicil</w:t>
      </w:r>
      <w:r>
        <w:t xml:space="preserve"> (</w:t>
      </w:r>
      <w:r w:rsidR="006948E1">
        <w:t xml:space="preserve">the so called </w:t>
      </w:r>
      <w:hyperlink r:id="rId1760" w:history="1">
        <w:r w:rsidRPr="006C0AEC">
          <w:rPr>
            <w:rStyle w:val="Hyperlink"/>
          </w:rPr>
          <w:t>New</w:t>
        </w:r>
      </w:hyperlink>
      <w:r>
        <w:t xml:space="preserve"> Testament) that they ever attempted to sanctify a calendar apart from the </w:t>
      </w:r>
      <w:hyperlink r:id="rId1761" w:history="1">
        <w:r w:rsidRPr="006C0AEC">
          <w:rPr>
            <w:rStyle w:val="Hyperlink"/>
          </w:rPr>
          <w:t>Jewish</w:t>
        </w:r>
      </w:hyperlink>
      <w:r>
        <w:t xml:space="preserve"> calendar.</w:t>
      </w:r>
    </w:p>
    <w:p w:rsidR="004E2F69" w:rsidRDefault="004E2F69"/>
    <w:p w:rsidR="004E2F69" w:rsidRPr="006948E1" w:rsidRDefault="004E2F69">
      <w:pPr>
        <w:rPr>
          <w:color w:val="FF0000"/>
        </w:rPr>
      </w:pPr>
      <w:r w:rsidRPr="006948E1">
        <w:rPr>
          <w:b/>
          <w:color w:val="FF0000"/>
        </w:rPr>
        <w:t xml:space="preserve">Perhaps the most important thing to remember when </w:t>
      </w:r>
      <w:hyperlink r:id="rId1762" w:history="1">
        <w:r w:rsidRPr="006C0AEC">
          <w:rPr>
            <w:rStyle w:val="Hyperlink"/>
            <w:b/>
          </w:rPr>
          <w:t>one</w:t>
        </w:r>
      </w:hyperlink>
      <w:r w:rsidRPr="006948E1">
        <w:rPr>
          <w:b/>
          <w:color w:val="FF0000"/>
        </w:rPr>
        <w:t xml:space="preserve"> considers abandoning the published </w:t>
      </w:r>
      <w:hyperlink r:id="rId1763" w:history="1">
        <w:r w:rsidRPr="006C0AEC">
          <w:rPr>
            <w:rStyle w:val="Hyperlink"/>
            <w:b/>
          </w:rPr>
          <w:t>Hebrew</w:t>
        </w:r>
      </w:hyperlink>
      <w:r w:rsidRPr="006948E1">
        <w:rPr>
          <w:b/>
          <w:color w:val="FF0000"/>
        </w:rPr>
        <w:t xml:space="preserve"> calendar is that we have no </w:t>
      </w:r>
      <w:r w:rsidRPr="006948E1">
        <w:rPr>
          <w:rStyle w:val="Emphasis"/>
          <w:b/>
          <w:color w:val="FF0000"/>
        </w:rPr>
        <w:t xml:space="preserve">Biblical </w:t>
      </w:r>
      <w:hyperlink r:id="rId1764" w:history="1">
        <w:r w:rsidRPr="006C0AEC">
          <w:rPr>
            <w:rStyle w:val="Hyperlink"/>
            <w:b/>
          </w:rPr>
          <w:t>authority</w:t>
        </w:r>
      </w:hyperlink>
      <w:r w:rsidRPr="006948E1">
        <w:rPr>
          <w:b/>
          <w:color w:val="FF0000"/>
        </w:rPr>
        <w:t xml:space="preserve"> for any other system</w:t>
      </w:r>
      <w:r w:rsidRPr="006948E1">
        <w:rPr>
          <w:color w:val="FF0000"/>
        </w:rPr>
        <w:t>.</w:t>
      </w:r>
    </w:p>
    <w:p w:rsidR="004E2F69" w:rsidRDefault="004E2F69"/>
    <w:p w:rsidR="004E2F69" w:rsidRDefault="004E2F69">
      <w:pPr>
        <w:jc w:val="center"/>
        <w:rPr>
          <w:b/>
        </w:rPr>
      </w:pPr>
      <w:r>
        <w:rPr>
          <w:b/>
        </w:rPr>
        <w:t>* * *</w:t>
      </w:r>
    </w:p>
    <w:p w:rsidR="004E2F69" w:rsidRDefault="004E2F69"/>
    <w:p w:rsidR="004E2F69" w:rsidRDefault="004E2F69">
      <w:r>
        <w:rPr>
          <w:b/>
        </w:rPr>
        <w:t xml:space="preserve">TEKUFAH </w:t>
      </w:r>
      <w:r>
        <w:t>literally ‘</w:t>
      </w:r>
      <w:hyperlink r:id="rId1765" w:history="1">
        <w:r w:rsidRPr="006C0AEC">
          <w:rPr>
            <w:rStyle w:val="Hyperlink"/>
          </w:rPr>
          <w:t>cycle</w:t>
        </w:r>
      </w:hyperlink>
      <w:r>
        <w:t xml:space="preserve">’, or ‘season’, is the length of </w:t>
      </w:r>
      <w:hyperlink r:id="rId1766" w:history="1">
        <w:r w:rsidRPr="006C0AEC">
          <w:rPr>
            <w:rStyle w:val="Hyperlink"/>
          </w:rPr>
          <w:t>time</w:t>
        </w:r>
      </w:hyperlink>
      <w:r>
        <w:t xml:space="preserve"> from where the </w:t>
      </w:r>
      <w:hyperlink r:id="rId1767" w:history="1">
        <w:r w:rsidRPr="006C0AEC">
          <w:rPr>
            <w:rStyle w:val="Hyperlink"/>
          </w:rPr>
          <w:t>sun</w:t>
        </w:r>
      </w:hyperlink>
      <w:r>
        <w:t xml:space="preserve"> is now, to where the </w:t>
      </w:r>
      <w:hyperlink r:id="rId1768" w:history="1">
        <w:r w:rsidRPr="006C0AEC">
          <w:rPr>
            <w:rStyle w:val="Hyperlink"/>
          </w:rPr>
          <w:t>sun</w:t>
        </w:r>
      </w:hyperlink>
      <w:r>
        <w:t xml:space="preserve"> is back in the same place a year from now.. The </w:t>
      </w:r>
      <w:hyperlink r:id="rId1769" w:history="1">
        <w:r w:rsidRPr="006C0AEC">
          <w:rPr>
            <w:rStyle w:val="Hyperlink"/>
          </w:rPr>
          <w:t>Jewish</w:t>
        </w:r>
      </w:hyperlink>
      <w:r>
        <w:t xml:space="preserve"> Calendar, while being lunar, takes cognizance of the solar system to which it is adjusted at the end of every </w:t>
      </w:r>
      <w:hyperlink r:id="rId1770" w:history="1">
        <w:r w:rsidRPr="006C0AEC">
          <w:rPr>
            <w:rStyle w:val="Hyperlink"/>
          </w:rPr>
          <w:t>cycle</w:t>
        </w:r>
      </w:hyperlink>
      <w:r>
        <w:t xml:space="preserve"> of nineteen years. For ritual purposes the </w:t>
      </w:r>
      <w:hyperlink r:id="rId1771" w:history="1">
        <w:r w:rsidRPr="006C0AEC">
          <w:rPr>
            <w:rStyle w:val="Hyperlink"/>
          </w:rPr>
          <w:t>four</w:t>
        </w:r>
      </w:hyperlink>
      <w:r>
        <w:t xml:space="preserve"> Tekufoth seasons, are calculated according to the solar system, each being equal to </w:t>
      </w:r>
      <w:hyperlink r:id="rId1772" w:history="1">
        <w:r w:rsidRPr="006C0AEC">
          <w:rPr>
            <w:rStyle w:val="Hyperlink"/>
          </w:rPr>
          <w:t>one</w:t>
        </w:r>
      </w:hyperlink>
      <w:r>
        <w:t xml:space="preserve"> </w:t>
      </w:r>
      <w:hyperlink r:id="rId1773" w:history="1">
        <w:r w:rsidRPr="006C0AEC">
          <w:rPr>
            <w:rStyle w:val="Hyperlink"/>
          </w:rPr>
          <w:t>fourth</w:t>
        </w:r>
      </w:hyperlink>
      <w:r>
        <w:t xml:space="preserve"> of 365 days, viz. 91 days, 71/2 hours. </w:t>
      </w:r>
    </w:p>
    <w:p w:rsidR="004E2F69" w:rsidRDefault="004E2F69"/>
    <w:tbl>
      <w:tblPr>
        <w:tblW w:w="0" w:type="auto"/>
        <w:jc w:val="center"/>
        <w:tblLayout w:type="fixed"/>
        <w:tblLook w:val="0000" w:firstRow="0" w:lastRow="0" w:firstColumn="0" w:lastColumn="0" w:noHBand="0" w:noVBand="0"/>
      </w:tblPr>
      <w:tblGrid>
        <w:gridCol w:w="2479"/>
        <w:gridCol w:w="1263"/>
      </w:tblGrid>
      <w:tr w:rsidR="004E2F69">
        <w:trPr>
          <w:cantSplit/>
          <w:trHeight w:val="550"/>
          <w:jc w:val="center"/>
        </w:trPr>
        <w:tc>
          <w:tcPr>
            <w:tcW w:w="2479" w:type="dxa"/>
          </w:tcPr>
          <w:p w:rsidR="004E2F69" w:rsidRDefault="004E2F69">
            <w:pPr>
              <w:jc w:val="center"/>
              <w:rPr>
                <w:b/>
              </w:rPr>
            </w:pPr>
            <w:r>
              <w:rPr>
                <w:b/>
              </w:rPr>
              <w:t xml:space="preserve">Tekufah of </w:t>
            </w:r>
            <w:hyperlink r:id="rId1774" w:history="1">
              <w:r w:rsidRPr="006C0AEC">
                <w:rPr>
                  <w:rStyle w:val="Hyperlink"/>
                  <w:b/>
                </w:rPr>
                <w:t>Nisan</w:t>
              </w:r>
            </w:hyperlink>
          </w:p>
          <w:p w:rsidR="004E2F69" w:rsidRDefault="004E2F69">
            <w:pPr>
              <w:jc w:val="center"/>
            </w:pPr>
            <w:r>
              <w:t>(Vernal equinox)</w:t>
            </w:r>
          </w:p>
        </w:tc>
        <w:tc>
          <w:tcPr>
            <w:tcW w:w="1263" w:type="dxa"/>
          </w:tcPr>
          <w:p w:rsidR="004E2F69" w:rsidRDefault="004E2F69">
            <w:pPr>
              <w:jc w:val="center"/>
            </w:pPr>
            <w:r>
              <w:t>March 21</w:t>
            </w:r>
          </w:p>
        </w:tc>
      </w:tr>
      <w:tr w:rsidR="004E2F69">
        <w:trPr>
          <w:jc w:val="center"/>
        </w:trPr>
        <w:tc>
          <w:tcPr>
            <w:tcW w:w="2479" w:type="dxa"/>
          </w:tcPr>
          <w:p w:rsidR="004E2F69" w:rsidRDefault="004E2F69">
            <w:pPr>
              <w:jc w:val="center"/>
            </w:pPr>
          </w:p>
        </w:tc>
        <w:tc>
          <w:tcPr>
            <w:tcW w:w="1263" w:type="dxa"/>
          </w:tcPr>
          <w:p w:rsidR="004E2F69" w:rsidRDefault="004E2F69">
            <w:pPr>
              <w:jc w:val="center"/>
            </w:pPr>
          </w:p>
        </w:tc>
      </w:tr>
      <w:tr w:rsidR="004E2F69">
        <w:trPr>
          <w:cantSplit/>
          <w:trHeight w:val="550"/>
          <w:jc w:val="center"/>
        </w:trPr>
        <w:tc>
          <w:tcPr>
            <w:tcW w:w="2479" w:type="dxa"/>
          </w:tcPr>
          <w:p w:rsidR="004E2F69" w:rsidRDefault="004E2F69">
            <w:pPr>
              <w:jc w:val="center"/>
              <w:rPr>
                <w:b/>
              </w:rPr>
            </w:pPr>
            <w:r>
              <w:rPr>
                <w:b/>
              </w:rPr>
              <w:t xml:space="preserve">Tekufah of </w:t>
            </w:r>
            <w:hyperlink r:id="rId1775" w:history="1">
              <w:r w:rsidRPr="006C0AEC">
                <w:rPr>
                  <w:rStyle w:val="Hyperlink"/>
                  <w:b/>
                </w:rPr>
                <w:t>Tammuz</w:t>
              </w:r>
            </w:hyperlink>
          </w:p>
          <w:p w:rsidR="004E2F69" w:rsidRDefault="004E2F69">
            <w:pPr>
              <w:jc w:val="center"/>
            </w:pPr>
            <w:r>
              <w:t>(Summer Solstice)</w:t>
            </w:r>
          </w:p>
        </w:tc>
        <w:tc>
          <w:tcPr>
            <w:tcW w:w="1263" w:type="dxa"/>
          </w:tcPr>
          <w:p w:rsidR="004E2F69" w:rsidRDefault="004E2F69">
            <w:pPr>
              <w:jc w:val="center"/>
            </w:pPr>
            <w:r>
              <w:t>June 21</w:t>
            </w:r>
          </w:p>
        </w:tc>
      </w:tr>
      <w:tr w:rsidR="004E2F69">
        <w:trPr>
          <w:jc w:val="center"/>
        </w:trPr>
        <w:tc>
          <w:tcPr>
            <w:tcW w:w="2479" w:type="dxa"/>
          </w:tcPr>
          <w:p w:rsidR="004E2F69" w:rsidRDefault="004E2F69">
            <w:pPr>
              <w:jc w:val="center"/>
            </w:pPr>
          </w:p>
        </w:tc>
        <w:tc>
          <w:tcPr>
            <w:tcW w:w="1263" w:type="dxa"/>
          </w:tcPr>
          <w:p w:rsidR="004E2F69" w:rsidRDefault="004E2F69">
            <w:pPr>
              <w:jc w:val="center"/>
            </w:pPr>
          </w:p>
        </w:tc>
      </w:tr>
      <w:tr w:rsidR="004E2F69">
        <w:trPr>
          <w:cantSplit/>
          <w:trHeight w:val="550"/>
          <w:jc w:val="center"/>
        </w:trPr>
        <w:tc>
          <w:tcPr>
            <w:tcW w:w="2479" w:type="dxa"/>
          </w:tcPr>
          <w:p w:rsidR="004E2F69" w:rsidRDefault="004E2F69">
            <w:pPr>
              <w:jc w:val="center"/>
              <w:rPr>
                <w:b/>
              </w:rPr>
            </w:pPr>
            <w:r>
              <w:rPr>
                <w:b/>
              </w:rPr>
              <w:t xml:space="preserve">Tekufah of </w:t>
            </w:r>
            <w:hyperlink r:id="rId1776" w:history="1">
              <w:r w:rsidRPr="006C0AEC">
                <w:rPr>
                  <w:rStyle w:val="Hyperlink"/>
                  <w:b/>
                </w:rPr>
                <w:t>Tishri</w:t>
              </w:r>
            </w:hyperlink>
          </w:p>
          <w:p w:rsidR="004E2F69" w:rsidRDefault="004E2F69">
            <w:pPr>
              <w:jc w:val="center"/>
            </w:pPr>
            <w:r>
              <w:t>(Autumnal equinox)</w:t>
            </w:r>
          </w:p>
        </w:tc>
        <w:tc>
          <w:tcPr>
            <w:tcW w:w="1263" w:type="dxa"/>
          </w:tcPr>
          <w:p w:rsidR="004E2F69" w:rsidRDefault="004E2F69">
            <w:pPr>
              <w:jc w:val="center"/>
            </w:pPr>
            <w:r>
              <w:t>Sept. 23</w:t>
            </w:r>
          </w:p>
        </w:tc>
      </w:tr>
      <w:tr w:rsidR="004E2F69">
        <w:trPr>
          <w:jc w:val="center"/>
        </w:trPr>
        <w:tc>
          <w:tcPr>
            <w:tcW w:w="2479" w:type="dxa"/>
          </w:tcPr>
          <w:p w:rsidR="004E2F69" w:rsidRDefault="004E2F69">
            <w:pPr>
              <w:jc w:val="center"/>
            </w:pPr>
          </w:p>
        </w:tc>
        <w:tc>
          <w:tcPr>
            <w:tcW w:w="1263" w:type="dxa"/>
          </w:tcPr>
          <w:p w:rsidR="004E2F69" w:rsidRDefault="004E2F69">
            <w:pPr>
              <w:jc w:val="center"/>
            </w:pPr>
          </w:p>
        </w:tc>
      </w:tr>
      <w:tr w:rsidR="004E2F69">
        <w:trPr>
          <w:cantSplit/>
          <w:trHeight w:val="550"/>
          <w:jc w:val="center"/>
        </w:trPr>
        <w:tc>
          <w:tcPr>
            <w:tcW w:w="2479" w:type="dxa"/>
          </w:tcPr>
          <w:p w:rsidR="004E2F69" w:rsidRDefault="004E2F69">
            <w:pPr>
              <w:jc w:val="center"/>
              <w:rPr>
                <w:b/>
              </w:rPr>
            </w:pPr>
            <w:r>
              <w:rPr>
                <w:b/>
              </w:rPr>
              <w:t>Tekufah of Tevet</w:t>
            </w:r>
          </w:p>
          <w:p w:rsidR="004E2F69" w:rsidRDefault="004E2F69">
            <w:pPr>
              <w:jc w:val="center"/>
            </w:pPr>
            <w:r>
              <w:t>(Winter Solstice)</w:t>
            </w:r>
          </w:p>
        </w:tc>
        <w:tc>
          <w:tcPr>
            <w:tcW w:w="1263" w:type="dxa"/>
          </w:tcPr>
          <w:p w:rsidR="004E2F69" w:rsidRDefault="004E2F69">
            <w:pPr>
              <w:jc w:val="center"/>
            </w:pPr>
            <w:r>
              <w:t>Dec. 22</w:t>
            </w:r>
          </w:p>
        </w:tc>
      </w:tr>
    </w:tbl>
    <w:p w:rsidR="004E2F69" w:rsidRDefault="004E2F69"/>
    <w:p w:rsidR="004E2F69" w:rsidRDefault="004E2F69">
      <w:r>
        <w:t xml:space="preserve">Should the Tekufah of </w:t>
      </w:r>
      <w:hyperlink r:id="rId1777" w:history="1">
        <w:r w:rsidRPr="006C0AEC">
          <w:rPr>
            <w:rStyle w:val="Hyperlink"/>
          </w:rPr>
          <w:t>Tammuz</w:t>
        </w:r>
      </w:hyperlink>
      <w:r>
        <w:t xml:space="preserve"> extend till after the </w:t>
      </w:r>
      <w:hyperlink r:id="rId1778" w:history="1">
        <w:r w:rsidRPr="006C0AEC">
          <w:rPr>
            <w:rStyle w:val="Hyperlink"/>
          </w:rPr>
          <w:t>Succoth</w:t>
        </w:r>
      </w:hyperlink>
      <w:r>
        <w:t xml:space="preserve"> </w:t>
      </w:r>
      <w:hyperlink r:id="rId1779" w:history="1">
        <w:r w:rsidRPr="006C0AEC">
          <w:rPr>
            <w:rStyle w:val="Hyperlink"/>
          </w:rPr>
          <w:t>Festival</w:t>
        </w:r>
      </w:hyperlink>
      <w:r>
        <w:t xml:space="preserve">, or the Tekufah of Tevet till the sixteenth of </w:t>
      </w:r>
      <w:hyperlink r:id="rId1780" w:history="1">
        <w:r w:rsidRPr="006C0AEC">
          <w:rPr>
            <w:rStyle w:val="Hyperlink"/>
          </w:rPr>
          <w:t>Nisan</w:t>
        </w:r>
      </w:hyperlink>
      <w:r>
        <w:t xml:space="preserve">, the year would be intercalated, so that the </w:t>
      </w:r>
      <w:hyperlink r:id="rId1781" w:history="1">
        <w:r w:rsidRPr="006C0AEC">
          <w:rPr>
            <w:rStyle w:val="Hyperlink"/>
          </w:rPr>
          <w:t>festivals</w:t>
        </w:r>
      </w:hyperlink>
      <w:r>
        <w:t xml:space="preserve"> might fall in their due seasons, viz., </w:t>
      </w:r>
      <w:hyperlink r:id="rId1782" w:history="1">
        <w:r w:rsidRPr="006C0AEC">
          <w:rPr>
            <w:rStyle w:val="Hyperlink"/>
          </w:rPr>
          <w:t>Passover</w:t>
        </w:r>
      </w:hyperlink>
      <w:r>
        <w:t xml:space="preserve"> in Spring, </w:t>
      </w:r>
      <w:hyperlink r:id="rId1783" w:history="1">
        <w:r w:rsidRPr="006C0AEC">
          <w:rPr>
            <w:rStyle w:val="Hyperlink"/>
          </w:rPr>
          <w:t>Succoth</w:t>
        </w:r>
      </w:hyperlink>
      <w:r>
        <w:t xml:space="preserve"> in Autumn.</w:t>
      </w:r>
    </w:p>
    <w:p w:rsidR="004E2F69" w:rsidRDefault="004E2F69"/>
    <w:p w:rsidR="004E2F69" w:rsidRDefault="004E2F69">
      <w:r>
        <w:t>Strong's defines "tekufah" as:</w:t>
      </w:r>
    </w:p>
    <w:p w:rsidR="004E2F69" w:rsidRDefault="004E2F69"/>
    <w:p w:rsidR="004E2F69" w:rsidRDefault="004E2F69">
      <w:pPr>
        <w:ind w:left="288" w:right="288"/>
      </w:pPr>
      <w:r>
        <w:t xml:space="preserve">8622 tequwphah, tek-oo-faw'; or tequphah, tek-oo-faw'; from 5362; a revolution, i.e. (of the </w:t>
      </w:r>
      <w:hyperlink r:id="rId1784" w:history="1">
        <w:r w:rsidRPr="006C0AEC">
          <w:rPr>
            <w:rStyle w:val="Hyperlink"/>
          </w:rPr>
          <w:t>sun</w:t>
        </w:r>
      </w:hyperlink>
      <w:r>
        <w:t xml:space="preserve">) course, (of </w:t>
      </w:r>
      <w:hyperlink r:id="rId1785" w:history="1">
        <w:r w:rsidRPr="006C0AEC">
          <w:rPr>
            <w:rStyle w:val="Hyperlink"/>
          </w:rPr>
          <w:t>time</w:t>
        </w:r>
      </w:hyperlink>
      <w:r>
        <w:t>) lapse:-circuit, come about, end.</w:t>
      </w:r>
    </w:p>
    <w:p w:rsidR="004E2F69" w:rsidRDefault="004E2F69"/>
    <w:p w:rsidR="004E2F69" w:rsidRDefault="004E2F69">
      <w:pPr>
        <w:pStyle w:val="Preformatted"/>
        <w:tabs>
          <w:tab w:val="clear" w:pos="9590"/>
        </w:tabs>
        <w:rPr>
          <w:rFonts w:ascii="Times New Roman" w:hAnsi="Times New Roman"/>
          <w:sz w:val="24"/>
        </w:rPr>
      </w:pPr>
      <w:r>
        <w:rPr>
          <w:rFonts w:ascii="Times New Roman" w:hAnsi="Times New Roman"/>
          <w:sz w:val="24"/>
        </w:rPr>
        <w:t xml:space="preserve">"Tekufah" appears in the Scriptures </w:t>
      </w:r>
      <w:hyperlink r:id="rId1786" w:history="1">
        <w:r w:rsidRPr="006C0AEC">
          <w:rPr>
            <w:rStyle w:val="Hyperlink"/>
            <w:rFonts w:ascii="Times New Roman" w:hAnsi="Times New Roman"/>
            <w:sz w:val="24"/>
          </w:rPr>
          <w:t>four</w:t>
        </w:r>
      </w:hyperlink>
      <w:r>
        <w:rPr>
          <w:rFonts w:ascii="Times New Roman" w:hAnsi="Times New Roman"/>
          <w:sz w:val="24"/>
        </w:rPr>
        <w:t xml:space="preserve"> times:</w:t>
      </w:r>
    </w:p>
    <w:p w:rsidR="004E2F69" w:rsidRDefault="004E2F69">
      <w:pPr>
        <w:pStyle w:val="Preformatted"/>
        <w:tabs>
          <w:tab w:val="clear" w:pos="9590"/>
        </w:tabs>
        <w:rPr>
          <w:rFonts w:ascii="Times New Roman" w:hAnsi="Times New Roman"/>
          <w:sz w:val="24"/>
        </w:rPr>
      </w:pPr>
      <w:r>
        <w:rPr>
          <w:rFonts w:ascii="Times New Roman" w:hAnsi="Times New Roman"/>
          <w:sz w:val="24"/>
        </w:rPr>
        <w:t xml:space="preserve"> </w:t>
      </w:r>
    </w:p>
    <w:p w:rsidR="004E2F69" w:rsidRDefault="002A0571">
      <w:pPr>
        <w:pStyle w:val="Preformatted"/>
        <w:widowControl/>
        <w:ind w:left="288" w:right="288"/>
        <w:jc w:val="both"/>
        <w:rPr>
          <w:rFonts w:ascii="Times New Roman" w:hAnsi="Times New Roman"/>
          <w:i/>
          <w:sz w:val="24"/>
        </w:rPr>
      </w:pPr>
      <w:r>
        <w:rPr>
          <w:rFonts w:ascii="Times New Roman" w:hAnsi="Times New Roman"/>
          <w:b/>
          <w:i/>
          <w:sz w:val="24"/>
        </w:rPr>
        <w:t>Divrei Hayamim (</w:t>
      </w:r>
      <w:r w:rsidR="004E2F69">
        <w:rPr>
          <w:rFonts w:ascii="Times New Roman" w:hAnsi="Times New Roman"/>
          <w:b/>
          <w:i/>
          <w:sz w:val="24"/>
        </w:rPr>
        <w:t>II Chronicles</w:t>
      </w:r>
      <w:r>
        <w:rPr>
          <w:rFonts w:ascii="Times New Roman" w:hAnsi="Times New Roman"/>
          <w:b/>
          <w:i/>
          <w:sz w:val="24"/>
        </w:rPr>
        <w:t>)</w:t>
      </w:r>
      <w:r w:rsidR="004E2F69">
        <w:rPr>
          <w:rFonts w:ascii="Times New Roman" w:hAnsi="Times New Roman"/>
          <w:b/>
          <w:i/>
          <w:sz w:val="24"/>
        </w:rPr>
        <w:t xml:space="preserve"> 24:23</w:t>
      </w:r>
      <w:r w:rsidR="00DE5C99">
        <w:rPr>
          <w:rFonts w:ascii="Times New Roman" w:hAnsi="Times New Roman"/>
          <w:i/>
          <w:sz w:val="24"/>
        </w:rPr>
        <w:t xml:space="preserve"> </w:t>
      </w:r>
      <w:r w:rsidR="004E2F69">
        <w:rPr>
          <w:rFonts w:ascii="Times New Roman" w:hAnsi="Times New Roman"/>
          <w:i/>
          <w:sz w:val="24"/>
        </w:rPr>
        <w:t>At the turn [tekufah]</w:t>
      </w:r>
      <w:r w:rsidR="00DE5C99">
        <w:rPr>
          <w:rFonts w:ascii="Times New Roman" w:hAnsi="Times New Roman"/>
          <w:i/>
          <w:sz w:val="24"/>
        </w:rPr>
        <w:t xml:space="preserve"> </w:t>
      </w:r>
      <w:r w:rsidR="004E2F69">
        <w:rPr>
          <w:rFonts w:ascii="Times New Roman" w:hAnsi="Times New Roman"/>
          <w:i/>
          <w:sz w:val="24"/>
        </w:rPr>
        <w:t xml:space="preserve">of the year, the army of </w:t>
      </w:r>
      <w:smartTag w:uri="urn:schemas-microsoft-com:office:smarttags" w:element="country-region">
        <w:r w:rsidR="004E2F69">
          <w:rPr>
            <w:rFonts w:ascii="Times New Roman" w:hAnsi="Times New Roman"/>
            <w:i/>
            <w:sz w:val="24"/>
          </w:rPr>
          <w:t>Aram</w:t>
        </w:r>
      </w:smartTag>
      <w:r w:rsidR="004E2F69">
        <w:rPr>
          <w:rFonts w:ascii="Times New Roman" w:hAnsi="Times New Roman"/>
          <w:i/>
          <w:sz w:val="24"/>
        </w:rPr>
        <w:t xml:space="preserve"> marched against Joash; it invaded </w:t>
      </w:r>
      <w:smartTag w:uri="urn:schemas-microsoft-com:office:smarttags" w:element="country-region">
        <w:r w:rsidR="004E2F69">
          <w:rPr>
            <w:rFonts w:ascii="Times New Roman" w:hAnsi="Times New Roman"/>
            <w:i/>
            <w:sz w:val="24"/>
          </w:rPr>
          <w:t>Judah</w:t>
        </w:r>
      </w:smartTag>
      <w:r w:rsidR="004E2F69">
        <w:rPr>
          <w:rFonts w:ascii="Times New Roman" w:hAnsi="Times New Roman"/>
          <w:i/>
          <w:sz w:val="24"/>
        </w:rPr>
        <w:t xml:space="preserve"> and </w:t>
      </w:r>
      <w:hyperlink r:id="rId1787" w:history="1">
        <w:r w:rsidR="004E2F69" w:rsidRPr="006C0AEC">
          <w:rPr>
            <w:rStyle w:val="Hyperlink"/>
            <w:rFonts w:ascii="Times New Roman" w:hAnsi="Times New Roman"/>
            <w:i/>
            <w:sz w:val="24"/>
          </w:rPr>
          <w:t>Jerusalem</w:t>
        </w:r>
      </w:hyperlink>
      <w:r w:rsidR="004E2F69">
        <w:rPr>
          <w:rFonts w:ascii="Times New Roman" w:hAnsi="Times New Roman"/>
          <w:i/>
          <w:sz w:val="24"/>
        </w:rPr>
        <w:t xml:space="preserve"> and killed all the leaders of the people. They sent all the plunder to their king in </w:t>
      </w:r>
      <w:smartTag w:uri="urn:schemas-microsoft-com:office:smarttags" w:element="City">
        <w:smartTag w:uri="urn:schemas-microsoft-com:office:smarttags" w:element="place">
          <w:r w:rsidR="004E2F69">
            <w:rPr>
              <w:rFonts w:ascii="Times New Roman" w:hAnsi="Times New Roman"/>
              <w:i/>
              <w:sz w:val="24"/>
            </w:rPr>
            <w:t>Damascus</w:t>
          </w:r>
        </w:smartTag>
      </w:smartTag>
      <w:r w:rsidR="004E2F69">
        <w:rPr>
          <w:rFonts w:ascii="Times New Roman" w:hAnsi="Times New Roman"/>
          <w:i/>
          <w:sz w:val="24"/>
        </w:rPr>
        <w:t>.</w:t>
      </w:r>
    </w:p>
    <w:p w:rsidR="004E2F69" w:rsidRDefault="004E2F69">
      <w:pPr>
        <w:pStyle w:val="Preformatted"/>
        <w:widowControl/>
        <w:ind w:left="288" w:right="288"/>
        <w:jc w:val="both"/>
        <w:rPr>
          <w:rFonts w:ascii="Times New Roman" w:hAnsi="Times New Roman"/>
          <w:i/>
          <w:sz w:val="24"/>
        </w:rPr>
      </w:pPr>
    </w:p>
    <w:p w:rsidR="004E2F69" w:rsidRDefault="002A0571">
      <w:pPr>
        <w:pStyle w:val="Preformatted"/>
        <w:widowControl/>
        <w:ind w:left="288" w:right="288"/>
        <w:jc w:val="both"/>
        <w:rPr>
          <w:rFonts w:ascii="Times New Roman" w:hAnsi="Times New Roman"/>
          <w:i/>
          <w:sz w:val="24"/>
        </w:rPr>
      </w:pPr>
      <w:r>
        <w:rPr>
          <w:rFonts w:ascii="Times New Roman" w:hAnsi="Times New Roman"/>
          <w:b/>
          <w:i/>
          <w:sz w:val="24"/>
        </w:rPr>
        <w:t>Shemot (</w:t>
      </w:r>
      <w:hyperlink r:id="rId1788" w:history="1">
        <w:r w:rsidR="004E2F69" w:rsidRPr="006C0AEC">
          <w:rPr>
            <w:rStyle w:val="Hyperlink"/>
            <w:rFonts w:ascii="Times New Roman" w:hAnsi="Times New Roman"/>
            <w:b/>
            <w:i/>
            <w:sz w:val="24"/>
          </w:rPr>
          <w:t>Exodus</w:t>
        </w:r>
      </w:hyperlink>
      <w:r>
        <w:rPr>
          <w:rFonts w:ascii="Times New Roman" w:hAnsi="Times New Roman"/>
          <w:b/>
          <w:i/>
          <w:sz w:val="24"/>
        </w:rPr>
        <w:t>)</w:t>
      </w:r>
      <w:r w:rsidR="004E2F69">
        <w:rPr>
          <w:rFonts w:ascii="Times New Roman" w:hAnsi="Times New Roman"/>
          <w:b/>
          <w:i/>
          <w:sz w:val="24"/>
        </w:rPr>
        <w:t xml:space="preserve"> 34:22</w:t>
      </w:r>
      <w:r w:rsidR="00DE5C99">
        <w:rPr>
          <w:rFonts w:ascii="Times New Roman" w:hAnsi="Times New Roman"/>
          <w:i/>
          <w:sz w:val="24"/>
        </w:rPr>
        <w:t xml:space="preserve"> </w:t>
      </w:r>
      <w:r w:rsidR="004E2F69">
        <w:rPr>
          <w:rFonts w:ascii="Times New Roman" w:hAnsi="Times New Roman"/>
          <w:i/>
          <w:sz w:val="24"/>
        </w:rPr>
        <w:t xml:space="preserve">"Celebrate the </w:t>
      </w:r>
      <w:hyperlink r:id="rId1789" w:history="1">
        <w:r w:rsidR="004E2F69" w:rsidRPr="006C0AEC">
          <w:rPr>
            <w:rStyle w:val="Hyperlink"/>
            <w:rFonts w:ascii="Times New Roman" w:hAnsi="Times New Roman"/>
            <w:i/>
            <w:sz w:val="24"/>
          </w:rPr>
          <w:t>Feast of Weeks</w:t>
        </w:r>
      </w:hyperlink>
      <w:r w:rsidR="004E2F69">
        <w:rPr>
          <w:rFonts w:ascii="Times New Roman" w:hAnsi="Times New Roman"/>
          <w:i/>
          <w:sz w:val="24"/>
        </w:rPr>
        <w:t xml:space="preserve"> with the firstfruits of the wheat harvest, and the Feast of </w:t>
      </w:r>
      <w:hyperlink r:id="rId1790" w:history="1">
        <w:r w:rsidR="004E2F69" w:rsidRPr="006C0AEC">
          <w:rPr>
            <w:rStyle w:val="Hyperlink"/>
            <w:rFonts w:ascii="Times New Roman" w:hAnsi="Times New Roman"/>
            <w:i/>
            <w:sz w:val="24"/>
          </w:rPr>
          <w:t>Ingathering</w:t>
        </w:r>
      </w:hyperlink>
      <w:r w:rsidR="004E2F69">
        <w:rPr>
          <w:rFonts w:ascii="Times New Roman" w:hAnsi="Times New Roman"/>
          <w:i/>
          <w:sz w:val="24"/>
        </w:rPr>
        <w:t xml:space="preserve"> at the turn [tekufah]</w:t>
      </w:r>
      <w:r w:rsidR="00DE5C99">
        <w:rPr>
          <w:rFonts w:ascii="Times New Roman" w:hAnsi="Times New Roman"/>
          <w:i/>
          <w:sz w:val="24"/>
        </w:rPr>
        <w:t xml:space="preserve"> </w:t>
      </w:r>
      <w:r w:rsidR="004E2F69">
        <w:rPr>
          <w:rFonts w:ascii="Times New Roman" w:hAnsi="Times New Roman"/>
          <w:i/>
          <w:sz w:val="24"/>
        </w:rPr>
        <w:t xml:space="preserve">of the year." </w:t>
      </w:r>
    </w:p>
    <w:p w:rsidR="004E2F69" w:rsidRDefault="004E2F69">
      <w:pPr>
        <w:pStyle w:val="Preformatted"/>
        <w:rPr>
          <w:rFonts w:ascii="Times New Roman" w:hAnsi="Times New Roman"/>
          <w:sz w:val="24"/>
        </w:rPr>
      </w:pPr>
    </w:p>
    <w:p w:rsidR="004E2F69" w:rsidRDefault="002A0571">
      <w:pPr>
        <w:pStyle w:val="Preformatted"/>
        <w:widowControl/>
        <w:ind w:left="288" w:right="288"/>
        <w:jc w:val="both"/>
        <w:rPr>
          <w:rFonts w:ascii="Times New Roman" w:hAnsi="Times New Roman"/>
          <w:i/>
          <w:sz w:val="24"/>
        </w:rPr>
      </w:pPr>
      <w:r>
        <w:rPr>
          <w:rFonts w:ascii="Times New Roman" w:hAnsi="Times New Roman"/>
          <w:b/>
          <w:i/>
          <w:sz w:val="24"/>
        </w:rPr>
        <w:t>Tehillim (</w:t>
      </w:r>
      <w:hyperlink r:id="rId1791" w:history="1">
        <w:r w:rsidR="004E2F69" w:rsidRPr="006C0AEC">
          <w:rPr>
            <w:rStyle w:val="Hyperlink"/>
            <w:rFonts w:ascii="Times New Roman" w:hAnsi="Times New Roman"/>
            <w:b/>
            <w:i/>
            <w:sz w:val="24"/>
          </w:rPr>
          <w:t>Psalms</w:t>
        </w:r>
      </w:hyperlink>
      <w:r>
        <w:rPr>
          <w:rFonts w:ascii="Times New Roman" w:hAnsi="Times New Roman"/>
          <w:b/>
          <w:i/>
          <w:sz w:val="24"/>
        </w:rPr>
        <w:t>)</w:t>
      </w:r>
      <w:r w:rsidR="004E2F69">
        <w:rPr>
          <w:rFonts w:ascii="Times New Roman" w:hAnsi="Times New Roman"/>
          <w:b/>
          <w:i/>
          <w:sz w:val="24"/>
        </w:rPr>
        <w:t xml:space="preserve"> 19:4-6</w:t>
      </w:r>
      <w:r w:rsidR="004E2F69">
        <w:rPr>
          <w:rFonts w:ascii="Times New Roman" w:hAnsi="Times New Roman"/>
          <w:i/>
          <w:sz w:val="24"/>
        </w:rPr>
        <w:t xml:space="preserve"> Their voice goes out into all the earth, their words to the ends of the </w:t>
      </w:r>
      <w:hyperlink r:id="rId1792" w:history="1">
        <w:r w:rsidR="004E2F69" w:rsidRPr="006C0AEC">
          <w:rPr>
            <w:rStyle w:val="Hyperlink"/>
            <w:rFonts w:ascii="Times New Roman" w:hAnsi="Times New Roman"/>
            <w:i/>
            <w:sz w:val="24"/>
          </w:rPr>
          <w:t>world</w:t>
        </w:r>
      </w:hyperlink>
      <w:r w:rsidR="004E2F69">
        <w:rPr>
          <w:rFonts w:ascii="Times New Roman" w:hAnsi="Times New Roman"/>
          <w:i/>
          <w:sz w:val="24"/>
        </w:rPr>
        <w:t xml:space="preserve">. In the </w:t>
      </w:r>
      <w:hyperlink r:id="rId1793" w:history="1">
        <w:r w:rsidR="004E2F69" w:rsidRPr="006C0AEC">
          <w:rPr>
            <w:rStyle w:val="Hyperlink"/>
            <w:rFonts w:ascii="Times New Roman" w:hAnsi="Times New Roman"/>
            <w:i/>
            <w:sz w:val="24"/>
          </w:rPr>
          <w:t>heavens</w:t>
        </w:r>
      </w:hyperlink>
      <w:r w:rsidR="004E2F69">
        <w:rPr>
          <w:rFonts w:ascii="Times New Roman" w:hAnsi="Times New Roman"/>
          <w:i/>
          <w:sz w:val="24"/>
        </w:rPr>
        <w:t xml:space="preserve"> he has pitched a tent for the </w:t>
      </w:r>
      <w:hyperlink r:id="rId1794" w:history="1">
        <w:r w:rsidR="004E2F69" w:rsidRPr="006C0AEC">
          <w:rPr>
            <w:rStyle w:val="Hyperlink"/>
            <w:rFonts w:ascii="Times New Roman" w:hAnsi="Times New Roman"/>
            <w:i/>
            <w:sz w:val="24"/>
          </w:rPr>
          <w:t>sun</w:t>
        </w:r>
      </w:hyperlink>
      <w:r w:rsidR="004E2F69">
        <w:rPr>
          <w:rFonts w:ascii="Times New Roman" w:hAnsi="Times New Roman"/>
          <w:i/>
          <w:sz w:val="24"/>
        </w:rPr>
        <w:t>,</w:t>
      </w:r>
      <w:r w:rsidR="00DE5C99">
        <w:rPr>
          <w:rFonts w:ascii="Times New Roman" w:hAnsi="Times New Roman"/>
          <w:i/>
          <w:sz w:val="24"/>
        </w:rPr>
        <w:t xml:space="preserve"> </w:t>
      </w:r>
      <w:r w:rsidR="004E2F69">
        <w:rPr>
          <w:rFonts w:ascii="Times New Roman" w:hAnsi="Times New Roman"/>
          <w:i/>
          <w:sz w:val="24"/>
        </w:rPr>
        <w:t xml:space="preserve">Which is like a bridegroom </w:t>
      </w:r>
      <w:hyperlink r:id="rId1795" w:history="1">
        <w:r w:rsidR="004E2F69" w:rsidRPr="006C0AEC">
          <w:rPr>
            <w:rStyle w:val="Hyperlink"/>
            <w:rFonts w:ascii="Times New Roman" w:hAnsi="Times New Roman"/>
            <w:i/>
            <w:sz w:val="24"/>
          </w:rPr>
          <w:t>coming</w:t>
        </w:r>
      </w:hyperlink>
      <w:r w:rsidR="004E2F69">
        <w:rPr>
          <w:rFonts w:ascii="Times New Roman" w:hAnsi="Times New Roman"/>
          <w:i/>
          <w:sz w:val="24"/>
        </w:rPr>
        <w:t xml:space="preserve"> forth from his pavilion, like a champion rejoicing to run his course.</w:t>
      </w:r>
      <w:r w:rsidR="00DE5C99">
        <w:rPr>
          <w:rFonts w:ascii="Times New Roman" w:hAnsi="Times New Roman"/>
          <w:i/>
          <w:sz w:val="24"/>
        </w:rPr>
        <w:t xml:space="preserve"> </w:t>
      </w:r>
      <w:r w:rsidR="004E2F69">
        <w:rPr>
          <w:rFonts w:ascii="Times New Roman" w:hAnsi="Times New Roman"/>
          <w:i/>
          <w:sz w:val="24"/>
        </w:rPr>
        <w:t xml:space="preserve">It rises at </w:t>
      </w:r>
      <w:hyperlink r:id="rId1796" w:history="1">
        <w:r w:rsidR="004E2F69" w:rsidRPr="006C0AEC">
          <w:rPr>
            <w:rStyle w:val="Hyperlink"/>
            <w:rFonts w:ascii="Times New Roman" w:hAnsi="Times New Roman"/>
            <w:i/>
            <w:sz w:val="24"/>
          </w:rPr>
          <w:t>one</w:t>
        </w:r>
      </w:hyperlink>
      <w:r w:rsidR="004E2F69">
        <w:rPr>
          <w:rFonts w:ascii="Times New Roman" w:hAnsi="Times New Roman"/>
          <w:i/>
          <w:sz w:val="24"/>
        </w:rPr>
        <w:t xml:space="preserve"> end of the </w:t>
      </w:r>
      <w:hyperlink r:id="rId1797" w:history="1">
        <w:r w:rsidR="004E2F69" w:rsidRPr="006C0AEC">
          <w:rPr>
            <w:rStyle w:val="Hyperlink"/>
            <w:rFonts w:ascii="Times New Roman" w:hAnsi="Times New Roman"/>
            <w:i/>
            <w:sz w:val="24"/>
          </w:rPr>
          <w:t>heavens</w:t>
        </w:r>
      </w:hyperlink>
      <w:r w:rsidR="004E2F69">
        <w:rPr>
          <w:rFonts w:ascii="Times New Roman" w:hAnsi="Times New Roman"/>
          <w:i/>
          <w:sz w:val="24"/>
        </w:rPr>
        <w:t xml:space="preserve"> and makes its circuit </w:t>
      </w:r>
      <w:r w:rsidR="004E2F69">
        <w:rPr>
          <w:rFonts w:ascii="Times New Roman" w:hAnsi="Times New Roman"/>
          <w:sz w:val="24"/>
        </w:rPr>
        <w:t>[tekufah]</w:t>
      </w:r>
      <w:r w:rsidR="00DE5C99">
        <w:rPr>
          <w:rFonts w:ascii="Times New Roman" w:hAnsi="Times New Roman"/>
          <w:sz w:val="24"/>
        </w:rPr>
        <w:t xml:space="preserve"> </w:t>
      </w:r>
      <w:r w:rsidR="004E2F69">
        <w:rPr>
          <w:rFonts w:ascii="Times New Roman" w:hAnsi="Times New Roman"/>
          <w:i/>
          <w:sz w:val="24"/>
        </w:rPr>
        <w:t>to the other; nothing is hidden from its heat.</w:t>
      </w:r>
    </w:p>
    <w:p w:rsidR="004E2F69" w:rsidRDefault="004E2F69">
      <w:pPr>
        <w:pStyle w:val="Preformatted"/>
        <w:tabs>
          <w:tab w:val="clear" w:pos="9590"/>
        </w:tabs>
        <w:rPr>
          <w:rFonts w:ascii="Times New Roman" w:hAnsi="Times New Roman"/>
          <w:sz w:val="24"/>
        </w:rPr>
      </w:pPr>
    </w:p>
    <w:p w:rsidR="004E2F69" w:rsidRDefault="002A0571">
      <w:pPr>
        <w:pStyle w:val="Preformatted"/>
        <w:widowControl/>
        <w:ind w:left="288" w:right="288"/>
        <w:jc w:val="both"/>
        <w:rPr>
          <w:rFonts w:ascii="Times New Roman" w:hAnsi="Times New Roman"/>
          <w:i/>
          <w:sz w:val="24"/>
        </w:rPr>
      </w:pPr>
      <w:r>
        <w:rPr>
          <w:rFonts w:ascii="Times New Roman" w:hAnsi="Times New Roman"/>
          <w:b/>
          <w:i/>
          <w:sz w:val="24"/>
        </w:rPr>
        <w:t>Shmuel (</w:t>
      </w:r>
      <w:r w:rsidR="004E2F69">
        <w:rPr>
          <w:rFonts w:ascii="Times New Roman" w:hAnsi="Times New Roman"/>
          <w:b/>
          <w:i/>
          <w:sz w:val="24"/>
        </w:rPr>
        <w:t>I Samuel</w:t>
      </w:r>
      <w:r>
        <w:rPr>
          <w:rFonts w:ascii="Times New Roman" w:hAnsi="Times New Roman"/>
          <w:b/>
          <w:i/>
          <w:sz w:val="24"/>
        </w:rPr>
        <w:t>)</w:t>
      </w:r>
      <w:r w:rsidR="004E2F69">
        <w:rPr>
          <w:rFonts w:ascii="Times New Roman" w:hAnsi="Times New Roman"/>
          <w:b/>
          <w:i/>
          <w:sz w:val="24"/>
        </w:rPr>
        <w:t xml:space="preserve"> 1:20</w:t>
      </w:r>
      <w:r w:rsidR="004E2F69">
        <w:rPr>
          <w:rFonts w:ascii="Times New Roman" w:hAnsi="Times New Roman"/>
          <w:i/>
          <w:sz w:val="24"/>
        </w:rPr>
        <w:t xml:space="preserve"> So in the course </w:t>
      </w:r>
      <w:r w:rsidR="004E2F69">
        <w:rPr>
          <w:rFonts w:ascii="Times New Roman" w:hAnsi="Times New Roman"/>
          <w:sz w:val="24"/>
        </w:rPr>
        <w:t>[tekufah]</w:t>
      </w:r>
      <w:r w:rsidR="00DE5C99">
        <w:rPr>
          <w:rFonts w:ascii="Times New Roman" w:hAnsi="Times New Roman"/>
          <w:sz w:val="24"/>
        </w:rPr>
        <w:t xml:space="preserve"> </w:t>
      </w:r>
      <w:r w:rsidR="004E2F69">
        <w:rPr>
          <w:rFonts w:ascii="Times New Roman" w:hAnsi="Times New Roman"/>
          <w:i/>
          <w:sz w:val="24"/>
        </w:rPr>
        <w:t xml:space="preserve">of </w:t>
      </w:r>
      <w:hyperlink r:id="rId1798" w:history="1">
        <w:r w:rsidR="004E2F69" w:rsidRPr="006C0AEC">
          <w:rPr>
            <w:rStyle w:val="Hyperlink"/>
            <w:rFonts w:ascii="Times New Roman" w:hAnsi="Times New Roman"/>
            <w:i/>
            <w:sz w:val="24"/>
          </w:rPr>
          <w:t>time</w:t>
        </w:r>
      </w:hyperlink>
      <w:r w:rsidR="004E2F69">
        <w:rPr>
          <w:rFonts w:ascii="Times New Roman" w:hAnsi="Times New Roman"/>
          <w:i/>
          <w:sz w:val="24"/>
        </w:rPr>
        <w:t xml:space="preserve"> Hannah conceived and gave </w:t>
      </w:r>
      <w:hyperlink r:id="rId1799" w:history="1">
        <w:r w:rsidR="004E2F69" w:rsidRPr="006C0AEC">
          <w:rPr>
            <w:rStyle w:val="Hyperlink"/>
            <w:rFonts w:ascii="Times New Roman" w:hAnsi="Times New Roman"/>
            <w:i/>
            <w:sz w:val="24"/>
          </w:rPr>
          <w:t>birth</w:t>
        </w:r>
      </w:hyperlink>
      <w:r w:rsidR="004E2F69">
        <w:rPr>
          <w:rFonts w:ascii="Times New Roman" w:hAnsi="Times New Roman"/>
          <w:i/>
          <w:sz w:val="24"/>
        </w:rPr>
        <w:t xml:space="preserve"> to a son. She named him Samuel, saying, "Because I asked </w:t>
      </w:r>
      <w:hyperlink r:id="rId1800" w:history="1">
        <w:r w:rsidR="006948E1" w:rsidRPr="006C0AEC">
          <w:rPr>
            <w:rStyle w:val="Hyperlink"/>
            <w:rFonts w:ascii="Times New Roman" w:hAnsi="Times New Roman"/>
            <w:i/>
            <w:sz w:val="24"/>
          </w:rPr>
          <w:t>HaShem</w:t>
        </w:r>
      </w:hyperlink>
      <w:r w:rsidR="006948E1" w:rsidRPr="006948E1">
        <w:rPr>
          <w:rFonts w:ascii="Times New Roman" w:hAnsi="Times New Roman"/>
          <w:i/>
          <w:sz w:val="24"/>
        </w:rPr>
        <w:t xml:space="preserve"> </w:t>
      </w:r>
      <w:r w:rsidR="004E2F69">
        <w:rPr>
          <w:rFonts w:ascii="Times New Roman" w:hAnsi="Times New Roman"/>
          <w:i/>
          <w:sz w:val="24"/>
        </w:rPr>
        <w:t>for him."</w:t>
      </w:r>
    </w:p>
    <w:p w:rsidR="004E2F69" w:rsidRDefault="004E2F69"/>
    <w:p w:rsidR="004E2F69" w:rsidRDefault="004E2F69">
      <w:pPr>
        <w:jc w:val="center"/>
        <w:rPr>
          <w:b/>
        </w:rPr>
      </w:pPr>
      <w:r>
        <w:rPr>
          <w:b/>
        </w:rPr>
        <w:t>INTERCALATION</w:t>
      </w:r>
    </w:p>
    <w:p w:rsidR="004E2F69" w:rsidRDefault="004E2F69"/>
    <w:p w:rsidR="004E2F69" w:rsidRDefault="004E2F69">
      <w:r>
        <w:t xml:space="preserve">Years are counted from the Era of </w:t>
      </w:r>
      <w:hyperlink r:id="rId1801" w:history="1">
        <w:r w:rsidRPr="006C0AEC">
          <w:rPr>
            <w:rStyle w:val="Hyperlink"/>
          </w:rPr>
          <w:t>Creation</w:t>
        </w:r>
      </w:hyperlink>
      <w:r>
        <w:t xml:space="preserve">, or Era Mundi, which corresponds to -3760 October 7 on the Julian proleptic (The anachronistic representation of something as existing before its proper or historical </w:t>
      </w:r>
      <w:hyperlink r:id="rId1802" w:history="1">
        <w:r w:rsidRPr="006C0AEC">
          <w:rPr>
            <w:rStyle w:val="Hyperlink"/>
          </w:rPr>
          <w:t>time</w:t>
        </w:r>
      </w:hyperlink>
      <w:r>
        <w:t xml:space="preserve">) calendar. Each year consists of </w:t>
      </w:r>
      <w:hyperlink r:id="rId1803" w:history="1">
        <w:r w:rsidRPr="006C0AEC">
          <w:rPr>
            <w:rStyle w:val="Hyperlink"/>
          </w:rPr>
          <w:t>twelve</w:t>
        </w:r>
      </w:hyperlink>
      <w:r>
        <w:t xml:space="preserve"> or </w:t>
      </w:r>
      <w:hyperlink r:id="rId1804" w:history="1">
        <w:r w:rsidRPr="006C0AEC">
          <w:rPr>
            <w:rStyle w:val="Hyperlink"/>
          </w:rPr>
          <w:t>thirteen</w:t>
        </w:r>
      </w:hyperlink>
      <w:r>
        <w:t xml:space="preserve"> months, with months consisting of 29 or 30 days. An intercalary month is introduced in years 3, 6, 8, 11, 14, 17, and 19 in a nineteen-year </w:t>
      </w:r>
      <w:hyperlink r:id="rId1805" w:history="1">
        <w:r w:rsidRPr="006C0AEC">
          <w:rPr>
            <w:rStyle w:val="Hyperlink"/>
          </w:rPr>
          <w:t>cycle</w:t>
        </w:r>
      </w:hyperlink>
      <w:r>
        <w:t xml:space="preserve"> of 235 lunations. The initial year of the calendar, A.M. (Anno Mundi) 1, is year 1 of the nineteen-year </w:t>
      </w:r>
      <w:hyperlink r:id="rId1806" w:history="1">
        <w:r w:rsidRPr="006C0AEC">
          <w:rPr>
            <w:rStyle w:val="Hyperlink"/>
          </w:rPr>
          <w:t>cycle</w:t>
        </w:r>
      </w:hyperlink>
      <w:r>
        <w:t xml:space="preserve">. </w:t>
      </w:r>
    </w:p>
    <w:p w:rsidR="004E2F69" w:rsidRDefault="004E2F69"/>
    <w:p w:rsidR="004E2F69" w:rsidRDefault="004E2F69">
      <w:r>
        <w:t xml:space="preserve">The calendar for a given year is established by determining the day of the week of </w:t>
      </w:r>
      <w:hyperlink r:id="rId1807" w:history="1">
        <w:r w:rsidRPr="006C0AEC">
          <w:rPr>
            <w:rStyle w:val="Hyperlink"/>
          </w:rPr>
          <w:t>Tishri</w:t>
        </w:r>
      </w:hyperlink>
      <w:r>
        <w:t xml:space="preserve"> 1 (</w:t>
      </w:r>
      <w:hyperlink r:id="rId1808" w:history="1">
        <w:r w:rsidRPr="006C0AEC">
          <w:rPr>
            <w:rStyle w:val="Hyperlink"/>
          </w:rPr>
          <w:t>first</w:t>
        </w:r>
      </w:hyperlink>
      <w:r>
        <w:t xml:space="preserve"> day of </w:t>
      </w:r>
      <w:hyperlink r:id="rId1809" w:history="1">
        <w:r w:rsidRPr="006C0AEC">
          <w:rPr>
            <w:rStyle w:val="Hyperlink"/>
          </w:rPr>
          <w:t>Rosh Hashanah</w:t>
        </w:r>
      </w:hyperlink>
      <w:r>
        <w:t xml:space="preserve"> or </w:t>
      </w:r>
      <w:hyperlink r:id="rId1810" w:history="1">
        <w:r w:rsidRPr="006C0AEC">
          <w:rPr>
            <w:rStyle w:val="Hyperlink"/>
          </w:rPr>
          <w:t>New</w:t>
        </w:r>
      </w:hyperlink>
      <w:r>
        <w:t xml:space="preserve"> Year's Day) and the </w:t>
      </w:r>
      <w:hyperlink r:id="rId1811" w:history="1">
        <w:r w:rsidRPr="006C0AEC">
          <w:rPr>
            <w:rStyle w:val="Hyperlink"/>
          </w:rPr>
          <w:t>number</w:t>
        </w:r>
      </w:hyperlink>
      <w:r>
        <w:t xml:space="preserve"> of days in the year. Years are classified according to the </w:t>
      </w:r>
      <w:hyperlink r:id="rId1812" w:history="1">
        <w:r w:rsidRPr="006C0AEC">
          <w:rPr>
            <w:rStyle w:val="Hyperlink"/>
          </w:rPr>
          <w:t>number</w:t>
        </w:r>
      </w:hyperlink>
      <w:r>
        <w:t xml:space="preserve"> of days in the year. </w:t>
      </w:r>
    </w:p>
    <w:p w:rsidR="004E2F69" w:rsidRDefault="004E2F69"/>
    <w:p w:rsidR="004E2F69" w:rsidRDefault="004E2F69">
      <w:pPr>
        <w:jc w:val="center"/>
      </w:pPr>
      <w:r>
        <w:t xml:space="preserve">Classification of Years in the </w:t>
      </w:r>
      <w:hyperlink r:id="rId1813" w:history="1">
        <w:r w:rsidRPr="006C0AEC">
          <w:rPr>
            <w:rStyle w:val="Hyperlink"/>
          </w:rPr>
          <w:t>Hebrew</w:t>
        </w:r>
      </w:hyperlink>
      <w:r>
        <w:t xml:space="preserve"> Calendar</w:t>
      </w:r>
    </w:p>
    <w:p w:rsidR="004E2F69" w:rsidRDefault="004E2F69">
      <w:pPr>
        <w:jc w:val="center"/>
      </w:pPr>
    </w:p>
    <w:p w:rsidR="004E2F69" w:rsidRDefault="004E2F69">
      <w:pPr>
        <w:jc w:val="left"/>
        <w:rPr>
          <w:b/>
        </w:rPr>
      </w:pPr>
      <w:r>
        <w:rPr>
          <w:b/>
        </w:rPr>
        <w:tab/>
      </w:r>
      <w:r>
        <w:rPr>
          <w:b/>
        </w:rPr>
        <w:tab/>
        <w:t>Deficient</w:t>
      </w:r>
      <w:r w:rsidR="00DE5C99">
        <w:rPr>
          <w:b/>
        </w:rPr>
        <w:t xml:space="preserve"> </w:t>
      </w:r>
      <w:r>
        <w:rPr>
          <w:b/>
        </w:rPr>
        <w:t>Regular</w:t>
      </w:r>
      <w:r w:rsidR="00DE5C99">
        <w:rPr>
          <w:b/>
        </w:rPr>
        <w:t xml:space="preserve"> </w:t>
      </w:r>
      <w:r>
        <w:rPr>
          <w:b/>
        </w:rPr>
        <w:t>Complete</w:t>
      </w:r>
    </w:p>
    <w:p w:rsidR="004E2F69" w:rsidRDefault="004E2F69">
      <w:pPr>
        <w:jc w:val="left"/>
      </w:pPr>
      <w:r>
        <w:t>Ordinary year</w:t>
      </w:r>
      <w:r w:rsidR="00DE5C99">
        <w:t xml:space="preserve"> </w:t>
      </w:r>
      <w:r>
        <w:t>353</w:t>
      </w:r>
      <w:r w:rsidR="00DE5C99">
        <w:t xml:space="preserve"> </w:t>
      </w:r>
      <w:r>
        <w:t>354</w:t>
      </w:r>
      <w:r w:rsidR="00DE5C99">
        <w:t xml:space="preserve"> </w:t>
      </w:r>
      <w:r>
        <w:t>355</w:t>
      </w:r>
    </w:p>
    <w:p w:rsidR="004E2F69" w:rsidRDefault="004E2F69">
      <w:pPr>
        <w:jc w:val="left"/>
      </w:pPr>
      <w:r>
        <w:t>Leap year</w:t>
      </w:r>
      <w:r w:rsidR="00DE5C99">
        <w:t xml:space="preserve"> </w:t>
      </w:r>
      <w:r>
        <w:t>383</w:t>
      </w:r>
      <w:r w:rsidR="00DE5C99">
        <w:t xml:space="preserve"> </w:t>
      </w:r>
      <w:r>
        <w:t>384</w:t>
      </w:r>
      <w:r w:rsidR="00DE5C99">
        <w:t xml:space="preserve"> </w:t>
      </w:r>
      <w:r>
        <w:t>385</w:t>
      </w:r>
    </w:p>
    <w:p w:rsidR="004E2F69" w:rsidRDefault="004E2F69"/>
    <w:p w:rsidR="004E2F69" w:rsidRDefault="004E2F69">
      <w:pPr>
        <w:pStyle w:val="Preformatted"/>
        <w:tabs>
          <w:tab w:val="clear" w:pos="9590"/>
        </w:tabs>
        <w:rPr>
          <w:rFonts w:ascii="Times New Roman" w:hAnsi="Times New Roman"/>
        </w:rPr>
      </w:pPr>
      <w:r>
        <w:rPr>
          <w:rFonts w:ascii="Times New Roman" w:hAnsi="Times New Roman"/>
        </w:rPr>
        <w:tab/>
      </w:r>
      <w:r>
        <w:rPr>
          <w:rFonts w:ascii="Times New Roman" w:hAnsi="Times New Roman"/>
        </w:rPr>
        <w:tab/>
        <w:t>COMMON</w:t>
      </w:r>
      <w:r>
        <w:rPr>
          <w:rFonts w:ascii="Times New Roman" w:hAnsi="Times New Roman"/>
        </w:rPr>
        <w:tab/>
        <w:t xml:space="preserve"> </w:t>
      </w:r>
      <w:r>
        <w:rPr>
          <w:rFonts w:ascii="Times New Roman" w:hAnsi="Times New Roman"/>
        </w:rPr>
        <w:tab/>
        <w:t xml:space="preserve">LEAP </w:t>
      </w:r>
    </w:p>
    <w:p w:rsidR="004E2F69" w:rsidRDefault="004E2F69">
      <w:pPr>
        <w:pStyle w:val="Preformatted"/>
        <w:tabs>
          <w:tab w:val="clear" w:pos="9590"/>
        </w:tabs>
        <w:rPr>
          <w:rFonts w:ascii="Times New Roman" w:hAnsi="Times New Roman"/>
          <w:u w:val="single"/>
        </w:rPr>
      </w:pPr>
      <w:r>
        <w:rPr>
          <w:rFonts w:ascii="Times New Roman" w:hAnsi="Times New Roman"/>
          <w:u w:val="single"/>
        </w:rPr>
        <w:tab/>
      </w:r>
      <w:r>
        <w:rPr>
          <w:rFonts w:ascii="Times New Roman" w:hAnsi="Times New Roman"/>
          <w:u w:val="single"/>
        </w:rPr>
        <w:tab/>
        <w:t>YEAR</w:t>
      </w:r>
      <w:r>
        <w:rPr>
          <w:rFonts w:ascii="Times New Roman" w:hAnsi="Times New Roman"/>
          <w:u w:val="single"/>
        </w:rPr>
        <w:tab/>
      </w:r>
      <w:r>
        <w:rPr>
          <w:rFonts w:ascii="Times New Roman" w:hAnsi="Times New Roman"/>
          <w:u w:val="single"/>
        </w:rPr>
        <w:tab/>
        <w:t>YEAR</w:t>
      </w:r>
      <w:r w:rsidR="00DE5C99">
        <w:rPr>
          <w:rFonts w:ascii="Times New Roman" w:hAnsi="Times New Roman"/>
          <w:u w:val="single"/>
        </w:rPr>
        <w:t xml:space="preserve"> </w:t>
      </w:r>
    </w:p>
    <w:p w:rsidR="004E2F69" w:rsidRDefault="004E2F69">
      <w:pPr>
        <w:pStyle w:val="Preformatted"/>
        <w:tabs>
          <w:tab w:val="clear" w:pos="9590"/>
        </w:tabs>
        <w:rPr>
          <w:rFonts w:ascii="Times New Roman" w:hAnsi="Times New Roman"/>
        </w:rPr>
      </w:pPr>
      <w:r>
        <w:rPr>
          <w:rFonts w:ascii="Times New Roman" w:hAnsi="Times New Roman"/>
        </w:rPr>
        <w:tab/>
      </w:r>
      <w:r>
        <w:rPr>
          <w:rFonts w:ascii="Times New Roman" w:hAnsi="Times New Roman"/>
        </w:rPr>
        <w:tab/>
      </w:r>
    </w:p>
    <w:p w:rsidR="004E2F69" w:rsidRDefault="004E2F69">
      <w:pPr>
        <w:pStyle w:val="Preformatted"/>
        <w:tabs>
          <w:tab w:val="clear" w:pos="9590"/>
        </w:tabs>
        <w:rPr>
          <w:rFonts w:ascii="Times New Roman" w:hAnsi="Times New Roman"/>
        </w:rPr>
      </w:pPr>
      <w:r>
        <w:rPr>
          <w:rFonts w:ascii="Times New Roman" w:hAnsi="Times New Roman"/>
        </w:rPr>
        <w:t xml:space="preserve">1 </w:t>
      </w:r>
      <w:hyperlink r:id="rId1814" w:history="1">
        <w:r w:rsidRPr="006C0AEC">
          <w:rPr>
            <w:rStyle w:val="Hyperlink"/>
            <w:rFonts w:ascii="Times New Roman" w:hAnsi="Times New Roman"/>
          </w:rPr>
          <w:t>Tishri</w:t>
        </w:r>
      </w:hyperlink>
      <w:r w:rsidR="00DE5C99">
        <w:rPr>
          <w:rFonts w:ascii="Times New Roman" w:hAnsi="Times New Roman"/>
        </w:rPr>
        <w:t xml:space="preserve"> </w:t>
      </w:r>
      <w:r>
        <w:rPr>
          <w:rFonts w:ascii="Times New Roman" w:hAnsi="Times New Roman"/>
        </w:rPr>
        <w:tab/>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p>
    <w:p w:rsidR="004E2F69" w:rsidRDefault="004E2F69">
      <w:pPr>
        <w:pStyle w:val="Preformatted"/>
        <w:tabs>
          <w:tab w:val="clear" w:pos="9590"/>
        </w:tabs>
        <w:rPr>
          <w:rFonts w:ascii="Times New Roman" w:hAnsi="Times New Roman"/>
        </w:rPr>
      </w:pPr>
      <w:r>
        <w:rPr>
          <w:rFonts w:ascii="Times New Roman" w:hAnsi="Times New Roman"/>
        </w:rPr>
        <w:t xml:space="preserve">2 </w:t>
      </w:r>
      <w:hyperlink r:id="rId1815" w:history="1">
        <w:r w:rsidRPr="006C0AEC">
          <w:rPr>
            <w:rStyle w:val="Hyperlink"/>
            <w:rFonts w:ascii="Times New Roman" w:hAnsi="Times New Roman"/>
          </w:rPr>
          <w:t>Heshvan</w:t>
        </w:r>
      </w:hyperlink>
      <w:r>
        <w:rPr>
          <w:rFonts w:ascii="Times New Roman" w:hAnsi="Times New Roman"/>
        </w:rPr>
        <w:tab/>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 xml:space="preserve">30 </w:t>
      </w:r>
    </w:p>
    <w:p w:rsidR="004E2F69" w:rsidRDefault="004E2F69">
      <w:pPr>
        <w:pStyle w:val="Preformatted"/>
        <w:tabs>
          <w:tab w:val="clear" w:pos="9590"/>
        </w:tabs>
        <w:rPr>
          <w:rFonts w:ascii="Times New Roman" w:hAnsi="Times New Roman"/>
        </w:rPr>
      </w:pPr>
      <w:r>
        <w:rPr>
          <w:rFonts w:ascii="Times New Roman" w:hAnsi="Times New Roman"/>
        </w:rPr>
        <w:t xml:space="preserve">3 </w:t>
      </w:r>
      <w:hyperlink r:id="rId1816" w:history="1">
        <w:r w:rsidRPr="006C0AEC">
          <w:rPr>
            <w:rStyle w:val="Hyperlink"/>
            <w:rFonts w:ascii="Times New Roman" w:hAnsi="Times New Roman"/>
          </w:rPr>
          <w:t>Kislev</w:t>
        </w:r>
      </w:hyperlink>
      <w:r w:rsidR="00DE5C99">
        <w:rPr>
          <w:rFonts w:ascii="Times New Roman" w:hAnsi="Times New Roman"/>
        </w:rPr>
        <w:t xml:space="preserve"> </w:t>
      </w:r>
      <w:r>
        <w:rPr>
          <w:rFonts w:ascii="Times New Roman" w:hAnsi="Times New Roman"/>
        </w:rPr>
        <w:tab/>
      </w:r>
      <w:r>
        <w:rPr>
          <w:rFonts w:ascii="Times New Roman" w:hAnsi="Times New Roman"/>
        </w:rPr>
        <w:tab/>
        <w:t>29</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ab/>
        <w:t>29</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 xml:space="preserve">30 </w:t>
      </w:r>
    </w:p>
    <w:p w:rsidR="004E2F69" w:rsidRDefault="004E2F69">
      <w:pPr>
        <w:pStyle w:val="Preformatted"/>
        <w:tabs>
          <w:tab w:val="clear" w:pos="9590"/>
        </w:tabs>
        <w:rPr>
          <w:rFonts w:ascii="Times New Roman" w:hAnsi="Times New Roman"/>
        </w:rPr>
      </w:pPr>
      <w:r>
        <w:rPr>
          <w:rFonts w:ascii="Times New Roman" w:hAnsi="Times New Roman"/>
        </w:rPr>
        <w:t>4 Tevet</w:t>
      </w:r>
      <w:r w:rsidR="00DE5C99">
        <w:rPr>
          <w:rFonts w:ascii="Times New Roman" w:hAnsi="Times New Roman"/>
        </w:rPr>
        <w:t xml:space="preserve"> </w:t>
      </w:r>
      <w:r>
        <w:rPr>
          <w:rFonts w:ascii="Times New Roman" w:hAnsi="Times New Roman"/>
        </w:rPr>
        <w:tab/>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p>
    <w:p w:rsidR="004E2F69" w:rsidRDefault="004E2F69">
      <w:pPr>
        <w:pStyle w:val="Preformatted"/>
        <w:tabs>
          <w:tab w:val="clear" w:pos="9590"/>
        </w:tabs>
        <w:rPr>
          <w:rFonts w:ascii="Times New Roman" w:hAnsi="Times New Roman"/>
        </w:rPr>
      </w:pPr>
      <w:r>
        <w:rPr>
          <w:rFonts w:ascii="Times New Roman" w:hAnsi="Times New Roman"/>
        </w:rPr>
        <w:t xml:space="preserve">5 </w:t>
      </w:r>
      <w:hyperlink r:id="rId1817" w:history="1">
        <w:r w:rsidRPr="006C0AEC">
          <w:rPr>
            <w:rStyle w:val="Hyperlink"/>
            <w:rFonts w:ascii="Times New Roman" w:hAnsi="Times New Roman"/>
          </w:rPr>
          <w:t>Shevat</w:t>
        </w:r>
      </w:hyperlink>
      <w:r w:rsidR="00DE5C99">
        <w:rPr>
          <w:rFonts w:ascii="Times New Roman" w:hAnsi="Times New Roman"/>
        </w:rPr>
        <w:t xml:space="preserve"> </w:t>
      </w:r>
      <w:r>
        <w:rPr>
          <w:rFonts w:ascii="Times New Roman" w:hAnsi="Times New Roman"/>
        </w:rPr>
        <w:tab/>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p>
    <w:p w:rsidR="004E2F69" w:rsidRDefault="004E2F69">
      <w:pPr>
        <w:pStyle w:val="Preformatted"/>
        <w:tabs>
          <w:tab w:val="clear" w:pos="9590"/>
        </w:tabs>
        <w:rPr>
          <w:rFonts w:ascii="Times New Roman" w:hAnsi="Times New Roman"/>
        </w:rPr>
      </w:pPr>
      <w:r>
        <w:rPr>
          <w:rFonts w:ascii="Times New Roman" w:hAnsi="Times New Roman"/>
        </w:rPr>
        <w:t xml:space="preserve">6 </w:t>
      </w:r>
      <w:hyperlink r:id="rId1818" w:history="1">
        <w:r w:rsidRPr="006C0AEC">
          <w:rPr>
            <w:rStyle w:val="Hyperlink"/>
            <w:rFonts w:ascii="Times New Roman" w:hAnsi="Times New Roman"/>
          </w:rPr>
          <w:t>Adar</w:t>
        </w:r>
      </w:hyperlink>
      <w:r>
        <w:rPr>
          <w:rFonts w:ascii="Times New Roman" w:hAnsi="Times New Roman"/>
        </w:rPr>
        <w:t xml:space="preserve"> I</w:t>
      </w:r>
      <w:r w:rsidR="00DE5C99">
        <w:rPr>
          <w:rFonts w:ascii="Times New Roman" w:hAnsi="Times New Roman"/>
        </w:rPr>
        <w:t xml:space="preserve"> </w:t>
      </w:r>
      <w:r>
        <w:rPr>
          <w:rFonts w:ascii="Times New Roman" w:hAnsi="Times New Roman"/>
        </w:rPr>
        <w:tab/>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 xml:space="preserve">30 </w:t>
      </w:r>
    </w:p>
    <w:p w:rsidR="004E2F69" w:rsidRDefault="004E2F69">
      <w:pPr>
        <w:pStyle w:val="Preformatted"/>
        <w:tabs>
          <w:tab w:val="clear" w:pos="9590"/>
        </w:tabs>
        <w:rPr>
          <w:rFonts w:ascii="Times New Roman" w:hAnsi="Times New Roman"/>
        </w:rPr>
      </w:pPr>
      <w:r>
        <w:rPr>
          <w:rFonts w:ascii="Times New Roman" w:hAnsi="Times New Roman"/>
        </w:rPr>
        <w:t xml:space="preserve">7 </w:t>
      </w:r>
      <w:hyperlink r:id="rId1819" w:history="1">
        <w:r w:rsidRPr="006C0AEC">
          <w:rPr>
            <w:rStyle w:val="Hyperlink"/>
            <w:rFonts w:ascii="Times New Roman" w:hAnsi="Times New Roman"/>
          </w:rPr>
          <w:t>Adar</w:t>
        </w:r>
      </w:hyperlink>
      <w:r>
        <w:rPr>
          <w:rFonts w:ascii="Times New Roman" w:hAnsi="Times New Roman"/>
        </w:rPr>
        <w:t xml:space="preserve"> II</w:t>
      </w:r>
      <w:r w:rsidR="00DE5C99">
        <w:rPr>
          <w:rFonts w:ascii="Times New Roman" w:hAnsi="Times New Roman"/>
        </w:rPr>
        <w:t xml:space="preserve"> </w:t>
      </w:r>
      <w:r>
        <w:rPr>
          <w:rFonts w:ascii="Times New Roman" w:hAnsi="Times New Roman"/>
        </w:rPr>
        <w:tab/>
      </w:r>
      <w:r>
        <w:rPr>
          <w:rFonts w:ascii="Times New Roman" w:hAnsi="Times New Roman"/>
        </w:rPr>
        <w:tab/>
        <w:t xml:space="preserve"> --</w:t>
      </w:r>
      <w:r w:rsidR="00DE5C99">
        <w:rPr>
          <w:rFonts w:ascii="Times New Roman" w:hAnsi="Times New Roman"/>
        </w:rPr>
        <w:t xml:space="preserve"> </w:t>
      </w:r>
      <w:r>
        <w:rPr>
          <w:rFonts w:ascii="Times New Roman" w:hAnsi="Times New Roman"/>
        </w:rPr>
        <w:t>--</w:t>
      </w:r>
      <w:r w:rsidR="00DE5C99">
        <w:rPr>
          <w:rFonts w:ascii="Times New Roman" w:hAnsi="Times New Roman"/>
        </w:rPr>
        <w:t xml:space="preserve"> </w:t>
      </w:r>
      <w:r>
        <w:rPr>
          <w:rFonts w:ascii="Times New Roman" w:hAnsi="Times New Roman"/>
        </w:rPr>
        <w:t>--</w:t>
      </w:r>
      <w:r w:rsidR="00DE5C99">
        <w:rPr>
          <w:rFonts w:ascii="Times New Roman" w:hAnsi="Times New Roman"/>
        </w:rPr>
        <w:t xml:space="preserve"> </w:t>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 xml:space="preserve">29 </w:t>
      </w:r>
    </w:p>
    <w:p w:rsidR="004E2F69" w:rsidRDefault="004E2F69">
      <w:pPr>
        <w:pStyle w:val="Preformatted"/>
        <w:tabs>
          <w:tab w:val="clear" w:pos="9590"/>
        </w:tabs>
        <w:rPr>
          <w:rFonts w:ascii="Times New Roman" w:hAnsi="Times New Roman"/>
        </w:rPr>
      </w:pPr>
      <w:r>
        <w:rPr>
          <w:rFonts w:ascii="Times New Roman" w:hAnsi="Times New Roman"/>
        </w:rPr>
        <w:t xml:space="preserve">8 </w:t>
      </w:r>
      <w:hyperlink r:id="rId1820" w:history="1">
        <w:r w:rsidRPr="006C0AEC">
          <w:rPr>
            <w:rStyle w:val="Hyperlink"/>
            <w:rFonts w:ascii="Times New Roman" w:hAnsi="Times New Roman"/>
          </w:rPr>
          <w:t>Nisan</w:t>
        </w:r>
      </w:hyperlink>
      <w:r w:rsidR="00DE5C99">
        <w:rPr>
          <w:rFonts w:ascii="Times New Roman" w:hAnsi="Times New Roman"/>
        </w:rPr>
        <w:t xml:space="preserve"> </w:t>
      </w:r>
      <w:r>
        <w:rPr>
          <w:rFonts w:ascii="Times New Roman" w:hAnsi="Times New Roman"/>
        </w:rPr>
        <w:tab/>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p>
    <w:p w:rsidR="004E2F69" w:rsidRDefault="004E2F69">
      <w:pPr>
        <w:pStyle w:val="Preformatted"/>
        <w:tabs>
          <w:tab w:val="clear" w:pos="9590"/>
        </w:tabs>
        <w:rPr>
          <w:rFonts w:ascii="Times New Roman" w:hAnsi="Times New Roman"/>
        </w:rPr>
      </w:pPr>
      <w:r>
        <w:rPr>
          <w:rFonts w:ascii="Times New Roman" w:hAnsi="Times New Roman"/>
        </w:rPr>
        <w:t xml:space="preserve">9 </w:t>
      </w:r>
      <w:hyperlink r:id="rId1821" w:history="1">
        <w:r w:rsidRPr="006C0AEC">
          <w:rPr>
            <w:rStyle w:val="Hyperlink"/>
            <w:rFonts w:ascii="Times New Roman" w:hAnsi="Times New Roman"/>
          </w:rPr>
          <w:t>Iyar</w:t>
        </w:r>
      </w:hyperlink>
      <w:r w:rsidR="00DE5C99">
        <w:rPr>
          <w:rFonts w:ascii="Times New Roman" w:hAnsi="Times New Roman"/>
        </w:rPr>
        <w:t xml:space="preserve"> </w:t>
      </w:r>
      <w:r>
        <w:rPr>
          <w:rFonts w:ascii="Times New Roman" w:hAnsi="Times New Roman"/>
        </w:rPr>
        <w:tab/>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p>
    <w:p w:rsidR="004E2F69" w:rsidRDefault="004E2F69">
      <w:pPr>
        <w:pStyle w:val="Preformatted"/>
        <w:tabs>
          <w:tab w:val="clear" w:pos="9590"/>
        </w:tabs>
        <w:rPr>
          <w:rFonts w:ascii="Times New Roman" w:hAnsi="Times New Roman"/>
        </w:rPr>
      </w:pPr>
      <w:r>
        <w:rPr>
          <w:rFonts w:ascii="Times New Roman" w:hAnsi="Times New Roman"/>
        </w:rPr>
        <w:t xml:space="preserve">10 </w:t>
      </w:r>
      <w:hyperlink r:id="rId1822" w:history="1">
        <w:r w:rsidRPr="006C0AEC">
          <w:rPr>
            <w:rStyle w:val="Hyperlink"/>
            <w:rFonts w:ascii="Times New Roman" w:hAnsi="Times New Roman"/>
          </w:rPr>
          <w:t>Sivan</w:t>
        </w:r>
      </w:hyperlink>
      <w:r w:rsidR="00DE5C99">
        <w:rPr>
          <w:rFonts w:ascii="Times New Roman" w:hAnsi="Times New Roman"/>
        </w:rPr>
        <w:t xml:space="preserve"> </w:t>
      </w:r>
      <w:r>
        <w:rPr>
          <w:rFonts w:ascii="Times New Roman" w:hAnsi="Times New Roman"/>
        </w:rPr>
        <w:tab/>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p>
    <w:p w:rsidR="004E2F69" w:rsidRDefault="004E2F69">
      <w:pPr>
        <w:pStyle w:val="Preformatted"/>
        <w:tabs>
          <w:tab w:val="clear" w:pos="9590"/>
        </w:tabs>
        <w:rPr>
          <w:rFonts w:ascii="Times New Roman" w:hAnsi="Times New Roman"/>
        </w:rPr>
      </w:pPr>
      <w:r>
        <w:rPr>
          <w:rFonts w:ascii="Times New Roman" w:hAnsi="Times New Roman"/>
        </w:rPr>
        <w:t xml:space="preserve">11 </w:t>
      </w:r>
      <w:hyperlink r:id="rId1823" w:history="1">
        <w:r w:rsidRPr="006C0AEC">
          <w:rPr>
            <w:rStyle w:val="Hyperlink"/>
            <w:rFonts w:ascii="Times New Roman" w:hAnsi="Times New Roman"/>
          </w:rPr>
          <w:t>Tammuz</w:t>
        </w:r>
      </w:hyperlink>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p>
    <w:p w:rsidR="004E2F69" w:rsidRDefault="004E2F69">
      <w:pPr>
        <w:pStyle w:val="Preformatted"/>
        <w:tabs>
          <w:tab w:val="clear" w:pos="9590"/>
        </w:tabs>
        <w:rPr>
          <w:rFonts w:ascii="Times New Roman" w:hAnsi="Times New Roman"/>
        </w:rPr>
      </w:pPr>
      <w:r>
        <w:rPr>
          <w:rFonts w:ascii="Times New Roman" w:hAnsi="Times New Roman"/>
        </w:rPr>
        <w:t xml:space="preserve">12 </w:t>
      </w:r>
      <w:hyperlink r:id="rId1824" w:history="1">
        <w:r w:rsidRPr="006C0AEC">
          <w:rPr>
            <w:rStyle w:val="Hyperlink"/>
            <w:rFonts w:ascii="Times New Roman" w:hAnsi="Times New Roman"/>
          </w:rPr>
          <w:t>Av</w:t>
        </w:r>
      </w:hyperlink>
      <w:r w:rsidR="00DE5C99">
        <w:rPr>
          <w:rFonts w:ascii="Times New Roman" w:hAnsi="Times New Roman"/>
        </w:rPr>
        <w:t xml:space="preserve"> </w:t>
      </w:r>
      <w:r>
        <w:rPr>
          <w:rFonts w:ascii="Times New Roman" w:hAnsi="Times New Roman"/>
        </w:rPr>
        <w:tab/>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ab/>
        <w:t>30</w:t>
      </w:r>
      <w:r w:rsidR="00DE5C99">
        <w:rPr>
          <w:rFonts w:ascii="Times New Roman" w:hAnsi="Times New Roman"/>
        </w:rPr>
        <w:t xml:space="preserve"> </w:t>
      </w:r>
      <w:r>
        <w:rPr>
          <w:rFonts w:ascii="Times New Roman" w:hAnsi="Times New Roman"/>
        </w:rPr>
        <w:t>30</w:t>
      </w:r>
      <w:r w:rsidR="00DE5C99">
        <w:rPr>
          <w:rFonts w:ascii="Times New Roman" w:hAnsi="Times New Roman"/>
        </w:rPr>
        <w:t xml:space="preserve"> </w:t>
      </w:r>
      <w:r>
        <w:rPr>
          <w:rFonts w:ascii="Times New Roman" w:hAnsi="Times New Roman"/>
        </w:rPr>
        <w:t>30</w:t>
      </w:r>
    </w:p>
    <w:p w:rsidR="004E2F69" w:rsidRDefault="004E2F69">
      <w:pPr>
        <w:pStyle w:val="Preformatted"/>
        <w:tabs>
          <w:tab w:val="clear" w:pos="9590"/>
        </w:tabs>
        <w:rPr>
          <w:rFonts w:ascii="Times New Roman" w:hAnsi="Times New Roman"/>
        </w:rPr>
      </w:pPr>
      <w:r>
        <w:rPr>
          <w:rFonts w:ascii="Times New Roman" w:hAnsi="Times New Roman"/>
        </w:rPr>
        <w:t xml:space="preserve">13 </w:t>
      </w:r>
      <w:hyperlink r:id="rId1825" w:history="1">
        <w:r w:rsidRPr="006C0AEC">
          <w:rPr>
            <w:rStyle w:val="Hyperlink"/>
            <w:rFonts w:ascii="Times New Roman" w:hAnsi="Times New Roman"/>
          </w:rPr>
          <w:t>Elul</w:t>
        </w:r>
      </w:hyperlink>
      <w:r w:rsidR="00DE5C99">
        <w:rPr>
          <w:rFonts w:ascii="Times New Roman" w:hAnsi="Times New Roman"/>
        </w:rPr>
        <w:t xml:space="preserve"> </w:t>
      </w:r>
      <w:r>
        <w:rPr>
          <w:rFonts w:ascii="Times New Roman" w:hAnsi="Times New Roman"/>
        </w:rPr>
        <w:tab/>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ab/>
        <w:t>29</w:t>
      </w:r>
      <w:r w:rsidR="00DE5C99">
        <w:rPr>
          <w:rFonts w:ascii="Times New Roman" w:hAnsi="Times New Roman"/>
        </w:rPr>
        <w:t xml:space="preserve"> </w:t>
      </w:r>
      <w:r>
        <w:rPr>
          <w:rFonts w:ascii="Times New Roman" w:hAnsi="Times New Roman"/>
        </w:rPr>
        <w:t>29</w:t>
      </w:r>
      <w:r w:rsidR="00DE5C99">
        <w:rPr>
          <w:rFonts w:ascii="Times New Roman" w:hAnsi="Times New Roman"/>
        </w:rPr>
        <w:t xml:space="preserve"> </w:t>
      </w:r>
      <w:r>
        <w:rPr>
          <w:rFonts w:ascii="Times New Roman" w:hAnsi="Times New Roman"/>
        </w:rPr>
        <w:t>29</w:t>
      </w:r>
    </w:p>
    <w:p w:rsidR="004E2F69" w:rsidRDefault="00DE5C99">
      <w:pPr>
        <w:pStyle w:val="Preformatted"/>
        <w:tabs>
          <w:tab w:val="clear" w:pos="9590"/>
        </w:tabs>
        <w:rPr>
          <w:rFonts w:ascii="Times New Roman" w:hAnsi="Times New Roman"/>
        </w:rPr>
      </w:pPr>
      <w:r>
        <w:rPr>
          <w:rFonts w:ascii="Times New Roman" w:hAnsi="Times New Roman"/>
        </w:rPr>
        <w:t xml:space="preserve"> </w:t>
      </w:r>
      <w:r w:rsidR="004E2F69">
        <w:rPr>
          <w:rFonts w:ascii="Times New Roman" w:hAnsi="Times New Roman"/>
        </w:rPr>
        <w:tab/>
      </w:r>
      <w:r w:rsidR="004E2F69">
        <w:rPr>
          <w:rFonts w:ascii="Times New Roman" w:hAnsi="Times New Roman"/>
        </w:rPr>
        <w:tab/>
        <w:t xml:space="preserve"> ---</w:t>
      </w:r>
      <w:r>
        <w:rPr>
          <w:rFonts w:ascii="Times New Roman" w:hAnsi="Times New Roman"/>
        </w:rPr>
        <w:t xml:space="preserve"> </w:t>
      </w:r>
      <w:r w:rsidR="004E2F69">
        <w:rPr>
          <w:rFonts w:ascii="Times New Roman" w:hAnsi="Times New Roman"/>
        </w:rPr>
        <w:t>---</w:t>
      </w:r>
      <w:r>
        <w:rPr>
          <w:rFonts w:ascii="Times New Roman" w:hAnsi="Times New Roman"/>
        </w:rPr>
        <w:t xml:space="preserve"> </w:t>
      </w:r>
      <w:r w:rsidR="004E2F69">
        <w:rPr>
          <w:rFonts w:ascii="Times New Roman" w:hAnsi="Times New Roman"/>
        </w:rPr>
        <w:t>---</w:t>
      </w:r>
      <w:r>
        <w:rPr>
          <w:rFonts w:ascii="Times New Roman" w:hAnsi="Times New Roman"/>
        </w:rPr>
        <w:t xml:space="preserve"> </w:t>
      </w:r>
      <w:r w:rsidR="004E2F69">
        <w:rPr>
          <w:rFonts w:ascii="Times New Roman" w:hAnsi="Times New Roman"/>
        </w:rPr>
        <w:tab/>
        <w:t>---</w:t>
      </w:r>
      <w:r>
        <w:rPr>
          <w:rFonts w:ascii="Times New Roman" w:hAnsi="Times New Roman"/>
        </w:rPr>
        <w:t xml:space="preserve"> </w:t>
      </w:r>
      <w:r w:rsidR="004E2F69">
        <w:rPr>
          <w:rFonts w:ascii="Times New Roman" w:hAnsi="Times New Roman"/>
        </w:rPr>
        <w:t>---</w:t>
      </w:r>
      <w:r>
        <w:rPr>
          <w:rFonts w:ascii="Times New Roman" w:hAnsi="Times New Roman"/>
        </w:rPr>
        <w:t xml:space="preserve"> </w:t>
      </w:r>
      <w:r w:rsidR="004E2F69">
        <w:rPr>
          <w:rFonts w:ascii="Times New Roman" w:hAnsi="Times New Roman"/>
        </w:rPr>
        <w:t>---</w:t>
      </w:r>
    </w:p>
    <w:p w:rsidR="004E2F69" w:rsidRDefault="004E2F69">
      <w:pPr>
        <w:pStyle w:val="Preformatted"/>
        <w:tabs>
          <w:tab w:val="clear" w:pos="9590"/>
        </w:tabs>
        <w:rPr>
          <w:rFonts w:ascii="Times New Roman" w:hAnsi="Times New Roman"/>
        </w:rPr>
      </w:pPr>
      <w:r>
        <w:rPr>
          <w:rFonts w:ascii="Times New Roman" w:hAnsi="Times New Roman"/>
        </w:rPr>
        <w:tab/>
      </w:r>
      <w:r>
        <w:rPr>
          <w:rFonts w:ascii="Times New Roman" w:hAnsi="Times New Roman"/>
        </w:rPr>
        <w:tab/>
        <w:t>353</w:t>
      </w:r>
      <w:r w:rsidR="00DE5C99">
        <w:rPr>
          <w:rFonts w:ascii="Times New Roman" w:hAnsi="Times New Roman"/>
        </w:rPr>
        <w:t xml:space="preserve"> </w:t>
      </w:r>
      <w:r>
        <w:rPr>
          <w:rFonts w:ascii="Times New Roman" w:hAnsi="Times New Roman"/>
        </w:rPr>
        <w:t>354</w:t>
      </w:r>
      <w:r w:rsidR="00DE5C99">
        <w:rPr>
          <w:rFonts w:ascii="Times New Roman" w:hAnsi="Times New Roman"/>
        </w:rPr>
        <w:t xml:space="preserve"> </w:t>
      </w:r>
      <w:r>
        <w:rPr>
          <w:rFonts w:ascii="Times New Roman" w:hAnsi="Times New Roman"/>
        </w:rPr>
        <w:t>355</w:t>
      </w:r>
      <w:r w:rsidR="00DE5C99">
        <w:rPr>
          <w:rFonts w:ascii="Times New Roman" w:hAnsi="Times New Roman"/>
        </w:rPr>
        <w:t xml:space="preserve"> </w:t>
      </w:r>
      <w:r>
        <w:rPr>
          <w:rFonts w:ascii="Times New Roman" w:hAnsi="Times New Roman"/>
        </w:rPr>
        <w:t>383</w:t>
      </w:r>
      <w:r w:rsidR="00DE5C99">
        <w:rPr>
          <w:rFonts w:ascii="Times New Roman" w:hAnsi="Times New Roman"/>
        </w:rPr>
        <w:t xml:space="preserve"> </w:t>
      </w:r>
      <w:r>
        <w:rPr>
          <w:rFonts w:ascii="Times New Roman" w:hAnsi="Times New Roman"/>
        </w:rPr>
        <w:t>384</w:t>
      </w:r>
      <w:r w:rsidR="00DE5C99">
        <w:rPr>
          <w:rFonts w:ascii="Times New Roman" w:hAnsi="Times New Roman"/>
        </w:rPr>
        <w:t xml:space="preserve"> </w:t>
      </w:r>
      <w:r>
        <w:rPr>
          <w:rFonts w:ascii="Times New Roman" w:hAnsi="Times New Roman"/>
        </w:rPr>
        <w:t>385</w:t>
      </w:r>
    </w:p>
    <w:p w:rsidR="004E2F69" w:rsidRDefault="004E2F69"/>
    <w:p w:rsidR="004E2F69" w:rsidRPr="006948E1" w:rsidRDefault="004E2F69">
      <w:pPr>
        <w:ind w:left="288" w:right="288"/>
        <w:rPr>
          <w:i/>
        </w:rPr>
      </w:pPr>
      <w:r w:rsidRPr="006948E1">
        <w:rPr>
          <w:b/>
          <w:i/>
        </w:rPr>
        <w:t>Sanhedrin 11b</w:t>
      </w:r>
      <w:r w:rsidR="00DE5C99" w:rsidRPr="006948E1">
        <w:rPr>
          <w:i/>
        </w:rPr>
        <w:t xml:space="preserve"> </w:t>
      </w:r>
      <w:r w:rsidRPr="006948E1">
        <w:rPr>
          <w:i/>
        </w:rPr>
        <w:t xml:space="preserve">Our Rabbis </w:t>
      </w:r>
      <w:hyperlink r:id="rId1826" w:history="1">
        <w:r w:rsidRPr="006C0AEC">
          <w:rPr>
            <w:rStyle w:val="Hyperlink"/>
            <w:i/>
          </w:rPr>
          <w:t>taught</w:t>
        </w:r>
      </w:hyperlink>
      <w:r w:rsidRPr="006948E1">
        <w:rPr>
          <w:i/>
        </w:rPr>
        <w:t xml:space="preserve">: A year may be intercalated on </w:t>
      </w:r>
      <w:hyperlink r:id="rId1827" w:history="1">
        <w:r w:rsidRPr="006C0AEC">
          <w:rPr>
            <w:rStyle w:val="Hyperlink"/>
            <w:i/>
          </w:rPr>
          <w:t>three</w:t>
        </w:r>
      </w:hyperlink>
      <w:r w:rsidRPr="006948E1">
        <w:rPr>
          <w:i/>
        </w:rPr>
        <w:t xml:space="preserve"> grounds: on account of the premature state of the corn-crops;</w:t>
      </w:r>
      <w:r w:rsidRPr="006948E1">
        <w:rPr>
          <w:rStyle w:val="FootnoteReference"/>
          <w:i/>
        </w:rPr>
        <w:footnoteReference w:id="140"/>
      </w:r>
      <w:r w:rsidRPr="006948E1">
        <w:rPr>
          <w:i/>
        </w:rPr>
        <w:t xml:space="preserve"> or that of the fruit-trees;</w:t>
      </w:r>
      <w:r w:rsidRPr="006948E1">
        <w:rPr>
          <w:rStyle w:val="FootnoteReference"/>
          <w:i/>
        </w:rPr>
        <w:footnoteReference w:id="141"/>
      </w:r>
      <w:r w:rsidRPr="006948E1">
        <w:rPr>
          <w:i/>
        </w:rPr>
        <w:t xml:space="preserve"> or on account of the lateness of the Tekufah</w:t>
      </w:r>
      <w:r w:rsidRPr="006948E1">
        <w:rPr>
          <w:rStyle w:val="FootnoteReference"/>
          <w:i/>
        </w:rPr>
        <w:footnoteReference w:id="142"/>
      </w:r>
      <w:r w:rsidRPr="006948E1">
        <w:rPr>
          <w:i/>
        </w:rPr>
        <w:t xml:space="preserve"> Any </w:t>
      </w:r>
      <w:hyperlink r:id="rId1828" w:history="1">
        <w:r w:rsidRPr="006C0AEC">
          <w:rPr>
            <w:rStyle w:val="Hyperlink"/>
            <w:i/>
          </w:rPr>
          <w:t>two</w:t>
        </w:r>
      </w:hyperlink>
      <w:r w:rsidRPr="006948E1">
        <w:rPr>
          <w:i/>
        </w:rPr>
        <w:t xml:space="preserve"> of these reasons can </w:t>
      </w:r>
      <w:hyperlink r:id="rId1829" w:history="1">
        <w:r w:rsidRPr="006C0AEC">
          <w:rPr>
            <w:rStyle w:val="Hyperlink"/>
            <w:i/>
          </w:rPr>
          <w:t>justify</w:t>
        </w:r>
      </w:hyperlink>
      <w:r w:rsidRPr="006948E1">
        <w:rPr>
          <w:i/>
        </w:rPr>
        <w:t xml:space="preserve"> intercalation, but not </w:t>
      </w:r>
      <w:hyperlink r:id="rId1830" w:history="1">
        <w:r w:rsidRPr="006C0AEC">
          <w:rPr>
            <w:rStyle w:val="Hyperlink"/>
            <w:i/>
          </w:rPr>
          <w:t>one</w:t>
        </w:r>
      </w:hyperlink>
      <w:r w:rsidRPr="006948E1">
        <w:rPr>
          <w:i/>
        </w:rPr>
        <w:t xml:space="preserve"> alone. All, however, are glad when the state of the spring-crop is </w:t>
      </w:r>
      <w:hyperlink r:id="rId1831" w:history="1">
        <w:r w:rsidRPr="006C0AEC">
          <w:rPr>
            <w:rStyle w:val="Hyperlink"/>
            <w:i/>
          </w:rPr>
          <w:t>one</w:t>
        </w:r>
      </w:hyperlink>
      <w:r w:rsidRPr="006948E1">
        <w:rPr>
          <w:i/>
        </w:rPr>
        <w:t xml:space="preserve"> of them.</w:t>
      </w:r>
      <w:r w:rsidRPr="006948E1">
        <w:rPr>
          <w:rStyle w:val="FootnoteReference"/>
          <w:i/>
        </w:rPr>
        <w:footnoteReference w:id="143"/>
      </w:r>
      <w:r w:rsidRPr="006948E1">
        <w:rPr>
          <w:i/>
        </w:rPr>
        <w:t xml:space="preserve"> Rabban Simeon b. Gamaliel says: On account of [the lateness of] the Tekufah. The Schoolmen inquired: Did he mean to say that ‘on account of the [lateness of the] Tekufah’ [being </w:t>
      </w:r>
      <w:hyperlink r:id="rId1832" w:history="1">
        <w:r w:rsidRPr="006C0AEC">
          <w:rPr>
            <w:rStyle w:val="Hyperlink"/>
            <w:i/>
          </w:rPr>
          <w:t>one</w:t>
        </w:r>
      </w:hyperlink>
      <w:r w:rsidRPr="006948E1">
        <w:rPr>
          <w:i/>
        </w:rPr>
        <w:t xml:space="preserve"> of the </w:t>
      </w:r>
      <w:hyperlink r:id="rId1833" w:history="1">
        <w:r w:rsidRPr="006C0AEC">
          <w:rPr>
            <w:rStyle w:val="Hyperlink"/>
            <w:i/>
          </w:rPr>
          <w:t>two</w:t>
        </w:r>
      </w:hyperlink>
      <w:r w:rsidRPr="006948E1">
        <w:rPr>
          <w:i/>
        </w:rPr>
        <w:t xml:space="preserve"> reasons], they rejoiced,</w:t>
      </w:r>
      <w:r w:rsidRPr="006948E1">
        <w:rPr>
          <w:rStyle w:val="FootnoteReference"/>
          <w:i/>
        </w:rPr>
        <w:footnoteReference w:id="144"/>
      </w:r>
      <w:r w:rsidRPr="006948E1">
        <w:rPr>
          <w:i/>
        </w:rPr>
        <w:t xml:space="preserve"> or that the lateness of the Tekufah alone was adequate reason for intercalating the year? — The question remains undecided.</w:t>
      </w:r>
    </w:p>
    <w:p w:rsidR="004E2F69" w:rsidRDefault="004E2F69"/>
    <w:p w:rsidR="004E2F69" w:rsidRPr="006948E1" w:rsidRDefault="004E2F69">
      <w:pPr>
        <w:ind w:left="288" w:right="288"/>
        <w:rPr>
          <w:i/>
        </w:rPr>
      </w:pPr>
      <w:r w:rsidRPr="006948E1">
        <w:rPr>
          <w:i/>
        </w:rPr>
        <w:t xml:space="preserve">Our Rabbis </w:t>
      </w:r>
      <w:hyperlink r:id="rId1834" w:history="1">
        <w:r w:rsidRPr="006C0AEC">
          <w:rPr>
            <w:rStyle w:val="Hyperlink"/>
            <w:i/>
          </w:rPr>
          <w:t>taught</w:t>
        </w:r>
      </w:hyperlink>
      <w:r w:rsidRPr="006948E1">
        <w:rPr>
          <w:i/>
        </w:rPr>
        <w:t xml:space="preserve">: [The grain and fruit of the following] </w:t>
      </w:r>
      <w:hyperlink r:id="rId1835" w:history="1">
        <w:r w:rsidRPr="006C0AEC">
          <w:rPr>
            <w:rStyle w:val="Hyperlink"/>
            <w:i/>
          </w:rPr>
          <w:t>three</w:t>
        </w:r>
      </w:hyperlink>
      <w:r w:rsidRPr="006948E1">
        <w:rPr>
          <w:i/>
        </w:rPr>
        <w:t xml:space="preserve"> regions [are taken as the standard] for deciding upon the declaration of a leap-year: Judea,</w:t>
      </w:r>
      <w:r w:rsidRPr="006948E1">
        <w:rPr>
          <w:rStyle w:val="FootnoteReference"/>
          <w:i/>
        </w:rPr>
        <w:footnoteReference w:id="145"/>
      </w:r>
      <w:r w:rsidRPr="006948E1">
        <w:rPr>
          <w:i/>
        </w:rPr>
        <w:t xml:space="preserve"> Trans-Jordania,</w:t>
      </w:r>
      <w:r w:rsidRPr="006948E1">
        <w:rPr>
          <w:rStyle w:val="FootnoteReference"/>
          <w:i/>
        </w:rPr>
        <w:footnoteReference w:id="146"/>
      </w:r>
      <w:r w:rsidRPr="006948E1">
        <w:rPr>
          <w:i/>
        </w:rPr>
        <w:t xml:space="preserve"> and Galilee.</w:t>
      </w:r>
      <w:r w:rsidRPr="006948E1">
        <w:rPr>
          <w:rStyle w:val="FootnoteReference"/>
          <w:i/>
        </w:rPr>
        <w:footnoteReference w:id="147"/>
      </w:r>
      <w:r w:rsidRPr="006948E1">
        <w:rPr>
          <w:i/>
        </w:rPr>
        <w:t xml:space="preserve"> The requirements of </w:t>
      </w:r>
      <w:hyperlink r:id="rId1836" w:history="1">
        <w:r w:rsidRPr="006C0AEC">
          <w:rPr>
            <w:rStyle w:val="Hyperlink"/>
            <w:i/>
          </w:rPr>
          <w:t>two</w:t>
        </w:r>
      </w:hyperlink>
      <w:r w:rsidRPr="006948E1">
        <w:rPr>
          <w:i/>
        </w:rPr>
        <w:t xml:space="preserve"> of these regions might determine the intercalation, but not those of a single </w:t>
      </w:r>
      <w:hyperlink r:id="rId1837" w:history="1">
        <w:r w:rsidRPr="006C0AEC">
          <w:rPr>
            <w:rStyle w:val="Hyperlink"/>
            <w:i/>
          </w:rPr>
          <w:t>one</w:t>
        </w:r>
      </w:hyperlink>
      <w:r w:rsidRPr="006948E1">
        <w:rPr>
          <w:i/>
        </w:rPr>
        <w:t xml:space="preserve">. All, however, were glad when </w:t>
      </w:r>
      <w:hyperlink r:id="rId1838" w:history="1">
        <w:r w:rsidRPr="006C0AEC">
          <w:rPr>
            <w:rStyle w:val="Hyperlink"/>
            <w:i/>
          </w:rPr>
          <w:t>one</w:t>
        </w:r>
      </w:hyperlink>
      <w:r w:rsidRPr="006948E1">
        <w:rPr>
          <w:i/>
        </w:rPr>
        <w:t xml:space="preserve"> of the </w:t>
      </w:r>
      <w:hyperlink r:id="rId1839" w:history="1">
        <w:r w:rsidRPr="006C0AEC">
          <w:rPr>
            <w:rStyle w:val="Hyperlink"/>
            <w:i/>
          </w:rPr>
          <w:t>two</w:t>
        </w:r>
      </w:hyperlink>
      <w:r w:rsidRPr="006948E1">
        <w:rPr>
          <w:i/>
        </w:rPr>
        <w:t xml:space="preserve"> was Judea, because the barley for the</w:t>
      </w:r>
      <w:r w:rsidR="00DE5C99" w:rsidRPr="006948E1">
        <w:rPr>
          <w:i/>
        </w:rPr>
        <w:t xml:space="preserve"> </w:t>
      </w:r>
      <w:hyperlink r:id="rId1840" w:history="1">
        <w:r w:rsidRPr="006C0AEC">
          <w:rPr>
            <w:rStyle w:val="Hyperlink"/>
            <w:i/>
          </w:rPr>
          <w:t>Omer</w:t>
        </w:r>
      </w:hyperlink>
      <w:r w:rsidRPr="006948E1">
        <w:rPr>
          <w:rStyle w:val="FootnoteReference"/>
          <w:i/>
        </w:rPr>
        <w:footnoteReference w:id="148"/>
      </w:r>
      <w:r w:rsidRPr="006948E1">
        <w:rPr>
          <w:i/>
        </w:rPr>
        <w:t xml:space="preserve"> was obtained [by preference] in Judea.</w:t>
      </w:r>
      <w:r w:rsidRPr="006948E1">
        <w:rPr>
          <w:rStyle w:val="FootnoteReference"/>
          <w:i/>
        </w:rPr>
        <w:footnoteReference w:id="149"/>
      </w:r>
    </w:p>
    <w:p w:rsidR="004E2F69" w:rsidRDefault="004E2F69"/>
    <w:p w:rsidR="004E2F69" w:rsidRPr="006948E1" w:rsidRDefault="004E2F69">
      <w:pPr>
        <w:ind w:left="288" w:right="288"/>
        <w:rPr>
          <w:i/>
        </w:rPr>
      </w:pPr>
      <w:r w:rsidRPr="006948E1">
        <w:rPr>
          <w:i/>
        </w:rPr>
        <w:t xml:space="preserve">Our Rabbis </w:t>
      </w:r>
      <w:hyperlink r:id="rId1841" w:history="1">
        <w:r w:rsidRPr="006C0AEC">
          <w:rPr>
            <w:rStyle w:val="Hyperlink"/>
            <w:i/>
          </w:rPr>
          <w:t>taught</w:t>
        </w:r>
      </w:hyperlink>
      <w:r w:rsidRPr="006948E1">
        <w:rPr>
          <w:i/>
        </w:rPr>
        <w:t>: The intercalation of a year can be effected [by the Beth din] only in Judea; but if for some reason [it had been decided upon by the Beth din] in Galilee, the decision holds good. Hanania of Oni, however, testified: ‘If the intercalation was decided upon in Galilee, it is not valid.’ R. Judah the son of R. Simeon b. Pazi asked: What is the reason for the view of Hanania of Oni? — Scripture states, Unto His habitation shall ye seek and thither thou shalt come:</w:t>
      </w:r>
      <w:r w:rsidRPr="006948E1">
        <w:rPr>
          <w:rStyle w:val="FootnoteReference"/>
          <w:i/>
        </w:rPr>
        <w:footnoteReference w:id="150"/>
      </w:r>
      <w:r w:rsidRPr="006948E1">
        <w:rPr>
          <w:i/>
        </w:rPr>
        <w:t xml:space="preserve"> whatever search</w:t>
      </w:r>
      <w:r w:rsidRPr="006948E1">
        <w:rPr>
          <w:rStyle w:val="FootnoteReference"/>
          <w:i/>
        </w:rPr>
        <w:footnoteReference w:id="151"/>
      </w:r>
      <w:r w:rsidRPr="006948E1">
        <w:rPr>
          <w:i/>
        </w:rPr>
        <w:t xml:space="preserve"> you have to make shall be only in the habitation of the Lord.</w:t>
      </w:r>
      <w:r w:rsidRPr="006948E1">
        <w:rPr>
          <w:rStyle w:val="FootnoteReference"/>
          <w:i/>
        </w:rPr>
        <w:footnoteReference w:id="152"/>
      </w:r>
    </w:p>
    <w:p w:rsidR="004E2F69" w:rsidRDefault="004E2F69"/>
    <w:p w:rsidR="004E2F69" w:rsidRPr="006948E1" w:rsidRDefault="004E2F69">
      <w:pPr>
        <w:ind w:left="288" w:right="288"/>
        <w:rPr>
          <w:i/>
        </w:rPr>
      </w:pPr>
      <w:r w:rsidRPr="006948E1">
        <w:rPr>
          <w:i/>
        </w:rPr>
        <w:t xml:space="preserve">Our Rabbis </w:t>
      </w:r>
      <w:hyperlink r:id="rId1842" w:history="1">
        <w:r w:rsidRPr="006C0AEC">
          <w:rPr>
            <w:rStyle w:val="Hyperlink"/>
            <w:i/>
          </w:rPr>
          <w:t>taught</w:t>
        </w:r>
      </w:hyperlink>
      <w:r w:rsidRPr="006948E1">
        <w:rPr>
          <w:i/>
        </w:rPr>
        <w:t xml:space="preserve">: A leap-year is to be declared only by day, and if it has been declared by night, the declaration is invalid. The sanctification of a month is to be performed by day, and if it has been performed by night it is not valid. R. Abba says: What passage [proves this]? — Blow the </w:t>
      </w:r>
      <w:hyperlink r:id="rId1843" w:history="1">
        <w:r w:rsidRPr="006C0AEC">
          <w:rPr>
            <w:rStyle w:val="Hyperlink"/>
            <w:i/>
          </w:rPr>
          <w:t>horn</w:t>
        </w:r>
      </w:hyperlink>
      <w:r w:rsidRPr="006948E1">
        <w:rPr>
          <w:i/>
        </w:rPr>
        <w:t xml:space="preserve"> at the </w:t>
      </w:r>
      <w:hyperlink r:id="rId1844" w:history="1">
        <w:r w:rsidRPr="006C0AEC">
          <w:rPr>
            <w:rStyle w:val="Hyperlink"/>
            <w:i/>
          </w:rPr>
          <w:t>new</w:t>
        </w:r>
      </w:hyperlink>
      <w:r w:rsidRPr="006948E1">
        <w:rPr>
          <w:i/>
        </w:rPr>
        <w:t xml:space="preserve"> </w:t>
      </w:r>
      <w:hyperlink r:id="rId1845" w:history="1">
        <w:r w:rsidRPr="006C0AEC">
          <w:rPr>
            <w:rStyle w:val="Hyperlink"/>
            <w:i/>
          </w:rPr>
          <w:t>moon</w:t>
        </w:r>
      </w:hyperlink>
      <w:r w:rsidRPr="006948E1">
        <w:rPr>
          <w:i/>
        </w:rPr>
        <w:t>, at the covering</w:t>
      </w:r>
      <w:r w:rsidRPr="006948E1">
        <w:rPr>
          <w:rStyle w:val="FootnoteReference"/>
          <w:i/>
        </w:rPr>
        <w:footnoteReference w:id="153"/>
      </w:r>
      <w:r w:rsidRPr="006948E1">
        <w:rPr>
          <w:i/>
        </w:rPr>
        <w:t xml:space="preserve"> of the </w:t>
      </w:r>
      <w:hyperlink r:id="rId1846" w:history="1">
        <w:r w:rsidRPr="006C0AEC">
          <w:rPr>
            <w:rStyle w:val="Hyperlink"/>
            <w:i/>
          </w:rPr>
          <w:t>moon</w:t>
        </w:r>
      </w:hyperlink>
      <w:r w:rsidRPr="006948E1">
        <w:rPr>
          <w:i/>
        </w:rPr>
        <w:t xml:space="preserve"> our feast-day.</w:t>
      </w:r>
      <w:r w:rsidRPr="006948E1">
        <w:rPr>
          <w:rStyle w:val="FootnoteReference"/>
          <w:i/>
        </w:rPr>
        <w:footnoteReference w:id="154"/>
      </w:r>
      <w:r w:rsidRPr="006948E1">
        <w:rPr>
          <w:i/>
        </w:rPr>
        <w:t xml:space="preserve"> Now on which feast is the </w:t>
      </w:r>
      <w:hyperlink r:id="rId1847" w:history="1">
        <w:r w:rsidRPr="006C0AEC">
          <w:rPr>
            <w:rStyle w:val="Hyperlink"/>
            <w:i/>
          </w:rPr>
          <w:t>moon</w:t>
        </w:r>
      </w:hyperlink>
      <w:r w:rsidRPr="006948E1">
        <w:rPr>
          <w:i/>
        </w:rPr>
        <w:t xml:space="preserve"> covered? — We must say on the </w:t>
      </w:r>
      <w:hyperlink r:id="rId1848" w:history="1">
        <w:r w:rsidRPr="006C0AEC">
          <w:rPr>
            <w:rStyle w:val="Hyperlink"/>
            <w:i/>
          </w:rPr>
          <w:t>New</w:t>
        </w:r>
      </w:hyperlink>
      <w:r w:rsidRPr="006948E1">
        <w:rPr>
          <w:i/>
        </w:rPr>
        <w:t xml:space="preserve"> Year.</w:t>
      </w:r>
      <w:r w:rsidRPr="006948E1">
        <w:rPr>
          <w:rStyle w:val="FootnoteReference"/>
          <w:i/>
        </w:rPr>
        <w:footnoteReference w:id="155"/>
      </w:r>
      <w:r w:rsidRPr="006948E1">
        <w:rPr>
          <w:i/>
        </w:rPr>
        <w:t xml:space="preserve"> And it is thereupon written, For this is a statute for Israel, a judgment</w:t>
      </w:r>
      <w:r w:rsidRPr="006948E1">
        <w:rPr>
          <w:rStyle w:val="FootnoteReference"/>
          <w:i/>
        </w:rPr>
        <w:footnoteReference w:id="156"/>
      </w:r>
      <w:r w:rsidRPr="006948E1">
        <w:rPr>
          <w:i/>
        </w:rPr>
        <w:t xml:space="preserve"> of the God of </w:t>
      </w:r>
      <w:hyperlink r:id="rId1849" w:history="1">
        <w:r w:rsidRPr="006C0AEC">
          <w:rPr>
            <w:rStyle w:val="Hyperlink"/>
            <w:i/>
          </w:rPr>
          <w:t>Jacob</w:t>
        </w:r>
      </w:hyperlink>
      <w:r w:rsidRPr="006948E1">
        <w:rPr>
          <w:i/>
        </w:rPr>
        <w:t>: Just as judgment is executed by day,</w:t>
      </w:r>
      <w:r w:rsidRPr="006948E1">
        <w:rPr>
          <w:rStyle w:val="FootnoteReference"/>
          <w:i/>
        </w:rPr>
        <w:footnoteReference w:id="157"/>
      </w:r>
      <w:r w:rsidRPr="006948E1">
        <w:rPr>
          <w:i/>
        </w:rPr>
        <w:t xml:space="preserve"> so also must the sanctification of the month take place by day.</w:t>
      </w:r>
    </w:p>
    <w:p w:rsidR="004E2F69" w:rsidRDefault="004E2F69"/>
    <w:p w:rsidR="004E2F69" w:rsidRDefault="00550951">
      <w:hyperlink r:id="rId1850" w:history="1">
        <w:r w:rsidR="004E2F69" w:rsidRPr="006948E1">
          <w:rPr>
            <w:rStyle w:val="Hyperlink"/>
          </w:rPr>
          <w:t>Talmudic</w:t>
        </w:r>
      </w:hyperlink>
      <w:r w:rsidR="004E2F69">
        <w:t xml:space="preserve"> sources tell us that the calendar committee did not rely solely on calculation but on observation as well. They added a 13th month "when the barley in the </w:t>
      </w:r>
      <w:hyperlink r:id="rId1851" w:history="1">
        <w:r w:rsidR="004E2F69" w:rsidRPr="006C0AEC">
          <w:rPr>
            <w:rStyle w:val="Hyperlink"/>
          </w:rPr>
          <w:t>field</w:t>
        </w:r>
      </w:hyperlink>
      <w:r w:rsidR="004E2F69">
        <w:t xml:space="preserve"> had not yet ripened, when the fruit on the trees had not grown properly, when the winter </w:t>
      </w:r>
      <w:hyperlink r:id="rId1852" w:history="1">
        <w:r w:rsidR="004E2F69" w:rsidRPr="006C0AEC">
          <w:rPr>
            <w:rStyle w:val="Hyperlink"/>
          </w:rPr>
          <w:t>rains</w:t>
        </w:r>
      </w:hyperlink>
      <w:r w:rsidR="004E2F69">
        <w:t xml:space="preserve"> had not stopped, when the roads for </w:t>
      </w:r>
      <w:hyperlink r:id="rId1853" w:history="1">
        <w:r w:rsidR="004E2F69" w:rsidRPr="006C0AEC">
          <w:rPr>
            <w:rStyle w:val="Hyperlink"/>
          </w:rPr>
          <w:t>Passover</w:t>
        </w:r>
      </w:hyperlink>
      <w:r w:rsidR="004E2F69">
        <w:t xml:space="preserve"> pilgrims had not dried up and when the young pigeons had not become fledged".</w:t>
      </w:r>
      <w:r w:rsidR="004E2F69">
        <w:rPr>
          <w:rStyle w:val="FootnoteReference"/>
        </w:rPr>
        <w:footnoteReference w:id="158"/>
      </w:r>
    </w:p>
    <w:p w:rsidR="004E2F69" w:rsidRDefault="004E2F69"/>
    <w:p w:rsidR="004E2F69" w:rsidRDefault="00550951">
      <w:pPr>
        <w:jc w:val="center"/>
        <w:rPr>
          <w:b/>
        </w:rPr>
      </w:pPr>
      <w:hyperlink r:id="rId1854" w:history="1">
        <w:r w:rsidR="004E2F69" w:rsidRPr="006C0AEC">
          <w:rPr>
            <w:rStyle w:val="Hyperlink"/>
            <w:b/>
          </w:rPr>
          <w:t>ROSH CHODESH</w:t>
        </w:r>
      </w:hyperlink>
      <w:r w:rsidR="004E2F69">
        <w:rPr>
          <w:b/>
        </w:rPr>
        <w:t xml:space="preserve"> - The </w:t>
      </w:r>
      <w:hyperlink r:id="rId1855" w:history="1">
        <w:r w:rsidR="004E2F69" w:rsidRPr="006C0AEC">
          <w:rPr>
            <w:rStyle w:val="Hyperlink"/>
            <w:b/>
          </w:rPr>
          <w:t>New</w:t>
        </w:r>
      </w:hyperlink>
      <w:r w:rsidR="004E2F69">
        <w:rPr>
          <w:b/>
        </w:rPr>
        <w:t xml:space="preserve"> </w:t>
      </w:r>
      <w:hyperlink r:id="rId1856" w:history="1">
        <w:r w:rsidR="004E2F69" w:rsidRPr="006C0AEC">
          <w:rPr>
            <w:rStyle w:val="Hyperlink"/>
            <w:b/>
          </w:rPr>
          <w:t>Moon</w:t>
        </w:r>
      </w:hyperlink>
    </w:p>
    <w:p w:rsidR="004E2F69" w:rsidRDefault="004E2F69"/>
    <w:p w:rsidR="004E2F69" w:rsidRDefault="004E2F69">
      <w:r>
        <w:t xml:space="preserve">In principle the beginning of each month is determined by a tabular </w:t>
      </w:r>
      <w:hyperlink r:id="rId1857" w:history="1">
        <w:r w:rsidRPr="006C0AEC">
          <w:rPr>
            <w:rStyle w:val="Hyperlink"/>
          </w:rPr>
          <w:t>New</w:t>
        </w:r>
      </w:hyperlink>
      <w:r>
        <w:t xml:space="preserve"> </w:t>
      </w:r>
      <w:hyperlink r:id="rId1858" w:history="1">
        <w:r w:rsidRPr="006C0AEC">
          <w:rPr>
            <w:rStyle w:val="Hyperlink"/>
          </w:rPr>
          <w:t>Moon</w:t>
        </w:r>
      </w:hyperlink>
      <w:r>
        <w:t xml:space="preserve"> (molad) that is based on an adopted mean value of the lunation </w:t>
      </w:r>
      <w:hyperlink r:id="rId1859" w:history="1">
        <w:r w:rsidRPr="006C0AEC">
          <w:rPr>
            <w:rStyle w:val="Hyperlink"/>
          </w:rPr>
          <w:t>cycle</w:t>
        </w:r>
      </w:hyperlink>
      <w:r>
        <w:t xml:space="preserve">. To ensure that religious </w:t>
      </w:r>
      <w:hyperlink r:id="rId1860" w:history="1">
        <w:r w:rsidRPr="006C0AEC">
          <w:rPr>
            <w:rStyle w:val="Hyperlink"/>
          </w:rPr>
          <w:t>festivals</w:t>
        </w:r>
      </w:hyperlink>
      <w:r>
        <w:t xml:space="preserve"> occur in appropriate seasons, months are intercalated according to the Metonic </w:t>
      </w:r>
      <w:hyperlink r:id="rId1861" w:history="1">
        <w:r w:rsidRPr="006C0AEC">
          <w:rPr>
            <w:rStyle w:val="Hyperlink"/>
          </w:rPr>
          <w:t>cycle</w:t>
        </w:r>
      </w:hyperlink>
      <w:r>
        <w:t xml:space="preserve">, in which 235 lunations occur in nineteen years. </w:t>
      </w:r>
    </w:p>
    <w:p w:rsidR="004E2F69" w:rsidRDefault="004E2F69"/>
    <w:p w:rsidR="004E2F69" w:rsidRPr="006948E1" w:rsidRDefault="004E2F69">
      <w:pPr>
        <w:ind w:left="288" w:right="288"/>
        <w:rPr>
          <w:i/>
        </w:rPr>
      </w:pPr>
      <w:r w:rsidRPr="006948E1">
        <w:rPr>
          <w:b/>
          <w:i/>
        </w:rPr>
        <w:t>Menachoth 64a</w:t>
      </w:r>
      <w:r w:rsidR="00DE5C99" w:rsidRPr="006948E1">
        <w:rPr>
          <w:i/>
        </w:rPr>
        <w:t xml:space="preserve"> </w:t>
      </w:r>
      <w:r w:rsidRPr="006948E1">
        <w:rPr>
          <w:i/>
        </w:rPr>
        <w:t>I would say that he is in agreement with the Sages.</w:t>
      </w:r>
      <w:r w:rsidRPr="006948E1">
        <w:rPr>
          <w:rStyle w:val="FootnoteReference"/>
          <w:i/>
        </w:rPr>
        <w:footnoteReference w:id="159"/>
      </w:r>
      <w:r w:rsidRPr="006948E1">
        <w:rPr>
          <w:i/>
        </w:rPr>
        <w:t xml:space="preserve"> And, on the other </w:t>
      </w:r>
      <w:hyperlink r:id="rId1862" w:history="1">
        <w:r w:rsidRPr="006C0AEC">
          <w:rPr>
            <w:rStyle w:val="Hyperlink"/>
            <w:i/>
          </w:rPr>
          <w:t>hand</w:t>
        </w:r>
      </w:hyperlink>
      <w:r w:rsidRPr="006948E1">
        <w:rPr>
          <w:i/>
        </w:rPr>
        <w:t>, perhaps R. Ishmael the son of R. Johanan b. Beroka only said so there, since the requirements for the Most — High have been fulfilled,</w:t>
      </w:r>
      <w:r w:rsidRPr="006948E1">
        <w:rPr>
          <w:rStyle w:val="FootnoteReference"/>
          <w:i/>
        </w:rPr>
        <w:footnoteReference w:id="160"/>
      </w:r>
      <w:r w:rsidRPr="006948E1">
        <w:rPr>
          <w:i/>
        </w:rPr>
        <w:t xml:space="preserve"> so that there is no further need to profane the </w:t>
      </w:r>
      <w:hyperlink r:id="rId1863" w:history="1">
        <w:r w:rsidRPr="006C0AEC">
          <w:rPr>
            <w:rStyle w:val="Hyperlink"/>
            <w:i/>
          </w:rPr>
          <w:t>Sabbath</w:t>
        </w:r>
      </w:hyperlink>
      <w:r w:rsidRPr="006948E1">
        <w:rPr>
          <w:i/>
        </w:rPr>
        <w:t>; but here, since the requirements for the Most High have not yet been fulfilled,</w:t>
      </w:r>
      <w:r w:rsidRPr="006948E1">
        <w:rPr>
          <w:rStyle w:val="FootnoteReference"/>
          <w:i/>
        </w:rPr>
        <w:footnoteReference w:id="161"/>
      </w:r>
      <w:r w:rsidRPr="006948E1">
        <w:rPr>
          <w:i/>
        </w:rPr>
        <w:t xml:space="preserve"> so that there is a need to profane the </w:t>
      </w:r>
      <w:hyperlink r:id="rId1864" w:history="1">
        <w:r w:rsidRPr="006C0AEC">
          <w:rPr>
            <w:rStyle w:val="Hyperlink"/>
            <w:i/>
          </w:rPr>
          <w:t>Sabbath</w:t>
        </w:r>
      </w:hyperlink>
      <w:r w:rsidRPr="006948E1">
        <w:rPr>
          <w:i/>
        </w:rPr>
        <w:t>, I would say that he is in agreement with the Sages!</w:t>
      </w:r>
      <w:r w:rsidRPr="006948E1">
        <w:rPr>
          <w:rStyle w:val="FootnoteReference"/>
          <w:i/>
        </w:rPr>
        <w:footnoteReference w:id="162"/>
      </w:r>
      <w:r w:rsidRPr="006948E1">
        <w:rPr>
          <w:i/>
        </w:rPr>
        <w:t xml:space="preserve"> — Said Rabbah, R. Ishmael and R. Hanina the Vice-</w:t>
      </w:r>
      <w:hyperlink r:id="rId1865" w:history="1">
        <w:r w:rsidRPr="006C0AEC">
          <w:rPr>
            <w:rStyle w:val="Hyperlink"/>
            <w:i/>
          </w:rPr>
          <w:t>High Priest</w:t>
        </w:r>
      </w:hyperlink>
      <w:r w:rsidRPr="006948E1">
        <w:rPr>
          <w:i/>
        </w:rPr>
        <w:t xml:space="preserve"> both hold the same view. For we have learnt: R. HANINA THE VICE-</w:t>
      </w:r>
      <w:hyperlink r:id="rId1866" w:history="1">
        <w:r w:rsidRPr="006C0AEC">
          <w:rPr>
            <w:rStyle w:val="Hyperlink"/>
            <w:i/>
          </w:rPr>
          <w:t>HIGH PRIEST</w:t>
        </w:r>
      </w:hyperlink>
      <w:r w:rsidRPr="006948E1">
        <w:rPr>
          <w:i/>
        </w:rPr>
        <w:t xml:space="preserve"> SAYS, ON THE </w:t>
      </w:r>
      <w:hyperlink r:id="rId1867" w:history="1">
        <w:r w:rsidRPr="006C0AEC">
          <w:rPr>
            <w:rStyle w:val="Hyperlink"/>
            <w:i/>
          </w:rPr>
          <w:t>SABBATH</w:t>
        </w:r>
      </w:hyperlink>
      <w:r w:rsidRPr="006948E1">
        <w:rPr>
          <w:i/>
        </w:rPr>
        <w:t xml:space="preserve"> IT WAS REAPED BY </w:t>
      </w:r>
      <w:hyperlink r:id="rId1868" w:history="1">
        <w:r w:rsidRPr="006C0AEC">
          <w:rPr>
            <w:rStyle w:val="Hyperlink"/>
            <w:i/>
          </w:rPr>
          <w:t>ONE</w:t>
        </w:r>
      </w:hyperlink>
      <w:r w:rsidRPr="006948E1">
        <w:rPr>
          <w:i/>
        </w:rPr>
        <w:t xml:space="preserve"> MAN WITH </w:t>
      </w:r>
      <w:hyperlink r:id="rId1869" w:history="1">
        <w:r w:rsidRPr="006C0AEC">
          <w:rPr>
            <w:rStyle w:val="Hyperlink"/>
            <w:i/>
          </w:rPr>
          <w:t>ONE</w:t>
        </w:r>
      </w:hyperlink>
      <w:r w:rsidRPr="006948E1">
        <w:rPr>
          <w:i/>
        </w:rPr>
        <w:t xml:space="preserve"> SICKLE INTO </w:t>
      </w:r>
      <w:hyperlink r:id="rId1870" w:history="1">
        <w:r w:rsidRPr="006C0AEC">
          <w:rPr>
            <w:rStyle w:val="Hyperlink"/>
            <w:i/>
          </w:rPr>
          <w:t>ONE</w:t>
        </w:r>
      </w:hyperlink>
      <w:r w:rsidRPr="006948E1">
        <w:rPr>
          <w:i/>
        </w:rPr>
        <w:t xml:space="preserve"> BASKET, AND ON A WEEKDAY IT WAS REAPED BY </w:t>
      </w:r>
      <w:hyperlink r:id="rId1871" w:history="1">
        <w:r w:rsidRPr="006C0AEC">
          <w:rPr>
            <w:rStyle w:val="Hyperlink"/>
            <w:i/>
          </w:rPr>
          <w:t>THREE</w:t>
        </w:r>
      </w:hyperlink>
      <w:r w:rsidRPr="006948E1">
        <w:rPr>
          <w:i/>
        </w:rPr>
        <w:t xml:space="preserve"> MEN INTO </w:t>
      </w:r>
      <w:hyperlink r:id="rId1872" w:history="1">
        <w:r w:rsidRPr="006C0AEC">
          <w:rPr>
            <w:rStyle w:val="Hyperlink"/>
            <w:i/>
          </w:rPr>
          <w:t>THREE</w:t>
        </w:r>
      </w:hyperlink>
      <w:r w:rsidRPr="006948E1">
        <w:rPr>
          <w:i/>
        </w:rPr>
        <w:t xml:space="preserve"> BASKETS AND WITH </w:t>
      </w:r>
      <w:hyperlink r:id="rId1873" w:history="1">
        <w:r w:rsidRPr="006C0AEC">
          <w:rPr>
            <w:rStyle w:val="Hyperlink"/>
            <w:i/>
          </w:rPr>
          <w:t>THREE</w:t>
        </w:r>
      </w:hyperlink>
      <w:r w:rsidRPr="006948E1">
        <w:rPr>
          <w:i/>
        </w:rPr>
        <w:t xml:space="preserve"> SICKLES. BUT THE SAGES SAY, WHETHER ON THE </w:t>
      </w:r>
      <w:hyperlink r:id="rId1874" w:history="1">
        <w:r w:rsidRPr="006C0AEC">
          <w:rPr>
            <w:rStyle w:val="Hyperlink"/>
            <w:i/>
          </w:rPr>
          <w:t>SABBATH</w:t>
        </w:r>
      </w:hyperlink>
      <w:r w:rsidRPr="006948E1">
        <w:rPr>
          <w:i/>
        </w:rPr>
        <w:t xml:space="preserve"> OR ON A WEEKDAY IT WAS REAPED BY </w:t>
      </w:r>
      <w:hyperlink r:id="rId1875" w:history="1">
        <w:r w:rsidRPr="006C0AEC">
          <w:rPr>
            <w:rStyle w:val="Hyperlink"/>
            <w:i/>
          </w:rPr>
          <w:t>THREE</w:t>
        </w:r>
      </w:hyperlink>
      <w:r w:rsidRPr="006948E1">
        <w:rPr>
          <w:i/>
        </w:rPr>
        <w:t xml:space="preserve"> MEN INTO </w:t>
      </w:r>
      <w:hyperlink r:id="rId1876" w:history="1">
        <w:r w:rsidRPr="006C0AEC">
          <w:rPr>
            <w:rStyle w:val="Hyperlink"/>
            <w:i/>
          </w:rPr>
          <w:t>THREE</w:t>
        </w:r>
      </w:hyperlink>
      <w:r w:rsidRPr="006948E1">
        <w:rPr>
          <w:i/>
        </w:rPr>
        <w:t xml:space="preserve"> BASKETS AND WITH </w:t>
      </w:r>
      <w:hyperlink r:id="rId1877" w:history="1">
        <w:r w:rsidRPr="006C0AEC">
          <w:rPr>
            <w:rStyle w:val="Hyperlink"/>
            <w:i/>
          </w:rPr>
          <w:t>THREE</w:t>
        </w:r>
      </w:hyperlink>
      <w:r w:rsidRPr="006948E1">
        <w:rPr>
          <w:i/>
        </w:rPr>
        <w:t xml:space="preserve"> SICKLES. Now did not R. Hanina the Vice-</w:t>
      </w:r>
      <w:hyperlink r:id="rId1878" w:history="1">
        <w:r w:rsidRPr="006C0AEC">
          <w:rPr>
            <w:rStyle w:val="Hyperlink"/>
            <w:i/>
          </w:rPr>
          <w:t>High Priest</w:t>
        </w:r>
      </w:hyperlink>
      <w:r w:rsidRPr="006948E1">
        <w:rPr>
          <w:i/>
        </w:rPr>
        <w:t xml:space="preserve"> say there that where it is possible [to manage with </w:t>
      </w:r>
      <w:hyperlink r:id="rId1879" w:history="1">
        <w:r w:rsidRPr="006C0AEC">
          <w:rPr>
            <w:rStyle w:val="Hyperlink"/>
            <w:i/>
          </w:rPr>
          <w:t>one</w:t>
        </w:r>
      </w:hyperlink>
      <w:r w:rsidRPr="006948E1">
        <w:rPr>
          <w:i/>
        </w:rPr>
        <w:t xml:space="preserve">] we must not trouble [more to work on the </w:t>
      </w:r>
      <w:hyperlink r:id="rId1880" w:history="1">
        <w:r w:rsidRPr="006C0AEC">
          <w:rPr>
            <w:rStyle w:val="Hyperlink"/>
            <w:i/>
          </w:rPr>
          <w:t>Sabbath</w:t>
        </w:r>
      </w:hyperlink>
      <w:r w:rsidRPr="006948E1">
        <w:rPr>
          <w:i/>
        </w:rPr>
        <w:t xml:space="preserve">]? Here, too, since it is possible [to manage with less] we must not trouble [to do more on the </w:t>
      </w:r>
      <w:hyperlink r:id="rId1881" w:history="1">
        <w:r w:rsidRPr="006C0AEC">
          <w:rPr>
            <w:rStyle w:val="Hyperlink"/>
            <w:i/>
          </w:rPr>
          <w:t>Sabbath</w:t>
        </w:r>
      </w:hyperlink>
      <w:r w:rsidRPr="006948E1">
        <w:rPr>
          <w:i/>
        </w:rPr>
        <w:t xml:space="preserve">]. Whence [do you </w:t>
      </w:r>
      <w:hyperlink r:id="rId1882" w:history="1">
        <w:r w:rsidRPr="006C0AEC">
          <w:rPr>
            <w:rStyle w:val="Hyperlink"/>
            <w:i/>
          </w:rPr>
          <w:t>know</w:t>
        </w:r>
      </w:hyperlink>
      <w:r w:rsidRPr="006948E1">
        <w:rPr>
          <w:i/>
        </w:rPr>
        <w:t xml:space="preserve"> this]? Perhaps R. Ishmael only said so here, since there is no opportunity for making the matter public,</w:t>
      </w:r>
      <w:r w:rsidRPr="006948E1">
        <w:rPr>
          <w:rStyle w:val="FootnoteReference"/>
          <w:i/>
        </w:rPr>
        <w:footnoteReference w:id="163"/>
      </w:r>
      <w:r w:rsidRPr="006948E1">
        <w:rPr>
          <w:i/>
        </w:rPr>
        <w:t xml:space="preserve"> but there, since there is an opportunity for making the matter public,</w:t>
      </w:r>
      <w:r w:rsidRPr="006948E1">
        <w:rPr>
          <w:rStyle w:val="FootnoteReference"/>
          <w:i/>
        </w:rPr>
        <w:footnoteReference w:id="164"/>
      </w:r>
      <w:r w:rsidRPr="006948E1">
        <w:rPr>
          <w:i/>
        </w:rPr>
        <w:t xml:space="preserve"> I would say that he is in agreement with the Rabbis.</w:t>
      </w:r>
      <w:r w:rsidRPr="006948E1">
        <w:rPr>
          <w:rStyle w:val="FootnoteReference"/>
          <w:i/>
        </w:rPr>
        <w:footnoteReference w:id="165"/>
      </w:r>
      <w:r w:rsidRPr="006948E1">
        <w:rPr>
          <w:i/>
        </w:rPr>
        <w:t xml:space="preserve"> And, on the other </w:t>
      </w:r>
      <w:hyperlink r:id="rId1883" w:history="1">
        <w:r w:rsidRPr="006C0AEC">
          <w:rPr>
            <w:rStyle w:val="Hyperlink"/>
            <w:i/>
          </w:rPr>
          <w:t>hand</w:t>
        </w:r>
      </w:hyperlink>
      <w:r w:rsidRPr="006948E1">
        <w:rPr>
          <w:i/>
        </w:rPr>
        <w:t>, perhaps R. Hanina the Vice-</w:t>
      </w:r>
      <w:hyperlink r:id="rId1884" w:history="1">
        <w:r w:rsidRPr="006C0AEC">
          <w:rPr>
            <w:rStyle w:val="Hyperlink"/>
            <w:i/>
          </w:rPr>
          <w:t>High Priest</w:t>
        </w:r>
      </w:hyperlink>
      <w:r w:rsidRPr="006948E1">
        <w:rPr>
          <w:i/>
        </w:rPr>
        <w:t xml:space="preserve"> only said so there, for after all, whether </w:t>
      </w:r>
      <w:hyperlink r:id="rId1885" w:history="1">
        <w:r w:rsidRPr="006C0AEC">
          <w:rPr>
            <w:rStyle w:val="Hyperlink"/>
            <w:i/>
          </w:rPr>
          <w:t>one</w:t>
        </w:r>
      </w:hyperlink>
      <w:r w:rsidRPr="006948E1">
        <w:rPr>
          <w:i/>
        </w:rPr>
        <w:t xml:space="preserve"> man or </w:t>
      </w:r>
      <w:hyperlink r:id="rId1886" w:history="1">
        <w:r w:rsidRPr="006C0AEC">
          <w:rPr>
            <w:rStyle w:val="Hyperlink"/>
            <w:i/>
          </w:rPr>
          <w:t>three</w:t>
        </w:r>
      </w:hyperlink>
      <w:r w:rsidRPr="006948E1">
        <w:rPr>
          <w:i/>
        </w:rPr>
        <w:t xml:space="preserve"> are employed, the service to the Most High is performed according to its prescribed rites, but here, since the service to the Most High is not performed according to its prescribed rites,</w:t>
      </w:r>
      <w:r w:rsidRPr="006948E1">
        <w:rPr>
          <w:rStyle w:val="FootnoteReference"/>
          <w:i/>
        </w:rPr>
        <w:footnoteReference w:id="166"/>
      </w:r>
      <w:r w:rsidRPr="006948E1">
        <w:rPr>
          <w:i/>
        </w:rPr>
        <w:t xml:space="preserve"> I would say that he is in agreement with the Sages!</w:t>
      </w:r>
      <w:r w:rsidRPr="006948E1">
        <w:rPr>
          <w:rStyle w:val="FootnoteReference"/>
          <w:i/>
        </w:rPr>
        <w:footnoteReference w:id="167"/>
      </w:r>
      <w:r w:rsidRPr="006948E1">
        <w:rPr>
          <w:i/>
        </w:rPr>
        <w:t xml:space="preserve"> — Rather. said R. Ashi, R. Ishmael and R. Jose both hold the same view. For we have learnt: </w:t>
      </w:r>
      <w:r w:rsidRPr="006948E1">
        <w:rPr>
          <w:i/>
          <w:u w:val="single"/>
        </w:rPr>
        <w:t xml:space="preserve">Whether [the </w:t>
      </w:r>
      <w:hyperlink r:id="rId1887" w:history="1">
        <w:r w:rsidRPr="006C0AEC">
          <w:rPr>
            <w:rStyle w:val="Hyperlink"/>
            <w:i/>
          </w:rPr>
          <w:t>new</w:t>
        </w:r>
      </w:hyperlink>
      <w:r w:rsidRPr="006948E1">
        <w:rPr>
          <w:i/>
          <w:u w:val="single"/>
        </w:rPr>
        <w:t xml:space="preserve"> </w:t>
      </w:r>
      <w:hyperlink r:id="rId1888" w:history="1">
        <w:r w:rsidRPr="006C0AEC">
          <w:rPr>
            <w:rStyle w:val="Hyperlink"/>
            <w:i/>
          </w:rPr>
          <w:t>moon</w:t>
        </w:r>
      </w:hyperlink>
      <w:r w:rsidRPr="006948E1">
        <w:rPr>
          <w:i/>
          <w:u w:val="single"/>
        </w:rPr>
        <w:t xml:space="preserve">] was clearly visible or not, they may profane the </w:t>
      </w:r>
      <w:hyperlink r:id="rId1889" w:history="1">
        <w:r w:rsidRPr="006C0AEC">
          <w:rPr>
            <w:rStyle w:val="Hyperlink"/>
            <w:i/>
          </w:rPr>
          <w:t>Sabbath</w:t>
        </w:r>
      </w:hyperlink>
      <w:r w:rsidRPr="006948E1">
        <w:rPr>
          <w:i/>
          <w:u w:val="single"/>
        </w:rPr>
        <w:t xml:space="preserve"> because of it.</w:t>
      </w:r>
      <w:r w:rsidRPr="006948E1">
        <w:rPr>
          <w:rStyle w:val="FootnoteReference"/>
          <w:i/>
          <w:u w:val="single"/>
        </w:rPr>
        <w:footnoteReference w:id="168"/>
      </w:r>
      <w:r w:rsidRPr="006948E1">
        <w:rPr>
          <w:i/>
        </w:rPr>
        <w:t xml:space="preserve"> But R. Jose says. If it was clearly visible they may not profane the </w:t>
      </w:r>
      <w:hyperlink r:id="rId1890" w:history="1">
        <w:r w:rsidRPr="006C0AEC">
          <w:rPr>
            <w:rStyle w:val="Hyperlink"/>
            <w:i/>
          </w:rPr>
          <w:t>Sabbath</w:t>
        </w:r>
      </w:hyperlink>
      <w:r w:rsidRPr="006948E1">
        <w:rPr>
          <w:i/>
        </w:rPr>
        <w:t xml:space="preserve"> because of it.</w:t>
      </w:r>
      <w:r w:rsidRPr="006948E1">
        <w:rPr>
          <w:rStyle w:val="FootnoteReference"/>
          <w:i/>
        </w:rPr>
        <w:footnoteReference w:id="169"/>
      </w:r>
      <w:r w:rsidRPr="006948E1">
        <w:rPr>
          <w:i/>
        </w:rPr>
        <w:t xml:space="preserve"> Now did not R. Jose say there that wherever it is possible [to manage without them] we do not trouble [them to profane the </w:t>
      </w:r>
      <w:hyperlink r:id="rId1891" w:history="1">
        <w:r w:rsidRPr="006C0AEC">
          <w:rPr>
            <w:rStyle w:val="Hyperlink"/>
            <w:i/>
          </w:rPr>
          <w:t>Sabbath</w:t>
        </w:r>
      </w:hyperlink>
      <w:r w:rsidRPr="006948E1">
        <w:rPr>
          <w:i/>
        </w:rPr>
        <w:t xml:space="preserve">]? Here, too, since it is possible [to manage with less] we must not trouble [to do more on the </w:t>
      </w:r>
      <w:hyperlink r:id="rId1892" w:history="1">
        <w:r w:rsidRPr="006C0AEC">
          <w:rPr>
            <w:rStyle w:val="Hyperlink"/>
            <w:i/>
          </w:rPr>
          <w:t>Sabbath</w:t>
        </w:r>
      </w:hyperlink>
      <w:r w:rsidRPr="006948E1">
        <w:rPr>
          <w:i/>
        </w:rPr>
        <w:t xml:space="preserve">]. Whence [do you </w:t>
      </w:r>
      <w:hyperlink r:id="rId1893" w:history="1">
        <w:r w:rsidRPr="006C0AEC">
          <w:rPr>
            <w:rStyle w:val="Hyperlink"/>
            <w:i/>
          </w:rPr>
          <w:t>know</w:t>
        </w:r>
      </w:hyperlink>
      <w:r w:rsidRPr="006948E1">
        <w:rPr>
          <w:i/>
        </w:rPr>
        <w:t xml:space="preserve"> this]? Perhaps R. Ishmael only said so here, since the reason ‘it will result that you will prevent them from </w:t>
      </w:r>
      <w:hyperlink r:id="rId1894" w:history="1">
        <w:r w:rsidRPr="006C0AEC">
          <w:rPr>
            <w:rStyle w:val="Hyperlink"/>
            <w:i/>
          </w:rPr>
          <w:t>coming</w:t>
        </w:r>
      </w:hyperlink>
      <w:r w:rsidRPr="006948E1">
        <w:rPr>
          <w:i/>
        </w:rPr>
        <w:t xml:space="preserve"> in the </w:t>
      </w:r>
      <w:hyperlink r:id="rId1895" w:history="1">
        <w:r w:rsidRPr="006C0AEC">
          <w:rPr>
            <w:rStyle w:val="Hyperlink"/>
            <w:i/>
          </w:rPr>
          <w:t>future</w:t>
        </w:r>
      </w:hyperlink>
      <w:r w:rsidRPr="006948E1">
        <w:rPr>
          <w:i/>
        </w:rPr>
        <w:t xml:space="preserve">’ does not apply, but there, since the reason ‘it will result that you will prevent them from </w:t>
      </w:r>
      <w:hyperlink r:id="rId1896" w:history="1">
        <w:r w:rsidRPr="006C0AEC">
          <w:rPr>
            <w:rStyle w:val="Hyperlink"/>
            <w:i/>
          </w:rPr>
          <w:t>coming</w:t>
        </w:r>
      </w:hyperlink>
      <w:r w:rsidRPr="006948E1">
        <w:rPr>
          <w:i/>
        </w:rPr>
        <w:t xml:space="preserve"> in the </w:t>
      </w:r>
      <w:hyperlink r:id="rId1897" w:history="1">
        <w:r w:rsidRPr="006C0AEC">
          <w:rPr>
            <w:rStyle w:val="Hyperlink"/>
            <w:i/>
          </w:rPr>
          <w:t>future</w:t>
        </w:r>
      </w:hyperlink>
      <w:r w:rsidRPr="006948E1">
        <w:rPr>
          <w:rStyle w:val="FootnoteReference"/>
          <w:i/>
        </w:rPr>
        <w:footnoteReference w:id="170"/>
      </w:r>
      <w:r w:rsidRPr="006948E1">
        <w:rPr>
          <w:i/>
        </w:rPr>
        <w:t xml:space="preserve"> applies, I would say that he is in agreement with the Rabbis.</w:t>
      </w:r>
      <w:r w:rsidRPr="006948E1">
        <w:rPr>
          <w:rStyle w:val="FootnoteReference"/>
          <w:i/>
        </w:rPr>
        <w:footnoteReference w:id="171"/>
      </w:r>
      <w:r w:rsidRPr="006948E1">
        <w:rPr>
          <w:i/>
        </w:rPr>
        <w:t xml:space="preserve"> And, on the other </w:t>
      </w:r>
      <w:hyperlink r:id="rId1898" w:history="1">
        <w:r w:rsidRPr="006C0AEC">
          <w:rPr>
            <w:rStyle w:val="Hyperlink"/>
            <w:i/>
          </w:rPr>
          <w:t>hand</w:t>
        </w:r>
      </w:hyperlink>
      <w:r w:rsidRPr="006948E1">
        <w:rPr>
          <w:i/>
        </w:rPr>
        <w:t>, perhaps R. Jose only said so there, since the matter in question is no service to the Most High,</w:t>
      </w:r>
      <w:r w:rsidRPr="006948E1">
        <w:rPr>
          <w:rStyle w:val="FootnoteReference"/>
          <w:i/>
        </w:rPr>
        <w:footnoteReference w:id="172"/>
      </w:r>
      <w:r w:rsidRPr="006948E1">
        <w:rPr>
          <w:i/>
        </w:rPr>
        <w:t xml:space="preserve"> and moreover the </w:t>
      </w:r>
      <w:hyperlink r:id="rId1899" w:history="1">
        <w:r w:rsidRPr="006C0AEC">
          <w:rPr>
            <w:rStyle w:val="Hyperlink"/>
            <w:i/>
          </w:rPr>
          <w:t>Sabbath</w:t>
        </w:r>
      </w:hyperlink>
      <w:r w:rsidRPr="006948E1">
        <w:rPr>
          <w:i/>
        </w:rPr>
        <w:t xml:space="preserve"> has not been overridden [by another service], but here, since it is a service to the Most High.</w:t>
      </w:r>
      <w:r w:rsidRPr="006948E1">
        <w:rPr>
          <w:rStyle w:val="FootnoteReference"/>
          <w:i/>
        </w:rPr>
        <w:footnoteReference w:id="173"/>
      </w:r>
      <w:r w:rsidRPr="006948E1">
        <w:rPr>
          <w:i/>
        </w:rPr>
        <w:t xml:space="preserve"> and the </w:t>
      </w:r>
      <w:hyperlink r:id="rId1900" w:history="1">
        <w:r w:rsidRPr="006C0AEC">
          <w:rPr>
            <w:rStyle w:val="Hyperlink"/>
            <w:i/>
          </w:rPr>
          <w:t>Sabbath</w:t>
        </w:r>
      </w:hyperlink>
      <w:r w:rsidRPr="006948E1">
        <w:rPr>
          <w:i/>
        </w:rPr>
        <w:t xml:space="preserve"> has already been overridden [by other acts of work].</w:t>
      </w:r>
      <w:r w:rsidRPr="006948E1">
        <w:rPr>
          <w:rStyle w:val="FootnoteReference"/>
          <w:i/>
        </w:rPr>
        <w:footnoteReference w:id="174"/>
      </w:r>
      <w:r w:rsidRPr="006948E1">
        <w:rPr>
          <w:i/>
        </w:rPr>
        <w:t xml:space="preserve"> I would say that he is in agreement with the Rabbis.</w:t>
      </w:r>
    </w:p>
    <w:p w:rsidR="004E2F69" w:rsidRDefault="004E2F69"/>
    <w:p w:rsidR="004E2F69" w:rsidRDefault="004E2F69">
      <w:pPr>
        <w:jc w:val="center"/>
        <w:rPr>
          <w:b/>
        </w:rPr>
      </w:pPr>
      <w:r>
        <w:rPr>
          <w:b/>
        </w:rPr>
        <w:t>Full vs. Defective months</w:t>
      </w:r>
    </w:p>
    <w:p w:rsidR="004E2F69" w:rsidRDefault="004E2F69"/>
    <w:p w:rsidR="004E2F69" w:rsidRDefault="004E2F69">
      <w:r>
        <w:t xml:space="preserve">A full month (lit., ‘a prolonged </w:t>
      </w:r>
      <w:hyperlink r:id="rId1901" w:history="1">
        <w:r w:rsidRPr="006C0AEC">
          <w:rPr>
            <w:rStyle w:val="Hyperlink"/>
          </w:rPr>
          <w:t>one</w:t>
        </w:r>
      </w:hyperlink>
      <w:r>
        <w:t xml:space="preserve">’) is </w:t>
      </w:r>
      <w:hyperlink r:id="rId1902" w:history="1">
        <w:r w:rsidRPr="006C0AEC">
          <w:rPr>
            <w:rStyle w:val="Hyperlink"/>
          </w:rPr>
          <w:t>one</w:t>
        </w:r>
      </w:hyperlink>
      <w:r>
        <w:t xml:space="preserve"> of </w:t>
      </w:r>
      <w:hyperlink r:id="rId1903" w:history="1">
        <w:r w:rsidRPr="006C0AEC">
          <w:rPr>
            <w:rStyle w:val="Hyperlink"/>
          </w:rPr>
          <w:t>thirty</w:t>
        </w:r>
      </w:hyperlink>
      <w:r>
        <w:t xml:space="preserve"> days, a defective </w:t>
      </w:r>
      <w:hyperlink r:id="rId1904" w:history="1">
        <w:r w:rsidRPr="006C0AEC">
          <w:rPr>
            <w:rStyle w:val="Hyperlink"/>
          </w:rPr>
          <w:t>one</w:t>
        </w:r>
      </w:hyperlink>
      <w:r>
        <w:t xml:space="preserve"> is </w:t>
      </w:r>
      <w:hyperlink r:id="rId1905" w:history="1">
        <w:r w:rsidRPr="006C0AEC">
          <w:rPr>
            <w:rStyle w:val="Hyperlink"/>
          </w:rPr>
          <w:t>one</w:t>
        </w:r>
      </w:hyperlink>
      <w:r>
        <w:t xml:space="preserve"> of </w:t>
      </w:r>
      <w:hyperlink r:id="rId1906" w:history="1">
        <w:r w:rsidRPr="006C0AEC">
          <w:rPr>
            <w:rStyle w:val="Hyperlink"/>
          </w:rPr>
          <w:t>twenty</w:t>
        </w:r>
      </w:hyperlink>
      <w:r>
        <w:t>-</w:t>
      </w:r>
      <w:hyperlink r:id="rId1907" w:history="1">
        <w:r w:rsidRPr="006C0AEC">
          <w:rPr>
            <w:rStyle w:val="Hyperlink"/>
          </w:rPr>
          <w:t>nine</w:t>
        </w:r>
      </w:hyperlink>
      <w:r>
        <w:t xml:space="preserve"> days. The average year has </w:t>
      </w:r>
      <w:hyperlink r:id="rId1908" w:history="1">
        <w:r w:rsidRPr="006C0AEC">
          <w:rPr>
            <w:rStyle w:val="Hyperlink"/>
          </w:rPr>
          <w:t>six</w:t>
        </w:r>
      </w:hyperlink>
      <w:r>
        <w:t xml:space="preserve"> months of </w:t>
      </w:r>
      <w:hyperlink r:id="rId1909" w:history="1">
        <w:r w:rsidRPr="006C0AEC">
          <w:rPr>
            <w:rStyle w:val="Hyperlink"/>
          </w:rPr>
          <w:t>thirty</w:t>
        </w:r>
      </w:hyperlink>
      <w:r>
        <w:t xml:space="preserve"> days each, and </w:t>
      </w:r>
      <w:hyperlink r:id="rId1910" w:history="1">
        <w:r w:rsidRPr="006C0AEC">
          <w:rPr>
            <w:rStyle w:val="Hyperlink"/>
          </w:rPr>
          <w:t>six</w:t>
        </w:r>
      </w:hyperlink>
      <w:r>
        <w:t xml:space="preserve"> of </w:t>
      </w:r>
      <w:hyperlink r:id="rId1911" w:history="1">
        <w:r w:rsidRPr="006C0AEC">
          <w:rPr>
            <w:rStyle w:val="Hyperlink"/>
          </w:rPr>
          <w:t>twenty</w:t>
        </w:r>
      </w:hyperlink>
      <w:r>
        <w:t>-</w:t>
      </w:r>
      <w:hyperlink r:id="rId1912" w:history="1">
        <w:r w:rsidRPr="006C0AEC">
          <w:rPr>
            <w:rStyle w:val="Hyperlink"/>
          </w:rPr>
          <w:t>nine</w:t>
        </w:r>
      </w:hyperlink>
      <w:r>
        <w:t xml:space="preserve"> days each. For there are about </w:t>
      </w:r>
      <w:hyperlink r:id="rId1913" w:history="1">
        <w:r w:rsidRPr="006C0AEC">
          <w:rPr>
            <w:rStyle w:val="Hyperlink"/>
          </w:rPr>
          <w:t>twenty</w:t>
        </w:r>
      </w:hyperlink>
      <w:r>
        <w:t>-</w:t>
      </w:r>
      <w:hyperlink r:id="rId1914" w:history="1">
        <w:r w:rsidRPr="006C0AEC">
          <w:rPr>
            <w:rStyle w:val="Hyperlink"/>
          </w:rPr>
          <w:t>nine</w:t>
        </w:r>
      </w:hyperlink>
      <w:r>
        <w:t xml:space="preserve"> and </w:t>
      </w:r>
      <w:hyperlink r:id="rId1915" w:history="1">
        <w:r w:rsidRPr="006C0AEC">
          <w:rPr>
            <w:rStyle w:val="Hyperlink"/>
          </w:rPr>
          <w:t>one</w:t>
        </w:r>
      </w:hyperlink>
      <w:r>
        <w:t xml:space="preserve"> half days between </w:t>
      </w:r>
      <w:hyperlink r:id="rId1916" w:history="1">
        <w:r w:rsidRPr="006C0AEC">
          <w:rPr>
            <w:rStyle w:val="Hyperlink"/>
          </w:rPr>
          <w:t>one</w:t>
        </w:r>
      </w:hyperlink>
      <w:r>
        <w:t xml:space="preserve"> </w:t>
      </w:r>
      <w:hyperlink r:id="rId1917" w:history="1">
        <w:r w:rsidRPr="006C0AEC">
          <w:rPr>
            <w:rStyle w:val="Hyperlink"/>
          </w:rPr>
          <w:t>new</w:t>
        </w:r>
      </w:hyperlink>
      <w:r>
        <w:t xml:space="preserve"> </w:t>
      </w:r>
      <w:hyperlink r:id="rId1918" w:history="1">
        <w:r w:rsidRPr="006C0AEC">
          <w:rPr>
            <w:rStyle w:val="Hyperlink"/>
          </w:rPr>
          <w:t>moon</w:t>
        </w:r>
      </w:hyperlink>
      <w:r>
        <w:t xml:space="preserve"> and the other, whence a month of </w:t>
      </w:r>
      <w:hyperlink r:id="rId1919" w:history="1">
        <w:r w:rsidRPr="006C0AEC">
          <w:rPr>
            <w:rStyle w:val="Hyperlink"/>
          </w:rPr>
          <w:t>thirty</w:t>
        </w:r>
      </w:hyperlink>
      <w:r>
        <w:t xml:space="preserve"> days, to restore the balance, must be followed by </w:t>
      </w:r>
      <w:hyperlink r:id="rId1920" w:history="1">
        <w:r w:rsidRPr="006C0AEC">
          <w:rPr>
            <w:rStyle w:val="Hyperlink"/>
          </w:rPr>
          <w:t>one</w:t>
        </w:r>
      </w:hyperlink>
      <w:r>
        <w:t xml:space="preserve"> of </w:t>
      </w:r>
      <w:hyperlink r:id="rId1921" w:history="1">
        <w:r w:rsidRPr="006C0AEC">
          <w:rPr>
            <w:rStyle w:val="Hyperlink"/>
          </w:rPr>
          <w:t>twenty</w:t>
        </w:r>
      </w:hyperlink>
      <w:r>
        <w:t>-</w:t>
      </w:r>
      <w:hyperlink r:id="rId1922" w:history="1">
        <w:r w:rsidRPr="006C0AEC">
          <w:rPr>
            <w:rStyle w:val="Hyperlink"/>
          </w:rPr>
          <w:t>nine</w:t>
        </w:r>
      </w:hyperlink>
      <w:r>
        <w:t xml:space="preserve"> days. However, there are more then </w:t>
      </w:r>
      <w:hyperlink r:id="rId1923" w:history="1">
        <w:r w:rsidRPr="006C0AEC">
          <w:rPr>
            <w:rStyle w:val="Hyperlink"/>
          </w:rPr>
          <w:t>twenty</w:t>
        </w:r>
      </w:hyperlink>
      <w:r>
        <w:t>-</w:t>
      </w:r>
      <w:hyperlink r:id="rId1924" w:history="1">
        <w:r w:rsidRPr="006C0AEC">
          <w:rPr>
            <w:rStyle w:val="Hyperlink"/>
          </w:rPr>
          <w:t>nine</w:t>
        </w:r>
      </w:hyperlink>
      <w:r>
        <w:t xml:space="preserve"> and </w:t>
      </w:r>
      <w:hyperlink r:id="rId1925" w:history="1">
        <w:r w:rsidRPr="006C0AEC">
          <w:rPr>
            <w:rStyle w:val="Hyperlink"/>
          </w:rPr>
          <w:t>one</w:t>
        </w:r>
      </w:hyperlink>
      <w:r>
        <w:t xml:space="preserve"> half days between </w:t>
      </w:r>
      <w:hyperlink r:id="rId1926" w:history="1">
        <w:r w:rsidRPr="006C0AEC">
          <w:rPr>
            <w:rStyle w:val="Hyperlink"/>
          </w:rPr>
          <w:t>one</w:t>
        </w:r>
      </w:hyperlink>
      <w:r>
        <w:t xml:space="preserve"> </w:t>
      </w:r>
      <w:hyperlink r:id="rId1927" w:history="1">
        <w:r w:rsidRPr="006C0AEC">
          <w:rPr>
            <w:rStyle w:val="Hyperlink"/>
          </w:rPr>
          <w:t>new</w:t>
        </w:r>
      </w:hyperlink>
      <w:r>
        <w:t xml:space="preserve"> </w:t>
      </w:r>
      <w:hyperlink r:id="rId1928" w:history="1">
        <w:r w:rsidRPr="006C0AEC">
          <w:rPr>
            <w:rStyle w:val="Hyperlink"/>
          </w:rPr>
          <w:t>moon</w:t>
        </w:r>
      </w:hyperlink>
      <w:r>
        <w:t xml:space="preserve"> and the other, approximately </w:t>
      </w:r>
      <w:hyperlink r:id="rId1929" w:history="1">
        <w:r w:rsidRPr="006C0AEC">
          <w:rPr>
            <w:rStyle w:val="Hyperlink"/>
          </w:rPr>
          <w:t>twenty</w:t>
        </w:r>
      </w:hyperlink>
      <w:r>
        <w:t>-</w:t>
      </w:r>
      <w:hyperlink r:id="rId1930" w:history="1">
        <w:r w:rsidRPr="006C0AEC">
          <w:rPr>
            <w:rStyle w:val="Hyperlink"/>
          </w:rPr>
          <w:t>nine</w:t>
        </w:r>
      </w:hyperlink>
      <w:r>
        <w:t xml:space="preserve"> days, </w:t>
      </w:r>
      <w:hyperlink r:id="rId1931" w:history="1">
        <w:r w:rsidRPr="006C0AEC">
          <w:rPr>
            <w:rStyle w:val="Hyperlink"/>
          </w:rPr>
          <w:t>twelve</w:t>
        </w:r>
      </w:hyperlink>
      <w:r>
        <w:t xml:space="preserve"> hours and </w:t>
      </w:r>
      <w:hyperlink r:id="rId1932" w:history="1">
        <w:r w:rsidRPr="006C0AEC">
          <w:rPr>
            <w:rStyle w:val="Hyperlink"/>
          </w:rPr>
          <w:t>forty</w:t>
        </w:r>
      </w:hyperlink>
      <w:r>
        <w:t xml:space="preserve"> minutes; furthermore, there are other causes influencing the fixing of the calendar, as the result of which the arrangement of </w:t>
      </w:r>
      <w:hyperlink r:id="rId1933" w:history="1">
        <w:r w:rsidRPr="006C0AEC">
          <w:rPr>
            <w:rStyle w:val="Hyperlink"/>
          </w:rPr>
          <w:t>six</w:t>
        </w:r>
      </w:hyperlink>
      <w:r>
        <w:t xml:space="preserve"> full and defective months undergoes certain variations, so that </w:t>
      </w:r>
      <w:hyperlink r:id="rId1934" w:history="1">
        <w:r w:rsidRPr="006C0AEC">
          <w:rPr>
            <w:rStyle w:val="Hyperlink"/>
          </w:rPr>
          <w:t>one</w:t>
        </w:r>
      </w:hyperlink>
      <w:r>
        <w:t xml:space="preserve"> year might have a larger </w:t>
      </w:r>
      <w:hyperlink r:id="rId1935" w:history="1">
        <w:r w:rsidRPr="006C0AEC">
          <w:rPr>
            <w:rStyle w:val="Hyperlink"/>
          </w:rPr>
          <w:t>number</w:t>
        </w:r>
      </w:hyperlink>
      <w:r>
        <w:t xml:space="preserve"> of full, the other more than the half of defective months. In the </w:t>
      </w:r>
      <w:hyperlink r:id="rId1936" w:history="1">
        <w:r w:rsidRPr="006C0AEC">
          <w:rPr>
            <w:rStyle w:val="Hyperlink"/>
          </w:rPr>
          <w:t>time</w:t>
        </w:r>
      </w:hyperlink>
      <w:r>
        <w:t xml:space="preserve"> of the </w:t>
      </w:r>
      <w:hyperlink r:id="rId1937" w:history="1">
        <w:r w:rsidRPr="006C0AEC">
          <w:rPr>
            <w:rStyle w:val="Hyperlink"/>
          </w:rPr>
          <w:t>Mishna</w:t>
        </w:r>
      </w:hyperlink>
      <w:r>
        <w:t xml:space="preserve"> the Sanhedrin decreed the beginning of the </w:t>
      </w:r>
      <w:hyperlink r:id="rId1938" w:history="1">
        <w:r w:rsidRPr="006C0AEC">
          <w:rPr>
            <w:rStyle w:val="Hyperlink"/>
          </w:rPr>
          <w:t>new</w:t>
        </w:r>
      </w:hyperlink>
      <w:r>
        <w:t xml:space="preserve"> months on the basis of the testimony of witnesses who had actually seen the </w:t>
      </w:r>
      <w:hyperlink r:id="rId1939" w:history="1">
        <w:r w:rsidRPr="006C0AEC">
          <w:rPr>
            <w:rStyle w:val="Hyperlink"/>
          </w:rPr>
          <w:t>new</w:t>
        </w:r>
      </w:hyperlink>
      <w:r>
        <w:t xml:space="preserve"> </w:t>
      </w:r>
      <w:hyperlink r:id="rId1940" w:history="1">
        <w:r w:rsidRPr="006C0AEC">
          <w:rPr>
            <w:rStyle w:val="Hyperlink"/>
          </w:rPr>
          <w:t>moon</w:t>
        </w:r>
      </w:hyperlink>
      <w:r>
        <w:t xml:space="preserve">. But even then conditions would arise (such as non-visibility of the </w:t>
      </w:r>
      <w:hyperlink r:id="rId1941" w:history="1">
        <w:r w:rsidRPr="006C0AEC">
          <w:rPr>
            <w:rStyle w:val="Hyperlink"/>
          </w:rPr>
          <w:t>new</w:t>
        </w:r>
      </w:hyperlink>
      <w:r>
        <w:t xml:space="preserve"> </w:t>
      </w:r>
      <w:hyperlink r:id="rId1942" w:history="1">
        <w:r w:rsidRPr="006C0AEC">
          <w:rPr>
            <w:rStyle w:val="Hyperlink"/>
          </w:rPr>
          <w:t>moon</w:t>
        </w:r>
      </w:hyperlink>
      <w:r>
        <w:t xml:space="preserve">, due to cloudy weather) when the Sanhedrin would be guided by its own astronomical calculations. For such a decree the principle was adopted that no year may have more than </w:t>
      </w:r>
      <w:hyperlink r:id="rId1943" w:history="1">
        <w:r w:rsidRPr="006C0AEC">
          <w:rPr>
            <w:rStyle w:val="Hyperlink"/>
          </w:rPr>
          <w:t>eight</w:t>
        </w:r>
      </w:hyperlink>
      <w:r>
        <w:t xml:space="preserve">, nor less than </w:t>
      </w:r>
      <w:hyperlink r:id="rId1944" w:history="1">
        <w:r w:rsidRPr="006C0AEC">
          <w:rPr>
            <w:rStyle w:val="Hyperlink"/>
          </w:rPr>
          <w:t>four</w:t>
        </w:r>
      </w:hyperlink>
      <w:r>
        <w:t xml:space="preserve"> full months.</w:t>
      </w:r>
    </w:p>
    <w:p w:rsidR="004E2F69" w:rsidRDefault="004E2F69"/>
    <w:p w:rsidR="004E2F69" w:rsidRDefault="004E2F69">
      <w:pPr>
        <w:jc w:val="center"/>
        <w:rPr>
          <w:b/>
        </w:rPr>
      </w:pPr>
      <w:r>
        <w:rPr>
          <w:b/>
        </w:rPr>
        <w:t>CALCULATING THE CALENDAR</w:t>
      </w:r>
    </w:p>
    <w:p w:rsidR="004E2F69" w:rsidRDefault="004E2F69"/>
    <w:p w:rsidR="004E2F69" w:rsidRDefault="004E2F69">
      <w:r>
        <w:t xml:space="preserve">To construct the calendar for a year, you must </w:t>
      </w:r>
      <w:hyperlink r:id="rId1945" w:history="1">
        <w:r w:rsidRPr="006C0AEC">
          <w:rPr>
            <w:rStyle w:val="Hyperlink"/>
          </w:rPr>
          <w:t>first</w:t>
        </w:r>
      </w:hyperlink>
      <w:r>
        <w:t xml:space="preserve"> find the length of the year by determining the </w:t>
      </w:r>
      <w:hyperlink r:id="rId1946" w:history="1">
        <w:r w:rsidRPr="006C0AEC">
          <w:rPr>
            <w:rStyle w:val="Hyperlink"/>
          </w:rPr>
          <w:t>first</w:t>
        </w:r>
      </w:hyperlink>
      <w:r>
        <w:t xml:space="preserve"> day of the year (</w:t>
      </w:r>
      <w:hyperlink r:id="rId1947" w:history="1">
        <w:r w:rsidRPr="006C0AEC">
          <w:rPr>
            <w:rStyle w:val="Hyperlink"/>
          </w:rPr>
          <w:t>Tishri</w:t>
        </w:r>
      </w:hyperlink>
      <w:r>
        <w:t xml:space="preserve"> 1, or </w:t>
      </w:r>
      <w:hyperlink r:id="rId1948" w:history="1">
        <w:r w:rsidRPr="006C0AEC">
          <w:rPr>
            <w:rStyle w:val="Hyperlink"/>
          </w:rPr>
          <w:t>Rosh Hashana</w:t>
        </w:r>
      </w:hyperlink>
      <w:r>
        <w:t xml:space="preserve">h) and the </w:t>
      </w:r>
      <w:hyperlink r:id="rId1949" w:history="1">
        <w:r w:rsidRPr="006C0AEC">
          <w:rPr>
            <w:rStyle w:val="Hyperlink"/>
          </w:rPr>
          <w:t>first</w:t>
        </w:r>
      </w:hyperlink>
      <w:r>
        <w:t xml:space="preserve"> day of the following year.</w:t>
      </w:r>
      <w:r w:rsidR="00DE5C99">
        <w:t xml:space="preserve"> </w:t>
      </w:r>
      <w:r>
        <w:t xml:space="preserve">This selects </w:t>
      </w:r>
      <w:hyperlink r:id="rId1950" w:history="1">
        <w:r w:rsidRPr="006C0AEC">
          <w:rPr>
            <w:rStyle w:val="Hyperlink"/>
          </w:rPr>
          <w:t>one</w:t>
        </w:r>
      </w:hyperlink>
      <w:r>
        <w:t xml:space="preserve"> of the </w:t>
      </w:r>
      <w:hyperlink r:id="rId1951" w:history="1">
        <w:r w:rsidRPr="006C0AEC">
          <w:rPr>
            <w:rStyle w:val="Hyperlink"/>
          </w:rPr>
          <w:t>six</w:t>
        </w:r>
      </w:hyperlink>
      <w:r>
        <w:t xml:space="preserve"> possible month length configurations listed above.</w:t>
      </w:r>
    </w:p>
    <w:p w:rsidR="004E2F69" w:rsidRDefault="004E2F69"/>
    <w:p w:rsidR="004E2F69" w:rsidRDefault="004E2F69">
      <w:r>
        <w:t xml:space="preserve">Finding the </w:t>
      </w:r>
      <w:hyperlink r:id="rId1952" w:history="1">
        <w:r w:rsidRPr="006C0AEC">
          <w:rPr>
            <w:rStyle w:val="Hyperlink"/>
          </w:rPr>
          <w:t>first</w:t>
        </w:r>
      </w:hyperlink>
      <w:r>
        <w:t xml:space="preserve"> day of the year is the most difficult part. Finding the date and </w:t>
      </w:r>
      <w:hyperlink r:id="rId1953" w:history="1">
        <w:r w:rsidRPr="006C0AEC">
          <w:rPr>
            <w:rStyle w:val="Hyperlink"/>
          </w:rPr>
          <w:t>time</w:t>
        </w:r>
      </w:hyperlink>
      <w:r>
        <w:t xml:space="preserve"> of the </w:t>
      </w:r>
      <w:hyperlink r:id="rId1954" w:history="1">
        <w:r w:rsidRPr="006C0AEC">
          <w:rPr>
            <w:rStyle w:val="Hyperlink"/>
          </w:rPr>
          <w:t>new</w:t>
        </w:r>
      </w:hyperlink>
      <w:r>
        <w:t xml:space="preserve"> </w:t>
      </w:r>
      <w:hyperlink r:id="rId1955" w:history="1">
        <w:r w:rsidRPr="006C0AEC">
          <w:rPr>
            <w:rStyle w:val="Hyperlink"/>
          </w:rPr>
          <w:t>moon</w:t>
        </w:r>
      </w:hyperlink>
      <w:r>
        <w:t xml:space="preserve"> (or molad) is the </w:t>
      </w:r>
      <w:hyperlink r:id="rId1956" w:history="1">
        <w:r w:rsidRPr="006C0AEC">
          <w:rPr>
            <w:rStyle w:val="Hyperlink"/>
          </w:rPr>
          <w:t>first</w:t>
        </w:r>
      </w:hyperlink>
      <w:r>
        <w:t xml:space="preserve"> step.</w:t>
      </w:r>
      <w:r w:rsidR="00DE5C99">
        <w:t xml:space="preserve"> </w:t>
      </w:r>
      <w:r>
        <w:t xml:space="preserve">For this purpose, the lunar </w:t>
      </w:r>
      <w:hyperlink r:id="rId1957" w:history="1">
        <w:r w:rsidRPr="006C0AEC">
          <w:rPr>
            <w:rStyle w:val="Hyperlink"/>
          </w:rPr>
          <w:t>cycle</w:t>
        </w:r>
      </w:hyperlink>
      <w:r>
        <w:t xml:space="preserve"> is assumed to be 29 days 12 hours and 793 halokim.</w:t>
      </w:r>
      <w:r w:rsidR="00DE5C99">
        <w:t xml:space="preserve"> </w:t>
      </w:r>
      <w:r>
        <w:t>A halokim is 1/1080th of an hour or 3 1/3 seconds.</w:t>
      </w:r>
      <w:r w:rsidR="00DE5C99">
        <w:t xml:space="preserve"> </w:t>
      </w:r>
      <w:r>
        <w:t xml:space="preserve">(This assumed value is only about 1/2 second less than the value used by modern astronomers -- not bad for a </w:t>
      </w:r>
      <w:hyperlink r:id="rId1958" w:history="1">
        <w:r w:rsidRPr="006C0AEC">
          <w:rPr>
            <w:rStyle w:val="Hyperlink"/>
          </w:rPr>
          <w:t>number</w:t>
        </w:r>
      </w:hyperlink>
      <w:r>
        <w:t xml:space="preserve"> that was determined so long ago.)</w:t>
      </w:r>
      <w:r w:rsidR="00DE5C99">
        <w:t xml:space="preserve"> </w:t>
      </w:r>
      <w:r>
        <w:t xml:space="preserve">The </w:t>
      </w:r>
      <w:hyperlink r:id="rId1959" w:history="1">
        <w:r w:rsidRPr="006C0AEC">
          <w:rPr>
            <w:rStyle w:val="Hyperlink"/>
          </w:rPr>
          <w:t>first</w:t>
        </w:r>
      </w:hyperlink>
      <w:r>
        <w:t xml:space="preserve"> molad of year 1 occurred on Sunday at 11:11:20 P.M.</w:t>
      </w:r>
      <w:r w:rsidR="00DE5C99">
        <w:t xml:space="preserve"> </w:t>
      </w:r>
      <w:r>
        <w:t>This would actually be Monday, because the Biblical day is considered to begin at sunset.</w:t>
      </w:r>
    </w:p>
    <w:p w:rsidR="004E2F69" w:rsidRDefault="004E2F69"/>
    <w:p w:rsidR="004E2F69" w:rsidRDefault="004E2F69">
      <w:r>
        <w:t>Since sunset varies, the day is assumed to begin at 6:00 P.M.</w:t>
      </w:r>
      <w:r w:rsidR="00DE5C99">
        <w:t xml:space="preserve"> </w:t>
      </w:r>
      <w:r>
        <w:t>for calendar calculation purposes.</w:t>
      </w:r>
      <w:r w:rsidR="00DE5C99">
        <w:t xml:space="preserve"> </w:t>
      </w:r>
      <w:r>
        <w:t xml:space="preserve">So, the </w:t>
      </w:r>
      <w:hyperlink r:id="rId1960" w:history="1">
        <w:r w:rsidRPr="006C0AEC">
          <w:rPr>
            <w:rStyle w:val="Hyperlink"/>
          </w:rPr>
          <w:t>first</w:t>
        </w:r>
      </w:hyperlink>
      <w:r>
        <w:t xml:space="preserve"> molad was 5 hours 204 halokim after the start of </w:t>
      </w:r>
      <w:hyperlink r:id="rId1961" w:history="1">
        <w:r w:rsidRPr="006C0AEC">
          <w:rPr>
            <w:rStyle w:val="Hyperlink"/>
          </w:rPr>
          <w:t>Tishri</w:t>
        </w:r>
      </w:hyperlink>
      <w:r>
        <w:t xml:space="preserve"> 1, 0001 (which was Monday September 7, 3761 BC. by the Gregorian calendar).</w:t>
      </w:r>
      <w:r w:rsidR="00DE5C99">
        <w:t xml:space="preserve"> </w:t>
      </w:r>
      <w:r>
        <w:t xml:space="preserve">All subsequent molads can be calculated from this starting point by adding the length of a lunar </w:t>
      </w:r>
      <w:hyperlink r:id="rId1962" w:history="1">
        <w:r w:rsidRPr="006C0AEC">
          <w:rPr>
            <w:rStyle w:val="Hyperlink"/>
          </w:rPr>
          <w:t>cycle</w:t>
        </w:r>
      </w:hyperlink>
      <w:r>
        <w:t>.</w:t>
      </w:r>
    </w:p>
    <w:p w:rsidR="004E2F69" w:rsidRDefault="004E2F69"/>
    <w:p w:rsidR="004E2F69" w:rsidRDefault="004E2F69">
      <w:r>
        <w:t>Once the molad that starts a year is determined the actual start of the year (</w:t>
      </w:r>
      <w:hyperlink r:id="rId1963" w:history="1">
        <w:r w:rsidRPr="006C0AEC">
          <w:rPr>
            <w:rStyle w:val="Hyperlink"/>
          </w:rPr>
          <w:t>Tishri</w:t>
        </w:r>
      </w:hyperlink>
      <w:r>
        <w:t xml:space="preserve"> 1) can be determined.</w:t>
      </w:r>
      <w:r w:rsidR="00DE5C99">
        <w:t xml:space="preserve"> </w:t>
      </w:r>
      <w:hyperlink r:id="rId1964" w:history="1">
        <w:r w:rsidRPr="006C0AEC">
          <w:rPr>
            <w:rStyle w:val="Hyperlink"/>
          </w:rPr>
          <w:t>Tishri</w:t>
        </w:r>
      </w:hyperlink>
      <w:r>
        <w:t xml:space="preserve"> 1 will be the day of the molad unless it is delayed by </w:t>
      </w:r>
      <w:hyperlink r:id="rId1965" w:history="1">
        <w:r w:rsidRPr="006C0AEC">
          <w:rPr>
            <w:rStyle w:val="Hyperlink"/>
          </w:rPr>
          <w:t>one</w:t>
        </w:r>
      </w:hyperlink>
      <w:r>
        <w:t xml:space="preserve"> of the following </w:t>
      </w:r>
      <w:hyperlink r:id="rId1966" w:history="1">
        <w:r w:rsidRPr="006C0AEC">
          <w:rPr>
            <w:rStyle w:val="Hyperlink"/>
          </w:rPr>
          <w:t>four</w:t>
        </w:r>
      </w:hyperlink>
      <w:r>
        <w:t xml:space="preserve"> rules (called dechiyot).</w:t>
      </w:r>
      <w:r w:rsidR="00DE5C99">
        <w:t xml:space="preserve"> </w:t>
      </w:r>
      <w:r>
        <w:t xml:space="preserve">Each rule can delay the start of the year by </w:t>
      </w:r>
      <w:hyperlink r:id="rId1967" w:history="1">
        <w:r w:rsidRPr="006C0AEC">
          <w:rPr>
            <w:rStyle w:val="Hyperlink"/>
          </w:rPr>
          <w:t>one</w:t>
        </w:r>
      </w:hyperlink>
      <w:r>
        <w:t xml:space="preserve"> day, and since the Molad Zaken rule can combine with </w:t>
      </w:r>
      <w:hyperlink r:id="rId1968" w:history="1">
        <w:r w:rsidRPr="006C0AEC">
          <w:rPr>
            <w:rStyle w:val="Hyperlink"/>
          </w:rPr>
          <w:t>one</w:t>
        </w:r>
      </w:hyperlink>
      <w:r>
        <w:t xml:space="preserve"> of the other rules, it can be delayed as much as </w:t>
      </w:r>
      <w:hyperlink r:id="rId1969" w:history="1">
        <w:r w:rsidRPr="006C0AEC">
          <w:rPr>
            <w:rStyle w:val="Hyperlink"/>
          </w:rPr>
          <w:t>two</w:t>
        </w:r>
      </w:hyperlink>
      <w:r>
        <w:t xml:space="preserve"> days.</w:t>
      </w:r>
    </w:p>
    <w:p w:rsidR="004E2F69" w:rsidRDefault="004E2F69"/>
    <w:p w:rsidR="004E2F69" w:rsidRDefault="004E2F69">
      <w:pPr>
        <w:jc w:val="center"/>
        <w:rPr>
          <w:b/>
        </w:rPr>
      </w:pPr>
      <w:r>
        <w:rPr>
          <w:b/>
        </w:rPr>
        <w:t>* * *</w:t>
      </w:r>
    </w:p>
    <w:p w:rsidR="004E2F69" w:rsidRDefault="004E2F69"/>
    <w:p w:rsidR="004E2F69" w:rsidRDefault="004E2F69">
      <w:r>
        <w:t xml:space="preserve">Conventions: For purposes of calculating the </w:t>
      </w:r>
      <w:hyperlink r:id="rId1970" w:history="1">
        <w:r w:rsidRPr="006C0AEC">
          <w:rPr>
            <w:rStyle w:val="Hyperlink"/>
          </w:rPr>
          <w:t>Hebrew</w:t>
        </w:r>
      </w:hyperlink>
      <w:r>
        <w:t xml:space="preserve"> calendar the following conventions are to be noted.</w:t>
      </w:r>
      <w:r>
        <w:rPr>
          <w:rStyle w:val="FootnoteReference"/>
        </w:rPr>
        <w:footnoteReference w:id="175"/>
      </w:r>
    </w:p>
    <w:p w:rsidR="004E2F69" w:rsidRDefault="004E2F69"/>
    <w:p w:rsidR="004E2F69" w:rsidRDefault="004E2F69">
      <w:r>
        <w:t xml:space="preserve">The current </w:t>
      </w:r>
      <w:hyperlink r:id="rId1971" w:history="1">
        <w:r w:rsidRPr="006C0AEC">
          <w:rPr>
            <w:rStyle w:val="Hyperlink"/>
          </w:rPr>
          <w:t>Hebrew</w:t>
        </w:r>
      </w:hyperlink>
      <w:r>
        <w:t xml:space="preserve"> calendar rules are ASSUMED as fixed for all </w:t>
      </w:r>
      <w:hyperlink r:id="rId1972" w:history="1">
        <w:r w:rsidRPr="006C0AEC">
          <w:rPr>
            <w:rStyle w:val="Hyperlink"/>
          </w:rPr>
          <w:t>time</w:t>
        </w:r>
      </w:hyperlink>
      <w:r>
        <w:t xml:space="preserve"> periods both Past and </w:t>
      </w:r>
      <w:hyperlink r:id="rId1973" w:history="1">
        <w:r w:rsidRPr="006C0AEC">
          <w:rPr>
            <w:rStyle w:val="Hyperlink"/>
          </w:rPr>
          <w:t>future</w:t>
        </w:r>
      </w:hyperlink>
      <w:r>
        <w:t xml:space="preserve">. The current Gregorian calendar rules are ASSUMED as fixed for all </w:t>
      </w:r>
      <w:hyperlink r:id="rId1974" w:history="1">
        <w:r w:rsidRPr="006C0AEC">
          <w:rPr>
            <w:rStyle w:val="Hyperlink"/>
          </w:rPr>
          <w:t>time</w:t>
        </w:r>
      </w:hyperlink>
      <w:r>
        <w:t xml:space="preserve"> periods both Past and </w:t>
      </w:r>
      <w:hyperlink r:id="rId1975" w:history="1">
        <w:r w:rsidRPr="006C0AEC">
          <w:rPr>
            <w:rStyle w:val="Hyperlink"/>
          </w:rPr>
          <w:t>future</w:t>
        </w:r>
      </w:hyperlink>
      <w:r>
        <w:t xml:space="preserve">. All </w:t>
      </w:r>
      <w:r>
        <w:rPr>
          <w:i/>
        </w:rPr>
        <w:t>Gregorian</w:t>
      </w:r>
      <w:r>
        <w:t xml:space="preserve"> years will be suffixed with the lower case "g". </w:t>
      </w:r>
    </w:p>
    <w:p w:rsidR="004E2F69" w:rsidRDefault="004E2F69"/>
    <w:p w:rsidR="004E2F69" w:rsidRDefault="004E2F69">
      <w:r>
        <w:t xml:space="preserve">Hence, 5757 AM is the year that spans both 1996g and 1997g. </w:t>
      </w:r>
    </w:p>
    <w:p w:rsidR="004E2F69" w:rsidRDefault="004E2F69"/>
    <w:p w:rsidR="004E2F69" w:rsidRDefault="004E2F69">
      <w:r>
        <w:t xml:space="preserve">For purposes of convenience, a Gregorian year 0g is assumed to have existed between -1g and 1g. 0g spans 3760 AM and 3761 AM. -1g spans 3759 AM and 3760 AM. 1g spans 3761 AM and 3761 AM. In this convention 0g is a Gregorian leap year. </w:t>
      </w:r>
    </w:p>
    <w:p w:rsidR="004E2F69" w:rsidRDefault="004E2F69"/>
    <w:p w:rsidR="004E2F69" w:rsidRDefault="004E2F69">
      <w:r>
        <w:t xml:space="preserve">All </w:t>
      </w:r>
      <w:hyperlink r:id="rId1976" w:history="1">
        <w:r w:rsidRPr="006C0AEC">
          <w:rPr>
            <w:rStyle w:val="Hyperlink"/>
          </w:rPr>
          <w:t>Hebrew</w:t>
        </w:r>
      </w:hyperlink>
      <w:r>
        <w:t xml:space="preserve"> days begin at exactly 18:00 hours which corresponds to hour 0 of the </w:t>
      </w:r>
      <w:hyperlink r:id="rId1977" w:history="1">
        <w:r w:rsidRPr="006C0AEC">
          <w:rPr>
            <w:rStyle w:val="Hyperlink"/>
          </w:rPr>
          <w:t>Hebrew</w:t>
        </w:r>
      </w:hyperlink>
      <w:r>
        <w:t xml:space="preserve"> calendar's day. So learn to recognize that in all subsequent calculations hour 0 is actually 18:00 or 6 PM. </w:t>
      </w:r>
    </w:p>
    <w:p w:rsidR="004E2F69" w:rsidRDefault="004E2F69"/>
    <w:p w:rsidR="004E2F69" w:rsidRDefault="004E2F69">
      <w:r>
        <w:t xml:space="preserve">The rabbis also divided the hours into 1080 halokim (parts), thus making each part 3 and 1/3 seconds and each minute 18 parts. All calculations are done in days, hours and parts. </w:t>
      </w:r>
    </w:p>
    <w:p w:rsidR="004E2F69" w:rsidRDefault="004E2F69"/>
    <w:p w:rsidR="004E2F69" w:rsidRDefault="004E2F69">
      <w:r>
        <w:t xml:space="preserve">The week days are numbered as follows </w:t>
      </w:r>
    </w:p>
    <w:p w:rsidR="004E2F69" w:rsidRDefault="004E2F69"/>
    <w:p w:rsidR="004E2F69" w:rsidRDefault="004E2F69">
      <w:r>
        <w:t>1 = Sunday</w:t>
      </w:r>
    </w:p>
    <w:p w:rsidR="004E2F69" w:rsidRDefault="00DE5C99">
      <w:r>
        <w:t xml:space="preserve"> </w:t>
      </w:r>
      <w:r w:rsidR="004E2F69">
        <w:t>2 = Monday</w:t>
      </w:r>
    </w:p>
    <w:p w:rsidR="004E2F69" w:rsidRDefault="00DE5C99">
      <w:r>
        <w:t xml:space="preserve"> </w:t>
      </w:r>
      <w:r w:rsidR="004E2F69">
        <w:t>3 = Tuesday</w:t>
      </w:r>
    </w:p>
    <w:p w:rsidR="004E2F69" w:rsidRDefault="00DE5C99">
      <w:r>
        <w:t xml:space="preserve"> </w:t>
      </w:r>
      <w:r w:rsidR="004E2F69">
        <w:t>4 = Wednesday</w:t>
      </w:r>
    </w:p>
    <w:p w:rsidR="004E2F69" w:rsidRDefault="00DE5C99">
      <w:r>
        <w:t xml:space="preserve"> </w:t>
      </w:r>
      <w:r w:rsidR="004E2F69">
        <w:t>5 = Thursday</w:t>
      </w:r>
    </w:p>
    <w:p w:rsidR="004E2F69" w:rsidRDefault="00DE5C99">
      <w:r>
        <w:t xml:space="preserve"> </w:t>
      </w:r>
      <w:r w:rsidR="004E2F69">
        <w:t>6 = Friday</w:t>
      </w:r>
    </w:p>
    <w:p w:rsidR="004E2F69" w:rsidRDefault="00DE5C99">
      <w:r>
        <w:t xml:space="preserve"> </w:t>
      </w:r>
      <w:r w:rsidR="004E2F69">
        <w:t>7 = Saturday</w:t>
      </w:r>
    </w:p>
    <w:p w:rsidR="004E2F69" w:rsidRDefault="004E2F69"/>
    <w:p w:rsidR="004E2F69" w:rsidRDefault="004E2F69">
      <w:pPr>
        <w:jc w:val="center"/>
      </w:pPr>
      <w:r>
        <w:t>The MOLAD Period</w:t>
      </w:r>
    </w:p>
    <w:p w:rsidR="004E2F69" w:rsidRDefault="004E2F69"/>
    <w:p w:rsidR="004E2F69" w:rsidRDefault="004E2F69">
      <w:r>
        <w:t xml:space="preserve">The </w:t>
      </w:r>
      <w:hyperlink r:id="rId1978" w:history="1">
        <w:r w:rsidRPr="006C0AEC">
          <w:rPr>
            <w:rStyle w:val="Hyperlink"/>
          </w:rPr>
          <w:t>time</w:t>
        </w:r>
      </w:hyperlink>
      <w:r>
        <w:t xml:space="preserve"> of </w:t>
      </w:r>
      <w:hyperlink r:id="rId1979" w:history="1">
        <w:r w:rsidRPr="006C0AEC">
          <w:rPr>
            <w:rStyle w:val="Hyperlink"/>
          </w:rPr>
          <w:t>birth</w:t>
        </w:r>
      </w:hyperlink>
      <w:r>
        <w:t xml:space="preserve"> of the </w:t>
      </w:r>
      <w:hyperlink r:id="rId1980" w:history="1">
        <w:r w:rsidRPr="006C0AEC">
          <w:rPr>
            <w:rStyle w:val="Hyperlink"/>
          </w:rPr>
          <w:t>new</w:t>
        </w:r>
      </w:hyperlink>
      <w:r>
        <w:t xml:space="preserve"> </w:t>
      </w:r>
      <w:hyperlink r:id="rId1981" w:history="1">
        <w:r w:rsidRPr="006C0AEC">
          <w:rPr>
            <w:rStyle w:val="Hyperlink"/>
          </w:rPr>
          <w:t>moon</w:t>
        </w:r>
      </w:hyperlink>
      <w:r>
        <w:t>, i.e., the MOLAD, is determined by the period of the MOLAD.</w:t>
      </w:r>
      <w:r w:rsidR="00DE5C99">
        <w:t xml:space="preserve"> </w:t>
      </w:r>
      <w:r>
        <w:t>This period was determined to be 29 days, 12 hours, and 793 parts.</w:t>
      </w:r>
      <w:r w:rsidR="00DE5C99">
        <w:t xml:space="preserve"> </w:t>
      </w:r>
      <w:r>
        <w:t xml:space="preserve">The molad is an arithmetical result of the calendar computations which very accurately tracks the </w:t>
      </w:r>
      <w:hyperlink r:id="rId1982" w:history="1">
        <w:r w:rsidRPr="006C0AEC">
          <w:rPr>
            <w:rStyle w:val="Hyperlink"/>
          </w:rPr>
          <w:t>time</w:t>
        </w:r>
      </w:hyperlink>
      <w:r>
        <w:t xml:space="preserve"> of any mean lunar conjunction to within 1 day in 14,000 years. </w:t>
      </w:r>
    </w:p>
    <w:p w:rsidR="004E2F69" w:rsidRDefault="004E2F69"/>
    <w:p w:rsidR="004E2F69" w:rsidRDefault="004E2F69">
      <w:pPr>
        <w:jc w:val="center"/>
      </w:pPr>
      <w:r>
        <w:t xml:space="preserve">The 19 Year </w:t>
      </w:r>
      <w:hyperlink r:id="rId1983" w:history="1">
        <w:r w:rsidRPr="006C0AEC">
          <w:rPr>
            <w:rStyle w:val="Hyperlink"/>
          </w:rPr>
          <w:t>Cycle</w:t>
        </w:r>
      </w:hyperlink>
    </w:p>
    <w:p w:rsidR="004E2F69" w:rsidRDefault="004E2F69"/>
    <w:p w:rsidR="004E2F69" w:rsidRDefault="004E2F69">
      <w:r>
        <w:t xml:space="preserve">The ancient Greek astronomer Meton (c. 4th cent. BCE.) observed that 235 lunation periods brought back the solar year into very close synchronization with the lunar years. </w:t>
      </w:r>
    </w:p>
    <w:p w:rsidR="004E2F69" w:rsidRDefault="004E2F69"/>
    <w:p w:rsidR="004E2F69" w:rsidRDefault="004E2F69">
      <w:r>
        <w:t xml:space="preserve">Thus, our scholars created a calendar </w:t>
      </w:r>
      <w:hyperlink r:id="rId1984" w:history="1">
        <w:r w:rsidRPr="006C0AEC">
          <w:rPr>
            <w:rStyle w:val="Hyperlink"/>
          </w:rPr>
          <w:t>cycle</w:t>
        </w:r>
      </w:hyperlink>
      <w:r>
        <w:t xml:space="preserve"> of 19 years consisting of 12 years of 12 lunar months each and 7 years of 13 lunar months each for a total of 235 lunar months. </w:t>
      </w:r>
    </w:p>
    <w:p w:rsidR="004E2F69" w:rsidRDefault="004E2F69"/>
    <w:p w:rsidR="004E2F69" w:rsidRDefault="004E2F69">
      <w:pPr>
        <w:jc w:val="center"/>
        <w:rPr>
          <w:b/>
        </w:rPr>
      </w:pP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Pr>
          <w:b/>
        </w:rPr>
        <w:t xml:space="preserve"> (GUCHADZaT)</w:t>
      </w:r>
      <w:r w:rsidR="00DE5C99">
        <w:rPr>
          <w:b/>
        </w:rPr>
        <w:t xml:space="preserve"> </w:t>
      </w:r>
    </w:p>
    <w:p w:rsidR="004E2F69" w:rsidRDefault="004E2F69">
      <w:pPr>
        <w:jc w:val="center"/>
      </w:pPr>
      <w:r>
        <w:t>The Leap Year Distribution</w:t>
      </w:r>
    </w:p>
    <w:p w:rsidR="004E2F69" w:rsidRDefault="004E2F69"/>
    <w:p w:rsidR="004E2F69" w:rsidRDefault="004E2F69">
      <w:r>
        <w:t>Our scholars eventually declared years 3 (</w:t>
      </w:r>
      <w:r w:rsidRPr="00337AC0">
        <w:rPr>
          <w:rFonts w:ascii="JCL Sefer Trop" w:hAnsi="JCL Sefer Trop"/>
          <w:sz w:val="28"/>
        </w:rPr>
        <w:t></w:t>
      </w:r>
      <w:r>
        <w:t>), 6 (</w:t>
      </w:r>
      <w:r w:rsidRPr="00337AC0">
        <w:rPr>
          <w:rFonts w:ascii="JCL Sefer Trop" w:hAnsi="JCL Sefer Trop"/>
          <w:sz w:val="28"/>
        </w:rPr>
        <w:t></w:t>
      </w:r>
      <w:r>
        <w:t>), 8 (</w:t>
      </w:r>
      <w:r w:rsidRPr="00337AC0">
        <w:rPr>
          <w:rFonts w:ascii="JCL Sefer Trop" w:hAnsi="JCL Sefer Trop"/>
          <w:sz w:val="28"/>
        </w:rPr>
        <w:t></w:t>
      </w:r>
      <w:r>
        <w:t>), 11 (</w:t>
      </w:r>
      <w:r w:rsidRPr="00337AC0">
        <w:rPr>
          <w:rFonts w:ascii="JCL Sefer Trop" w:hAnsi="JCL Sefer Trop"/>
          <w:sz w:val="28"/>
        </w:rPr>
        <w:t></w:t>
      </w:r>
      <w:r w:rsidRPr="00337AC0">
        <w:rPr>
          <w:rFonts w:ascii="JCL Sefer Trop" w:hAnsi="JCL Sefer Trop"/>
          <w:sz w:val="28"/>
        </w:rPr>
        <w:t></w:t>
      </w:r>
      <w:r>
        <w:t>), 14 (</w:t>
      </w:r>
      <w:r w:rsidRPr="00337AC0">
        <w:rPr>
          <w:rFonts w:ascii="JCL Sefer Trop" w:hAnsi="JCL Sefer Trop"/>
          <w:sz w:val="28"/>
        </w:rPr>
        <w:t></w:t>
      </w:r>
      <w:r w:rsidRPr="00337AC0">
        <w:rPr>
          <w:rFonts w:ascii="JCL Sefer Trop" w:hAnsi="JCL Sefer Trop"/>
          <w:sz w:val="28"/>
        </w:rPr>
        <w:t></w:t>
      </w:r>
      <w:r>
        <w:t>), 17 (</w:t>
      </w:r>
      <w:r w:rsidRPr="006948E1">
        <w:rPr>
          <w:rFonts w:ascii="Drogulin" w:hAnsi="Drogulin"/>
          <w:sz w:val="28"/>
        </w:rPr>
        <w:t>zh</w:t>
      </w:r>
      <w:r>
        <w:t>), and 19 (</w:t>
      </w:r>
      <w:r w:rsidRPr="00337AC0">
        <w:rPr>
          <w:rFonts w:ascii="JCL Sefer Trop" w:hAnsi="JCL Sefer Trop"/>
          <w:sz w:val="28"/>
        </w:rPr>
        <w:t></w:t>
      </w:r>
      <w:r w:rsidRPr="00337AC0">
        <w:rPr>
          <w:rFonts w:ascii="JCL Sefer Trop" w:hAnsi="JCL Sefer Trop"/>
          <w:sz w:val="28"/>
        </w:rPr>
        <w:t></w:t>
      </w:r>
      <w:r>
        <w:t xml:space="preserve">) of the 19 year </w:t>
      </w:r>
      <w:hyperlink r:id="rId1985" w:history="1">
        <w:r w:rsidRPr="006C0AEC">
          <w:rPr>
            <w:rStyle w:val="Hyperlink"/>
          </w:rPr>
          <w:t>cycle</w:t>
        </w:r>
      </w:hyperlink>
      <w:r>
        <w:t xml:space="preserve"> to be leap years of 13 months each. </w:t>
      </w:r>
    </w:p>
    <w:p w:rsidR="004E2F69" w:rsidRDefault="004E2F69"/>
    <w:p w:rsidR="004E2F69" w:rsidRDefault="004E2F69">
      <w:r>
        <w:t xml:space="preserve">That distribution is easily remembered by the mnemonic </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t xml:space="preserve"> (GUCHADZaT) which stands for the </w:t>
      </w:r>
      <w:hyperlink r:id="rId1986" w:history="1">
        <w:r w:rsidRPr="006C0AEC">
          <w:rPr>
            <w:rStyle w:val="Hyperlink"/>
          </w:rPr>
          <w:t>Hebrew</w:t>
        </w:r>
      </w:hyperlink>
      <w:r>
        <w:t xml:space="preserve"> </w:t>
      </w:r>
      <w:hyperlink r:id="rId1987" w:history="1">
        <w:r w:rsidRPr="006C0AEC">
          <w:rPr>
            <w:rStyle w:val="Hyperlink"/>
          </w:rPr>
          <w:t>letters</w:t>
        </w:r>
      </w:hyperlink>
      <w:r>
        <w:t xml:space="preserve"> gimel-vov-het aleph-daled-zayyen-tet. </w:t>
      </w:r>
    </w:p>
    <w:p w:rsidR="004E2F69" w:rsidRDefault="004E2F69"/>
    <w:p w:rsidR="004E2F69" w:rsidRDefault="004E2F69">
      <w:r>
        <w:t xml:space="preserve">A given </w:t>
      </w:r>
      <w:hyperlink r:id="rId1988" w:history="1">
        <w:r w:rsidRPr="006C0AEC">
          <w:rPr>
            <w:rStyle w:val="Hyperlink"/>
          </w:rPr>
          <w:t>Hebrew</w:t>
        </w:r>
      </w:hyperlink>
      <w:r>
        <w:t xml:space="preserve"> year is a leap year whenever its value divided by 19 leaves a remainder that is either 0, 3, 6, 8, 11, 14, or 17. </w:t>
      </w:r>
    </w:p>
    <w:p w:rsidR="004E2F69" w:rsidRDefault="004E2F69"/>
    <w:p w:rsidR="004E2F69" w:rsidRDefault="004E2F69">
      <w:r>
        <w:t xml:space="preserve">For example, the year 5757 AM (1996g/1997g) is a leap year because after division by 19 the remainder is 0. That by the way also makes it the last year of the 303rd 19 year </w:t>
      </w:r>
      <w:hyperlink r:id="rId1989" w:history="1">
        <w:r w:rsidRPr="006C0AEC">
          <w:rPr>
            <w:rStyle w:val="Hyperlink"/>
          </w:rPr>
          <w:t>cycle</w:t>
        </w:r>
      </w:hyperlink>
      <w:r>
        <w:t xml:space="preserve">. </w:t>
      </w:r>
    </w:p>
    <w:p w:rsidR="004E2F69" w:rsidRDefault="004E2F69"/>
    <w:p w:rsidR="004E2F69" w:rsidRDefault="004E2F69">
      <w:r>
        <w:t xml:space="preserve">In a </w:t>
      </w:r>
      <w:hyperlink r:id="rId1990" w:history="1">
        <w:r w:rsidRPr="006C0AEC">
          <w:rPr>
            <w:rStyle w:val="Hyperlink"/>
          </w:rPr>
          <w:t>Hebrew</w:t>
        </w:r>
      </w:hyperlink>
      <w:r>
        <w:t xml:space="preserve"> leap year a 30 day month is added to the year. This month is today </w:t>
      </w:r>
      <w:hyperlink r:id="rId1991" w:history="1">
        <w:r w:rsidRPr="006C0AEC">
          <w:rPr>
            <w:rStyle w:val="Hyperlink"/>
          </w:rPr>
          <w:t>known</w:t>
        </w:r>
      </w:hyperlink>
      <w:r>
        <w:t xml:space="preserve"> as the month of </w:t>
      </w:r>
      <w:hyperlink r:id="rId1992" w:history="1">
        <w:r w:rsidRPr="006C0AEC">
          <w:rPr>
            <w:rStyle w:val="Hyperlink"/>
          </w:rPr>
          <w:t>Adar</w:t>
        </w:r>
      </w:hyperlink>
      <w:r>
        <w:t xml:space="preserve"> I and is inserted immediately after the </w:t>
      </w:r>
      <w:hyperlink r:id="rId1993" w:history="1">
        <w:r w:rsidRPr="006C0AEC">
          <w:rPr>
            <w:rStyle w:val="Hyperlink"/>
          </w:rPr>
          <w:t>Hebrew</w:t>
        </w:r>
      </w:hyperlink>
      <w:r>
        <w:t xml:space="preserve"> month of </w:t>
      </w:r>
      <w:hyperlink r:id="rId1994" w:history="1">
        <w:r w:rsidRPr="006C0AEC">
          <w:rPr>
            <w:rStyle w:val="Hyperlink"/>
          </w:rPr>
          <w:t>Shevat</w:t>
        </w:r>
      </w:hyperlink>
      <w:r>
        <w:t>. In our times, the insertion tends to take place in the February/March period of the Gregorian calendar year.</w:t>
      </w:r>
    </w:p>
    <w:p w:rsidR="004E2F69" w:rsidRDefault="004E2F69"/>
    <w:p w:rsidR="004E2F69" w:rsidRDefault="004E2F69">
      <w:pPr>
        <w:jc w:val="center"/>
      </w:pPr>
      <w:r>
        <w:rPr>
          <w:b/>
        </w:rPr>
        <w:t>Molad shel Tohu</w:t>
      </w:r>
      <w:r>
        <w:t xml:space="preserve"> - </w:t>
      </w:r>
      <w:r w:rsidRPr="00337AC0">
        <w:rPr>
          <w:rFonts w:ascii="JCL Sefer Trop" w:hAnsi="JCL Sefer Trop"/>
          <w:b/>
          <w:sz w:val="36"/>
        </w:rPr>
        <w:t></w:t>
      </w:r>
      <w:r w:rsidRPr="00337AC0">
        <w:rPr>
          <w:rFonts w:ascii="JCL Sefer Trop" w:hAnsi="JCL Sefer Trop"/>
          <w:b/>
          <w:sz w:val="36"/>
        </w:rPr>
        <w:t></w:t>
      </w:r>
      <w:r w:rsidRPr="00337AC0">
        <w:rPr>
          <w:rFonts w:ascii="JCL Sefer Trop" w:hAnsi="JCL Sefer Trop"/>
          <w:b/>
          <w:sz w:val="36"/>
        </w:rPr>
        <w:t></w:t>
      </w:r>
      <w:r w:rsidRPr="00337AC0">
        <w:rPr>
          <w:rFonts w:ascii="JCL Sefer Trop" w:hAnsi="JCL Sefer Trop"/>
          <w:b/>
          <w:sz w:val="36"/>
        </w:rPr>
        <w:t></w:t>
      </w:r>
      <w:r w:rsidRPr="00337AC0">
        <w:rPr>
          <w:rFonts w:ascii="JCL Sefer Trop" w:hAnsi="JCL Sefer Trop"/>
          <w:b/>
          <w:sz w:val="36"/>
        </w:rPr>
        <w:t></w:t>
      </w:r>
      <w:r w:rsidRPr="00337AC0">
        <w:rPr>
          <w:rFonts w:ascii="JCL Sefer Trop" w:hAnsi="JCL Sefer Trop"/>
          <w:b/>
          <w:sz w:val="36"/>
        </w:rPr>
        <w:t></w:t>
      </w:r>
      <w:r>
        <w:t xml:space="preserve"> (BaHaRaD)</w:t>
      </w:r>
    </w:p>
    <w:p w:rsidR="004E2F69" w:rsidRDefault="004E2F69"/>
    <w:p w:rsidR="004E2F69" w:rsidRDefault="004E2F69">
      <w:r>
        <w:t xml:space="preserve">The </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t xml:space="preserve"> (BaHaRaD) is the acronym given to the </w:t>
      </w:r>
      <w:hyperlink r:id="rId1995" w:history="1">
        <w:r w:rsidRPr="006C0AEC">
          <w:rPr>
            <w:rStyle w:val="Hyperlink"/>
          </w:rPr>
          <w:t>time</w:t>
        </w:r>
      </w:hyperlink>
      <w:r>
        <w:t xml:space="preserve"> of the Molad shel Tohu (the </w:t>
      </w:r>
      <w:hyperlink r:id="rId1996" w:history="1">
        <w:r w:rsidRPr="006C0AEC">
          <w:rPr>
            <w:rStyle w:val="Hyperlink"/>
          </w:rPr>
          <w:t>birth</w:t>
        </w:r>
      </w:hyperlink>
      <w:r>
        <w:t xml:space="preserve"> while formless). That took place on the 1st day of Tishrei of the </w:t>
      </w:r>
      <w:hyperlink r:id="rId1997" w:history="1">
        <w:r w:rsidRPr="006C0AEC">
          <w:rPr>
            <w:rStyle w:val="Hyperlink"/>
          </w:rPr>
          <w:t>first</w:t>
        </w:r>
      </w:hyperlink>
      <w:r>
        <w:t xml:space="preserve"> year of </w:t>
      </w:r>
      <w:hyperlink r:id="rId1998" w:history="1">
        <w:r w:rsidRPr="006C0AEC">
          <w:rPr>
            <w:rStyle w:val="Hyperlink"/>
          </w:rPr>
          <w:t>creation</w:t>
        </w:r>
      </w:hyperlink>
      <w:r>
        <w:t xml:space="preserve">, 1 AM. </w:t>
      </w:r>
    </w:p>
    <w:p w:rsidR="004E2F69" w:rsidRDefault="004E2F69"/>
    <w:p w:rsidR="004E2F69" w:rsidRDefault="004E2F69">
      <w:r>
        <w:t xml:space="preserve">That molad took place on Sunday (The </w:t>
      </w:r>
      <w:hyperlink r:id="rId1999" w:history="1">
        <w:r w:rsidRPr="006C0AEC">
          <w:rPr>
            <w:rStyle w:val="Hyperlink"/>
          </w:rPr>
          <w:t>Hebrew</w:t>
        </w:r>
      </w:hyperlink>
      <w:r>
        <w:t xml:space="preserve"> days begin at 0 hours = 6 PM. Hence 5 hours on Monday is actually 11 PM on the civilian Sunday.), September 6, -3760 AM corresponding to the second day of the week (bet - </w:t>
      </w:r>
      <w:r w:rsidRPr="006948E1">
        <w:rPr>
          <w:rFonts w:ascii="Drogulin" w:hAnsi="Drogulin"/>
          <w:sz w:val="28"/>
        </w:rPr>
        <w:t>b</w:t>
      </w:r>
      <w:r>
        <w:t xml:space="preserve">), 5 hours (hey - </w:t>
      </w:r>
      <w:r w:rsidRPr="006948E1">
        <w:rPr>
          <w:rFonts w:ascii="Drogulin" w:hAnsi="Drogulin"/>
          <w:sz w:val="28"/>
        </w:rPr>
        <w:t>v</w:t>
      </w:r>
      <w:r>
        <w:t>), and 204 halokim (parts) (resh-daled) -</w:t>
      </w:r>
      <w:r w:rsidRPr="006948E1">
        <w:rPr>
          <w:rFonts w:ascii="Drogulin" w:hAnsi="Drogulin"/>
          <w:sz w:val="28"/>
        </w:rPr>
        <w:t>s''r</w:t>
      </w:r>
      <w:r>
        <w:t xml:space="preserve">. We use this moment as the starting point of the </w:t>
      </w:r>
      <w:hyperlink r:id="rId2000" w:history="1">
        <w:r w:rsidRPr="006C0AEC">
          <w:rPr>
            <w:rStyle w:val="Hyperlink"/>
          </w:rPr>
          <w:t>Hebrew</w:t>
        </w:r>
      </w:hyperlink>
      <w:r>
        <w:t xml:space="preserve"> calendar, and we calculate every </w:t>
      </w:r>
      <w:hyperlink r:id="rId2001" w:history="1">
        <w:r w:rsidRPr="006C0AEC">
          <w:rPr>
            <w:rStyle w:val="Hyperlink"/>
          </w:rPr>
          <w:t>future</w:t>
        </w:r>
      </w:hyperlink>
      <w:r>
        <w:t xml:space="preserve"> molad from this point.</w:t>
      </w:r>
    </w:p>
    <w:p w:rsidR="004E2F69" w:rsidRDefault="004E2F69"/>
    <w:p w:rsidR="004E2F69" w:rsidRDefault="004E2F69">
      <w:pPr>
        <w:jc w:val="center"/>
        <w:rPr>
          <w:b/>
        </w:rPr>
      </w:pPr>
      <w:r>
        <w:rPr>
          <w:b/>
        </w:rPr>
        <w:t xml:space="preserve">The </w:t>
      </w:r>
      <w:hyperlink r:id="rId2002" w:history="1">
        <w:r w:rsidRPr="006C0AEC">
          <w:rPr>
            <w:rStyle w:val="Hyperlink"/>
            <w:b/>
          </w:rPr>
          <w:t>Time</w:t>
        </w:r>
      </w:hyperlink>
      <w:r>
        <w:rPr>
          <w:b/>
        </w:rPr>
        <w:t xml:space="preserve"> of Any Molad of Tishrei</w:t>
      </w:r>
    </w:p>
    <w:p w:rsidR="004E2F69" w:rsidRDefault="004E2F69"/>
    <w:p w:rsidR="004E2F69" w:rsidRDefault="004E2F69">
      <w:r>
        <w:t xml:space="preserve">For any given </w:t>
      </w:r>
      <w:hyperlink r:id="rId2003" w:history="1">
        <w:r w:rsidRPr="006C0AEC">
          <w:rPr>
            <w:rStyle w:val="Hyperlink"/>
          </w:rPr>
          <w:t>Hebrew</w:t>
        </w:r>
      </w:hyperlink>
      <w:r>
        <w:t xml:space="preserve"> year, AM, you </w:t>
      </w:r>
      <w:hyperlink r:id="rId2004" w:history="1">
        <w:r w:rsidRPr="006C0AEC">
          <w:rPr>
            <w:rStyle w:val="Hyperlink"/>
          </w:rPr>
          <w:t>first</w:t>
        </w:r>
      </w:hyperlink>
      <w:r>
        <w:t xml:space="preserve"> count the </w:t>
      </w:r>
      <w:hyperlink r:id="rId2005" w:history="1">
        <w:r w:rsidRPr="006C0AEC">
          <w:rPr>
            <w:rStyle w:val="Hyperlink"/>
          </w:rPr>
          <w:t>number</w:t>
        </w:r>
      </w:hyperlink>
      <w:r>
        <w:t xml:space="preserve"> of months that have elapsed since the </w:t>
      </w:r>
      <w:hyperlink r:id="rId2006" w:history="1">
        <w:r w:rsidRPr="006C0AEC">
          <w:rPr>
            <w:rStyle w:val="Hyperlink"/>
          </w:rPr>
          <w:t>first</w:t>
        </w:r>
      </w:hyperlink>
      <w:r>
        <w:t xml:space="preserve"> of Tishrei of </w:t>
      </w:r>
      <w:hyperlink r:id="rId2007" w:history="1">
        <w:r w:rsidRPr="006C0AEC">
          <w:rPr>
            <w:rStyle w:val="Hyperlink"/>
          </w:rPr>
          <w:t>Hebrew</w:t>
        </w:r>
      </w:hyperlink>
      <w:r>
        <w:t xml:space="preserve"> year 1. </w:t>
      </w:r>
    </w:p>
    <w:p w:rsidR="004E2F69" w:rsidRDefault="004E2F69"/>
    <w:p w:rsidR="004E2F69" w:rsidRDefault="004E2F69">
      <w:r>
        <w:t>To calculate any molad of Tishrei:</w:t>
      </w:r>
    </w:p>
    <w:p w:rsidR="004E2F69" w:rsidRDefault="004E2F69"/>
    <w:p w:rsidR="004E2F69" w:rsidRDefault="004E2F69">
      <w:pPr>
        <w:jc w:val="center"/>
      </w:pPr>
      <w:r>
        <w:t>the integer of (235 * AM - 234) / 19</w:t>
      </w:r>
    </w:p>
    <w:p w:rsidR="004E2F69" w:rsidRDefault="004E2F69"/>
    <w:p w:rsidR="004E2F69" w:rsidRDefault="004E2F69">
      <w:r>
        <w:t xml:space="preserve">You then multiply the mean lunation </w:t>
      </w:r>
      <w:hyperlink r:id="rId2008" w:history="1">
        <w:r w:rsidRPr="006C0AEC">
          <w:rPr>
            <w:rStyle w:val="Hyperlink"/>
          </w:rPr>
          <w:t>time</w:t>
        </w:r>
      </w:hyperlink>
      <w:r>
        <w:t xml:space="preserve"> of 29 days; 12 hours; 793 parts by the integer result for the total </w:t>
      </w:r>
      <w:hyperlink r:id="rId2009" w:history="1">
        <w:r w:rsidRPr="006C0AEC">
          <w:rPr>
            <w:rStyle w:val="Hyperlink"/>
          </w:rPr>
          <w:t>number</w:t>
        </w:r>
      </w:hyperlink>
      <w:r>
        <w:t xml:space="preserve"> of months. </w:t>
      </w:r>
    </w:p>
    <w:p w:rsidR="004E2F69" w:rsidRDefault="004E2F69"/>
    <w:p w:rsidR="004E2F69" w:rsidRDefault="004E2F69">
      <w:r>
        <w:t xml:space="preserve">To that </w:t>
      </w:r>
      <w:hyperlink r:id="rId2010" w:history="1">
        <w:r w:rsidRPr="006C0AEC">
          <w:rPr>
            <w:rStyle w:val="Hyperlink"/>
          </w:rPr>
          <w:t>time</w:t>
        </w:r>
      </w:hyperlink>
      <w:r>
        <w:t xml:space="preserve"> is added the value of </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rsidRPr="00337AC0">
        <w:rPr>
          <w:rFonts w:ascii="JCL Sefer Trop" w:hAnsi="JCL Sefer Trop"/>
          <w:sz w:val="36"/>
        </w:rPr>
        <w:t></w:t>
      </w:r>
      <w:r>
        <w:t xml:space="preserve"> (BaHaRad), and the result provides you with the </w:t>
      </w:r>
      <w:hyperlink r:id="rId2011" w:history="1">
        <w:r w:rsidRPr="006C0AEC">
          <w:rPr>
            <w:rStyle w:val="Hyperlink"/>
          </w:rPr>
          <w:t>time</w:t>
        </w:r>
      </w:hyperlink>
      <w:r>
        <w:t xml:space="preserve"> of the molad of Tishrei for any </w:t>
      </w:r>
      <w:hyperlink r:id="rId2012" w:history="1">
        <w:r w:rsidRPr="006C0AEC">
          <w:rPr>
            <w:rStyle w:val="Hyperlink"/>
          </w:rPr>
          <w:t>Hebrew</w:t>
        </w:r>
      </w:hyperlink>
      <w:r>
        <w:t xml:space="preserve"> year. </w:t>
      </w:r>
    </w:p>
    <w:p w:rsidR="004E2F69" w:rsidRDefault="004E2F69"/>
    <w:p w:rsidR="004E2F69" w:rsidRDefault="004E2F69">
      <w:r>
        <w:t xml:space="preserve">That value when reduced to days; hours (max of 23); halokim (parts - max of 1079) will give you the </w:t>
      </w:r>
      <w:hyperlink r:id="rId2013" w:history="1">
        <w:r w:rsidRPr="006C0AEC">
          <w:rPr>
            <w:rStyle w:val="Hyperlink"/>
          </w:rPr>
          <w:t>time</w:t>
        </w:r>
      </w:hyperlink>
      <w:r>
        <w:t xml:space="preserve"> of the molad for target year AM. The total </w:t>
      </w:r>
      <w:hyperlink r:id="rId2014" w:history="1">
        <w:r w:rsidRPr="006C0AEC">
          <w:rPr>
            <w:rStyle w:val="Hyperlink"/>
          </w:rPr>
          <w:t>number</w:t>
        </w:r>
      </w:hyperlink>
      <w:r>
        <w:t xml:space="preserve"> of days is then divided by 7 and the remainder is the day of the week. </w:t>
      </w:r>
    </w:p>
    <w:p w:rsidR="004E2F69" w:rsidRDefault="004E2F69"/>
    <w:p w:rsidR="004E2F69" w:rsidRDefault="00550951">
      <w:pPr>
        <w:jc w:val="center"/>
      </w:pPr>
      <w:hyperlink r:id="rId2015" w:history="1">
        <w:r w:rsidR="004E2F69" w:rsidRPr="006C0AEC">
          <w:rPr>
            <w:rStyle w:val="Hyperlink"/>
          </w:rPr>
          <w:t>Hebrew</w:t>
        </w:r>
      </w:hyperlink>
      <w:r w:rsidR="004E2F69">
        <w:t xml:space="preserve"> Year (AM) Lengths</w:t>
      </w:r>
    </w:p>
    <w:p w:rsidR="004E2F69" w:rsidRDefault="004E2F69"/>
    <w:p w:rsidR="004E2F69" w:rsidRDefault="004E2F69">
      <w:r>
        <w:t>The above rules lead to AM years which can have either:</w:t>
      </w:r>
      <w:r>
        <w:tab/>
        <w:t xml:space="preserve">354, 355, 383, or 384 days. </w:t>
      </w:r>
    </w:p>
    <w:p w:rsidR="004E2F69" w:rsidRDefault="004E2F69"/>
    <w:p w:rsidR="004E2F69" w:rsidRDefault="00550951">
      <w:pPr>
        <w:jc w:val="center"/>
      </w:pPr>
      <w:hyperlink r:id="rId2016" w:history="1">
        <w:r w:rsidR="004E2F69" w:rsidRPr="006C0AEC">
          <w:rPr>
            <w:rStyle w:val="Hyperlink"/>
          </w:rPr>
          <w:t>Hebrew</w:t>
        </w:r>
      </w:hyperlink>
      <w:r w:rsidR="004E2F69">
        <w:t xml:space="preserve"> Month Lengths</w:t>
      </w:r>
    </w:p>
    <w:p w:rsidR="004E2F69" w:rsidRDefault="004E2F69"/>
    <w:p w:rsidR="004E2F69" w:rsidRDefault="004E2F69">
      <w:r>
        <w:t xml:space="preserve">The </w:t>
      </w:r>
      <w:hyperlink r:id="rId2017" w:history="1">
        <w:r w:rsidRPr="006C0AEC">
          <w:rPr>
            <w:rStyle w:val="Hyperlink"/>
          </w:rPr>
          <w:t>Hebrew</w:t>
        </w:r>
      </w:hyperlink>
      <w:r>
        <w:t xml:space="preserve"> months basically alternate between 30 and 29 days beginning with the month of </w:t>
      </w:r>
      <w:hyperlink r:id="rId2018" w:history="1">
        <w:r w:rsidRPr="006C0AEC">
          <w:rPr>
            <w:rStyle w:val="Hyperlink"/>
          </w:rPr>
          <w:t>Nisan</w:t>
        </w:r>
      </w:hyperlink>
      <w:r>
        <w:t xml:space="preserve"> as follows:</w:t>
      </w:r>
    </w:p>
    <w:p w:rsidR="004E2F69" w:rsidRDefault="004E2F69">
      <w:pPr>
        <w:jc w:val="center"/>
      </w:pPr>
    </w:p>
    <w:p w:rsidR="004E2F69" w:rsidRDefault="00550951">
      <w:pPr>
        <w:jc w:val="center"/>
      </w:pPr>
      <w:hyperlink r:id="rId2019" w:history="1">
        <w:r w:rsidR="004E2F69" w:rsidRPr="006C0AEC">
          <w:rPr>
            <w:rStyle w:val="Hyperlink"/>
          </w:rPr>
          <w:t>Nisan</w:t>
        </w:r>
      </w:hyperlink>
      <w:r w:rsidR="004E2F69">
        <w:t xml:space="preserve"> </w:t>
      </w:r>
      <w:r w:rsidR="004E2F69">
        <w:tab/>
      </w:r>
      <w:r w:rsidR="004E2F69">
        <w:tab/>
        <w:t>30</w:t>
      </w:r>
    </w:p>
    <w:p w:rsidR="004E2F69" w:rsidRDefault="00550951">
      <w:pPr>
        <w:jc w:val="center"/>
      </w:pPr>
      <w:hyperlink r:id="rId2020" w:history="1">
        <w:r w:rsidR="004E2F69" w:rsidRPr="006C0AEC">
          <w:rPr>
            <w:rStyle w:val="Hyperlink"/>
          </w:rPr>
          <w:t>Iyar</w:t>
        </w:r>
      </w:hyperlink>
      <w:r w:rsidR="004E2F69">
        <w:t xml:space="preserve"> </w:t>
      </w:r>
      <w:r w:rsidR="004E2F69">
        <w:tab/>
      </w:r>
      <w:r w:rsidR="004E2F69">
        <w:tab/>
        <w:t>29</w:t>
      </w:r>
    </w:p>
    <w:p w:rsidR="004E2F69" w:rsidRDefault="00550951">
      <w:pPr>
        <w:jc w:val="center"/>
      </w:pPr>
      <w:hyperlink r:id="rId2021" w:history="1">
        <w:r w:rsidR="004E2F69" w:rsidRPr="006C0AEC">
          <w:rPr>
            <w:rStyle w:val="Hyperlink"/>
          </w:rPr>
          <w:t>Sivan</w:t>
        </w:r>
      </w:hyperlink>
      <w:r w:rsidR="004E2F69">
        <w:t xml:space="preserve"> </w:t>
      </w:r>
      <w:r w:rsidR="004E2F69">
        <w:tab/>
      </w:r>
      <w:r w:rsidR="004E2F69">
        <w:tab/>
        <w:t>30</w:t>
      </w:r>
    </w:p>
    <w:p w:rsidR="004E2F69" w:rsidRDefault="00550951">
      <w:pPr>
        <w:jc w:val="center"/>
      </w:pPr>
      <w:hyperlink r:id="rId2022" w:history="1">
        <w:r w:rsidR="004E2F69" w:rsidRPr="006C0AEC">
          <w:rPr>
            <w:rStyle w:val="Hyperlink"/>
          </w:rPr>
          <w:t>Tammuz</w:t>
        </w:r>
      </w:hyperlink>
      <w:r w:rsidR="004E2F69">
        <w:t xml:space="preserve"> </w:t>
      </w:r>
      <w:r w:rsidR="004E2F69">
        <w:tab/>
        <w:t>29</w:t>
      </w:r>
    </w:p>
    <w:p w:rsidR="004E2F69" w:rsidRDefault="00550951">
      <w:pPr>
        <w:jc w:val="center"/>
      </w:pPr>
      <w:hyperlink r:id="rId2023" w:history="1">
        <w:r w:rsidR="004E2F69" w:rsidRPr="006C0AEC">
          <w:rPr>
            <w:rStyle w:val="Hyperlink"/>
          </w:rPr>
          <w:t>Av</w:t>
        </w:r>
      </w:hyperlink>
      <w:r w:rsidR="004E2F69">
        <w:t xml:space="preserve"> </w:t>
      </w:r>
      <w:r w:rsidR="004E2F69">
        <w:tab/>
      </w:r>
      <w:r w:rsidR="004E2F69">
        <w:tab/>
        <w:t>30</w:t>
      </w:r>
    </w:p>
    <w:p w:rsidR="004E2F69" w:rsidRDefault="00550951">
      <w:pPr>
        <w:jc w:val="center"/>
      </w:pPr>
      <w:hyperlink r:id="rId2024" w:history="1">
        <w:r w:rsidR="004E2F69" w:rsidRPr="006C0AEC">
          <w:rPr>
            <w:rStyle w:val="Hyperlink"/>
          </w:rPr>
          <w:t>Elul</w:t>
        </w:r>
      </w:hyperlink>
      <w:r w:rsidR="004E2F69">
        <w:t xml:space="preserve"> </w:t>
      </w:r>
      <w:r w:rsidR="004E2F69">
        <w:tab/>
      </w:r>
      <w:r w:rsidR="004E2F69">
        <w:tab/>
        <w:t>29</w:t>
      </w:r>
    </w:p>
    <w:p w:rsidR="004E2F69" w:rsidRDefault="004E2F69">
      <w:pPr>
        <w:jc w:val="center"/>
      </w:pPr>
      <w:r>
        <w:t xml:space="preserve">Tishrei </w:t>
      </w:r>
      <w:r>
        <w:tab/>
        <w:t>30</w:t>
      </w:r>
    </w:p>
    <w:p w:rsidR="004E2F69" w:rsidRDefault="00550951">
      <w:pPr>
        <w:jc w:val="center"/>
      </w:pPr>
      <w:hyperlink r:id="rId2025" w:history="1">
        <w:r w:rsidR="004E2F69" w:rsidRPr="006C0AEC">
          <w:rPr>
            <w:rStyle w:val="Hyperlink"/>
          </w:rPr>
          <w:t>Heshvan</w:t>
        </w:r>
      </w:hyperlink>
      <w:r w:rsidR="004E2F69">
        <w:t xml:space="preserve"> </w:t>
      </w:r>
      <w:r w:rsidR="004E2F69">
        <w:tab/>
        <w:t>29</w:t>
      </w:r>
    </w:p>
    <w:p w:rsidR="004E2F69" w:rsidRDefault="00550951">
      <w:pPr>
        <w:jc w:val="center"/>
      </w:pPr>
      <w:hyperlink r:id="rId2026" w:history="1">
        <w:r w:rsidR="004E2F69" w:rsidRPr="006C0AEC">
          <w:rPr>
            <w:rStyle w:val="Hyperlink"/>
          </w:rPr>
          <w:t>Kislev</w:t>
        </w:r>
      </w:hyperlink>
      <w:r w:rsidR="004E2F69">
        <w:t xml:space="preserve"> </w:t>
      </w:r>
      <w:r w:rsidR="004E2F69">
        <w:tab/>
      </w:r>
      <w:r w:rsidR="004E2F69">
        <w:tab/>
        <w:t>30</w:t>
      </w:r>
    </w:p>
    <w:p w:rsidR="004E2F69" w:rsidRDefault="004E2F69">
      <w:pPr>
        <w:jc w:val="center"/>
      </w:pPr>
      <w:r>
        <w:t xml:space="preserve">Tevet </w:t>
      </w:r>
      <w:r>
        <w:tab/>
      </w:r>
      <w:r>
        <w:tab/>
        <w:t>29</w:t>
      </w:r>
    </w:p>
    <w:p w:rsidR="004E2F69" w:rsidRDefault="00550951">
      <w:pPr>
        <w:jc w:val="center"/>
      </w:pPr>
      <w:hyperlink r:id="rId2027" w:history="1">
        <w:r w:rsidR="004E2F69" w:rsidRPr="006C0AEC">
          <w:rPr>
            <w:rStyle w:val="Hyperlink"/>
          </w:rPr>
          <w:t>Shevat</w:t>
        </w:r>
      </w:hyperlink>
      <w:r w:rsidR="004E2F69">
        <w:t xml:space="preserve"> </w:t>
      </w:r>
      <w:r w:rsidR="004E2F69">
        <w:tab/>
      </w:r>
      <w:r w:rsidR="004E2F69">
        <w:tab/>
        <w:t>30</w:t>
      </w:r>
    </w:p>
    <w:p w:rsidR="004E2F69" w:rsidRDefault="004E2F69">
      <w:pPr>
        <w:jc w:val="center"/>
      </w:pPr>
      <w:r>
        <w:t>(</w:t>
      </w:r>
      <w:hyperlink r:id="rId2028" w:history="1">
        <w:r w:rsidRPr="006C0AEC">
          <w:rPr>
            <w:rStyle w:val="Hyperlink"/>
          </w:rPr>
          <w:t>Adar</w:t>
        </w:r>
      </w:hyperlink>
      <w:r>
        <w:t xml:space="preserve"> II</w:t>
      </w:r>
      <w:r>
        <w:tab/>
        <w:t>30)</w:t>
      </w:r>
    </w:p>
    <w:p w:rsidR="004E2F69" w:rsidRDefault="00550951">
      <w:pPr>
        <w:jc w:val="center"/>
      </w:pPr>
      <w:hyperlink r:id="rId2029" w:history="1">
        <w:r w:rsidR="004E2F69" w:rsidRPr="006C0AEC">
          <w:rPr>
            <w:rStyle w:val="Hyperlink"/>
          </w:rPr>
          <w:t>Adar</w:t>
        </w:r>
      </w:hyperlink>
      <w:r w:rsidR="004E2F69">
        <w:t xml:space="preserve"> </w:t>
      </w:r>
      <w:r w:rsidR="004E2F69">
        <w:tab/>
      </w:r>
      <w:r w:rsidR="004E2F69">
        <w:tab/>
        <w:t>29</w:t>
      </w:r>
    </w:p>
    <w:p w:rsidR="004E2F69" w:rsidRDefault="004E2F69"/>
    <w:p w:rsidR="004E2F69" w:rsidRDefault="004E2F69">
      <w:r>
        <w:t xml:space="preserve">For leap years the 30 day month of </w:t>
      </w:r>
      <w:hyperlink r:id="rId2030" w:history="1">
        <w:r w:rsidRPr="006C0AEC">
          <w:rPr>
            <w:rStyle w:val="Hyperlink"/>
          </w:rPr>
          <w:t>Adar</w:t>
        </w:r>
      </w:hyperlink>
      <w:r>
        <w:t xml:space="preserve"> II is added immediately after </w:t>
      </w:r>
      <w:hyperlink r:id="rId2031" w:history="1">
        <w:r w:rsidRPr="006C0AEC">
          <w:rPr>
            <w:rStyle w:val="Hyperlink"/>
          </w:rPr>
          <w:t>Shevat</w:t>
        </w:r>
      </w:hyperlink>
      <w:r>
        <w:t xml:space="preserve">. It is this particular placement of the leap month which forces the use of the Molad Zaken rule. Calendar arithmetic can show that if the leap month is placed prior to the month of </w:t>
      </w:r>
      <w:hyperlink r:id="rId2032" w:history="1">
        <w:r w:rsidRPr="006C0AEC">
          <w:rPr>
            <w:rStyle w:val="Hyperlink"/>
          </w:rPr>
          <w:t>Kislev</w:t>
        </w:r>
      </w:hyperlink>
      <w:r>
        <w:t xml:space="preserve">, then the Molad Zaken postponement rule is not required. </w:t>
      </w:r>
    </w:p>
    <w:p w:rsidR="004E2F69" w:rsidRDefault="004E2F69"/>
    <w:p w:rsidR="004E2F69" w:rsidRDefault="004E2F69">
      <w:r>
        <w:t xml:space="preserve">It is now necessary to compute the length of the year. Normally this is done by finding the </w:t>
      </w:r>
      <w:hyperlink r:id="rId2033" w:history="1">
        <w:r w:rsidRPr="006C0AEC">
          <w:rPr>
            <w:rStyle w:val="Hyperlink"/>
          </w:rPr>
          <w:t>Rosh Hashana</w:t>
        </w:r>
      </w:hyperlink>
      <w:r>
        <w:t xml:space="preserve">h date of the next year and differencing. </w:t>
      </w:r>
    </w:p>
    <w:p w:rsidR="004E2F69" w:rsidRDefault="004E2F69"/>
    <w:p w:rsidR="004E2F69" w:rsidRDefault="004E2F69">
      <w:r>
        <w:t xml:space="preserve">When the difference is 355 or 385 days, </w:t>
      </w:r>
      <w:hyperlink r:id="rId2034" w:history="1">
        <w:r w:rsidRPr="006C0AEC">
          <w:rPr>
            <w:rStyle w:val="Hyperlink"/>
          </w:rPr>
          <w:t>Heshvan</w:t>
        </w:r>
      </w:hyperlink>
      <w:r>
        <w:t xml:space="preserve"> gets a day to become 30 days. When the difference is 353 or 383 days, </w:t>
      </w:r>
      <w:hyperlink r:id="rId2035" w:history="1">
        <w:r w:rsidRPr="006C0AEC">
          <w:rPr>
            <w:rStyle w:val="Hyperlink"/>
          </w:rPr>
          <w:t>Kislev</w:t>
        </w:r>
      </w:hyperlink>
      <w:r>
        <w:t xml:space="preserve"> loses a day to become 29 days. </w:t>
      </w:r>
    </w:p>
    <w:p w:rsidR="004E2F69" w:rsidRDefault="004E2F69"/>
    <w:p w:rsidR="004E2F69" w:rsidRDefault="004E2F69">
      <w:r>
        <w:t xml:space="preserve">And there you have it... except that no </w:t>
      </w:r>
      <w:hyperlink r:id="rId2036" w:history="1">
        <w:r w:rsidRPr="006C0AEC">
          <w:rPr>
            <w:rStyle w:val="Hyperlink"/>
          </w:rPr>
          <w:t>one</w:t>
        </w:r>
      </w:hyperlink>
      <w:r>
        <w:t xml:space="preserve"> can tell you over which spot on Earth the Molad shel Tohu took place at BaHaRaD. </w:t>
      </w:r>
    </w:p>
    <w:p w:rsidR="004E2F69" w:rsidRDefault="004E2F69"/>
    <w:p w:rsidR="004E2F69" w:rsidRDefault="004E2F69">
      <w:pPr>
        <w:jc w:val="center"/>
      </w:pPr>
      <w:r>
        <w:t>An Example</w:t>
      </w:r>
    </w:p>
    <w:p w:rsidR="004E2F69" w:rsidRDefault="004E2F69"/>
    <w:p w:rsidR="004E2F69" w:rsidRDefault="004E2F69">
      <w:r>
        <w:t xml:space="preserve">The </w:t>
      </w:r>
      <w:hyperlink r:id="rId2037" w:history="1">
        <w:r w:rsidRPr="006C0AEC">
          <w:rPr>
            <w:rStyle w:val="Hyperlink"/>
          </w:rPr>
          <w:t>time</w:t>
        </w:r>
      </w:hyperlink>
      <w:r>
        <w:t xml:space="preserve"> of the MOLAD for Tishrei 5758 AM is </w:t>
      </w:r>
    </w:p>
    <w:p w:rsidR="004E2F69" w:rsidRDefault="004E2F69">
      <w:r>
        <w:t>2,102,728 days; 4 hours; 129 parts.</w:t>
      </w:r>
    </w:p>
    <w:p w:rsidR="004E2F69" w:rsidRDefault="004E2F69"/>
    <w:p w:rsidR="004E2F69" w:rsidRDefault="004E2F69">
      <w:r>
        <w:t xml:space="preserve">Dividing the days by 7 leaves a remainder of 5, which means that the MOLAD of Tishrei 5758 AM occurs on a Thursday. The postponement rules do not apply for this timing of the molad and so </w:t>
      </w:r>
      <w:hyperlink r:id="rId2038" w:history="1">
        <w:r w:rsidRPr="006C0AEC">
          <w:rPr>
            <w:rStyle w:val="Hyperlink"/>
          </w:rPr>
          <w:t>Rosh Hashana</w:t>
        </w:r>
      </w:hyperlink>
      <w:r>
        <w:t xml:space="preserve">h 5758 AM will begin on Thursday. </w:t>
      </w:r>
    </w:p>
    <w:p w:rsidR="004E2F69" w:rsidRDefault="004E2F69"/>
    <w:p w:rsidR="004E2F69" w:rsidRDefault="004E2F69">
      <w:r>
        <w:t xml:space="preserve">The </w:t>
      </w:r>
      <w:hyperlink r:id="rId2039" w:history="1">
        <w:r w:rsidRPr="006C0AEC">
          <w:rPr>
            <w:rStyle w:val="Hyperlink"/>
          </w:rPr>
          <w:t>time</w:t>
        </w:r>
      </w:hyperlink>
      <w:r>
        <w:t xml:space="preserve"> of the MOLAD for Tishrei 5759 AM is </w:t>
      </w:r>
    </w:p>
    <w:p w:rsidR="004E2F69" w:rsidRDefault="004E2F69">
      <w:r>
        <w:t>2,103,082 days; 12 hours; 1005 parts.</w:t>
      </w:r>
    </w:p>
    <w:p w:rsidR="004E2F69" w:rsidRDefault="004E2F69"/>
    <w:p w:rsidR="004E2F69" w:rsidRDefault="004E2F69">
      <w:r>
        <w:t xml:space="preserve">Dividing the days by 7 leaves a remainder of 2, which means that the MOLAD of Tishrei 5759 AM occurs on a Monday. The postponement rules do not apply for this timing of the molad and so </w:t>
      </w:r>
      <w:hyperlink r:id="rId2040" w:history="1">
        <w:r w:rsidRPr="006C0AEC">
          <w:rPr>
            <w:rStyle w:val="Hyperlink"/>
          </w:rPr>
          <w:t>Rosh Hashana</w:t>
        </w:r>
      </w:hyperlink>
      <w:r>
        <w:t xml:space="preserve">h 5759H will begin on Monday. </w:t>
      </w:r>
    </w:p>
    <w:p w:rsidR="004E2F69" w:rsidRDefault="004E2F69"/>
    <w:p w:rsidR="004E2F69" w:rsidRDefault="004E2F69">
      <w:r>
        <w:t xml:space="preserve">Taking the days to 5758 AM away from the days to 5759 AM leaves 354. </w:t>
      </w:r>
    </w:p>
    <w:p w:rsidR="004E2F69" w:rsidRDefault="004E2F69"/>
    <w:p w:rsidR="004E2F69" w:rsidRDefault="004E2F69">
      <w:r>
        <w:t xml:space="preserve">This means that the length of year 5758 AM is 354 days. And from this information it is now possible to layout, not only all of the calendar details for 5758H, but also all of the religious details that are calendar dependent, such as the occurrences of the Holidays, the Torah portions for any given day, the set of </w:t>
      </w:r>
      <w:hyperlink r:id="rId2041" w:history="1">
        <w:r w:rsidRPr="006C0AEC">
          <w:rPr>
            <w:rStyle w:val="Hyperlink"/>
          </w:rPr>
          <w:t>psalms</w:t>
        </w:r>
      </w:hyperlink>
      <w:r>
        <w:t xml:space="preserve"> to be read each day, and so on. </w:t>
      </w:r>
    </w:p>
    <w:p w:rsidR="004E2F69" w:rsidRDefault="004E2F69"/>
    <w:p w:rsidR="004E2F69" w:rsidRDefault="004E2F69">
      <w:r>
        <w:t xml:space="preserve">The Tekufot of Reb Shmuel are prescribed in accordance to a completely different set of astronomical parameters, and so require additional arithmetic in order to be mapped onto the </w:t>
      </w:r>
      <w:hyperlink r:id="rId2042" w:history="1">
        <w:r w:rsidRPr="006C0AEC">
          <w:rPr>
            <w:rStyle w:val="Hyperlink"/>
          </w:rPr>
          <w:t>Hebrew</w:t>
        </w:r>
      </w:hyperlink>
      <w:r>
        <w:t xml:space="preserve"> calendar. This arithmetic, among other things, governs the addition or omission of certain liturgical phrases in such </w:t>
      </w:r>
      <w:hyperlink r:id="rId2043" w:history="1">
        <w:r w:rsidRPr="006C0AEC">
          <w:rPr>
            <w:rStyle w:val="Hyperlink"/>
          </w:rPr>
          <w:t>prayers</w:t>
        </w:r>
      </w:hyperlink>
      <w:r>
        <w:t xml:space="preserve"> as the </w:t>
      </w:r>
      <w:hyperlink r:id="rId2044" w:history="1">
        <w:r w:rsidRPr="006C0AEC">
          <w:rPr>
            <w:rStyle w:val="Hyperlink"/>
          </w:rPr>
          <w:t>Amidah</w:t>
        </w:r>
      </w:hyperlink>
      <w:r>
        <w:t xml:space="preserve">. </w:t>
      </w:r>
    </w:p>
    <w:p w:rsidR="004E2F69" w:rsidRDefault="004E2F69"/>
    <w:p w:rsidR="004E2F69" w:rsidRDefault="00550951">
      <w:pPr>
        <w:jc w:val="center"/>
      </w:pPr>
      <w:hyperlink r:id="rId2045" w:history="1">
        <w:r w:rsidR="004E2F69" w:rsidRPr="006C0AEC">
          <w:rPr>
            <w:rStyle w:val="Hyperlink"/>
          </w:rPr>
          <w:t>Hebrew</w:t>
        </w:r>
      </w:hyperlink>
      <w:r w:rsidR="004E2F69">
        <w:t xml:space="preserve"> to Gregorian Date Conversion</w:t>
      </w:r>
    </w:p>
    <w:p w:rsidR="004E2F69" w:rsidRDefault="004E2F69">
      <w:pPr>
        <w:jc w:val="center"/>
      </w:pPr>
      <w:r>
        <w:t xml:space="preserve">The Constant </w:t>
      </w:r>
      <w:hyperlink r:id="rId2046" w:history="1">
        <w:r w:rsidRPr="006C0AEC">
          <w:rPr>
            <w:rStyle w:val="Hyperlink"/>
          </w:rPr>
          <w:t>Annual</w:t>
        </w:r>
      </w:hyperlink>
      <w:r>
        <w:t xml:space="preserve"> Period</w:t>
      </w:r>
    </w:p>
    <w:p w:rsidR="004E2F69" w:rsidRDefault="004E2F69"/>
    <w:p w:rsidR="004E2F69" w:rsidRDefault="004E2F69">
      <w:r>
        <w:t xml:space="preserve">The </w:t>
      </w:r>
      <w:hyperlink r:id="rId2047" w:history="1">
        <w:r w:rsidRPr="006C0AEC">
          <w:rPr>
            <w:rStyle w:val="Hyperlink"/>
          </w:rPr>
          <w:t>annual</w:t>
        </w:r>
      </w:hyperlink>
      <w:r>
        <w:t xml:space="preserve"> calendar period which begins on the </w:t>
      </w:r>
      <w:hyperlink r:id="rId2048" w:history="1">
        <w:r w:rsidRPr="006C0AEC">
          <w:rPr>
            <w:rStyle w:val="Hyperlink"/>
          </w:rPr>
          <w:t>first</w:t>
        </w:r>
      </w:hyperlink>
      <w:r>
        <w:t xml:space="preserve"> day of the 29 day month of </w:t>
      </w:r>
      <w:hyperlink r:id="rId2049" w:history="1">
        <w:r w:rsidRPr="006C0AEC">
          <w:rPr>
            <w:rStyle w:val="Hyperlink"/>
          </w:rPr>
          <w:t>Adar</w:t>
        </w:r>
      </w:hyperlink>
      <w:r>
        <w:t xml:space="preserve"> and ends with the 29th day of </w:t>
      </w:r>
      <w:hyperlink r:id="rId2050" w:history="1">
        <w:r w:rsidRPr="006C0AEC">
          <w:rPr>
            <w:rStyle w:val="Hyperlink"/>
          </w:rPr>
          <w:t>Heshvan</w:t>
        </w:r>
      </w:hyperlink>
      <w:r>
        <w:t xml:space="preserve"> forms a constant period of 265 days. It is within that period that may be found all of the biblically ordained </w:t>
      </w:r>
      <w:hyperlink r:id="rId2051" w:history="1">
        <w:r w:rsidRPr="006C0AEC">
          <w:rPr>
            <w:rStyle w:val="Hyperlink"/>
          </w:rPr>
          <w:t>festivals</w:t>
        </w:r>
      </w:hyperlink>
      <w:r>
        <w:t xml:space="preserve"> such as </w:t>
      </w:r>
      <w:hyperlink r:id="rId2052" w:history="1">
        <w:r w:rsidRPr="006C0AEC">
          <w:rPr>
            <w:rStyle w:val="Hyperlink"/>
          </w:rPr>
          <w:t>Pesach</w:t>
        </w:r>
      </w:hyperlink>
      <w:r>
        <w:t xml:space="preserve">, </w:t>
      </w:r>
      <w:hyperlink r:id="rId2053" w:history="1">
        <w:r w:rsidRPr="006C0AEC">
          <w:rPr>
            <w:rStyle w:val="Hyperlink"/>
          </w:rPr>
          <w:t>Shavuot</w:t>
        </w:r>
      </w:hyperlink>
      <w:r>
        <w:t xml:space="preserve">, </w:t>
      </w:r>
      <w:hyperlink r:id="rId2054" w:history="1">
        <w:r w:rsidRPr="006C0AEC">
          <w:rPr>
            <w:rStyle w:val="Hyperlink"/>
          </w:rPr>
          <w:t>Rosh Hashana</w:t>
        </w:r>
      </w:hyperlink>
      <w:r>
        <w:t xml:space="preserve">h, </w:t>
      </w:r>
      <w:hyperlink r:id="rId2055" w:history="1">
        <w:r w:rsidRPr="006C0AEC">
          <w:rPr>
            <w:rStyle w:val="Hyperlink"/>
          </w:rPr>
          <w:t>Yom Kippur</w:t>
        </w:r>
      </w:hyperlink>
      <w:r>
        <w:t xml:space="preserve">, </w:t>
      </w:r>
      <w:hyperlink r:id="rId2056" w:history="1">
        <w:r w:rsidRPr="006C0AEC">
          <w:rPr>
            <w:rStyle w:val="Hyperlink"/>
          </w:rPr>
          <w:t>Succoth</w:t>
        </w:r>
      </w:hyperlink>
      <w:r>
        <w:t xml:space="preserve">, and </w:t>
      </w:r>
      <w:hyperlink r:id="rId2057" w:history="1">
        <w:r w:rsidRPr="006C0AEC">
          <w:rPr>
            <w:rStyle w:val="Hyperlink"/>
          </w:rPr>
          <w:t>Shemini Atzeret</w:t>
        </w:r>
      </w:hyperlink>
      <w:r>
        <w:t xml:space="preserve">. </w:t>
      </w:r>
    </w:p>
    <w:p w:rsidR="004E2F69" w:rsidRDefault="004E2F69"/>
    <w:p w:rsidR="004E2F69" w:rsidRDefault="004E2F69">
      <w:r>
        <w:t xml:space="preserve">The period of </w:t>
      </w:r>
      <w:hyperlink r:id="rId2058" w:history="1">
        <w:r w:rsidRPr="006C0AEC">
          <w:rPr>
            <w:rStyle w:val="Hyperlink"/>
          </w:rPr>
          <w:t>time</w:t>
        </w:r>
      </w:hyperlink>
      <w:r>
        <w:t xml:space="preserve"> beginning with the </w:t>
      </w:r>
      <w:hyperlink r:id="rId2059" w:history="1">
        <w:r w:rsidRPr="006C0AEC">
          <w:rPr>
            <w:rStyle w:val="Hyperlink"/>
          </w:rPr>
          <w:t>first</w:t>
        </w:r>
      </w:hyperlink>
      <w:r>
        <w:t xml:space="preserve"> day of </w:t>
      </w:r>
      <w:hyperlink r:id="rId2060" w:history="1">
        <w:r w:rsidRPr="006C0AEC">
          <w:rPr>
            <w:rStyle w:val="Hyperlink"/>
          </w:rPr>
          <w:t>Pesach</w:t>
        </w:r>
      </w:hyperlink>
      <w:r>
        <w:t xml:space="preserve"> on </w:t>
      </w:r>
      <w:hyperlink r:id="rId2061" w:history="1">
        <w:r w:rsidRPr="006C0AEC">
          <w:rPr>
            <w:rStyle w:val="Hyperlink"/>
          </w:rPr>
          <w:t>Nisan</w:t>
        </w:r>
      </w:hyperlink>
      <w:r>
        <w:t xml:space="preserve"> 15th up to and including </w:t>
      </w:r>
      <w:hyperlink r:id="rId2062" w:history="1">
        <w:r w:rsidRPr="006C0AEC">
          <w:rPr>
            <w:rStyle w:val="Hyperlink"/>
          </w:rPr>
          <w:t>Shemini Atzeret</w:t>
        </w:r>
      </w:hyperlink>
      <w:r>
        <w:t xml:space="preserve"> which occurs on Tishrei 22nd is exactly 185 days long. </w:t>
      </w:r>
    </w:p>
    <w:p w:rsidR="004E2F69" w:rsidRDefault="004E2F69"/>
    <w:p w:rsidR="004E2F69" w:rsidRDefault="004E2F69">
      <w:r>
        <w:t xml:space="preserve">The period of </w:t>
      </w:r>
      <w:hyperlink r:id="rId2063" w:history="1">
        <w:r w:rsidRPr="006C0AEC">
          <w:rPr>
            <w:rStyle w:val="Hyperlink"/>
          </w:rPr>
          <w:t>time</w:t>
        </w:r>
      </w:hyperlink>
      <w:r>
        <w:t xml:space="preserve"> from the traditional </w:t>
      </w:r>
      <w:hyperlink r:id="rId2064" w:history="1">
        <w:r w:rsidRPr="006C0AEC">
          <w:rPr>
            <w:rStyle w:val="Hyperlink"/>
          </w:rPr>
          <w:t>first</w:t>
        </w:r>
      </w:hyperlink>
      <w:r>
        <w:t xml:space="preserve"> day of the vernal equinox which is normally March 21st up to and including the traditional day of the autumnal equinox, usually September 21st, is also exactly 185 days long.</w:t>
      </w:r>
    </w:p>
    <w:p w:rsidR="004E2F69" w:rsidRDefault="004E2F69"/>
    <w:p w:rsidR="004E2F69" w:rsidRDefault="004E2F69">
      <w:r>
        <w:t xml:space="preserve">It would be interesting to </w:t>
      </w:r>
      <w:hyperlink r:id="rId2065" w:history="1">
        <w:r w:rsidRPr="006C0AEC">
          <w:rPr>
            <w:rStyle w:val="Hyperlink"/>
          </w:rPr>
          <w:t>know</w:t>
        </w:r>
      </w:hyperlink>
      <w:r>
        <w:t xml:space="preserve"> whether or not these </w:t>
      </w:r>
      <w:hyperlink r:id="rId2066" w:history="1">
        <w:r w:rsidRPr="006C0AEC">
          <w:rPr>
            <w:rStyle w:val="Hyperlink"/>
          </w:rPr>
          <w:t>two</w:t>
        </w:r>
      </w:hyperlink>
      <w:r>
        <w:t xml:space="preserve"> periods of </w:t>
      </w:r>
      <w:hyperlink r:id="rId2067" w:history="1">
        <w:r w:rsidRPr="006C0AEC">
          <w:rPr>
            <w:rStyle w:val="Hyperlink"/>
          </w:rPr>
          <w:t>time</w:t>
        </w:r>
      </w:hyperlink>
      <w:r>
        <w:t xml:space="preserve"> are the same length merely by coincidence. </w:t>
      </w:r>
    </w:p>
    <w:p w:rsidR="004E2F69" w:rsidRDefault="004E2F69"/>
    <w:p w:rsidR="004E2F69" w:rsidRDefault="004E2F69">
      <w:r>
        <w:t xml:space="preserve">It is to be noted that the starting day of the constant </w:t>
      </w:r>
      <w:hyperlink r:id="rId2068" w:history="1">
        <w:r w:rsidRPr="006C0AEC">
          <w:rPr>
            <w:rStyle w:val="Hyperlink"/>
          </w:rPr>
          <w:t>annual</w:t>
        </w:r>
      </w:hyperlink>
      <w:r>
        <w:t xml:space="preserve"> calendar period is fixed by the </w:t>
      </w:r>
      <w:hyperlink r:id="rId2069" w:history="1">
        <w:r w:rsidRPr="006C0AEC">
          <w:rPr>
            <w:rStyle w:val="Hyperlink"/>
          </w:rPr>
          <w:t>first</w:t>
        </w:r>
      </w:hyperlink>
      <w:r>
        <w:t xml:space="preserve"> day of Tishrei for the immediately following </w:t>
      </w:r>
      <w:hyperlink r:id="rId2070" w:history="1">
        <w:r w:rsidRPr="006C0AEC">
          <w:rPr>
            <w:rStyle w:val="Hyperlink"/>
          </w:rPr>
          <w:t>Hebrew</w:t>
        </w:r>
      </w:hyperlink>
      <w:r>
        <w:t xml:space="preserve"> year and not from the day of </w:t>
      </w:r>
      <w:hyperlink r:id="rId2071" w:history="1">
        <w:r w:rsidRPr="006C0AEC">
          <w:rPr>
            <w:rStyle w:val="Hyperlink"/>
          </w:rPr>
          <w:t>Rosh Hashana</w:t>
        </w:r>
      </w:hyperlink>
      <w:r>
        <w:t xml:space="preserve">h for the current </w:t>
      </w:r>
      <w:hyperlink r:id="rId2072" w:history="1">
        <w:r w:rsidRPr="006C0AEC">
          <w:rPr>
            <w:rStyle w:val="Hyperlink"/>
          </w:rPr>
          <w:t>Hebrew</w:t>
        </w:r>
      </w:hyperlink>
      <w:r>
        <w:t xml:space="preserve"> year. </w:t>
      </w:r>
    </w:p>
    <w:p w:rsidR="004E2F69" w:rsidRDefault="004E2F69"/>
    <w:p w:rsidR="004E2F69" w:rsidRDefault="004E2F69">
      <w:pPr>
        <w:jc w:val="center"/>
      </w:pPr>
      <w:r>
        <w:t xml:space="preserve">The Keviyot - Species of the </w:t>
      </w:r>
      <w:hyperlink r:id="rId2073" w:history="1">
        <w:r w:rsidRPr="006C0AEC">
          <w:rPr>
            <w:rStyle w:val="Hyperlink"/>
          </w:rPr>
          <w:t>Hebrew</w:t>
        </w:r>
      </w:hyperlink>
      <w:r>
        <w:t xml:space="preserve"> Year</w:t>
      </w:r>
    </w:p>
    <w:p w:rsidR="004E2F69" w:rsidRDefault="004E2F69"/>
    <w:p w:rsidR="004E2F69" w:rsidRDefault="004E2F69">
      <w:r>
        <w:t xml:space="preserve">The years of the </w:t>
      </w:r>
      <w:hyperlink r:id="rId2074" w:history="1">
        <w:r w:rsidRPr="006C0AEC">
          <w:rPr>
            <w:rStyle w:val="Hyperlink"/>
          </w:rPr>
          <w:t>Hebrew</w:t>
        </w:r>
      </w:hyperlink>
      <w:r>
        <w:t xml:space="preserve"> calendar can be laid out in exactly 14 different ways. This is due to the calendar arithmetic. </w:t>
      </w:r>
    </w:p>
    <w:p w:rsidR="004E2F69" w:rsidRDefault="004E2F69"/>
    <w:p w:rsidR="004E2F69" w:rsidRDefault="004E2F69">
      <w:r>
        <w:t xml:space="preserve">Each </w:t>
      </w:r>
      <w:hyperlink r:id="rId2075" w:history="1">
        <w:r w:rsidRPr="006C0AEC">
          <w:rPr>
            <w:rStyle w:val="Hyperlink"/>
          </w:rPr>
          <w:t>one</w:t>
        </w:r>
      </w:hyperlink>
      <w:r>
        <w:t xml:space="preserve"> of these layouts is described uniquely by the week day for </w:t>
      </w:r>
      <w:hyperlink r:id="rId2076" w:history="1">
        <w:r w:rsidRPr="006C0AEC">
          <w:rPr>
            <w:rStyle w:val="Hyperlink"/>
          </w:rPr>
          <w:t>Rosh Hashana</w:t>
        </w:r>
      </w:hyperlink>
      <w:r>
        <w:t xml:space="preserve">h of that particular year and by that particular year's length. Each of these layouts is </w:t>
      </w:r>
      <w:hyperlink r:id="rId2077" w:history="1">
        <w:r w:rsidRPr="006C0AEC">
          <w:rPr>
            <w:rStyle w:val="Hyperlink"/>
          </w:rPr>
          <w:t>known</w:t>
        </w:r>
      </w:hyperlink>
      <w:r>
        <w:t xml:space="preserve"> as a "keviyah" or species. </w:t>
      </w:r>
    </w:p>
    <w:p w:rsidR="004E2F69" w:rsidRDefault="004E2F69"/>
    <w:p w:rsidR="004E2F69" w:rsidRDefault="004E2F69">
      <w:r>
        <w:t>If a year length is 353 or 383 days the year is called "</w:t>
      </w:r>
      <w:r>
        <w:rPr>
          <w:b/>
        </w:rPr>
        <w:t>haser</w:t>
      </w:r>
      <w:r>
        <w:t xml:space="preserve">", ie, "deficient", because a day is taken away from the month of </w:t>
      </w:r>
      <w:hyperlink r:id="rId2078" w:history="1">
        <w:r w:rsidRPr="006C0AEC">
          <w:rPr>
            <w:rStyle w:val="Hyperlink"/>
          </w:rPr>
          <w:t>Kislev</w:t>
        </w:r>
      </w:hyperlink>
      <w:r>
        <w:t xml:space="preserve">. This keviyah is denoted by the </w:t>
      </w:r>
      <w:hyperlink r:id="rId2079" w:history="1">
        <w:r w:rsidRPr="006C0AEC">
          <w:rPr>
            <w:rStyle w:val="Hyperlink"/>
          </w:rPr>
          <w:t>Hebrew</w:t>
        </w:r>
      </w:hyperlink>
      <w:r>
        <w:t xml:space="preserve"> </w:t>
      </w:r>
      <w:hyperlink r:id="rId2080" w:history="1">
        <w:r w:rsidRPr="006C0AEC">
          <w:rPr>
            <w:rStyle w:val="Hyperlink"/>
          </w:rPr>
          <w:t>letter</w:t>
        </w:r>
      </w:hyperlink>
      <w:r>
        <w:t xml:space="preserve"> </w:t>
      </w:r>
      <w:r w:rsidRPr="00337AC0">
        <w:rPr>
          <w:rFonts w:ascii="JCL Sefer Trop" w:hAnsi="JCL Sefer Trop"/>
          <w:b/>
          <w:sz w:val="32"/>
        </w:rPr>
        <w:t></w:t>
      </w:r>
      <w:r>
        <w:t xml:space="preserve">. </w:t>
      </w:r>
    </w:p>
    <w:p w:rsidR="004E2F69" w:rsidRDefault="004E2F69"/>
    <w:p w:rsidR="004E2F69" w:rsidRDefault="004E2F69">
      <w:r>
        <w:t>If a year length is 354 or 384 days the year is called "</w:t>
      </w:r>
      <w:r>
        <w:rPr>
          <w:b/>
        </w:rPr>
        <w:t>kesidrah</w:t>
      </w:r>
      <w:r>
        <w:t xml:space="preserve">", ie, "regular", because none of its months are changed. This keviyah is denoted by the </w:t>
      </w:r>
      <w:hyperlink r:id="rId2081" w:history="1">
        <w:r w:rsidRPr="006C0AEC">
          <w:rPr>
            <w:rStyle w:val="Hyperlink"/>
          </w:rPr>
          <w:t>Hebrew</w:t>
        </w:r>
      </w:hyperlink>
      <w:r>
        <w:t xml:space="preserve"> </w:t>
      </w:r>
      <w:hyperlink r:id="rId2082" w:history="1">
        <w:r w:rsidRPr="006C0AEC">
          <w:rPr>
            <w:rStyle w:val="Hyperlink"/>
          </w:rPr>
          <w:t>letter</w:t>
        </w:r>
      </w:hyperlink>
      <w:r>
        <w:t xml:space="preserve"> </w:t>
      </w:r>
      <w:r w:rsidRPr="00337AC0">
        <w:rPr>
          <w:rFonts w:ascii="JCL Sefer Trop" w:hAnsi="JCL Sefer Trop"/>
          <w:b/>
          <w:sz w:val="32"/>
        </w:rPr>
        <w:t></w:t>
      </w:r>
      <w:r>
        <w:t xml:space="preserve">. </w:t>
      </w:r>
    </w:p>
    <w:p w:rsidR="004E2F69" w:rsidRDefault="004E2F69"/>
    <w:p w:rsidR="004E2F69" w:rsidRDefault="004E2F69">
      <w:r>
        <w:t>If a year length is 355 or 385 days the year is called "</w:t>
      </w:r>
      <w:r>
        <w:rPr>
          <w:b/>
        </w:rPr>
        <w:t>shalem</w:t>
      </w:r>
      <w:r>
        <w:t xml:space="preserve">", ie, "abundant", because a day is added to the month of </w:t>
      </w:r>
      <w:hyperlink r:id="rId2083" w:history="1">
        <w:r w:rsidRPr="006C0AEC">
          <w:rPr>
            <w:rStyle w:val="Hyperlink"/>
          </w:rPr>
          <w:t>Heshvan</w:t>
        </w:r>
      </w:hyperlink>
      <w:r>
        <w:t xml:space="preserve">. This keviyah is denoted by the </w:t>
      </w:r>
      <w:hyperlink r:id="rId2084" w:history="1">
        <w:r w:rsidRPr="006C0AEC">
          <w:rPr>
            <w:rStyle w:val="Hyperlink"/>
          </w:rPr>
          <w:t>Hebrew</w:t>
        </w:r>
      </w:hyperlink>
      <w:r>
        <w:t xml:space="preserve"> </w:t>
      </w:r>
      <w:hyperlink r:id="rId2085" w:history="1">
        <w:r w:rsidRPr="006C0AEC">
          <w:rPr>
            <w:rStyle w:val="Hyperlink"/>
          </w:rPr>
          <w:t>letter</w:t>
        </w:r>
      </w:hyperlink>
      <w:r>
        <w:t xml:space="preserve"> </w:t>
      </w:r>
      <w:r w:rsidRPr="00337AC0">
        <w:rPr>
          <w:rFonts w:ascii="JCL Sefer Trop" w:hAnsi="JCL Sefer Trop"/>
          <w:b/>
          <w:sz w:val="32"/>
        </w:rPr>
        <w:t></w:t>
      </w:r>
      <w:r>
        <w:t xml:space="preserve">. </w:t>
      </w:r>
    </w:p>
    <w:p w:rsidR="004E2F69" w:rsidRDefault="004E2F69"/>
    <w:p w:rsidR="004E2F69" w:rsidRDefault="004E2F69">
      <w:r>
        <w:t xml:space="preserve">A </w:t>
      </w:r>
      <w:hyperlink r:id="rId2086" w:history="1">
        <w:r w:rsidRPr="006C0AEC">
          <w:rPr>
            <w:rStyle w:val="Hyperlink"/>
          </w:rPr>
          <w:t>third</w:t>
        </w:r>
      </w:hyperlink>
      <w:r>
        <w:t xml:space="preserve"> </w:t>
      </w:r>
      <w:hyperlink r:id="rId2087" w:history="1">
        <w:r w:rsidRPr="006C0AEC">
          <w:rPr>
            <w:rStyle w:val="Hyperlink"/>
          </w:rPr>
          <w:t>Hebrew</w:t>
        </w:r>
      </w:hyperlink>
      <w:r>
        <w:t xml:space="preserve"> </w:t>
      </w:r>
      <w:hyperlink r:id="rId2088" w:history="1">
        <w:r w:rsidRPr="006C0AEC">
          <w:rPr>
            <w:rStyle w:val="Hyperlink"/>
          </w:rPr>
          <w:t>letter</w:t>
        </w:r>
      </w:hyperlink>
      <w:r>
        <w:t xml:space="preserve"> is sometimes added to the </w:t>
      </w:r>
      <w:hyperlink r:id="rId2089" w:history="1">
        <w:r w:rsidRPr="006C0AEC">
          <w:rPr>
            <w:rStyle w:val="Hyperlink"/>
          </w:rPr>
          <w:t>first</w:t>
        </w:r>
      </w:hyperlink>
      <w:r>
        <w:t xml:space="preserve"> </w:t>
      </w:r>
      <w:hyperlink r:id="rId2090" w:history="1">
        <w:r w:rsidRPr="006C0AEC">
          <w:rPr>
            <w:rStyle w:val="Hyperlink"/>
          </w:rPr>
          <w:t>two</w:t>
        </w:r>
      </w:hyperlink>
      <w:r>
        <w:t xml:space="preserve"> which represents the day of the week for the </w:t>
      </w:r>
      <w:hyperlink r:id="rId2091" w:history="1">
        <w:r w:rsidRPr="006C0AEC">
          <w:rPr>
            <w:rStyle w:val="Hyperlink"/>
          </w:rPr>
          <w:t>first</w:t>
        </w:r>
      </w:hyperlink>
      <w:r>
        <w:t xml:space="preserve"> day of </w:t>
      </w:r>
      <w:hyperlink r:id="rId2092" w:history="1">
        <w:r w:rsidRPr="006C0AEC">
          <w:rPr>
            <w:rStyle w:val="Hyperlink"/>
          </w:rPr>
          <w:t>Pesach</w:t>
        </w:r>
      </w:hyperlink>
      <w:r>
        <w:t xml:space="preserve"> in that year.</w:t>
      </w:r>
    </w:p>
    <w:p w:rsidR="004E2F69" w:rsidRDefault="004E2F69"/>
    <w:p w:rsidR="004E2F69" w:rsidRDefault="004E2F69">
      <w:pPr>
        <w:jc w:val="center"/>
      </w:pPr>
      <w:r>
        <w:t>The 14 Keviyot</w:t>
      </w:r>
    </w:p>
    <w:p w:rsidR="004E2F69" w:rsidRDefault="004E2F69"/>
    <w:p w:rsidR="004E2F69" w:rsidRDefault="004E2F69">
      <w:r>
        <w:t xml:space="preserve">The 14 possible calendar layouts are derived from the fact that if </w:t>
      </w:r>
      <w:hyperlink r:id="rId2093" w:history="1">
        <w:r w:rsidRPr="006C0AEC">
          <w:rPr>
            <w:rStyle w:val="Hyperlink"/>
          </w:rPr>
          <w:t>Hebrew</w:t>
        </w:r>
      </w:hyperlink>
      <w:r>
        <w:t xml:space="preserve"> years begin on</w:t>
      </w:r>
    </w:p>
    <w:p w:rsidR="004E2F69" w:rsidRDefault="004E2F69"/>
    <w:p w:rsidR="004E2F69" w:rsidRDefault="004E2F69">
      <w:r>
        <w:t>Mondays then they can have only either 353, 355, 383, or 385 days</w:t>
      </w:r>
      <w:r w:rsidR="00DE5C99">
        <w:t xml:space="preserve"> </w:t>
      </w:r>
      <w:r>
        <w:t>Tuesdays then they can have only either 354, or 384 days Thursdays then they can have only either 354, 355, 383, or 385 days Saturdays then they can have only either 353, 355, 383, or 385 days.</w:t>
      </w:r>
    </w:p>
    <w:p w:rsidR="004E2F69" w:rsidRDefault="004E2F69"/>
    <w:p w:rsidR="004E2F69" w:rsidRDefault="004E2F69">
      <w:pPr>
        <w:jc w:val="center"/>
      </w:pPr>
      <w:r>
        <w:t xml:space="preserve">The Keviyot </w:t>
      </w:r>
    </w:p>
    <w:p w:rsidR="004E2F69" w:rsidRDefault="004E2F69">
      <w:pPr>
        <w:jc w:val="center"/>
      </w:pPr>
      <w:r>
        <w:t xml:space="preserve">Year </w:t>
      </w:r>
      <w:hyperlink r:id="rId2094" w:history="1">
        <w:r w:rsidRPr="006C0AEC">
          <w:rPr>
            <w:rStyle w:val="Hyperlink"/>
          </w:rPr>
          <w:t>Type</w:t>
        </w:r>
      </w:hyperlink>
      <w:r>
        <w:t xml:space="preserve"> Sequences</w:t>
      </w:r>
    </w:p>
    <w:p w:rsidR="004E2F69" w:rsidRDefault="004E2F69"/>
    <w:p w:rsidR="004E2F69" w:rsidRDefault="004E2F69">
      <w:r>
        <w:t xml:space="preserve">The calendar arithmetic develops the following pair-wise sequence of </w:t>
      </w:r>
      <w:hyperlink r:id="rId2095" w:history="1">
        <w:r w:rsidRPr="006C0AEC">
          <w:rPr>
            <w:rStyle w:val="Hyperlink"/>
          </w:rPr>
          <w:t>Hebrew</w:t>
        </w:r>
      </w:hyperlink>
      <w:r>
        <w:t xml:space="preserve"> (AM) years. </w:t>
      </w:r>
    </w:p>
    <w:p w:rsidR="004E2F69" w:rsidRDefault="004E2F69"/>
    <w:p w:rsidR="004E2F69" w:rsidRDefault="004E2F69">
      <w:r>
        <w:t xml:space="preserve">By definition, a leap year cannot immediately follow any other leap year. Regular years can not follow regular years, and neither can deficient years follow deficient years. But abundant years can be followed by abundant years. Regular leap years are always followed by abundant years of 355 days. </w:t>
      </w:r>
    </w:p>
    <w:p w:rsidR="004E2F69" w:rsidRDefault="004E2F69"/>
    <w:p w:rsidR="004E2F69" w:rsidRDefault="004E2F69">
      <w:pPr>
        <w:jc w:val="center"/>
      </w:pPr>
      <w:r>
        <w:t xml:space="preserve">The </w:t>
      </w:r>
      <w:hyperlink r:id="rId2096" w:history="1">
        <w:r w:rsidRPr="006C0AEC">
          <w:rPr>
            <w:rStyle w:val="Hyperlink"/>
          </w:rPr>
          <w:t>Hebrew</w:t>
        </w:r>
      </w:hyperlink>
      <w:r>
        <w:t xml:space="preserve"> Calendar Repetition </w:t>
      </w:r>
      <w:hyperlink r:id="rId2097" w:history="1">
        <w:r w:rsidRPr="006C0AEC">
          <w:rPr>
            <w:rStyle w:val="Hyperlink"/>
          </w:rPr>
          <w:t>Cycle</w:t>
        </w:r>
      </w:hyperlink>
    </w:p>
    <w:p w:rsidR="004E2F69" w:rsidRDefault="004E2F69"/>
    <w:p w:rsidR="004E2F69" w:rsidRDefault="004E2F69">
      <w:r>
        <w:t xml:space="preserve">The 19 year </w:t>
      </w:r>
      <w:hyperlink r:id="rId2098" w:history="1">
        <w:r w:rsidRPr="006C0AEC">
          <w:rPr>
            <w:rStyle w:val="Hyperlink"/>
          </w:rPr>
          <w:t>cycle</w:t>
        </w:r>
      </w:hyperlink>
      <w:r>
        <w:t xml:space="preserve"> does not cause the </w:t>
      </w:r>
      <w:hyperlink r:id="rId2099" w:history="1">
        <w:r w:rsidRPr="006C0AEC">
          <w:rPr>
            <w:rStyle w:val="Hyperlink"/>
          </w:rPr>
          <w:t>Hebrew</w:t>
        </w:r>
      </w:hyperlink>
      <w:r>
        <w:t xml:space="preserve"> calendar to repeat itself every 19 </w:t>
      </w:r>
      <w:hyperlink r:id="rId2100" w:history="1">
        <w:r w:rsidRPr="006C0AEC">
          <w:rPr>
            <w:rStyle w:val="Hyperlink"/>
          </w:rPr>
          <w:t>Hebrew</w:t>
        </w:r>
      </w:hyperlink>
      <w:r>
        <w:t xml:space="preserve"> years. For </w:t>
      </w:r>
      <w:hyperlink r:id="rId2101" w:history="1">
        <w:r w:rsidRPr="006C0AEC">
          <w:rPr>
            <w:rStyle w:val="Hyperlink"/>
          </w:rPr>
          <w:t>one</w:t>
        </w:r>
      </w:hyperlink>
      <w:r>
        <w:t xml:space="preserve"> thing, no specific demands are made as to what the length of the years ought to be for the 1st, 2nd, 3rd, etc... years other than whether or not these require the additional leap month. Moreover all periods of 19 </w:t>
      </w:r>
      <w:hyperlink r:id="rId2102" w:history="1">
        <w:r w:rsidRPr="006C0AEC">
          <w:rPr>
            <w:rStyle w:val="Hyperlink"/>
          </w:rPr>
          <w:t>Hebrew</w:t>
        </w:r>
      </w:hyperlink>
      <w:r>
        <w:t xml:space="preserve"> years can be either 6938, 6939, 6940, 6941, or 6942 days each. Since none of these values are exact multiples of 7 it follows that no </w:t>
      </w:r>
      <w:hyperlink r:id="rId2103" w:history="1">
        <w:r w:rsidRPr="006C0AEC">
          <w:rPr>
            <w:rStyle w:val="Hyperlink"/>
          </w:rPr>
          <w:t>two</w:t>
        </w:r>
      </w:hyperlink>
      <w:r>
        <w:t xml:space="preserve"> consecutive periods of 19 years can begin on the same day of the week. Hence, the </w:t>
      </w:r>
      <w:hyperlink r:id="rId2104" w:history="1">
        <w:r w:rsidRPr="006C0AEC">
          <w:rPr>
            <w:rStyle w:val="Hyperlink"/>
          </w:rPr>
          <w:t>Hebrew</w:t>
        </w:r>
      </w:hyperlink>
      <w:r>
        <w:t xml:space="preserve"> calendar clearly does not repeat itself after every 19 years. </w:t>
      </w:r>
    </w:p>
    <w:p w:rsidR="004E2F69" w:rsidRDefault="004E2F69"/>
    <w:p w:rsidR="004E2F69" w:rsidRDefault="004E2F69">
      <w:r>
        <w:t xml:space="preserve">At </w:t>
      </w:r>
      <w:hyperlink r:id="rId2105" w:history="1">
        <w:r w:rsidRPr="006C0AEC">
          <w:rPr>
            <w:rStyle w:val="Hyperlink"/>
          </w:rPr>
          <w:t>one</w:t>
        </w:r>
      </w:hyperlink>
      <w:r>
        <w:t xml:space="preserve"> </w:t>
      </w:r>
      <w:hyperlink r:id="rId2106" w:history="1">
        <w:r w:rsidRPr="006C0AEC">
          <w:rPr>
            <w:rStyle w:val="Hyperlink"/>
          </w:rPr>
          <w:t>time</w:t>
        </w:r>
      </w:hyperlink>
      <w:r>
        <w:t xml:space="preserve"> some authorities suggested that the calendar would repeat itself after every 13 </w:t>
      </w:r>
      <w:hyperlink r:id="rId2107" w:history="1">
        <w:r w:rsidRPr="006C0AEC">
          <w:rPr>
            <w:rStyle w:val="Hyperlink"/>
          </w:rPr>
          <w:t>cycles</w:t>
        </w:r>
      </w:hyperlink>
      <w:r>
        <w:t xml:space="preserve"> of 19 years, that is once every 247 years. However, simple arithmetic shows that the 247 year </w:t>
      </w:r>
      <w:hyperlink r:id="rId2108" w:history="1">
        <w:r w:rsidRPr="006C0AEC">
          <w:rPr>
            <w:rStyle w:val="Hyperlink"/>
          </w:rPr>
          <w:t>cycle</w:t>
        </w:r>
      </w:hyperlink>
      <w:r>
        <w:t xml:space="preserve"> is short by 905 parts (about 50 minutes) in order to be a full repetition. The true calendar repetition </w:t>
      </w:r>
      <w:hyperlink r:id="rId2109" w:history="1">
        <w:r w:rsidRPr="006C0AEC">
          <w:rPr>
            <w:rStyle w:val="Hyperlink"/>
          </w:rPr>
          <w:t>cycle</w:t>
        </w:r>
      </w:hyperlink>
      <w:r>
        <w:t xml:space="preserve"> actually requires 689,472 </w:t>
      </w:r>
      <w:hyperlink r:id="rId2110" w:history="1">
        <w:r w:rsidRPr="006C0AEC">
          <w:rPr>
            <w:rStyle w:val="Hyperlink"/>
          </w:rPr>
          <w:t>Hebrew</w:t>
        </w:r>
      </w:hyperlink>
      <w:r>
        <w:t xml:space="preserve"> years, which is 36,288 </w:t>
      </w:r>
      <w:hyperlink r:id="rId2111" w:history="1">
        <w:r w:rsidRPr="006C0AEC">
          <w:rPr>
            <w:rStyle w:val="Hyperlink"/>
          </w:rPr>
          <w:t>cycles</w:t>
        </w:r>
      </w:hyperlink>
      <w:r>
        <w:t xml:space="preserve"> of 19 years. </w:t>
      </w:r>
    </w:p>
    <w:p w:rsidR="004E2F69" w:rsidRDefault="004E2F69"/>
    <w:p w:rsidR="004E2F69" w:rsidRDefault="004E2F69">
      <w:pPr>
        <w:jc w:val="center"/>
      </w:pPr>
      <w:r>
        <w:t xml:space="preserve">The Accuracy of the </w:t>
      </w:r>
      <w:hyperlink r:id="rId2112" w:history="1">
        <w:r w:rsidRPr="006C0AEC">
          <w:rPr>
            <w:rStyle w:val="Hyperlink"/>
          </w:rPr>
          <w:t>Hebrew</w:t>
        </w:r>
      </w:hyperlink>
      <w:r>
        <w:t xml:space="preserve"> Calendar</w:t>
      </w:r>
    </w:p>
    <w:p w:rsidR="004E2F69" w:rsidRDefault="004E2F69"/>
    <w:p w:rsidR="004E2F69" w:rsidRDefault="004E2F69">
      <w:r>
        <w:t xml:space="preserve">The accuracy of the </w:t>
      </w:r>
      <w:hyperlink r:id="rId2113" w:history="1">
        <w:r w:rsidRPr="006C0AEC">
          <w:rPr>
            <w:rStyle w:val="Hyperlink"/>
          </w:rPr>
          <w:t>Hebrew</w:t>
        </w:r>
      </w:hyperlink>
      <w:r>
        <w:t xml:space="preserve"> calendar is fixed by the value of the mean lunation period coupled to the 19 year </w:t>
      </w:r>
      <w:hyperlink r:id="rId2114" w:history="1">
        <w:r w:rsidRPr="006C0AEC">
          <w:rPr>
            <w:rStyle w:val="Hyperlink"/>
          </w:rPr>
          <w:t>cycle</w:t>
        </w:r>
      </w:hyperlink>
      <w:r>
        <w:t xml:space="preserve"> of 235 lunar months.</w:t>
      </w:r>
      <w:r w:rsidR="00DE5C99">
        <w:t xml:space="preserve"> </w:t>
      </w:r>
      <w:r>
        <w:t xml:space="preserve">That leads to an average </w:t>
      </w:r>
      <w:hyperlink r:id="rId2115" w:history="1">
        <w:r w:rsidRPr="006C0AEC">
          <w:rPr>
            <w:rStyle w:val="Hyperlink"/>
          </w:rPr>
          <w:t>Hebrew</w:t>
        </w:r>
      </w:hyperlink>
      <w:r>
        <w:t xml:space="preserve"> year length of 365.2468 days. </w:t>
      </w:r>
    </w:p>
    <w:p w:rsidR="004E2F69" w:rsidRDefault="004E2F69"/>
    <w:p w:rsidR="004E2F69" w:rsidRDefault="004E2F69">
      <w:r>
        <w:t xml:space="preserve">The mean tropical solar year is about 365.2422 days. Hence, the average </w:t>
      </w:r>
      <w:hyperlink r:id="rId2116" w:history="1">
        <w:r w:rsidRPr="006C0AEC">
          <w:rPr>
            <w:rStyle w:val="Hyperlink"/>
          </w:rPr>
          <w:t>Hebrew</w:t>
        </w:r>
      </w:hyperlink>
      <w:r>
        <w:t xml:space="preserve"> year is slower than the average solar year by about </w:t>
      </w:r>
      <w:hyperlink r:id="rId2117" w:history="1">
        <w:r w:rsidRPr="006C0AEC">
          <w:rPr>
            <w:rStyle w:val="Hyperlink"/>
          </w:rPr>
          <w:t>one</w:t>
        </w:r>
      </w:hyperlink>
      <w:r>
        <w:t xml:space="preserve"> day in every 216 years. That means that today, we celebrate the holidays, on average about 8 days later than did our ancestors in 359g at the </w:t>
      </w:r>
      <w:hyperlink r:id="rId2118" w:history="1">
        <w:r w:rsidRPr="006C0AEC">
          <w:rPr>
            <w:rStyle w:val="Hyperlink"/>
          </w:rPr>
          <w:t>time</w:t>
        </w:r>
      </w:hyperlink>
      <w:r>
        <w:t xml:space="preserve"> that the fixed calendar rules were published. </w:t>
      </w:r>
    </w:p>
    <w:p w:rsidR="004E2F69" w:rsidRDefault="004E2F69"/>
    <w:p w:rsidR="004E2F69" w:rsidRDefault="004E2F69">
      <w:pPr>
        <w:jc w:val="center"/>
      </w:pPr>
      <w:r>
        <w:t>The Accuracy of the Gregorian Calendar</w:t>
      </w:r>
    </w:p>
    <w:p w:rsidR="004E2F69" w:rsidRDefault="004E2F69"/>
    <w:p w:rsidR="004E2F69" w:rsidRDefault="004E2F69">
      <w:r>
        <w:t xml:space="preserve">The actual repeatable </w:t>
      </w:r>
      <w:hyperlink r:id="rId2119" w:history="1">
        <w:r w:rsidRPr="006C0AEC">
          <w:rPr>
            <w:rStyle w:val="Hyperlink"/>
          </w:rPr>
          <w:t>cycle</w:t>
        </w:r>
      </w:hyperlink>
      <w:r>
        <w:t xml:space="preserve"> of the Gregorian calendar is 400 Gregorian years. Hence, the average Gregorian year is 365.2425 days long. That means that the Gregorian calendar is slower than the mean tropical solar year by about 3 days in every 10,000 years. So it too, if left unchecked will cause its dates to </w:t>
      </w:r>
      <w:hyperlink r:id="rId2120" w:history="1">
        <w:r w:rsidRPr="006C0AEC">
          <w:rPr>
            <w:rStyle w:val="Hyperlink"/>
          </w:rPr>
          <w:t>travel</w:t>
        </w:r>
      </w:hyperlink>
      <w:r>
        <w:t xml:space="preserve"> the seasons.</w:t>
      </w:r>
    </w:p>
    <w:p w:rsidR="004E2F69" w:rsidRDefault="004E2F69"/>
    <w:p w:rsidR="004E2F69" w:rsidRDefault="004E2F69">
      <w:pPr>
        <w:jc w:val="center"/>
      </w:pPr>
      <w:r>
        <w:t xml:space="preserve">The Relative Rate of the </w:t>
      </w:r>
      <w:hyperlink r:id="rId2121" w:history="1">
        <w:r w:rsidRPr="006C0AEC">
          <w:rPr>
            <w:rStyle w:val="Hyperlink"/>
          </w:rPr>
          <w:t>Hebrew</w:t>
        </w:r>
      </w:hyperlink>
      <w:r>
        <w:t xml:space="preserve"> Calendar</w:t>
      </w:r>
    </w:p>
    <w:p w:rsidR="004E2F69" w:rsidRDefault="004E2F69"/>
    <w:p w:rsidR="004E2F69" w:rsidRDefault="004E2F69">
      <w:r>
        <w:t xml:space="preserve">The above mean values indicate that the average </w:t>
      </w:r>
      <w:hyperlink r:id="rId2122" w:history="1">
        <w:r w:rsidRPr="006C0AEC">
          <w:rPr>
            <w:rStyle w:val="Hyperlink"/>
          </w:rPr>
          <w:t>Hebrew</w:t>
        </w:r>
      </w:hyperlink>
      <w:r>
        <w:t xml:space="preserve"> year is slower than the average Gregorian year by about 1 day in every 231 years. </w:t>
      </w:r>
    </w:p>
    <w:p w:rsidR="004E2F69" w:rsidRDefault="004E2F69"/>
    <w:p w:rsidR="004E2F69" w:rsidRDefault="004E2F69">
      <w:r>
        <w:t xml:space="preserve">In modern terms it simply means that </w:t>
      </w:r>
      <w:hyperlink r:id="rId2123" w:history="1">
        <w:r w:rsidRPr="006C0AEC">
          <w:rPr>
            <w:rStyle w:val="Hyperlink"/>
          </w:rPr>
          <w:t>Rosh Hashanah</w:t>
        </w:r>
      </w:hyperlink>
      <w:r>
        <w:t xml:space="preserve"> cannot occur any earlier than September 5, which last happened in 1899g and will next happen in 2013g. It also means that </w:t>
      </w:r>
      <w:hyperlink r:id="rId2124" w:history="1">
        <w:r w:rsidRPr="006C0AEC">
          <w:rPr>
            <w:rStyle w:val="Hyperlink"/>
          </w:rPr>
          <w:t>Rosh Hashana</w:t>
        </w:r>
      </w:hyperlink>
      <w:r>
        <w:t xml:space="preserve">h cannot occur any later than October 5, which last happened in 1967g and will next occur in 2043g. </w:t>
      </w:r>
    </w:p>
    <w:p w:rsidR="004E2F69" w:rsidRDefault="004E2F69"/>
    <w:p w:rsidR="004E2F69" w:rsidRDefault="004E2F69">
      <w:r>
        <w:t xml:space="preserve">After the year 2089g, </w:t>
      </w:r>
      <w:hyperlink r:id="rId2125" w:history="1">
        <w:r w:rsidRPr="006C0AEC">
          <w:rPr>
            <w:rStyle w:val="Hyperlink"/>
          </w:rPr>
          <w:t>Rosh Hashana</w:t>
        </w:r>
      </w:hyperlink>
      <w:r>
        <w:t xml:space="preserve">h will not be able to occur any earlier than September 6. </w:t>
      </w:r>
    </w:p>
    <w:p w:rsidR="004E2F69" w:rsidRDefault="004E2F69"/>
    <w:p w:rsidR="004E2F69" w:rsidRDefault="004E2F69">
      <w:r>
        <w:t xml:space="preserve">When </w:t>
      </w:r>
      <w:hyperlink r:id="rId2126" w:history="1">
        <w:r w:rsidRPr="006C0AEC">
          <w:rPr>
            <w:rStyle w:val="Hyperlink"/>
          </w:rPr>
          <w:t>Rosh Hashana</w:t>
        </w:r>
      </w:hyperlink>
      <w:r>
        <w:t xml:space="preserve">h advances to a </w:t>
      </w:r>
      <w:hyperlink r:id="rId2127" w:history="1">
        <w:r w:rsidRPr="006C0AEC">
          <w:rPr>
            <w:rStyle w:val="Hyperlink"/>
          </w:rPr>
          <w:t>new</w:t>
        </w:r>
      </w:hyperlink>
      <w:r>
        <w:t xml:space="preserve"> day in the Gregorian calendar, it always does so in the 9th year of the 19 year </w:t>
      </w:r>
      <w:hyperlink r:id="rId2128" w:history="1">
        <w:r w:rsidRPr="006C0AEC">
          <w:rPr>
            <w:rStyle w:val="Hyperlink"/>
          </w:rPr>
          <w:t>cycle</w:t>
        </w:r>
      </w:hyperlink>
      <w:r>
        <w:t xml:space="preserve">. </w:t>
      </w:r>
    </w:p>
    <w:p w:rsidR="004E2F69" w:rsidRDefault="004E2F69"/>
    <w:p w:rsidR="004E2F69" w:rsidRDefault="004E2F69">
      <w:pPr>
        <w:jc w:val="center"/>
      </w:pPr>
      <w:r>
        <w:t xml:space="preserve">The Most Popular </w:t>
      </w:r>
      <w:hyperlink r:id="rId2129" w:history="1">
        <w:r w:rsidRPr="006C0AEC">
          <w:rPr>
            <w:rStyle w:val="Hyperlink"/>
          </w:rPr>
          <w:t>Rosh Hashana</w:t>
        </w:r>
      </w:hyperlink>
      <w:r>
        <w:t>h Start</w:t>
      </w:r>
    </w:p>
    <w:p w:rsidR="004E2F69" w:rsidRDefault="004E2F69"/>
    <w:p w:rsidR="004E2F69" w:rsidRDefault="004E2F69">
      <w:r>
        <w:t xml:space="preserve">An old </w:t>
      </w:r>
      <w:hyperlink r:id="rId2130" w:history="1">
        <w:r w:rsidRPr="006C0AEC">
          <w:rPr>
            <w:rStyle w:val="Hyperlink"/>
          </w:rPr>
          <w:t>Jewish</w:t>
        </w:r>
      </w:hyperlink>
      <w:r>
        <w:t xml:space="preserve"> tradition suggests that Tuesday is a good day because it was twice blessed at </w:t>
      </w:r>
      <w:hyperlink r:id="rId2131" w:history="1">
        <w:r w:rsidRPr="006C0AEC">
          <w:rPr>
            <w:rStyle w:val="Hyperlink"/>
          </w:rPr>
          <w:t>Creation</w:t>
        </w:r>
      </w:hyperlink>
      <w:r>
        <w:t xml:space="preserve">. (See Genesis 1:9-13). Hence, it should follow that Tuesday would be the most popular day on which to start </w:t>
      </w:r>
      <w:hyperlink r:id="rId2132" w:history="1">
        <w:r w:rsidRPr="006C0AEC">
          <w:rPr>
            <w:rStyle w:val="Hyperlink"/>
          </w:rPr>
          <w:t>Rosh Hashana</w:t>
        </w:r>
      </w:hyperlink>
      <w:r>
        <w:t xml:space="preserve">h. Amazingly, it ranks a very poor 4th place among the 4 permissible start days of the week. </w:t>
      </w:r>
    </w:p>
    <w:p w:rsidR="004E2F69" w:rsidRDefault="004E2F69"/>
    <w:p w:rsidR="004E2F69" w:rsidRDefault="004E2F69">
      <w:r>
        <w:t xml:space="preserve">Moreover, </w:t>
      </w:r>
      <w:hyperlink r:id="rId2133" w:history="1">
        <w:r w:rsidRPr="002A0571">
          <w:rPr>
            <w:rStyle w:val="Hyperlink"/>
          </w:rPr>
          <w:t xml:space="preserve">Yom </w:t>
        </w:r>
        <w:r w:rsidR="002A0571" w:rsidRPr="002A0571">
          <w:rPr>
            <w:rStyle w:val="Hyperlink"/>
          </w:rPr>
          <w:t>Ha</w:t>
        </w:r>
        <w:r w:rsidRPr="002A0571">
          <w:rPr>
            <w:rStyle w:val="Hyperlink"/>
          </w:rPr>
          <w:t>Kippur</w:t>
        </w:r>
        <w:r w:rsidR="002A0571" w:rsidRPr="002A0571">
          <w:rPr>
            <w:rStyle w:val="Hyperlink"/>
          </w:rPr>
          <w:t>im</w:t>
        </w:r>
      </w:hyperlink>
      <w:r>
        <w:t xml:space="preserve"> can never occur on a Tuesday! But all is not lost. Even though </w:t>
      </w:r>
      <w:hyperlink r:id="rId2134" w:history="1">
        <w:r w:rsidRPr="006C0AEC">
          <w:rPr>
            <w:rStyle w:val="Hyperlink"/>
          </w:rPr>
          <w:t>Jewish</w:t>
        </w:r>
      </w:hyperlink>
      <w:r>
        <w:t xml:space="preserve"> tradition suggests that </w:t>
      </w:r>
      <w:hyperlink r:id="rId2135" w:history="1">
        <w:r w:rsidRPr="006C0AEC">
          <w:rPr>
            <w:rStyle w:val="Hyperlink"/>
          </w:rPr>
          <w:t>P</w:t>
        </w:r>
        <w:r w:rsidR="00555836" w:rsidRPr="006C0AEC">
          <w:rPr>
            <w:rStyle w:val="Hyperlink"/>
          </w:rPr>
          <w:t>assover</w:t>
        </w:r>
      </w:hyperlink>
      <w:r>
        <w:t xml:space="preserve"> took place on a Thursday, it is Tuesday that is the most popular start day for </w:t>
      </w:r>
      <w:hyperlink r:id="rId2136" w:history="1">
        <w:r w:rsidRPr="006C0AEC">
          <w:rPr>
            <w:rStyle w:val="Hyperlink"/>
          </w:rPr>
          <w:t>Passover</w:t>
        </w:r>
      </w:hyperlink>
      <w:r>
        <w:t xml:space="preserve">! </w:t>
      </w:r>
    </w:p>
    <w:p w:rsidR="004E2F69" w:rsidRDefault="004E2F69"/>
    <w:p w:rsidR="004E2F69" w:rsidRDefault="004E2F69">
      <w:pPr>
        <w:jc w:val="center"/>
        <w:rPr>
          <w:b/>
        </w:rPr>
      </w:pPr>
      <w:r>
        <w:rPr>
          <w:b/>
        </w:rPr>
        <w:t>* * *</w:t>
      </w:r>
    </w:p>
    <w:p w:rsidR="004E2F69" w:rsidRDefault="004E2F69"/>
    <w:p w:rsidR="004E2F69" w:rsidRDefault="004E2F69">
      <w:pPr>
        <w:jc w:val="center"/>
      </w:pPr>
      <w:r>
        <w:t>Table "A"</w:t>
      </w:r>
    </w:p>
    <w:p w:rsidR="004E2F69" w:rsidRDefault="004E2F69">
      <w:pPr>
        <w:jc w:val="center"/>
      </w:pPr>
      <w:r>
        <w:t xml:space="preserve">Terminology of the </w:t>
      </w:r>
      <w:hyperlink r:id="rId2137" w:history="1">
        <w:r w:rsidRPr="006C0AEC">
          <w:rPr>
            <w:rStyle w:val="Hyperlink"/>
          </w:rPr>
          <w:t>Hebrew</w:t>
        </w:r>
      </w:hyperlink>
      <w:r>
        <w:t xml:space="preserve"> Calendar</w:t>
      </w:r>
    </w:p>
    <w:p w:rsidR="004E2F69" w:rsidRDefault="004E2F69">
      <w:r>
        <w:rPr>
          <w:b/>
        </w:rPr>
        <w:t>Deficient (haser) month</w:t>
      </w:r>
      <w:r>
        <w:t xml:space="preserve">: a month comprising 29 days. </w:t>
      </w:r>
    </w:p>
    <w:p w:rsidR="004E2F69" w:rsidRDefault="004E2F69">
      <w:pPr>
        <w:rPr>
          <w:b/>
        </w:rPr>
      </w:pPr>
    </w:p>
    <w:p w:rsidR="004E2F69" w:rsidRDefault="004E2F69">
      <w:r>
        <w:rPr>
          <w:b/>
        </w:rPr>
        <w:t>Full (</w:t>
      </w:r>
      <w:hyperlink r:id="rId2138" w:history="1">
        <w:r w:rsidRPr="006C0AEC">
          <w:rPr>
            <w:rStyle w:val="Hyperlink"/>
            <w:b/>
          </w:rPr>
          <w:t>male</w:t>
        </w:r>
      </w:hyperlink>
      <w:r>
        <w:rPr>
          <w:b/>
        </w:rPr>
        <w:t>) month</w:t>
      </w:r>
      <w:r>
        <w:t xml:space="preserve">: a month comprising 30 days. </w:t>
      </w:r>
    </w:p>
    <w:p w:rsidR="004E2F69" w:rsidRDefault="004E2F69">
      <w:pPr>
        <w:rPr>
          <w:b/>
        </w:rPr>
      </w:pPr>
    </w:p>
    <w:p w:rsidR="004E2F69" w:rsidRDefault="004E2F69">
      <w:r>
        <w:rPr>
          <w:b/>
        </w:rPr>
        <w:t>Ordinary year</w:t>
      </w:r>
      <w:r>
        <w:t xml:space="preserve">: a year comprising 12 months, with a total of 353, 354, or 355 days. </w:t>
      </w:r>
    </w:p>
    <w:p w:rsidR="004E2F69" w:rsidRDefault="004E2F69">
      <w:pPr>
        <w:rPr>
          <w:b/>
        </w:rPr>
      </w:pPr>
    </w:p>
    <w:p w:rsidR="004E2F69" w:rsidRDefault="004E2F69">
      <w:r>
        <w:rPr>
          <w:b/>
        </w:rPr>
        <w:t>Leap year</w:t>
      </w:r>
      <w:r>
        <w:t xml:space="preserve">: a year comprising 13 months, with a total of 383, 384, or 385 days. </w:t>
      </w:r>
    </w:p>
    <w:p w:rsidR="004E2F69" w:rsidRDefault="004E2F69">
      <w:pPr>
        <w:rPr>
          <w:b/>
        </w:rPr>
      </w:pPr>
    </w:p>
    <w:p w:rsidR="004E2F69" w:rsidRDefault="004E2F69">
      <w:r>
        <w:rPr>
          <w:b/>
        </w:rPr>
        <w:t>Complete year (shelemah)</w:t>
      </w:r>
      <w:r>
        <w:t xml:space="preserve">: a year in which the months of </w:t>
      </w:r>
      <w:hyperlink r:id="rId2139" w:history="1">
        <w:r w:rsidRPr="006C0AEC">
          <w:rPr>
            <w:rStyle w:val="Hyperlink"/>
          </w:rPr>
          <w:t>Heshvan</w:t>
        </w:r>
      </w:hyperlink>
      <w:r>
        <w:t xml:space="preserve"> and </w:t>
      </w:r>
      <w:hyperlink r:id="rId2140" w:history="1">
        <w:r w:rsidRPr="006C0AEC">
          <w:rPr>
            <w:rStyle w:val="Hyperlink"/>
          </w:rPr>
          <w:t>Kislev</w:t>
        </w:r>
      </w:hyperlink>
      <w:r>
        <w:t xml:space="preserve"> both contain 30 days. </w:t>
      </w:r>
    </w:p>
    <w:p w:rsidR="004E2F69" w:rsidRDefault="004E2F69">
      <w:pPr>
        <w:rPr>
          <w:b/>
        </w:rPr>
      </w:pPr>
    </w:p>
    <w:p w:rsidR="004E2F69" w:rsidRDefault="004E2F69">
      <w:r>
        <w:rPr>
          <w:b/>
        </w:rPr>
        <w:t>Deficient year (haser)</w:t>
      </w:r>
      <w:r>
        <w:t xml:space="preserve">: a year in which the months of </w:t>
      </w:r>
      <w:hyperlink r:id="rId2141" w:history="1">
        <w:r w:rsidRPr="006C0AEC">
          <w:rPr>
            <w:rStyle w:val="Hyperlink"/>
          </w:rPr>
          <w:t>Heshvan</w:t>
        </w:r>
      </w:hyperlink>
      <w:r>
        <w:t xml:space="preserve"> and </w:t>
      </w:r>
      <w:hyperlink r:id="rId2142" w:history="1">
        <w:r w:rsidRPr="006C0AEC">
          <w:rPr>
            <w:rStyle w:val="Hyperlink"/>
          </w:rPr>
          <w:t>Kislev</w:t>
        </w:r>
      </w:hyperlink>
      <w:r>
        <w:t xml:space="preserve"> both contain 29 days. </w:t>
      </w:r>
    </w:p>
    <w:p w:rsidR="004E2F69" w:rsidRDefault="004E2F69">
      <w:pPr>
        <w:rPr>
          <w:b/>
        </w:rPr>
      </w:pPr>
    </w:p>
    <w:p w:rsidR="004E2F69" w:rsidRDefault="004E2F69">
      <w:r>
        <w:rPr>
          <w:b/>
        </w:rPr>
        <w:t>Regular year (kesidrah)</w:t>
      </w:r>
      <w:r>
        <w:t xml:space="preserve">: a year in which </w:t>
      </w:r>
      <w:hyperlink r:id="rId2143" w:history="1">
        <w:r w:rsidRPr="006C0AEC">
          <w:rPr>
            <w:rStyle w:val="Hyperlink"/>
          </w:rPr>
          <w:t>Heshvan</w:t>
        </w:r>
      </w:hyperlink>
      <w:r>
        <w:t xml:space="preserve"> has 29 days and </w:t>
      </w:r>
      <w:hyperlink r:id="rId2144" w:history="1">
        <w:r w:rsidRPr="006C0AEC">
          <w:rPr>
            <w:rStyle w:val="Hyperlink"/>
          </w:rPr>
          <w:t>Kislev</w:t>
        </w:r>
      </w:hyperlink>
      <w:r>
        <w:t xml:space="preserve"> has 30 days. </w:t>
      </w:r>
    </w:p>
    <w:p w:rsidR="004E2F69" w:rsidRDefault="004E2F69">
      <w:pPr>
        <w:rPr>
          <w:b/>
        </w:rPr>
      </w:pPr>
    </w:p>
    <w:p w:rsidR="004E2F69" w:rsidRDefault="004E2F69">
      <w:r>
        <w:rPr>
          <w:b/>
        </w:rPr>
        <w:t>Halokim(singular, halek)</w:t>
      </w:r>
      <w:r>
        <w:t xml:space="preserve">: "parts" of an hour; there are 1080 halokim per hour. </w:t>
      </w:r>
    </w:p>
    <w:p w:rsidR="004E2F69" w:rsidRDefault="004E2F69">
      <w:pPr>
        <w:rPr>
          <w:b/>
        </w:rPr>
      </w:pPr>
    </w:p>
    <w:p w:rsidR="004E2F69" w:rsidRDefault="004E2F69">
      <w:r>
        <w:rPr>
          <w:b/>
        </w:rPr>
        <w:t>Molad (plural, moladot)</w:t>
      </w:r>
      <w:r>
        <w:t>: "</w:t>
      </w:r>
      <w:hyperlink r:id="rId2145" w:history="1">
        <w:r w:rsidRPr="006C0AEC">
          <w:rPr>
            <w:rStyle w:val="Hyperlink"/>
          </w:rPr>
          <w:t>birth</w:t>
        </w:r>
      </w:hyperlink>
      <w:r>
        <w:t xml:space="preserve">" of the </w:t>
      </w:r>
      <w:hyperlink r:id="rId2146" w:history="1">
        <w:r w:rsidRPr="006C0AEC">
          <w:rPr>
            <w:rStyle w:val="Hyperlink"/>
          </w:rPr>
          <w:t>Moon</w:t>
        </w:r>
      </w:hyperlink>
      <w:r>
        <w:t xml:space="preserve">, taken to mean the </w:t>
      </w:r>
      <w:hyperlink r:id="rId2147" w:history="1">
        <w:r w:rsidRPr="006C0AEC">
          <w:rPr>
            <w:rStyle w:val="Hyperlink"/>
          </w:rPr>
          <w:t>time</w:t>
        </w:r>
      </w:hyperlink>
      <w:r>
        <w:t xml:space="preserve"> of conjunction for modern calendric purposes. </w:t>
      </w:r>
    </w:p>
    <w:p w:rsidR="004E2F69" w:rsidRDefault="004E2F69">
      <w:pPr>
        <w:rPr>
          <w:b/>
        </w:rPr>
      </w:pPr>
    </w:p>
    <w:p w:rsidR="004E2F69" w:rsidRDefault="004E2F69">
      <w:r>
        <w:rPr>
          <w:b/>
        </w:rPr>
        <w:t>Dechiyah(plural = dechiyot)</w:t>
      </w:r>
      <w:r>
        <w:t xml:space="preserve">: "postponement"; a rule delaying 1 </w:t>
      </w:r>
      <w:hyperlink r:id="rId2148" w:history="1">
        <w:r w:rsidRPr="006C0AEC">
          <w:rPr>
            <w:rStyle w:val="Hyperlink"/>
          </w:rPr>
          <w:t>Tishri</w:t>
        </w:r>
      </w:hyperlink>
      <w:r>
        <w:t xml:space="preserve"> until after the molad. </w:t>
      </w:r>
    </w:p>
    <w:p w:rsidR="004E2F69" w:rsidRDefault="004E2F69"/>
    <w:p w:rsidR="004E2F69" w:rsidRDefault="004E2F69">
      <w:r>
        <w:t xml:space="preserve">The months of </w:t>
      </w:r>
      <w:hyperlink r:id="rId2149" w:history="1">
        <w:r w:rsidRPr="006C0AEC">
          <w:rPr>
            <w:rStyle w:val="Hyperlink"/>
          </w:rPr>
          <w:t>Heshvan</w:t>
        </w:r>
      </w:hyperlink>
      <w:r>
        <w:t xml:space="preserve"> and </w:t>
      </w:r>
      <w:hyperlink r:id="rId2150" w:history="1">
        <w:r w:rsidRPr="006C0AEC">
          <w:rPr>
            <w:rStyle w:val="Hyperlink"/>
          </w:rPr>
          <w:t>Kislev</w:t>
        </w:r>
      </w:hyperlink>
      <w:r>
        <w:t xml:space="preserve"> vary in length to satisfy requirements for the length of the year (see Table "B"). In leap years, the 29-day month </w:t>
      </w:r>
      <w:hyperlink r:id="rId2151" w:history="1">
        <w:r w:rsidRPr="006C0AEC">
          <w:rPr>
            <w:rStyle w:val="Hyperlink"/>
          </w:rPr>
          <w:t>Adar</w:t>
        </w:r>
      </w:hyperlink>
      <w:r>
        <w:t xml:space="preserve"> is designated </w:t>
      </w:r>
      <w:hyperlink r:id="rId2152" w:history="1">
        <w:r w:rsidRPr="006C0AEC">
          <w:rPr>
            <w:rStyle w:val="Hyperlink"/>
          </w:rPr>
          <w:t>Adar</w:t>
        </w:r>
      </w:hyperlink>
      <w:r>
        <w:t xml:space="preserve"> II, and is preceded by the 30-day intercalary month </w:t>
      </w:r>
      <w:hyperlink r:id="rId2153" w:history="1">
        <w:r w:rsidRPr="006C0AEC">
          <w:rPr>
            <w:rStyle w:val="Hyperlink"/>
          </w:rPr>
          <w:t>Adar</w:t>
        </w:r>
      </w:hyperlink>
      <w:r>
        <w:t xml:space="preserve"> I. </w:t>
      </w:r>
    </w:p>
    <w:p w:rsidR="004E2F69" w:rsidRDefault="004E2F69"/>
    <w:p w:rsidR="004E2F69" w:rsidRDefault="004E2F69">
      <w:r>
        <w:t xml:space="preserve">Table "B": Classification of Years in the </w:t>
      </w:r>
      <w:hyperlink r:id="rId2154" w:history="1">
        <w:r w:rsidRPr="006C0AEC">
          <w:rPr>
            <w:rStyle w:val="Hyperlink"/>
          </w:rPr>
          <w:t>Hebrew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170"/>
        <w:gridCol w:w="1080"/>
        <w:gridCol w:w="1152"/>
      </w:tblGrid>
      <w:tr w:rsidR="004E2F69">
        <w:trPr>
          <w:cantSplit/>
        </w:trPr>
        <w:tc>
          <w:tcPr>
            <w:tcW w:w="1638" w:type="dxa"/>
          </w:tcPr>
          <w:p w:rsidR="004E2F69" w:rsidRDefault="004E2F69">
            <w:pPr>
              <w:jc w:val="left"/>
            </w:pPr>
          </w:p>
        </w:tc>
        <w:tc>
          <w:tcPr>
            <w:tcW w:w="3402" w:type="dxa"/>
            <w:gridSpan w:val="3"/>
          </w:tcPr>
          <w:p w:rsidR="004E2F69" w:rsidRDefault="004E2F69">
            <w:pPr>
              <w:jc w:val="center"/>
              <w:rPr>
                <w:b/>
              </w:rPr>
            </w:pPr>
            <w:r>
              <w:rPr>
                <w:b/>
              </w:rPr>
              <w:t>Calendar</w:t>
            </w:r>
          </w:p>
        </w:tc>
      </w:tr>
      <w:tr w:rsidR="004E2F69">
        <w:tc>
          <w:tcPr>
            <w:tcW w:w="1638" w:type="dxa"/>
          </w:tcPr>
          <w:p w:rsidR="004E2F69" w:rsidRDefault="004E2F69">
            <w:pPr>
              <w:jc w:val="left"/>
            </w:pPr>
          </w:p>
        </w:tc>
        <w:tc>
          <w:tcPr>
            <w:tcW w:w="1170" w:type="dxa"/>
          </w:tcPr>
          <w:p w:rsidR="004E2F69" w:rsidRDefault="004E2F69">
            <w:pPr>
              <w:jc w:val="left"/>
            </w:pPr>
            <w:r>
              <w:t xml:space="preserve">Deficient </w:t>
            </w:r>
          </w:p>
        </w:tc>
        <w:tc>
          <w:tcPr>
            <w:tcW w:w="1080" w:type="dxa"/>
          </w:tcPr>
          <w:p w:rsidR="004E2F69" w:rsidRDefault="004E2F69">
            <w:pPr>
              <w:jc w:val="left"/>
            </w:pPr>
            <w:r>
              <w:t xml:space="preserve">Regular </w:t>
            </w:r>
          </w:p>
        </w:tc>
        <w:tc>
          <w:tcPr>
            <w:tcW w:w="1152" w:type="dxa"/>
          </w:tcPr>
          <w:p w:rsidR="004E2F69" w:rsidRDefault="004E2F69">
            <w:pPr>
              <w:jc w:val="left"/>
            </w:pPr>
            <w:r>
              <w:t xml:space="preserve">Complete </w:t>
            </w:r>
          </w:p>
        </w:tc>
      </w:tr>
      <w:tr w:rsidR="004E2F69">
        <w:tc>
          <w:tcPr>
            <w:tcW w:w="1638" w:type="dxa"/>
          </w:tcPr>
          <w:p w:rsidR="004E2F69" w:rsidRDefault="004E2F69">
            <w:r>
              <w:t>Ordinary year</w:t>
            </w:r>
          </w:p>
        </w:tc>
        <w:tc>
          <w:tcPr>
            <w:tcW w:w="1170" w:type="dxa"/>
          </w:tcPr>
          <w:p w:rsidR="004E2F69" w:rsidRDefault="004E2F69">
            <w:r>
              <w:t>353</w:t>
            </w:r>
          </w:p>
        </w:tc>
        <w:tc>
          <w:tcPr>
            <w:tcW w:w="1080" w:type="dxa"/>
          </w:tcPr>
          <w:p w:rsidR="004E2F69" w:rsidRDefault="004E2F69">
            <w:r>
              <w:t>354</w:t>
            </w:r>
          </w:p>
        </w:tc>
        <w:tc>
          <w:tcPr>
            <w:tcW w:w="1152" w:type="dxa"/>
          </w:tcPr>
          <w:p w:rsidR="004E2F69" w:rsidRDefault="004E2F69">
            <w:r>
              <w:t>355</w:t>
            </w:r>
          </w:p>
        </w:tc>
      </w:tr>
      <w:tr w:rsidR="004E2F69">
        <w:tc>
          <w:tcPr>
            <w:tcW w:w="1638" w:type="dxa"/>
          </w:tcPr>
          <w:p w:rsidR="004E2F69" w:rsidRDefault="004E2F69">
            <w:r>
              <w:t>Leap year</w:t>
            </w:r>
          </w:p>
        </w:tc>
        <w:tc>
          <w:tcPr>
            <w:tcW w:w="1170" w:type="dxa"/>
          </w:tcPr>
          <w:p w:rsidR="004E2F69" w:rsidRDefault="004E2F69">
            <w:r>
              <w:t>383</w:t>
            </w:r>
          </w:p>
        </w:tc>
        <w:tc>
          <w:tcPr>
            <w:tcW w:w="1080" w:type="dxa"/>
          </w:tcPr>
          <w:p w:rsidR="004E2F69" w:rsidRDefault="004E2F69">
            <w:r>
              <w:t>384</w:t>
            </w:r>
          </w:p>
        </w:tc>
        <w:tc>
          <w:tcPr>
            <w:tcW w:w="1152" w:type="dxa"/>
          </w:tcPr>
          <w:p w:rsidR="004E2F69" w:rsidRDefault="004E2F69">
            <w:r>
              <w:t>385</w:t>
            </w:r>
          </w:p>
        </w:tc>
      </w:tr>
    </w:tbl>
    <w:p w:rsidR="004E2F69" w:rsidRDefault="004E2F69"/>
    <w:p w:rsidR="004E2F69" w:rsidRDefault="004E2F69">
      <w:r>
        <w:t xml:space="preserve">For calendrical calculations, the day begins at 6 P.M., which is designated 0 hours. Hours are divided into 1080 halokim; thus </w:t>
      </w:r>
      <w:hyperlink r:id="rId2155" w:history="1">
        <w:r w:rsidRPr="006C0AEC">
          <w:rPr>
            <w:rStyle w:val="Hyperlink"/>
          </w:rPr>
          <w:t>one</w:t>
        </w:r>
      </w:hyperlink>
      <w:r>
        <w:t xml:space="preserve"> chalek is 3 1/3 seconds. (Terminology is explained in Table "A".) Calendrical calculations are referred to the meridian of </w:t>
      </w:r>
      <w:hyperlink r:id="rId2156" w:history="1">
        <w:r w:rsidRPr="006C0AEC">
          <w:rPr>
            <w:rStyle w:val="Hyperlink"/>
          </w:rPr>
          <w:t>Jerusalem</w:t>
        </w:r>
      </w:hyperlink>
      <w:r>
        <w:t xml:space="preserve"> -- 2 hours 21 minutes </w:t>
      </w:r>
      <w:hyperlink r:id="rId2157" w:history="1">
        <w:r w:rsidRPr="006C0AEC">
          <w:rPr>
            <w:rStyle w:val="Hyperlink"/>
          </w:rPr>
          <w:t>east</w:t>
        </w:r>
      </w:hyperlink>
      <w:r>
        <w:t xml:space="preserve"> of </w:t>
      </w:r>
      <w:smartTag w:uri="urn:schemas-microsoft-com:office:smarttags" w:element="City">
        <w:smartTag w:uri="urn:schemas-microsoft-com:office:smarttags" w:element="place">
          <w:r>
            <w:t>Greenwich</w:t>
          </w:r>
        </w:smartTag>
      </w:smartTag>
      <w:r>
        <w:t xml:space="preserve">. </w:t>
      </w:r>
    </w:p>
    <w:p w:rsidR="004E2F69" w:rsidRDefault="004E2F69"/>
    <w:p w:rsidR="004E2F69" w:rsidRDefault="004E2F69">
      <w:r>
        <w:t xml:space="preserve">Rules for constructing the </w:t>
      </w:r>
      <w:hyperlink r:id="rId2158" w:history="1">
        <w:r w:rsidRPr="006C0AEC">
          <w:rPr>
            <w:rStyle w:val="Hyperlink"/>
          </w:rPr>
          <w:t>Hebrew</w:t>
        </w:r>
      </w:hyperlink>
      <w:r>
        <w:t xml:space="preserve"> calendar are given in the sections that follow. Cohen (1981), Resnikoff (1943), and Spier (1952) provide reliable guides to the rules of calculation. </w:t>
      </w:r>
    </w:p>
    <w:p w:rsidR="004E2F69" w:rsidRDefault="004E2F69"/>
    <w:p w:rsidR="004E2F69" w:rsidRDefault="004E2F69">
      <w:pPr>
        <w:jc w:val="center"/>
        <w:rPr>
          <w:b/>
        </w:rPr>
      </w:pPr>
      <w:r>
        <w:rPr>
          <w:b/>
        </w:rPr>
        <w:t xml:space="preserve">THE </w:t>
      </w:r>
      <w:hyperlink r:id="rId2159" w:history="1">
        <w:r w:rsidRPr="006C0AEC">
          <w:rPr>
            <w:rStyle w:val="Hyperlink"/>
            <w:b/>
          </w:rPr>
          <w:t>FOUR</w:t>
        </w:r>
      </w:hyperlink>
      <w:r>
        <w:rPr>
          <w:b/>
        </w:rPr>
        <w:t xml:space="preserve"> DECHIYOT</w:t>
      </w:r>
      <w:r>
        <w:rPr>
          <w:rStyle w:val="FootnoteReference"/>
          <w:b/>
        </w:rPr>
        <w:footnoteReference w:id="176"/>
      </w:r>
    </w:p>
    <w:p w:rsidR="004E2F69" w:rsidRDefault="004E2F69">
      <w:pPr>
        <w:jc w:val="center"/>
      </w:pPr>
      <w:r>
        <w:t xml:space="preserve"> (Postponement Rules)</w:t>
      </w:r>
    </w:p>
    <w:p w:rsidR="004E2F69" w:rsidRDefault="004E2F69"/>
    <w:p w:rsidR="004E2F69" w:rsidRDefault="004E2F69">
      <w:r>
        <w:t xml:space="preserve">The date for </w:t>
      </w:r>
      <w:hyperlink r:id="rId2160" w:history="1">
        <w:r w:rsidRPr="006C0AEC">
          <w:rPr>
            <w:rStyle w:val="Hyperlink"/>
          </w:rPr>
          <w:t>Rosh Hashana</w:t>
        </w:r>
      </w:hyperlink>
      <w:r>
        <w:t xml:space="preserve">h may be postponed by up to </w:t>
      </w:r>
      <w:hyperlink r:id="rId2161" w:history="1">
        <w:r w:rsidRPr="006C0AEC">
          <w:rPr>
            <w:rStyle w:val="Hyperlink"/>
          </w:rPr>
          <w:t>two</w:t>
        </w:r>
      </w:hyperlink>
      <w:r>
        <w:t xml:space="preserve"> days depending on the </w:t>
      </w:r>
      <w:hyperlink r:id="rId2162" w:history="1">
        <w:r w:rsidRPr="006C0AEC">
          <w:rPr>
            <w:rStyle w:val="Hyperlink"/>
          </w:rPr>
          <w:t>time</w:t>
        </w:r>
      </w:hyperlink>
      <w:r>
        <w:t xml:space="preserve"> calculated for the MOLAD. </w:t>
      </w:r>
    </w:p>
    <w:p w:rsidR="004E2F69" w:rsidRDefault="004E2F69"/>
    <w:p w:rsidR="004E2F69" w:rsidRDefault="004E2F69">
      <w:r>
        <w:t xml:space="preserve">In addition to the leap year </w:t>
      </w:r>
      <w:hyperlink r:id="rId2163" w:history="1">
        <w:r w:rsidRPr="006C0AEC">
          <w:rPr>
            <w:rStyle w:val="Hyperlink"/>
          </w:rPr>
          <w:t>cycle</w:t>
        </w:r>
      </w:hyperlink>
      <w:r>
        <w:t xml:space="preserve">, the length of each year is slightly adjusted to meet a </w:t>
      </w:r>
      <w:hyperlink r:id="rId2164" w:history="1">
        <w:r w:rsidRPr="006C0AEC">
          <w:rPr>
            <w:rStyle w:val="Hyperlink"/>
          </w:rPr>
          <w:t>number</w:t>
        </w:r>
      </w:hyperlink>
      <w:r>
        <w:t xml:space="preserve"> of constraints called dechiyot. These small adjustments are made by selecting the length of the </w:t>
      </w:r>
      <w:hyperlink r:id="rId2165" w:history="1">
        <w:r w:rsidRPr="006C0AEC">
          <w:rPr>
            <w:rStyle w:val="Hyperlink"/>
          </w:rPr>
          <w:t>two</w:t>
        </w:r>
      </w:hyperlink>
      <w:r>
        <w:t xml:space="preserve"> months of Cheshvan and </w:t>
      </w:r>
      <w:hyperlink r:id="rId2166" w:history="1">
        <w:r w:rsidRPr="006C0AEC">
          <w:rPr>
            <w:rStyle w:val="Hyperlink"/>
          </w:rPr>
          <w:t>Kislev</w:t>
        </w:r>
      </w:hyperlink>
      <w:r>
        <w:t xml:space="preserve"> to be 29 or 30 days. There are </w:t>
      </w:r>
      <w:hyperlink r:id="rId2167" w:history="1">
        <w:r w:rsidRPr="006C0AEC">
          <w:rPr>
            <w:rStyle w:val="Hyperlink"/>
          </w:rPr>
          <w:t>four</w:t>
        </w:r>
      </w:hyperlink>
      <w:r>
        <w:t xml:space="preserve"> possible combinations, but only </w:t>
      </w:r>
      <w:hyperlink r:id="rId2168" w:history="1">
        <w:r w:rsidRPr="006C0AEC">
          <w:rPr>
            <w:rStyle w:val="Hyperlink"/>
          </w:rPr>
          <w:t>three</w:t>
        </w:r>
      </w:hyperlink>
      <w:r>
        <w:t xml:space="preserve"> are actually used:</w:t>
      </w:r>
    </w:p>
    <w:p w:rsidR="004E2F69" w:rsidRDefault="004E2F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080"/>
        <w:gridCol w:w="900"/>
        <w:gridCol w:w="1350"/>
      </w:tblGrid>
      <w:tr w:rsidR="004E2F69">
        <w:tc>
          <w:tcPr>
            <w:tcW w:w="1278" w:type="dxa"/>
          </w:tcPr>
          <w:p w:rsidR="004E2F69" w:rsidRDefault="004E2F69">
            <w:pPr>
              <w:jc w:val="center"/>
              <w:rPr>
                <w:b/>
                <w:sz w:val="20"/>
              </w:rPr>
            </w:pPr>
            <w:r>
              <w:rPr>
                <w:b/>
                <w:sz w:val="20"/>
              </w:rPr>
              <w:t>Year Kind</w:t>
            </w:r>
          </w:p>
        </w:tc>
        <w:tc>
          <w:tcPr>
            <w:tcW w:w="1080" w:type="dxa"/>
          </w:tcPr>
          <w:p w:rsidR="004E2F69" w:rsidRDefault="004E2F69">
            <w:pPr>
              <w:jc w:val="center"/>
              <w:rPr>
                <w:b/>
                <w:sz w:val="20"/>
              </w:rPr>
            </w:pPr>
            <w:r>
              <w:rPr>
                <w:b/>
                <w:sz w:val="20"/>
              </w:rPr>
              <w:t>Cheshvan</w:t>
            </w:r>
          </w:p>
        </w:tc>
        <w:tc>
          <w:tcPr>
            <w:tcW w:w="900" w:type="dxa"/>
          </w:tcPr>
          <w:p w:rsidR="004E2F69" w:rsidRDefault="00550951">
            <w:pPr>
              <w:jc w:val="center"/>
              <w:rPr>
                <w:b/>
                <w:sz w:val="20"/>
              </w:rPr>
            </w:pPr>
            <w:hyperlink r:id="rId2169" w:history="1">
              <w:r w:rsidR="004E2F69" w:rsidRPr="006C0AEC">
                <w:rPr>
                  <w:rStyle w:val="Hyperlink"/>
                  <w:b/>
                  <w:sz w:val="20"/>
                </w:rPr>
                <w:t>Kislev</w:t>
              </w:r>
            </w:hyperlink>
          </w:p>
        </w:tc>
        <w:tc>
          <w:tcPr>
            <w:tcW w:w="1350" w:type="dxa"/>
          </w:tcPr>
          <w:p w:rsidR="004E2F69" w:rsidRDefault="004E2F69">
            <w:pPr>
              <w:jc w:val="center"/>
              <w:rPr>
                <w:b/>
                <w:sz w:val="20"/>
              </w:rPr>
            </w:pPr>
            <w:r>
              <w:rPr>
                <w:b/>
                <w:sz w:val="20"/>
              </w:rPr>
              <w:t>length of</w:t>
            </w:r>
          </w:p>
          <w:p w:rsidR="004E2F69" w:rsidRDefault="004E2F69">
            <w:pPr>
              <w:jc w:val="center"/>
              <w:rPr>
                <w:b/>
                <w:sz w:val="20"/>
              </w:rPr>
            </w:pPr>
            <w:r>
              <w:rPr>
                <w:b/>
                <w:sz w:val="20"/>
              </w:rPr>
              <w:t>regular year</w:t>
            </w:r>
          </w:p>
        </w:tc>
      </w:tr>
      <w:tr w:rsidR="004E2F69">
        <w:tc>
          <w:tcPr>
            <w:tcW w:w="1278" w:type="dxa"/>
          </w:tcPr>
          <w:p w:rsidR="004E2F69" w:rsidRDefault="004E2F69">
            <w:pPr>
              <w:jc w:val="center"/>
              <w:rPr>
                <w:sz w:val="20"/>
              </w:rPr>
            </w:pPr>
            <w:r>
              <w:rPr>
                <w:sz w:val="20"/>
              </w:rPr>
              <w:t>Chasera "incomplete"</w:t>
            </w:r>
          </w:p>
        </w:tc>
        <w:tc>
          <w:tcPr>
            <w:tcW w:w="1080" w:type="dxa"/>
          </w:tcPr>
          <w:p w:rsidR="004E2F69" w:rsidRDefault="004E2F69">
            <w:pPr>
              <w:jc w:val="center"/>
              <w:rPr>
                <w:sz w:val="20"/>
              </w:rPr>
            </w:pPr>
            <w:r>
              <w:rPr>
                <w:sz w:val="20"/>
              </w:rPr>
              <w:t>29 days</w:t>
            </w:r>
          </w:p>
        </w:tc>
        <w:tc>
          <w:tcPr>
            <w:tcW w:w="900" w:type="dxa"/>
          </w:tcPr>
          <w:p w:rsidR="004E2F69" w:rsidRDefault="004E2F69">
            <w:pPr>
              <w:jc w:val="center"/>
              <w:rPr>
                <w:sz w:val="20"/>
              </w:rPr>
            </w:pPr>
            <w:r>
              <w:rPr>
                <w:sz w:val="20"/>
              </w:rPr>
              <w:t>29 days</w:t>
            </w:r>
          </w:p>
        </w:tc>
        <w:tc>
          <w:tcPr>
            <w:tcW w:w="1350" w:type="dxa"/>
          </w:tcPr>
          <w:p w:rsidR="004E2F69" w:rsidRDefault="004E2F69">
            <w:pPr>
              <w:jc w:val="center"/>
              <w:rPr>
                <w:sz w:val="20"/>
              </w:rPr>
            </w:pPr>
            <w:r>
              <w:rPr>
                <w:sz w:val="20"/>
              </w:rPr>
              <w:t>353</w:t>
            </w:r>
          </w:p>
          <w:p w:rsidR="004E2F69" w:rsidRDefault="004E2F69">
            <w:pPr>
              <w:jc w:val="center"/>
              <w:rPr>
                <w:sz w:val="20"/>
              </w:rPr>
            </w:pPr>
          </w:p>
        </w:tc>
      </w:tr>
      <w:tr w:rsidR="004E2F69">
        <w:tc>
          <w:tcPr>
            <w:tcW w:w="1278" w:type="dxa"/>
          </w:tcPr>
          <w:p w:rsidR="004E2F69" w:rsidRDefault="004E2F69">
            <w:pPr>
              <w:jc w:val="center"/>
              <w:rPr>
                <w:sz w:val="20"/>
              </w:rPr>
            </w:pPr>
            <w:r>
              <w:rPr>
                <w:sz w:val="20"/>
              </w:rPr>
              <w:t>Kesidra</w:t>
            </w:r>
          </w:p>
          <w:p w:rsidR="004E2F69" w:rsidRDefault="004E2F69">
            <w:pPr>
              <w:jc w:val="center"/>
              <w:rPr>
                <w:sz w:val="20"/>
              </w:rPr>
            </w:pPr>
            <w:r>
              <w:rPr>
                <w:sz w:val="20"/>
              </w:rPr>
              <w:t>"in order"</w:t>
            </w:r>
          </w:p>
        </w:tc>
        <w:tc>
          <w:tcPr>
            <w:tcW w:w="1080" w:type="dxa"/>
          </w:tcPr>
          <w:p w:rsidR="004E2F69" w:rsidRDefault="004E2F69">
            <w:pPr>
              <w:jc w:val="center"/>
              <w:rPr>
                <w:sz w:val="20"/>
              </w:rPr>
            </w:pPr>
            <w:r>
              <w:rPr>
                <w:sz w:val="20"/>
              </w:rPr>
              <w:t>29 days</w:t>
            </w:r>
          </w:p>
        </w:tc>
        <w:tc>
          <w:tcPr>
            <w:tcW w:w="900" w:type="dxa"/>
          </w:tcPr>
          <w:p w:rsidR="004E2F69" w:rsidRDefault="004E2F69">
            <w:pPr>
              <w:jc w:val="center"/>
              <w:rPr>
                <w:sz w:val="20"/>
              </w:rPr>
            </w:pPr>
            <w:r>
              <w:rPr>
                <w:sz w:val="20"/>
              </w:rPr>
              <w:t>30 days</w:t>
            </w:r>
          </w:p>
        </w:tc>
        <w:tc>
          <w:tcPr>
            <w:tcW w:w="1350" w:type="dxa"/>
          </w:tcPr>
          <w:p w:rsidR="004E2F69" w:rsidRDefault="004E2F69">
            <w:pPr>
              <w:jc w:val="center"/>
              <w:rPr>
                <w:sz w:val="20"/>
              </w:rPr>
            </w:pPr>
            <w:r>
              <w:rPr>
                <w:sz w:val="20"/>
              </w:rPr>
              <w:t>354</w:t>
            </w:r>
          </w:p>
        </w:tc>
      </w:tr>
      <w:tr w:rsidR="004E2F69">
        <w:tc>
          <w:tcPr>
            <w:tcW w:w="1278" w:type="dxa"/>
          </w:tcPr>
          <w:p w:rsidR="004E2F69" w:rsidRDefault="004E2F69">
            <w:pPr>
              <w:jc w:val="center"/>
              <w:rPr>
                <w:sz w:val="20"/>
              </w:rPr>
            </w:pPr>
            <w:r>
              <w:rPr>
                <w:sz w:val="20"/>
              </w:rPr>
              <w:t>----</w:t>
            </w:r>
          </w:p>
        </w:tc>
        <w:tc>
          <w:tcPr>
            <w:tcW w:w="1080" w:type="dxa"/>
          </w:tcPr>
          <w:p w:rsidR="004E2F69" w:rsidRDefault="004E2F69">
            <w:pPr>
              <w:jc w:val="center"/>
              <w:rPr>
                <w:sz w:val="20"/>
              </w:rPr>
            </w:pPr>
            <w:r>
              <w:rPr>
                <w:sz w:val="20"/>
              </w:rPr>
              <w:t>30 days</w:t>
            </w:r>
          </w:p>
        </w:tc>
        <w:tc>
          <w:tcPr>
            <w:tcW w:w="900" w:type="dxa"/>
          </w:tcPr>
          <w:p w:rsidR="004E2F69" w:rsidRDefault="004E2F69">
            <w:pPr>
              <w:jc w:val="center"/>
              <w:rPr>
                <w:sz w:val="20"/>
              </w:rPr>
            </w:pPr>
            <w:r>
              <w:rPr>
                <w:sz w:val="20"/>
              </w:rPr>
              <w:t>29 days</w:t>
            </w:r>
          </w:p>
        </w:tc>
        <w:tc>
          <w:tcPr>
            <w:tcW w:w="1350" w:type="dxa"/>
          </w:tcPr>
          <w:p w:rsidR="004E2F69" w:rsidRDefault="004E2F69">
            <w:pPr>
              <w:jc w:val="center"/>
              <w:rPr>
                <w:sz w:val="20"/>
              </w:rPr>
            </w:pPr>
            <w:r>
              <w:rPr>
                <w:sz w:val="20"/>
              </w:rPr>
              <w:t>----</w:t>
            </w:r>
          </w:p>
        </w:tc>
      </w:tr>
      <w:tr w:rsidR="004E2F69">
        <w:tc>
          <w:tcPr>
            <w:tcW w:w="1278" w:type="dxa"/>
          </w:tcPr>
          <w:p w:rsidR="004E2F69" w:rsidRDefault="004E2F69">
            <w:pPr>
              <w:jc w:val="center"/>
              <w:rPr>
                <w:sz w:val="20"/>
              </w:rPr>
            </w:pPr>
            <w:r>
              <w:rPr>
                <w:sz w:val="20"/>
              </w:rPr>
              <w:t>Shleima "complete"</w:t>
            </w:r>
          </w:p>
        </w:tc>
        <w:tc>
          <w:tcPr>
            <w:tcW w:w="1080" w:type="dxa"/>
          </w:tcPr>
          <w:p w:rsidR="004E2F69" w:rsidRDefault="004E2F69">
            <w:pPr>
              <w:jc w:val="center"/>
              <w:rPr>
                <w:sz w:val="20"/>
              </w:rPr>
            </w:pPr>
            <w:r>
              <w:rPr>
                <w:sz w:val="20"/>
              </w:rPr>
              <w:t>30 days</w:t>
            </w:r>
          </w:p>
        </w:tc>
        <w:tc>
          <w:tcPr>
            <w:tcW w:w="900" w:type="dxa"/>
          </w:tcPr>
          <w:p w:rsidR="004E2F69" w:rsidRDefault="004E2F69">
            <w:pPr>
              <w:jc w:val="center"/>
              <w:rPr>
                <w:sz w:val="20"/>
              </w:rPr>
            </w:pPr>
            <w:r>
              <w:rPr>
                <w:sz w:val="20"/>
              </w:rPr>
              <w:t>30 days</w:t>
            </w:r>
          </w:p>
        </w:tc>
        <w:tc>
          <w:tcPr>
            <w:tcW w:w="1350" w:type="dxa"/>
          </w:tcPr>
          <w:p w:rsidR="004E2F69" w:rsidRDefault="004E2F69">
            <w:pPr>
              <w:jc w:val="center"/>
              <w:rPr>
                <w:sz w:val="20"/>
              </w:rPr>
            </w:pPr>
            <w:r>
              <w:rPr>
                <w:sz w:val="20"/>
              </w:rPr>
              <w:t>355</w:t>
            </w:r>
          </w:p>
        </w:tc>
      </w:tr>
    </w:tbl>
    <w:p w:rsidR="004E2F69" w:rsidRDefault="004E2F69">
      <w:pPr>
        <w:rPr>
          <w:sz w:val="20"/>
        </w:rPr>
      </w:pPr>
    </w:p>
    <w:p w:rsidR="004E2F69" w:rsidRDefault="004E2F69">
      <w:r>
        <w:t xml:space="preserve">The </w:t>
      </w:r>
      <w:hyperlink r:id="rId2170" w:history="1">
        <w:r w:rsidRPr="006C0AEC">
          <w:rPr>
            <w:rStyle w:val="Hyperlink"/>
          </w:rPr>
          <w:t>four</w:t>
        </w:r>
      </w:hyperlink>
      <w:r>
        <w:t xml:space="preserve"> constraints (Dechiyot) that determine the exact year length have to do with the exact timing of the holidays in relation to the phase of the </w:t>
      </w:r>
      <w:hyperlink r:id="rId2171" w:history="1">
        <w:r w:rsidRPr="006C0AEC">
          <w:rPr>
            <w:rStyle w:val="Hyperlink"/>
          </w:rPr>
          <w:t>moon</w:t>
        </w:r>
      </w:hyperlink>
      <w:r>
        <w:t xml:space="preserve"> and with relations to the day of the week.</w:t>
      </w:r>
    </w:p>
    <w:p w:rsidR="004E2F69" w:rsidRDefault="004E2F69"/>
    <w:p w:rsidR="004E2F69" w:rsidRDefault="004E2F69">
      <w:r>
        <w:t>The 4 special rules, each of which is called a Dechiyah (or postponement), and each of which serve a particular religious, or arithmetic purpose, are as follows:</w:t>
      </w:r>
    </w:p>
    <w:p w:rsidR="004E2F69" w:rsidRDefault="004E2F69"/>
    <w:p w:rsidR="004E2F69" w:rsidRDefault="004E2F69">
      <w:pPr>
        <w:jc w:val="center"/>
        <w:rPr>
          <w:b/>
        </w:rPr>
      </w:pPr>
      <w:r>
        <w:rPr>
          <w:b/>
        </w:rPr>
        <w:t xml:space="preserve">Dechiya 1 </w:t>
      </w:r>
    </w:p>
    <w:p w:rsidR="004E2F69" w:rsidRDefault="004E2F69">
      <w:pPr>
        <w:jc w:val="center"/>
      </w:pPr>
      <w:r>
        <w:t>Molad Zaken</w:t>
      </w:r>
    </w:p>
    <w:p w:rsidR="004E2F69" w:rsidRDefault="004E2F69"/>
    <w:p w:rsidR="004E2F69" w:rsidRDefault="004E2F69">
      <w:r>
        <w:t xml:space="preserve">The </w:t>
      </w:r>
      <w:hyperlink r:id="rId2172" w:history="1">
        <w:r w:rsidRPr="006C0AEC">
          <w:rPr>
            <w:rStyle w:val="Hyperlink"/>
          </w:rPr>
          <w:t>name</w:t>
        </w:r>
      </w:hyperlink>
      <w:r>
        <w:t xml:space="preserve"> for this rule is often translated as the "old </w:t>
      </w:r>
      <w:hyperlink r:id="rId2173" w:history="1">
        <w:r w:rsidRPr="006C0AEC">
          <w:rPr>
            <w:rStyle w:val="Hyperlink"/>
          </w:rPr>
          <w:t>moon</w:t>
        </w:r>
      </w:hyperlink>
      <w:r>
        <w:t xml:space="preserve">" or "obsolete </w:t>
      </w:r>
      <w:hyperlink r:id="rId2174" w:history="1">
        <w:r w:rsidRPr="006C0AEC">
          <w:rPr>
            <w:rStyle w:val="Hyperlink"/>
          </w:rPr>
          <w:t>moon</w:t>
        </w:r>
      </w:hyperlink>
      <w:r>
        <w:t xml:space="preserve">" rule. If the Molad of Tishrei occurs at 18 hours (i.e., noon) or later of a permissible day then the </w:t>
      </w:r>
      <w:hyperlink r:id="rId2175" w:history="1">
        <w:r w:rsidRPr="006C0AEC">
          <w:rPr>
            <w:rStyle w:val="Hyperlink"/>
          </w:rPr>
          <w:t>first</w:t>
        </w:r>
      </w:hyperlink>
      <w:r>
        <w:t xml:space="preserve"> day of </w:t>
      </w:r>
      <w:hyperlink r:id="rId2176" w:history="1">
        <w:r w:rsidRPr="006C0AEC">
          <w:rPr>
            <w:rStyle w:val="Hyperlink"/>
          </w:rPr>
          <w:t>Rosh Hashana</w:t>
        </w:r>
      </w:hyperlink>
      <w:r>
        <w:t xml:space="preserve">h is postponed to the next allowable day. In other words, if the </w:t>
      </w:r>
      <w:hyperlink r:id="rId2177" w:history="1">
        <w:r w:rsidRPr="006C0AEC">
          <w:rPr>
            <w:rStyle w:val="Hyperlink"/>
          </w:rPr>
          <w:t>Tishri</w:t>
        </w:r>
      </w:hyperlink>
      <w:r>
        <w:t xml:space="preserve"> molad occurs at or after 18 hours (i.e., noon), then </w:t>
      </w:r>
      <w:hyperlink r:id="rId2178" w:history="1">
        <w:r w:rsidRPr="006C0AEC">
          <w:rPr>
            <w:rStyle w:val="Hyperlink"/>
          </w:rPr>
          <w:t>Tishri</w:t>
        </w:r>
      </w:hyperlink>
      <w:r>
        <w:t xml:space="preserve"> 1 is postponed </w:t>
      </w:r>
      <w:hyperlink r:id="rId2179" w:history="1">
        <w:r w:rsidRPr="006C0AEC">
          <w:rPr>
            <w:rStyle w:val="Hyperlink"/>
          </w:rPr>
          <w:t>one</w:t>
        </w:r>
      </w:hyperlink>
      <w:r>
        <w:t xml:space="preserve"> day. If this causes </w:t>
      </w:r>
      <w:hyperlink r:id="rId2180" w:history="1">
        <w:r w:rsidRPr="006C0AEC">
          <w:rPr>
            <w:rStyle w:val="Hyperlink"/>
          </w:rPr>
          <w:t>Tishri</w:t>
        </w:r>
      </w:hyperlink>
      <w:r>
        <w:t xml:space="preserve"> 1 to fall on day 1, 4, or 6, then </w:t>
      </w:r>
      <w:hyperlink r:id="rId2181" w:history="1">
        <w:r w:rsidRPr="006C0AEC">
          <w:rPr>
            <w:rStyle w:val="Hyperlink"/>
          </w:rPr>
          <w:t>Tishri</w:t>
        </w:r>
      </w:hyperlink>
      <w:r>
        <w:t xml:space="preserve"> 1 is postponed an additional day to satisfy dechiyah </w:t>
      </w:r>
      <w:r w:rsidRPr="00337AC0">
        <w:rPr>
          <w:rFonts w:ascii="JCL Sefer Trop" w:hAnsi="JCL Sefer Trop"/>
          <w:b/>
          <w:sz w:val="32"/>
          <w:u w:val="single"/>
        </w:rPr>
        <w:t></w:t>
      </w:r>
      <w:r w:rsidRPr="00337AC0">
        <w:rPr>
          <w:rFonts w:ascii="JCL Sefer Trop" w:hAnsi="JCL Sefer Trop"/>
          <w:b/>
          <w:sz w:val="32"/>
          <w:u w:val="single"/>
        </w:rPr>
        <w:t></w:t>
      </w:r>
      <w:r w:rsidRPr="00337AC0">
        <w:rPr>
          <w:rFonts w:ascii="JCL Sefer Trop" w:hAnsi="JCL Sefer Trop"/>
          <w:b/>
          <w:sz w:val="32"/>
          <w:u w:val="single"/>
        </w:rPr>
        <w:t></w:t>
      </w:r>
      <w:r>
        <w:rPr>
          <w:rFonts w:ascii="Sefer" w:hAnsi="Sefer"/>
          <w:b/>
          <w:sz w:val="32"/>
          <w:u w:val="single"/>
        </w:rPr>
        <w:t xml:space="preserve"> -</w:t>
      </w:r>
      <w:r>
        <w:rPr>
          <w:u w:val="single"/>
        </w:rPr>
        <w:t>ADU.</w:t>
      </w:r>
    </w:p>
    <w:p w:rsidR="004E2F69" w:rsidRDefault="004E2F69"/>
    <w:p w:rsidR="004E2F69" w:rsidRDefault="004E2F69">
      <w:r>
        <w:t xml:space="preserve">The </w:t>
      </w:r>
      <w:hyperlink r:id="rId2182" w:history="1">
        <w:r w:rsidRPr="006C0AEC">
          <w:rPr>
            <w:rStyle w:val="Hyperlink"/>
          </w:rPr>
          <w:t>moon</w:t>
        </w:r>
      </w:hyperlink>
      <w:r>
        <w:t xml:space="preserve"> goes in orbit around the Earth. Every month, there is </w:t>
      </w:r>
      <w:hyperlink r:id="rId2183" w:history="1">
        <w:r w:rsidRPr="006C0AEC">
          <w:rPr>
            <w:rStyle w:val="Hyperlink"/>
          </w:rPr>
          <w:t>one</w:t>
        </w:r>
      </w:hyperlink>
      <w:r>
        <w:t xml:space="preserve"> instance in which the </w:t>
      </w:r>
      <w:hyperlink r:id="rId2184" w:history="1">
        <w:r w:rsidRPr="006C0AEC">
          <w:rPr>
            <w:rStyle w:val="Hyperlink"/>
          </w:rPr>
          <w:t>moon</w:t>
        </w:r>
      </w:hyperlink>
      <w:r>
        <w:t xml:space="preserve"> is exactly between the Earth and the </w:t>
      </w:r>
      <w:hyperlink r:id="rId2185" w:history="1">
        <w:r w:rsidRPr="006C0AEC">
          <w:rPr>
            <w:rStyle w:val="Hyperlink"/>
          </w:rPr>
          <w:t>sun</w:t>
        </w:r>
      </w:hyperlink>
      <w:r>
        <w:t xml:space="preserve"> and the Earth faces the dark side of the </w:t>
      </w:r>
      <w:hyperlink r:id="rId2186" w:history="1">
        <w:r w:rsidRPr="006C0AEC">
          <w:rPr>
            <w:rStyle w:val="Hyperlink"/>
          </w:rPr>
          <w:t>moon</w:t>
        </w:r>
      </w:hyperlink>
      <w:r>
        <w:t>. This instance is called Molad ("</w:t>
      </w:r>
      <w:hyperlink r:id="rId2187" w:history="1">
        <w:r w:rsidRPr="006C0AEC">
          <w:rPr>
            <w:rStyle w:val="Hyperlink"/>
          </w:rPr>
          <w:t>birth</w:t>
        </w:r>
      </w:hyperlink>
      <w:r>
        <w:t xml:space="preserve">" of a </w:t>
      </w:r>
      <w:hyperlink r:id="rId2188" w:history="1">
        <w:r w:rsidRPr="006C0AEC">
          <w:rPr>
            <w:rStyle w:val="Hyperlink"/>
          </w:rPr>
          <w:t>new</w:t>
        </w:r>
      </w:hyperlink>
      <w:r>
        <w:t xml:space="preserve"> </w:t>
      </w:r>
      <w:hyperlink r:id="rId2189" w:history="1">
        <w:r w:rsidRPr="006C0AEC">
          <w:rPr>
            <w:rStyle w:val="Hyperlink"/>
          </w:rPr>
          <w:t>moon</w:t>
        </w:r>
      </w:hyperlink>
      <w:r>
        <w:t xml:space="preserve">) and it marks the beginning of a </w:t>
      </w:r>
      <w:hyperlink r:id="rId2190" w:history="1">
        <w:r w:rsidRPr="006C0AEC">
          <w:rPr>
            <w:rStyle w:val="Hyperlink"/>
          </w:rPr>
          <w:t>new</w:t>
        </w:r>
      </w:hyperlink>
      <w:r>
        <w:t xml:space="preserve"> month. The Molad of the </w:t>
      </w:r>
      <w:hyperlink r:id="rId2191" w:history="1">
        <w:r w:rsidRPr="006C0AEC">
          <w:rPr>
            <w:rStyle w:val="Hyperlink"/>
          </w:rPr>
          <w:t>first</w:t>
        </w:r>
      </w:hyperlink>
      <w:r>
        <w:t xml:space="preserve"> month of the year, Tishrei, marks the </w:t>
      </w:r>
      <w:hyperlink r:id="rId2192" w:history="1">
        <w:r w:rsidRPr="006C0AEC">
          <w:rPr>
            <w:rStyle w:val="Hyperlink"/>
          </w:rPr>
          <w:t>Jewish</w:t>
        </w:r>
      </w:hyperlink>
      <w:r>
        <w:t xml:space="preserve"> </w:t>
      </w:r>
      <w:hyperlink r:id="rId2193" w:history="1">
        <w:r w:rsidRPr="006C0AEC">
          <w:rPr>
            <w:rStyle w:val="Hyperlink"/>
          </w:rPr>
          <w:t>New</w:t>
        </w:r>
      </w:hyperlink>
      <w:r>
        <w:t xml:space="preserve"> Year or </w:t>
      </w:r>
      <w:hyperlink r:id="rId2194" w:history="1">
        <w:r w:rsidRPr="006C0AEC">
          <w:rPr>
            <w:rStyle w:val="Hyperlink"/>
          </w:rPr>
          <w:t>Rosh Hashana</w:t>
        </w:r>
      </w:hyperlink>
      <w:r>
        <w:t>h.</w:t>
      </w:r>
    </w:p>
    <w:p w:rsidR="004E2F69" w:rsidRDefault="004E2F69"/>
    <w:p w:rsidR="004E2F69" w:rsidRDefault="004E2F69">
      <w:r>
        <w:t xml:space="preserve">Since the Earth is facing the dark side of the </w:t>
      </w:r>
      <w:hyperlink r:id="rId2195" w:history="1">
        <w:r w:rsidRPr="006C0AEC">
          <w:rPr>
            <w:rStyle w:val="Hyperlink"/>
          </w:rPr>
          <w:t>moon</w:t>
        </w:r>
      </w:hyperlink>
      <w:r>
        <w:t xml:space="preserve">, the </w:t>
      </w:r>
      <w:hyperlink r:id="rId2196" w:history="1">
        <w:r w:rsidRPr="006C0AEC">
          <w:rPr>
            <w:rStyle w:val="Hyperlink"/>
          </w:rPr>
          <w:t>moon</w:t>
        </w:r>
      </w:hyperlink>
      <w:r>
        <w:t xml:space="preserve"> becomes visible later that day or the next day.</w:t>
      </w:r>
    </w:p>
    <w:p w:rsidR="004E2F69" w:rsidRDefault="004E2F69"/>
    <w:p w:rsidR="004E2F69" w:rsidRDefault="004E2F69">
      <w:r>
        <w:t xml:space="preserve">In a year when the Molad of Tishrei occurs after 12:00 noon, </w:t>
      </w:r>
      <w:hyperlink r:id="rId2197" w:history="1">
        <w:r w:rsidRPr="006C0AEC">
          <w:rPr>
            <w:rStyle w:val="Hyperlink"/>
          </w:rPr>
          <w:t>Rosh Hashana</w:t>
        </w:r>
      </w:hyperlink>
      <w:r>
        <w:t xml:space="preserve">h is postponed until the next day because the </w:t>
      </w:r>
      <w:hyperlink r:id="rId2198" w:history="1">
        <w:r w:rsidRPr="006C0AEC">
          <w:rPr>
            <w:rStyle w:val="Hyperlink"/>
          </w:rPr>
          <w:t>moon</w:t>
        </w:r>
      </w:hyperlink>
      <w:r>
        <w:t xml:space="preserve"> would not become visible until the next day. This is done by adding </w:t>
      </w:r>
      <w:hyperlink r:id="rId2199" w:history="1">
        <w:r w:rsidRPr="006C0AEC">
          <w:rPr>
            <w:rStyle w:val="Hyperlink"/>
          </w:rPr>
          <w:t>one</w:t>
        </w:r>
      </w:hyperlink>
      <w:r>
        <w:t xml:space="preserve"> day to the previous year. This rule can postpone </w:t>
      </w:r>
      <w:hyperlink r:id="rId2200" w:history="1">
        <w:r w:rsidRPr="006C0AEC">
          <w:rPr>
            <w:rStyle w:val="Hyperlink"/>
          </w:rPr>
          <w:t>Rosh Hashana</w:t>
        </w:r>
      </w:hyperlink>
      <w:r>
        <w:t xml:space="preserve">h by up to 2 days. </w:t>
      </w:r>
    </w:p>
    <w:p w:rsidR="004E2F69" w:rsidRDefault="004E2F69"/>
    <w:p w:rsidR="004E2F69" w:rsidRDefault="004E2F69">
      <w:r>
        <w:t xml:space="preserve">Some noteworthy scholars have suggested that this rule will guarantee the visibility of the </w:t>
      </w:r>
      <w:hyperlink r:id="rId2201" w:history="1">
        <w:r w:rsidRPr="006C0AEC">
          <w:rPr>
            <w:rStyle w:val="Hyperlink"/>
          </w:rPr>
          <w:t>new</w:t>
        </w:r>
      </w:hyperlink>
      <w:r>
        <w:t xml:space="preserve"> </w:t>
      </w:r>
      <w:hyperlink r:id="rId2202" w:history="1">
        <w:r w:rsidRPr="006C0AEC">
          <w:rPr>
            <w:rStyle w:val="Hyperlink"/>
          </w:rPr>
          <w:t>moon</w:t>
        </w:r>
      </w:hyperlink>
      <w:r>
        <w:t xml:space="preserve"> on the </w:t>
      </w:r>
      <w:hyperlink r:id="rId2203" w:history="1">
        <w:r w:rsidRPr="006C0AEC">
          <w:rPr>
            <w:rStyle w:val="Hyperlink"/>
          </w:rPr>
          <w:t>first</w:t>
        </w:r>
      </w:hyperlink>
      <w:r>
        <w:t xml:space="preserve"> day of </w:t>
      </w:r>
      <w:hyperlink r:id="rId2204" w:history="1">
        <w:r w:rsidRPr="006C0AEC">
          <w:rPr>
            <w:rStyle w:val="Hyperlink"/>
          </w:rPr>
          <w:t>Rosh Hashana</w:t>
        </w:r>
      </w:hyperlink>
      <w:r>
        <w:t xml:space="preserve">h. </w:t>
      </w:r>
    </w:p>
    <w:p w:rsidR="004E2F69" w:rsidRDefault="004E2F69"/>
    <w:p w:rsidR="004E2F69" w:rsidRDefault="004E2F69">
      <w:r>
        <w:t xml:space="preserve">However, simple calendar arithmetic very strongly suggests that the molad zaken rule is no more than an arithmetical device which ensures that the calculated </w:t>
      </w:r>
      <w:hyperlink r:id="rId2205" w:history="1">
        <w:r w:rsidRPr="006C0AEC">
          <w:rPr>
            <w:rStyle w:val="Hyperlink"/>
          </w:rPr>
          <w:t>time</w:t>
        </w:r>
      </w:hyperlink>
      <w:r>
        <w:t xml:space="preserve"> of any molad does not exceed the </w:t>
      </w:r>
      <w:hyperlink r:id="rId2206" w:history="1">
        <w:r w:rsidRPr="006C0AEC">
          <w:rPr>
            <w:rStyle w:val="Hyperlink"/>
          </w:rPr>
          <w:t>first</w:t>
        </w:r>
      </w:hyperlink>
      <w:r>
        <w:t xml:space="preserve"> day of any </w:t>
      </w:r>
      <w:hyperlink r:id="rId2207" w:history="1">
        <w:r w:rsidRPr="006C0AEC">
          <w:rPr>
            <w:rStyle w:val="Hyperlink"/>
          </w:rPr>
          <w:t>Hebrew</w:t>
        </w:r>
      </w:hyperlink>
      <w:r>
        <w:t xml:space="preserve"> month. </w:t>
      </w:r>
    </w:p>
    <w:p w:rsidR="004E2F69" w:rsidRDefault="004E2F69">
      <w:pPr>
        <w:rPr>
          <w:b/>
        </w:rPr>
      </w:pPr>
    </w:p>
    <w:p w:rsidR="004E2F69" w:rsidRDefault="004E2F69">
      <w:r>
        <w:t xml:space="preserve">This dechiyah is an artifact of the ancient practice of beginning each month with the sighting of the lunar crescent. It is assumed that if the molad (i.e., the mean conjunction) occurs after noon, the lunar crescent cannot be sighted until after 6 P.M., which will then be on the following day. </w:t>
      </w:r>
    </w:p>
    <w:p w:rsidR="004E2F69" w:rsidRDefault="004E2F69">
      <w:pPr>
        <w:rPr>
          <w:b/>
        </w:rPr>
      </w:pPr>
    </w:p>
    <w:p w:rsidR="004E2F69" w:rsidRPr="00555836" w:rsidRDefault="00550951">
      <w:pPr>
        <w:ind w:left="288" w:right="288"/>
        <w:rPr>
          <w:i/>
        </w:rPr>
      </w:pPr>
      <w:hyperlink r:id="rId2208" w:history="1">
        <w:r w:rsidR="004E2F69" w:rsidRPr="006C0AEC">
          <w:rPr>
            <w:rStyle w:val="Hyperlink"/>
            <w:b/>
            <w:i/>
          </w:rPr>
          <w:t>Rosh HaShana</w:t>
        </w:r>
      </w:hyperlink>
      <w:r w:rsidR="004E2F69" w:rsidRPr="00555836">
        <w:rPr>
          <w:b/>
          <w:i/>
        </w:rPr>
        <w:t xml:space="preserve"> 20b </w:t>
      </w:r>
      <w:r w:rsidR="004E2F69" w:rsidRPr="00555836">
        <w:rPr>
          <w:i/>
        </w:rPr>
        <w:t>Samuel said: I am quite able to make a calendar</w:t>
      </w:r>
      <w:r w:rsidR="004E2F69" w:rsidRPr="00555836">
        <w:rPr>
          <w:rStyle w:val="FootnoteReference"/>
          <w:i/>
        </w:rPr>
        <w:footnoteReference w:id="177"/>
      </w:r>
      <w:r w:rsidR="004E2F69" w:rsidRPr="00555836">
        <w:rPr>
          <w:i/>
        </w:rPr>
        <w:t xml:space="preserve"> for the whole of the Diaspora. Said Abba the father of R. Simlai to Samuel: Does the Master </w:t>
      </w:r>
      <w:hyperlink r:id="rId2209" w:history="1">
        <w:r w:rsidR="004E2F69" w:rsidRPr="006C0AEC">
          <w:rPr>
            <w:rStyle w:val="Hyperlink"/>
            <w:i/>
          </w:rPr>
          <w:t>know</w:t>
        </w:r>
      </w:hyperlink>
      <w:r w:rsidR="004E2F69" w:rsidRPr="00555836">
        <w:rPr>
          <w:i/>
        </w:rPr>
        <w:t xml:space="preserve"> [the meaning] of this remark which occurs in [the Baraitha </w:t>
      </w:r>
      <w:hyperlink r:id="rId2210" w:history="1">
        <w:r w:rsidR="004E2F69" w:rsidRPr="006C0AEC">
          <w:rPr>
            <w:rStyle w:val="Hyperlink"/>
            <w:i/>
          </w:rPr>
          <w:t>known</w:t>
        </w:r>
      </w:hyperlink>
      <w:r w:rsidR="004E2F69" w:rsidRPr="00555836">
        <w:rPr>
          <w:i/>
        </w:rPr>
        <w:t xml:space="preserve"> as] the </w:t>
      </w:r>
      <w:hyperlink r:id="rId2211" w:history="1">
        <w:r w:rsidR="004E2F69" w:rsidRPr="006C0AEC">
          <w:rPr>
            <w:rStyle w:val="Hyperlink"/>
            <w:i/>
          </w:rPr>
          <w:t>secret</w:t>
        </w:r>
      </w:hyperlink>
      <w:r w:rsidR="004E2F69" w:rsidRPr="00555836">
        <w:rPr>
          <w:i/>
        </w:rPr>
        <w:t xml:space="preserve"> of the Calendar?</w:t>
      </w:r>
      <w:r w:rsidR="004E2F69" w:rsidRPr="00555836">
        <w:rPr>
          <w:rStyle w:val="FootnoteReference"/>
          <w:i/>
        </w:rPr>
        <w:footnoteReference w:id="178"/>
      </w:r>
      <w:r w:rsidR="004E2F69" w:rsidRPr="00555836">
        <w:rPr>
          <w:i/>
        </w:rPr>
        <w:t xml:space="preserve"> ‘If the </w:t>
      </w:r>
      <w:hyperlink r:id="rId2212" w:history="1">
        <w:r w:rsidR="004E2F69" w:rsidRPr="006C0AEC">
          <w:rPr>
            <w:rStyle w:val="Hyperlink"/>
            <w:i/>
          </w:rPr>
          <w:t>new</w:t>
        </w:r>
      </w:hyperlink>
      <w:r w:rsidR="004E2F69" w:rsidRPr="00555836">
        <w:rPr>
          <w:i/>
        </w:rPr>
        <w:t xml:space="preserve"> </w:t>
      </w:r>
      <w:hyperlink r:id="rId2213" w:history="1">
        <w:r w:rsidR="004E2F69" w:rsidRPr="006C0AEC">
          <w:rPr>
            <w:rStyle w:val="Hyperlink"/>
            <w:i/>
          </w:rPr>
          <w:t>moon</w:t>
        </w:r>
      </w:hyperlink>
      <w:r w:rsidR="004E2F69" w:rsidRPr="00555836">
        <w:rPr>
          <w:i/>
        </w:rPr>
        <w:t xml:space="preserve"> is born before midday or after midday’? — He replied: I do not. He then said to him: Since the Master does not </w:t>
      </w:r>
      <w:hyperlink r:id="rId2214" w:history="1">
        <w:r w:rsidR="004E2F69" w:rsidRPr="006C0AEC">
          <w:rPr>
            <w:rStyle w:val="Hyperlink"/>
            <w:i/>
          </w:rPr>
          <w:t>know</w:t>
        </w:r>
      </w:hyperlink>
      <w:r w:rsidR="004E2F69" w:rsidRPr="00555836">
        <w:rPr>
          <w:i/>
        </w:rPr>
        <w:t xml:space="preserve"> this, there must also be other things which the Master does not </w:t>
      </w:r>
      <w:hyperlink r:id="rId2215" w:history="1">
        <w:r w:rsidR="004E2F69" w:rsidRPr="006C0AEC">
          <w:rPr>
            <w:rStyle w:val="Hyperlink"/>
            <w:i/>
          </w:rPr>
          <w:t>know</w:t>
        </w:r>
      </w:hyperlink>
      <w:r w:rsidR="004E2F69" w:rsidRPr="00555836">
        <w:rPr>
          <w:i/>
        </w:rPr>
        <w:t xml:space="preserve">. When R. Zera went up [to Palestine], he sent back word to them [in </w:t>
      </w:r>
      <w:hyperlink r:id="rId2216" w:history="1">
        <w:r w:rsidR="004E2F69" w:rsidRPr="006C0AEC">
          <w:rPr>
            <w:rStyle w:val="Hyperlink"/>
            <w:i/>
          </w:rPr>
          <w:t>Babylon</w:t>
        </w:r>
      </w:hyperlink>
      <w:r w:rsidR="004E2F69" w:rsidRPr="00555836">
        <w:rPr>
          <w:i/>
        </w:rPr>
        <w:t xml:space="preserve">]: It is necessary that there should be [on </w:t>
      </w:r>
      <w:hyperlink r:id="rId2217" w:history="1">
        <w:r w:rsidR="004E2F69" w:rsidRPr="006C0AEC">
          <w:rPr>
            <w:rStyle w:val="Hyperlink"/>
            <w:i/>
          </w:rPr>
          <w:t>New</w:t>
        </w:r>
      </w:hyperlink>
      <w:r w:rsidR="004E2F69" w:rsidRPr="00555836">
        <w:rPr>
          <w:i/>
        </w:rPr>
        <w:t xml:space="preserve"> </w:t>
      </w:r>
      <w:hyperlink r:id="rId2218" w:history="1">
        <w:r w:rsidR="004E2F69" w:rsidRPr="006C0AEC">
          <w:rPr>
            <w:rStyle w:val="Hyperlink"/>
            <w:i/>
          </w:rPr>
          <w:t>Moon</w:t>
        </w:r>
      </w:hyperlink>
      <w:r w:rsidR="004E2F69" w:rsidRPr="00555836">
        <w:rPr>
          <w:i/>
        </w:rPr>
        <w:t xml:space="preserve">] a night and a day of the </w:t>
      </w:r>
      <w:hyperlink r:id="rId2219" w:history="1">
        <w:r w:rsidR="004E2F69" w:rsidRPr="006C0AEC">
          <w:rPr>
            <w:rStyle w:val="Hyperlink"/>
            <w:i/>
          </w:rPr>
          <w:t>new</w:t>
        </w:r>
      </w:hyperlink>
      <w:r w:rsidR="004E2F69" w:rsidRPr="00555836">
        <w:rPr>
          <w:i/>
        </w:rPr>
        <w:t xml:space="preserve"> </w:t>
      </w:r>
      <w:hyperlink r:id="rId2220" w:history="1">
        <w:r w:rsidR="004E2F69" w:rsidRPr="006C0AEC">
          <w:rPr>
            <w:rStyle w:val="Hyperlink"/>
            <w:i/>
          </w:rPr>
          <w:t>moon</w:t>
        </w:r>
      </w:hyperlink>
      <w:r w:rsidR="004E2F69" w:rsidRPr="00555836">
        <w:rPr>
          <w:i/>
        </w:rPr>
        <w:t>.</w:t>
      </w:r>
      <w:r w:rsidR="004E2F69" w:rsidRPr="00555836">
        <w:rPr>
          <w:rStyle w:val="FootnoteReference"/>
          <w:i/>
        </w:rPr>
        <w:footnoteReference w:id="179"/>
      </w:r>
      <w:r w:rsidR="004E2F69" w:rsidRPr="00555836">
        <w:rPr>
          <w:i/>
        </w:rPr>
        <w:t xml:space="preserve"> This is what Abba the father of R. Simlai meant: ‘We calculate [according to] the </w:t>
      </w:r>
      <w:hyperlink r:id="rId2221" w:history="1">
        <w:r w:rsidR="004E2F69" w:rsidRPr="006C0AEC">
          <w:rPr>
            <w:rStyle w:val="Hyperlink"/>
            <w:i/>
          </w:rPr>
          <w:t>new</w:t>
        </w:r>
      </w:hyperlink>
      <w:r w:rsidR="004E2F69" w:rsidRPr="00555836">
        <w:rPr>
          <w:i/>
        </w:rPr>
        <w:t xml:space="preserve"> </w:t>
      </w:r>
      <w:hyperlink r:id="rId2222" w:history="1">
        <w:r w:rsidR="004E2F69" w:rsidRPr="006C0AEC">
          <w:rPr>
            <w:rStyle w:val="Hyperlink"/>
            <w:i/>
          </w:rPr>
          <w:t>moon</w:t>
        </w:r>
      </w:hyperlink>
      <w:r w:rsidR="004E2F69" w:rsidRPr="00555836">
        <w:rPr>
          <w:i/>
        </w:rPr>
        <w:t xml:space="preserve">'s </w:t>
      </w:r>
      <w:hyperlink r:id="rId2223" w:history="1">
        <w:r w:rsidR="004E2F69" w:rsidRPr="006C0AEC">
          <w:rPr>
            <w:rStyle w:val="Hyperlink"/>
            <w:i/>
          </w:rPr>
          <w:t>birth</w:t>
        </w:r>
      </w:hyperlink>
      <w:r w:rsidR="004E2F69" w:rsidRPr="00555836">
        <w:rPr>
          <w:i/>
        </w:rPr>
        <w:t>. If it is born before midday, then certainly it will have been seen shortly before sunset. If it was not born before midday, certainly it will not have been seen shortly before sunset’. What is the practical value of this remark? — R. Ashi said: To [help us in] confuting the witnesses.</w:t>
      </w:r>
      <w:r w:rsidR="004E2F69" w:rsidRPr="00555836">
        <w:rPr>
          <w:rStyle w:val="FootnoteReference"/>
          <w:i/>
        </w:rPr>
        <w:footnoteReference w:id="180"/>
      </w:r>
    </w:p>
    <w:p w:rsidR="004E2F69" w:rsidRDefault="004E2F69"/>
    <w:p w:rsidR="004E2F69" w:rsidRPr="00555836" w:rsidRDefault="004E2F69">
      <w:pPr>
        <w:ind w:left="288" w:right="288"/>
        <w:rPr>
          <w:b/>
          <w:i/>
        </w:rPr>
      </w:pPr>
      <w:r w:rsidRPr="00555836">
        <w:rPr>
          <w:i/>
        </w:rPr>
        <w:t xml:space="preserve">R. Zera said in the </w:t>
      </w:r>
      <w:hyperlink r:id="rId2224" w:history="1">
        <w:r w:rsidRPr="006C0AEC">
          <w:rPr>
            <w:rStyle w:val="Hyperlink"/>
            <w:i/>
          </w:rPr>
          <w:t>name</w:t>
        </w:r>
      </w:hyperlink>
      <w:r w:rsidRPr="00555836">
        <w:rPr>
          <w:i/>
        </w:rPr>
        <w:t xml:space="preserve"> of R. Nahman: The </w:t>
      </w:r>
      <w:hyperlink r:id="rId2225" w:history="1">
        <w:r w:rsidRPr="006C0AEC">
          <w:rPr>
            <w:rStyle w:val="Hyperlink"/>
            <w:i/>
          </w:rPr>
          <w:t>moon</w:t>
        </w:r>
      </w:hyperlink>
      <w:r w:rsidRPr="00555836">
        <w:rPr>
          <w:i/>
        </w:rPr>
        <w:t xml:space="preserve"> is invisible for </w:t>
      </w:r>
      <w:hyperlink r:id="rId2226" w:history="1">
        <w:r w:rsidRPr="006C0AEC">
          <w:rPr>
            <w:rStyle w:val="Hyperlink"/>
            <w:i/>
          </w:rPr>
          <w:t>twenty</w:t>
        </w:r>
      </w:hyperlink>
      <w:r w:rsidRPr="00555836">
        <w:rPr>
          <w:i/>
        </w:rPr>
        <w:t>-</w:t>
      </w:r>
      <w:hyperlink r:id="rId2227" w:history="1">
        <w:r w:rsidRPr="006C0AEC">
          <w:rPr>
            <w:rStyle w:val="Hyperlink"/>
            <w:i/>
          </w:rPr>
          <w:t>four</w:t>
        </w:r>
      </w:hyperlink>
      <w:r w:rsidRPr="00555836">
        <w:rPr>
          <w:i/>
        </w:rPr>
        <w:t xml:space="preserve"> hours [round about </w:t>
      </w:r>
      <w:hyperlink r:id="rId2228" w:history="1">
        <w:r w:rsidRPr="006C0AEC">
          <w:rPr>
            <w:rStyle w:val="Hyperlink"/>
            <w:i/>
          </w:rPr>
          <w:t>new</w:t>
        </w:r>
      </w:hyperlink>
      <w:r w:rsidRPr="00555836">
        <w:rPr>
          <w:i/>
        </w:rPr>
        <w:t xml:space="preserve"> </w:t>
      </w:r>
      <w:hyperlink r:id="rId2229" w:history="1">
        <w:r w:rsidRPr="006C0AEC">
          <w:rPr>
            <w:rStyle w:val="Hyperlink"/>
            <w:i/>
          </w:rPr>
          <w:t>moon</w:t>
        </w:r>
      </w:hyperlink>
      <w:r w:rsidRPr="00555836">
        <w:rPr>
          <w:i/>
        </w:rPr>
        <w:t xml:space="preserve">]. For us [in </w:t>
      </w:r>
      <w:hyperlink r:id="rId2230" w:history="1">
        <w:r w:rsidRPr="006C0AEC">
          <w:rPr>
            <w:rStyle w:val="Hyperlink"/>
            <w:i/>
          </w:rPr>
          <w:t>Babylon</w:t>
        </w:r>
      </w:hyperlink>
      <w:r w:rsidRPr="00555836">
        <w:rPr>
          <w:i/>
        </w:rPr>
        <w:t xml:space="preserve">] </w:t>
      </w:r>
      <w:hyperlink r:id="rId2231" w:history="1">
        <w:r w:rsidRPr="006C0AEC">
          <w:rPr>
            <w:rStyle w:val="Hyperlink"/>
            <w:i/>
          </w:rPr>
          <w:t>six</w:t>
        </w:r>
      </w:hyperlink>
      <w:r w:rsidRPr="00555836">
        <w:rPr>
          <w:i/>
        </w:rPr>
        <w:t xml:space="preserve"> of these belong to the old </w:t>
      </w:r>
      <w:hyperlink r:id="rId2232" w:history="1">
        <w:r w:rsidRPr="006C0AEC">
          <w:rPr>
            <w:rStyle w:val="Hyperlink"/>
            <w:i/>
          </w:rPr>
          <w:t>moon</w:t>
        </w:r>
      </w:hyperlink>
      <w:r w:rsidRPr="00555836">
        <w:rPr>
          <w:i/>
        </w:rPr>
        <w:t xml:space="preserve"> and </w:t>
      </w:r>
      <w:hyperlink r:id="rId2233" w:history="1">
        <w:r w:rsidRPr="006C0AEC">
          <w:rPr>
            <w:rStyle w:val="Hyperlink"/>
            <w:i/>
          </w:rPr>
          <w:t>eighteen</w:t>
        </w:r>
      </w:hyperlink>
      <w:r w:rsidRPr="00555836">
        <w:rPr>
          <w:i/>
        </w:rPr>
        <w:t xml:space="preserve"> to the </w:t>
      </w:r>
      <w:hyperlink r:id="rId2234" w:history="1">
        <w:r w:rsidRPr="006C0AEC">
          <w:rPr>
            <w:rStyle w:val="Hyperlink"/>
            <w:i/>
          </w:rPr>
          <w:t>new</w:t>
        </w:r>
      </w:hyperlink>
      <w:r w:rsidRPr="00555836">
        <w:rPr>
          <w:i/>
        </w:rPr>
        <w:t>;</w:t>
      </w:r>
      <w:r w:rsidRPr="00555836">
        <w:rPr>
          <w:rStyle w:val="FootnoteReference"/>
          <w:i/>
        </w:rPr>
        <w:footnoteReference w:id="181"/>
      </w:r>
      <w:r w:rsidRPr="00555836">
        <w:rPr>
          <w:i/>
        </w:rPr>
        <w:t xml:space="preserve"> for them [in Palestine] </w:t>
      </w:r>
      <w:hyperlink r:id="rId2235" w:history="1">
        <w:r w:rsidRPr="006C0AEC">
          <w:rPr>
            <w:rStyle w:val="Hyperlink"/>
            <w:i/>
          </w:rPr>
          <w:t>six</w:t>
        </w:r>
      </w:hyperlink>
      <w:r w:rsidRPr="00555836">
        <w:rPr>
          <w:i/>
        </w:rPr>
        <w:t xml:space="preserve"> to the </w:t>
      </w:r>
      <w:hyperlink r:id="rId2236" w:history="1">
        <w:r w:rsidRPr="006C0AEC">
          <w:rPr>
            <w:rStyle w:val="Hyperlink"/>
            <w:i/>
          </w:rPr>
          <w:t>new</w:t>
        </w:r>
      </w:hyperlink>
      <w:r w:rsidRPr="00555836">
        <w:rPr>
          <w:i/>
        </w:rPr>
        <w:t xml:space="preserve"> and </w:t>
      </w:r>
      <w:hyperlink r:id="rId2237" w:history="1">
        <w:r w:rsidRPr="006C0AEC">
          <w:rPr>
            <w:rStyle w:val="Hyperlink"/>
            <w:i/>
          </w:rPr>
          <w:t>eighteen</w:t>
        </w:r>
      </w:hyperlink>
      <w:r w:rsidRPr="00555836">
        <w:rPr>
          <w:i/>
        </w:rPr>
        <w:t xml:space="preserve"> to the old.</w:t>
      </w:r>
      <w:r w:rsidRPr="00555836">
        <w:rPr>
          <w:rStyle w:val="FootnoteReference"/>
          <w:i/>
        </w:rPr>
        <w:footnoteReference w:id="182"/>
      </w:r>
      <w:r w:rsidRPr="00555836">
        <w:rPr>
          <w:i/>
        </w:rPr>
        <w:t xml:space="preserve"> What is the practical value of this remark? — R. Ashi said: To confute the witnesses</w:t>
      </w:r>
      <w:r w:rsidRPr="00555836">
        <w:rPr>
          <w:b/>
          <w:i/>
        </w:rPr>
        <w:t>.</w:t>
      </w:r>
    </w:p>
    <w:p w:rsidR="004E2F69" w:rsidRDefault="004E2F69"/>
    <w:p w:rsidR="004E2F69" w:rsidRDefault="004E2F69">
      <w:pPr>
        <w:jc w:val="center"/>
        <w:rPr>
          <w:b/>
          <w:u w:val="single"/>
        </w:rPr>
      </w:pPr>
      <w:r>
        <w:rPr>
          <w:b/>
          <w:u w:val="single"/>
        </w:rPr>
        <w:t>Dechiyah 2</w:t>
      </w:r>
    </w:p>
    <w:p w:rsidR="004E2F69" w:rsidRDefault="004E2F69">
      <w:pPr>
        <w:jc w:val="center"/>
      </w:pPr>
      <w:r w:rsidRPr="00337AC0">
        <w:rPr>
          <w:rFonts w:ascii="JCL Sefer Trop" w:hAnsi="JCL Sefer Trop"/>
          <w:b/>
          <w:sz w:val="32"/>
          <w:u w:val="single"/>
        </w:rPr>
        <w:t></w:t>
      </w:r>
      <w:r w:rsidRPr="00337AC0">
        <w:rPr>
          <w:rFonts w:ascii="JCL Sefer Trop" w:hAnsi="JCL Sefer Trop"/>
          <w:b/>
          <w:sz w:val="32"/>
          <w:u w:val="single"/>
        </w:rPr>
        <w:t></w:t>
      </w:r>
      <w:r w:rsidRPr="00337AC0">
        <w:rPr>
          <w:rFonts w:ascii="JCL Sefer Trop" w:hAnsi="JCL Sefer Trop"/>
          <w:b/>
          <w:sz w:val="32"/>
          <w:u w:val="single"/>
        </w:rPr>
        <w:t></w:t>
      </w:r>
      <w:r w:rsidRPr="00337AC0">
        <w:rPr>
          <w:rFonts w:ascii="JCL Sefer Trop" w:hAnsi="JCL Sefer Trop"/>
          <w:b/>
          <w:sz w:val="32"/>
          <w:u w:val="single"/>
        </w:rPr>
        <w:t></w:t>
      </w:r>
      <w:r>
        <w:rPr>
          <w:rFonts w:ascii="Sefer" w:hAnsi="Sefer"/>
          <w:b/>
          <w:sz w:val="32"/>
          <w:u w:val="single"/>
        </w:rPr>
        <w:t>-</w:t>
      </w:r>
      <w:r>
        <w:rPr>
          <w:u w:val="single"/>
        </w:rPr>
        <w:t>ADU Sunday, Wednesday, Friday</w:t>
      </w:r>
    </w:p>
    <w:p w:rsidR="004E2F69" w:rsidRDefault="004E2F69"/>
    <w:p w:rsidR="004E2F69" w:rsidRDefault="004E2F69">
      <w:r>
        <w:t xml:space="preserve">The </w:t>
      </w:r>
      <w:hyperlink r:id="rId2238" w:history="1">
        <w:r w:rsidRPr="006C0AEC">
          <w:rPr>
            <w:rStyle w:val="Hyperlink"/>
          </w:rPr>
          <w:t>name</w:t>
        </w:r>
      </w:hyperlink>
      <w:r>
        <w:t xml:space="preserve"> </w:t>
      </w:r>
      <w:r w:rsidRPr="00337AC0">
        <w:rPr>
          <w:rFonts w:ascii="JCL Sefer Trop" w:hAnsi="JCL Sefer Trop"/>
          <w:sz w:val="32"/>
          <w:u w:val="single"/>
        </w:rPr>
        <w:t></w:t>
      </w:r>
      <w:r w:rsidRPr="00337AC0">
        <w:rPr>
          <w:rFonts w:ascii="JCL Sefer Trop" w:hAnsi="JCL Sefer Trop"/>
          <w:sz w:val="32"/>
          <w:u w:val="single"/>
        </w:rPr>
        <w:t></w:t>
      </w:r>
      <w:r w:rsidRPr="00337AC0">
        <w:rPr>
          <w:rFonts w:ascii="JCL Sefer Trop" w:hAnsi="JCL Sefer Trop"/>
          <w:sz w:val="32"/>
          <w:u w:val="single"/>
        </w:rPr>
        <w:t></w:t>
      </w:r>
      <w:r>
        <w:t xml:space="preserve"> (ADU) is an acronym formed from the </w:t>
      </w:r>
      <w:hyperlink r:id="rId2239" w:history="1">
        <w:r w:rsidRPr="006C0AEC">
          <w:rPr>
            <w:rStyle w:val="Hyperlink"/>
          </w:rPr>
          <w:t>Hebrew</w:t>
        </w:r>
      </w:hyperlink>
      <w:r>
        <w:t xml:space="preserve"> </w:t>
      </w:r>
      <w:hyperlink r:id="rId2240" w:history="1">
        <w:r w:rsidRPr="006C0AEC">
          <w:rPr>
            <w:rStyle w:val="Hyperlink"/>
          </w:rPr>
          <w:t>letters</w:t>
        </w:r>
      </w:hyperlink>
      <w:r>
        <w:t xml:space="preserve"> alef (=1 for Sunday) daled (=4 for Wednesday) vuv (=6 for Friday). </w:t>
      </w:r>
    </w:p>
    <w:p w:rsidR="004E2F69" w:rsidRDefault="004E2F69"/>
    <w:p w:rsidR="004E2F69" w:rsidRDefault="004E2F69">
      <w:r>
        <w:t xml:space="preserve">If the Molad of Tishrei falls on Sunday, Wednesday or Friday, </w:t>
      </w:r>
      <w:hyperlink r:id="rId2241" w:history="1">
        <w:r w:rsidRPr="006C0AEC">
          <w:rPr>
            <w:rStyle w:val="Hyperlink"/>
          </w:rPr>
          <w:t>Rosh Hashana</w:t>
        </w:r>
      </w:hyperlink>
      <w:r>
        <w:t xml:space="preserve">h is postponed by </w:t>
      </w:r>
      <w:hyperlink r:id="rId2242" w:history="1">
        <w:r w:rsidRPr="006C0AEC">
          <w:rPr>
            <w:rStyle w:val="Hyperlink"/>
          </w:rPr>
          <w:t>one</w:t>
        </w:r>
      </w:hyperlink>
      <w:r>
        <w:t xml:space="preserve"> day to Monday, Thursday or Saturday, respectively.</w:t>
      </w:r>
    </w:p>
    <w:p w:rsidR="004E2F69" w:rsidRDefault="004E2F69"/>
    <w:p w:rsidR="004E2F69" w:rsidRDefault="004E2F69">
      <w:r>
        <w:t xml:space="preserve">The reason is that if </w:t>
      </w:r>
      <w:hyperlink r:id="rId2243" w:history="1">
        <w:r w:rsidRPr="006C0AEC">
          <w:rPr>
            <w:rStyle w:val="Hyperlink"/>
          </w:rPr>
          <w:t>Rosh Hashana</w:t>
        </w:r>
      </w:hyperlink>
      <w:r>
        <w:t xml:space="preserve">h is on Wednesday or Friday, then </w:t>
      </w:r>
      <w:hyperlink r:id="rId2244" w:history="1">
        <w:r w:rsidRPr="006C0AEC">
          <w:rPr>
            <w:rStyle w:val="Hyperlink"/>
          </w:rPr>
          <w:t>Yom Kippur</w:t>
        </w:r>
      </w:hyperlink>
      <w:r>
        <w:t xml:space="preserve"> would occur on Friday or Sunday. That would make </w:t>
      </w:r>
      <w:hyperlink r:id="rId2245" w:history="1">
        <w:r w:rsidRPr="006C0AEC">
          <w:rPr>
            <w:rStyle w:val="Hyperlink"/>
          </w:rPr>
          <w:t>Yom Kippur</w:t>
        </w:r>
      </w:hyperlink>
      <w:r>
        <w:t xml:space="preserve"> adjacent to </w:t>
      </w:r>
      <w:hyperlink r:id="rId2246" w:history="1">
        <w:r w:rsidRPr="006C0AEC">
          <w:rPr>
            <w:rStyle w:val="Hyperlink"/>
          </w:rPr>
          <w:t>Shabbat</w:t>
        </w:r>
      </w:hyperlink>
      <w:r>
        <w:t xml:space="preserve"> and there would be </w:t>
      </w:r>
      <w:hyperlink r:id="rId2247" w:history="1">
        <w:r w:rsidRPr="006C0AEC">
          <w:rPr>
            <w:rStyle w:val="Hyperlink"/>
          </w:rPr>
          <w:t>two</w:t>
        </w:r>
      </w:hyperlink>
      <w:r>
        <w:t xml:space="preserve"> consecutive days in which it is forbidden to do any kind of work including the preparation of </w:t>
      </w:r>
      <w:hyperlink r:id="rId2248" w:history="1">
        <w:r w:rsidRPr="006C0AEC">
          <w:rPr>
            <w:rStyle w:val="Hyperlink"/>
          </w:rPr>
          <w:t>food</w:t>
        </w:r>
      </w:hyperlink>
      <w:r>
        <w:t>.</w:t>
      </w:r>
    </w:p>
    <w:p w:rsidR="004E2F69" w:rsidRDefault="004E2F69"/>
    <w:p w:rsidR="004E2F69" w:rsidRDefault="004E2F69">
      <w:r>
        <w:t xml:space="preserve">If </w:t>
      </w:r>
      <w:hyperlink r:id="rId2249" w:history="1">
        <w:r w:rsidRPr="006C0AEC">
          <w:rPr>
            <w:rStyle w:val="Hyperlink"/>
          </w:rPr>
          <w:t>Rosh Hashanah</w:t>
        </w:r>
      </w:hyperlink>
      <w:r>
        <w:t xml:space="preserve"> is on Sunday, </w:t>
      </w:r>
      <w:hyperlink r:id="rId2250" w:history="1">
        <w:r w:rsidRPr="006C0AEC">
          <w:rPr>
            <w:rStyle w:val="Hyperlink"/>
          </w:rPr>
          <w:t>Hoshana Rabba</w:t>
        </w:r>
      </w:hyperlink>
      <w:r>
        <w:t>h would fall on Saturday and that would prevent the custom of 7 Hakafot.</w:t>
      </w:r>
    </w:p>
    <w:p w:rsidR="004E2F69" w:rsidRDefault="004E2F69"/>
    <w:p w:rsidR="004E2F69" w:rsidRDefault="004E2F69">
      <w:r>
        <w:t xml:space="preserve">This dechiyah increases the possible year lengths from 4 to 8. These Lengths may be either 353, 354, 355, 356, 382, 383, 384, or 385 days. </w:t>
      </w:r>
    </w:p>
    <w:p w:rsidR="004E2F69" w:rsidRDefault="004E2F69"/>
    <w:p w:rsidR="004E2F69" w:rsidRDefault="004E2F69">
      <w:pPr>
        <w:jc w:val="center"/>
        <w:rPr>
          <w:b/>
        </w:rPr>
      </w:pPr>
      <w:r>
        <w:rPr>
          <w:b/>
        </w:rPr>
        <w:t xml:space="preserve">Dechiyah 3 - </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sz w:val="32"/>
        </w:rPr>
        <w:t></w:t>
      </w:r>
      <w:r w:rsidRPr="00337AC0">
        <w:rPr>
          <w:rFonts w:ascii="JCL Sefer Trop" w:hAnsi="JCL Sefer Trop"/>
          <w:b/>
        </w:rPr>
        <w:t></w:t>
      </w:r>
      <w:r>
        <w:rPr>
          <w:b/>
        </w:rPr>
        <w:t>(GaTaRaD)</w:t>
      </w:r>
    </w:p>
    <w:p w:rsidR="004E2F69" w:rsidRDefault="004E2F69">
      <w:pPr>
        <w:jc w:val="center"/>
      </w:pPr>
      <w:r>
        <w:t>Molad of Regular Year on Tuesday</w:t>
      </w:r>
    </w:p>
    <w:p w:rsidR="004E2F69" w:rsidRDefault="004E2F69"/>
    <w:p w:rsidR="004E2F69" w:rsidRDefault="004E2F69">
      <w:r>
        <w:t xml:space="preserve">If the </w:t>
      </w:r>
      <w:hyperlink r:id="rId2251" w:history="1">
        <w:r w:rsidRPr="006C0AEC">
          <w:rPr>
            <w:rStyle w:val="Hyperlink"/>
          </w:rPr>
          <w:t>Tishri</w:t>
        </w:r>
      </w:hyperlink>
      <w:r>
        <w:t xml:space="preserve"> molad of an ordinary year (i.e., of </w:t>
      </w:r>
      <w:hyperlink r:id="rId2252" w:history="1">
        <w:r w:rsidRPr="006C0AEC">
          <w:rPr>
            <w:rStyle w:val="Hyperlink"/>
          </w:rPr>
          <w:t>twelve</w:t>
        </w:r>
      </w:hyperlink>
      <w:r>
        <w:t xml:space="preserve"> months) falls on day 3 at or after 9 hours, 204 halokim, then </w:t>
      </w:r>
      <w:hyperlink r:id="rId2253" w:history="1">
        <w:r w:rsidRPr="006C0AEC">
          <w:rPr>
            <w:rStyle w:val="Hyperlink"/>
          </w:rPr>
          <w:t>Tishri</w:t>
        </w:r>
      </w:hyperlink>
      <w:r>
        <w:t xml:space="preserve"> 1 (</w:t>
      </w:r>
      <w:hyperlink r:id="rId2254" w:history="1">
        <w:r w:rsidRPr="006C0AEC">
          <w:rPr>
            <w:rStyle w:val="Hyperlink"/>
          </w:rPr>
          <w:t>Rosh Hashana</w:t>
        </w:r>
      </w:hyperlink>
      <w:r>
        <w:t xml:space="preserve">h) is postponed </w:t>
      </w:r>
      <w:hyperlink r:id="rId2255" w:history="1">
        <w:r w:rsidRPr="006C0AEC">
          <w:rPr>
            <w:rStyle w:val="Hyperlink"/>
          </w:rPr>
          <w:t>two</w:t>
        </w:r>
      </w:hyperlink>
      <w:r>
        <w:t xml:space="preserve"> days to day 5, thereby satisfying dechiyah </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Pr>
          <w:rFonts w:ascii="Sefer" w:hAnsi="Sefer"/>
          <w:sz w:val="32"/>
        </w:rPr>
        <w:t xml:space="preserve"> -</w:t>
      </w:r>
      <w:r>
        <w:t>ADU.</w:t>
      </w:r>
    </w:p>
    <w:p w:rsidR="004E2F69" w:rsidRDefault="004E2F69"/>
    <w:p w:rsidR="004E2F69" w:rsidRDefault="004E2F69">
      <w:r>
        <w:t xml:space="preserve">This dechiyah prevents an ordinary year from exceeding 355 days. If the </w:t>
      </w:r>
      <w:hyperlink r:id="rId2256" w:history="1">
        <w:r w:rsidRPr="006C0AEC">
          <w:rPr>
            <w:rStyle w:val="Hyperlink"/>
          </w:rPr>
          <w:t>Tishri</w:t>
        </w:r>
      </w:hyperlink>
      <w:r>
        <w:t xml:space="preserve"> molad of an ordinary year occurs on Tuesday at or after 3:11:20 A.M., the next </w:t>
      </w:r>
      <w:hyperlink r:id="rId2257" w:history="1">
        <w:r w:rsidRPr="006C0AEC">
          <w:rPr>
            <w:rStyle w:val="Hyperlink"/>
          </w:rPr>
          <w:t>Tishri</w:t>
        </w:r>
      </w:hyperlink>
      <w:r>
        <w:t xml:space="preserve"> molad will occur at or after noon on Saturday. According to dechiyah molad zaken), </w:t>
      </w:r>
      <w:hyperlink r:id="rId2258" w:history="1">
        <w:r w:rsidRPr="006C0AEC">
          <w:rPr>
            <w:rStyle w:val="Hyperlink"/>
          </w:rPr>
          <w:t>Tishri</w:t>
        </w:r>
      </w:hyperlink>
      <w:r>
        <w:t xml:space="preserve"> 1 of the next year must be postponed to Sunday, which by dechiyah </w:t>
      </w:r>
      <w:r>
        <w:rPr>
          <w:rFonts w:ascii="Sefer" w:hAnsi="Sefer"/>
          <w:sz w:val="32"/>
        </w:rPr>
        <w:t>ust -</w:t>
      </w:r>
      <w:r>
        <w:t xml:space="preserve">ADU occasions a further postponement to Monday. This results in an ordinary year of 356 days. Postponing </w:t>
      </w:r>
      <w:hyperlink r:id="rId2259" w:history="1">
        <w:r w:rsidRPr="006C0AEC">
          <w:rPr>
            <w:rStyle w:val="Hyperlink"/>
          </w:rPr>
          <w:t>Tishri</w:t>
        </w:r>
      </w:hyperlink>
      <w:r>
        <w:t xml:space="preserve"> 1 from Tuesday to Thursday produces a year of 354 days. </w:t>
      </w:r>
    </w:p>
    <w:p w:rsidR="004E2F69" w:rsidRDefault="004E2F69"/>
    <w:p w:rsidR="004E2F69" w:rsidRDefault="004E2F69">
      <w:r>
        <w:t xml:space="preserve">If the Molad of Tishrei of a regular year with 12 months occurs on Tuesday morning, </w:t>
      </w:r>
      <w:hyperlink r:id="rId2260" w:history="1">
        <w:r w:rsidRPr="006C0AEC">
          <w:rPr>
            <w:rStyle w:val="Hyperlink"/>
          </w:rPr>
          <w:t>Rosh Hashana</w:t>
        </w:r>
      </w:hyperlink>
      <w:r>
        <w:t xml:space="preserve">h would occur on Tuesday. However, this would cause a problem with </w:t>
      </w:r>
      <w:hyperlink r:id="rId2261" w:history="1">
        <w:r w:rsidRPr="006C0AEC">
          <w:rPr>
            <w:rStyle w:val="Hyperlink"/>
          </w:rPr>
          <w:t>Rosh Hashana</w:t>
        </w:r>
      </w:hyperlink>
      <w:r>
        <w:t>h of the following year.</w:t>
      </w:r>
    </w:p>
    <w:p w:rsidR="004E2F69" w:rsidRDefault="004E2F69"/>
    <w:p w:rsidR="004E2F69" w:rsidRDefault="004E2F69">
      <w:r>
        <w:t xml:space="preserve">To see why, remember that the length of a regular year can be 353, 354 or 355 days. If </w:t>
      </w:r>
      <w:hyperlink r:id="rId2262" w:history="1">
        <w:r w:rsidRPr="006C0AEC">
          <w:rPr>
            <w:rStyle w:val="Hyperlink"/>
          </w:rPr>
          <w:t>Rosh Hashana</w:t>
        </w:r>
      </w:hyperlink>
      <w:r>
        <w:t xml:space="preserve">h occurs on Tuesday, we can determine the day of </w:t>
      </w:r>
      <w:hyperlink r:id="rId2263" w:history="1">
        <w:r w:rsidRPr="006C0AEC">
          <w:rPr>
            <w:rStyle w:val="Hyperlink"/>
          </w:rPr>
          <w:t>Rosh Hashana</w:t>
        </w:r>
      </w:hyperlink>
      <w:r>
        <w:t>h of the following year by adding (days-in-year modulu 7) days to Tuesday (</w:t>
      </w:r>
      <w:hyperlink r:id="rId2264" w:history="1">
        <w:r w:rsidRPr="006C0AEC">
          <w:rPr>
            <w:rStyle w:val="Hyperlink"/>
          </w:rPr>
          <w:t>number</w:t>
        </w:r>
      </w:hyperlink>
      <w:r>
        <w:t xml:space="preserve"> modulu 7 is the remainder resulting from dividing the </w:t>
      </w:r>
      <w:hyperlink r:id="rId2265" w:history="1">
        <w:r w:rsidRPr="006C0AEC">
          <w:rPr>
            <w:rStyle w:val="Hyperlink"/>
          </w:rPr>
          <w:t>number</w:t>
        </w:r>
      </w:hyperlink>
      <w:r>
        <w:t xml:space="preserve"> by 7).</w:t>
      </w:r>
    </w:p>
    <w:p w:rsidR="004E2F69" w:rsidRDefault="004E2F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900"/>
        <w:gridCol w:w="1170"/>
        <w:gridCol w:w="1530"/>
      </w:tblGrid>
      <w:tr w:rsidR="004E2F69">
        <w:trPr>
          <w:jc w:val="center"/>
        </w:trPr>
        <w:tc>
          <w:tcPr>
            <w:tcW w:w="1278" w:type="dxa"/>
          </w:tcPr>
          <w:p w:rsidR="004E2F69" w:rsidRDefault="004E2F69">
            <w:pPr>
              <w:jc w:val="center"/>
              <w:rPr>
                <w:b/>
              </w:rPr>
            </w:pPr>
            <w:r>
              <w:rPr>
                <w:b/>
                <w:sz w:val="20"/>
              </w:rPr>
              <w:t>Year Kind</w:t>
            </w:r>
          </w:p>
        </w:tc>
        <w:tc>
          <w:tcPr>
            <w:tcW w:w="900" w:type="dxa"/>
          </w:tcPr>
          <w:p w:rsidR="004E2F69" w:rsidRDefault="004E2F69">
            <w:pPr>
              <w:jc w:val="center"/>
              <w:rPr>
                <w:b/>
              </w:rPr>
            </w:pPr>
            <w:r>
              <w:rPr>
                <w:b/>
                <w:sz w:val="20"/>
              </w:rPr>
              <w:t>Days in Year</w:t>
            </w:r>
          </w:p>
        </w:tc>
        <w:tc>
          <w:tcPr>
            <w:tcW w:w="1170" w:type="dxa"/>
          </w:tcPr>
          <w:p w:rsidR="004E2F69" w:rsidRDefault="004E2F69">
            <w:pPr>
              <w:jc w:val="center"/>
              <w:rPr>
                <w:b/>
              </w:rPr>
            </w:pPr>
            <w:r>
              <w:rPr>
                <w:b/>
                <w:sz w:val="20"/>
              </w:rPr>
              <w:t>Modulu 7</w:t>
            </w:r>
          </w:p>
        </w:tc>
        <w:tc>
          <w:tcPr>
            <w:tcW w:w="1530" w:type="dxa"/>
          </w:tcPr>
          <w:p w:rsidR="004E2F69" w:rsidRDefault="004E2F69">
            <w:pPr>
              <w:jc w:val="center"/>
              <w:rPr>
                <w:b/>
              </w:rPr>
            </w:pPr>
            <w:r>
              <w:rPr>
                <w:b/>
                <w:sz w:val="20"/>
              </w:rPr>
              <w:t xml:space="preserve">Next </w:t>
            </w:r>
            <w:hyperlink r:id="rId2266" w:history="1">
              <w:r w:rsidRPr="006C0AEC">
                <w:rPr>
                  <w:rStyle w:val="Hyperlink"/>
                  <w:b/>
                  <w:sz w:val="20"/>
                </w:rPr>
                <w:t>Rosh Hashana</w:t>
              </w:r>
            </w:hyperlink>
            <w:r>
              <w:rPr>
                <w:b/>
                <w:sz w:val="20"/>
              </w:rPr>
              <w:t>h</w:t>
            </w:r>
          </w:p>
        </w:tc>
      </w:tr>
      <w:tr w:rsidR="004E2F69">
        <w:trPr>
          <w:jc w:val="center"/>
        </w:trPr>
        <w:tc>
          <w:tcPr>
            <w:tcW w:w="1278" w:type="dxa"/>
          </w:tcPr>
          <w:p w:rsidR="004E2F69" w:rsidRDefault="004E2F69">
            <w:pPr>
              <w:jc w:val="center"/>
            </w:pPr>
            <w:r>
              <w:rPr>
                <w:sz w:val="20"/>
              </w:rPr>
              <w:t>Chasera "incomplete"</w:t>
            </w:r>
          </w:p>
        </w:tc>
        <w:tc>
          <w:tcPr>
            <w:tcW w:w="900" w:type="dxa"/>
          </w:tcPr>
          <w:p w:rsidR="004E2F69" w:rsidRDefault="004E2F69">
            <w:pPr>
              <w:jc w:val="center"/>
            </w:pPr>
            <w:r>
              <w:rPr>
                <w:sz w:val="20"/>
              </w:rPr>
              <w:t>353</w:t>
            </w:r>
          </w:p>
        </w:tc>
        <w:tc>
          <w:tcPr>
            <w:tcW w:w="1170" w:type="dxa"/>
          </w:tcPr>
          <w:p w:rsidR="004E2F69" w:rsidRDefault="004E2F69">
            <w:pPr>
              <w:jc w:val="center"/>
            </w:pPr>
            <w:r>
              <w:rPr>
                <w:sz w:val="20"/>
              </w:rPr>
              <w:t>3</w:t>
            </w:r>
          </w:p>
        </w:tc>
        <w:tc>
          <w:tcPr>
            <w:tcW w:w="1530" w:type="dxa"/>
          </w:tcPr>
          <w:p w:rsidR="004E2F69" w:rsidRDefault="004E2F69">
            <w:pPr>
              <w:jc w:val="left"/>
            </w:pPr>
            <w:r>
              <w:rPr>
                <w:sz w:val="20"/>
              </w:rPr>
              <w:t>Tuesday + 3 = Friday</w:t>
            </w:r>
          </w:p>
        </w:tc>
      </w:tr>
      <w:tr w:rsidR="004E2F69">
        <w:trPr>
          <w:jc w:val="center"/>
        </w:trPr>
        <w:tc>
          <w:tcPr>
            <w:tcW w:w="1278" w:type="dxa"/>
          </w:tcPr>
          <w:p w:rsidR="004E2F69" w:rsidRDefault="004E2F69">
            <w:pPr>
              <w:jc w:val="center"/>
              <w:rPr>
                <w:sz w:val="20"/>
              </w:rPr>
            </w:pPr>
            <w:r>
              <w:rPr>
                <w:sz w:val="20"/>
              </w:rPr>
              <w:t>Kesidra</w:t>
            </w:r>
          </w:p>
          <w:p w:rsidR="004E2F69" w:rsidRDefault="004E2F69">
            <w:pPr>
              <w:jc w:val="center"/>
            </w:pPr>
            <w:r>
              <w:rPr>
                <w:sz w:val="20"/>
              </w:rPr>
              <w:t>"in order"</w:t>
            </w:r>
          </w:p>
        </w:tc>
        <w:tc>
          <w:tcPr>
            <w:tcW w:w="900" w:type="dxa"/>
          </w:tcPr>
          <w:p w:rsidR="004E2F69" w:rsidRDefault="004E2F69">
            <w:pPr>
              <w:jc w:val="center"/>
            </w:pPr>
            <w:r>
              <w:rPr>
                <w:sz w:val="20"/>
              </w:rPr>
              <w:t>354</w:t>
            </w:r>
          </w:p>
        </w:tc>
        <w:tc>
          <w:tcPr>
            <w:tcW w:w="1170" w:type="dxa"/>
          </w:tcPr>
          <w:p w:rsidR="004E2F69" w:rsidRDefault="004E2F69">
            <w:pPr>
              <w:jc w:val="center"/>
            </w:pPr>
            <w:r>
              <w:rPr>
                <w:sz w:val="20"/>
              </w:rPr>
              <w:t>4</w:t>
            </w:r>
          </w:p>
        </w:tc>
        <w:tc>
          <w:tcPr>
            <w:tcW w:w="1530" w:type="dxa"/>
          </w:tcPr>
          <w:p w:rsidR="004E2F69" w:rsidRDefault="004E2F69">
            <w:pPr>
              <w:jc w:val="left"/>
            </w:pPr>
            <w:r>
              <w:rPr>
                <w:sz w:val="20"/>
              </w:rPr>
              <w:t>Tuesday + 4 = Saturday</w:t>
            </w:r>
          </w:p>
        </w:tc>
      </w:tr>
      <w:tr w:rsidR="004E2F69">
        <w:trPr>
          <w:jc w:val="center"/>
        </w:trPr>
        <w:tc>
          <w:tcPr>
            <w:tcW w:w="1278" w:type="dxa"/>
          </w:tcPr>
          <w:p w:rsidR="004E2F69" w:rsidRDefault="004E2F69">
            <w:pPr>
              <w:jc w:val="center"/>
            </w:pPr>
            <w:r>
              <w:rPr>
                <w:sz w:val="20"/>
              </w:rPr>
              <w:t>Shleima "complete"</w:t>
            </w:r>
          </w:p>
        </w:tc>
        <w:tc>
          <w:tcPr>
            <w:tcW w:w="900" w:type="dxa"/>
          </w:tcPr>
          <w:p w:rsidR="004E2F69" w:rsidRDefault="004E2F69">
            <w:pPr>
              <w:jc w:val="center"/>
            </w:pPr>
            <w:r>
              <w:rPr>
                <w:sz w:val="20"/>
              </w:rPr>
              <w:t>355</w:t>
            </w:r>
          </w:p>
        </w:tc>
        <w:tc>
          <w:tcPr>
            <w:tcW w:w="1170" w:type="dxa"/>
          </w:tcPr>
          <w:p w:rsidR="004E2F69" w:rsidRDefault="004E2F69">
            <w:pPr>
              <w:jc w:val="center"/>
            </w:pPr>
            <w:r>
              <w:rPr>
                <w:sz w:val="20"/>
              </w:rPr>
              <w:t>5</w:t>
            </w:r>
          </w:p>
        </w:tc>
        <w:tc>
          <w:tcPr>
            <w:tcW w:w="1530" w:type="dxa"/>
          </w:tcPr>
          <w:p w:rsidR="004E2F69" w:rsidRDefault="004E2F69">
            <w:pPr>
              <w:jc w:val="left"/>
            </w:pPr>
            <w:r>
              <w:rPr>
                <w:sz w:val="20"/>
              </w:rPr>
              <w:t>Tuesday + 5 = Sunday</w:t>
            </w:r>
          </w:p>
        </w:tc>
      </w:tr>
    </w:tbl>
    <w:p w:rsidR="004E2F69" w:rsidRDefault="004E2F69"/>
    <w:p w:rsidR="004E2F69" w:rsidRDefault="004E2F69">
      <w:r>
        <w:t xml:space="preserve">We can see from this table that if this year has 353 or 355 days, the next </w:t>
      </w:r>
      <w:hyperlink r:id="rId2267" w:history="1">
        <w:r w:rsidRPr="006C0AEC">
          <w:rPr>
            <w:rStyle w:val="Hyperlink"/>
          </w:rPr>
          <w:t>Rosh Hashana</w:t>
        </w:r>
      </w:hyperlink>
      <w:r>
        <w:t xml:space="preserve">h falls on Friday or Sunday, which contradicts constraint </w:t>
      </w:r>
      <w:hyperlink r:id="rId2268" w:history="1">
        <w:r w:rsidRPr="006C0AEC">
          <w:rPr>
            <w:rStyle w:val="Hyperlink"/>
          </w:rPr>
          <w:t>number</w:t>
        </w:r>
      </w:hyperlink>
      <w:r>
        <w:t xml:space="preserve"> 2.</w:t>
      </w:r>
    </w:p>
    <w:p w:rsidR="004E2F69" w:rsidRDefault="004E2F69"/>
    <w:p w:rsidR="004E2F69" w:rsidRDefault="004E2F69">
      <w:r>
        <w:t xml:space="preserve">Therefore this year must have 354 days and the next </w:t>
      </w:r>
      <w:hyperlink r:id="rId2269" w:history="1">
        <w:r w:rsidRPr="006C0AEC">
          <w:rPr>
            <w:rStyle w:val="Hyperlink"/>
          </w:rPr>
          <w:t>Rosh Hashana</w:t>
        </w:r>
      </w:hyperlink>
      <w:r>
        <w:t xml:space="preserve">h will fall on Saturday. However, the accurate length of a lunar month is 29 days, 12 hours, 44 minutes and 3 1/3 seconds. The accurate length of a lunar year (12 lunar months) is therefore 354 days, 8 hours, 48 minutes and 40 seconds. This means that if the Molad of this year occurs on Tuesday 6 AM, the Molad of the following year will occur on Saturday 2:48:40 PM, and </w:t>
      </w:r>
      <w:hyperlink r:id="rId2270" w:history="1">
        <w:r w:rsidRPr="006C0AEC">
          <w:rPr>
            <w:rStyle w:val="Hyperlink"/>
          </w:rPr>
          <w:t>Rosh Hashana</w:t>
        </w:r>
      </w:hyperlink>
      <w:r>
        <w:t xml:space="preserve">h will have to be postponed to Sunday according to constraint </w:t>
      </w:r>
      <w:hyperlink r:id="rId2271" w:history="1">
        <w:r w:rsidRPr="006C0AEC">
          <w:rPr>
            <w:rStyle w:val="Hyperlink"/>
          </w:rPr>
          <w:t>number</w:t>
        </w:r>
      </w:hyperlink>
      <w:r>
        <w:t xml:space="preserve"> 1 and then postponed again to Monday according to constraint </w:t>
      </w:r>
      <w:hyperlink r:id="rId2272" w:history="1">
        <w:r w:rsidRPr="006C0AEC">
          <w:rPr>
            <w:rStyle w:val="Hyperlink"/>
          </w:rPr>
          <w:t>number</w:t>
        </w:r>
      </w:hyperlink>
      <w:r>
        <w:t xml:space="preserve"> 2. In order to do that, this year will have to be 356 days long, which is not possible.</w:t>
      </w:r>
    </w:p>
    <w:p w:rsidR="004E2F69" w:rsidRDefault="004E2F69"/>
    <w:p w:rsidR="004E2F69" w:rsidRDefault="004E2F69">
      <w:r>
        <w:t xml:space="preserve">The conclusion of the above logic is constraint </w:t>
      </w:r>
      <w:hyperlink r:id="rId2273" w:history="1">
        <w:r w:rsidRPr="006C0AEC">
          <w:rPr>
            <w:rStyle w:val="Hyperlink"/>
          </w:rPr>
          <w:t>number</w:t>
        </w:r>
      </w:hyperlink>
      <w:r>
        <w:t xml:space="preserve"> 3 which states That if a Molad of a regular year occurs after Tuesday 3:22 AM, </w:t>
      </w:r>
      <w:hyperlink r:id="rId2274" w:history="1">
        <w:r w:rsidRPr="006C0AEC">
          <w:rPr>
            <w:rStyle w:val="Hyperlink"/>
          </w:rPr>
          <w:t>Rosh Hashana</w:t>
        </w:r>
      </w:hyperlink>
      <w:r>
        <w:t>h is postponed to Thursday.</w:t>
      </w:r>
    </w:p>
    <w:p w:rsidR="004E2F69" w:rsidRDefault="004E2F69"/>
    <w:p w:rsidR="004E2F69" w:rsidRDefault="004E2F69">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rsidRPr="00337AC0">
        <w:rPr>
          <w:rFonts w:ascii="JCL Sefer Trop" w:hAnsi="JCL Sefer Trop"/>
          <w:sz w:val="32"/>
        </w:rPr>
        <w:t></w:t>
      </w:r>
      <w:r>
        <w:t xml:space="preserve"> (GaTaRaD) eliminates all 356 day </w:t>
      </w:r>
      <w:hyperlink r:id="rId2275" w:history="1">
        <w:r w:rsidRPr="006C0AEC">
          <w:rPr>
            <w:rStyle w:val="Hyperlink"/>
          </w:rPr>
          <w:t>Hebrew</w:t>
        </w:r>
      </w:hyperlink>
      <w:r>
        <w:t xml:space="preserve"> years. It is not found in the </w:t>
      </w:r>
      <w:hyperlink r:id="rId2276" w:history="1">
        <w:r w:rsidRPr="006C0AEC">
          <w:rPr>
            <w:rStyle w:val="Hyperlink"/>
          </w:rPr>
          <w:t>Talmud</w:t>
        </w:r>
      </w:hyperlink>
      <w:r>
        <w:t xml:space="preserve">. </w:t>
      </w:r>
    </w:p>
    <w:p w:rsidR="004E2F69" w:rsidRDefault="004E2F69"/>
    <w:p w:rsidR="004E2F69" w:rsidRDefault="004E2F69">
      <w:pPr>
        <w:jc w:val="center"/>
        <w:rPr>
          <w:b/>
        </w:rPr>
      </w:pPr>
      <w:r>
        <w:rPr>
          <w:b/>
        </w:rPr>
        <w:t xml:space="preserve">Dechiyah 4 </w:t>
      </w:r>
    </w:p>
    <w:p w:rsidR="004E2F69" w:rsidRDefault="004E2F69">
      <w:pPr>
        <w:jc w:val="center"/>
      </w:pP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sidRPr="00337AC0">
        <w:rPr>
          <w:rFonts w:ascii="JCL Sefer Trop" w:hAnsi="JCL Sefer Trop"/>
          <w:sz w:val="28"/>
        </w:rPr>
        <w:t></w:t>
      </w:r>
      <w:r>
        <w:rPr>
          <w:rFonts w:ascii="Sefer" w:hAnsi="Sefer"/>
          <w:sz w:val="28"/>
        </w:rPr>
        <w:t xml:space="preserve"> - </w:t>
      </w:r>
      <w:r>
        <w:t>BaTU TaKaFot</w:t>
      </w:r>
    </w:p>
    <w:p w:rsidR="004E2F69" w:rsidRDefault="004E2F69">
      <w:pPr>
        <w:jc w:val="center"/>
      </w:pPr>
      <w:r>
        <w:t>Molad of Leap Year on Thursday</w:t>
      </w:r>
    </w:p>
    <w:p w:rsidR="004E2F69" w:rsidRDefault="004E2F69"/>
    <w:p w:rsidR="004E2F69" w:rsidRDefault="004E2F69">
      <w:r>
        <w:t xml:space="preserve">If a Molad of a leap year occurs after Thursday 12:00 noon, the next </w:t>
      </w:r>
      <w:hyperlink r:id="rId2277" w:history="1">
        <w:r w:rsidRPr="006C0AEC">
          <w:rPr>
            <w:rStyle w:val="Hyperlink"/>
          </w:rPr>
          <w:t>Rosh Hashana</w:t>
        </w:r>
      </w:hyperlink>
      <w:r>
        <w:t>h is postponed from Monday to Tuesday.</w:t>
      </w:r>
    </w:p>
    <w:p w:rsidR="004E2F69" w:rsidRDefault="004E2F69"/>
    <w:p w:rsidR="004E2F69" w:rsidRDefault="004E2F69">
      <w:r>
        <w:t xml:space="preserve">If the </w:t>
      </w:r>
      <w:hyperlink r:id="rId2278" w:history="1">
        <w:r w:rsidRPr="006C0AEC">
          <w:rPr>
            <w:rStyle w:val="Hyperlink"/>
          </w:rPr>
          <w:t>first</w:t>
        </w:r>
      </w:hyperlink>
      <w:r>
        <w:t xml:space="preserve"> molad following a leap year falls on day 2 at or after 15 hours, 589 halokim, then </w:t>
      </w:r>
      <w:hyperlink r:id="rId2279" w:history="1">
        <w:r w:rsidRPr="006C0AEC">
          <w:rPr>
            <w:rStyle w:val="Hyperlink"/>
          </w:rPr>
          <w:t>Tishri</w:t>
        </w:r>
      </w:hyperlink>
      <w:r>
        <w:t xml:space="preserve"> 1 is postponed </w:t>
      </w:r>
      <w:hyperlink r:id="rId2280" w:history="1">
        <w:r w:rsidRPr="006C0AEC">
          <w:rPr>
            <w:rStyle w:val="Hyperlink"/>
          </w:rPr>
          <w:t>one</w:t>
        </w:r>
      </w:hyperlink>
      <w:r>
        <w:t xml:space="preserve"> day to day 3. </w:t>
      </w:r>
    </w:p>
    <w:p w:rsidR="004E2F69" w:rsidRDefault="004E2F69"/>
    <w:p w:rsidR="004E2F69" w:rsidRDefault="004E2F69">
      <w:r>
        <w:t xml:space="preserve">This dechiyah prevents a leap year from falling short of 383 days. If the </w:t>
      </w:r>
      <w:hyperlink r:id="rId2281" w:history="1">
        <w:r w:rsidRPr="006C0AEC">
          <w:rPr>
            <w:rStyle w:val="Hyperlink"/>
          </w:rPr>
          <w:t>Tishri</w:t>
        </w:r>
      </w:hyperlink>
      <w:r>
        <w:t xml:space="preserve"> molad following a leap year is on Monday, at or after 9:32:43 1/3 A.M., the previous </w:t>
      </w:r>
      <w:hyperlink r:id="rId2282" w:history="1">
        <w:r w:rsidRPr="006C0AEC">
          <w:rPr>
            <w:rStyle w:val="Hyperlink"/>
          </w:rPr>
          <w:t>Tishri</w:t>
        </w:r>
      </w:hyperlink>
      <w:r>
        <w:t xml:space="preserve"> molad (</w:t>
      </w:r>
      <w:hyperlink r:id="rId2283" w:history="1">
        <w:r w:rsidRPr="006C0AEC">
          <w:rPr>
            <w:rStyle w:val="Hyperlink"/>
          </w:rPr>
          <w:t>thirteen</w:t>
        </w:r>
      </w:hyperlink>
      <w:r>
        <w:t xml:space="preserve"> months earlier) occurred on Tuesday at or after noon. Therefore, by dechiyot </w:t>
      </w:r>
      <w:r w:rsidRPr="00555836">
        <w:rPr>
          <w:rFonts w:ascii="Drogulin" w:hAnsi="Drogulin"/>
          <w:sz w:val="32"/>
        </w:rPr>
        <w:t>s'ryd</w:t>
      </w:r>
      <w:r>
        <w:t xml:space="preserve"> (GaTaRaD) and Molad Zaken, </w:t>
      </w:r>
      <w:hyperlink r:id="rId2284" w:history="1">
        <w:r w:rsidRPr="006C0AEC">
          <w:rPr>
            <w:rStyle w:val="Hyperlink"/>
          </w:rPr>
          <w:t>Tishri</w:t>
        </w:r>
      </w:hyperlink>
      <w:r>
        <w:t xml:space="preserve"> 1 beginning the leap year was postponed to Thursday. To prevent a leap year of 382 days, This dechiyah postpones by </w:t>
      </w:r>
      <w:hyperlink r:id="rId2285" w:history="1">
        <w:r w:rsidRPr="006C0AEC">
          <w:rPr>
            <w:rStyle w:val="Hyperlink"/>
          </w:rPr>
          <w:t>one</w:t>
        </w:r>
      </w:hyperlink>
      <w:r>
        <w:t xml:space="preserve"> day the beginning of the ordinary year. </w:t>
      </w:r>
    </w:p>
    <w:p w:rsidR="004E2F69" w:rsidRDefault="004E2F69"/>
    <w:p w:rsidR="004E2F69" w:rsidRDefault="004E2F69"/>
    <w:p w:rsidR="004E2F69" w:rsidRDefault="004E2F69">
      <w:pPr>
        <w:rPr>
          <w:color w:val="000000"/>
        </w:rPr>
      </w:pPr>
    </w:p>
    <w:p w:rsidR="004E2F69" w:rsidRDefault="004E2F69">
      <w:pPr>
        <w:rPr>
          <w:color w:val="000000"/>
        </w:rPr>
        <w:sectPr w:rsidR="004E2F69">
          <w:type w:val="continuous"/>
          <w:pgSz w:w="12240" w:h="15840"/>
          <w:pgMar w:top="720" w:right="864" w:bottom="965" w:left="1008" w:header="0" w:footer="1008" w:gutter="0"/>
          <w:cols w:num="2" w:sep="1" w:space="720"/>
        </w:sectPr>
      </w:pPr>
    </w:p>
    <w:p w:rsidR="004E2F69" w:rsidRDefault="004E2F69">
      <w:pPr>
        <w:jc w:val="center"/>
        <w:rPr>
          <w:color w:val="000000"/>
        </w:rPr>
      </w:pPr>
      <w:r>
        <w:rPr>
          <w:b/>
          <w:color w:val="000000"/>
        </w:rPr>
        <w:br w:type="page"/>
        <w:t>ARBAAH SHAARIM</w:t>
      </w:r>
      <w:r>
        <w:rPr>
          <w:rStyle w:val="FootnoteReference"/>
          <w:b/>
          <w:color w:val="000000"/>
        </w:rPr>
        <w:footnoteReference w:id="183"/>
      </w:r>
      <w:r>
        <w:rPr>
          <w:color w:val="000000"/>
        </w:rPr>
        <w:t xml:space="preserve"> </w:t>
      </w:r>
      <w:r>
        <w:rPr>
          <w:color w:val="000000"/>
        </w:rPr>
        <w:tab/>
        <w:t xml:space="preserve">(The </w:t>
      </w:r>
      <w:hyperlink r:id="rId2286" w:history="1">
        <w:r w:rsidRPr="006C0AEC">
          <w:rPr>
            <w:rStyle w:val="Hyperlink"/>
          </w:rPr>
          <w:t>Four</w:t>
        </w:r>
      </w:hyperlink>
      <w:r>
        <w:rPr>
          <w:color w:val="000000"/>
        </w:rPr>
        <w:t xml:space="preserve"> Gates - for the </w:t>
      </w:r>
      <w:hyperlink r:id="rId2287" w:history="1">
        <w:r w:rsidRPr="006C0AEC">
          <w:rPr>
            <w:rStyle w:val="Hyperlink"/>
          </w:rPr>
          <w:t>four</w:t>
        </w:r>
      </w:hyperlink>
      <w:r>
        <w:rPr>
          <w:color w:val="000000"/>
        </w:rPr>
        <w:t xml:space="preserve"> dechiyo</w:t>
      </w:r>
      <w:r w:rsidR="002A0571">
        <w:rPr>
          <w:color w:val="000000"/>
        </w:rPr>
        <w:t>t</w:t>
      </w:r>
      <w:r>
        <w:rPr>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90"/>
        <w:gridCol w:w="1242"/>
        <w:gridCol w:w="1440"/>
        <w:gridCol w:w="1170"/>
        <w:gridCol w:w="1368"/>
        <w:gridCol w:w="1260"/>
        <w:gridCol w:w="1440"/>
      </w:tblGrid>
      <w:tr w:rsidR="004E2F69">
        <w:trPr>
          <w:cantSplit/>
          <w:jc w:val="center"/>
        </w:trPr>
        <w:tc>
          <w:tcPr>
            <w:tcW w:w="1638" w:type="dxa"/>
          </w:tcPr>
          <w:p w:rsidR="004E2F69" w:rsidRDefault="004E2F69">
            <w:pPr>
              <w:jc w:val="center"/>
              <w:rPr>
                <w:b/>
                <w:color w:val="000000"/>
              </w:rPr>
            </w:pPr>
            <w:r>
              <w:rPr>
                <w:b/>
                <w:color w:val="000000"/>
              </w:rPr>
              <w:t xml:space="preserve">Day of </w:t>
            </w:r>
            <w:hyperlink r:id="rId2288" w:history="1">
              <w:r w:rsidRPr="006C0AEC">
                <w:rPr>
                  <w:rStyle w:val="Hyperlink"/>
                  <w:b/>
                </w:rPr>
                <w:t>Rosh Hashana</w:t>
              </w:r>
            </w:hyperlink>
            <w:r>
              <w:rPr>
                <w:b/>
                <w:color w:val="000000"/>
              </w:rPr>
              <w:t>h</w:t>
            </w:r>
          </w:p>
        </w:tc>
        <w:tc>
          <w:tcPr>
            <w:tcW w:w="2232" w:type="dxa"/>
            <w:gridSpan w:val="2"/>
          </w:tcPr>
          <w:p w:rsidR="004E2F69" w:rsidRDefault="004E2F69">
            <w:pPr>
              <w:jc w:val="center"/>
              <w:rPr>
                <w:b/>
                <w:color w:val="000000"/>
              </w:rPr>
            </w:pPr>
            <w:r>
              <w:rPr>
                <w:b/>
                <w:color w:val="000000"/>
              </w:rPr>
              <w:t xml:space="preserve">Monday </w:t>
            </w:r>
            <w:r w:rsidRPr="00652722">
              <w:rPr>
                <w:rFonts w:ascii="Drogulin" w:hAnsi="Drogulin"/>
                <w:b/>
                <w:color w:val="000000"/>
                <w:sz w:val="36"/>
              </w:rPr>
              <w:t>c</w:t>
            </w:r>
          </w:p>
        </w:tc>
        <w:tc>
          <w:tcPr>
            <w:tcW w:w="1440" w:type="dxa"/>
          </w:tcPr>
          <w:p w:rsidR="004E2F69" w:rsidRDefault="004E2F69">
            <w:pPr>
              <w:rPr>
                <w:b/>
                <w:color w:val="000000"/>
                <w:sz w:val="36"/>
              </w:rPr>
            </w:pPr>
            <w:r>
              <w:rPr>
                <w:b/>
                <w:color w:val="000000"/>
              </w:rPr>
              <w:t xml:space="preserve">Tuesday </w:t>
            </w:r>
            <w:r w:rsidRPr="00652722">
              <w:rPr>
                <w:rFonts w:ascii="Drogulin" w:hAnsi="Drogulin"/>
                <w:b/>
                <w:color w:val="000000"/>
                <w:sz w:val="36"/>
              </w:rPr>
              <w:t>d</w:t>
            </w:r>
          </w:p>
        </w:tc>
        <w:tc>
          <w:tcPr>
            <w:tcW w:w="2538" w:type="dxa"/>
            <w:gridSpan w:val="2"/>
          </w:tcPr>
          <w:p w:rsidR="004E2F69" w:rsidRDefault="004E2F69">
            <w:pPr>
              <w:jc w:val="center"/>
              <w:rPr>
                <w:b/>
                <w:color w:val="000000"/>
              </w:rPr>
            </w:pPr>
            <w:r>
              <w:rPr>
                <w:b/>
                <w:color w:val="000000"/>
              </w:rPr>
              <w:t xml:space="preserve">Thursday </w:t>
            </w:r>
            <w:r w:rsidRPr="00652722">
              <w:rPr>
                <w:rFonts w:ascii="Drogulin" w:hAnsi="Drogulin"/>
                <w:b/>
                <w:color w:val="000000"/>
                <w:sz w:val="36"/>
              </w:rPr>
              <w:t>v</w:t>
            </w:r>
          </w:p>
        </w:tc>
        <w:tc>
          <w:tcPr>
            <w:tcW w:w="2700" w:type="dxa"/>
            <w:gridSpan w:val="2"/>
          </w:tcPr>
          <w:p w:rsidR="004E2F69" w:rsidRDefault="00550951">
            <w:pPr>
              <w:jc w:val="center"/>
              <w:rPr>
                <w:rFonts w:ascii="Sefer" w:hAnsi="Sefer"/>
                <w:b/>
                <w:color w:val="000000"/>
                <w:sz w:val="36"/>
              </w:rPr>
            </w:pPr>
            <w:hyperlink r:id="rId2289" w:history="1">
              <w:r w:rsidR="004E2F69" w:rsidRPr="006C0AEC">
                <w:rPr>
                  <w:rStyle w:val="Hyperlink"/>
                  <w:b/>
                </w:rPr>
                <w:t>Shabbat</w:t>
              </w:r>
            </w:hyperlink>
            <w:r w:rsidR="004E2F69">
              <w:rPr>
                <w:b/>
                <w:color w:val="000000"/>
              </w:rPr>
              <w:t xml:space="preserve"> </w:t>
            </w:r>
            <w:r w:rsidR="004E2F69" w:rsidRPr="00652722">
              <w:rPr>
                <w:rFonts w:ascii="Drogulin" w:hAnsi="Drogulin"/>
                <w:b/>
                <w:color w:val="000000"/>
                <w:sz w:val="36"/>
              </w:rPr>
              <w:t>z</w:t>
            </w:r>
          </w:p>
        </w:tc>
      </w:tr>
      <w:tr w:rsidR="004E2F69">
        <w:trPr>
          <w:jc w:val="center"/>
        </w:trPr>
        <w:tc>
          <w:tcPr>
            <w:tcW w:w="1638" w:type="dxa"/>
          </w:tcPr>
          <w:p w:rsidR="004E2F69" w:rsidRDefault="004E2F69">
            <w:pPr>
              <w:jc w:val="center"/>
              <w:rPr>
                <w:b/>
                <w:color w:val="000000"/>
              </w:rPr>
            </w:pPr>
            <w:r>
              <w:rPr>
                <w:b/>
                <w:color w:val="000000"/>
              </w:rPr>
              <w:t>Length of Year</w:t>
            </w:r>
          </w:p>
        </w:tc>
        <w:tc>
          <w:tcPr>
            <w:tcW w:w="990" w:type="dxa"/>
          </w:tcPr>
          <w:p w:rsidR="004E2F69" w:rsidRPr="00652722" w:rsidRDefault="004E2F69">
            <w:pPr>
              <w:jc w:val="center"/>
              <w:rPr>
                <w:rFonts w:ascii="Drogulin" w:hAnsi="Drogulin"/>
                <w:color w:val="000000"/>
                <w:sz w:val="36"/>
              </w:rPr>
            </w:pPr>
            <w:r w:rsidRPr="00652722">
              <w:rPr>
                <w:rFonts w:ascii="Drogulin" w:hAnsi="Drogulin"/>
                <w:color w:val="000000"/>
                <w:sz w:val="36"/>
              </w:rPr>
              <w:t>j</w:t>
            </w:r>
          </w:p>
        </w:tc>
        <w:tc>
          <w:tcPr>
            <w:tcW w:w="1242" w:type="dxa"/>
          </w:tcPr>
          <w:p w:rsidR="004E2F69" w:rsidRPr="00652722" w:rsidRDefault="004E2F69">
            <w:pPr>
              <w:jc w:val="center"/>
              <w:rPr>
                <w:rFonts w:ascii="Drogulin" w:hAnsi="Drogulin"/>
                <w:color w:val="000000"/>
                <w:sz w:val="36"/>
              </w:rPr>
            </w:pPr>
            <w:r w:rsidRPr="00652722">
              <w:rPr>
                <w:rFonts w:ascii="Drogulin" w:hAnsi="Drogulin"/>
                <w:color w:val="000000"/>
                <w:sz w:val="36"/>
              </w:rPr>
              <w:t>a</w:t>
            </w:r>
          </w:p>
        </w:tc>
        <w:tc>
          <w:tcPr>
            <w:tcW w:w="1440" w:type="dxa"/>
          </w:tcPr>
          <w:p w:rsidR="004E2F69" w:rsidRPr="00652722" w:rsidRDefault="004E2F69">
            <w:pPr>
              <w:jc w:val="center"/>
              <w:rPr>
                <w:rFonts w:ascii="Drogulin" w:hAnsi="Drogulin"/>
                <w:color w:val="000000"/>
                <w:sz w:val="36"/>
              </w:rPr>
            </w:pPr>
            <w:r w:rsidRPr="00652722">
              <w:rPr>
                <w:rFonts w:ascii="Drogulin" w:hAnsi="Drogulin"/>
                <w:color w:val="000000"/>
                <w:sz w:val="36"/>
              </w:rPr>
              <w:t>f</w:t>
            </w:r>
          </w:p>
        </w:tc>
        <w:tc>
          <w:tcPr>
            <w:tcW w:w="1170" w:type="dxa"/>
          </w:tcPr>
          <w:p w:rsidR="004E2F69" w:rsidRPr="00652722" w:rsidRDefault="004E2F69">
            <w:pPr>
              <w:jc w:val="center"/>
              <w:rPr>
                <w:rFonts w:ascii="Drogulin" w:hAnsi="Drogulin"/>
                <w:color w:val="000000"/>
                <w:sz w:val="36"/>
              </w:rPr>
            </w:pPr>
            <w:r w:rsidRPr="00652722">
              <w:rPr>
                <w:rFonts w:ascii="Drogulin" w:hAnsi="Drogulin"/>
                <w:color w:val="000000"/>
                <w:sz w:val="36"/>
              </w:rPr>
              <w:t>(j)</w:t>
            </w:r>
            <w:r w:rsidR="00DE5C99" w:rsidRPr="00652722">
              <w:rPr>
                <w:rFonts w:ascii="Drogulin" w:hAnsi="Drogulin"/>
                <w:color w:val="000000"/>
                <w:sz w:val="36"/>
              </w:rPr>
              <w:t xml:space="preserve"> </w:t>
            </w:r>
            <w:r w:rsidRPr="00652722">
              <w:rPr>
                <w:rFonts w:ascii="Drogulin" w:hAnsi="Drogulin"/>
                <w:color w:val="000000"/>
                <w:sz w:val="36"/>
              </w:rPr>
              <w:t>f</w:t>
            </w:r>
          </w:p>
        </w:tc>
        <w:tc>
          <w:tcPr>
            <w:tcW w:w="1368" w:type="dxa"/>
          </w:tcPr>
          <w:p w:rsidR="004E2F69" w:rsidRPr="00652722" w:rsidRDefault="004E2F69">
            <w:pPr>
              <w:jc w:val="center"/>
              <w:rPr>
                <w:rFonts w:ascii="Drogulin" w:hAnsi="Drogulin"/>
                <w:color w:val="000000"/>
                <w:sz w:val="36"/>
              </w:rPr>
            </w:pPr>
            <w:r w:rsidRPr="00652722">
              <w:rPr>
                <w:rFonts w:ascii="Drogulin" w:hAnsi="Drogulin"/>
                <w:color w:val="000000"/>
                <w:sz w:val="36"/>
              </w:rPr>
              <w:t>a</w:t>
            </w:r>
          </w:p>
        </w:tc>
        <w:tc>
          <w:tcPr>
            <w:tcW w:w="1260" w:type="dxa"/>
          </w:tcPr>
          <w:p w:rsidR="004E2F69" w:rsidRPr="00652722" w:rsidRDefault="004E2F69">
            <w:pPr>
              <w:jc w:val="center"/>
              <w:rPr>
                <w:rFonts w:ascii="Drogulin" w:hAnsi="Drogulin"/>
                <w:color w:val="000000"/>
                <w:sz w:val="36"/>
              </w:rPr>
            </w:pPr>
            <w:r w:rsidRPr="00652722">
              <w:rPr>
                <w:rFonts w:ascii="Drogulin" w:hAnsi="Drogulin"/>
                <w:color w:val="000000"/>
                <w:sz w:val="36"/>
              </w:rPr>
              <w:t>j</w:t>
            </w:r>
          </w:p>
        </w:tc>
        <w:tc>
          <w:tcPr>
            <w:tcW w:w="1440" w:type="dxa"/>
          </w:tcPr>
          <w:p w:rsidR="004E2F69" w:rsidRPr="00652722" w:rsidRDefault="004E2F69">
            <w:pPr>
              <w:jc w:val="center"/>
              <w:rPr>
                <w:rFonts w:ascii="Drogulin" w:hAnsi="Drogulin"/>
                <w:color w:val="000000"/>
                <w:sz w:val="36"/>
              </w:rPr>
            </w:pPr>
            <w:r w:rsidRPr="00652722">
              <w:rPr>
                <w:rFonts w:ascii="Drogulin" w:hAnsi="Drogulin"/>
                <w:color w:val="000000"/>
                <w:sz w:val="36"/>
              </w:rPr>
              <w:t>a</w:t>
            </w:r>
          </w:p>
        </w:tc>
      </w:tr>
      <w:tr w:rsidR="004E2F69">
        <w:trPr>
          <w:jc w:val="center"/>
        </w:trPr>
        <w:tc>
          <w:tcPr>
            <w:tcW w:w="1638" w:type="dxa"/>
          </w:tcPr>
          <w:p w:rsidR="004E2F69" w:rsidRDefault="004E2F69">
            <w:pPr>
              <w:jc w:val="center"/>
              <w:rPr>
                <w:b/>
                <w:color w:val="000000"/>
              </w:rPr>
            </w:pPr>
            <w:r>
              <w:rPr>
                <w:b/>
                <w:color w:val="000000"/>
              </w:rPr>
              <w:t xml:space="preserve">Day of </w:t>
            </w:r>
            <w:hyperlink r:id="rId2290" w:history="1">
              <w:r w:rsidRPr="006C0AEC">
                <w:rPr>
                  <w:rStyle w:val="Hyperlink"/>
                  <w:b/>
                </w:rPr>
                <w:t>Passover</w:t>
              </w:r>
            </w:hyperlink>
          </w:p>
        </w:tc>
        <w:tc>
          <w:tcPr>
            <w:tcW w:w="990" w:type="dxa"/>
          </w:tcPr>
          <w:p w:rsidR="004E2F69" w:rsidRPr="00652722" w:rsidRDefault="004E2F69">
            <w:pPr>
              <w:jc w:val="center"/>
              <w:rPr>
                <w:rFonts w:ascii="Drogulin" w:hAnsi="Drogulin"/>
                <w:color w:val="000000"/>
                <w:sz w:val="36"/>
              </w:rPr>
            </w:pPr>
            <w:r w:rsidRPr="00652722">
              <w:rPr>
                <w:rFonts w:ascii="Drogulin" w:hAnsi="Drogulin"/>
                <w:color w:val="000000"/>
              </w:rPr>
              <w:t>(</w:t>
            </w:r>
            <w:r w:rsidRPr="00652722">
              <w:rPr>
                <w:rFonts w:ascii="Drogulin" w:hAnsi="Drogulin"/>
                <w:color w:val="000000"/>
                <w:sz w:val="36"/>
              </w:rPr>
              <w:t>v)</w:t>
            </w:r>
            <w:r w:rsidR="00DE5C99" w:rsidRPr="00652722">
              <w:rPr>
                <w:rFonts w:ascii="Drogulin" w:hAnsi="Drogulin"/>
                <w:color w:val="000000"/>
                <w:sz w:val="36"/>
              </w:rPr>
              <w:t xml:space="preserve"> </w:t>
            </w:r>
            <w:r w:rsidRPr="00652722">
              <w:rPr>
                <w:rFonts w:ascii="Drogulin" w:hAnsi="Drogulin"/>
                <w:color w:val="000000"/>
                <w:sz w:val="36"/>
              </w:rPr>
              <w:t>d</w:t>
            </w:r>
          </w:p>
        </w:tc>
        <w:tc>
          <w:tcPr>
            <w:tcW w:w="1242" w:type="dxa"/>
          </w:tcPr>
          <w:p w:rsidR="004E2F69" w:rsidRPr="00652722" w:rsidRDefault="004E2F69">
            <w:pPr>
              <w:jc w:val="center"/>
              <w:rPr>
                <w:rFonts w:ascii="Drogulin" w:hAnsi="Drogulin"/>
                <w:color w:val="000000"/>
                <w:sz w:val="36"/>
              </w:rPr>
            </w:pPr>
            <w:r w:rsidRPr="00652722">
              <w:rPr>
                <w:rFonts w:ascii="Drogulin" w:hAnsi="Drogulin"/>
                <w:color w:val="000000"/>
                <w:sz w:val="36"/>
              </w:rPr>
              <w:t>(z)</w:t>
            </w:r>
            <w:r w:rsidR="00DE5C99" w:rsidRPr="00652722">
              <w:rPr>
                <w:rFonts w:ascii="Drogulin" w:hAnsi="Drogulin"/>
                <w:color w:val="000000"/>
                <w:sz w:val="36"/>
              </w:rPr>
              <w:t xml:space="preserve"> </w:t>
            </w:r>
            <w:r w:rsidRPr="00652722">
              <w:rPr>
                <w:rFonts w:ascii="Drogulin" w:hAnsi="Drogulin"/>
                <w:color w:val="000000"/>
                <w:sz w:val="36"/>
              </w:rPr>
              <w:t>v</w:t>
            </w:r>
          </w:p>
        </w:tc>
        <w:tc>
          <w:tcPr>
            <w:tcW w:w="1440" w:type="dxa"/>
          </w:tcPr>
          <w:p w:rsidR="004E2F69" w:rsidRPr="00652722" w:rsidRDefault="004E2F69">
            <w:pPr>
              <w:jc w:val="center"/>
              <w:rPr>
                <w:rFonts w:ascii="Drogulin" w:hAnsi="Drogulin"/>
                <w:color w:val="000000"/>
                <w:sz w:val="36"/>
              </w:rPr>
            </w:pPr>
            <w:r w:rsidRPr="00652722">
              <w:rPr>
                <w:rFonts w:ascii="Drogulin" w:hAnsi="Drogulin"/>
                <w:color w:val="000000"/>
                <w:sz w:val="36"/>
              </w:rPr>
              <w:t>(z)</w:t>
            </w:r>
            <w:r w:rsidR="00DE5C99" w:rsidRPr="00652722">
              <w:rPr>
                <w:rFonts w:ascii="Drogulin" w:hAnsi="Drogulin"/>
                <w:color w:val="000000"/>
                <w:sz w:val="36"/>
              </w:rPr>
              <w:t xml:space="preserve"> </w:t>
            </w:r>
            <w:r w:rsidRPr="00652722">
              <w:rPr>
                <w:rFonts w:ascii="Drogulin" w:hAnsi="Drogulin"/>
                <w:color w:val="000000"/>
                <w:sz w:val="36"/>
              </w:rPr>
              <w:t>v</w:t>
            </w:r>
          </w:p>
        </w:tc>
        <w:tc>
          <w:tcPr>
            <w:tcW w:w="1170" w:type="dxa"/>
          </w:tcPr>
          <w:p w:rsidR="004E2F69" w:rsidRPr="00652722" w:rsidRDefault="004E2F69">
            <w:pPr>
              <w:jc w:val="center"/>
              <w:rPr>
                <w:rFonts w:ascii="Drogulin" w:hAnsi="Drogulin"/>
                <w:color w:val="000000"/>
                <w:sz w:val="36"/>
              </w:rPr>
            </w:pPr>
            <w:r w:rsidRPr="00652722">
              <w:rPr>
                <w:rFonts w:ascii="Drogulin" w:hAnsi="Drogulin"/>
                <w:color w:val="000000"/>
                <w:sz w:val="36"/>
              </w:rPr>
              <w:t>(t)</w:t>
            </w:r>
            <w:r w:rsidR="00DE5C99" w:rsidRPr="00652722">
              <w:rPr>
                <w:rFonts w:ascii="Drogulin" w:hAnsi="Drogulin"/>
                <w:color w:val="000000"/>
                <w:sz w:val="36"/>
              </w:rPr>
              <w:t xml:space="preserve"> </w:t>
            </w:r>
            <w:r w:rsidRPr="00652722">
              <w:rPr>
                <w:rFonts w:ascii="Drogulin" w:hAnsi="Drogulin"/>
                <w:color w:val="000000"/>
                <w:sz w:val="36"/>
              </w:rPr>
              <w:t>z</w:t>
            </w:r>
          </w:p>
        </w:tc>
        <w:tc>
          <w:tcPr>
            <w:tcW w:w="1368" w:type="dxa"/>
          </w:tcPr>
          <w:p w:rsidR="004E2F69" w:rsidRPr="00652722" w:rsidRDefault="004E2F69">
            <w:pPr>
              <w:jc w:val="center"/>
              <w:rPr>
                <w:rFonts w:ascii="Drogulin" w:hAnsi="Drogulin"/>
                <w:color w:val="000000"/>
                <w:sz w:val="36"/>
              </w:rPr>
            </w:pPr>
            <w:r w:rsidRPr="00652722">
              <w:rPr>
                <w:rFonts w:ascii="Drogulin" w:hAnsi="Drogulin"/>
                <w:color w:val="000000"/>
                <w:sz w:val="36"/>
              </w:rPr>
              <w:t>(d)</w:t>
            </w:r>
            <w:r w:rsidR="00DE5C99" w:rsidRPr="00652722">
              <w:rPr>
                <w:rFonts w:ascii="Drogulin" w:hAnsi="Drogulin"/>
                <w:color w:val="000000"/>
                <w:sz w:val="36"/>
              </w:rPr>
              <w:t xml:space="preserve"> </w:t>
            </w:r>
            <w:r w:rsidRPr="00652722">
              <w:rPr>
                <w:rFonts w:ascii="Drogulin" w:hAnsi="Drogulin"/>
                <w:color w:val="000000"/>
                <w:sz w:val="36"/>
              </w:rPr>
              <w:t>t</w:t>
            </w:r>
          </w:p>
        </w:tc>
        <w:tc>
          <w:tcPr>
            <w:tcW w:w="1260" w:type="dxa"/>
          </w:tcPr>
          <w:p w:rsidR="004E2F69" w:rsidRPr="00652722" w:rsidRDefault="004E2F69">
            <w:pPr>
              <w:jc w:val="center"/>
              <w:rPr>
                <w:rFonts w:ascii="Drogulin" w:hAnsi="Drogulin"/>
                <w:color w:val="000000"/>
                <w:sz w:val="36"/>
              </w:rPr>
            </w:pPr>
            <w:r w:rsidRPr="00652722">
              <w:rPr>
                <w:rFonts w:ascii="Drogulin" w:hAnsi="Drogulin"/>
                <w:color w:val="000000"/>
                <w:sz w:val="36"/>
              </w:rPr>
              <w:t>(d)</w:t>
            </w:r>
            <w:r w:rsidR="00DE5C99" w:rsidRPr="00652722">
              <w:rPr>
                <w:rFonts w:ascii="Drogulin" w:hAnsi="Drogulin"/>
                <w:color w:val="000000"/>
                <w:sz w:val="36"/>
              </w:rPr>
              <w:t xml:space="preserve"> </w:t>
            </w:r>
            <w:r w:rsidRPr="00652722">
              <w:rPr>
                <w:rFonts w:ascii="Drogulin" w:hAnsi="Drogulin"/>
                <w:color w:val="000000"/>
                <w:sz w:val="36"/>
              </w:rPr>
              <w:t>t</w:t>
            </w:r>
          </w:p>
        </w:tc>
        <w:tc>
          <w:tcPr>
            <w:tcW w:w="1440" w:type="dxa"/>
          </w:tcPr>
          <w:p w:rsidR="004E2F69" w:rsidRPr="00652722" w:rsidRDefault="004E2F69">
            <w:pPr>
              <w:jc w:val="center"/>
              <w:rPr>
                <w:rFonts w:ascii="Drogulin" w:hAnsi="Drogulin"/>
                <w:color w:val="000000"/>
                <w:sz w:val="36"/>
              </w:rPr>
            </w:pPr>
            <w:r w:rsidRPr="00652722">
              <w:rPr>
                <w:rFonts w:ascii="Drogulin" w:hAnsi="Drogulin"/>
                <w:color w:val="000000"/>
                <w:sz w:val="36"/>
              </w:rPr>
              <w:t>(v)</w:t>
            </w:r>
            <w:r w:rsidR="00DE5C99" w:rsidRPr="00652722">
              <w:rPr>
                <w:rFonts w:ascii="Drogulin" w:hAnsi="Drogulin"/>
                <w:color w:val="000000"/>
                <w:sz w:val="36"/>
              </w:rPr>
              <w:t xml:space="preserve"> </w:t>
            </w:r>
            <w:r w:rsidRPr="00652722">
              <w:rPr>
                <w:rFonts w:ascii="Drogulin" w:hAnsi="Drogulin"/>
                <w:color w:val="000000"/>
                <w:sz w:val="36"/>
              </w:rPr>
              <w:t>z</w:t>
            </w:r>
          </w:p>
        </w:tc>
      </w:tr>
      <w:tr w:rsidR="004E2F69">
        <w:trPr>
          <w:jc w:val="center"/>
        </w:trPr>
        <w:tc>
          <w:tcPr>
            <w:tcW w:w="1638" w:type="dxa"/>
          </w:tcPr>
          <w:p w:rsidR="004E2F69" w:rsidRDefault="004E2F69">
            <w:pPr>
              <w:jc w:val="center"/>
              <w:rPr>
                <w:b/>
                <w:color w:val="000000"/>
              </w:rPr>
            </w:pPr>
            <w:r>
              <w:rPr>
                <w:b/>
                <w:color w:val="000000"/>
              </w:rPr>
              <w:t>Leap Year 3,6,8,11,14,</w:t>
            </w:r>
          </w:p>
          <w:p w:rsidR="004E2F69" w:rsidRDefault="004E2F69">
            <w:pPr>
              <w:jc w:val="center"/>
              <w:rPr>
                <w:b/>
                <w:color w:val="000000"/>
              </w:rPr>
            </w:pPr>
            <w:r>
              <w:rPr>
                <w:b/>
                <w:color w:val="000000"/>
              </w:rPr>
              <w:t>17,19</w:t>
            </w:r>
          </w:p>
        </w:tc>
        <w:tc>
          <w:tcPr>
            <w:tcW w:w="990" w:type="dxa"/>
          </w:tcPr>
          <w:p w:rsidR="004E2F69" w:rsidRDefault="00550951">
            <w:pPr>
              <w:jc w:val="center"/>
              <w:rPr>
                <w:color w:val="000000"/>
              </w:rPr>
            </w:pPr>
            <w:hyperlink r:id="rId2291" w:history="1">
              <w:r w:rsidR="004E2F69" w:rsidRPr="006C0AEC">
                <w:rPr>
                  <w:rStyle w:val="Hyperlink"/>
                </w:rPr>
                <w:t>Shabbat</w:t>
              </w:r>
            </w:hyperlink>
          </w:p>
          <w:p w:rsidR="004E2F69" w:rsidRDefault="004E2F69">
            <w:pPr>
              <w:jc w:val="center"/>
              <w:rPr>
                <w:color w:val="000000"/>
              </w:rPr>
            </w:pPr>
            <w:r>
              <w:rPr>
                <w:color w:val="000000"/>
              </w:rPr>
              <w:t>12:00 Noon</w:t>
            </w:r>
          </w:p>
          <w:p w:rsidR="004E2F69" w:rsidRPr="00652722" w:rsidRDefault="004E2F69">
            <w:pPr>
              <w:jc w:val="center"/>
              <w:rPr>
                <w:rFonts w:ascii="Drogulin" w:hAnsi="Drogulin"/>
                <w:color w:val="000000"/>
                <w:sz w:val="28"/>
              </w:rPr>
            </w:pPr>
            <w:r w:rsidRPr="00652722">
              <w:rPr>
                <w:rFonts w:ascii="Drogulin" w:hAnsi="Drogulin"/>
                <w:color w:val="000000"/>
                <w:sz w:val="28"/>
              </w:rPr>
              <w:t>j''h 'z</w:t>
            </w:r>
          </w:p>
          <w:p w:rsidR="004E2F69" w:rsidRDefault="004E2F69">
            <w:pPr>
              <w:jc w:val="center"/>
              <w:rPr>
                <w:color w:val="000000"/>
              </w:rPr>
            </w:pPr>
            <w:r>
              <w:rPr>
                <w:color w:val="000000"/>
              </w:rPr>
              <w:t>1 &amp; 2</w:t>
            </w:r>
          </w:p>
        </w:tc>
        <w:tc>
          <w:tcPr>
            <w:tcW w:w="1242" w:type="dxa"/>
          </w:tcPr>
          <w:p w:rsidR="004E2F69" w:rsidRDefault="004E2F69">
            <w:pPr>
              <w:jc w:val="center"/>
              <w:rPr>
                <w:color w:val="000000"/>
              </w:rPr>
            </w:pPr>
            <w:r>
              <w:rPr>
                <w:color w:val="000000"/>
              </w:rPr>
              <w:t>Sunday</w:t>
            </w:r>
          </w:p>
          <w:p w:rsidR="004E2F69" w:rsidRDefault="004E2F69">
            <w:pPr>
              <w:jc w:val="center"/>
              <w:rPr>
                <w:color w:val="000000"/>
              </w:rPr>
            </w:pPr>
            <w:r>
              <w:rPr>
                <w:color w:val="000000"/>
              </w:rPr>
              <w:t>2:00 PM 491 ch.</w:t>
            </w:r>
          </w:p>
          <w:p w:rsidR="004E2F69" w:rsidRPr="00652722" w:rsidRDefault="004E2F69">
            <w:pPr>
              <w:jc w:val="center"/>
              <w:rPr>
                <w:rFonts w:ascii="Drogulin" w:hAnsi="Drogulin"/>
                <w:color w:val="000000"/>
                <w:sz w:val="28"/>
              </w:rPr>
            </w:pPr>
            <w:r w:rsidRPr="00652722">
              <w:rPr>
                <w:rFonts w:ascii="Drogulin" w:hAnsi="Drogulin"/>
                <w:color w:val="000000"/>
                <w:sz w:val="28"/>
              </w:rPr>
              <w:t>T''m, 'f 't</w:t>
            </w:r>
          </w:p>
        </w:tc>
        <w:tc>
          <w:tcPr>
            <w:tcW w:w="1440" w:type="dxa"/>
          </w:tcPr>
          <w:p w:rsidR="004E2F69" w:rsidRDefault="004E2F69">
            <w:pPr>
              <w:jc w:val="center"/>
              <w:rPr>
                <w:color w:val="000000"/>
              </w:rPr>
            </w:pPr>
            <w:r>
              <w:rPr>
                <w:color w:val="000000"/>
              </w:rPr>
              <w:t>Monday</w:t>
            </w:r>
          </w:p>
          <w:p w:rsidR="004E2F69" w:rsidRDefault="004E2F69">
            <w:pPr>
              <w:jc w:val="center"/>
              <w:rPr>
                <w:color w:val="000000"/>
              </w:rPr>
            </w:pPr>
            <w:r>
              <w:rPr>
                <w:color w:val="000000"/>
              </w:rPr>
              <w:t>12:00 Noon</w:t>
            </w:r>
          </w:p>
          <w:p w:rsidR="004E2F69" w:rsidRPr="00652722" w:rsidRDefault="004E2F69">
            <w:pPr>
              <w:jc w:val="center"/>
              <w:rPr>
                <w:rFonts w:ascii="Drogulin" w:hAnsi="Drogulin"/>
                <w:color w:val="000000"/>
                <w:sz w:val="28"/>
              </w:rPr>
            </w:pPr>
            <w:r w:rsidRPr="00652722">
              <w:rPr>
                <w:rFonts w:ascii="Drogulin" w:hAnsi="Drogulin"/>
                <w:color w:val="000000"/>
                <w:sz w:val="28"/>
              </w:rPr>
              <w:t>j''h 'c</w:t>
            </w:r>
          </w:p>
          <w:p w:rsidR="004E2F69" w:rsidRDefault="004E2F69">
            <w:pPr>
              <w:jc w:val="center"/>
              <w:rPr>
                <w:color w:val="000000"/>
              </w:rPr>
            </w:pPr>
            <w:r>
              <w:rPr>
                <w:color w:val="000000"/>
              </w:rPr>
              <w:t>1</w:t>
            </w:r>
          </w:p>
        </w:tc>
        <w:tc>
          <w:tcPr>
            <w:tcW w:w="1170" w:type="dxa"/>
          </w:tcPr>
          <w:p w:rsidR="004E2F69" w:rsidRDefault="004E2F69">
            <w:pPr>
              <w:jc w:val="center"/>
              <w:rPr>
                <w:color w:val="000000"/>
              </w:rPr>
            </w:pPr>
            <w:r>
              <w:rPr>
                <w:color w:val="000000"/>
              </w:rPr>
              <w:t>Tuesday</w:t>
            </w:r>
          </w:p>
          <w:p w:rsidR="004E2F69" w:rsidRDefault="004E2F69">
            <w:pPr>
              <w:jc w:val="center"/>
              <w:rPr>
                <w:color w:val="000000"/>
              </w:rPr>
            </w:pPr>
            <w:r>
              <w:rPr>
                <w:color w:val="000000"/>
              </w:rPr>
              <w:t>12:00 Noon</w:t>
            </w:r>
          </w:p>
          <w:p w:rsidR="004E2F69" w:rsidRPr="00652722" w:rsidRDefault="004E2F69">
            <w:pPr>
              <w:jc w:val="center"/>
              <w:rPr>
                <w:rFonts w:ascii="Drogulin" w:hAnsi="Drogulin"/>
                <w:color w:val="000000"/>
                <w:sz w:val="28"/>
              </w:rPr>
            </w:pPr>
            <w:r w:rsidRPr="00652722">
              <w:rPr>
                <w:rFonts w:ascii="Drogulin" w:hAnsi="Drogulin"/>
                <w:color w:val="000000"/>
                <w:sz w:val="28"/>
              </w:rPr>
              <w:t>j''h 'd</w:t>
            </w:r>
          </w:p>
          <w:p w:rsidR="004E2F69" w:rsidRDefault="004E2F69">
            <w:pPr>
              <w:jc w:val="center"/>
              <w:rPr>
                <w:color w:val="000000"/>
              </w:rPr>
            </w:pPr>
            <w:r>
              <w:rPr>
                <w:color w:val="000000"/>
              </w:rPr>
              <w:t>1 &amp; 2</w:t>
            </w:r>
          </w:p>
        </w:tc>
        <w:tc>
          <w:tcPr>
            <w:tcW w:w="1368" w:type="dxa"/>
          </w:tcPr>
          <w:p w:rsidR="004E2F69" w:rsidRDefault="004E2F69">
            <w:pPr>
              <w:jc w:val="center"/>
              <w:rPr>
                <w:color w:val="000000"/>
              </w:rPr>
            </w:pPr>
            <w:r>
              <w:rPr>
                <w:color w:val="000000"/>
              </w:rPr>
              <w:t>Wednesday</w:t>
            </w:r>
          </w:p>
          <w:p w:rsidR="004E2F69" w:rsidRDefault="004E2F69">
            <w:pPr>
              <w:jc w:val="center"/>
              <w:rPr>
                <w:color w:val="000000"/>
              </w:rPr>
            </w:pPr>
            <w:r>
              <w:rPr>
                <w:color w:val="000000"/>
              </w:rPr>
              <w:t>5:00 AM</w:t>
            </w:r>
          </w:p>
          <w:p w:rsidR="004E2F69" w:rsidRDefault="004E2F69">
            <w:pPr>
              <w:jc w:val="center"/>
              <w:rPr>
                <w:color w:val="000000"/>
              </w:rPr>
            </w:pPr>
            <w:r>
              <w:rPr>
                <w:color w:val="000000"/>
              </w:rPr>
              <w:t>695 ch.</w:t>
            </w:r>
          </w:p>
          <w:p w:rsidR="004E2F69" w:rsidRPr="00652722" w:rsidRDefault="004E2F69">
            <w:pPr>
              <w:jc w:val="center"/>
              <w:rPr>
                <w:rFonts w:ascii="Drogulin" w:hAnsi="Drogulin"/>
                <w:color w:val="000000"/>
                <w:sz w:val="28"/>
              </w:rPr>
            </w:pPr>
            <w:r w:rsidRPr="00652722">
              <w:rPr>
                <w:rFonts w:ascii="Drogulin" w:hAnsi="Drogulin"/>
                <w:color w:val="000000"/>
                <w:sz w:val="28"/>
              </w:rPr>
              <w:t>V''mr, t''h 's</w:t>
            </w:r>
          </w:p>
        </w:tc>
        <w:tc>
          <w:tcPr>
            <w:tcW w:w="1260" w:type="dxa"/>
          </w:tcPr>
          <w:p w:rsidR="004E2F69" w:rsidRDefault="004E2F69">
            <w:pPr>
              <w:jc w:val="center"/>
              <w:rPr>
                <w:color w:val="000000"/>
              </w:rPr>
            </w:pPr>
            <w:r>
              <w:rPr>
                <w:color w:val="000000"/>
              </w:rPr>
              <w:t>Thursday</w:t>
            </w:r>
          </w:p>
          <w:p w:rsidR="004E2F69" w:rsidRDefault="004E2F69">
            <w:pPr>
              <w:jc w:val="center"/>
              <w:rPr>
                <w:color w:val="000000"/>
              </w:rPr>
            </w:pPr>
            <w:r>
              <w:rPr>
                <w:color w:val="000000"/>
              </w:rPr>
              <w:t>12:00 Noon</w:t>
            </w:r>
          </w:p>
          <w:p w:rsidR="004E2F69" w:rsidRPr="00652722" w:rsidRDefault="004E2F69">
            <w:pPr>
              <w:jc w:val="center"/>
              <w:rPr>
                <w:rFonts w:ascii="Drogulin" w:hAnsi="Drogulin"/>
                <w:color w:val="000000"/>
                <w:sz w:val="28"/>
              </w:rPr>
            </w:pPr>
            <w:r w:rsidRPr="00652722">
              <w:rPr>
                <w:rFonts w:ascii="Drogulin" w:hAnsi="Drogulin"/>
                <w:color w:val="000000"/>
                <w:sz w:val="28"/>
              </w:rPr>
              <w:t>j''h 'v</w:t>
            </w:r>
          </w:p>
          <w:p w:rsidR="004E2F69" w:rsidRDefault="004E2F69">
            <w:pPr>
              <w:jc w:val="center"/>
              <w:rPr>
                <w:color w:val="000000"/>
              </w:rPr>
            </w:pPr>
            <w:r>
              <w:rPr>
                <w:color w:val="000000"/>
              </w:rPr>
              <w:t>1 &amp; 2</w:t>
            </w:r>
          </w:p>
        </w:tc>
        <w:tc>
          <w:tcPr>
            <w:tcW w:w="1440" w:type="dxa"/>
          </w:tcPr>
          <w:p w:rsidR="004E2F69" w:rsidRDefault="004E2F69">
            <w:pPr>
              <w:jc w:val="center"/>
              <w:rPr>
                <w:color w:val="000000"/>
              </w:rPr>
            </w:pPr>
            <w:r>
              <w:rPr>
                <w:color w:val="000000"/>
              </w:rPr>
              <w:t>Friday</w:t>
            </w:r>
          </w:p>
          <w:p w:rsidR="004E2F69" w:rsidRDefault="004E2F69">
            <w:pPr>
              <w:jc w:val="center"/>
              <w:rPr>
                <w:color w:val="000000"/>
              </w:rPr>
            </w:pPr>
            <w:r>
              <w:rPr>
                <w:color w:val="000000"/>
              </w:rPr>
              <w:t>2:00 PM</w:t>
            </w:r>
          </w:p>
          <w:p w:rsidR="004E2F69" w:rsidRDefault="004E2F69">
            <w:pPr>
              <w:jc w:val="center"/>
              <w:rPr>
                <w:color w:val="000000"/>
              </w:rPr>
            </w:pPr>
            <w:r>
              <w:rPr>
                <w:color w:val="000000"/>
              </w:rPr>
              <w:t>491 ch.</w:t>
            </w:r>
          </w:p>
          <w:p w:rsidR="004E2F69" w:rsidRPr="00652722" w:rsidRDefault="004E2F69">
            <w:pPr>
              <w:jc w:val="center"/>
              <w:rPr>
                <w:rFonts w:ascii="Drogulin" w:hAnsi="Drogulin"/>
                <w:color w:val="000000"/>
                <w:sz w:val="28"/>
              </w:rPr>
            </w:pPr>
            <w:r w:rsidRPr="00652722">
              <w:rPr>
                <w:rFonts w:ascii="Drogulin" w:hAnsi="Drogulin"/>
                <w:color w:val="000000"/>
                <w:sz w:val="28"/>
              </w:rPr>
              <w:t>T''m, 'f 'u</w:t>
            </w:r>
          </w:p>
          <w:p w:rsidR="004E2F69" w:rsidRDefault="004E2F69">
            <w:pPr>
              <w:jc w:val="center"/>
              <w:rPr>
                <w:color w:val="000000"/>
              </w:rPr>
            </w:pPr>
            <w:r>
              <w:rPr>
                <w:color w:val="000000"/>
              </w:rPr>
              <w:t>5</w:t>
            </w:r>
          </w:p>
        </w:tc>
      </w:tr>
      <w:tr w:rsidR="004E2F69">
        <w:trPr>
          <w:jc w:val="center"/>
        </w:trPr>
        <w:tc>
          <w:tcPr>
            <w:tcW w:w="1638" w:type="dxa"/>
          </w:tcPr>
          <w:p w:rsidR="004E2F69" w:rsidRDefault="004E2F69">
            <w:pPr>
              <w:jc w:val="center"/>
              <w:rPr>
                <w:b/>
                <w:color w:val="000000"/>
              </w:rPr>
            </w:pPr>
            <w:r>
              <w:rPr>
                <w:b/>
                <w:color w:val="000000"/>
              </w:rPr>
              <w:t>Regular Year before a Leap Year 2,5,10,13,16</w:t>
            </w:r>
          </w:p>
        </w:tc>
        <w:tc>
          <w:tcPr>
            <w:tcW w:w="990" w:type="dxa"/>
          </w:tcPr>
          <w:p w:rsidR="004E2F69" w:rsidRDefault="004E2F69">
            <w:pPr>
              <w:jc w:val="center"/>
              <w:rPr>
                <w:color w:val="000000"/>
              </w:rPr>
            </w:pPr>
            <w:r>
              <w:rPr>
                <w:color w:val="000000"/>
              </w:rPr>
              <w:t>''</w:t>
            </w:r>
          </w:p>
        </w:tc>
        <w:tc>
          <w:tcPr>
            <w:tcW w:w="1242" w:type="dxa"/>
          </w:tcPr>
          <w:p w:rsidR="004E2F69" w:rsidRDefault="004E2F69">
            <w:pPr>
              <w:jc w:val="center"/>
              <w:rPr>
                <w:color w:val="000000"/>
              </w:rPr>
            </w:pPr>
            <w:r>
              <w:rPr>
                <w:color w:val="000000"/>
              </w:rPr>
              <w:t>Sunday</w:t>
            </w:r>
          </w:p>
          <w:p w:rsidR="004E2F69" w:rsidRDefault="004E2F69">
            <w:pPr>
              <w:jc w:val="center"/>
              <w:rPr>
                <w:color w:val="000000"/>
              </w:rPr>
            </w:pPr>
            <w:r>
              <w:rPr>
                <w:color w:val="000000"/>
              </w:rPr>
              <w:t>3:00 AM</w:t>
            </w:r>
          </w:p>
          <w:p w:rsidR="004E2F69" w:rsidRDefault="004E2F69">
            <w:pPr>
              <w:jc w:val="center"/>
              <w:rPr>
                <w:color w:val="000000"/>
              </w:rPr>
            </w:pPr>
            <w:r>
              <w:rPr>
                <w:color w:val="000000"/>
              </w:rPr>
              <w:t>204 ch.</w:t>
            </w:r>
          </w:p>
          <w:p w:rsidR="004E2F69" w:rsidRPr="00652722" w:rsidRDefault="004E2F69">
            <w:pPr>
              <w:jc w:val="center"/>
              <w:rPr>
                <w:rFonts w:ascii="Drogulin" w:hAnsi="Drogulin"/>
                <w:color w:val="000000"/>
                <w:sz w:val="28"/>
              </w:rPr>
            </w:pPr>
            <w:r w:rsidRPr="00652722">
              <w:rPr>
                <w:rFonts w:ascii="Drogulin" w:hAnsi="Drogulin"/>
                <w:color w:val="000000"/>
                <w:sz w:val="28"/>
              </w:rPr>
              <w:t>S''r 'y 't</w:t>
            </w:r>
          </w:p>
          <w:p w:rsidR="004E2F69" w:rsidRDefault="004E2F69">
            <w:pPr>
              <w:jc w:val="center"/>
              <w:rPr>
                <w:color w:val="000000"/>
              </w:rPr>
            </w:pPr>
            <w:r>
              <w:rPr>
                <w:color w:val="000000"/>
              </w:rPr>
              <w:t>5</w:t>
            </w:r>
          </w:p>
        </w:tc>
        <w:tc>
          <w:tcPr>
            <w:tcW w:w="1440" w:type="dxa"/>
          </w:tcPr>
          <w:p w:rsidR="004E2F69" w:rsidRDefault="004E2F69">
            <w:pPr>
              <w:jc w:val="center"/>
              <w:rPr>
                <w:color w:val="000000"/>
              </w:rPr>
            </w:pPr>
            <w:r>
              <w:rPr>
                <w:color w:val="000000"/>
              </w:rPr>
              <w:t>''</w:t>
            </w:r>
          </w:p>
        </w:tc>
        <w:tc>
          <w:tcPr>
            <w:tcW w:w="1170" w:type="dxa"/>
          </w:tcPr>
          <w:p w:rsidR="004E2F69" w:rsidRDefault="004E2F69">
            <w:pPr>
              <w:jc w:val="center"/>
              <w:rPr>
                <w:color w:val="000000"/>
              </w:rPr>
            </w:pPr>
            <w:r>
              <w:rPr>
                <w:color w:val="000000"/>
              </w:rPr>
              <w:t>Tuesday</w:t>
            </w:r>
          </w:p>
          <w:p w:rsidR="004E2F69" w:rsidRDefault="004E2F69">
            <w:pPr>
              <w:jc w:val="center"/>
              <w:rPr>
                <w:color w:val="000000"/>
              </w:rPr>
            </w:pPr>
            <w:r>
              <w:rPr>
                <w:color w:val="000000"/>
              </w:rPr>
              <w:t>3:00 AM</w:t>
            </w:r>
          </w:p>
          <w:p w:rsidR="004E2F69" w:rsidRDefault="004E2F69">
            <w:pPr>
              <w:jc w:val="center"/>
              <w:rPr>
                <w:color w:val="000000"/>
              </w:rPr>
            </w:pPr>
            <w:r>
              <w:rPr>
                <w:color w:val="000000"/>
              </w:rPr>
              <w:t>204 ch.</w:t>
            </w:r>
          </w:p>
          <w:p w:rsidR="004E2F69" w:rsidRPr="00652722" w:rsidRDefault="004E2F69">
            <w:pPr>
              <w:jc w:val="center"/>
              <w:rPr>
                <w:rFonts w:ascii="Drogulin" w:hAnsi="Drogulin"/>
                <w:color w:val="000000"/>
                <w:sz w:val="28"/>
              </w:rPr>
            </w:pPr>
            <w:r w:rsidRPr="00652722">
              <w:rPr>
                <w:rFonts w:ascii="Drogulin" w:hAnsi="Drogulin"/>
                <w:color w:val="000000"/>
                <w:sz w:val="28"/>
              </w:rPr>
              <w:t>s''r 'y 'd</w:t>
            </w:r>
          </w:p>
          <w:p w:rsidR="004E2F69" w:rsidRDefault="004E2F69">
            <w:pPr>
              <w:jc w:val="center"/>
              <w:rPr>
                <w:color w:val="000000"/>
              </w:rPr>
            </w:pPr>
            <w:r>
              <w:rPr>
                <w:color w:val="000000"/>
              </w:rPr>
              <w:t>3</w:t>
            </w:r>
          </w:p>
        </w:tc>
        <w:tc>
          <w:tcPr>
            <w:tcW w:w="1368" w:type="dxa"/>
          </w:tcPr>
          <w:p w:rsidR="004E2F69" w:rsidRDefault="004E2F69">
            <w:pPr>
              <w:jc w:val="center"/>
              <w:rPr>
                <w:color w:val="000000"/>
              </w:rPr>
            </w:pPr>
            <w:r>
              <w:rPr>
                <w:color w:val="000000"/>
              </w:rPr>
              <w:t>Thursday</w:t>
            </w:r>
          </w:p>
          <w:p w:rsidR="004E2F69" w:rsidRDefault="004E2F69">
            <w:pPr>
              <w:jc w:val="center"/>
              <w:rPr>
                <w:color w:val="000000"/>
              </w:rPr>
            </w:pPr>
            <w:r>
              <w:rPr>
                <w:color w:val="000000"/>
              </w:rPr>
              <w:t>3:00 AM</w:t>
            </w:r>
          </w:p>
          <w:p w:rsidR="004E2F69" w:rsidRDefault="004E2F69">
            <w:pPr>
              <w:jc w:val="center"/>
              <w:rPr>
                <w:color w:val="000000"/>
              </w:rPr>
            </w:pPr>
            <w:r>
              <w:rPr>
                <w:color w:val="000000"/>
              </w:rPr>
              <w:t>204 ch.</w:t>
            </w:r>
          </w:p>
          <w:p w:rsidR="004E2F69" w:rsidRPr="00652722" w:rsidRDefault="004E2F69">
            <w:pPr>
              <w:jc w:val="center"/>
              <w:rPr>
                <w:rFonts w:ascii="Drogulin" w:hAnsi="Drogulin"/>
                <w:color w:val="000000"/>
                <w:sz w:val="28"/>
              </w:rPr>
            </w:pPr>
            <w:r w:rsidRPr="00652722">
              <w:rPr>
                <w:rFonts w:ascii="Drogulin" w:hAnsi="Drogulin"/>
                <w:color w:val="000000"/>
                <w:sz w:val="28"/>
              </w:rPr>
              <w:t>s''r 'y 'v</w:t>
            </w:r>
          </w:p>
          <w:p w:rsidR="004E2F69" w:rsidRDefault="004E2F69">
            <w:pPr>
              <w:jc w:val="center"/>
              <w:rPr>
                <w:color w:val="000000"/>
              </w:rPr>
            </w:pPr>
            <w:r>
              <w:rPr>
                <w:color w:val="000000"/>
              </w:rPr>
              <w:t>5</w:t>
            </w:r>
          </w:p>
        </w:tc>
        <w:tc>
          <w:tcPr>
            <w:tcW w:w="1260" w:type="dxa"/>
          </w:tcPr>
          <w:p w:rsidR="004E2F69" w:rsidRDefault="004E2F69">
            <w:pPr>
              <w:jc w:val="center"/>
              <w:rPr>
                <w:color w:val="000000"/>
              </w:rPr>
            </w:pPr>
            <w:r>
              <w:rPr>
                <w:color w:val="000000"/>
              </w:rPr>
              <w:t>''</w:t>
            </w:r>
          </w:p>
        </w:tc>
        <w:tc>
          <w:tcPr>
            <w:tcW w:w="1440" w:type="dxa"/>
          </w:tcPr>
          <w:p w:rsidR="004E2F69" w:rsidRDefault="004E2F69">
            <w:pPr>
              <w:jc w:val="center"/>
              <w:rPr>
                <w:color w:val="000000"/>
              </w:rPr>
            </w:pPr>
            <w:r>
              <w:rPr>
                <w:color w:val="000000"/>
              </w:rPr>
              <w:t>Friday</w:t>
            </w:r>
          </w:p>
          <w:p w:rsidR="004E2F69" w:rsidRDefault="004E2F69">
            <w:pPr>
              <w:jc w:val="center"/>
              <w:rPr>
                <w:color w:val="000000"/>
              </w:rPr>
            </w:pPr>
            <w:r>
              <w:rPr>
                <w:color w:val="000000"/>
              </w:rPr>
              <w:t>3:00 AM</w:t>
            </w:r>
          </w:p>
          <w:p w:rsidR="004E2F69" w:rsidRDefault="004E2F69">
            <w:pPr>
              <w:jc w:val="center"/>
              <w:rPr>
                <w:color w:val="000000"/>
              </w:rPr>
            </w:pPr>
            <w:r>
              <w:rPr>
                <w:color w:val="000000"/>
              </w:rPr>
              <w:t>204 ch.</w:t>
            </w:r>
          </w:p>
          <w:p w:rsidR="004E2F69" w:rsidRPr="00652722" w:rsidRDefault="004E2F69">
            <w:pPr>
              <w:jc w:val="center"/>
              <w:rPr>
                <w:rFonts w:ascii="Drogulin" w:hAnsi="Drogulin"/>
                <w:color w:val="000000"/>
                <w:sz w:val="28"/>
              </w:rPr>
            </w:pPr>
            <w:r w:rsidRPr="00652722">
              <w:rPr>
                <w:rFonts w:ascii="Drogulin" w:hAnsi="Drogulin"/>
                <w:color w:val="000000"/>
                <w:sz w:val="28"/>
              </w:rPr>
              <w:t>s''r 'y 'u</w:t>
            </w:r>
          </w:p>
          <w:p w:rsidR="004E2F69" w:rsidRDefault="004E2F69">
            <w:pPr>
              <w:jc w:val="center"/>
              <w:rPr>
                <w:color w:val="000000"/>
              </w:rPr>
            </w:pPr>
            <w:r>
              <w:rPr>
                <w:color w:val="000000"/>
              </w:rPr>
              <w:t>5</w:t>
            </w:r>
          </w:p>
        </w:tc>
      </w:tr>
      <w:tr w:rsidR="004E2F69">
        <w:trPr>
          <w:jc w:val="center"/>
        </w:trPr>
        <w:tc>
          <w:tcPr>
            <w:tcW w:w="1638" w:type="dxa"/>
          </w:tcPr>
          <w:p w:rsidR="004E2F69" w:rsidRDefault="004E2F69">
            <w:pPr>
              <w:jc w:val="center"/>
              <w:rPr>
                <w:b/>
                <w:color w:val="000000"/>
              </w:rPr>
            </w:pPr>
            <w:r>
              <w:rPr>
                <w:b/>
                <w:color w:val="000000"/>
              </w:rPr>
              <w:t xml:space="preserve">Regular Year Between </w:t>
            </w:r>
            <w:hyperlink r:id="rId2292" w:history="1">
              <w:r w:rsidRPr="006C0AEC">
                <w:rPr>
                  <w:rStyle w:val="Hyperlink"/>
                  <w:b/>
                </w:rPr>
                <w:t>two</w:t>
              </w:r>
            </w:hyperlink>
            <w:r>
              <w:rPr>
                <w:b/>
                <w:color w:val="000000"/>
              </w:rPr>
              <w:t xml:space="preserve"> Leap Years 7,18</w:t>
            </w:r>
          </w:p>
        </w:tc>
        <w:tc>
          <w:tcPr>
            <w:tcW w:w="990" w:type="dxa"/>
          </w:tcPr>
          <w:p w:rsidR="004E2F69" w:rsidRDefault="004E2F69">
            <w:pPr>
              <w:jc w:val="center"/>
              <w:rPr>
                <w:color w:val="000000"/>
              </w:rPr>
            </w:pPr>
            <w:r>
              <w:rPr>
                <w:color w:val="000000"/>
              </w:rPr>
              <w:t>''</w:t>
            </w:r>
          </w:p>
        </w:tc>
        <w:tc>
          <w:tcPr>
            <w:tcW w:w="1242" w:type="dxa"/>
          </w:tcPr>
          <w:p w:rsidR="004E2F69" w:rsidRDefault="004E2F69">
            <w:pPr>
              <w:jc w:val="center"/>
              <w:rPr>
                <w:color w:val="000000"/>
              </w:rPr>
            </w:pPr>
            <w:r>
              <w:rPr>
                <w:color w:val="000000"/>
              </w:rPr>
              <w:t>''</w:t>
            </w:r>
          </w:p>
        </w:tc>
        <w:tc>
          <w:tcPr>
            <w:tcW w:w="1440" w:type="dxa"/>
          </w:tcPr>
          <w:p w:rsidR="004E2F69" w:rsidRDefault="004E2F69">
            <w:pPr>
              <w:jc w:val="center"/>
              <w:rPr>
                <w:color w:val="000000"/>
              </w:rPr>
            </w:pPr>
            <w:r>
              <w:rPr>
                <w:color w:val="000000"/>
              </w:rPr>
              <w:t>Monday</w:t>
            </w:r>
          </w:p>
          <w:p w:rsidR="004E2F69" w:rsidRDefault="004E2F69">
            <w:pPr>
              <w:jc w:val="center"/>
              <w:rPr>
                <w:color w:val="000000"/>
              </w:rPr>
            </w:pPr>
            <w:r>
              <w:rPr>
                <w:color w:val="000000"/>
              </w:rPr>
              <w:t>9:00 AM</w:t>
            </w:r>
          </w:p>
          <w:p w:rsidR="004E2F69" w:rsidRDefault="004E2F69">
            <w:pPr>
              <w:jc w:val="center"/>
              <w:rPr>
                <w:color w:val="000000"/>
              </w:rPr>
            </w:pPr>
            <w:r>
              <w:rPr>
                <w:color w:val="000000"/>
              </w:rPr>
              <w:t>589 ch.</w:t>
            </w:r>
          </w:p>
          <w:p w:rsidR="004E2F69" w:rsidRPr="00652722" w:rsidRDefault="004E2F69">
            <w:pPr>
              <w:jc w:val="center"/>
              <w:rPr>
                <w:rFonts w:ascii="Drogulin" w:hAnsi="Drogulin"/>
                <w:color w:val="000000"/>
                <w:sz w:val="28"/>
              </w:rPr>
            </w:pPr>
            <w:r w:rsidRPr="00652722">
              <w:rPr>
                <w:rFonts w:ascii="Drogulin" w:hAnsi="Drogulin"/>
                <w:color w:val="000000"/>
                <w:sz w:val="28"/>
              </w:rPr>
              <w:t>y''pe, u''y 'c</w:t>
            </w:r>
          </w:p>
          <w:p w:rsidR="004E2F69" w:rsidRDefault="004E2F69">
            <w:pPr>
              <w:jc w:val="center"/>
              <w:rPr>
                <w:color w:val="000000"/>
              </w:rPr>
            </w:pPr>
            <w:r>
              <w:rPr>
                <w:color w:val="000000"/>
              </w:rPr>
              <w:t>4</w:t>
            </w:r>
          </w:p>
        </w:tc>
        <w:tc>
          <w:tcPr>
            <w:tcW w:w="1170" w:type="dxa"/>
          </w:tcPr>
          <w:p w:rsidR="004E2F69" w:rsidRDefault="004E2F69">
            <w:pPr>
              <w:jc w:val="center"/>
              <w:rPr>
                <w:color w:val="000000"/>
              </w:rPr>
            </w:pPr>
            <w:r>
              <w:rPr>
                <w:color w:val="000000"/>
              </w:rPr>
              <w:t>''</w:t>
            </w:r>
          </w:p>
        </w:tc>
        <w:tc>
          <w:tcPr>
            <w:tcW w:w="1368" w:type="dxa"/>
          </w:tcPr>
          <w:p w:rsidR="004E2F69" w:rsidRDefault="004E2F69">
            <w:pPr>
              <w:jc w:val="center"/>
              <w:rPr>
                <w:color w:val="000000"/>
              </w:rPr>
            </w:pPr>
            <w:r>
              <w:rPr>
                <w:color w:val="000000"/>
              </w:rPr>
              <w:t>''</w:t>
            </w:r>
          </w:p>
        </w:tc>
        <w:tc>
          <w:tcPr>
            <w:tcW w:w="1260" w:type="dxa"/>
          </w:tcPr>
          <w:p w:rsidR="004E2F69" w:rsidRDefault="004E2F69">
            <w:pPr>
              <w:jc w:val="center"/>
              <w:rPr>
                <w:color w:val="000000"/>
              </w:rPr>
            </w:pPr>
            <w:r>
              <w:rPr>
                <w:color w:val="000000"/>
              </w:rPr>
              <w:t>''</w:t>
            </w:r>
          </w:p>
        </w:tc>
        <w:tc>
          <w:tcPr>
            <w:tcW w:w="1440" w:type="dxa"/>
          </w:tcPr>
          <w:p w:rsidR="004E2F69" w:rsidRDefault="004E2F69">
            <w:pPr>
              <w:jc w:val="center"/>
              <w:rPr>
                <w:color w:val="000000"/>
              </w:rPr>
            </w:pPr>
            <w:r>
              <w:rPr>
                <w:color w:val="000000"/>
              </w:rPr>
              <w:t>''</w:t>
            </w:r>
          </w:p>
        </w:tc>
      </w:tr>
      <w:tr w:rsidR="004E2F69">
        <w:trPr>
          <w:jc w:val="center"/>
        </w:trPr>
        <w:tc>
          <w:tcPr>
            <w:tcW w:w="1638" w:type="dxa"/>
          </w:tcPr>
          <w:p w:rsidR="004E2F69" w:rsidRDefault="004E2F69">
            <w:pPr>
              <w:jc w:val="center"/>
              <w:rPr>
                <w:b/>
                <w:color w:val="000000"/>
              </w:rPr>
            </w:pPr>
            <w:r>
              <w:rPr>
                <w:b/>
                <w:color w:val="000000"/>
              </w:rPr>
              <w:t>Regular Year after a Leap Year 1,4,9,12,15</w:t>
            </w:r>
          </w:p>
        </w:tc>
        <w:tc>
          <w:tcPr>
            <w:tcW w:w="990" w:type="dxa"/>
          </w:tcPr>
          <w:p w:rsidR="004E2F69" w:rsidRDefault="004E2F69">
            <w:pPr>
              <w:jc w:val="center"/>
              <w:rPr>
                <w:color w:val="000000"/>
              </w:rPr>
            </w:pPr>
            <w:r>
              <w:rPr>
                <w:color w:val="000000"/>
              </w:rPr>
              <w:t>''</w:t>
            </w:r>
          </w:p>
        </w:tc>
        <w:tc>
          <w:tcPr>
            <w:tcW w:w="1242" w:type="dxa"/>
          </w:tcPr>
          <w:p w:rsidR="004E2F69" w:rsidRDefault="004E2F69">
            <w:pPr>
              <w:jc w:val="center"/>
              <w:rPr>
                <w:color w:val="000000"/>
              </w:rPr>
            </w:pPr>
            <w:r>
              <w:rPr>
                <w:color w:val="000000"/>
              </w:rPr>
              <w:t>''</w:t>
            </w:r>
          </w:p>
        </w:tc>
        <w:tc>
          <w:tcPr>
            <w:tcW w:w="1440" w:type="dxa"/>
          </w:tcPr>
          <w:p w:rsidR="004E2F69" w:rsidRDefault="004E2F69">
            <w:pPr>
              <w:jc w:val="center"/>
              <w:rPr>
                <w:color w:val="000000"/>
              </w:rPr>
            </w:pPr>
            <w:r>
              <w:rPr>
                <w:color w:val="000000"/>
              </w:rPr>
              <w:t>''</w:t>
            </w:r>
          </w:p>
        </w:tc>
        <w:tc>
          <w:tcPr>
            <w:tcW w:w="1170" w:type="dxa"/>
          </w:tcPr>
          <w:p w:rsidR="004E2F69" w:rsidRDefault="004E2F69">
            <w:pPr>
              <w:jc w:val="center"/>
              <w:rPr>
                <w:color w:val="000000"/>
              </w:rPr>
            </w:pPr>
            <w:r>
              <w:rPr>
                <w:color w:val="000000"/>
              </w:rPr>
              <w:t>''</w:t>
            </w:r>
          </w:p>
        </w:tc>
        <w:tc>
          <w:tcPr>
            <w:tcW w:w="1368" w:type="dxa"/>
          </w:tcPr>
          <w:p w:rsidR="004E2F69" w:rsidRDefault="004E2F69">
            <w:pPr>
              <w:jc w:val="center"/>
              <w:rPr>
                <w:color w:val="000000"/>
              </w:rPr>
            </w:pPr>
            <w:r>
              <w:rPr>
                <w:color w:val="000000"/>
              </w:rPr>
              <w:t>''</w:t>
            </w:r>
          </w:p>
        </w:tc>
        <w:tc>
          <w:tcPr>
            <w:tcW w:w="1260" w:type="dxa"/>
          </w:tcPr>
          <w:p w:rsidR="004E2F69" w:rsidRDefault="004E2F69">
            <w:pPr>
              <w:jc w:val="center"/>
              <w:rPr>
                <w:color w:val="000000"/>
              </w:rPr>
            </w:pPr>
            <w:r>
              <w:rPr>
                <w:color w:val="000000"/>
              </w:rPr>
              <w:t>''</w:t>
            </w:r>
          </w:p>
        </w:tc>
        <w:tc>
          <w:tcPr>
            <w:tcW w:w="1440" w:type="dxa"/>
          </w:tcPr>
          <w:p w:rsidR="004E2F69" w:rsidRDefault="004E2F69">
            <w:pPr>
              <w:jc w:val="center"/>
              <w:rPr>
                <w:color w:val="000000"/>
              </w:rPr>
            </w:pPr>
            <w:r>
              <w:rPr>
                <w:color w:val="000000"/>
              </w:rPr>
              <w:t>Friday</w:t>
            </w:r>
          </w:p>
          <w:p w:rsidR="004E2F69" w:rsidRDefault="004E2F69">
            <w:pPr>
              <w:jc w:val="center"/>
              <w:rPr>
                <w:color w:val="000000"/>
              </w:rPr>
            </w:pPr>
            <w:r>
              <w:rPr>
                <w:color w:val="000000"/>
              </w:rPr>
              <w:t>6:00 PM</w:t>
            </w:r>
          </w:p>
          <w:p w:rsidR="004E2F69" w:rsidRDefault="004E2F69">
            <w:pPr>
              <w:jc w:val="center"/>
              <w:rPr>
                <w:color w:val="000000"/>
              </w:rPr>
            </w:pPr>
            <w:r>
              <w:rPr>
                <w:color w:val="000000"/>
              </w:rPr>
              <w:t>408 ch.</w:t>
            </w:r>
          </w:p>
          <w:p w:rsidR="004E2F69" w:rsidRPr="00652722" w:rsidRDefault="004E2F69">
            <w:pPr>
              <w:jc w:val="center"/>
              <w:rPr>
                <w:rFonts w:ascii="Drogulin" w:hAnsi="Drogulin"/>
                <w:color w:val="000000"/>
                <w:sz w:val="28"/>
              </w:rPr>
            </w:pPr>
            <w:r w:rsidRPr="00652722">
              <w:rPr>
                <w:rFonts w:ascii="Drogulin" w:hAnsi="Drogulin"/>
                <w:color w:val="000000"/>
                <w:sz w:val="28"/>
              </w:rPr>
              <w:t>j'', 'u</w:t>
            </w:r>
          </w:p>
          <w:p w:rsidR="004E2F69" w:rsidRDefault="004E2F69">
            <w:pPr>
              <w:jc w:val="center"/>
              <w:rPr>
                <w:color w:val="000000"/>
              </w:rPr>
            </w:pPr>
            <w:r>
              <w:rPr>
                <w:color w:val="000000"/>
              </w:rPr>
              <w:t>6</w:t>
            </w:r>
          </w:p>
        </w:tc>
      </w:tr>
    </w:tbl>
    <w:p w:rsidR="004E2F69" w:rsidRDefault="004E2F69">
      <w:pPr>
        <w:rPr>
          <w:b/>
          <w:color w:val="000000"/>
        </w:rPr>
      </w:pPr>
      <w:r>
        <w:rPr>
          <w:b/>
          <w:color w:val="000000"/>
        </w:rPr>
        <w:t>Notes:</w:t>
      </w:r>
    </w:p>
    <w:p w:rsidR="004E2F69" w:rsidRDefault="004E2F69">
      <w:pPr>
        <w:rPr>
          <w:color w:val="000000"/>
        </w:rPr>
      </w:pPr>
      <w:r>
        <w:rPr>
          <w:color w:val="000000"/>
        </w:rPr>
        <w:t xml:space="preserve">1. </w:t>
      </w:r>
      <w:r>
        <w:rPr>
          <w:b/>
          <w:color w:val="000000"/>
        </w:rPr>
        <w:t>Molad Zoken</w:t>
      </w:r>
      <w:r>
        <w:rPr>
          <w:color w:val="000000"/>
        </w:rPr>
        <w:t xml:space="preserve"> (an old </w:t>
      </w:r>
      <w:hyperlink r:id="rId2293" w:history="1">
        <w:r w:rsidRPr="006C0AEC">
          <w:rPr>
            <w:rStyle w:val="Hyperlink"/>
          </w:rPr>
          <w:t>birth</w:t>
        </w:r>
      </w:hyperlink>
      <w:r>
        <w:rPr>
          <w:color w:val="000000"/>
        </w:rPr>
        <w:t>) - The molad (</w:t>
      </w:r>
      <w:hyperlink r:id="rId2294" w:history="1">
        <w:r w:rsidRPr="006C0AEC">
          <w:rPr>
            <w:rStyle w:val="Hyperlink"/>
          </w:rPr>
          <w:t>birth</w:t>
        </w:r>
      </w:hyperlink>
      <w:r>
        <w:rPr>
          <w:color w:val="000000"/>
        </w:rPr>
        <w:t xml:space="preserve"> of the </w:t>
      </w:r>
      <w:hyperlink r:id="rId2295" w:history="1">
        <w:r w:rsidRPr="006C0AEC">
          <w:rPr>
            <w:rStyle w:val="Hyperlink"/>
          </w:rPr>
          <w:t>moon</w:t>
        </w:r>
      </w:hyperlink>
      <w:r>
        <w:rPr>
          <w:color w:val="000000"/>
        </w:rPr>
        <w:t xml:space="preserve">) falls after noon, so </w:t>
      </w:r>
      <w:hyperlink r:id="rId2296" w:history="1">
        <w:r w:rsidRPr="006C0AEC">
          <w:rPr>
            <w:rStyle w:val="Hyperlink"/>
          </w:rPr>
          <w:t>Rosh Hashana</w:t>
        </w:r>
      </w:hyperlink>
      <w:r>
        <w:rPr>
          <w:color w:val="000000"/>
        </w:rPr>
        <w:t>h must be pushed off to the next day or later.</w:t>
      </w:r>
    </w:p>
    <w:p w:rsidR="004E2F69" w:rsidRDefault="004E2F69">
      <w:pPr>
        <w:rPr>
          <w:color w:val="000000"/>
        </w:rPr>
      </w:pPr>
      <w:r>
        <w:rPr>
          <w:color w:val="000000"/>
        </w:rPr>
        <w:t>2</w:t>
      </w:r>
      <w:r w:rsidRPr="00652722">
        <w:rPr>
          <w:color w:val="000000"/>
        </w:rPr>
        <w:t>.</w:t>
      </w:r>
      <w:r w:rsidRPr="00652722">
        <w:rPr>
          <w:rFonts w:ascii="Drogulin" w:hAnsi="Drogulin"/>
          <w:color w:val="000000"/>
        </w:rPr>
        <w:t xml:space="preserve"> </w:t>
      </w:r>
      <w:r w:rsidRPr="00652722">
        <w:rPr>
          <w:rFonts w:ascii="Drogulin" w:hAnsi="Drogulin"/>
          <w:b/>
          <w:color w:val="000000"/>
          <w:sz w:val="32"/>
        </w:rPr>
        <w:t>ts''u</w:t>
      </w:r>
      <w:r>
        <w:rPr>
          <w:rFonts w:ascii="Sefer" w:hAnsi="Sefer"/>
          <w:b/>
          <w:color w:val="000000"/>
          <w:sz w:val="32"/>
        </w:rPr>
        <w:t xml:space="preserve"> </w:t>
      </w:r>
      <w:r>
        <w:rPr>
          <w:color w:val="000000"/>
        </w:rPr>
        <w:t xml:space="preserve">(ADU or </w:t>
      </w:r>
      <w:hyperlink r:id="rId2297" w:history="1">
        <w:r w:rsidRPr="006C0AEC">
          <w:rPr>
            <w:rStyle w:val="Hyperlink"/>
          </w:rPr>
          <w:t>first</w:t>
        </w:r>
      </w:hyperlink>
      <w:r>
        <w:rPr>
          <w:color w:val="000000"/>
        </w:rPr>
        <w:t xml:space="preserve"> day of the </w:t>
      </w:r>
      <w:r w:rsidRPr="002A0571">
        <w:rPr>
          <w:color w:val="000000"/>
        </w:rPr>
        <w:t>week</w:t>
      </w:r>
      <w:r w:rsidRPr="00652722">
        <w:rPr>
          <w:rFonts w:ascii="Drogulin" w:hAnsi="Drogulin"/>
          <w:color w:val="000000"/>
        </w:rPr>
        <w:t xml:space="preserve"> [</w:t>
      </w:r>
      <w:r w:rsidRPr="00652722">
        <w:rPr>
          <w:rFonts w:ascii="Drogulin" w:hAnsi="Drogulin"/>
          <w:color w:val="000000"/>
          <w:sz w:val="28"/>
        </w:rPr>
        <w:t>t</w:t>
      </w:r>
      <w:r>
        <w:rPr>
          <w:color w:val="000000"/>
        </w:rPr>
        <w:t xml:space="preserve">, the </w:t>
      </w:r>
      <w:hyperlink r:id="rId2298" w:history="1">
        <w:r w:rsidRPr="006C0AEC">
          <w:rPr>
            <w:rStyle w:val="Hyperlink"/>
          </w:rPr>
          <w:t>third</w:t>
        </w:r>
      </w:hyperlink>
      <w:r>
        <w:rPr>
          <w:color w:val="000000"/>
        </w:rPr>
        <w:t xml:space="preserve"> day of the week </w:t>
      </w:r>
      <w:r w:rsidRPr="00652722">
        <w:rPr>
          <w:rFonts w:ascii="Drogulin" w:hAnsi="Drogulin"/>
          <w:color w:val="000000"/>
        </w:rPr>
        <w:t>[</w:t>
      </w:r>
      <w:r w:rsidRPr="00652722">
        <w:rPr>
          <w:rFonts w:ascii="Drogulin" w:hAnsi="Drogulin"/>
          <w:color w:val="000000"/>
          <w:sz w:val="28"/>
        </w:rPr>
        <w:t>s]</w:t>
      </w:r>
      <w:r w:rsidRPr="00652722">
        <w:rPr>
          <w:rFonts w:ascii="Drogulin" w:hAnsi="Drogulin"/>
          <w:color w:val="000000"/>
        </w:rPr>
        <w:t>,</w:t>
      </w:r>
      <w:r>
        <w:rPr>
          <w:color w:val="000000"/>
        </w:rPr>
        <w:t xml:space="preserve"> or the </w:t>
      </w:r>
      <w:hyperlink r:id="rId2299" w:history="1">
        <w:r w:rsidRPr="006C0AEC">
          <w:rPr>
            <w:rStyle w:val="Hyperlink"/>
          </w:rPr>
          <w:t>sixth</w:t>
        </w:r>
      </w:hyperlink>
      <w:r>
        <w:rPr>
          <w:color w:val="000000"/>
        </w:rPr>
        <w:t xml:space="preserve"> day of the week </w:t>
      </w:r>
      <w:r w:rsidRPr="00652722">
        <w:rPr>
          <w:rFonts w:ascii="Drogulin" w:hAnsi="Drogulin"/>
          <w:color w:val="000000"/>
        </w:rPr>
        <w:t>[</w:t>
      </w:r>
      <w:r w:rsidRPr="00652722">
        <w:rPr>
          <w:rFonts w:ascii="Drogulin" w:hAnsi="Drogulin"/>
          <w:color w:val="000000"/>
          <w:sz w:val="28"/>
        </w:rPr>
        <w:t>u]</w:t>
      </w:r>
      <w:r>
        <w:rPr>
          <w:color w:val="000000"/>
        </w:rPr>
        <w:t xml:space="preserve">)- </w:t>
      </w:r>
      <w:hyperlink r:id="rId2300" w:history="1">
        <w:r w:rsidRPr="006C0AEC">
          <w:rPr>
            <w:rStyle w:val="Hyperlink"/>
          </w:rPr>
          <w:t>Rosh Hashana</w:t>
        </w:r>
      </w:hyperlink>
      <w:r>
        <w:rPr>
          <w:color w:val="000000"/>
        </w:rPr>
        <w:t>h cannot fall on Sunday, Wednesday, or Friday, so it must be pushed off to the next day</w:t>
      </w:r>
    </w:p>
    <w:p w:rsidR="004E2F69" w:rsidRDefault="004E2F69">
      <w:pPr>
        <w:rPr>
          <w:color w:val="000000"/>
        </w:rPr>
      </w:pPr>
      <w:r>
        <w:rPr>
          <w:color w:val="000000"/>
        </w:rPr>
        <w:t xml:space="preserve">3. </w:t>
      </w:r>
      <w:r w:rsidRPr="00652722">
        <w:rPr>
          <w:rFonts w:ascii="Drogulin" w:hAnsi="Drogulin"/>
          <w:b/>
          <w:color w:val="000000"/>
          <w:sz w:val="32"/>
        </w:rPr>
        <w:t>ds''ryd</w:t>
      </w:r>
      <w:r>
        <w:rPr>
          <w:rFonts w:ascii="Sefer" w:hAnsi="Sefer"/>
          <w:b/>
          <w:color w:val="000000"/>
          <w:sz w:val="28"/>
        </w:rPr>
        <w:t xml:space="preserve"> </w:t>
      </w:r>
      <w:r>
        <w:rPr>
          <w:color w:val="000000"/>
        </w:rPr>
        <w:t xml:space="preserve">(GaTRaD - </w:t>
      </w:r>
      <w:r w:rsidRPr="00652722">
        <w:rPr>
          <w:rFonts w:ascii="Drogulin" w:hAnsi="Drogulin"/>
          <w:color w:val="000000"/>
          <w:sz w:val="28"/>
        </w:rPr>
        <w:t>d</w:t>
      </w:r>
      <w:r>
        <w:rPr>
          <w:color w:val="000000"/>
        </w:rPr>
        <w:t xml:space="preserve"> stands for </w:t>
      </w:r>
      <w:hyperlink r:id="rId2301" w:history="1">
        <w:r w:rsidRPr="006C0AEC">
          <w:rPr>
            <w:rStyle w:val="Hyperlink"/>
          </w:rPr>
          <w:t>third</w:t>
        </w:r>
      </w:hyperlink>
      <w:r>
        <w:rPr>
          <w:color w:val="000000"/>
        </w:rPr>
        <w:t xml:space="preserve"> day of the week, </w:t>
      </w:r>
      <w:r w:rsidRPr="00652722">
        <w:rPr>
          <w:rFonts w:ascii="Drogulin" w:hAnsi="Drogulin"/>
          <w:color w:val="000000"/>
          <w:sz w:val="28"/>
        </w:rPr>
        <w:t>y</w:t>
      </w:r>
      <w:r>
        <w:rPr>
          <w:color w:val="000000"/>
        </w:rPr>
        <w:t xml:space="preserve"> for </w:t>
      </w:r>
      <w:hyperlink r:id="rId2302" w:history="1">
        <w:r w:rsidRPr="006C0AEC">
          <w:rPr>
            <w:rStyle w:val="Hyperlink"/>
          </w:rPr>
          <w:t>nine</w:t>
        </w:r>
      </w:hyperlink>
      <w:r>
        <w:rPr>
          <w:color w:val="000000"/>
        </w:rPr>
        <w:t xml:space="preserve"> hours, and </w:t>
      </w:r>
      <w:r w:rsidRPr="00652722">
        <w:rPr>
          <w:rFonts w:ascii="Drogulin" w:hAnsi="Drogulin"/>
          <w:color w:val="000000"/>
          <w:sz w:val="28"/>
        </w:rPr>
        <w:t>s''r</w:t>
      </w:r>
      <w:r>
        <w:rPr>
          <w:color w:val="000000"/>
        </w:rPr>
        <w:t xml:space="preserve"> for 204 halokim) - </w:t>
      </w:r>
      <w:hyperlink r:id="rId2303" w:history="1">
        <w:r w:rsidRPr="006C0AEC">
          <w:rPr>
            <w:rStyle w:val="Hyperlink"/>
          </w:rPr>
          <w:t>Rosh Hashana</w:t>
        </w:r>
      </w:hyperlink>
      <w:r>
        <w:rPr>
          <w:color w:val="000000"/>
        </w:rPr>
        <w:t xml:space="preserve">h is pushed off from Tuesday to Thursday so that the next </w:t>
      </w:r>
      <w:hyperlink r:id="rId2304" w:history="1">
        <w:r w:rsidRPr="006C0AEC">
          <w:rPr>
            <w:rStyle w:val="Hyperlink"/>
          </w:rPr>
          <w:t>Rosh Hashana</w:t>
        </w:r>
      </w:hyperlink>
      <w:r>
        <w:rPr>
          <w:color w:val="000000"/>
        </w:rPr>
        <w:t>h can fall on Monday.</w:t>
      </w:r>
    </w:p>
    <w:p w:rsidR="004E2F69" w:rsidRDefault="004E2F69">
      <w:pPr>
        <w:rPr>
          <w:color w:val="000000"/>
        </w:rPr>
      </w:pPr>
      <w:r>
        <w:rPr>
          <w:color w:val="000000"/>
        </w:rPr>
        <w:t>4</w:t>
      </w:r>
      <w:r w:rsidRPr="00652722">
        <w:rPr>
          <w:color w:val="000000"/>
        </w:rPr>
        <w:t>.</w:t>
      </w:r>
      <w:r w:rsidRPr="00652722">
        <w:rPr>
          <w:rFonts w:ascii="Drogulin" w:hAnsi="Drogulin"/>
          <w:color w:val="000000"/>
        </w:rPr>
        <w:t xml:space="preserve"> </w:t>
      </w:r>
      <w:r w:rsidRPr="00652722">
        <w:rPr>
          <w:rFonts w:ascii="Drogulin" w:hAnsi="Drogulin"/>
          <w:b/>
          <w:color w:val="000000"/>
          <w:sz w:val="32"/>
        </w:rPr>
        <w:t>y''pe, u''yc</w:t>
      </w:r>
      <w:r>
        <w:rPr>
          <w:color w:val="000000"/>
        </w:rPr>
        <w:t xml:space="preserve"> (BeTU TaKPaT - </w:t>
      </w:r>
      <w:r w:rsidRPr="002A0571">
        <w:rPr>
          <w:rFonts w:ascii="Drogulin" w:hAnsi="Drogulin"/>
          <w:color w:val="000000"/>
          <w:sz w:val="28"/>
        </w:rPr>
        <w:t>c</w:t>
      </w:r>
      <w:r>
        <w:rPr>
          <w:color w:val="000000"/>
        </w:rPr>
        <w:t xml:space="preserve"> stands for the second day of the week, </w:t>
      </w:r>
      <w:r w:rsidRPr="00652722">
        <w:rPr>
          <w:rFonts w:ascii="Drogulin" w:hAnsi="Drogulin"/>
          <w:color w:val="000000"/>
          <w:sz w:val="28"/>
        </w:rPr>
        <w:t>u''y</w:t>
      </w:r>
      <w:r>
        <w:rPr>
          <w:color w:val="000000"/>
        </w:rPr>
        <w:t xml:space="preserve"> for the </w:t>
      </w:r>
      <w:hyperlink r:id="rId2305" w:history="1">
        <w:r w:rsidRPr="006C0AEC">
          <w:rPr>
            <w:rStyle w:val="Hyperlink"/>
          </w:rPr>
          <w:t>fifteenth</w:t>
        </w:r>
      </w:hyperlink>
      <w:r>
        <w:rPr>
          <w:color w:val="000000"/>
        </w:rPr>
        <w:t xml:space="preserve"> hour, and </w:t>
      </w:r>
      <w:r w:rsidRPr="00652722">
        <w:rPr>
          <w:rFonts w:ascii="Drogulin" w:hAnsi="Drogulin"/>
          <w:color w:val="000000"/>
          <w:sz w:val="28"/>
        </w:rPr>
        <w:t>y''xe</w:t>
      </w:r>
      <w:r>
        <w:rPr>
          <w:rFonts w:ascii="Sefer" w:hAnsi="Sefer"/>
          <w:color w:val="000000"/>
          <w:sz w:val="28"/>
        </w:rPr>
        <w:t>,</w:t>
      </w:r>
      <w:r>
        <w:rPr>
          <w:color w:val="000000"/>
        </w:rPr>
        <w:t xml:space="preserve"> for 589 halokim) - </w:t>
      </w:r>
      <w:hyperlink r:id="rId2306" w:history="1">
        <w:r w:rsidRPr="006C0AEC">
          <w:rPr>
            <w:rStyle w:val="Hyperlink"/>
          </w:rPr>
          <w:t>Rosh Hashana</w:t>
        </w:r>
      </w:hyperlink>
      <w:r>
        <w:rPr>
          <w:color w:val="000000"/>
        </w:rPr>
        <w:t>h is pushed off from Monday to Tuesday because the previous year must have 383 days, the minimum length for a leap year.</w:t>
      </w:r>
    </w:p>
    <w:p w:rsidR="00652722" w:rsidRDefault="00652722">
      <w:pPr>
        <w:rPr>
          <w:color w:val="000000"/>
        </w:rPr>
      </w:pPr>
    </w:p>
    <w:p w:rsidR="004E2F69" w:rsidRDefault="004E2F69">
      <w:pPr>
        <w:jc w:val="center"/>
        <w:rPr>
          <w:b/>
          <w:color w:val="000000"/>
        </w:rPr>
      </w:pPr>
      <w:r>
        <w:rPr>
          <w:b/>
          <w:color w:val="000000"/>
        </w:rPr>
        <w:t xml:space="preserve">The following affect the length of the year only, not the day of </w:t>
      </w:r>
      <w:hyperlink r:id="rId2307" w:history="1">
        <w:r w:rsidRPr="006C0AEC">
          <w:rPr>
            <w:rStyle w:val="Hyperlink"/>
            <w:b/>
          </w:rPr>
          <w:t>Rosh Hashana</w:t>
        </w:r>
      </w:hyperlink>
      <w:r>
        <w:rPr>
          <w:b/>
          <w:color w:val="000000"/>
        </w:rPr>
        <w:t>h:</w:t>
      </w:r>
    </w:p>
    <w:p w:rsidR="004E2F69" w:rsidRDefault="004E2F69">
      <w:pPr>
        <w:rPr>
          <w:color w:val="000000"/>
        </w:rPr>
      </w:pPr>
      <w:r>
        <w:rPr>
          <w:color w:val="000000"/>
        </w:rPr>
        <w:t>5. Next year's molad (</w:t>
      </w:r>
      <w:hyperlink r:id="rId2308" w:history="1">
        <w:r w:rsidRPr="006C0AEC">
          <w:rPr>
            <w:rStyle w:val="Hyperlink"/>
          </w:rPr>
          <w:t>birth</w:t>
        </w:r>
      </w:hyperlink>
      <w:r>
        <w:rPr>
          <w:color w:val="000000"/>
        </w:rPr>
        <w:t xml:space="preserve"> of the </w:t>
      </w:r>
      <w:hyperlink r:id="rId2309" w:history="1">
        <w:r w:rsidRPr="006C0AEC">
          <w:rPr>
            <w:rStyle w:val="Hyperlink"/>
          </w:rPr>
          <w:t>moon</w:t>
        </w:r>
      </w:hyperlink>
      <w:r>
        <w:rPr>
          <w:color w:val="000000"/>
        </w:rPr>
        <w:t xml:space="preserve">) will be molad Zoken (an old </w:t>
      </w:r>
      <w:hyperlink r:id="rId2310" w:history="1">
        <w:r w:rsidRPr="006C0AEC">
          <w:rPr>
            <w:rStyle w:val="Hyperlink"/>
          </w:rPr>
          <w:t>birth</w:t>
        </w:r>
      </w:hyperlink>
      <w:r>
        <w:rPr>
          <w:color w:val="000000"/>
        </w:rPr>
        <w:t xml:space="preserve">), so the year must be a day longer, but since that would put </w:t>
      </w:r>
      <w:hyperlink r:id="rId2311" w:history="1">
        <w:r w:rsidRPr="006C0AEC">
          <w:rPr>
            <w:rStyle w:val="Hyperlink"/>
          </w:rPr>
          <w:t>Rosh Hashana</w:t>
        </w:r>
      </w:hyperlink>
      <w:r>
        <w:rPr>
          <w:color w:val="000000"/>
        </w:rPr>
        <w:t xml:space="preserve">h of the next year on </w:t>
      </w:r>
      <w:hyperlink r:id="rId2312" w:history="1">
        <w:r w:rsidRPr="006C0AEC">
          <w:rPr>
            <w:rStyle w:val="Hyperlink"/>
          </w:rPr>
          <w:t>one</w:t>
        </w:r>
      </w:hyperlink>
      <w:r>
        <w:rPr>
          <w:color w:val="000000"/>
        </w:rPr>
        <w:t xml:space="preserve"> of the impossible days, it is </w:t>
      </w:r>
      <w:hyperlink r:id="rId2313" w:history="1">
        <w:r w:rsidRPr="006C0AEC">
          <w:rPr>
            <w:rStyle w:val="Hyperlink"/>
          </w:rPr>
          <w:t>two</w:t>
        </w:r>
      </w:hyperlink>
      <w:r>
        <w:rPr>
          <w:color w:val="000000"/>
        </w:rPr>
        <w:t xml:space="preserve"> days longer instead.</w:t>
      </w:r>
    </w:p>
    <w:p w:rsidR="004E2F69" w:rsidRDefault="004E2F69">
      <w:pPr>
        <w:rPr>
          <w:color w:val="000000"/>
        </w:rPr>
      </w:pPr>
      <w:r>
        <w:rPr>
          <w:color w:val="000000"/>
        </w:rPr>
        <w:t>6.</w:t>
      </w:r>
      <w:r w:rsidR="00652722">
        <w:rPr>
          <w:color w:val="000000"/>
        </w:rPr>
        <w:t xml:space="preserve"> N</w:t>
      </w:r>
      <w:r>
        <w:rPr>
          <w:color w:val="000000"/>
        </w:rPr>
        <w:t>ext year's molad (</w:t>
      </w:r>
      <w:hyperlink r:id="rId2314" w:history="1">
        <w:r w:rsidRPr="006C0AEC">
          <w:rPr>
            <w:rStyle w:val="Hyperlink"/>
          </w:rPr>
          <w:t>birth</w:t>
        </w:r>
      </w:hyperlink>
      <w:r>
        <w:rPr>
          <w:color w:val="000000"/>
        </w:rPr>
        <w:t xml:space="preserve"> of the </w:t>
      </w:r>
      <w:hyperlink r:id="rId2315" w:history="1">
        <w:r w:rsidRPr="006C0AEC">
          <w:rPr>
            <w:rStyle w:val="Hyperlink"/>
          </w:rPr>
          <w:t>moon</w:t>
        </w:r>
      </w:hyperlink>
      <w:r>
        <w:rPr>
          <w:color w:val="000000"/>
        </w:rPr>
        <w:t xml:space="preserve">) will be GaTRaD, so the year must be </w:t>
      </w:r>
      <w:hyperlink r:id="rId2316" w:history="1">
        <w:r w:rsidRPr="006C0AEC">
          <w:rPr>
            <w:rStyle w:val="Hyperlink"/>
          </w:rPr>
          <w:t>two</w:t>
        </w:r>
      </w:hyperlink>
      <w:r>
        <w:rPr>
          <w:color w:val="000000"/>
        </w:rPr>
        <w:t xml:space="preserve"> days longer to push next year's </w:t>
      </w:r>
      <w:hyperlink r:id="rId2317" w:history="1">
        <w:r w:rsidRPr="006C0AEC">
          <w:rPr>
            <w:rStyle w:val="Hyperlink"/>
          </w:rPr>
          <w:t>Rosh Hashana</w:t>
        </w:r>
      </w:hyperlink>
      <w:r>
        <w:rPr>
          <w:color w:val="000000"/>
        </w:rPr>
        <w:t>h from Tuesday to Thursday.</w:t>
      </w:r>
    </w:p>
    <w:p w:rsidR="004E2F69" w:rsidRDefault="004E2F69">
      <w:pPr>
        <w:rPr>
          <w:color w:val="000000"/>
        </w:rPr>
      </w:pPr>
    </w:p>
    <w:p w:rsidR="004E2F69" w:rsidRDefault="004E2F69">
      <w:pPr>
        <w:rPr>
          <w:color w:val="000000"/>
        </w:rPr>
      </w:pPr>
      <w:r>
        <w:rPr>
          <w:color w:val="000000"/>
        </w:rPr>
        <w:t>You can verify notes 5 and 6 by adding 5 days, 21 hours, and 589 halokim for a leap year of 4 days, 8 hours, and 876 halokim for a regular year to the times on the chart to get the molad of the following Tishrei.</w:t>
      </w:r>
    </w:p>
    <w:p w:rsidR="004E2F69" w:rsidRDefault="004E2F69">
      <w:pPr>
        <w:rPr>
          <w:color w:val="000000"/>
        </w:rPr>
      </w:pPr>
    </w:p>
    <w:p w:rsidR="004E2F69" w:rsidRDefault="004E2F69">
      <w:pPr>
        <w:rPr>
          <w:color w:val="000000"/>
        </w:rPr>
        <w:sectPr w:rsidR="004E2F69">
          <w:type w:val="continuous"/>
          <w:pgSz w:w="12240" w:h="15840"/>
          <w:pgMar w:top="720" w:right="864" w:bottom="965" w:left="1008" w:header="0" w:footer="1008" w:gutter="0"/>
          <w:cols w:sep="1" w:space="720" w:equalWidth="0">
            <w:col w:w="10368"/>
          </w:cols>
        </w:sectPr>
      </w:pPr>
    </w:p>
    <w:p w:rsidR="004E2F69" w:rsidRDefault="004E2F69">
      <w:pPr>
        <w:jc w:val="center"/>
      </w:pPr>
      <w:r>
        <w:t xml:space="preserve">Determining </w:t>
      </w:r>
      <w:hyperlink r:id="rId2318" w:history="1">
        <w:r w:rsidRPr="006C0AEC">
          <w:rPr>
            <w:rStyle w:val="Hyperlink"/>
          </w:rPr>
          <w:t>Tishri</w:t>
        </w:r>
      </w:hyperlink>
      <w:r>
        <w:t xml:space="preserve"> 1</w:t>
      </w:r>
    </w:p>
    <w:p w:rsidR="004E2F69" w:rsidRDefault="004E2F69"/>
    <w:p w:rsidR="004E2F69" w:rsidRDefault="004E2F69">
      <w:r>
        <w:t xml:space="preserve">The calendar year begins with the </w:t>
      </w:r>
      <w:hyperlink r:id="rId2319" w:history="1">
        <w:r w:rsidRPr="006C0AEC">
          <w:rPr>
            <w:rStyle w:val="Hyperlink"/>
          </w:rPr>
          <w:t>first</w:t>
        </w:r>
      </w:hyperlink>
      <w:r>
        <w:t xml:space="preserve"> day of </w:t>
      </w:r>
      <w:hyperlink r:id="rId2320" w:history="1">
        <w:r w:rsidRPr="006C0AEC">
          <w:rPr>
            <w:rStyle w:val="Hyperlink"/>
          </w:rPr>
          <w:t>Rosh Hashana</w:t>
        </w:r>
      </w:hyperlink>
      <w:r>
        <w:t>h (</w:t>
      </w:r>
      <w:hyperlink r:id="rId2321" w:history="1">
        <w:r w:rsidRPr="006C0AEC">
          <w:rPr>
            <w:rStyle w:val="Hyperlink"/>
          </w:rPr>
          <w:t>Tishri</w:t>
        </w:r>
      </w:hyperlink>
      <w:r>
        <w:t xml:space="preserve"> 1). This is determined by the day of the </w:t>
      </w:r>
      <w:hyperlink r:id="rId2322" w:history="1">
        <w:r w:rsidRPr="006C0AEC">
          <w:rPr>
            <w:rStyle w:val="Hyperlink"/>
          </w:rPr>
          <w:t>Tishri</w:t>
        </w:r>
      </w:hyperlink>
      <w:r>
        <w:t xml:space="preserve"> molad and the </w:t>
      </w:r>
      <w:hyperlink r:id="rId2323" w:history="1">
        <w:r w:rsidRPr="006C0AEC">
          <w:rPr>
            <w:rStyle w:val="Hyperlink"/>
          </w:rPr>
          <w:t>four</w:t>
        </w:r>
      </w:hyperlink>
      <w:r>
        <w:t xml:space="preserve"> rules of postponements (dechiyot). The dechiyot can postpone </w:t>
      </w:r>
      <w:hyperlink r:id="rId2324" w:history="1">
        <w:r w:rsidRPr="006C0AEC">
          <w:rPr>
            <w:rStyle w:val="Hyperlink"/>
          </w:rPr>
          <w:t>Tishri</w:t>
        </w:r>
      </w:hyperlink>
      <w:r>
        <w:t xml:space="preserve"> 1 until </w:t>
      </w:r>
      <w:hyperlink r:id="rId2325" w:history="1">
        <w:r w:rsidRPr="006C0AEC">
          <w:rPr>
            <w:rStyle w:val="Hyperlink"/>
          </w:rPr>
          <w:t>one</w:t>
        </w:r>
      </w:hyperlink>
      <w:r>
        <w:t xml:space="preserve"> or </w:t>
      </w:r>
      <w:hyperlink r:id="rId2326" w:history="1">
        <w:r w:rsidRPr="006C0AEC">
          <w:rPr>
            <w:rStyle w:val="Hyperlink"/>
          </w:rPr>
          <w:t>two</w:t>
        </w:r>
      </w:hyperlink>
      <w:r>
        <w:t xml:space="preserve"> days following the molad. Tabular </w:t>
      </w:r>
      <w:hyperlink r:id="rId2327" w:history="1">
        <w:r w:rsidRPr="006C0AEC">
          <w:rPr>
            <w:rStyle w:val="Hyperlink"/>
          </w:rPr>
          <w:t>new</w:t>
        </w:r>
      </w:hyperlink>
      <w:r>
        <w:t xml:space="preserve"> moons (maladot) are reckoned from the </w:t>
      </w:r>
      <w:hyperlink r:id="rId2328" w:history="1">
        <w:r w:rsidRPr="006C0AEC">
          <w:rPr>
            <w:rStyle w:val="Hyperlink"/>
          </w:rPr>
          <w:t>Tishri</w:t>
        </w:r>
      </w:hyperlink>
      <w:r>
        <w:t xml:space="preserve"> molad of the year A.M. 1, which occurred on day 2 at 5 hours, 204 halokim (i.e., 11:11:20 P.M. on Sunday, -3760 October 6, Julian proleptic calendar). The adopted value of the mean lunation is 29 days, 12 hours, 793 halokim (29.530594 days). To avoid rounding and truncation errors, calculation should be done in halokim rather than decimals of a day, since the adopted lunation constant is expressed exactly in halokim. </w:t>
      </w:r>
    </w:p>
    <w:p w:rsidR="004E2F69" w:rsidRDefault="004E2F69"/>
    <w:p w:rsidR="004E2F69" w:rsidRDefault="004E2F69">
      <w:pPr>
        <w:jc w:val="center"/>
      </w:pPr>
      <w:r>
        <w:t xml:space="preserve">Lunation Constants for Determining </w:t>
      </w:r>
      <w:hyperlink r:id="rId2329" w:history="1">
        <w:r w:rsidRPr="006C0AEC">
          <w:rPr>
            <w:rStyle w:val="Hyperlink"/>
          </w:rPr>
          <w:t>Tishri</w:t>
        </w:r>
      </w:hyperlink>
      <w:r>
        <w:t xml:space="preserve"> 1</w:t>
      </w:r>
    </w:p>
    <w:p w:rsidR="004E2F69" w:rsidRDefault="004E2F69">
      <w:pPr>
        <w:rPr>
          <w:b/>
        </w:rPr>
      </w:pPr>
      <w:r>
        <w:rPr>
          <w:b/>
        </w:rPr>
        <w:t xml:space="preserve">Lunations </w:t>
      </w:r>
      <w:r>
        <w:rPr>
          <w:b/>
        </w:rPr>
        <w:tab/>
      </w:r>
      <w:r w:rsidR="00DE5C99">
        <w:rPr>
          <w:b/>
        </w:rPr>
        <w:t xml:space="preserve"> </w:t>
      </w:r>
      <w:r>
        <w:rPr>
          <w:b/>
        </w:rPr>
        <w:t xml:space="preserve">Weeks-Days-Hours-Halokim </w:t>
      </w:r>
    </w:p>
    <w:p w:rsidR="004E2F69" w:rsidRDefault="004E2F69">
      <w:r>
        <w:tab/>
        <w:t>1</w:t>
      </w:r>
      <w:r>
        <w:tab/>
        <w:t>=</w:t>
      </w:r>
      <w:r>
        <w:tab/>
        <w:t>4-1-12-0793</w:t>
      </w:r>
    </w:p>
    <w:p w:rsidR="004E2F69" w:rsidRDefault="004E2F69">
      <w:r>
        <w:tab/>
        <w:t>12</w:t>
      </w:r>
      <w:r>
        <w:tab/>
        <w:t>=</w:t>
      </w:r>
      <w:r>
        <w:tab/>
        <w:t>50-4-08-0876</w:t>
      </w:r>
    </w:p>
    <w:p w:rsidR="004E2F69" w:rsidRDefault="004E2F69">
      <w:r>
        <w:tab/>
        <w:t>13</w:t>
      </w:r>
      <w:r>
        <w:tab/>
        <w:t>=</w:t>
      </w:r>
      <w:r>
        <w:tab/>
        <w:t>54-5-21-0589</w:t>
      </w:r>
    </w:p>
    <w:p w:rsidR="004E2F69" w:rsidRDefault="004E2F69">
      <w:r>
        <w:tab/>
        <w:t>235</w:t>
      </w:r>
      <w:r>
        <w:tab/>
        <w:t>=</w:t>
      </w:r>
      <w:r>
        <w:tab/>
        <w:t>991-2-16-0595</w:t>
      </w:r>
    </w:p>
    <w:p w:rsidR="004E2F69" w:rsidRDefault="004E2F69"/>
    <w:p w:rsidR="004E2F69" w:rsidRDefault="004E2F69">
      <w:r>
        <w:t xml:space="preserve">Lunation constants required in calculations are shown in the above table. By subtracting off the weeks, these constants give the shift in weekdays that occurs after each </w:t>
      </w:r>
      <w:hyperlink r:id="rId2330" w:history="1">
        <w:r w:rsidRPr="006C0AEC">
          <w:rPr>
            <w:rStyle w:val="Hyperlink"/>
          </w:rPr>
          <w:t>cycle</w:t>
        </w:r>
      </w:hyperlink>
      <w:r>
        <w:t xml:space="preserve">. </w:t>
      </w:r>
    </w:p>
    <w:p w:rsidR="004E2F69" w:rsidRDefault="004E2F69"/>
    <w:p w:rsidR="004E2F69" w:rsidRDefault="004E2F69">
      <w:pPr>
        <w:jc w:val="center"/>
      </w:pPr>
      <w:r>
        <w:t>Determining the Length of the Year</w:t>
      </w:r>
    </w:p>
    <w:p w:rsidR="004E2F69" w:rsidRDefault="004E2F69"/>
    <w:p w:rsidR="004E2F69" w:rsidRDefault="004E2F69">
      <w:r>
        <w:t xml:space="preserve">An ordinary year consists of 50 weeks plus 3, 4, or 5 days. The </w:t>
      </w:r>
      <w:hyperlink r:id="rId2331" w:history="1">
        <w:r w:rsidRPr="006C0AEC">
          <w:rPr>
            <w:rStyle w:val="Hyperlink"/>
          </w:rPr>
          <w:t>number</w:t>
        </w:r>
      </w:hyperlink>
      <w:r>
        <w:t xml:space="preserve"> of excess days identifies the year as being deficient, regular, or complete, respectively. A leap year consists of 54 weeks plus 5, 6, or 7 days, which again are designated deficient, regular, or complete, respectively. The length of a year can therefore be determined by comparing the weekday of </w:t>
      </w:r>
      <w:hyperlink r:id="rId2332" w:history="1">
        <w:r w:rsidRPr="006C0AEC">
          <w:rPr>
            <w:rStyle w:val="Hyperlink"/>
          </w:rPr>
          <w:t>Tishri</w:t>
        </w:r>
      </w:hyperlink>
      <w:r>
        <w:t xml:space="preserve"> 1 with that of the next </w:t>
      </w:r>
      <w:hyperlink r:id="rId2333" w:history="1">
        <w:r w:rsidRPr="006C0AEC">
          <w:rPr>
            <w:rStyle w:val="Hyperlink"/>
          </w:rPr>
          <w:t>Tishri</w:t>
        </w:r>
      </w:hyperlink>
      <w:r>
        <w:t xml:space="preserve"> 1. </w:t>
      </w:r>
    </w:p>
    <w:p w:rsidR="004E2F69" w:rsidRDefault="004E2F69"/>
    <w:p w:rsidR="004E2F69" w:rsidRDefault="00550951">
      <w:hyperlink r:id="rId2334" w:history="1">
        <w:r w:rsidR="004E2F69" w:rsidRPr="006C0AEC">
          <w:rPr>
            <w:rStyle w:val="Hyperlink"/>
          </w:rPr>
          <w:t>First</w:t>
        </w:r>
      </w:hyperlink>
      <w:r w:rsidR="004E2F69">
        <w:t xml:space="preserve"> consider an ordinary year. The weekday shift after </w:t>
      </w:r>
      <w:hyperlink r:id="rId2335" w:history="1">
        <w:r w:rsidR="004E2F69" w:rsidRPr="006C0AEC">
          <w:rPr>
            <w:rStyle w:val="Hyperlink"/>
          </w:rPr>
          <w:t>twelve</w:t>
        </w:r>
      </w:hyperlink>
      <w:r w:rsidR="004E2F69">
        <w:t xml:space="preserve"> lunations is 04-08-876. For example if a </w:t>
      </w:r>
      <w:hyperlink r:id="rId2336" w:history="1">
        <w:r w:rsidR="004E2F69" w:rsidRPr="006C0AEC">
          <w:rPr>
            <w:rStyle w:val="Hyperlink"/>
          </w:rPr>
          <w:t>Tishri</w:t>
        </w:r>
      </w:hyperlink>
      <w:r w:rsidR="004E2F69">
        <w:t xml:space="preserve"> molad of an ordinary year occurs on day 2 at 0 hours 0 halokim (6 P.M. on Monday), the next </w:t>
      </w:r>
      <w:hyperlink r:id="rId2337" w:history="1">
        <w:r w:rsidR="004E2F69" w:rsidRPr="006C0AEC">
          <w:rPr>
            <w:rStyle w:val="Hyperlink"/>
          </w:rPr>
          <w:t>Tishri</w:t>
        </w:r>
      </w:hyperlink>
      <w:r w:rsidR="004E2F69">
        <w:t xml:space="preserve"> molad will occur on day 6 at 8 hours 876 halokim. The </w:t>
      </w:r>
      <w:hyperlink r:id="rId2338" w:history="1">
        <w:r w:rsidR="004E2F69" w:rsidRPr="006C0AEC">
          <w:rPr>
            <w:rStyle w:val="Hyperlink"/>
          </w:rPr>
          <w:t>first</w:t>
        </w:r>
      </w:hyperlink>
      <w:r w:rsidR="004E2F69">
        <w:t xml:space="preserve"> </w:t>
      </w:r>
      <w:hyperlink r:id="rId2339" w:history="1">
        <w:r w:rsidR="004E2F69" w:rsidRPr="006C0AEC">
          <w:rPr>
            <w:rStyle w:val="Hyperlink"/>
          </w:rPr>
          <w:t>Tishri</w:t>
        </w:r>
      </w:hyperlink>
      <w:r w:rsidR="004E2F69">
        <w:t xml:space="preserve"> molad does not require application of the dechiyot, so </w:t>
      </w:r>
      <w:hyperlink r:id="rId2340" w:history="1">
        <w:r w:rsidR="004E2F69" w:rsidRPr="006C0AEC">
          <w:rPr>
            <w:rStyle w:val="Hyperlink"/>
          </w:rPr>
          <w:t>Tishri</w:t>
        </w:r>
      </w:hyperlink>
      <w:r w:rsidR="004E2F69">
        <w:t xml:space="preserve"> 1 occurs on day 2. Because dechiyah </w:t>
      </w:r>
      <w:r w:rsidR="004E2F69" w:rsidRPr="00652722">
        <w:rPr>
          <w:rFonts w:ascii="Drogulin" w:hAnsi="Drogulin"/>
          <w:b/>
          <w:sz w:val="32"/>
          <w:u w:val="single"/>
        </w:rPr>
        <w:t>ust</w:t>
      </w:r>
      <w:r w:rsidR="004E2F69">
        <w:rPr>
          <w:rFonts w:ascii="Sefer" w:hAnsi="Sefer"/>
          <w:b/>
          <w:sz w:val="32"/>
          <w:u w:val="single"/>
        </w:rPr>
        <w:t xml:space="preserve"> -</w:t>
      </w:r>
      <w:r w:rsidR="004E2F69">
        <w:rPr>
          <w:u w:val="single"/>
        </w:rPr>
        <w:t>ADU</w:t>
      </w:r>
      <w:r w:rsidR="004E2F69">
        <w:t xml:space="preserve">, the following </w:t>
      </w:r>
      <w:hyperlink r:id="rId2341" w:history="1">
        <w:r w:rsidR="004E2F69" w:rsidRPr="006C0AEC">
          <w:rPr>
            <w:rStyle w:val="Hyperlink"/>
          </w:rPr>
          <w:t>Tishri</w:t>
        </w:r>
      </w:hyperlink>
      <w:r w:rsidR="004E2F69">
        <w:t xml:space="preserve"> 1 is delayed by </w:t>
      </w:r>
      <w:hyperlink r:id="rId2342" w:history="1">
        <w:r w:rsidR="004E2F69" w:rsidRPr="006C0AEC">
          <w:rPr>
            <w:rStyle w:val="Hyperlink"/>
          </w:rPr>
          <w:t>one</w:t>
        </w:r>
      </w:hyperlink>
      <w:r w:rsidR="004E2F69">
        <w:t xml:space="preserve"> day to day 7, </w:t>
      </w:r>
      <w:hyperlink r:id="rId2343" w:history="1">
        <w:r w:rsidR="004E2F69" w:rsidRPr="006C0AEC">
          <w:rPr>
            <w:rStyle w:val="Hyperlink"/>
          </w:rPr>
          <w:t>five</w:t>
        </w:r>
      </w:hyperlink>
      <w:r w:rsidR="004E2F69">
        <w:t xml:space="preserve"> weekdays after the previous </w:t>
      </w:r>
      <w:hyperlink r:id="rId2344" w:history="1">
        <w:r w:rsidR="004E2F69" w:rsidRPr="006C0AEC">
          <w:rPr>
            <w:rStyle w:val="Hyperlink"/>
          </w:rPr>
          <w:t>Tishri</w:t>
        </w:r>
      </w:hyperlink>
      <w:r w:rsidR="004E2F69">
        <w:t xml:space="preserve"> 1. Since this characterizes a complete year, the months of </w:t>
      </w:r>
      <w:hyperlink r:id="rId2345" w:history="1">
        <w:r w:rsidR="004E2F69" w:rsidRPr="006C0AEC">
          <w:rPr>
            <w:rStyle w:val="Hyperlink"/>
          </w:rPr>
          <w:t>Heshvan</w:t>
        </w:r>
      </w:hyperlink>
      <w:r w:rsidR="004E2F69">
        <w:t xml:space="preserve"> and </w:t>
      </w:r>
      <w:hyperlink r:id="rId2346" w:history="1">
        <w:r w:rsidR="004E2F69" w:rsidRPr="006C0AEC">
          <w:rPr>
            <w:rStyle w:val="Hyperlink"/>
          </w:rPr>
          <w:t>Kislev</w:t>
        </w:r>
      </w:hyperlink>
      <w:r w:rsidR="004E2F69">
        <w:t xml:space="preserve"> both contain 30 days. </w:t>
      </w:r>
    </w:p>
    <w:p w:rsidR="004E2F69" w:rsidRDefault="004E2F69"/>
    <w:p w:rsidR="004E2F69" w:rsidRDefault="004E2F69">
      <w:r>
        <w:t xml:space="preserve">The weekday shift after </w:t>
      </w:r>
      <w:hyperlink r:id="rId2347" w:history="1">
        <w:r w:rsidRPr="006C0AEC">
          <w:rPr>
            <w:rStyle w:val="Hyperlink"/>
          </w:rPr>
          <w:t>thirteen</w:t>
        </w:r>
      </w:hyperlink>
      <w:r>
        <w:t xml:space="preserve"> lunations is 05-21-589. If the </w:t>
      </w:r>
      <w:hyperlink r:id="rId2348" w:history="1">
        <w:r w:rsidRPr="006C0AEC">
          <w:rPr>
            <w:rStyle w:val="Hyperlink"/>
          </w:rPr>
          <w:t>Tishri</w:t>
        </w:r>
      </w:hyperlink>
      <w:r>
        <w:t xml:space="preserve"> molad of a leap year occurred on day 4 at 20 hours 500 halokim, the next </w:t>
      </w:r>
      <w:hyperlink r:id="rId2349" w:history="1">
        <w:r w:rsidRPr="006C0AEC">
          <w:rPr>
            <w:rStyle w:val="Hyperlink"/>
          </w:rPr>
          <w:t>Tishri</w:t>
        </w:r>
      </w:hyperlink>
      <w:r>
        <w:t xml:space="preserve"> molad will occur on day 3 at 18 hours 9 halokim. Because of dechiyah Molad Zaken, </w:t>
      </w:r>
      <w:hyperlink r:id="rId2350" w:history="1">
        <w:r w:rsidRPr="006C0AEC">
          <w:rPr>
            <w:rStyle w:val="Hyperlink"/>
          </w:rPr>
          <w:t>Tishri</w:t>
        </w:r>
      </w:hyperlink>
      <w:r>
        <w:t xml:space="preserve"> 1 of the leap year is postponed </w:t>
      </w:r>
      <w:hyperlink r:id="rId2351" w:history="1">
        <w:r w:rsidRPr="006C0AEC">
          <w:rPr>
            <w:rStyle w:val="Hyperlink"/>
          </w:rPr>
          <w:t>two</w:t>
        </w:r>
      </w:hyperlink>
      <w:r>
        <w:t xml:space="preserve"> days to day 6. Because of dechiyot </w:t>
      </w:r>
      <w:r w:rsidRPr="00652722">
        <w:rPr>
          <w:rFonts w:ascii="Drogulin" w:hAnsi="Drogulin"/>
          <w:sz w:val="32"/>
        </w:rPr>
        <w:t>s'ryd</w:t>
      </w:r>
      <w:r>
        <w:t xml:space="preserve"> (GaTaRaD), </w:t>
      </w:r>
      <w:hyperlink r:id="rId2352" w:history="1">
        <w:r w:rsidRPr="006C0AEC">
          <w:rPr>
            <w:rStyle w:val="Hyperlink"/>
          </w:rPr>
          <w:t>Tishri</w:t>
        </w:r>
      </w:hyperlink>
      <w:r>
        <w:t xml:space="preserve"> 1 of the following year is postponed </w:t>
      </w:r>
      <w:hyperlink r:id="rId2353" w:history="1">
        <w:r w:rsidRPr="006C0AEC">
          <w:rPr>
            <w:rStyle w:val="Hyperlink"/>
          </w:rPr>
          <w:t>two</w:t>
        </w:r>
      </w:hyperlink>
      <w:r>
        <w:t xml:space="preserve"> days to day 5. This </w:t>
      </w:r>
      <w:hyperlink r:id="rId2354" w:history="1">
        <w:r w:rsidRPr="006C0AEC">
          <w:rPr>
            <w:rStyle w:val="Hyperlink"/>
          </w:rPr>
          <w:t>six</w:t>
        </w:r>
      </w:hyperlink>
      <w:r>
        <w:t xml:space="preserve">-day difference characterizes a regular year, so that </w:t>
      </w:r>
      <w:hyperlink r:id="rId2355" w:history="1">
        <w:r w:rsidRPr="006C0AEC">
          <w:rPr>
            <w:rStyle w:val="Hyperlink"/>
          </w:rPr>
          <w:t>Heshvan</w:t>
        </w:r>
      </w:hyperlink>
      <w:r>
        <w:t xml:space="preserve"> has 29 days and </w:t>
      </w:r>
      <w:hyperlink r:id="rId2356" w:history="1">
        <w:r w:rsidRPr="006C0AEC">
          <w:rPr>
            <w:rStyle w:val="Hyperlink"/>
          </w:rPr>
          <w:t>Kislev</w:t>
        </w:r>
      </w:hyperlink>
      <w:r>
        <w:t xml:space="preserve"> has 30 days.</w:t>
      </w:r>
    </w:p>
    <w:p w:rsidR="004E2F69" w:rsidRDefault="004E2F69"/>
    <w:p w:rsidR="004E2F69" w:rsidRDefault="004E2F69">
      <w:pPr>
        <w:jc w:val="center"/>
        <w:rPr>
          <w:b/>
        </w:rPr>
      </w:pPr>
      <w:r>
        <w:rPr>
          <w:b/>
        </w:rPr>
        <w:t>* * *</w:t>
      </w:r>
    </w:p>
    <w:p w:rsidR="004E2F69" w:rsidRDefault="004E2F69"/>
    <w:p w:rsidR="004E2F69" w:rsidRDefault="004E2F69">
      <w:r>
        <w:t xml:space="preserve">The Gregorian (or Julian) calendar is based on the </w:t>
      </w:r>
      <w:hyperlink r:id="rId2357" w:history="1">
        <w:r w:rsidRPr="006C0AEC">
          <w:rPr>
            <w:rStyle w:val="Hyperlink"/>
          </w:rPr>
          <w:t>cycle</w:t>
        </w:r>
      </w:hyperlink>
      <w:r>
        <w:t xml:space="preserve"> of the Earth around the </w:t>
      </w:r>
      <w:hyperlink r:id="rId2358" w:history="1">
        <w:r w:rsidRPr="006C0AEC">
          <w:rPr>
            <w:rStyle w:val="Hyperlink"/>
          </w:rPr>
          <w:t>sun</w:t>
        </w:r>
      </w:hyperlink>
      <w:r>
        <w:t xml:space="preserve">. The length of this </w:t>
      </w:r>
      <w:hyperlink r:id="rId2359" w:history="1">
        <w:r w:rsidRPr="006C0AEC">
          <w:rPr>
            <w:rStyle w:val="Hyperlink"/>
          </w:rPr>
          <w:t>cycle</w:t>
        </w:r>
      </w:hyperlink>
      <w:r>
        <w:t>, the solar year, is very close to 365 1/4 days.</w:t>
      </w:r>
    </w:p>
    <w:p w:rsidR="004E2F69" w:rsidRDefault="004E2F69"/>
    <w:p w:rsidR="004E2F69" w:rsidRDefault="004E2F69">
      <w:r>
        <w:t xml:space="preserve">The </w:t>
      </w:r>
      <w:hyperlink r:id="rId2360" w:history="1">
        <w:r w:rsidRPr="006C0AEC">
          <w:rPr>
            <w:rStyle w:val="Hyperlink"/>
          </w:rPr>
          <w:t>Hebrew</w:t>
        </w:r>
      </w:hyperlink>
      <w:r>
        <w:t xml:space="preserve"> calendar on the other </w:t>
      </w:r>
      <w:hyperlink r:id="rId2361" w:history="1">
        <w:r w:rsidRPr="006C0AEC">
          <w:rPr>
            <w:rStyle w:val="Hyperlink"/>
          </w:rPr>
          <w:t>hand</w:t>
        </w:r>
      </w:hyperlink>
      <w:r>
        <w:t xml:space="preserve"> is based on the </w:t>
      </w:r>
      <w:hyperlink r:id="rId2362" w:history="1">
        <w:r w:rsidRPr="006C0AEC">
          <w:rPr>
            <w:rStyle w:val="Hyperlink"/>
          </w:rPr>
          <w:t>cycle</w:t>
        </w:r>
      </w:hyperlink>
      <w:r>
        <w:t xml:space="preserve"> of the </w:t>
      </w:r>
      <w:hyperlink r:id="rId2363" w:history="1">
        <w:r w:rsidRPr="006C0AEC">
          <w:rPr>
            <w:rStyle w:val="Hyperlink"/>
          </w:rPr>
          <w:t>moon</w:t>
        </w:r>
      </w:hyperlink>
      <w:r>
        <w:t xml:space="preserve"> around the Earth. The length of this </w:t>
      </w:r>
      <w:hyperlink r:id="rId2364" w:history="1">
        <w:r w:rsidRPr="006C0AEC">
          <w:rPr>
            <w:rStyle w:val="Hyperlink"/>
          </w:rPr>
          <w:t>cycle</w:t>
        </w:r>
      </w:hyperlink>
      <w:r>
        <w:t xml:space="preserve">, the lunar month, is about 29 1/2 days. </w:t>
      </w:r>
      <w:hyperlink r:id="rId2365" w:history="1">
        <w:r w:rsidRPr="006C0AEC">
          <w:rPr>
            <w:rStyle w:val="Hyperlink"/>
          </w:rPr>
          <w:t>Twelve</w:t>
        </w:r>
      </w:hyperlink>
      <w:r>
        <w:t xml:space="preserve"> lunar months make therefore about 354 days, which is 11 1/4 days shorter than the solar year.</w:t>
      </w:r>
    </w:p>
    <w:p w:rsidR="004E2F69" w:rsidRDefault="004E2F69"/>
    <w:p w:rsidR="004E2F69" w:rsidRDefault="004E2F69">
      <w:r>
        <w:t xml:space="preserve">In biblical times, the arrival of the </w:t>
      </w:r>
      <w:hyperlink r:id="rId2366" w:history="1">
        <w:r w:rsidRPr="006C0AEC">
          <w:rPr>
            <w:rStyle w:val="Hyperlink"/>
          </w:rPr>
          <w:t>new</w:t>
        </w:r>
      </w:hyperlink>
      <w:r>
        <w:t xml:space="preserve"> month was determined by watching the phase of the </w:t>
      </w:r>
      <w:hyperlink r:id="rId2367" w:history="1">
        <w:r w:rsidRPr="006C0AEC">
          <w:rPr>
            <w:rStyle w:val="Hyperlink"/>
          </w:rPr>
          <w:t>moon</w:t>
        </w:r>
      </w:hyperlink>
      <w:r>
        <w:t xml:space="preserve">. However in modern times a fixed calendar is used in which the length of the months alternates between 29 and 30 days. Here are the names of the months in the </w:t>
      </w:r>
      <w:hyperlink r:id="rId2368" w:history="1">
        <w:r w:rsidRPr="006C0AEC">
          <w:rPr>
            <w:rStyle w:val="Hyperlink"/>
          </w:rPr>
          <w:t>Hebrew</w:t>
        </w:r>
      </w:hyperlink>
      <w:r>
        <w:t xml:space="preserve"> calendar:</w:t>
      </w:r>
    </w:p>
    <w:p w:rsidR="004E2F69" w:rsidRDefault="004E2F69"/>
    <w:p w:rsidR="004E2F69" w:rsidRDefault="004E2F69">
      <w:r>
        <w:t>1.</w:t>
      </w:r>
      <w:r>
        <w:tab/>
      </w:r>
      <w:hyperlink r:id="rId2369" w:history="1">
        <w:r w:rsidRPr="006C0AEC">
          <w:rPr>
            <w:rStyle w:val="Hyperlink"/>
          </w:rPr>
          <w:t>Nisan</w:t>
        </w:r>
      </w:hyperlink>
      <w:r>
        <w:tab/>
      </w:r>
      <w:r>
        <w:tab/>
        <w:t>30 days</w:t>
      </w:r>
    </w:p>
    <w:p w:rsidR="004E2F69" w:rsidRDefault="004E2F69">
      <w:r>
        <w:t>2.</w:t>
      </w:r>
      <w:r>
        <w:tab/>
      </w:r>
      <w:hyperlink r:id="rId2370" w:history="1">
        <w:r w:rsidRPr="006C0AEC">
          <w:rPr>
            <w:rStyle w:val="Hyperlink"/>
          </w:rPr>
          <w:t>Iyar</w:t>
        </w:r>
      </w:hyperlink>
      <w:r>
        <w:tab/>
      </w:r>
      <w:r>
        <w:tab/>
        <w:t>29 days</w:t>
      </w:r>
    </w:p>
    <w:p w:rsidR="004E2F69" w:rsidRDefault="004E2F69">
      <w:r>
        <w:t>3.</w:t>
      </w:r>
      <w:r>
        <w:tab/>
      </w:r>
      <w:hyperlink r:id="rId2371" w:history="1">
        <w:r w:rsidRPr="006C0AEC">
          <w:rPr>
            <w:rStyle w:val="Hyperlink"/>
          </w:rPr>
          <w:t>Sivan</w:t>
        </w:r>
      </w:hyperlink>
      <w:r>
        <w:tab/>
      </w:r>
      <w:r>
        <w:tab/>
        <w:t>30 days</w:t>
      </w:r>
    </w:p>
    <w:p w:rsidR="004E2F69" w:rsidRDefault="004E2F69">
      <w:r>
        <w:t>4.</w:t>
      </w:r>
      <w:r>
        <w:tab/>
      </w:r>
      <w:hyperlink r:id="rId2372" w:history="1">
        <w:r w:rsidRPr="006C0AEC">
          <w:rPr>
            <w:rStyle w:val="Hyperlink"/>
          </w:rPr>
          <w:t>Tammuz</w:t>
        </w:r>
      </w:hyperlink>
      <w:r>
        <w:tab/>
        <w:t>29 days</w:t>
      </w:r>
    </w:p>
    <w:p w:rsidR="004E2F69" w:rsidRDefault="004E2F69">
      <w:r>
        <w:t xml:space="preserve">5. </w:t>
      </w:r>
      <w:r>
        <w:tab/>
      </w:r>
      <w:hyperlink r:id="rId2373" w:history="1">
        <w:r w:rsidRPr="006C0AEC">
          <w:rPr>
            <w:rStyle w:val="Hyperlink"/>
          </w:rPr>
          <w:t>Av</w:t>
        </w:r>
      </w:hyperlink>
      <w:r>
        <w:tab/>
      </w:r>
      <w:r>
        <w:tab/>
        <w:t>30 days</w:t>
      </w:r>
    </w:p>
    <w:p w:rsidR="004E2F69" w:rsidRDefault="004E2F69">
      <w:r>
        <w:t>6.</w:t>
      </w:r>
      <w:r>
        <w:tab/>
      </w:r>
      <w:hyperlink r:id="rId2374" w:history="1">
        <w:r w:rsidRPr="006C0AEC">
          <w:rPr>
            <w:rStyle w:val="Hyperlink"/>
          </w:rPr>
          <w:t>Elul</w:t>
        </w:r>
      </w:hyperlink>
      <w:r>
        <w:tab/>
      </w:r>
      <w:r>
        <w:tab/>
        <w:t>29 days</w:t>
      </w:r>
    </w:p>
    <w:p w:rsidR="004E2F69" w:rsidRDefault="004E2F69">
      <w:r>
        <w:t>7.</w:t>
      </w:r>
      <w:r>
        <w:tab/>
        <w:t>Tishrei</w:t>
      </w:r>
      <w:r>
        <w:tab/>
      </w:r>
      <w:r>
        <w:tab/>
        <w:t>30 days</w:t>
      </w:r>
    </w:p>
    <w:p w:rsidR="004E2F69" w:rsidRDefault="004E2F69">
      <w:r>
        <w:t>8.</w:t>
      </w:r>
      <w:r>
        <w:tab/>
        <w:t>Cheshvan</w:t>
      </w:r>
      <w:r>
        <w:tab/>
        <w:t>29/30 days</w:t>
      </w:r>
    </w:p>
    <w:p w:rsidR="004E2F69" w:rsidRDefault="004E2F69">
      <w:r>
        <w:t>9.</w:t>
      </w:r>
      <w:r>
        <w:tab/>
      </w:r>
      <w:hyperlink r:id="rId2375" w:history="1">
        <w:r w:rsidRPr="006C0AEC">
          <w:rPr>
            <w:rStyle w:val="Hyperlink"/>
          </w:rPr>
          <w:t>Kislev</w:t>
        </w:r>
      </w:hyperlink>
      <w:r>
        <w:tab/>
      </w:r>
      <w:r>
        <w:tab/>
        <w:t>29/30 days</w:t>
      </w:r>
    </w:p>
    <w:p w:rsidR="004E2F69" w:rsidRDefault="004E2F69">
      <w:r>
        <w:t>10.</w:t>
      </w:r>
      <w:r>
        <w:tab/>
        <w:t>Tevet</w:t>
      </w:r>
      <w:r>
        <w:tab/>
      </w:r>
      <w:r>
        <w:tab/>
        <w:t>29 days</w:t>
      </w:r>
    </w:p>
    <w:p w:rsidR="004E2F69" w:rsidRDefault="004E2F69">
      <w:r>
        <w:t xml:space="preserve">11. </w:t>
      </w:r>
      <w:r>
        <w:tab/>
      </w:r>
      <w:hyperlink r:id="rId2376" w:history="1">
        <w:r w:rsidRPr="006C0AEC">
          <w:rPr>
            <w:rStyle w:val="Hyperlink"/>
          </w:rPr>
          <w:t>Shevat</w:t>
        </w:r>
      </w:hyperlink>
      <w:r>
        <w:tab/>
      </w:r>
      <w:r>
        <w:tab/>
        <w:t>30 days</w:t>
      </w:r>
    </w:p>
    <w:p w:rsidR="004E2F69" w:rsidRDefault="004E2F69">
      <w:r>
        <w:t>12.</w:t>
      </w:r>
      <w:r>
        <w:tab/>
      </w:r>
      <w:hyperlink r:id="rId2377" w:history="1">
        <w:r w:rsidRPr="006C0AEC">
          <w:rPr>
            <w:rStyle w:val="Hyperlink"/>
          </w:rPr>
          <w:t>Adar</w:t>
        </w:r>
      </w:hyperlink>
      <w:r>
        <w:tab/>
      </w:r>
      <w:r>
        <w:tab/>
        <w:t>29 days</w:t>
      </w:r>
    </w:p>
    <w:p w:rsidR="004E2F69" w:rsidRDefault="004E2F69"/>
    <w:p w:rsidR="004E2F69" w:rsidRDefault="004E2F69">
      <w:r>
        <w:t xml:space="preserve">The difference of 11 1/4 days between 12 lunar months and </w:t>
      </w:r>
      <w:hyperlink r:id="rId2378" w:history="1">
        <w:r w:rsidRPr="006C0AEC">
          <w:rPr>
            <w:rStyle w:val="Hyperlink"/>
          </w:rPr>
          <w:t>one</w:t>
        </w:r>
      </w:hyperlink>
      <w:r>
        <w:t xml:space="preserve"> solar year accumulates in </w:t>
      </w:r>
      <w:hyperlink r:id="rId2379" w:history="1">
        <w:r w:rsidRPr="006C0AEC">
          <w:rPr>
            <w:rStyle w:val="Hyperlink"/>
          </w:rPr>
          <w:t>three</w:t>
        </w:r>
      </w:hyperlink>
      <w:r>
        <w:t xml:space="preserve"> years to more than a month. If no adjustments are made, a summer month like </w:t>
      </w:r>
      <w:hyperlink r:id="rId2380" w:history="1">
        <w:r w:rsidRPr="006C0AEC">
          <w:rPr>
            <w:rStyle w:val="Hyperlink"/>
          </w:rPr>
          <w:t>Av</w:t>
        </w:r>
      </w:hyperlink>
      <w:r>
        <w:t xml:space="preserve"> or </w:t>
      </w:r>
      <w:hyperlink r:id="rId2381" w:history="1">
        <w:r w:rsidRPr="006C0AEC">
          <w:rPr>
            <w:rStyle w:val="Hyperlink"/>
          </w:rPr>
          <w:t>Elul</w:t>
        </w:r>
      </w:hyperlink>
      <w:r>
        <w:t xml:space="preserve"> could shift to the winter.</w:t>
      </w:r>
    </w:p>
    <w:p w:rsidR="004E2F69" w:rsidRDefault="004E2F69"/>
    <w:p w:rsidR="004E2F69" w:rsidRDefault="004E2F69">
      <w:r>
        <w:t xml:space="preserve">Because the Biblical holidays are closely related to the seasons (for example, the Torah </w:t>
      </w:r>
      <w:hyperlink r:id="rId2382" w:history="1">
        <w:r w:rsidRPr="006C0AEC">
          <w:rPr>
            <w:rStyle w:val="Hyperlink"/>
          </w:rPr>
          <w:t>commands</w:t>
        </w:r>
      </w:hyperlink>
      <w:r>
        <w:t xml:space="preserve"> to celebrate </w:t>
      </w:r>
      <w:hyperlink r:id="rId2383" w:history="1">
        <w:r w:rsidRPr="006C0AEC">
          <w:rPr>
            <w:rStyle w:val="Hyperlink"/>
          </w:rPr>
          <w:t>Pesach</w:t>
        </w:r>
      </w:hyperlink>
      <w:r>
        <w:t xml:space="preserve"> (</w:t>
      </w:r>
      <w:hyperlink r:id="rId2384" w:history="1">
        <w:r w:rsidRPr="006C0AEC">
          <w:rPr>
            <w:rStyle w:val="Hyperlink"/>
          </w:rPr>
          <w:t>Passover</w:t>
        </w:r>
      </w:hyperlink>
      <w:r>
        <w:t xml:space="preserve">) in the spring), an adjustment to the calendar must be made every few years. Every </w:t>
      </w:r>
      <w:hyperlink r:id="rId2385" w:history="1">
        <w:r w:rsidRPr="006C0AEC">
          <w:rPr>
            <w:rStyle w:val="Hyperlink"/>
          </w:rPr>
          <w:t>two</w:t>
        </w:r>
      </w:hyperlink>
      <w:r>
        <w:t xml:space="preserve"> or </w:t>
      </w:r>
      <w:hyperlink r:id="rId2386" w:history="1">
        <w:r w:rsidRPr="006C0AEC">
          <w:rPr>
            <w:rStyle w:val="Hyperlink"/>
          </w:rPr>
          <w:t>three</w:t>
        </w:r>
      </w:hyperlink>
      <w:r>
        <w:t xml:space="preserve"> years </w:t>
      </w:r>
      <w:hyperlink r:id="rId2387" w:history="1">
        <w:r w:rsidRPr="006C0AEC">
          <w:rPr>
            <w:rStyle w:val="Hyperlink"/>
          </w:rPr>
          <w:t>one</w:t>
        </w:r>
      </w:hyperlink>
      <w:r>
        <w:t xml:space="preserve"> extra month is added to a year. Such a year is called a leap year and it has </w:t>
      </w:r>
      <w:hyperlink r:id="rId2388" w:history="1">
        <w:r w:rsidRPr="006C0AEC">
          <w:rPr>
            <w:rStyle w:val="Hyperlink"/>
          </w:rPr>
          <w:t>two</w:t>
        </w:r>
      </w:hyperlink>
      <w:r>
        <w:t xml:space="preserve"> months of </w:t>
      </w:r>
      <w:hyperlink r:id="rId2389" w:history="1">
        <w:r w:rsidRPr="006C0AEC">
          <w:rPr>
            <w:rStyle w:val="Hyperlink"/>
          </w:rPr>
          <w:t>Adar</w:t>
        </w:r>
      </w:hyperlink>
      <w:r>
        <w:t>. Here are the months in a leap year:</w:t>
      </w:r>
    </w:p>
    <w:p w:rsidR="004E2F69" w:rsidRDefault="004E2F69"/>
    <w:p w:rsidR="004E2F69" w:rsidRDefault="004E2F69">
      <w:r>
        <w:t>1.</w:t>
      </w:r>
      <w:r>
        <w:tab/>
      </w:r>
      <w:hyperlink r:id="rId2390" w:history="1">
        <w:r w:rsidRPr="006C0AEC">
          <w:rPr>
            <w:rStyle w:val="Hyperlink"/>
          </w:rPr>
          <w:t>Nisan</w:t>
        </w:r>
      </w:hyperlink>
      <w:r>
        <w:tab/>
      </w:r>
      <w:r>
        <w:tab/>
        <w:t>30 days</w:t>
      </w:r>
    </w:p>
    <w:p w:rsidR="004E2F69" w:rsidRDefault="004E2F69">
      <w:r>
        <w:t>2.</w:t>
      </w:r>
      <w:r>
        <w:tab/>
      </w:r>
      <w:hyperlink r:id="rId2391" w:history="1">
        <w:r w:rsidRPr="006C0AEC">
          <w:rPr>
            <w:rStyle w:val="Hyperlink"/>
          </w:rPr>
          <w:t>Iyar</w:t>
        </w:r>
      </w:hyperlink>
      <w:r>
        <w:tab/>
      </w:r>
      <w:r>
        <w:tab/>
        <w:t>29 days</w:t>
      </w:r>
    </w:p>
    <w:p w:rsidR="004E2F69" w:rsidRDefault="004E2F69">
      <w:r>
        <w:t>3.</w:t>
      </w:r>
      <w:r>
        <w:tab/>
      </w:r>
      <w:hyperlink r:id="rId2392" w:history="1">
        <w:r w:rsidRPr="006C0AEC">
          <w:rPr>
            <w:rStyle w:val="Hyperlink"/>
          </w:rPr>
          <w:t>Sivan</w:t>
        </w:r>
      </w:hyperlink>
      <w:r>
        <w:tab/>
      </w:r>
      <w:r>
        <w:tab/>
        <w:t>30 days</w:t>
      </w:r>
    </w:p>
    <w:p w:rsidR="004E2F69" w:rsidRDefault="004E2F69">
      <w:r>
        <w:t>4.</w:t>
      </w:r>
      <w:r>
        <w:tab/>
      </w:r>
      <w:hyperlink r:id="rId2393" w:history="1">
        <w:r w:rsidRPr="006C0AEC">
          <w:rPr>
            <w:rStyle w:val="Hyperlink"/>
          </w:rPr>
          <w:t>Tammuz</w:t>
        </w:r>
      </w:hyperlink>
      <w:r>
        <w:tab/>
        <w:t>29 days</w:t>
      </w:r>
    </w:p>
    <w:p w:rsidR="004E2F69" w:rsidRDefault="004E2F69">
      <w:r>
        <w:t xml:space="preserve">5. </w:t>
      </w:r>
      <w:r>
        <w:tab/>
      </w:r>
      <w:hyperlink r:id="rId2394" w:history="1">
        <w:r w:rsidRPr="006C0AEC">
          <w:rPr>
            <w:rStyle w:val="Hyperlink"/>
          </w:rPr>
          <w:t>Av</w:t>
        </w:r>
      </w:hyperlink>
      <w:r>
        <w:tab/>
      </w:r>
      <w:r>
        <w:tab/>
        <w:t>30 days</w:t>
      </w:r>
    </w:p>
    <w:p w:rsidR="004E2F69" w:rsidRDefault="004E2F69">
      <w:r>
        <w:t>6.</w:t>
      </w:r>
      <w:r>
        <w:tab/>
      </w:r>
      <w:hyperlink r:id="rId2395" w:history="1">
        <w:r w:rsidRPr="006C0AEC">
          <w:rPr>
            <w:rStyle w:val="Hyperlink"/>
          </w:rPr>
          <w:t>Elul</w:t>
        </w:r>
      </w:hyperlink>
      <w:r>
        <w:tab/>
      </w:r>
      <w:r>
        <w:tab/>
        <w:t>29 days</w:t>
      </w:r>
    </w:p>
    <w:p w:rsidR="004E2F69" w:rsidRDefault="004E2F69">
      <w:r>
        <w:t>7.</w:t>
      </w:r>
      <w:r>
        <w:tab/>
        <w:t>Tishrei</w:t>
      </w:r>
      <w:r>
        <w:tab/>
      </w:r>
      <w:r>
        <w:tab/>
        <w:t>30 days</w:t>
      </w:r>
    </w:p>
    <w:p w:rsidR="004E2F69" w:rsidRDefault="004E2F69">
      <w:r>
        <w:t>8.</w:t>
      </w:r>
      <w:r>
        <w:tab/>
        <w:t>Cheshvan</w:t>
      </w:r>
      <w:r>
        <w:tab/>
        <w:t>29/30 days</w:t>
      </w:r>
    </w:p>
    <w:p w:rsidR="004E2F69" w:rsidRDefault="004E2F69">
      <w:r>
        <w:t>9.</w:t>
      </w:r>
      <w:r>
        <w:tab/>
      </w:r>
      <w:hyperlink r:id="rId2396" w:history="1">
        <w:r w:rsidRPr="006C0AEC">
          <w:rPr>
            <w:rStyle w:val="Hyperlink"/>
          </w:rPr>
          <w:t>Kislev</w:t>
        </w:r>
      </w:hyperlink>
      <w:r>
        <w:tab/>
      </w:r>
      <w:r>
        <w:tab/>
        <w:t>29/30 days</w:t>
      </w:r>
    </w:p>
    <w:p w:rsidR="004E2F69" w:rsidRDefault="004E2F69">
      <w:r>
        <w:t>10.</w:t>
      </w:r>
      <w:r>
        <w:tab/>
        <w:t>Tevet</w:t>
      </w:r>
      <w:r>
        <w:tab/>
      </w:r>
      <w:r>
        <w:tab/>
        <w:t>29 days</w:t>
      </w:r>
    </w:p>
    <w:p w:rsidR="004E2F69" w:rsidRDefault="004E2F69">
      <w:r>
        <w:t xml:space="preserve">11. </w:t>
      </w:r>
      <w:r>
        <w:tab/>
      </w:r>
      <w:hyperlink r:id="rId2397" w:history="1">
        <w:r w:rsidRPr="006C0AEC">
          <w:rPr>
            <w:rStyle w:val="Hyperlink"/>
          </w:rPr>
          <w:t>Shevat</w:t>
        </w:r>
      </w:hyperlink>
      <w:r>
        <w:tab/>
      </w:r>
      <w:r>
        <w:tab/>
        <w:t>30 days</w:t>
      </w:r>
    </w:p>
    <w:p w:rsidR="004E2F69" w:rsidRDefault="004E2F69">
      <w:r>
        <w:t>12.</w:t>
      </w:r>
      <w:r>
        <w:tab/>
      </w:r>
      <w:hyperlink r:id="rId2398" w:history="1">
        <w:r w:rsidRPr="006C0AEC">
          <w:rPr>
            <w:rStyle w:val="Hyperlink"/>
          </w:rPr>
          <w:t>Adar</w:t>
        </w:r>
      </w:hyperlink>
      <w:r>
        <w:t xml:space="preserve"> I</w:t>
      </w:r>
      <w:r>
        <w:tab/>
      </w:r>
      <w:r>
        <w:tab/>
        <w:t>30 days</w:t>
      </w:r>
    </w:p>
    <w:p w:rsidR="004E2F69" w:rsidRDefault="004E2F69">
      <w:r>
        <w:t>13.</w:t>
      </w:r>
      <w:r>
        <w:tab/>
      </w:r>
      <w:hyperlink r:id="rId2399" w:history="1">
        <w:r w:rsidRPr="006C0AEC">
          <w:rPr>
            <w:rStyle w:val="Hyperlink"/>
          </w:rPr>
          <w:t>Adar</w:t>
        </w:r>
      </w:hyperlink>
      <w:r>
        <w:t xml:space="preserve"> II</w:t>
      </w:r>
      <w:r>
        <w:tab/>
      </w:r>
      <w:r>
        <w:tab/>
        <w:t>29 days</w:t>
      </w:r>
    </w:p>
    <w:p w:rsidR="004E2F69" w:rsidRDefault="004E2F69"/>
    <w:p w:rsidR="004E2F69" w:rsidRDefault="004E2F69">
      <w:r>
        <w:t xml:space="preserve">Holidays that occur in the month of </w:t>
      </w:r>
      <w:hyperlink r:id="rId2400" w:history="1">
        <w:r w:rsidRPr="006C0AEC">
          <w:rPr>
            <w:rStyle w:val="Hyperlink"/>
          </w:rPr>
          <w:t>Adar</w:t>
        </w:r>
      </w:hyperlink>
      <w:r>
        <w:t xml:space="preserve"> (such as </w:t>
      </w:r>
      <w:hyperlink r:id="rId2401" w:history="1">
        <w:r w:rsidRPr="006C0AEC">
          <w:rPr>
            <w:rStyle w:val="Hyperlink"/>
          </w:rPr>
          <w:t>Purim</w:t>
        </w:r>
      </w:hyperlink>
      <w:r>
        <w:t xml:space="preserve">) are celebrated in </w:t>
      </w:r>
      <w:hyperlink r:id="rId2402" w:history="1">
        <w:r w:rsidRPr="006C0AEC">
          <w:rPr>
            <w:rStyle w:val="Hyperlink"/>
          </w:rPr>
          <w:t>Adar</w:t>
        </w:r>
      </w:hyperlink>
      <w:r>
        <w:t xml:space="preserve"> 2 in a leap year. The same rule is applied to birthdays, anniversaries and other personal </w:t>
      </w:r>
      <w:hyperlink r:id="rId2403" w:history="1">
        <w:r w:rsidRPr="006C0AEC">
          <w:rPr>
            <w:rStyle w:val="Hyperlink"/>
          </w:rPr>
          <w:t>events</w:t>
        </w:r>
      </w:hyperlink>
      <w:r>
        <w:t xml:space="preserve">. The following 19 year </w:t>
      </w:r>
      <w:hyperlink r:id="rId2404" w:history="1">
        <w:r w:rsidRPr="006C0AEC">
          <w:rPr>
            <w:rStyle w:val="Hyperlink"/>
          </w:rPr>
          <w:t>cycle</w:t>
        </w:r>
      </w:hyperlink>
      <w:r>
        <w:t xml:space="preserve"> determines when a year is a leap year:</w:t>
      </w:r>
    </w:p>
    <w:p w:rsidR="004E2F69" w:rsidRDefault="004E2F69"/>
    <w:p w:rsidR="004E2F69" w:rsidRDefault="004E2F69">
      <w:pPr>
        <w:jc w:val="left"/>
      </w:pPr>
      <w:r>
        <w:t>1.</w:t>
      </w:r>
      <w:r>
        <w:tab/>
        <w:t>Regular.</w:t>
      </w:r>
    </w:p>
    <w:p w:rsidR="004E2F69" w:rsidRDefault="004E2F69">
      <w:pPr>
        <w:jc w:val="left"/>
      </w:pPr>
      <w:r>
        <w:t>2.</w:t>
      </w:r>
      <w:r>
        <w:tab/>
        <w:t>Regular.</w:t>
      </w:r>
    </w:p>
    <w:p w:rsidR="004E2F69" w:rsidRDefault="004E2F69">
      <w:pPr>
        <w:jc w:val="left"/>
      </w:pPr>
      <w:r>
        <w:t>3.</w:t>
      </w:r>
      <w:r>
        <w:tab/>
        <w:t>Leap.</w:t>
      </w:r>
    </w:p>
    <w:p w:rsidR="004E2F69" w:rsidRDefault="004E2F69">
      <w:pPr>
        <w:jc w:val="left"/>
      </w:pPr>
      <w:r>
        <w:t>4.</w:t>
      </w:r>
      <w:r>
        <w:tab/>
        <w:t>Regular.</w:t>
      </w:r>
    </w:p>
    <w:p w:rsidR="004E2F69" w:rsidRDefault="004E2F69">
      <w:pPr>
        <w:jc w:val="left"/>
      </w:pPr>
      <w:r>
        <w:t>5.</w:t>
      </w:r>
      <w:r>
        <w:tab/>
        <w:t>Regular.</w:t>
      </w:r>
    </w:p>
    <w:p w:rsidR="004E2F69" w:rsidRDefault="004E2F69">
      <w:pPr>
        <w:jc w:val="left"/>
      </w:pPr>
      <w:r>
        <w:t>6.</w:t>
      </w:r>
      <w:r>
        <w:tab/>
        <w:t>Leap.</w:t>
      </w:r>
    </w:p>
    <w:p w:rsidR="004E2F69" w:rsidRDefault="004E2F69">
      <w:pPr>
        <w:jc w:val="left"/>
      </w:pPr>
      <w:r>
        <w:t>7.</w:t>
      </w:r>
      <w:r>
        <w:tab/>
        <w:t>Regular.</w:t>
      </w:r>
    </w:p>
    <w:p w:rsidR="004E2F69" w:rsidRDefault="004E2F69">
      <w:pPr>
        <w:jc w:val="left"/>
      </w:pPr>
      <w:r>
        <w:t>8.</w:t>
      </w:r>
      <w:r>
        <w:tab/>
        <w:t>Leap.</w:t>
      </w:r>
    </w:p>
    <w:p w:rsidR="004E2F69" w:rsidRDefault="004E2F69">
      <w:pPr>
        <w:jc w:val="left"/>
      </w:pPr>
      <w:r>
        <w:t>9.</w:t>
      </w:r>
      <w:r>
        <w:tab/>
        <w:t>Regular.</w:t>
      </w:r>
    </w:p>
    <w:p w:rsidR="004E2F69" w:rsidRDefault="004E2F69">
      <w:pPr>
        <w:jc w:val="left"/>
      </w:pPr>
      <w:r>
        <w:t>10.</w:t>
      </w:r>
      <w:r>
        <w:tab/>
        <w:t>Regular.</w:t>
      </w:r>
    </w:p>
    <w:p w:rsidR="004E2F69" w:rsidRDefault="004E2F69">
      <w:pPr>
        <w:jc w:val="left"/>
      </w:pPr>
      <w:r>
        <w:t>11.</w:t>
      </w:r>
      <w:r>
        <w:tab/>
        <w:t>Leap.</w:t>
      </w:r>
    </w:p>
    <w:p w:rsidR="004E2F69" w:rsidRDefault="004E2F69">
      <w:pPr>
        <w:jc w:val="left"/>
      </w:pPr>
      <w:r>
        <w:t>12.</w:t>
      </w:r>
      <w:r>
        <w:tab/>
        <w:t>Regular.</w:t>
      </w:r>
    </w:p>
    <w:p w:rsidR="004E2F69" w:rsidRDefault="004E2F69">
      <w:pPr>
        <w:jc w:val="left"/>
      </w:pPr>
      <w:r>
        <w:t>13.</w:t>
      </w:r>
      <w:r>
        <w:tab/>
        <w:t>Regular.</w:t>
      </w:r>
    </w:p>
    <w:p w:rsidR="004E2F69" w:rsidRDefault="004E2F69">
      <w:pPr>
        <w:jc w:val="left"/>
      </w:pPr>
      <w:r>
        <w:t>14.</w:t>
      </w:r>
      <w:r>
        <w:tab/>
        <w:t>Leap.</w:t>
      </w:r>
    </w:p>
    <w:p w:rsidR="004E2F69" w:rsidRDefault="004E2F69">
      <w:pPr>
        <w:jc w:val="left"/>
      </w:pPr>
      <w:r>
        <w:t>15.</w:t>
      </w:r>
      <w:r>
        <w:tab/>
        <w:t>Regular.</w:t>
      </w:r>
    </w:p>
    <w:p w:rsidR="004E2F69" w:rsidRDefault="004E2F69">
      <w:pPr>
        <w:jc w:val="left"/>
      </w:pPr>
      <w:r>
        <w:t>16.</w:t>
      </w:r>
      <w:r>
        <w:tab/>
        <w:t>Regular.</w:t>
      </w:r>
    </w:p>
    <w:p w:rsidR="004E2F69" w:rsidRDefault="004E2F69">
      <w:pPr>
        <w:jc w:val="left"/>
      </w:pPr>
      <w:r>
        <w:t>17.</w:t>
      </w:r>
      <w:r>
        <w:tab/>
        <w:t>Leap.</w:t>
      </w:r>
    </w:p>
    <w:p w:rsidR="004E2F69" w:rsidRDefault="004E2F69">
      <w:pPr>
        <w:jc w:val="left"/>
      </w:pPr>
      <w:r>
        <w:t>18.</w:t>
      </w:r>
      <w:r>
        <w:tab/>
        <w:t>Regular.</w:t>
      </w:r>
    </w:p>
    <w:p w:rsidR="004E2F69" w:rsidRDefault="004E2F69">
      <w:pPr>
        <w:jc w:val="left"/>
      </w:pPr>
      <w:r>
        <w:t>19.</w:t>
      </w:r>
      <w:r>
        <w:tab/>
        <w:t>Leap.</w:t>
      </w:r>
    </w:p>
    <w:p w:rsidR="004E2F69" w:rsidRDefault="004E2F69">
      <w:pPr>
        <w:rPr>
          <w:rStyle w:val="HTMLMarkup"/>
          <w:vanish w:val="0"/>
        </w:rPr>
      </w:pPr>
    </w:p>
    <w:p w:rsidR="004E2F69" w:rsidRDefault="004E2F69">
      <w:pPr>
        <w:rPr>
          <w:rStyle w:val="HTMLMarkup"/>
        </w:rPr>
      </w:pPr>
      <w:r>
        <w:rPr>
          <w:rStyle w:val="HTMLMarkup"/>
        </w:rPr>
        <w:t>&lt;!-- a href="about.html"&gt;</w:t>
      </w:r>
    </w:p>
    <w:p w:rsidR="004E2F69" w:rsidRDefault="004E2F69">
      <w:pPr>
        <w:rPr>
          <w:rStyle w:val="HTMLMarkup"/>
        </w:rPr>
      </w:pPr>
      <w:r>
        <w:rPr>
          <w:rStyle w:val="HTMLMarkup"/>
        </w:rPr>
        <w:t xml:space="preserve">        &lt;img border=0 src="abouthebcal.gif" alt="About the Hebrew</w:t>
      </w:r>
    </w:p>
    <w:p w:rsidR="004E2F69" w:rsidRDefault="00550951">
      <w:pPr>
        <w:jc w:val="center"/>
        <w:rPr>
          <w:b/>
        </w:rPr>
      </w:pPr>
      <w:hyperlink r:id="rId2405" w:history="1">
        <w:r w:rsidR="004E2F69" w:rsidRPr="006C0AEC">
          <w:rPr>
            <w:rStyle w:val="Hyperlink"/>
            <w:b/>
          </w:rPr>
          <w:t>New</w:t>
        </w:r>
      </w:hyperlink>
      <w:r w:rsidR="004E2F69">
        <w:rPr>
          <w:b/>
        </w:rPr>
        <w:t xml:space="preserve"> </w:t>
      </w:r>
      <w:hyperlink r:id="rId2406" w:history="1">
        <w:r w:rsidR="004E2F69" w:rsidRPr="006C0AEC">
          <w:rPr>
            <w:rStyle w:val="Hyperlink"/>
            <w:b/>
          </w:rPr>
          <w:t>Moon</w:t>
        </w:r>
      </w:hyperlink>
      <w:r w:rsidR="004E2F69">
        <w:rPr>
          <w:b/>
        </w:rPr>
        <w:t xml:space="preserve"> Calculations </w:t>
      </w:r>
    </w:p>
    <w:p w:rsidR="004E2F69" w:rsidRDefault="004E2F69">
      <w:pPr>
        <w:jc w:val="center"/>
        <w:rPr>
          <w:b/>
        </w:rPr>
      </w:pPr>
      <w:r>
        <w:rPr>
          <w:b/>
        </w:rPr>
        <w:t xml:space="preserve">According to the </w:t>
      </w:r>
      <w:hyperlink r:id="rId2407" w:history="1">
        <w:r w:rsidRPr="006C0AEC">
          <w:rPr>
            <w:rStyle w:val="Hyperlink"/>
            <w:b/>
          </w:rPr>
          <w:t>Oral Torah</w:t>
        </w:r>
      </w:hyperlink>
    </w:p>
    <w:p w:rsidR="004E2F69" w:rsidRDefault="004E2F69"/>
    <w:p w:rsidR="004E2F69" w:rsidRDefault="004E2F69">
      <w:r>
        <w:rPr>
          <w:b/>
        </w:rPr>
        <w:t>1.</w:t>
      </w:r>
      <w:r w:rsidR="00DE5C99">
        <w:t xml:space="preserve"> </w:t>
      </w:r>
      <w:r>
        <w:t xml:space="preserve">The beginning of the lunar month occurs at the moment of conjunction between the </w:t>
      </w:r>
      <w:hyperlink r:id="rId2408" w:history="1">
        <w:r w:rsidRPr="006C0AEC">
          <w:rPr>
            <w:rStyle w:val="Hyperlink"/>
          </w:rPr>
          <w:t>sun</w:t>
        </w:r>
      </w:hyperlink>
      <w:r>
        <w:t xml:space="preserve"> and the </w:t>
      </w:r>
      <w:hyperlink r:id="rId2409" w:history="1">
        <w:r w:rsidRPr="006C0AEC">
          <w:rPr>
            <w:rStyle w:val="Hyperlink"/>
          </w:rPr>
          <w:t>moon</w:t>
        </w:r>
      </w:hyperlink>
      <w:r>
        <w:t xml:space="preserve">; i.e. at the moment when the position of the </w:t>
      </w:r>
      <w:hyperlink r:id="rId2410" w:history="1">
        <w:r w:rsidRPr="006C0AEC">
          <w:rPr>
            <w:rStyle w:val="Hyperlink"/>
          </w:rPr>
          <w:t>moon</w:t>
        </w:r>
      </w:hyperlink>
      <w:r>
        <w:t xml:space="preserve"> is exactly between the earth and the </w:t>
      </w:r>
      <w:hyperlink r:id="rId2411" w:history="1">
        <w:r w:rsidRPr="006C0AEC">
          <w:rPr>
            <w:rStyle w:val="Hyperlink"/>
          </w:rPr>
          <w:t>sun</w:t>
        </w:r>
      </w:hyperlink>
      <w:r>
        <w:t xml:space="preserve">. At this point, termed as the </w:t>
      </w:r>
      <w:r>
        <w:rPr>
          <w:i/>
        </w:rPr>
        <w:t>molad</w:t>
      </w:r>
      <w:r>
        <w:t>, or "</w:t>
      </w:r>
      <w:hyperlink r:id="rId2412" w:history="1">
        <w:r w:rsidRPr="006C0AEC">
          <w:rPr>
            <w:rStyle w:val="Hyperlink"/>
          </w:rPr>
          <w:t>birth</w:t>
        </w:r>
      </w:hyperlink>
      <w:r>
        <w:t xml:space="preserve">", the </w:t>
      </w:r>
      <w:hyperlink r:id="rId2413" w:history="1">
        <w:r w:rsidRPr="006C0AEC">
          <w:rPr>
            <w:rStyle w:val="Hyperlink"/>
          </w:rPr>
          <w:t>moon</w:t>
        </w:r>
      </w:hyperlink>
      <w:r>
        <w:t xml:space="preserve"> is not visible from the earth. At least </w:t>
      </w:r>
      <w:hyperlink r:id="rId2414" w:history="1">
        <w:r w:rsidRPr="006C0AEC">
          <w:rPr>
            <w:rStyle w:val="Hyperlink"/>
          </w:rPr>
          <w:t>six</w:t>
        </w:r>
      </w:hyperlink>
      <w:r>
        <w:t xml:space="preserve"> hours must pass before a very small portion of the </w:t>
      </w:r>
      <w:hyperlink r:id="rId2415" w:history="1">
        <w:r w:rsidRPr="006C0AEC">
          <w:rPr>
            <w:rStyle w:val="Hyperlink"/>
          </w:rPr>
          <w:t>moon</w:t>
        </w:r>
      </w:hyperlink>
      <w:r>
        <w:t xml:space="preserve"> will reappear. The day on which this occurs is regarded as the </w:t>
      </w:r>
      <w:hyperlink r:id="rId2416" w:history="1">
        <w:r w:rsidRPr="006C0AEC">
          <w:rPr>
            <w:rStyle w:val="Hyperlink"/>
          </w:rPr>
          <w:t>first</w:t>
        </w:r>
      </w:hyperlink>
      <w:r>
        <w:t xml:space="preserve"> day of the </w:t>
      </w:r>
      <w:hyperlink r:id="rId2417" w:history="1">
        <w:r w:rsidRPr="006C0AEC">
          <w:rPr>
            <w:rStyle w:val="Hyperlink"/>
          </w:rPr>
          <w:t>new</w:t>
        </w:r>
      </w:hyperlink>
      <w:r>
        <w:t xml:space="preserve"> month. (Rashi)</w:t>
      </w:r>
    </w:p>
    <w:p w:rsidR="004E2F69" w:rsidRDefault="004E2F69"/>
    <w:p w:rsidR="004E2F69" w:rsidRPr="00652722" w:rsidRDefault="00550951">
      <w:pPr>
        <w:ind w:left="288" w:right="288"/>
        <w:rPr>
          <w:i/>
        </w:rPr>
      </w:pPr>
      <w:hyperlink r:id="rId2418" w:history="1">
        <w:r w:rsidR="004E2F69" w:rsidRPr="006C0AEC">
          <w:rPr>
            <w:rStyle w:val="Hyperlink"/>
            <w:b/>
            <w:i/>
          </w:rPr>
          <w:t>Rosh Hashana</w:t>
        </w:r>
      </w:hyperlink>
      <w:r w:rsidR="004E2F69" w:rsidRPr="00652722">
        <w:rPr>
          <w:b/>
          <w:i/>
        </w:rPr>
        <w:t>h 20b</w:t>
      </w:r>
      <w:r w:rsidR="00DE5C99" w:rsidRPr="00652722">
        <w:rPr>
          <w:i/>
        </w:rPr>
        <w:t xml:space="preserve"> </w:t>
      </w:r>
      <w:r w:rsidR="004E2F69" w:rsidRPr="00652722">
        <w:rPr>
          <w:i/>
        </w:rPr>
        <w:t>— The latter statement would be seen to be false,</w:t>
      </w:r>
      <w:r w:rsidR="004E2F69" w:rsidRPr="00652722">
        <w:rPr>
          <w:rStyle w:val="FootnoteReference"/>
          <w:i/>
        </w:rPr>
        <w:footnoteReference w:id="184"/>
      </w:r>
      <w:r w:rsidR="004E2F69" w:rsidRPr="00652722">
        <w:rPr>
          <w:i/>
        </w:rPr>
        <w:t xml:space="preserve"> the former statement is not seen to be false.</w:t>
      </w:r>
      <w:r w:rsidR="004E2F69" w:rsidRPr="00652722">
        <w:rPr>
          <w:rStyle w:val="FootnoteReference"/>
          <w:i/>
        </w:rPr>
        <w:footnoteReference w:id="185"/>
      </w:r>
    </w:p>
    <w:p w:rsidR="004E2F69" w:rsidRDefault="004E2F69">
      <w:pPr>
        <w:ind w:left="288" w:right="288"/>
      </w:pPr>
    </w:p>
    <w:p w:rsidR="004E2F69" w:rsidRPr="00652722" w:rsidRDefault="004E2F69">
      <w:pPr>
        <w:ind w:left="288" w:right="288"/>
        <w:rPr>
          <w:i/>
        </w:rPr>
      </w:pPr>
      <w:r w:rsidRPr="00652722">
        <w:rPr>
          <w:i/>
        </w:rPr>
        <w:t>Samuel said: I am quite able to make a calendar</w:t>
      </w:r>
      <w:r w:rsidRPr="00652722">
        <w:rPr>
          <w:rStyle w:val="FootnoteReference"/>
          <w:i/>
        </w:rPr>
        <w:footnoteReference w:id="186"/>
      </w:r>
      <w:r w:rsidRPr="00652722">
        <w:rPr>
          <w:i/>
        </w:rPr>
        <w:t xml:space="preserve"> for the whole of the Diaspora. Said Abba the father of R. Simlai to Samuel: Does the Master </w:t>
      </w:r>
      <w:hyperlink r:id="rId2419" w:history="1">
        <w:r w:rsidRPr="006C0AEC">
          <w:rPr>
            <w:rStyle w:val="Hyperlink"/>
            <w:i/>
          </w:rPr>
          <w:t>know</w:t>
        </w:r>
      </w:hyperlink>
      <w:r w:rsidRPr="00652722">
        <w:rPr>
          <w:i/>
        </w:rPr>
        <w:t xml:space="preserve"> [the meaning] of this remark which occurs in [the Baraitha </w:t>
      </w:r>
      <w:hyperlink r:id="rId2420" w:history="1">
        <w:r w:rsidRPr="006C0AEC">
          <w:rPr>
            <w:rStyle w:val="Hyperlink"/>
            <w:i/>
          </w:rPr>
          <w:t>known</w:t>
        </w:r>
      </w:hyperlink>
      <w:r w:rsidRPr="00652722">
        <w:rPr>
          <w:i/>
        </w:rPr>
        <w:t xml:space="preserve"> as] the </w:t>
      </w:r>
      <w:hyperlink r:id="rId2421" w:history="1">
        <w:r w:rsidRPr="006C0AEC">
          <w:rPr>
            <w:rStyle w:val="Hyperlink"/>
            <w:i/>
          </w:rPr>
          <w:t>secret</w:t>
        </w:r>
      </w:hyperlink>
      <w:r w:rsidRPr="00652722">
        <w:rPr>
          <w:i/>
        </w:rPr>
        <w:t xml:space="preserve"> of the Calendar?</w:t>
      </w:r>
      <w:r w:rsidRPr="00652722">
        <w:rPr>
          <w:rStyle w:val="FootnoteReference"/>
          <w:i/>
        </w:rPr>
        <w:footnoteReference w:id="187"/>
      </w:r>
      <w:r w:rsidRPr="00652722">
        <w:rPr>
          <w:i/>
        </w:rPr>
        <w:t xml:space="preserve"> ‘If the </w:t>
      </w:r>
      <w:hyperlink r:id="rId2422" w:history="1">
        <w:r w:rsidRPr="006C0AEC">
          <w:rPr>
            <w:rStyle w:val="Hyperlink"/>
            <w:i/>
          </w:rPr>
          <w:t>new</w:t>
        </w:r>
      </w:hyperlink>
      <w:r w:rsidRPr="00652722">
        <w:rPr>
          <w:i/>
        </w:rPr>
        <w:t xml:space="preserve"> </w:t>
      </w:r>
      <w:hyperlink r:id="rId2423" w:history="1">
        <w:r w:rsidRPr="006C0AEC">
          <w:rPr>
            <w:rStyle w:val="Hyperlink"/>
            <w:i/>
          </w:rPr>
          <w:t>moon</w:t>
        </w:r>
      </w:hyperlink>
      <w:r w:rsidRPr="00652722">
        <w:rPr>
          <w:i/>
        </w:rPr>
        <w:t xml:space="preserve"> is born before midday or after midday’? — He replied: I do not. He then said to him: Since the Master does not </w:t>
      </w:r>
      <w:hyperlink r:id="rId2424" w:history="1">
        <w:r w:rsidRPr="006C0AEC">
          <w:rPr>
            <w:rStyle w:val="Hyperlink"/>
            <w:i/>
          </w:rPr>
          <w:t>know</w:t>
        </w:r>
      </w:hyperlink>
      <w:r w:rsidRPr="00652722">
        <w:rPr>
          <w:i/>
        </w:rPr>
        <w:t xml:space="preserve"> this, there must also be other things which the Master does not </w:t>
      </w:r>
      <w:hyperlink r:id="rId2425" w:history="1">
        <w:r w:rsidRPr="006C0AEC">
          <w:rPr>
            <w:rStyle w:val="Hyperlink"/>
            <w:i/>
          </w:rPr>
          <w:t>know</w:t>
        </w:r>
      </w:hyperlink>
      <w:r w:rsidRPr="00652722">
        <w:rPr>
          <w:i/>
        </w:rPr>
        <w:t xml:space="preserve">. When R. Zera went up [to Palestine], he sent back word to them [in </w:t>
      </w:r>
      <w:hyperlink r:id="rId2426" w:history="1">
        <w:r w:rsidRPr="006C0AEC">
          <w:rPr>
            <w:rStyle w:val="Hyperlink"/>
            <w:i/>
          </w:rPr>
          <w:t>Babylon</w:t>
        </w:r>
      </w:hyperlink>
      <w:r w:rsidRPr="00652722">
        <w:rPr>
          <w:i/>
        </w:rPr>
        <w:t xml:space="preserve">]: It is necessary that there should be [on </w:t>
      </w:r>
      <w:hyperlink r:id="rId2427" w:history="1">
        <w:r w:rsidRPr="006C0AEC">
          <w:rPr>
            <w:rStyle w:val="Hyperlink"/>
            <w:i/>
          </w:rPr>
          <w:t>New</w:t>
        </w:r>
      </w:hyperlink>
      <w:r w:rsidRPr="00652722">
        <w:rPr>
          <w:i/>
        </w:rPr>
        <w:t xml:space="preserve"> </w:t>
      </w:r>
      <w:hyperlink r:id="rId2428" w:history="1">
        <w:r w:rsidRPr="006C0AEC">
          <w:rPr>
            <w:rStyle w:val="Hyperlink"/>
            <w:i/>
          </w:rPr>
          <w:t>Moon</w:t>
        </w:r>
      </w:hyperlink>
      <w:r w:rsidRPr="00652722">
        <w:rPr>
          <w:i/>
        </w:rPr>
        <w:t xml:space="preserve">] a night and a day of the </w:t>
      </w:r>
      <w:hyperlink r:id="rId2429" w:history="1">
        <w:r w:rsidRPr="006C0AEC">
          <w:rPr>
            <w:rStyle w:val="Hyperlink"/>
            <w:i/>
          </w:rPr>
          <w:t>new</w:t>
        </w:r>
      </w:hyperlink>
      <w:r w:rsidRPr="00652722">
        <w:rPr>
          <w:i/>
        </w:rPr>
        <w:t xml:space="preserve"> </w:t>
      </w:r>
      <w:hyperlink r:id="rId2430" w:history="1">
        <w:r w:rsidRPr="006C0AEC">
          <w:rPr>
            <w:rStyle w:val="Hyperlink"/>
            <w:i/>
          </w:rPr>
          <w:t>moon</w:t>
        </w:r>
      </w:hyperlink>
      <w:r w:rsidRPr="00652722">
        <w:rPr>
          <w:i/>
        </w:rPr>
        <w:t>.</w:t>
      </w:r>
      <w:r w:rsidRPr="00652722">
        <w:rPr>
          <w:rStyle w:val="FootnoteReference"/>
          <w:i/>
        </w:rPr>
        <w:footnoteReference w:id="188"/>
      </w:r>
      <w:r w:rsidRPr="00652722">
        <w:rPr>
          <w:i/>
        </w:rPr>
        <w:t xml:space="preserve"> This is what Abba the father of R. Simlai meant: ‘We calculate [according to] the </w:t>
      </w:r>
      <w:hyperlink r:id="rId2431" w:history="1">
        <w:r w:rsidRPr="006C0AEC">
          <w:rPr>
            <w:rStyle w:val="Hyperlink"/>
            <w:i/>
          </w:rPr>
          <w:t>new</w:t>
        </w:r>
      </w:hyperlink>
      <w:r w:rsidRPr="00652722">
        <w:rPr>
          <w:i/>
        </w:rPr>
        <w:t xml:space="preserve"> </w:t>
      </w:r>
      <w:hyperlink r:id="rId2432" w:history="1">
        <w:r w:rsidRPr="006C0AEC">
          <w:rPr>
            <w:rStyle w:val="Hyperlink"/>
            <w:i/>
          </w:rPr>
          <w:t>moon</w:t>
        </w:r>
      </w:hyperlink>
      <w:r w:rsidRPr="00652722">
        <w:rPr>
          <w:i/>
        </w:rPr>
        <w:t xml:space="preserve">'s </w:t>
      </w:r>
      <w:hyperlink r:id="rId2433" w:history="1">
        <w:r w:rsidRPr="006C0AEC">
          <w:rPr>
            <w:rStyle w:val="Hyperlink"/>
            <w:i/>
          </w:rPr>
          <w:t>birth</w:t>
        </w:r>
      </w:hyperlink>
      <w:r w:rsidRPr="00652722">
        <w:rPr>
          <w:i/>
        </w:rPr>
        <w:t>. If it is born before midday, then certainly it will have been seen shortly before sunset. If it was not born before midday, certainly it will not have been seen shortly before sunset’. What is the practical value of this remark? — R. Ashi said: To [help us in] confuting the witnesses.</w:t>
      </w:r>
      <w:r w:rsidRPr="00652722">
        <w:rPr>
          <w:rStyle w:val="FootnoteReference"/>
          <w:i/>
        </w:rPr>
        <w:footnoteReference w:id="189"/>
      </w:r>
    </w:p>
    <w:p w:rsidR="004E2F69" w:rsidRDefault="004E2F69">
      <w:pPr>
        <w:ind w:left="288" w:right="288"/>
      </w:pPr>
    </w:p>
    <w:p w:rsidR="004E2F69" w:rsidRPr="00652722" w:rsidRDefault="004E2F69">
      <w:pPr>
        <w:ind w:left="288" w:right="288"/>
        <w:rPr>
          <w:i/>
        </w:rPr>
      </w:pPr>
      <w:r w:rsidRPr="00652722">
        <w:rPr>
          <w:i/>
        </w:rPr>
        <w:t xml:space="preserve">R. Zera said in the </w:t>
      </w:r>
      <w:hyperlink r:id="rId2434" w:history="1">
        <w:r w:rsidRPr="006C0AEC">
          <w:rPr>
            <w:rStyle w:val="Hyperlink"/>
            <w:i/>
          </w:rPr>
          <w:t>name</w:t>
        </w:r>
      </w:hyperlink>
      <w:r w:rsidRPr="00652722">
        <w:rPr>
          <w:i/>
        </w:rPr>
        <w:t xml:space="preserve"> of R. Nahman: The </w:t>
      </w:r>
      <w:hyperlink r:id="rId2435" w:history="1">
        <w:r w:rsidRPr="006C0AEC">
          <w:rPr>
            <w:rStyle w:val="Hyperlink"/>
            <w:i/>
          </w:rPr>
          <w:t>moon</w:t>
        </w:r>
      </w:hyperlink>
      <w:r w:rsidRPr="00652722">
        <w:rPr>
          <w:i/>
        </w:rPr>
        <w:t xml:space="preserve"> is invisible for </w:t>
      </w:r>
      <w:hyperlink r:id="rId2436" w:history="1">
        <w:r w:rsidRPr="006C0AEC">
          <w:rPr>
            <w:rStyle w:val="Hyperlink"/>
            <w:i/>
          </w:rPr>
          <w:t>twenty</w:t>
        </w:r>
      </w:hyperlink>
      <w:r w:rsidRPr="00652722">
        <w:rPr>
          <w:i/>
        </w:rPr>
        <w:t>-</w:t>
      </w:r>
      <w:hyperlink r:id="rId2437" w:history="1">
        <w:r w:rsidRPr="006C0AEC">
          <w:rPr>
            <w:rStyle w:val="Hyperlink"/>
            <w:i/>
          </w:rPr>
          <w:t>four</w:t>
        </w:r>
      </w:hyperlink>
      <w:r w:rsidRPr="00652722">
        <w:rPr>
          <w:i/>
        </w:rPr>
        <w:t xml:space="preserve"> hours [round about </w:t>
      </w:r>
      <w:hyperlink r:id="rId2438" w:history="1">
        <w:r w:rsidRPr="006C0AEC">
          <w:rPr>
            <w:rStyle w:val="Hyperlink"/>
            <w:i/>
          </w:rPr>
          <w:t>new</w:t>
        </w:r>
      </w:hyperlink>
      <w:r w:rsidRPr="00652722">
        <w:rPr>
          <w:i/>
        </w:rPr>
        <w:t xml:space="preserve"> </w:t>
      </w:r>
      <w:hyperlink r:id="rId2439" w:history="1">
        <w:r w:rsidRPr="006C0AEC">
          <w:rPr>
            <w:rStyle w:val="Hyperlink"/>
            <w:i/>
          </w:rPr>
          <w:t>moon</w:t>
        </w:r>
      </w:hyperlink>
      <w:r w:rsidRPr="00652722">
        <w:rPr>
          <w:i/>
        </w:rPr>
        <w:t xml:space="preserve">]. For us [in </w:t>
      </w:r>
      <w:hyperlink r:id="rId2440" w:history="1">
        <w:r w:rsidRPr="006C0AEC">
          <w:rPr>
            <w:rStyle w:val="Hyperlink"/>
            <w:i/>
          </w:rPr>
          <w:t>Babylon</w:t>
        </w:r>
      </w:hyperlink>
      <w:r w:rsidRPr="00652722">
        <w:rPr>
          <w:i/>
        </w:rPr>
        <w:t xml:space="preserve">] </w:t>
      </w:r>
      <w:hyperlink r:id="rId2441" w:history="1">
        <w:r w:rsidRPr="006C0AEC">
          <w:rPr>
            <w:rStyle w:val="Hyperlink"/>
            <w:i/>
          </w:rPr>
          <w:t>six</w:t>
        </w:r>
      </w:hyperlink>
      <w:r w:rsidRPr="00652722">
        <w:rPr>
          <w:i/>
        </w:rPr>
        <w:t xml:space="preserve"> of these belong to the old </w:t>
      </w:r>
      <w:hyperlink r:id="rId2442" w:history="1">
        <w:r w:rsidRPr="006C0AEC">
          <w:rPr>
            <w:rStyle w:val="Hyperlink"/>
            <w:i/>
          </w:rPr>
          <w:t>moon</w:t>
        </w:r>
      </w:hyperlink>
      <w:r w:rsidRPr="00652722">
        <w:rPr>
          <w:i/>
        </w:rPr>
        <w:t xml:space="preserve"> and </w:t>
      </w:r>
      <w:hyperlink r:id="rId2443" w:history="1">
        <w:r w:rsidRPr="006C0AEC">
          <w:rPr>
            <w:rStyle w:val="Hyperlink"/>
            <w:i/>
          </w:rPr>
          <w:t>eighteen</w:t>
        </w:r>
      </w:hyperlink>
      <w:r w:rsidRPr="00652722">
        <w:rPr>
          <w:i/>
        </w:rPr>
        <w:t xml:space="preserve"> to the </w:t>
      </w:r>
      <w:hyperlink r:id="rId2444" w:history="1">
        <w:r w:rsidRPr="006C0AEC">
          <w:rPr>
            <w:rStyle w:val="Hyperlink"/>
            <w:i/>
          </w:rPr>
          <w:t>new</w:t>
        </w:r>
      </w:hyperlink>
      <w:r w:rsidRPr="00652722">
        <w:rPr>
          <w:i/>
        </w:rPr>
        <w:t>;</w:t>
      </w:r>
      <w:r w:rsidRPr="00652722">
        <w:rPr>
          <w:rStyle w:val="FootnoteReference"/>
          <w:i/>
        </w:rPr>
        <w:footnoteReference w:id="190"/>
      </w:r>
      <w:r w:rsidRPr="00652722">
        <w:rPr>
          <w:i/>
        </w:rPr>
        <w:t xml:space="preserve"> for them [in Palestine] </w:t>
      </w:r>
      <w:hyperlink r:id="rId2445" w:history="1">
        <w:r w:rsidRPr="006C0AEC">
          <w:rPr>
            <w:rStyle w:val="Hyperlink"/>
            <w:i/>
          </w:rPr>
          <w:t>six</w:t>
        </w:r>
      </w:hyperlink>
      <w:r w:rsidRPr="00652722">
        <w:rPr>
          <w:i/>
        </w:rPr>
        <w:t xml:space="preserve"> to the </w:t>
      </w:r>
      <w:hyperlink r:id="rId2446" w:history="1">
        <w:r w:rsidRPr="006C0AEC">
          <w:rPr>
            <w:rStyle w:val="Hyperlink"/>
            <w:i/>
          </w:rPr>
          <w:t>new</w:t>
        </w:r>
      </w:hyperlink>
      <w:r w:rsidRPr="00652722">
        <w:rPr>
          <w:i/>
        </w:rPr>
        <w:t xml:space="preserve"> and </w:t>
      </w:r>
      <w:hyperlink r:id="rId2447" w:history="1">
        <w:r w:rsidRPr="006C0AEC">
          <w:rPr>
            <w:rStyle w:val="Hyperlink"/>
            <w:i/>
          </w:rPr>
          <w:t>eighteen</w:t>
        </w:r>
      </w:hyperlink>
      <w:r w:rsidRPr="00652722">
        <w:rPr>
          <w:i/>
        </w:rPr>
        <w:t xml:space="preserve"> to the old.</w:t>
      </w:r>
      <w:r w:rsidRPr="00652722">
        <w:rPr>
          <w:rStyle w:val="FootnoteReference"/>
          <w:i/>
        </w:rPr>
        <w:footnoteReference w:id="191"/>
      </w:r>
      <w:r w:rsidRPr="00652722">
        <w:rPr>
          <w:i/>
        </w:rPr>
        <w:t xml:space="preserve"> What is the practical value of this remark? — R. Ashi said: To confute the witnesses.</w:t>
      </w:r>
    </w:p>
    <w:p w:rsidR="004E2F69" w:rsidRDefault="004E2F69">
      <w:pPr>
        <w:ind w:left="288" w:right="288"/>
      </w:pPr>
    </w:p>
    <w:p w:rsidR="004E2F69" w:rsidRPr="00652722" w:rsidRDefault="004E2F69">
      <w:pPr>
        <w:ind w:left="288" w:right="288"/>
        <w:rPr>
          <w:i/>
        </w:rPr>
      </w:pPr>
      <w:r w:rsidRPr="00652722">
        <w:rPr>
          <w:i/>
        </w:rPr>
        <w:t xml:space="preserve">The Master has just said: It is necessary that there should be [on </w:t>
      </w:r>
      <w:hyperlink r:id="rId2448" w:history="1">
        <w:r w:rsidRPr="006C0AEC">
          <w:rPr>
            <w:rStyle w:val="Hyperlink"/>
            <w:i/>
          </w:rPr>
          <w:t>New</w:t>
        </w:r>
      </w:hyperlink>
      <w:r w:rsidRPr="00652722">
        <w:rPr>
          <w:i/>
        </w:rPr>
        <w:t xml:space="preserve"> </w:t>
      </w:r>
      <w:hyperlink r:id="rId2449" w:history="1">
        <w:r w:rsidRPr="006C0AEC">
          <w:rPr>
            <w:rStyle w:val="Hyperlink"/>
            <w:i/>
          </w:rPr>
          <w:t>Moon</w:t>
        </w:r>
      </w:hyperlink>
      <w:r w:rsidRPr="00652722">
        <w:rPr>
          <w:i/>
        </w:rPr>
        <w:t xml:space="preserve">] a night and a day of the </w:t>
      </w:r>
      <w:hyperlink r:id="rId2450" w:history="1">
        <w:r w:rsidRPr="006C0AEC">
          <w:rPr>
            <w:rStyle w:val="Hyperlink"/>
            <w:i/>
          </w:rPr>
          <w:t>new</w:t>
        </w:r>
      </w:hyperlink>
      <w:r w:rsidRPr="00652722">
        <w:rPr>
          <w:i/>
        </w:rPr>
        <w:t xml:space="preserve"> </w:t>
      </w:r>
      <w:hyperlink r:id="rId2451" w:history="1">
        <w:r w:rsidRPr="006C0AEC">
          <w:rPr>
            <w:rStyle w:val="Hyperlink"/>
            <w:i/>
          </w:rPr>
          <w:t>moon</w:t>
        </w:r>
      </w:hyperlink>
      <w:r w:rsidRPr="00652722">
        <w:rPr>
          <w:i/>
        </w:rPr>
        <w:t>. Whence is this rule derived? — R. Johanan said: [From the text]. From evening to evening;</w:t>
      </w:r>
      <w:r w:rsidRPr="00652722">
        <w:rPr>
          <w:rStyle w:val="FootnoteReference"/>
          <w:i/>
        </w:rPr>
        <w:footnoteReference w:id="192"/>
      </w:r>
      <w:r w:rsidRPr="00652722">
        <w:rPr>
          <w:i/>
        </w:rPr>
        <w:t xml:space="preserve"> Resh Lakish said: [From the text], Until the </w:t>
      </w:r>
      <w:hyperlink r:id="rId2452" w:history="1">
        <w:r w:rsidRPr="006C0AEC">
          <w:rPr>
            <w:rStyle w:val="Hyperlink"/>
            <w:i/>
          </w:rPr>
          <w:t>twenty</w:t>
        </w:r>
      </w:hyperlink>
      <w:r w:rsidRPr="00652722">
        <w:rPr>
          <w:i/>
        </w:rPr>
        <w:t>-</w:t>
      </w:r>
      <w:hyperlink r:id="rId2453" w:history="1">
        <w:r w:rsidRPr="006C0AEC">
          <w:rPr>
            <w:rStyle w:val="Hyperlink"/>
            <w:i/>
          </w:rPr>
          <w:t>first</w:t>
        </w:r>
      </w:hyperlink>
      <w:r w:rsidRPr="00652722">
        <w:rPr>
          <w:i/>
        </w:rPr>
        <w:t xml:space="preserve"> day of the month in the evening.</w:t>
      </w:r>
      <w:r w:rsidRPr="00652722">
        <w:rPr>
          <w:rStyle w:val="FootnoteReference"/>
          <w:i/>
        </w:rPr>
        <w:footnoteReference w:id="193"/>
      </w:r>
      <w:r w:rsidRPr="00652722">
        <w:rPr>
          <w:i/>
        </w:rPr>
        <w:t xml:space="preserve"> What practical difference is there between them? — Abaye said: The difference between them is only </w:t>
      </w:r>
      <w:hyperlink r:id="rId2454" w:history="1">
        <w:r w:rsidRPr="006C0AEC">
          <w:rPr>
            <w:rStyle w:val="Hyperlink"/>
            <w:i/>
          </w:rPr>
          <w:t>one</w:t>
        </w:r>
      </w:hyperlink>
      <w:r w:rsidRPr="00652722">
        <w:rPr>
          <w:i/>
        </w:rPr>
        <w:t xml:space="preserve"> of exegesis.</w:t>
      </w:r>
      <w:r w:rsidRPr="00652722">
        <w:rPr>
          <w:rStyle w:val="FootnoteReference"/>
          <w:i/>
        </w:rPr>
        <w:footnoteReference w:id="194"/>
      </w:r>
      <w:r w:rsidRPr="00652722">
        <w:rPr>
          <w:i/>
        </w:rPr>
        <w:t xml:space="preserve"> Raba said: They differ in regard to [the hours up to] midnight.</w:t>
      </w:r>
      <w:r w:rsidRPr="00652722">
        <w:rPr>
          <w:rStyle w:val="FootnoteReference"/>
          <w:i/>
        </w:rPr>
        <w:footnoteReference w:id="195"/>
      </w:r>
    </w:p>
    <w:p w:rsidR="004E2F69" w:rsidRDefault="004E2F69"/>
    <w:p w:rsidR="004E2F69" w:rsidRDefault="004E2F69">
      <w:r>
        <w:rPr>
          <w:b/>
        </w:rPr>
        <w:t>2.</w:t>
      </w:r>
      <w:r w:rsidR="00DE5C99">
        <w:t xml:space="preserve"> </w:t>
      </w:r>
      <w:r>
        <w:t xml:space="preserve">The </w:t>
      </w:r>
      <w:hyperlink r:id="rId2455" w:history="1">
        <w:r w:rsidRPr="006C0AEC">
          <w:rPr>
            <w:rStyle w:val="Hyperlink"/>
          </w:rPr>
          <w:t>moon</w:t>
        </w:r>
      </w:hyperlink>
      <w:r>
        <w:t xml:space="preserve"> resembles a cosmic clock which orbits the earth on the average of 29 days, 12 hours plus 793 parts of an hour (29.53059 days). This figure allows for computing in advance all </w:t>
      </w:r>
      <w:hyperlink r:id="rId2456" w:history="1">
        <w:r w:rsidRPr="006C0AEC">
          <w:rPr>
            <w:rStyle w:val="Hyperlink"/>
          </w:rPr>
          <w:t>new</w:t>
        </w:r>
      </w:hyperlink>
      <w:r>
        <w:t xml:space="preserve"> moons and their respective holidays.</w:t>
      </w:r>
    </w:p>
    <w:p w:rsidR="004E2F69" w:rsidRDefault="004E2F69"/>
    <w:p w:rsidR="004E2F69" w:rsidRDefault="004E2F69">
      <w:r>
        <w:rPr>
          <w:b/>
        </w:rPr>
        <w:t>3.</w:t>
      </w:r>
      <w:r w:rsidR="00DE5C99">
        <w:t xml:space="preserve"> </w:t>
      </w:r>
      <w:r>
        <w:t xml:space="preserve">In order to calculate the appearance of any </w:t>
      </w:r>
      <w:hyperlink r:id="rId2457" w:history="1">
        <w:r w:rsidRPr="006C0AEC">
          <w:rPr>
            <w:rStyle w:val="Hyperlink"/>
          </w:rPr>
          <w:t>new</w:t>
        </w:r>
      </w:hyperlink>
      <w:r>
        <w:t xml:space="preserve"> </w:t>
      </w:r>
      <w:hyperlink r:id="rId2458" w:history="1">
        <w:r w:rsidRPr="006C0AEC">
          <w:rPr>
            <w:rStyle w:val="Hyperlink"/>
          </w:rPr>
          <w:t>moon</w:t>
        </w:r>
      </w:hyperlink>
      <w:r>
        <w:t xml:space="preserve"> in advance (especially Tishrei and </w:t>
      </w:r>
      <w:hyperlink r:id="rId2459" w:history="1">
        <w:r w:rsidRPr="006C0AEC">
          <w:rPr>
            <w:rStyle w:val="Hyperlink"/>
          </w:rPr>
          <w:t>Nisan</w:t>
        </w:r>
      </w:hyperlink>
      <w:r>
        <w:t xml:space="preserve">) it is necessary to </w:t>
      </w:r>
      <w:hyperlink r:id="rId2460" w:history="1">
        <w:r w:rsidRPr="006C0AEC">
          <w:rPr>
            <w:rStyle w:val="Hyperlink"/>
          </w:rPr>
          <w:t>know</w:t>
        </w:r>
      </w:hyperlink>
      <w:r>
        <w:t xml:space="preserve"> in addition to the rate of the </w:t>
      </w:r>
      <w:hyperlink r:id="rId2461" w:history="1">
        <w:r w:rsidRPr="006C0AEC">
          <w:rPr>
            <w:rStyle w:val="Hyperlink"/>
          </w:rPr>
          <w:t>moon</w:t>
        </w:r>
      </w:hyperlink>
      <w:r>
        <w:t>'s orbit, the exact moment at which the cosmic clock went into operation.</w:t>
      </w:r>
    </w:p>
    <w:p w:rsidR="004E2F69" w:rsidRDefault="004E2F69"/>
    <w:p w:rsidR="004E2F69" w:rsidRDefault="002A0571">
      <w:pPr>
        <w:ind w:left="288" w:right="288"/>
        <w:rPr>
          <w:i/>
        </w:rPr>
      </w:pPr>
      <w:r>
        <w:rPr>
          <w:b/>
          <w:i/>
        </w:rPr>
        <w:t>Bereshit (</w:t>
      </w:r>
      <w:r w:rsidR="004E2F69">
        <w:rPr>
          <w:b/>
          <w:i/>
        </w:rPr>
        <w:t>Genesis</w:t>
      </w:r>
      <w:r>
        <w:rPr>
          <w:b/>
          <w:i/>
        </w:rPr>
        <w:t>)</w:t>
      </w:r>
      <w:r w:rsidR="004E2F69">
        <w:rPr>
          <w:b/>
          <w:i/>
        </w:rPr>
        <w:t xml:space="preserve"> 1:14-15</w:t>
      </w:r>
      <w:r w:rsidR="004E2F69">
        <w:rPr>
          <w:i/>
        </w:rPr>
        <w:t xml:space="preserve"> And God said, "Let there be </w:t>
      </w:r>
      <w:hyperlink r:id="rId2462" w:history="1">
        <w:r w:rsidR="004E2F69" w:rsidRPr="006C0AEC">
          <w:rPr>
            <w:rStyle w:val="Hyperlink"/>
            <w:i/>
          </w:rPr>
          <w:t>lights</w:t>
        </w:r>
      </w:hyperlink>
      <w:r w:rsidR="004E2F69">
        <w:rPr>
          <w:i/>
        </w:rPr>
        <w:t xml:space="preserve"> in the expanse of the sky to separate the day from the night, and </w:t>
      </w:r>
      <w:r w:rsidR="004E2F69">
        <w:rPr>
          <w:i/>
          <w:u w:val="single"/>
        </w:rPr>
        <w:t xml:space="preserve">let them serve as </w:t>
      </w:r>
      <w:hyperlink r:id="rId2463" w:history="1">
        <w:r w:rsidR="004E2F69" w:rsidRPr="006C0AEC">
          <w:rPr>
            <w:rStyle w:val="Hyperlink"/>
            <w:i/>
          </w:rPr>
          <w:t>signs</w:t>
        </w:r>
      </w:hyperlink>
      <w:r w:rsidR="004E2F69">
        <w:rPr>
          <w:i/>
          <w:u w:val="single"/>
        </w:rPr>
        <w:t xml:space="preserve"> to mark seasons and days and years</w:t>
      </w:r>
      <w:r w:rsidR="004E2F69">
        <w:rPr>
          <w:i/>
        </w:rPr>
        <w:t>,</w:t>
      </w:r>
      <w:r w:rsidR="00DE5C99">
        <w:rPr>
          <w:i/>
        </w:rPr>
        <w:t xml:space="preserve"> </w:t>
      </w:r>
      <w:r w:rsidR="004E2F69">
        <w:rPr>
          <w:i/>
        </w:rPr>
        <w:t xml:space="preserve">And let them be </w:t>
      </w:r>
      <w:hyperlink r:id="rId2464" w:history="1">
        <w:r w:rsidR="004E2F69" w:rsidRPr="006C0AEC">
          <w:rPr>
            <w:rStyle w:val="Hyperlink"/>
            <w:i/>
          </w:rPr>
          <w:t>lights</w:t>
        </w:r>
      </w:hyperlink>
      <w:r w:rsidR="004E2F69">
        <w:rPr>
          <w:i/>
        </w:rPr>
        <w:t xml:space="preserve"> in the expanse of the sky to give light on the earth." And it was so.</w:t>
      </w:r>
    </w:p>
    <w:p w:rsidR="004E2F69" w:rsidRDefault="004E2F69"/>
    <w:p w:rsidR="004E2F69" w:rsidRDefault="004E2F69">
      <w:r>
        <w:rPr>
          <w:b/>
        </w:rPr>
        <w:t>A.</w:t>
      </w:r>
      <w:r w:rsidR="00DE5C99">
        <w:t xml:space="preserve"> </w:t>
      </w:r>
      <w:r>
        <w:t xml:space="preserve">According to the position of Rebbi Eliezer (Pirkei D'Rebbi Eliezer chapter 8, Pesikta Rabati 46, </w:t>
      </w:r>
      <w:hyperlink r:id="rId2465" w:history="1">
        <w:r w:rsidRPr="006C0AEC">
          <w:rPr>
            <w:rStyle w:val="Hyperlink"/>
          </w:rPr>
          <w:t>Midrash</w:t>
        </w:r>
      </w:hyperlink>
      <w:r>
        <w:t xml:space="preserve"> Vayikra Raba Parashat Emor chapter 29a) when </w:t>
      </w:r>
      <w:hyperlink r:id="rId2466" w:history="1">
        <w:r w:rsidRPr="006C0AEC">
          <w:rPr>
            <w:rStyle w:val="Hyperlink"/>
          </w:rPr>
          <w:t>Adam</w:t>
        </w:r>
      </w:hyperlink>
      <w:r>
        <w:t xml:space="preserve"> was created on the </w:t>
      </w:r>
      <w:hyperlink r:id="rId2467" w:history="1">
        <w:r w:rsidRPr="006C0AEC">
          <w:rPr>
            <w:rStyle w:val="Hyperlink"/>
          </w:rPr>
          <w:t>sixth</w:t>
        </w:r>
      </w:hyperlink>
      <w:r>
        <w:t xml:space="preserve"> day of </w:t>
      </w:r>
      <w:hyperlink r:id="rId2468" w:history="1">
        <w:r w:rsidRPr="006C0AEC">
          <w:rPr>
            <w:rStyle w:val="Hyperlink"/>
          </w:rPr>
          <w:t>creation</w:t>
        </w:r>
      </w:hyperlink>
      <w:r>
        <w:t xml:space="preserve">, that day was the </w:t>
      </w:r>
      <w:hyperlink r:id="rId2469" w:history="1">
        <w:r w:rsidRPr="006C0AEC">
          <w:rPr>
            <w:rStyle w:val="Hyperlink"/>
          </w:rPr>
          <w:t>first</w:t>
        </w:r>
      </w:hyperlink>
      <w:r>
        <w:t xml:space="preserve"> of Tishrei, </w:t>
      </w:r>
      <w:hyperlink r:id="rId2470" w:history="1">
        <w:r w:rsidRPr="006C0AEC">
          <w:rPr>
            <w:rStyle w:val="Hyperlink"/>
          </w:rPr>
          <w:t>New</w:t>
        </w:r>
      </w:hyperlink>
      <w:r>
        <w:t xml:space="preserve"> Year's day. Days 1,2,3,4, and 5 of </w:t>
      </w:r>
      <w:hyperlink r:id="rId2471" w:history="1">
        <w:r w:rsidRPr="006C0AEC">
          <w:rPr>
            <w:rStyle w:val="Hyperlink"/>
          </w:rPr>
          <w:t>Creation</w:t>
        </w:r>
      </w:hyperlink>
      <w:r>
        <w:t xml:space="preserve"> took place successively on the 25, 26, 27, 28, and 29th of the month of </w:t>
      </w:r>
      <w:hyperlink r:id="rId2472" w:history="1">
        <w:r w:rsidRPr="006C0AEC">
          <w:rPr>
            <w:rStyle w:val="Hyperlink"/>
          </w:rPr>
          <w:t>Elul</w:t>
        </w:r>
      </w:hyperlink>
      <w:r>
        <w:t xml:space="preserve"> of the previous hypothetical year. This entire hypothetical year preceding the </w:t>
      </w:r>
      <w:hyperlink r:id="rId2473" w:history="1">
        <w:r w:rsidRPr="006C0AEC">
          <w:rPr>
            <w:rStyle w:val="Hyperlink"/>
          </w:rPr>
          <w:t>first</w:t>
        </w:r>
      </w:hyperlink>
      <w:r>
        <w:t xml:space="preserve"> </w:t>
      </w:r>
      <w:hyperlink r:id="rId2474" w:history="1">
        <w:r w:rsidRPr="006C0AEC">
          <w:rPr>
            <w:rStyle w:val="Hyperlink"/>
          </w:rPr>
          <w:t>New</w:t>
        </w:r>
      </w:hyperlink>
      <w:r>
        <w:t xml:space="preserve"> Year's day is called Shanat Tohu or Primordial Year.</w:t>
      </w:r>
    </w:p>
    <w:p w:rsidR="004E2F69" w:rsidRDefault="004E2F69"/>
    <w:p w:rsidR="004E2F69" w:rsidRDefault="00550951">
      <w:hyperlink r:id="rId2475" w:history="1">
        <w:r w:rsidR="004E2F69" w:rsidRPr="006C0AEC">
          <w:rPr>
            <w:rStyle w:val="Hyperlink"/>
          </w:rPr>
          <w:t>New</w:t>
        </w:r>
      </w:hyperlink>
      <w:r w:rsidR="004E2F69">
        <w:t xml:space="preserve"> Year's Day, Tishrei 1, is called Yom Harat Olam, the </w:t>
      </w:r>
      <w:hyperlink r:id="rId2476" w:history="1">
        <w:r w:rsidR="004E2F69" w:rsidRPr="006C0AEC">
          <w:rPr>
            <w:rStyle w:val="Hyperlink"/>
          </w:rPr>
          <w:t>birth</w:t>
        </w:r>
      </w:hyperlink>
      <w:r w:rsidR="004E2F69">
        <w:t xml:space="preserve">-day of the </w:t>
      </w:r>
      <w:hyperlink r:id="rId2477" w:history="1">
        <w:r w:rsidR="004E2F69" w:rsidRPr="006C0AEC">
          <w:rPr>
            <w:rStyle w:val="Hyperlink"/>
          </w:rPr>
          <w:t>world</w:t>
        </w:r>
      </w:hyperlink>
      <w:r w:rsidR="004E2F69">
        <w:t xml:space="preserve"> referring not to the </w:t>
      </w:r>
      <w:hyperlink r:id="rId2478" w:history="1">
        <w:r w:rsidR="004E2F69" w:rsidRPr="006C0AEC">
          <w:rPr>
            <w:rStyle w:val="Hyperlink"/>
          </w:rPr>
          <w:t>world</w:t>
        </w:r>
      </w:hyperlink>
      <w:r w:rsidR="004E2F69">
        <w:t xml:space="preserve"> which was created on the 25th of </w:t>
      </w:r>
      <w:hyperlink r:id="rId2479" w:history="1">
        <w:r w:rsidR="004E2F69" w:rsidRPr="006C0AEC">
          <w:rPr>
            <w:rStyle w:val="Hyperlink"/>
          </w:rPr>
          <w:t>Elul</w:t>
        </w:r>
      </w:hyperlink>
      <w:r w:rsidR="004E2F69">
        <w:t xml:space="preserve"> but to </w:t>
      </w:r>
      <w:hyperlink r:id="rId2480" w:history="1">
        <w:r w:rsidR="004E2F69" w:rsidRPr="006C0AEC">
          <w:rPr>
            <w:rStyle w:val="Hyperlink"/>
          </w:rPr>
          <w:t>Adam</w:t>
        </w:r>
      </w:hyperlink>
      <w:r w:rsidR="004E2F69">
        <w:t xml:space="preserve"> for whom the </w:t>
      </w:r>
      <w:hyperlink r:id="rId2481" w:history="1">
        <w:r w:rsidR="004E2F69" w:rsidRPr="006C0AEC">
          <w:rPr>
            <w:rStyle w:val="Hyperlink"/>
          </w:rPr>
          <w:t>world</w:t>
        </w:r>
      </w:hyperlink>
      <w:r w:rsidR="004E2F69">
        <w:t xml:space="preserve"> was created. (Rashi's commentary to Mahtzor Vitri.)</w:t>
      </w:r>
    </w:p>
    <w:p w:rsidR="004E2F69" w:rsidRDefault="004E2F69"/>
    <w:p w:rsidR="004E2F69" w:rsidRDefault="004E2F69">
      <w:r>
        <w:rPr>
          <w:b/>
        </w:rPr>
        <w:t>B.</w:t>
      </w:r>
      <w:r w:rsidR="00DE5C99">
        <w:t xml:space="preserve"> </w:t>
      </w:r>
      <w:r>
        <w:t xml:space="preserve">According to the Oral Tradition (Tosfot on </w:t>
      </w:r>
      <w:hyperlink r:id="rId2482" w:history="1">
        <w:r w:rsidRPr="006C0AEC">
          <w:rPr>
            <w:rStyle w:val="Hyperlink"/>
          </w:rPr>
          <w:t>Rosh Hashana</w:t>
        </w:r>
      </w:hyperlink>
      <w:r>
        <w:t xml:space="preserve">h 8a, Rabbi Ovadiah ben David on Rambam </w:t>
      </w:r>
      <w:r>
        <w:rPr>
          <w:i/>
        </w:rPr>
        <w:t>Sanctification</w:t>
      </w:r>
      <w:r>
        <w:t xml:space="preserve"> of the month 6:8) the </w:t>
      </w:r>
      <w:hyperlink r:id="rId2483" w:history="1">
        <w:r w:rsidRPr="006C0AEC">
          <w:rPr>
            <w:rStyle w:val="Hyperlink"/>
          </w:rPr>
          <w:t>first</w:t>
        </w:r>
      </w:hyperlink>
      <w:r>
        <w:t xml:space="preserve"> </w:t>
      </w:r>
      <w:hyperlink r:id="rId2484" w:history="1">
        <w:r w:rsidRPr="006C0AEC">
          <w:rPr>
            <w:rStyle w:val="Hyperlink"/>
          </w:rPr>
          <w:t>New</w:t>
        </w:r>
      </w:hyperlink>
      <w:r>
        <w:t xml:space="preserve"> </w:t>
      </w:r>
      <w:hyperlink r:id="rId2485" w:history="1">
        <w:r w:rsidRPr="006C0AEC">
          <w:rPr>
            <w:rStyle w:val="Hyperlink"/>
          </w:rPr>
          <w:t>Moon</w:t>
        </w:r>
      </w:hyperlink>
      <w:r>
        <w:t xml:space="preserve"> occurred exactly at the end of the second hour of the </w:t>
      </w:r>
      <w:hyperlink r:id="rId2486" w:history="1">
        <w:r w:rsidRPr="006C0AEC">
          <w:rPr>
            <w:rStyle w:val="Hyperlink"/>
          </w:rPr>
          <w:t>sixth</w:t>
        </w:r>
      </w:hyperlink>
      <w:r>
        <w:t xml:space="preserve"> morning (12 + 2 hours from </w:t>
      </w:r>
      <w:hyperlink r:id="rId2487" w:history="1">
        <w:r w:rsidRPr="006C0AEC">
          <w:rPr>
            <w:rStyle w:val="Hyperlink"/>
          </w:rPr>
          <w:t>sun</w:t>
        </w:r>
      </w:hyperlink>
      <w:r>
        <w:t xml:space="preserve"> set at the end of the </w:t>
      </w:r>
      <w:hyperlink r:id="rId2488" w:history="1">
        <w:r w:rsidRPr="006C0AEC">
          <w:rPr>
            <w:rStyle w:val="Hyperlink"/>
          </w:rPr>
          <w:t>fifth</w:t>
        </w:r>
      </w:hyperlink>
      <w:r>
        <w:t xml:space="preserve"> day of </w:t>
      </w:r>
      <w:hyperlink r:id="rId2489" w:history="1">
        <w:r w:rsidRPr="006C0AEC">
          <w:rPr>
            <w:rStyle w:val="Hyperlink"/>
          </w:rPr>
          <w:t>Creation</w:t>
        </w:r>
      </w:hyperlink>
      <w:r>
        <w:t xml:space="preserve">) when </w:t>
      </w:r>
      <w:hyperlink r:id="rId2490" w:history="1">
        <w:r w:rsidRPr="006C0AEC">
          <w:rPr>
            <w:rStyle w:val="Hyperlink"/>
          </w:rPr>
          <w:t>Adam</w:t>
        </w:r>
      </w:hyperlink>
      <w:r>
        <w:t xml:space="preserve"> was created. This </w:t>
      </w:r>
      <w:hyperlink r:id="rId2491" w:history="1">
        <w:r w:rsidRPr="006C0AEC">
          <w:rPr>
            <w:rStyle w:val="Hyperlink"/>
          </w:rPr>
          <w:t>first</w:t>
        </w:r>
      </w:hyperlink>
      <w:r>
        <w:t xml:space="preserve"> </w:t>
      </w:r>
      <w:hyperlink r:id="rId2492" w:history="1">
        <w:r w:rsidRPr="006C0AEC">
          <w:rPr>
            <w:rStyle w:val="Hyperlink"/>
          </w:rPr>
          <w:t>New</w:t>
        </w:r>
      </w:hyperlink>
      <w:r>
        <w:t xml:space="preserve"> </w:t>
      </w:r>
      <w:hyperlink r:id="rId2493" w:history="1">
        <w:r w:rsidRPr="006C0AEC">
          <w:rPr>
            <w:rStyle w:val="Hyperlink"/>
          </w:rPr>
          <w:t>Moon</w:t>
        </w:r>
      </w:hyperlink>
      <w:r>
        <w:t xml:space="preserve"> is called 6/14 (14 full hours into the </w:t>
      </w:r>
      <w:hyperlink r:id="rId2494" w:history="1">
        <w:r w:rsidRPr="006C0AEC">
          <w:rPr>
            <w:rStyle w:val="Hyperlink"/>
          </w:rPr>
          <w:t>sixth</w:t>
        </w:r>
      </w:hyperlink>
      <w:r>
        <w:t xml:space="preserve"> day) and is coded in </w:t>
      </w:r>
      <w:hyperlink r:id="rId2495" w:history="1">
        <w:r w:rsidRPr="006C0AEC">
          <w:rPr>
            <w:rStyle w:val="Hyperlink"/>
          </w:rPr>
          <w:t>Hebrew</w:t>
        </w:r>
      </w:hyperlink>
      <w:r>
        <w:t xml:space="preserve"> as V/YD. (Vav equals 6, Yod-Dalet equals 14). The Oral Tradition therefore reveals that the verse "they shall be as </w:t>
      </w:r>
      <w:hyperlink r:id="rId2496" w:history="1">
        <w:r w:rsidRPr="006C0AEC">
          <w:rPr>
            <w:rStyle w:val="Hyperlink"/>
          </w:rPr>
          <w:t>signs</w:t>
        </w:r>
      </w:hyperlink>
      <w:r>
        <w:t xml:space="preserve">..." places the </w:t>
      </w:r>
      <w:hyperlink r:id="rId2497" w:history="1">
        <w:r w:rsidRPr="006C0AEC">
          <w:rPr>
            <w:rStyle w:val="Hyperlink"/>
          </w:rPr>
          <w:t>first</w:t>
        </w:r>
      </w:hyperlink>
      <w:r>
        <w:t xml:space="preserve"> actual </w:t>
      </w:r>
      <w:hyperlink r:id="rId2498" w:history="1">
        <w:r w:rsidRPr="006C0AEC">
          <w:rPr>
            <w:rStyle w:val="Hyperlink"/>
          </w:rPr>
          <w:t>New</w:t>
        </w:r>
      </w:hyperlink>
      <w:r>
        <w:t xml:space="preserve"> </w:t>
      </w:r>
      <w:hyperlink r:id="rId2499" w:history="1">
        <w:r w:rsidRPr="006C0AEC">
          <w:rPr>
            <w:rStyle w:val="Hyperlink"/>
          </w:rPr>
          <w:t>Moon</w:t>
        </w:r>
      </w:hyperlink>
      <w:r>
        <w:t xml:space="preserve">, not on the </w:t>
      </w:r>
      <w:hyperlink r:id="rId2500" w:history="1">
        <w:r w:rsidRPr="006C0AEC">
          <w:rPr>
            <w:rStyle w:val="Hyperlink"/>
          </w:rPr>
          <w:t>fourth</w:t>
        </w:r>
      </w:hyperlink>
      <w:r>
        <w:t xml:space="preserve"> day when the luminaries were suspended, but on the </w:t>
      </w:r>
      <w:hyperlink r:id="rId2501" w:history="1">
        <w:r w:rsidRPr="006C0AEC">
          <w:rPr>
            <w:rStyle w:val="Hyperlink"/>
          </w:rPr>
          <w:t>sixth</w:t>
        </w:r>
      </w:hyperlink>
      <w:r>
        <w:t xml:space="preserve"> day of </w:t>
      </w:r>
      <w:hyperlink r:id="rId2502" w:history="1">
        <w:r w:rsidRPr="006C0AEC">
          <w:rPr>
            <w:rStyle w:val="Hyperlink"/>
          </w:rPr>
          <w:t>Creation</w:t>
        </w:r>
      </w:hyperlink>
      <w:r>
        <w:t xml:space="preserve">, when </w:t>
      </w:r>
      <w:hyperlink r:id="rId2503" w:history="1">
        <w:r w:rsidRPr="006C0AEC">
          <w:rPr>
            <w:rStyle w:val="Hyperlink"/>
          </w:rPr>
          <w:t>Adam</w:t>
        </w:r>
      </w:hyperlink>
      <w:r>
        <w:t>, for whose use they were made, was created.</w:t>
      </w:r>
    </w:p>
    <w:p w:rsidR="004E2F69" w:rsidRDefault="004E2F69"/>
    <w:p w:rsidR="004E2F69" w:rsidRDefault="004E2F69">
      <w:r>
        <w:rPr>
          <w:b/>
        </w:rPr>
        <w:t>5.</w:t>
      </w:r>
      <w:r w:rsidR="00DE5C99">
        <w:t xml:space="preserve"> </w:t>
      </w:r>
      <w:r>
        <w:t xml:space="preserve">Now we </w:t>
      </w:r>
      <w:hyperlink r:id="rId2504" w:history="1">
        <w:r w:rsidRPr="006C0AEC">
          <w:rPr>
            <w:rStyle w:val="Hyperlink"/>
          </w:rPr>
          <w:t>know</w:t>
        </w:r>
      </w:hyperlink>
      <w:r>
        <w:t xml:space="preserve"> not only the mean-length of the lunar month but the exact moment when the "cosmic clock" went into operation (V/YD). We may now ascertain the appearance of any </w:t>
      </w:r>
      <w:hyperlink r:id="rId2505" w:history="1">
        <w:r w:rsidRPr="006C0AEC">
          <w:rPr>
            <w:rStyle w:val="Hyperlink"/>
          </w:rPr>
          <w:t>New</w:t>
        </w:r>
      </w:hyperlink>
      <w:r>
        <w:t xml:space="preserve"> </w:t>
      </w:r>
      <w:hyperlink r:id="rId2506" w:history="1">
        <w:r w:rsidRPr="006C0AEC">
          <w:rPr>
            <w:rStyle w:val="Hyperlink"/>
          </w:rPr>
          <w:t>Moon</w:t>
        </w:r>
      </w:hyperlink>
      <w:r>
        <w:t xml:space="preserve"> is advance by calculating the </w:t>
      </w:r>
      <w:hyperlink r:id="rId2507" w:history="1">
        <w:r w:rsidRPr="006C0AEC">
          <w:rPr>
            <w:rStyle w:val="Hyperlink"/>
          </w:rPr>
          <w:t>number</w:t>
        </w:r>
      </w:hyperlink>
      <w:r>
        <w:t xml:space="preserve"> of months that have passed since the </w:t>
      </w:r>
      <w:hyperlink r:id="rId2508" w:history="1">
        <w:r w:rsidRPr="006C0AEC">
          <w:rPr>
            <w:rStyle w:val="Hyperlink"/>
          </w:rPr>
          <w:t>first</w:t>
        </w:r>
      </w:hyperlink>
      <w:r>
        <w:t xml:space="preserve"> </w:t>
      </w:r>
      <w:hyperlink r:id="rId2509" w:history="1">
        <w:r w:rsidRPr="006C0AEC">
          <w:rPr>
            <w:rStyle w:val="Hyperlink"/>
          </w:rPr>
          <w:t>New</w:t>
        </w:r>
      </w:hyperlink>
      <w:r>
        <w:t xml:space="preserve"> </w:t>
      </w:r>
      <w:hyperlink r:id="rId2510" w:history="1">
        <w:r w:rsidRPr="006C0AEC">
          <w:rPr>
            <w:rStyle w:val="Hyperlink"/>
          </w:rPr>
          <w:t>Moon</w:t>
        </w:r>
      </w:hyperlink>
      <w:r>
        <w:t xml:space="preserve"> (V/YD) and multiplying by 29.53059. (For a discussion of "simple" (12 months) and "plenary" or "pregnant" years (13 months) which would have to be taken into consideration for such a calculation see Rambam </w:t>
      </w:r>
      <w:r>
        <w:rPr>
          <w:i/>
        </w:rPr>
        <w:t>Sanctification 6:10-13</w:t>
      </w:r>
      <w:r>
        <w:t>.</w:t>
      </w:r>
    </w:p>
    <w:p w:rsidR="004E2F69" w:rsidRDefault="004E2F69"/>
    <w:p w:rsidR="004E2F69" w:rsidRDefault="004E2F69">
      <w:r>
        <w:rPr>
          <w:b/>
        </w:rPr>
        <w:t>6</w:t>
      </w:r>
      <w:r>
        <w:t>.</w:t>
      </w:r>
      <w:r w:rsidR="00DE5C99">
        <w:t xml:space="preserve"> </w:t>
      </w:r>
      <w:r>
        <w:t xml:space="preserve">However, it is critical to bear in mind that the hypothetical year (Shanat Tohu) that preceded the </w:t>
      </w:r>
      <w:hyperlink r:id="rId2511" w:history="1">
        <w:r w:rsidRPr="006C0AEC">
          <w:rPr>
            <w:rStyle w:val="Hyperlink"/>
          </w:rPr>
          <w:t>first</w:t>
        </w:r>
      </w:hyperlink>
      <w:r>
        <w:t xml:space="preserve"> actual </w:t>
      </w:r>
      <w:hyperlink r:id="rId2512" w:history="1">
        <w:r w:rsidRPr="006C0AEC">
          <w:rPr>
            <w:rStyle w:val="Hyperlink"/>
          </w:rPr>
          <w:t>New</w:t>
        </w:r>
      </w:hyperlink>
      <w:r>
        <w:t xml:space="preserve"> </w:t>
      </w:r>
      <w:hyperlink r:id="rId2513" w:history="1">
        <w:r w:rsidRPr="006C0AEC">
          <w:rPr>
            <w:rStyle w:val="Hyperlink"/>
          </w:rPr>
          <w:t>Moon</w:t>
        </w:r>
      </w:hyperlink>
      <w:r>
        <w:t xml:space="preserve"> V/YD consisted of only </w:t>
      </w:r>
      <w:hyperlink r:id="rId2514" w:history="1">
        <w:r w:rsidRPr="006C0AEC">
          <w:rPr>
            <w:rStyle w:val="Hyperlink"/>
          </w:rPr>
          <w:t>five</w:t>
        </w:r>
      </w:hyperlink>
      <w:r>
        <w:t xml:space="preserve"> days (</w:t>
      </w:r>
      <w:hyperlink r:id="rId2515" w:history="1">
        <w:r w:rsidRPr="006C0AEC">
          <w:rPr>
            <w:rStyle w:val="Hyperlink"/>
          </w:rPr>
          <w:t>Elul</w:t>
        </w:r>
      </w:hyperlink>
      <w:r>
        <w:t xml:space="preserve"> 25, 26, 27, 28, and 29) and that the present </w:t>
      </w:r>
      <w:hyperlink r:id="rId2516" w:history="1">
        <w:r w:rsidRPr="006C0AEC">
          <w:rPr>
            <w:rStyle w:val="Hyperlink"/>
          </w:rPr>
          <w:t>Jewish</w:t>
        </w:r>
      </w:hyperlink>
      <w:r>
        <w:t xml:space="preserve"> calendar takes the beginning of Shanat Tohu as its starting point in order not to omit these 5 days! Our calculations therefore must make up for the approximately 11 months 24.5 days which are missing if we would start at V/YD.</w:t>
      </w:r>
    </w:p>
    <w:p w:rsidR="004E2F69" w:rsidRDefault="004E2F69"/>
    <w:p w:rsidR="004E2F69" w:rsidRDefault="004E2F69">
      <w:r>
        <w:rPr>
          <w:b/>
        </w:rPr>
        <w:t>7</w:t>
      </w:r>
      <w:r>
        <w:t>.</w:t>
      </w:r>
      <w:r w:rsidR="00DE5C99">
        <w:t xml:space="preserve"> </w:t>
      </w:r>
      <w:r>
        <w:t>In order to prevent unnecessary complications of this sort and enable us to calculate in whole years, the sages employed a method which is scientifically accepted today as well, of calculating backwards or extrapolation.</w:t>
      </w:r>
    </w:p>
    <w:p w:rsidR="004E2F69" w:rsidRDefault="004E2F69"/>
    <w:p w:rsidR="004E2F69" w:rsidRDefault="004E2F69">
      <w:r>
        <w:rPr>
          <w:b/>
        </w:rPr>
        <w:t>8</w:t>
      </w:r>
      <w:r>
        <w:t>.</w:t>
      </w:r>
      <w:r w:rsidR="00DE5C99">
        <w:t xml:space="preserve"> </w:t>
      </w:r>
      <w:r>
        <w:t>Calculating backwards:</w:t>
      </w:r>
      <w:r w:rsidR="00DE5C99">
        <w:t xml:space="preserve"> </w:t>
      </w:r>
      <w:r>
        <w:t xml:space="preserve">By means of extrapolation we can calculate the </w:t>
      </w:r>
      <w:hyperlink r:id="rId2517" w:history="1">
        <w:r w:rsidRPr="006C0AEC">
          <w:rPr>
            <w:rStyle w:val="Hyperlink"/>
          </w:rPr>
          <w:t>first</w:t>
        </w:r>
      </w:hyperlink>
      <w:r>
        <w:t xml:space="preserve"> hypothetical </w:t>
      </w:r>
      <w:hyperlink r:id="rId2518" w:history="1">
        <w:r w:rsidRPr="006C0AEC">
          <w:rPr>
            <w:rStyle w:val="Hyperlink"/>
          </w:rPr>
          <w:t>New</w:t>
        </w:r>
      </w:hyperlink>
      <w:r>
        <w:t xml:space="preserve"> </w:t>
      </w:r>
      <w:hyperlink r:id="rId2519" w:history="1">
        <w:r w:rsidRPr="006C0AEC">
          <w:rPr>
            <w:rStyle w:val="Hyperlink"/>
          </w:rPr>
          <w:t>Moon</w:t>
        </w:r>
      </w:hyperlink>
      <w:r>
        <w:t xml:space="preserve"> which would have occurred if the </w:t>
      </w:r>
      <w:hyperlink r:id="rId2520" w:history="1">
        <w:r w:rsidRPr="006C0AEC">
          <w:rPr>
            <w:rStyle w:val="Hyperlink"/>
          </w:rPr>
          <w:t>World</w:t>
        </w:r>
      </w:hyperlink>
      <w:r>
        <w:t xml:space="preserve"> (</w:t>
      </w:r>
      <w:hyperlink r:id="rId2521" w:history="1">
        <w:r w:rsidRPr="006C0AEC">
          <w:rPr>
            <w:rStyle w:val="Hyperlink"/>
          </w:rPr>
          <w:t>time</w:t>
        </w:r>
      </w:hyperlink>
      <w:r>
        <w:t xml:space="preserve">) had been created at the beginning of the year instead of at its end. By simply calculating backwards 12 lunar month </w:t>
      </w:r>
      <w:hyperlink r:id="rId2522" w:history="1">
        <w:r w:rsidRPr="006C0AEC">
          <w:rPr>
            <w:rStyle w:val="Hyperlink"/>
          </w:rPr>
          <w:t>cycles</w:t>
        </w:r>
      </w:hyperlink>
      <w:r>
        <w:t xml:space="preserve"> of 29 days 12 hours 793 parts from V/YD we arrive at Molad Tohu, the Primordial </w:t>
      </w:r>
      <w:hyperlink r:id="rId2523" w:history="1">
        <w:r w:rsidRPr="006C0AEC">
          <w:rPr>
            <w:rStyle w:val="Hyperlink"/>
          </w:rPr>
          <w:t>New</w:t>
        </w:r>
      </w:hyperlink>
      <w:r>
        <w:t xml:space="preserve"> </w:t>
      </w:r>
      <w:hyperlink r:id="rId2524" w:history="1">
        <w:r w:rsidRPr="006C0AEC">
          <w:rPr>
            <w:rStyle w:val="Hyperlink"/>
          </w:rPr>
          <w:t>Moon</w:t>
        </w:r>
      </w:hyperlink>
      <w:r>
        <w:t>.</w:t>
      </w:r>
    </w:p>
    <w:p w:rsidR="004E2F69" w:rsidRDefault="004E2F69"/>
    <w:p w:rsidR="004E2F69" w:rsidRDefault="004E2F69">
      <w:r>
        <w:rPr>
          <w:b/>
        </w:rPr>
        <w:t>9</w:t>
      </w:r>
      <w:r>
        <w:t>.</w:t>
      </w:r>
      <w:r w:rsidR="00DE5C99">
        <w:t xml:space="preserve"> </w:t>
      </w:r>
      <w:r>
        <w:t xml:space="preserve">It is understood that this extrapolation is built in such a way that from the Molad Tohu a period of exactly 12 months would bring us forward to the </w:t>
      </w:r>
      <w:hyperlink r:id="rId2525" w:history="1">
        <w:r w:rsidRPr="006C0AEC">
          <w:rPr>
            <w:rStyle w:val="Hyperlink"/>
          </w:rPr>
          <w:t>first</w:t>
        </w:r>
      </w:hyperlink>
      <w:r>
        <w:t xml:space="preserve"> actual </w:t>
      </w:r>
      <w:hyperlink r:id="rId2526" w:history="1">
        <w:r w:rsidRPr="006C0AEC">
          <w:rPr>
            <w:rStyle w:val="Hyperlink"/>
          </w:rPr>
          <w:t>New</w:t>
        </w:r>
      </w:hyperlink>
      <w:r>
        <w:t xml:space="preserve"> </w:t>
      </w:r>
      <w:hyperlink r:id="rId2527" w:history="1">
        <w:r w:rsidRPr="006C0AEC">
          <w:rPr>
            <w:rStyle w:val="Hyperlink"/>
          </w:rPr>
          <w:t>Moon</w:t>
        </w:r>
      </w:hyperlink>
      <w:r>
        <w:t xml:space="preserve"> V/YD.</w:t>
      </w:r>
    </w:p>
    <w:p w:rsidR="004E2F69" w:rsidRDefault="004E2F69"/>
    <w:p w:rsidR="004E2F69" w:rsidRDefault="004E2F69">
      <w:r>
        <w:rPr>
          <w:b/>
        </w:rPr>
        <w:t>10.</w:t>
      </w:r>
      <w:r>
        <w:t xml:space="preserve"> The advantage of employing the concept of Molad Tohu (Primordial </w:t>
      </w:r>
      <w:hyperlink r:id="rId2528" w:history="1">
        <w:r w:rsidRPr="006C0AEC">
          <w:rPr>
            <w:rStyle w:val="Hyperlink"/>
          </w:rPr>
          <w:t>New</w:t>
        </w:r>
      </w:hyperlink>
      <w:r>
        <w:t xml:space="preserve"> </w:t>
      </w:r>
      <w:hyperlink r:id="rId2529" w:history="1">
        <w:r w:rsidRPr="006C0AEC">
          <w:rPr>
            <w:rStyle w:val="Hyperlink"/>
          </w:rPr>
          <w:t>Moon</w:t>
        </w:r>
      </w:hyperlink>
      <w:r>
        <w:t xml:space="preserve">) as the starting point for the </w:t>
      </w:r>
      <w:hyperlink r:id="rId2530" w:history="1">
        <w:r w:rsidRPr="006C0AEC">
          <w:rPr>
            <w:rStyle w:val="Hyperlink"/>
          </w:rPr>
          <w:t>Jewish</w:t>
        </w:r>
      </w:hyperlink>
      <w:r>
        <w:t xml:space="preserve"> calendar, allows us to work in whole years in the ascertaining of any </w:t>
      </w:r>
      <w:hyperlink r:id="rId2531" w:history="1">
        <w:r w:rsidRPr="006C0AEC">
          <w:rPr>
            <w:rStyle w:val="Hyperlink"/>
          </w:rPr>
          <w:t>New</w:t>
        </w:r>
      </w:hyperlink>
      <w:r w:rsidR="00DE5C99">
        <w:t xml:space="preserve"> </w:t>
      </w:r>
      <w:hyperlink r:id="rId2532" w:history="1">
        <w:r w:rsidRPr="006C0AEC">
          <w:rPr>
            <w:rStyle w:val="Hyperlink"/>
          </w:rPr>
          <w:t>Moon</w:t>
        </w:r>
      </w:hyperlink>
      <w:r>
        <w:t xml:space="preserve"> we wish to </w:t>
      </w:r>
      <w:hyperlink r:id="rId2533" w:history="1">
        <w:r w:rsidRPr="006C0AEC">
          <w:rPr>
            <w:rStyle w:val="Hyperlink"/>
          </w:rPr>
          <w:t>know</w:t>
        </w:r>
      </w:hyperlink>
      <w:r>
        <w:t xml:space="preserve">. (The missing 11 months 29.5 days of the </w:t>
      </w:r>
      <w:hyperlink r:id="rId2534" w:history="1">
        <w:r w:rsidRPr="006C0AEC">
          <w:rPr>
            <w:rStyle w:val="Hyperlink"/>
          </w:rPr>
          <w:t>first</w:t>
        </w:r>
      </w:hyperlink>
      <w:r>
        <w:t xml:space="preserve"> hypothetical year are automatically included).</w:t>
      </w:r>
    </w:p>
    <w:p w:rsidR="004E2F69" w:rsidRDefault="004E2F69"/>
    <w:p w:rsidR="004E2F69" w:rsidRDefault="004E2F69">
      <w:r>
        <w:rPr>
          <w:b/>
        </w:rPr>
        <w:t>11.</w:t>
      </w:r>
      <w:r>
        <w:t xml:space="preserve"> The calculation: When we subtract 12 times 29 days 793 parts from the 14th hour of the </w:t>
      </w:r>
      <w:hyperlink r:id="rId2535" w:history="1">
        <w:r w:rsidRPr="006C0AEC">
          <w:rPr>
            <w:rStyle w:val="Hyperlink"/>
          </w:rPr>
          <w:t>sixth</w:t>
        </w:r>
      </w:hyperlink>
      <w:r>
        <w:t xml:space="preserve"> day (V/YD) we obtain the Primordial </w:t>
      </w:r>
      <w:hyperlink r:id="rId2536" w:history="1">
        <w:r w:rsidRPr="006C0AEC">
          <w:rPr>
            <w:rStyle w:val="Hyperlink"/>
          </w:rPr>
          <w:t>New</w:t>
        </w:r>
      </w:hyperlink>
      <w:r>
        <w:t xml:space="preserve"> </w:t>
      </w:r>
      <w:hyperlink r:id="rId2537" w:history="1">
        <w:r w:rsidRPr="006C0AEC">
          <w:rPr>
            <w:rStyle w:val="Hyperlink"/>
          </w:rPr>
          <w:t>Moon</w:t>
        </w:r>
      </w:hyperlink>
      <w:r>
        <w:t xml:space="preserve">: 2 days 5 hours 204 parts (or 5 hours and 204 parts of an hour into the second day of the </w:t>
      </w:r>
      <w:hyperlink r:id="rId2538" w:history="1">
        <w:r w:rsidRPr="006C0AEC">
          <w:rPr>
            <w:rStyle w:val="Hyperlink"/>
          </w:rPr>
          <w:t>first</w:t>
        </w:r>
      </w:hyperlink>
      <w:r>
        <w:t xml:space="preserve"> week of the previous hypothetical year). In </w:t>
      </w:r>
      <w:hyperlink r:id="rId2539" w:history="1">
        <w:r w:rsidRPr="006C0AEC">
          <w:rPr>
            <w:rStyle w:val="Hyperlink"/>
          </w:rPr>
          <w:t>Hebrew</w:t>
        </w:r>
      </w:hyperlink>
      <w:r>
        <w:t xml:space="preserve"> this </w:t>
      </w:r>
      <w:hyperlink r:id="rId2540" w:history="1">
        <w:r w:rsidRPr="006C0AEC">
          <w:rPr>
            <w:rStyle w:val="Hyperlink"/>
          </w:rPr>
          <w:t>number</w:t>
        </w:r>
      </w:hyperlink>
      <w:r>
        <w:t xml:space="preserve"> is coded B/H/RD, 2d 5h 204p. (Beit equals 2, hey equals 5, Resh-dalet equals 204).</w:t>
      </w:r>
    </w:p>
    <w:p w:rsidR="004E2F69" w:rsidRDefault="004E2F69"/>
    <w:p w:rsidR="004E2F69" w:rsidRDefault="004E2F69"/>
    <w:p w:rsidR="004E2F69" w:rsidRDefault="004E2F69">
      <w:pPr>
        <w:sectPr w:rsidR="004E2F69">
          <w:type w:val="continuous"/>
          <w:pgSz w:w="12240" w:h="15840"/>
          <w:pgMar w:top="720" w:right="864" w:bottom="965" w:left="1008" w:header="0" w:footer="1008" w:gutter="0"/>
          <w:cols w:num="2" w:sep="1" w:space="720"/>
        </w:sectPr>
      </w:pPr>
    </w:p>
    <w:p w:rsidR="004E2F69" w:rsidRDefault="004E2F69">
      <w:pPr>
        <w:rPr>
          <w:rFonts w:ascii="Courier New" w:hAnsi="Courier New"/>
        </w:rPr>
      </w:pPr>
      <w:r>
        <w:rPr>
          <w:rFonts w:ascii="Courier New" w:hAnsi="Courier New"/>
        </w:rPr>
        <w:tab/>
      </w:r>
      <w:r>
        <w:rPr>
          <w:rFonts w:ascii="Courier New" w:hAnsi="Courier New"/>
        </w:rPr>
        <w:tab/>
      </w:r>
      <w:r>
        <w:rPr>
          <w:rFonts w:ascii="Courier New" w:hAnsi="Courier New"/>
        </w:rPr>
        <w:tab/>
      </w:r>
    </w:p>
    <w:p w:rsidR="004E2F69" w:rsidRDefault="00DE5C99">
      <w:pPr>
        <w:rPr>
          <w:rFonts w:ascii="Courier New" w:hAnsi="Courier New"/>
        </w:rPr>
      </w:pPr>
      <w:r>
        <w:rPr>
          <w:rFonts w:ascii="Courier New" w:hAnsi="Courier New"/>
        </w:rPr>
        <w:t xml:space="preserve"> </w:t>
      </w:r>
    </w:p>
    <w:p w:rsidR="004E2F69" w:rsidRDefault="00652722">
      <w:pPr>
        <w:rPr>
          <w:rFonts w:ascii="Courier New" w:hAnsi="Courier New"/>
          <w:sz w:val="20"/>
        </w:rPr>
      </w:pPr>
      <w:r>
        <w:rPr>
          <w:rFonts w:ascii="Courier New" w:hAnsi="Courier New"/>
          <w:sz w:val="20"/>
        </w:rPr>
        <w:br w:type="page"/>
      </w:r>
      <w:hyperlink r:id="rId2541" w:history="1">
        <w:r w:rsidR="004E2F69" w:rsidRPr="006C0AEC">
          <w:rPr>
            <w:rStyle w:val="Hyperlink"/>
            <w:rFonts w:ascii="Courier New" w:hAnsi="Courier New"/>
            <w:sz w:val="20"/>
          </w:rPr>
          <w:t>Creation</w:t>
        </w:r>
      </w:hyperlink>
      <w:r w:rsidR="004E2F69">
        <w:rPr>
          <w:rFonts w:ascii="Courier New" w:hAnsi="Courier New"/>
          <w:sz w:val="20"/>
        </w:rPr>
        <w:t xml:space="preserve"> of the </w:t>
      </w:r>
      <w:hyperlink r:id="rId2542" w:history="1">
        <w:r w:rsidR="004E2F69" w:rsidRPr="006C0AEC">
          <w:rPr>
            <w:rStyle w:val="Hyperlink"/>
            <w:rFonts w:ascii="Courier New" w:hAnsi="Courier New"/>
            <w:sz w:val="20"/>
          </w:rPr>
          <w:t>World</w:t>
        </w:r>
      </w:hyperlink>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t>
      </w:r>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sidR="00DE5C99">
        <w:rPr>
          <w:rFonts w:ascii="Courier New" w:hAnsi="Courier New"/>
          <w:sz w:val="20"/>
        </w:rPr>
        <w:t xml:space="preserve"> </w:t>
      </w:r>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1</w:t>
      </w:r>
      <w:r w:rsidR="00DE5C99">
        <w:rPr>
          <w:rFonts w:ascii="Courier New" w:hAnsi="Courier New"/>
          <w:sz w:val="20"/>
        </w:rPr>
        <w:t xml:space="preserve"> </w:t>
      </w:r>
      <w:r>
        <w:rPr>
          <w:rFonts w:ascii="Courier New" w:hAnsi="Courier New"/>
          <w:sz w:val="20"/>
        </w:rPr>
        <w:t>2</w:t>
      </w:r>
      <w:r w:rsidR="00DE5C99">
        <w:rPr>
          <w:rFonts w:ascii="Courier New" w:hAnsi="Courier New"/>
          <w:sz w:val="20"/>
        </w:rPr>
        <w:t xml:space="preserve"> </w:t>
      </w:r>
      <w:r>
        <w:rPr>
          <w:rFonts w:ascii="Courier New" w:hAnsi="Courier New"/>
          <w:sz w:val="20"/>
        </w:rPr>
        <w:t>3</w:t>
      </w:r>
      <w:r w:rsidR="00DE5C99">
        <w:rPr>
          <w:rFonts w:ascii="Courier New" w:hAnsi="Courier New"/>
          <w:sz w:val="20"/>
        </w:rPr>
        <w:t xml:space="preserve"> </w:t>
      </w:r>
      <w:r>
        <w:rPr>
          <w:rFonts w:ascii="Courier New" w:hAnsi="Courier New"/>
          <w:sz w:val="20"/>
        </w:rPr>
        <w:t>4</w:t>
      </w:r>
      <w:r w:rsidR="00DE5C99">
        <w:rPr>
          <w:rFonts w:ascii="Courier New" w:hAnsi="Courier New"/>
          <w:sz w:val="20"/>
        </w:rPr>
        <w:t xml:space="preserve"> </w:t>
      </w:r>
      <w:r>
        <w:rPr>
          <w:rFonts w:ascii="Courier New" w:hAnsi="Courier New"/>
          <w:sz w:val="20"/>
        </w:rPr>
        <w:t>5</w:t>
      </w:r>
      <w:r w:rsidR="00DE5C99">
        <w:rPr>
          <w:rFonts w:ascii="Courier New" w:hAnsi="Courier New"/>
          <w:sz w:val="20"/>
        </w:rPr>
        <w:t xml:space="preserve"> </w:t>
      </w:r>
      <w:r>
        <w:rPr>
          <w:rFonts w:ascii="Courier New" w:hAnsi="Courier New"/>
          <w:sz w:val="20"/>
        </w:rPr>
        <w:t>6</w:t>
      </w:r>
      <w:r w:rsidR="00DE5C99">
        <w:rPr>
          <w:rFonts w:ascii="Courier New" w:hAnsi="Courier New"/>
          <w:sz w:val="20"/>
        </w:rPr>
        <w:t xml:space="preserve"> </w:t>
      </w:r>
      <w:r>
        <w:rPr>
          <w:rFonts w:ascii="Courier New" w:hAnsi="Courier New"/>
          <w:sz w:val="20"/>
        </w:rPr>
        <w:t>7</w:t>
      </w:r>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t>
      </w:r>
      <w:r w:rsidR="00DE5C99">
        <w:rPr>
          <w:rFonts w:ascii="Courier New" w:hAnsi="Courier New"/>
          <w:sz w:val="20"/>
        </w:rPr>
        <w:t xml:space="preserve"> </w:t>
      </w:r>
      <w:r>
        <w:rPr>
          <w:rFonts w:ascii="Courier New" w:hAnsi="Courier New"/>
          <w:sz w:val="20"/>
        </w:rPr>
        <w:t>|</w:t>
      </w:r>
      <w:r w:rsidR="00DE5C99">
        <w:rPr>
          <w:rFonts w:ascii="Courier New" w:hAnsi="Courier New"/>
          <w:sz w:val="20"/>
        </w:rPr>
        <w:t xml:space="preserve"> </w:t>
      </w:r>
      <w:r>
        <w:rPr>
          <w:rFonts w:ascii="Courier New" w:hAnsi="Courier New"/>
          <w:sz w:val="20"/>
        </w:rPr>
        <w:t>|</w:t>
      </w:r>
      <w:r w:rsidR="00DE5C99">
        <w:rPr>
          <w:rFonts w:ascii="Courier New" w:hAnsi="Courier New"/>
          <w:sz w:val="20"/>
        </w:rPr>
        <w:t xml:space="preserve"> </w:t>
      </w:r>
      <w:r>
        <w:rPr>
          <w:rFonts w:ascii="Courier New" w:hAnsi="Courier New"/>
          <w:sz w:val="20"/>
        </w:rPr>
        <w:t>|</w:t>
      </w:r>
      <w:r w:rsidR="00DE5C99">
        <w:rPr>
          <w:rFonts w:ascii="Courier New" w:hAnsi="Courier New"/>
          <w:sz w:val="20"/>
        </w:rPr>
        <w:t xml:space="preserve"> </w:t>
      </w:r>
      <w:r>
        <w:rPr>
          <w:rFonts w:ascii="Courier New" w:hAnsi="Courier New"/>
          <w:sz w:val="20"/>
        </w:rPr>
        <w:t>|</w:t>
      </w:r>
      <w:r w:rsidR="00DE5C99">
        <w:rPr>
          <w:rFonts w:ascii="Courier New" w:hAnsi="Courier New"/>
          <w:sz w:val="20"/>
        </w:rPr>
        <w:t xml:space="preserve"> </w:t>
      </w:r>
      <w:r>
        <w:rPr>
          <w:rFonts w:ascii="Courier New" w:hAnsi="Courier New"/>
          <w:sz w:val="20"/>
        </w:rPr>
        <w:t>|</w:t>
      </w:r>
      <w:r w:rsidR="00DE5C99">
        <w:rPr>
          <w:rFonts w:ascii="Courier New" w:hAnsi="Courier New"/>
          <w:sz w:val="20"/>
        </w:rPr>
        <w:t xml:space="preserve"> </w:t>
      </w:r>
      <w:r>
        <w:rPr>
          <w:rFonts w:ascii="Courier New" w:hAnsi="Courier New"/>
          <w:sz w:val="20"/>
        </w:rPr>
        <w:t>|</w:t>
      </w:r>
    </w:p>
    <w:p w:rsidR="004E2F69" w:rsidRDefault="00DE5C99">
      <w:pPr>
        <w:rPr>
          <w:rFonts w:ascii="Courier New" w:hAnsi="Courier New"/>
          <w:sz w:val="20"/>
        </w:rPr>
      </w:pPr>
      <w:r>
        <w:rPr>
          <w:rFonts w:ascii="Courier New" w:hAnsi="Courier New"/>
          <w:sz w:val="20"/>
        </w:rPr>
        <w:t xml:space="preserve"> </w:t>
      </w:r>
      <w:r w:rsidR="004E2F69">
        <w:rPr>
          <w:rFonts w:ascii="Courier New" w:hAnsi="Courier New"/>
          <w:sz w:val="20"/>
        </w:rPr>
        <w:t>|-------------------------------------------------------------------</w:t>
      </w:r>
      <w:hyperlink r:id="rId2543" w:history="1">
        <w:r w:rsidR="004E2F69" w:rsidRPr="006C0AEC">
          <w:rPr>
            <w:rStyle w:val="Hyperlink"/>
            <w:rFonts w:ascii="Courier New" w:hAnsi="Courier New"/>
            <w:sz w:val="20"/>
          </w:rPr>
          <w:t>Shabbat</w:t>
        </w:r>
      </w:hyperlink>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sidR="00DE5C99">
        <w:rPr>
          <w:rFonts w:ascii="Courier New" w:hAnsi="Courier New"/>
          <w:sz w:val="20"/>
        </w:rPr>
        <w:t xml:space="preserve"> </w:t>
      </w:r>
      <w:r>
        <w:rPr>
          <w:rFonts w:ascii="Courier New" w:hAnsi="Courier New"/>
          <w:sz w:val="20"/>
        </w:rPr>
        <w:t>|</w:t>
      </w:r>
    </w:p>
    <w:p w:rsidR="004E2F69" w:rsidRDefault="00550951">
      <w:pPr>
        <w:rPr>
          <w:rFonts w:ascii="Courier New" w:hAnsi="Courier New"/>
          <w:sz w:val="20"/>
        </w:rPr>
      </w:pPr>
      <w:hyperlink r:id="rId2544" w:history="1">
        <w:r w:rsidR="004E2F69" w:rsidRPr="006C0AEC">
          <w:rPr>
            <w:rStyle w:val="Hyperlink"/>
            <w:rFonts w:ascii="Courier New" w:hAnsi="Courier New"/>
            <w:sz w:val="20"/>
          </w:rPr>
          <w:t>Shabbat</w:t>
        </w:r>
      </w:hyperlink>
      <w:r w:rsidR="004E2F69">
        <w:rPr>
          <w:rFonts w:ascii="Courier New" w:hAnsi="Courier New"/>
          <w:sz w:val="20"/>
        </w:rPr>
        <w:t xml:space="preserve"> 25th </w:t>
      </w:r>
      <w:hyperlink r:id="rId2545" w:history="1">
        <w:r w:rsidR="004E2F69" w:rsidRPr="006C0AEC">
          <w:rPr>
            <w:rStyle w:val="Hyperlink"/>
            <w:rFonts w:ascii="Courier New" w:hAnsi="Courier New"/>
            <w:sz w:val="20"/>
          </w:rPr>
          <w:t>Elul</w:t>
        </w:r>
      </w:hyperlink>
      <w:r w:rsidR="004E2F69">
        <w:rPr>
          <w:rFonts w:ascii="Courier New" w:hAnsi="Courier New"/>
          <w:sz w:val="20"/>
        </w:rPr>
        <w:t xml:space="preserve"> of Primordial Year</w:t>
      </w:r>
      <w:r w:rsidR="00DE5C99">
        <w:rPr>
          <w:rFonts w:ascii="Courier New" w:hAnsi="Courier New"/>
          <w:sz w:val="20"/>
        </w:rPr>
        <w:t xml:space="preserve"> </w:t>
      </w:r>
      <w:r w:rsidR="004E2F69">
        <w:rPr>
          <w:rFonts w:ascii="Courier New" w:hAnsi="Courier New"/>
          <w:sz w:val="20"/>
        </w:rPr>
        <w:t>|</w:t>
      </w:r>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sidR="00DE5C99">
        <w:rPr>
          <w:rFonts w:ascii="Courier New" w:hAnsi="Courier New"/>
          <w:sz w:val="20"/>
        </w:rPr>
        <w:t xml:space="preserve"> </w:t>
      </w:r>
      <w:r>
        <w:rPr>
          <w:rFonts w:ascii="Courier New" w:hAnsi="Courier New"/>
          <w:sz w:val="20"/>
        </w:rPr>
        <w:t>|</w:t>
      </w:r>
    </w:p>
    <w:p w:rsidR="004E2F69" w:rsidRDefault="004E2F69">
      <w:pPr>
        <w:rPr>
          <w:rFonts w:ascii="Courier New" w:hAnsi="Courier New"/>
          <w:sz w:val="20"/>
        </w:rPr>
      </w:pPr>
      <w:r>
        <w:rPr>
          <w:rFonts w:ascii="Courier New" w:hAnsi="Courier New"/>
          <w:sz w:val="20"/>
        </w:rPr>
        <w:t xml:space="preserve">Primordial </w:t>
      </w:r>
      <w:hyperlink r:id="rId2546" w:history="1">
        <w:r w:rsidRPr="006C0AEC">
          <w:rPr>
            <w:rStyle w:val="Hyperlink"/>
            <w:rFonts w:ascii="Courier New" w:hAnsi="Courier New"/>
            <w:sz w:val="20"/>
          </w:rPr>
          <w:t>New</w:t>
        </w:r>
      </w:hyperlink>
      <w:r>
        <w:rPr>
          <w:rFonts w:ascii="Courier New" w:hAnsi="Courier New"/>
          <w:sz w:val="20"/>
        </w:rPr>
        <w:t xml:space="preserve"> </w:t>
      </w:r>
      <w:hyperlink r:id="rId2547" w:history="1">
        <w:r w:rsidRPr="006C0AEC">
          <w:rPr>
            <w:rStyle w:val="Hyperlink"/>
            <w:rFonts w:ascii="Courier New" w:hAnsi="Courier New"/>
            <w:sz w:val="20"/>
          </w:rPr>
          <w:t>Moon</w:t>
        </w:r>
      </w:hyperlink>
    </w:p>
    <w:p w:rsidR="004E2F69" w:rsidRDefault="004E2F69">
      <w:pPr>
        <w:rPr>
          <w:rFonts w:ascii="Courier New" w:hAnsi="Courier New"/>
          <w:sz w:val="20"/>
        </w:rPr>
      </w:pPr>
      <w:r>
        <w:rPr>
          <w:rFonts w:ascii="Courier New" w:hAnsi="Courier New"/>
          <w:sz w:val="20"/>
        </w:rPr>
        <w:t xml:space="preserve"> B/H/RD</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hyperlink r:id="rId2548" w:history="1">
        <w:r w:rsidRPr="006C0AEC">
          <w:rPr>
            <w:rStyle w:val="Hyperlink"/>
            <w:rFonts w:ascii="Courier New" w:hAnsi="Courier New"/>
            <w:sz w:val="20"/>
          </w:rPr>
          <w:t>First</w:t>
        </w:r>
      </w:hyperlink>
      <w:r>
        <w:rPr>
          <w:rFonts w:ascii="Courier New" w:hAnsi="Courier New"/>
          <w:sz w:val="20"/>
        </w:rPr>
        <w:t xml:space="preserve"> </w:t>
      </w:r>
      <w:hyperlink r:id="rId2549" w:history="1">
        <w:r w:rsidRPr="006C0AEC">
          <w:rPr>
            <w:rStyle w:val="Hyperlink"/>
            <w:rFonts w:ascii="Courier New" w:hAnsi="Courier New"/>
            <w:sz w:val="20"/>
          </w:rPr>
          <w:t>New</w:t>
        </w:r>
      </w:hyperlink>
      <w:r>
        <w:rPr>
          <w:rFonts w:ascii="Courier New" w:hAnsi="Courier New"/>
          <w:sz w:val="20"/>
        </w:rPr>
        <w:t xml:space="preserve"> </w:t>
      </w:r>
      <w:hyperlink r:id="rId2550" w:history="1">
        <w:r w:rsidRPr="006C0AEC">
          <w:rPr>
            <w:rStyle w:val="Hyperlink"/>
            <w:rFonts w:ascii="Courier New" w:hAnsi="Courier New"/>
            <w:sz w:val="20"/>
          </w:rPr>
          <w:t>Moon</w:t>
        </w:r>
      </w:hyperlink>
      <w:r>
        <w:rPr>
          <w:rFonts w:ascii="Courier New" w:hAnsi="Courier New"/>
          <w:sz w:val="20"/>
        </w:rPr>
        <w:t xml:space="preserve"> V/YD</w:t>
      </w:r>
    </w:p>
    <w:p w:rsidR="004E2F69" w:rsidRDefault="00DE5C99">
      <w:pPr>
        <w:rPr>
          <w:rFonts w:ascii="Courier New" w:hAnsi="Courier New"/>
          <w:sz w:val="20"/>
        </w:rPr>
      </w:pPr>
      <w:r>
        <w:rPr>
          <w:rFonts w:ascii="Courier New" w:hAnsi="Courier New"/>
          <w:sz w:val="20"/>
        </w:rPr>
        <w:t xml:space="preserve"> </w:t>
      </w:r>
      <w:r w:rsidR="004E2F69">
        <w:rPr>
          <w:rFonts w:ascii="Courier New" w:hAnsi="Courier New"/>
          <w:sz w:val="20"/>
        </w:rPr>
        <w:t xml:space="preserve">|------------------------ 12 months ---------------------| </w:t>
      </w:r>
      <w:hyperlink r:id="rId2551" w:history="1">
        <w:r w:rsidR="004E2F69" w:rsidRPr="006C0AEC">
          <w:rPr>
            <w:rStyle w:val="Hyperlink"/>
            <w:rFonts w:ascii="Courier New" w:hAnsi="Courier New"/>
            <w:sz w:val="20"/>
          </w:rPr>
          <w:t>New</w:t>
        </w:r>
      </w:hyperlink>
      <w:r w:rsidR="004E2F69">
        <w:rPr>
          <w:rFonts w:ascii="Courier New" w:hAnsi="Courier New"/>
          <w:sz w:val="20"/>
        </w:rPr>
        <w:t xml:space="preserve"> Years Day</w:t>
      </w:r>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Tishrei of 2nd Year.</w:t>
      </w:r>
    </w:p>
    <w:p w:rsidR="004E2F69" w:rsidRDefault="004E2F69">
      <w:pPr>
        <w:rPr>
          <w:rFonts w:ascii="Courier New" w:hAnsi="Courier New"/>
          <w:sz w:val="20"/>
        </w:rPr>
      </w:pPr>
    </w:p>
    <w:p w:rsidR="004E2F69" w:rsidRDefault="004E2F69">
      <w:pPr>
        <w:rPr>
          <w:rFonts w:ascii="Courier New" w:hAnsi="Courier New"/>
          <w:sz w:val="20"/>
        </w:rPr>
      </w:pPr>
    </w:p>
    <w:p w:rsidR="004E2F69" w:rsidRDefault="004E2F69">
      <w:pPr>
        <w:rPr>
          <w:rFonts w:ascii="Courier New" w:hAnsi="Courier New"/>
          <w:sz w:val="20"/>
        </w:rPr>
      </w:pPr>
      <w:r>
        <w:rPr>
          <w:rFonts w:ascii="Courier New" w:hAnsi="Courier New"/>
          <w:sz w:val="20"/>
        </w:rPr>
        <w:tab/>
        <w:t>A.</w:t>
      </w:r>
      <w:r w:rsidR="00DE5C99">
        <w:rPr>
          <w:rFonts w:ascii="Courier New" w:hAnsi="Courier New"/>
          <w:sz w:val="20"/>
        </w:rPr>
        <w:t xml:space="preserve"> </w:t>
      </w:r>
      <w:r>
        <w:rPr>
          <w:rFonts w:ascii="Courier New" w:hAnsi="Courier New"/>
          <w:sz w:val="20"/>
        </w:rPr>
        <w:t>V/YD minus</w:t>
      </w:r>
      <w:r>
        <w:rPr>
          <w:rFonts w:ascii="Courier New" w:hAnsi="Courier New"/>
          <w:sz w:val="20"/>
        </w:rPr>
        <w:tab/>
      </w:r>
      <w:r>
        <w:rPr>
          <w:rFonts w:ascii="Courier New" w:hAnsi="Courier New"/>
          <w:sz w:val="20"/>
        </w:rPr>
        <w:tab/>
        <w:t>12(29d 12h 793p) =</w:t>
      </w:r>
    </w:p>
    <w:p w:rsidR="004E2F69" w:rsidRDefault="004E2F69">
      <w:pPr>
        <w:rPr>
          <w:rFonts w:ascii="Courier New" w:hAnsi="Courier New"/>
          <w:sz w:val="20"/>
        </w:rPr>
      </w:pPr>
    </w:p>
    <w:p w:rsidR="004E2F69" w:rsidRDefault="004E2F69">
      <w:pPr>
        <w:rPr>
          <w:rFonts w:ascii="Courier New" w:hAnsi="Courier New"/>
          <w:sz w:val="20"/>
        </w:rPr>
      </w:pPr>
      <w:r>
        <w:rPr>
          <w:rFonts w:ascii="Courier New" w:hAnsi="Courier New"/>
          <w:sz w:val="20"/>
        </w:rPr>
        <w:tab/>
        <w:t>B.</w:t>
      </w:r>
      <w:r w:rsidR="00DE5C99">
        <w:rPr>
          <w:rFonts w:ascii="Courier New" w:hAnsi="Courier New"/>
          <w:sz w:val="20"/>
        </w:rPr>
        <w:t xml:space="preserve"> </w:t>
      </w:r>
      <w:r>
        <w:rPr>
          <w:rFonts w:ascii="Courier New" w:hAnsi="Courier New"/>
          <w:sz w:val="20"/>
        </w:rPr>
        <w:t>6d 14h minus</w:t>
      </w:r>
      <w:r>
        <w:rPr>
          <w:rFonts w:ascii="Courier New" w:hAnsi="Courier New"/>
          <w:sz w:val="20"/>
        </w:rPr>
        <w:tab/>
        <w:t>354d 8h 876p)</w:t>
      </w:r>
      <w:r w:rsidR="00DE5C99">
        <w:rPr>
          <w:rFonts w:ascii="Courier New" w:hAnsi="Courier New"/>
          <w:sz w:val="20"/>
        </w:rPr>
        <w:t xml:space="preserve"> </w:t>
      </w:r>
      <w:r>
        <w:rPr>
          <w:rFonts w:ascii="Courier New" w:hAnsi="Courier New"/>
          <w:sz w:val="20"/>
        </w:rPr>
        <w:t>=</w:t>
      </w:r>
    </w:p>
    <w:p w:rsidR="004E2F69" w:rsidRDefault="004E2F69">
      <w:pPr>
        <w:rPr>
          <w:rFonts w:ascii="Courier New" w:hAnsi="Courier New"/>
          <w:sz w:val="20"/>
        </w:rPr>
      </w:pPr>
    </w:p>
    <w:p w:rsidR="004E2F69" w:rsidRDefault="004E2F69">
      <w:pPr>
        <w:rPr>
          <w:rFonts w:ascii="Courier New" w:hAnsi="Courier New"/>
          <w:sz w:val="20"/>
        </w:rPr>
      </w:pPr>
      <w:r>
        <w:rPr>
          <w:rFonts w:ascii="Courier New" w:hAnsi="Courier New"/>
          <w:sz w:val="20"/>
        </w:rPr>
        <w:tab/>
        <w:t>C.</w:t>
      </w:r>
      <w:r w:rsidR="00DE5C99">
        <w:rPr>
          <w:rFonts w:ascii="Courier New" w:hAnsi="Courier New"/>
          <w:sz w:val="20"/>
        </w:rPr>
        <w:t xml:space="preserve"> </w:t>
      </w:r>
      <w:r>
        <w:rPr>
          <w:rFonts w:ascii="Courier New" w:hAnsi="Courier New"/>
          <w:sz w:val="20"/>
        </w:rPr>
        <w:t>6d 14h minus</w:t>
      </w:r>
      <w:r>
        <w:rPr>
          <w:rFonts w:ascii="Courier New" w:hAnsi="Courier New"/>
          <w:sz w:val="20"/>
        </w:rPr>
        <w:tab/>
        <w:t>(50 weeks* + 4d 8h 876p)=</w:t>
      </w:r>
    </w:p>
    <w:p w:rsidR="004E2F69" w:rsidRDefault="004E2F69">
      <w:pPr>
        <w:rPr>
          <w:rFonts w:ascii="Courier New" w:hAnsi="Courier New"/>
          <w:sz w:val="20"/>
        </w:rPr>
      </w:pPr>
    </w:p>
    <w:p w:rsidR="004E2F69" w:rsidRDefault="004E2F69">
      <w:pPr>
        <w:rPr>
          <w:rFonts w:ascii="Courier New" w:hAnsi="Courier New"/>
          <w:sz w:val="20"/>
        </w:rPr>
      </w:pPr>
      <w:r>
        <w:rPr>
          <w:rFonts w:ascii="Courier New" w:hAnsi="Courier New"/>
          <w:sz w:val="20"/>
        </w:rPr>
        <w:tab/>
        <w:t>D.</w:t>
      </w:r>
      <w:r w:rsidR="00DE5C99">
        <w:rPr>
          <w:rFonts w:ascii="Courier New" w:hAnsi="Courier New"/>
          <w:sz w:val="20"/>
        </w:rPr>
        <w:t xml:space="preserve"> </w:t>
      </w:r>
      <w:r>
        <w:rPr>
          <w:rFonts w:ascii="Courier New" w:hAnsi="Courier New"/>
          <w:sz w:val="20"/>
        </w:rPr>
        <w:tab/>
        <w:t>6d 13h 1080p)</w:t>
      </w:r>
      <w:r w:rsidR="00DE5C99">
        <w:rPr>
          <w:rFonts w:ascii="Courier New" w:hAnsi="Courier New"/>
          <w:sz w:val="20"/>
        </w:rPr>
        <w:t xml:space="preserve"> </w:t>
      </w:r>
      <w:r>
        <w:rPr>
          <w:rFonts w:ascii="Courier New" w:hAnsi="Courier New"/>
          <w:sz w:val="20"/>
        </w:rPr>
        <w:t>=</w:t>
      </w:r>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t>
      </w:r>
    </w:p>
    <w:p w:rsidR="004E2F69" w:rsidRDefault="004E2F69">
      <w:pPr>
        <w:rPr>
          <w:rFonts w:ascii="Courier New" w:hAnsi="Courier New"/>
        </w:rPr>
      </w:pPr>
    </w:p>
    <w:p w:rsidR="004E2F69" w:rsidRDefault="004E2F69">
      <w:pPr>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2d 8h 876p) = B/H/RD</w:t>
      </w:r>
    </w:p>
    <w:p w:rsidR="004E2F69" w:rsidRDefault="004E2F69">
      <w:pPr>
        <w:rPr>
          <w:rFonts w:ascii="Courier New" w:hAnsi="Courier New"/>
        </w:rPr>
      </w:pPr>
    </w:p>
    <w:p w:rsidR="004E2F69" w:rsidRDefault="004E2F69">
      <w:pPr>
        <w:rPr>
          <w:rFonts w:ascii="Courier New" w:hAnsi="Courier New"/>
        </w:rPr>
      </w:pPr>
    </w:p>
    <w:p w:rsidR="004E2F69" w:rsidRDefault="004E2F69">
      <w:r>
        <w:t>* Note: Since we are only interested in the day, hour and parts of an hour, we may conveniently drop whole weeks from the calculation.</w:t>
      </w:r>
    </w:p>
    <w:p w:rsidR="004E2F69" w:rsidRDefault="004E2F69"/>
    <w:p w:rsidR="004E2F69" w:rsidRDefault="004E2F69">
      <w:pPr>
        <w:sectPr w:rsidR="004E2F69">
          <w:type w:val="continuous"/>
          <w:pgSz w:w="12240" w:h="15840"/>
          <w:pgMar w:top="720" w:right="864" w:bottom="965" w:left="1008" w:header="0" w:footer="1008" w:gutter="0"/>
          <w:cols w:sep="1" w:space="720"/>
        </w:sectPr>
      </w:pPr>
    </w:p>
    <w:p w:rsidR="004E2F69" w:rsidRDefault="004E2F69">
      <w:r>
        <w:rPr>
          <w:b/>
        </w:rPr>
        <w:t>A.</w:t>
      </w:r>
      <w:r w:rsidR="00DE5C99">
        <w:t xml:space="preserve"> </w:t>
      </w:r>
      <w:r>
        <w:t xml:space="preserve">Maimonides </w:t>
      </w:r>
      <w:hyperlink r:id="rId2552" w:history="1">
        <w:r w:rsidRPr="006C0AEC">
          <w:rPr>
            <w:rStyle w:val="Hyperlink"/>
          </w:rPr>
          <w:t>Laws</w:t>
        </w:r>
      </w:hyperlink>
      <w:r>
        <w:t xml:space="preserve"> of Sanctifying the </w:t>
      </w:r>
      <w:hyperlink r:id="rId2553" w:history="1">
        <w:r w:rsidRPr="006C0AEC">
          <w:rPr>
            <w:rStyle w:val="Hyperlink"/>
          </w:rPr>
          <w:t>Moon</w:t>
        </w:r>
      </w:hyperlink>
      <w:r>
        <w:t xml:space="preserve"> 6:8</w:t>
      </w:r>
      <w:r w:rsidR="00DE5C99">
        <w:t xml:space="preserve"> </w:t>
      </w:r>
      <w:r>
        <w:t xml:space="preserve">The very </w:t>
      </w:r>
      <w:hyperlink r:id="rId2554" w:history="1">
        <w:r w:rsidRPr="006C0AEC">
          <w:rPr>
            <w:rStyle w:val="Hyperlink"/>
          </w:rPr>
          <w:t>first</w:t>
        </w:r>
      </w:hyperlink>
      <w:r>
        <w:t xml:space="preserve"> conjunction with which you begin, however, is the conjunction of the </w:t>
      </w:r>
      <w:hyperlink r:id="rId2555" w:history="1">
        <w:r w:rsidRPr="006C0AEC">
          <w:rPr>
            <w:rStyle w:val="Hyperlink"/>
          </w:rPr>
          <w:t>first</w:t>
        </w:r>
      </w:hyperlink>
      <w:r>
        <w:t xml:space="preserve"> year of </w:t>
      </w:r>
      <w:hyperlink r:id="rId2556" w:history="1">
        <w:r w:rsidRPr="006C0AEC">
          <w:rPr>
            <w:rStyle w:val="Hyperlink"/>
          </w:rPr>
          <w:t>Creation</w:t>
        </w:r>
      </w:hyperlink>
      <w:r>
        <w:t xml:space="preserve">, which occurred in the </w:t>
      </w:r>
      <w:hyperlink r:id="rId2557" w:history="1">
        <w:r w:rsidRPr="006C0AEC">
          <w:rPr>
            <w:rStyle w:val="Hyperlink"/>
          </w:rPr>
          <w:t>fifth</w:t>
        </w:r>
      </w:hyperlink>
      <w:r>
        <w:t xml:space="preserve"> hour and </w:t>
      </w:r>
      <w:hyperlink r:id="rId2558" w:history="1">
        <w:r w:rsidRPr="006C0AEC">
          <w:rPr>
            <w:rStyle w:val="Hyperlink"/>
          </w:rPr>
          <w:t>two</w:t>
        </w:r>
      </w:hyperlink>
      <w:r>
        <w:t xml:space="preserve"> hundred and </w:t>
      </w:r>
      <w:hyperlink r:id="rId2559" w:history="1">
        <w:r w:rsidRPr="006C0AEC">
          <w:rPr>
            <w:rStyle w:val="Hyperlink"/>
          </w:rPr>
          <w:t>fourth</w:t>
        </w:r>
      </w:hyperlink>
      <w:r>
        <w:t xml:space="preserve"> part of an hour of the night of Monday - in</w:t>
      </w:r>
      <w:r w:rsidR="00DE5C99">
        <w:t xml:space="preserve"> </w:t>
      </w:r>
      <w:r>
        <w:t>numerals: 2d 5h 204p; and this is the starting point of the calculations.</w:t>
      </w:r>
    </w:p>
    <w:p w:rsidR="004E2F69" w:rsidRDefault="004E2F69"/>
    <w:p w:rsidR="004E2F69" w:rsidRDefault="004E2F69">
      <w:r>
        <w:rPr>
          <w:b/>
        </w:rPr>
        <w:t>B.</w:t>
      </w:r>
      <w:r>
        <w:t xml:space="preserve"> Rabbi Ovadia ben David - Commentary on Maimonides ibid. "2d 5h 204p ( B/H/RD ); and this is the starting point of the calculation"...</w:t>
      </w:r>
    </w:p>
    <w:p w:rsidR="004E2F69" w:rsidRDefault="00550951">
      <w:hyperlink r:id="rId2560" w:history="1">
        <w:r w:rsidR="004E2F69" w:rsidRPr="006C0AEC">
          <w:rPr>
            <w:rStyle w:val="Hyperlink"/>
          </w:rPr>
          <w:t>Know</w:t>
        </w:r>
      </w:hyperlink>
      <w:r w:rsidR="004E2F69">
        <w:t xml:space="preserve"> that </w:t>
      </w:r>
      <w:hyperlink r:id="rId2561" w:history="1">
        <w:r w:rsidR="004E2F69" w:rsidRPr="006C0AEC">
          <w:rPr>
            <w:rStyle w:val="Hyperlink"/>
          </w:rPr>
          <w:t>Adam</w:t>
        </w:r>
      </w:hyperlink>
      <w:r w:rsidR="004E2F69">
        <w:t xml:space="preserve">, the </w:t>
      </w:r>
      <w:hyperlink r:id="rId2562" w:history="1">
        <w:r w:rsidR="004E2F69" w:rsidRPr="006C0AEC">
          <w:rPr>
            <w:rStyle w:val="Hyperlink"/>
          </w:rPr>
          <w:t>first</w:t>
        </w:r>
      </w:hyperlink>
      <w:r w:rsidR="004E2F69">
        <w:t xml:space="preserve"> man, was created at the end of the second hour</w:t>
      </w:r>
      <w:r w:rsidR="00DE5C99">
        <w:t xml:space="preserve"> </w:t>
      </w:r>
      <w:r w:rsidR="004E2F69">
        <w:t xml:space="preserve">(beginning of the </w:t>
      </w:r>
      <w:hyperlink r:id="rId2563" w:history="1">
        <w:r w:rsidR="004E2F69" w:rsidRPr="006C0AEC">
          <w:rPr>
            <w:rStyle w:val="Hyperlink"/>
          </w:rPr>
          <w:t>third</w:t>
        </w:r>
      </w:hyperlink>
      <w:r w:rsidR="004E2F69">
        <w:t xml:space="preserve"> hour) of the morning of the </w:t>
      </w:r>
      <w:hyperlink r:id="rId2564" w:history="1">
        <w:r w:rsidR="004E2F69" w:rsidRPr="006C0AEC">
          <w:rPr>
            <w:rStyle w:val="Hyperlink"/>
          </w:rPr>
          <w:t>sixth</w:t>
        </w:r>
      </w:hyperlink>
      <w:r w:rsidR="004E2F69">
        <w:t xml:space="preserve"> Day of </w:t>
      </w:r>
      <w:hyperlink r:id="rId2565" w:history="1">
        <w:r w:rsidR="004E2F69" w:rsidRPr="006C0AEC">
          <w:rPr>
            <w:rStyle w:val="Hyperlink"/>
          </w:rPr>
          <w:t>Creation</w:t>
        </w:r>
      </w:hyperlink>
      <w:r w:rsidR="004E2F69">
        <w:t xml:space="preserve">, for the Sages have </w:t>
      </w:r>
      <w:hyperlink r:id="rId2566" w:history="1">
        <w:r w:rsidR="004E2F69" w:rsidRPr="006C0AEC">
          <w:rPr>
            <w:rStyle w:val="Hyperlink"/>
          </w:rPr>
          <w:t>taught</w:t>
        </w:r>
      </w:hyperlink>
      <w:r w:rsidR="004E2F69">
        <w:t xml:space="preserve">: At the beginning of the </w:t>
      </w:r>
      <w:hyperlink r:id="rId2567" w:history="1">
        <w:r w:rsidR="004E2F69" w:rsidRPr="006C0AEC">
          <w:rPr>
            <w:rStyle w:val="Hyperlink"/>
          </w:rPr>
          <w:t>first</w:t>
        </w:r>
      </w:hyperlink>
      <w:r w:rsidR="004E2F69">
        <w:t xml:space="preserve"> hour... Now, since </w:t>
      </w:r>
      <w:hyperlink r:id="rId2568" w:history="1">
        <w:r w:rsidR="004E2F69" w:rsidRPr="006C0AEC">
          <w:rPr>
            <w:rStyle w:val="Hyperlink"/>
          </w:rPr>
          <w:t>five</w:t>
        </w:r>
      </w:hyperlink>
      <w:r w:rsidR="004E2F69">
        <w:t xml:space="preserve"> full days plus 14 hours of the </w:t>
      </w:r>
      <w:hyperlink r:id="rId2569" w:history="1">
        <w:r w:rsidR="004E2F69" w:rsidRPr="006C0AEC">
          <w:rPr>
            <w:rStyle w:val="Hyperlink"/>
          </w:rPr>
          <w:t>sixth</w:t>
        </w:r>
      </w:hyperlink>
      <w:r w:rsidR="004E2F69">
        <w:t xml:space="preserve"> day (5 days, 12 hours of night,</w:t>
      </w:r>
      <w:r w:rsidR="00DE5C99">
        <w:t xml:space="preserve"> </w:t>
      </w:r>
      <w:r w:rsidR="004E2F69">
        <w:t xml:space="preserve">2 hours of day) had passed before </w:t>
      </w:r>
      <w:hyperlink r:id="rId2570" w:history="1">
        <w:r w:rsidR="004E2F69" w:rsidRPr="006C0AEC">
          <w:rPr>
            <w:rStyle w:val="Hyperlink"/>
          </w:rPr>
          <w:t>Adam</w:t>
        </w:r>
      </w:hyperlink>
      <w:r w:rsidR="004E2F69">
        <w:t xml:space="preserve">'s formation, we needed to </w:t>
      </w:r>
      <w:hyperlink r:id="rId2571" w:history="1">
        <w:r w:rsidR="004E2F69" w:rsidRPr="006C0AEC">
          <w:rPr>
            <w:rStyle w:val="Hyperlink"/>
          </w:rPr>
          <w:t>know</w:t>
        </w:r>
      </w:hyperlink>
      <w:r w:rsidR="00DE5C99">
        <w:t xml:space="preserve"> </w:t>
      </w:r>
      <w:r w:rsidR="004E2F69">
        <w:t xml:space="preserve">(and this is why Rambam refers to this in this </w:t>
      </w:r>
      <w:hyperlink r:id="rId2572" w:history="1">
        <w:r w:rsidR="004E2F69" w:rsidRPr="006C0AEC">
          <w:rPr>
            <w:rStyle w:val="Hyperlink"/>
          </w:rPr>
          <w:t>Halacha</w:t>
        </w:r>
      </w:hyperlink>
      <w:r w:rsidR="004E2F69">
        <w:t xml:space="preserve">) retroactively the </w:t>
      </w:r>
      <w:hyperlink r:id="rId2573" w:history="1">
        <w:r w:rsidR="004E2F69" w:rsidRPr="006C0AEC">
          <w:rPr>
            <w:rStyle w:val="Hyperlink"/>
          </w:rPr>
          <w:t>New</w:t>
        </w:r>
      </w:hyperlink>
      <w:r w:rsidR="004E2F69">
        <w:t xml:space="preserve"> Year's Day (Tishrei of the primordial year) from which all the previous hypothetical months began. That </w:t>
      </w:r>
      <w:hyperlink r:id="rId2574" w:history="1">
        <w:r w:rsidR="004E2F69" w:rsidRPr="006C0AEC">
          <w:rPr>
            <w:rStyle w:val="Hyperlink"/>
          </w:rPr>
          <w:t>New</w:t>
        </w:r>
      </w:hyperlink>
      <w:r w:rsidR="004E2F69">
        <w:t xml:space="preserve"> Year's Day is B/H/RD.</w:t>
      </w:r>
    </w:p>
    <w:p w:rsidR="004E2F69" w:rsidRDefault="004E2F69"/>
    <w:p w:rsidR="004E2F69" w:rsidRDefault="004E2F69">
      <w:r>
        <w:rPr>
          <w:b/>
        </w:rPr>
        <w:t>12</w:t>
      </w:r>
      <w:r>
        <w:t xml:space="preserve">. From the previous discussion it follows that V/YD and B/H/RD are both </w:t>
      </w:r>
      <w:hyperlink r:id="rId2575" w:history="1">
        <w:r w:rsidRPr="006C0AEC">
          <w:rPr>
            <w:rStyle w:val="Hyperlink"/>
          </w:rPr>
          <w:t>known</w:t>
        </w:r>
      </w:hyperlink>
      <w:r>
        <w:t>, it is clearly possible to calculate the length of the lunar month (29d 12h 793p or 29.53059) without any difficulty!</w:t>
      </w:r>
    </w:p>
    <w:p w:rsidR="004E2F69" w:rsidRDefault="004E2F69"/>
    <w:p w:rsidR="004E2F69" w:rsidRDefault="004E2F69">
      <w:r>
        <w:rPr>
          <w:b/>
        </w:rPr>
        <w:t>13</w:t>
      </w:r>
      <w:r>
        <w:t xml:space="preserve">. The </w:t>
      </w:r>
      <w:hyperlink r:id="rId2576" w:history="1">
        <w:r w:rsidRPr="006C0AEC">
          <w:rPr>
            <w:rStyle w:val="Hyperlink"/>
          </w:rPr>
          <w:t>Hebrew</w:t>
        </w:r>
      </w:hyperlink>
      <w:r>
        <w:t xml:space="preserve"> code-word B/H/RD which is connected to the </w:t>
      </w:r>
      <w:hyperlink r:id="rId2577" w:history="1">
        <w:r w:rsidRPr="006C0AEC">
          <w:rPr>
            <w:rStyle w:val="Hyperlink"/>
          </w:rPr>
          <w:t>Creation</w:t>
        </w:r>
      </w:hyperlink>
      <w:r>
        <w:t xml:space="preserve"> of the </w:t>
      </w:r>
      <w:hyperlink r:id="rId2578" w:history="1">
        <w:r w:rsidRPr="006C0AEC">
          <w:rPr>
            <w:rStyle w:val="Hyperlink"/>
          </w:rPr>
          <w:t>World</w:t>
        </w:r>
      </w:hyperlink>
      <w:r>
        <w:t xml:space="preserve"> (primordial </w:t>
      </w:r>
      <w:hyperlink r:id="rId2579" w:history="1">
        <w:r w:rsidRPr="006C0AEC">
          <w:rPr>
            <w:rStyle w:val="Hyperlink"/>
          </w:rPr>
          <w:t>New</w:t>
        </w:r>
      </w:hyperlink>
      <w:r>
        <w:t xml:space="preserve"> Year) is intrinsically related to the sacred 42 </w:t>
      </w:r>
      <w:hyperlink r:id="rId2580" w:history="1">
        <w:r w:rsidRPr="006C0AEC">
          <w:rPr>
            <w:rStyle w:val="Hyperlink"/>
          </w:rPr>
          <w:t>letter</w:t>
        </w:r>
      </w:hyperlink>
      <w:r>
        <w:t xml:space="preserve"> </w:t>
      </w:r>
      <w:hyperlink r:id="rId2581" w:history="1">
        <w:r w:rsidRPr="006C0AEC">
          <w:rPr>
            <w:rStyle w:val="Hyperlink"/>
          </w:rPr>
          <w:t>name</w:t>
        </w:r>
      </w:hyperlink>
      <w:r>
        <w:t xml:space="preserve"> of </w:t>
      </w:r>
      <w:hyperlink r:id="rId2582" w:history="1">
        <w:r w:rsidR="002A0571" w:rsidRPr="006C0AEC">
          <w:rPr>
            <w:rStyle w:val="Hyperlink"/>
          </w:rPr>
          <w:t>HaShem</w:t>
        </w:r>
      </w:hyperlink>
      <w:r>
        <w:t>.</w:t>
      </w:r>
    </w:p>
    <w:p w:rsidR="004E2F69" w:rsidRDefault="004E2F69"/>
    <w:p w:rsidR="004E2F69" w:rsidRDefault="004E2F69">
      <w:r>
        <w:t xml:space="preserve">Bachya (13th century AD) used an ELS with spacing 42 that started with the </w:t>
      </w:r>
      <w:hyperlink r:id="rId2583" w:history="1">
        <w:r w:rsidRPr="006C0AEC">
          <w:rPr>
            <w:rStyle w:val="Hyperlink"/>
          </w:rPr>
          <w:t>first</w:t>
        </w:r>
      </w:hyperlink>
      <w:r>
        <w:t xml:space="preserve"> </w:t>
      </w:r>
      <w:hyperlink r:id="rId2584" w:history="1">
        <w:r w:rsidRPr="006C0AEC">
          <w:rPr>
            <w:rStyle w:val="Hyperlink"/>
          </w:rPr>
          <w:t>letter</w:t>
        </w:r>
      </w:hyperlink>
      <w:r>
        <w:t xml:space="preserve"> of Genesis - D then went to the 42nd </w:t>
      </w:r>
      <w:hyperlink r:id="rId2585" w:history="1">
        <w:r w:rsidRPr="006C0AEC">
          <w:rPr>
            <w:rStyle w:val="Hyperlink"/>
          </w:rPr>
          <w:t>letter</w:t>
        </w:r>
      </w:hyperlink>
      <w:r>
        <w:t xml:space="preserve"> following that D - R then went to the 42nd </w:t>
      </w:r>
      <w:hyperlink r:id="rId2586" w:history="1">
        <w:r w:rsidRPr="006C0AEC">
          <w:rPr>
            <w:rStyle w:val="Hyperlink"/>
          </w:rPr>
          <w:t>letter</w:t>
        </w:r>
      </w:hyperlink>
      <w:r>
        <w:t xml:space="preserve"> following that R - H then went to the 42nd </w:t>
      </w:r>
      <w:hyperlink r:id="rId2587" w:history="1">
        <w:r w:rsidRPr="006C0AEC">
          <w:rPr>
            <w:rStyle w:val="Hyperlink"/>
          </w:rPr>
          <w:t>letter</w:t>
        </w:r>
      </w:hyperlink>
      <w:r>
        <w:t xml:space="preserve"> following that H - B to produce the sequence DRHB, which he showed to produce the 29.530594 day synodic Lunar month. Bachya did not claim to have discovered the Torah-coding of the </w:t>
      </w:r>
      <w:hyperlink r:id="rId2588" w:history="1">
        <w:r w:rsidRPr="006C0AEC">
          <w:rPr>
            <w:rStyle w:val="Hyperlink"/>
          </w:rPr>
          <w:t>Jewish</w:t>
        </w:r>
      </w:hyperlink>
      <w:r>
        <w:t xml:space="preserve"> Lunar month, but gave credit to Nechunya (1st century AD). </w:t>
      </w:r>
    </w:p>
    <w:p w:rsidR="004E2F69" w:rsidRDefault="004E2F69"/>
    <w:p w:rsidR="004E2F69" w:rsidRDefault="004E2F69">
      <w:r>
        <w:rPr>
          <w:b/>
        </w:rPr>
        <w:t>C</w:t>
      </w:r>
      <w:r>
        <w:t>.</w:t>
      </w:r>
      <w:r w:rsidR="00DE5C99">
        <w:t xml:space="preserve"> </w:t>
      </w:r>
      <w:hyperlink r:id="rId2589" w:history="1">
        <w:r w:rsidRPr="006C0AEC">
          <w:rPr>
            <w:rStyle w:val="Hyperlink"/>
            <w:b/>
          </w:rPr>
          <w:t>Mishna</w:t>
        </w:r>
      </w:hyperlink>
      <w:r>
        <w:rPr>
          <w:b/>
        </w:rPr>
        <w:t xml:space="preserve"> Hagiga 11b</w:t>
      </w:r>
      <w:r>
        <w:t xml:space="preserve">. The (subject of) forbidden relations may not be expounded in the presence of </w:t>
      </w:r>
      <w:hyperlink r:id="rId2590" w:history="1">
        <w:r w:rsidRPr="006C0AEC">
          <w:rPr>
            <w:rStyle w:val="Hyperlink"/>
          </w:rPr>
          <w:t>three</w:t>
        </w:r>
      </w:hyperlink>
      <w:r>
        <w:t xml:space="preserve">, nor the work of </w:t>
      </w:r>
      <w:hyperlink r:id="rId2591" w:history="1">
        <w:r w:rsidRPr="006C0AEC">
          <w:rPr>
            <w:rStyle w:val="Hyperlink"/>
          </w:rPr>
          <w:t>creation</w:t>
        </w:r>
      </w:hyperlink>
      <w:r>
        <w:t xml:space="preserve"> in the presence of </w:t>
      </w:r>
      <w:hyperlink r:id="rId2592" w:history="1">
        <w:r w:rsidRPr="006C0AEC">
          <w:rPr>
            <w:rStyle w:val="Hyperlink"/>
          </w:rPr>
          <w:t>two</w:t>
        </w:r>
      </w:hyperlink>
      <w:r>
        <w:t>, nor</w:t>
      </w:r>
      <w:r w:rsidR="00DE5C99">
        <w:t xml:space="preserve"> </w:t>
      </w:r>
      <w:r>
        <w:t xml:space="preserve">(the work of) the chariot in the presence of </w:t>
      </w:r>
      <w:hyperlink r:id="rId2593" w:history="1">
        <w:r w:rsidRPr="006C0AEC">
          <w:rPr>
            <w:rStyle w:val="Hyperlink"/>
          </w:rPr>
          <w:t>one</w:t>
        </w:r>
      </w:hyperlink>
      <w:r>
        <w:t>, unless he is a sage and</w:t>
      </w:r>
      <w:r w:rsidR="00DE5C99">
        <w:t xml:space="preserve"> </w:t>
      </w:r>
      <w:r>
        <w:t xml:space="preserve">understands of his own </w:t>
      </w:r>
      <w:hyperlink r:id="rId2594" w:history="1">
        <w:r w:rsidRPr="006C0AEC">
          <w:rPr>
            <w:rStyle w:val="Hyperlink"/>
          </w:rPr>
          <w:t>knowledge</w:t>
        </w:r>
      </w:hyperlink>
      <w:r>
        <w:t xml:space="preserve">. Whosoever speculates upon </w:t>
      </w:r>
      <w:hyperlink r:id="rId2595" w:history="1">
        <w:r w:rsidRPr="006C0AEC">
          <w:rPr>
            <w:rStyle w:val="Hyperlink"/>
          </w:rPr>
          <w:t>four</w:t>
        </w:r>
      </w:hyperlink>
      <w:r>
        <w:t xml:space="preserve"> things, a pity for him! He is as though he had not come into the </w:t>
      </w:r>
      <w:hyperlink r:id="rId2596" w:history="1">
        <w:r w:rsidRPr="006C0AEC">
          <w:rPr>
            <w:rStyle w:val="Hyperlink"/>
          </w:rPr>
          <w:t>world</w:t>
        </w:r>
      </w:hyperlink>
      <w:r>
        <w:t>, (to wit), what is above, what is beneath, what before, what after. And</w:t>
      </w:r>
      <w:r w:rsidR="00DE5C99">
        <w:t xml:space="preserve"> </w:t>
      </w:r>
      <w:r>
        <w:t>whosoever takes no thought for the honor of his Maker, it were a mercy,</w:t>
      </w:r>
    </w:p>
    <w:p w:rsidR="004E2F69" w:rsidRDefault="004E2F69">
      <w:r>
        <w:t xml:space="preserve">if he had not come into the </w:t>
      </w:r>
      <w:hyperlink r:id="rId2597" w:history="1">
        <w:r w:rsidRPr="006C0AEC">
          <w:rPr>
            <w:rStyle w:val="Hyperlink"/>
          </w:rPr>
          <w:t>world</w:t>
        </w:r>
      </w:hyperlink>
      <w:r>
        <w:t xml:space="preserve">. </w:t>
      </w:r>
    </w:p>
    <w:p w:rsidR="004E2F69" w:rsidRDefault="004E2F69"/>
    <w:p w:rsidR="004E2F69" w:rsidRDefault="004E2F69">
      <w:r>
        <w:rPr>
          <w:b/>
        </w:rPr>
        <w:t>D</w:t>
      </w:r>
      <w:r>
        <w:t xml:space="preserve">. </w:t>
      </w:r>
      <w:r>
        <w:rPr>
          <w:b/>
        </w:rPr>
        <w:t>Tosfot</w:t>
      </w:r>
      <w:r>
        <w:t xml:space="preserve"> "The work of </w:t>
      </w:r>
      <w:hyperlink r:id="rId2598" w:history="1">
        <w:r w:rsidRPr="006C0AEC">
          <w:rPr>
            <w:rStyle w:val="Hyperlink"/>
          </w:rPr>
          <w:t>Creation</w:t>
        </w:r>
      </w:hyperlink>
      <w:r>
        <w:t xml:space="preserve"> may not be expounded..." Rabeinu Tam explained that this refers to the 42 </w:t>
      </w:r>
      <w:hyperlink r:id="rId2599" w:history="1">
        <w:r w:rsidRPr="006C0AEC">
          <w:rPr>
            <w:rStyle w:val="Hyperlink"/>
          </w:rPr>
          <w:t>letter</w:t>
        </w:r>
      </w:hyperlink>
      <w:r>
        <w:t xml:space="preserve"> </w:t>
      </w:r>
      <w:hyperlink r:id="rId2600" w:history="1">
        <w:r w:rsidRPr="006C0AEC">
          <w:rPr>
            <w:rStyle w:val="Hyperlink"/>
          </w:rPr>
          <w:t>Name</w:t>
        </w:r>
      </w:hyperlink>
      <w:r>
        <w:t xml:space="preserve">, which is coded in the </w:t>
      </w:r>
      <w:hyperlink r:id="rId2601" w:history="1">
        <w:r w:rsidRPr="006C0AEC">
          <w:rPr>
            <w:rStyle w:val="Hyperlink"/>
          </w:rPr>
          <w:t>first</w:t>
        </w:r>
      </w:hyperlink>
      <w:r>
        <w:t xml:space="preserve"> verse of the Torah and the verse following it.</w:t>
      </w:r>
    </w:p>
    <w:p w:rsidR="004E2F69" w:rsidRDefault="004E2F69"/>
    <w:p w:rsidR="004E2F69" w:rsidRDefault="004E2F69">
      <w:r>
        <w:rPr>
          <w:b/>
        </w:rPr>
        <w:t>E.</w:t>
      </w:r>
      <w:r w:rsidR="00DE5C99">
        <w:rPr>
          <w:b/>
        </w:rPr>
        <w:t xml:space="preserve"> </w:t>
      </w:r>
      <w:r>
        <w:rPr>
          <w:b/>
        </w:rPr>
        <w:t>Kiddushin 71a</w:t>
      </w:r>
      <w:r w:rsidR="00DE5C99">
        <w:t xml:space="preserve"> </w:t>
      </w:r>
      <w:r>
        <w:t xml:space="preserve">Rab </w:t>
      </w:r>
      <w:smartTag w:uri="urn:schemas-microsoft-com:office:smarttags" w:element="country-region">
        <w:smartTag w:uri="urn:schemas-microsoft-com:office:smarttags" w:element="place">
          <w:r>
            <w:t>Judah</w:t>
          </w:r>
        </w:smartTag>
      </w:smartTag>
      <w:r>
        <w:t xml:space="preserve"> said in Rab's </w:t>
      </w:r>
      <w:hyperlink r:id="rId2602" w:history="1">
        <w:r w:rsidRPr="006C0AEC">
          <w:rPr>
            <w:rStyle w:val="Hyperlink"/>
          </w:rPr>
          <w:t>name</w:t>
        </w:r>
      </w:hyperlink>
      <w:r>
        <w:t xml:space="preserve">: The </w:t>
      </w:r>
      <w:hyperlink r:id="rId2603" w:history="1">
        <w:r w:rsidRPr="006C0AEC">
          <w:rPr>
            <w:rStyle w:val="Hyperlink"/>
          </w:rPr>
          <w:t>forty-two</w:t>
        </w:r>
      </w:hyperlink>
      <w:r>
        <w:t xml:space="preserve"> lettered </w:t>
      </w:r>
      <w:hyperlink r:id="rId2604" w:history="1">
        <w:r w:rsidRPr="006C0AEC">
          <w:rPr>
            <w:rStyle w:val="Hyperlink"/>
          </w:rPr>
          <w:t>Name</w:t>
        </w:r>
      </w:hyperlink>
      <w:r>
        <w:rPr>
          <w:rStyle w:val="FootnoteReference"/>
        </w:rPr>
        <w:footnoteReference w:id="196"/>
      </w:r>
      <w:r>
        <w:t xml:space="preserve"> is entrusted only to him who is pious,</w:t>
      </w:r>
      <w:r>
        <w:rPr>
          <w:rStyle w:val="FootnoteReference"/>
        </w:rPr>
        <w:footnoteReference w:id="197"/>
      </w:r>
      <w:r>
        <w:t xml:space="preserve"> meek, middle-aged,</w:t>
      </w:r>
      <w:r>
        <w:rPr>
          <w:rStyle w:val="FootnoteReference"/>
        </w:rPr>
        <w:footnoteReference w:id="198"/>
      </w:r>
      <w:r>
        <w:t xml:space="preserve"> free from bad temper, sober,</w:t>
      </w:r>
      <w:r>
        <w:rPr>
          <w:rStyle w:val="FootnoteReference"/>
        </w:rPr>
        <w:footnoteReference w:id="199"/>
      </w:r>
      <w:r>
        <w:t xml:space="preserve"> and not insistent on his rights. And he who knows it, is heedful thereof,</w:t>
      </w:r>
      <w:r>
        <w:rPr>
          <w:rStyle w:val="FootnoteReference"/>
        </w:rPr>
        <w:footnoteReference w:id="200"/>
      </w:r>
      <w:r>
        <w:t xml:space="preserve"> and observes it in </w:t>
      </w:r>
      <w:hyperlink r:id="rId2605" w:history="1">
        <w:r w:rsidRPr="006C0AEC">
          <w:rPr>
            <w:rStyle w:val="Hyperlink"/>
          </w:rPr>
          <w:t>purity</w:t>
        </w:r>
      </w:hyperlink>
      <w:r>
        <w:t>, is beloved above and popular below, feared by man,</w:t>
      </w:r>
      <w:r>
        <w:rPr>
          <w:rStyle w:val="FootnoteReference"/>
        </w:rPr>
        <w:footnoteReference w:id="201"/>
      </w:r>
      <w:r>
        <w:t xml:space="preserve"> and inherits </w:t>
      </w:r>
      <w:hyperlink r:id="rId2606" w:history="1">
        <w:r w:rsidRPr="006C0AEC">
          <w:rPr>
            <w:rStyle w:val="Hyperlink"/>
          </w:rPr>
          <w:t>two</w:t>
        </w:r>
      </w:hyperlink>
      <w:r>
        <w:t xml:space="preserve"> </w:t>
      </w:r>
      <w:hyperlink r:id="rId2607" w:history="1">
        <w:r w:rsidRPr="006C0AEC">
          <w:rPr>
            <w:rStyle w:val="Hyperlink"/>
          </w:rPr>
          <w:t>worlds</w:t>
        </w:r>
      </w:hyperlink>
      <w:r>
        <w:t xml:space="preserve">, this </w:t>
      </w:r>
      <w:hyperlink r:id="rId2608" w:history="1">
        <w:r w:rsidRPr="006C0AEC">
          <w:rPr>
            <w:rStyle w:val="Hyperlink"/>
          </w:rPr>
          <w:t>world</w:t>
        </w:r>
      </w:hyperlink>
      <w:r>
        <w:t xml:space="preserve"> and the </w:t>
      </w:r>
      <w:hyperlink r:id="rId2609" w:history="1">
        <w:r w:rsidRPr="006C0AEC">
          <w:rPr>
            <w:rStyle w:val="Hyperlink"/>
          </w:rPr>
          <w:t>future</w:t>
        </w:r>
      </w:hyperlink>
      <w:r>
        <w:t xml:space="preserve"> </w:t>
      </w:r>
      <w:hyperlink r:id="rId2610" w:history="1">
        <w:r w:rsidRPr="006C0AEC">
          <w:rPr>
            <w:rStyle w:val="Hyperlink"/>
          </w:rPr>
          <w:t>world</w:t>
        </w:r>
      </w:hyperlink>
      <w:r>
        <w:t>.</w:t>
      </w:r>
      <w:r>
        <w:rPr>
          <w:rStyle w:val="FootnoteReference"/>
        </w:rPr>
        <w:footnoteReference w:id="202"/>
      </w:r>
    </w:p>
    <w:p w:rsidR="004E2F69" w:rsidRDefault="004E2F69"/>
    <w:p w:rsidR="004E2F69" w:rsidRDefault="004E2F69">
      <w:pPr>
        <w:jc w:val="center"/>
        <w:rPr>
          <w:b/>
        </w:rPr>
      </w:pPr>
      <w:r>
        <w:rPr>
          <w:b/>
        </w:rPr>
        <w:t>* * *</w:t>
      </w:r>
    </w:p>
    <w:p w:rsidR="004E2F69" w:rsidRDefault="004E2F69"/>
    <w:p w:rsidR="004E2F69" w:rsidRDefault="004E2F69">
      <w:r>
        <w:t>The following section was from Jeff Stewart:</w:t>
      </w:r>
    </w:p>
    <w:p w:rsidR="004E2F69" w:rsidRDefault="004E2F69"/>
    <w:p w:rsidR="004E2F69" w:rsidRDefault="004E2F69">
      <w:r>
        <w:t>1080 halekim = 1hr = 1080prt</w:t>
      </w:r>
    </w:p>
    <w:p w:rsidR="004E2F69" w:rsidRDefault="004E2F69"/>
    <w:p w:rsidR="004E2F69" w:rsidRDefault="004E2F69">
      <w:r>
        <w:t>(1080prt/hr</w:t>
      </w:r>
      <w:r w:rsidR="00DE5C99">
        <w:t xml:space="preserve"> </w:t>
      </w:r>
      <w:r>
        <w:t>x</w:t>
      </w:r>
      <w:r w:rsidR="00DE5C99">
        <w:t xml:space="preserve"> </w:t>
      </w:r>
      <w:r>
        <w:t>1hr/3600sec) =</w:t>
      </w:r>
      <w:r w:rsidR="00DE5C99">
        <w:t xml:space="preserve"> </w:t>
      </w:r>
      <w:r>
        <w:t>.3prt/sec</w:t>
      </w:r>
      <w:r w:rsidR="00DE5C99">
        <w:t xml:space="preserve"> </w:t>
      </w:r>
      <w:r>
        <w:t>=</w:t>
      </w:r>
      <w:r w:rsidR="00DE5C99">
        <w:t xml:space="preserve"> </w:t>
      </w:r>
      <w:r>
        <w:t>1sec = .3prt</w:t>
      </w:r>
    </w:p>
    <w:p w:rsidR="004E2F69" w:rsidRDefault="004E2F69"/>
    <w:p w:rsidR="004E2F69" w:rsidRDefault="004E2F69">
      <w:r>
        <w:t>1 sec / .3prt =</w:t>
      </w:r>
      <w:r w:rsidR="00DE5C99">
        <w:t xml:space="preserve"> </w:t>
      </w:r>
      <w:r>
        <w:t>x sec / 1prt =&gt; x sec = (1sec / .3prt) x ( 1prt ) =&gt; x sec= 3.333sec</w:t>
      </w:r>
      <w:r w:rsidR="00DE5C99">
        <w:t xml:space="preserve"> </w:t>
      </w:r>
      <w:r>
        <w:t>1prt = 3.333sec</w:t>
      </w:r>
    </w:p>
    <w:p w:rsidR="004E2F69" w:rsidRDefault="004E2F69"/>
    <w:p w:rsidR="004E2F69" w:rsidRDefault="004E2F69">
      <w:r>
        <w:t>The hour is divided into 1080 parts, which are called “halekim”.</w:t>
      </w:r>
    </w:p>
    <w:p w:rsidR="004E2F69" w:rsidRDefault="004E2F69"/>
    <w:p w:rsidR="004E2F69" w:rsidRDefault="004E2F69">
      <w:r>
        <w:t>( 1dy x 24hr/dy ) = 24hr/dy</w:t>
      </w:r>
      <w:r>
        <w:tab/>
        <w:t>(24hr/dy x 1080prt/hr ) = 25,920prt/dy</w:t>
      </w:r>
      <w:r w:rsidR="00DE5C99">
        <w:t xml:space="preserve"> </w:t>
      </w:r>
      <w:r>
        <w:t>1dy = 25,920prt</w:t>
      </w:r>
    </w:p>
    <w:p w:rsidR="004E2F69" w:rsidRDefault="004E2F69">
      <w:r>
        <w:t xml:space="preserve"> </w:t>
      </w:r>
    </w:p>
    <w:p w:rsidR="004E2F69" w:rsidRDefault="004E2F69">
      <w:r>
        <w:t>( 24hr/dy x</w:t>
      </w:r>
      <w:r w:rsidR="00DE5C99">
        <w:t xml:space="preserve"> </w:t>
      </w:r>
      <w:r>
        <w:t>60min/hr ) = 1440 min/dy</w:t>
      </w:r>
      <w:r w:rsidR="00DE5C99">
        <w:t xml:space="preserve"> </w:t>
      </w:r>
      <w:r>
        <w:t>( .3prt/sec</w:t>
      </w:r>
      <w:r w:rsidR="00DE5C99">
        <w:t xml:space="preserve"> </w:t>
      </w:r>
      <w:r>
        <w:t>x 60sec/min ) = 18prt/min</w:t>
      </w:r>
      <w:r w:rsidR="00DE5C99">
        <w:t xml:space="preserve"> </w:t>
      </w:r>
      <w:r>
        <w:t>1min = 18prt</w:t>
      </w:r>
    </w:p>
    <w:p w:rsidR="004E2F69" w:rsidRDefault="004E2F69"/>
    <w:p w:rsidR="004E2F69" w:rsidRDefault="004E2F69">
      <w:r>
        <w:t>( 1440min/dy x 60sec/min ) = 86,400sec/dy</w:t>
      </w:r>
    </w:p>
    <w:p w:rsidR="004E2F69" w:rsidRDefault="004E2F69"/>
    <w:p w:rsidR="004E2F69" w:rsidRDefault="004E2F69">
      <w:r>
        <w:t>1prt = 3.333sec</w:t>
      </w:r>
    </w:p>
    <w:p w:rsidR="004E2F69" w:rsidRDefault="004E2F69">
      <w:r>
        <w:t>1sec = .3prt</w:t>
      </w:r>
    </w:p>
    <w:p w:rsidR="004E2F69" w:rsidRDefault="004E2F69">
      <w:r>
        <w:t>1min = 18prt</w:t>
      </w:r>
    </w:p>
    <w:p w:rsidR="004E2F69" w:rsidRDefault="004E2F69">
      <w:r>
        <w:t>1hr = 1080prt</w:t>
      </w:r>
    </w:p>
    <w:p w:rsidR="004E2F69" w:rsidRDefault="004E2F69">
      <w:r>
        <w:t>1dy = 25,920prt</w:t>
      </w:r>
    </w:p>
    <w:p w:rsidR="004E2F69" w:rsidRDefault="004E2F69"/>
    <w:p w:rsidR="004E2F69" w:rsidRDefault="004E2F69"/>
    <w:p w:rsidR="004E2F69" w:rsidRDefault="004E2F69">
      <w:pPr>
        <w:sectPr w:rsidR="004E2F69">
          <w:type w:val="continuous"/>
          <w:pgSz w:w="12240" w:h="15840"/>
          <w:pgMar w:top="720" w:right="864" w:bottom="965" w:left="1008" w:header="0" w:footer="1008" w:gutter="0"/>
          <w:cols w:num="2" w:sep="1" w:space="720"/>
        </w:sectPr>
      </w:pPr>
    </w:p>
    <w:p w:rsidR="004E2F69" w:rsidRDefault="004E2F69"/>
    <w:p w:rsidR="004E2F69" w:rsidRDefault="004E2F69">
      <w:r>
        <w:t>V/YD - B/H/RD</w:t>
      </w:r>
      <w:r>
        <w:tab/>
      </w:r>
      <w:r>
        <w:tab/>
      </w:r>
      <w:r>
        <w:tab/>
      </w:r>
      <w:r>
        <w:tab/>
      </w:r>
      <w:r>
        <w:tab/>
      </w:r>
      <w:hyperlink r:id="rId2611" w:history="1">
        <w:r w:rsidRPr="006C0AEC">
          <w:rPr>
            <w:rStyle w:val="Hyperlink"/>
          </w:rPr>
          <w:t>First</w:t>
        </w:r>
      </w:hyperlink>
      <w:r>
        <w:t xml:space="preserve"> </w:t>
      </w:r>
      <w:hyperlink r:id="rId2612" w:history="1">
        <w:r w:rsidRPr="006C0AEC">
          <w:rPr>
            <w:rStyle w:val="Hyperlink"/>
          </w:rPr>
          <w:t>New</w:t>
        </w:r>
      </w:hyperlink>
      <w:r>
        <w:t xml:space="preserve"> </w:t>
      </w:r>
      <w:hyperlink r:id="rId2613" w:history="1">
        <w:r w:rsidRPr="006C0AEC">
          <w:rPr>
            <w:rStyle w:val="Hyperlink"/>
          </w:rPr>
          <w:t>Moon</w:t>
        </w:r>
      </w:hyperlink>
      <w:r w:rsidR="00DE5C99">
        <w:t xml:space="preserve"> </w:t>
      </w:r>
      <w:r>
        <w:t>-</w:t>
      </w:r>
      <w:r w:rsidR="00DE5C99">
        <w:t xml:space="preserve"> </w:t>
      </w:r>
      <w:r>
        <w:t>Year Before 1</w:t>
      </w:r>
      <w:r>
        <w:rPr>
          <w:vertAlign w:val="superscript"/>
        </w:rPr>
        <w:t>st</w:t>
      </w:r>
      <w:r>
        <w:t xml:space="preserve"> </w:t>
      </w:r>
      <w:hyperlink r:id="rId2614" w:history="1">
        <w:r w:rsidRPr="006C0AEC">
          <w:rPr>
            <w:rStyle w:val="Hyperlink"/>
          </w:rPr>
          <w:t>New</w:t>
        </w:r>
      </w:hyperlink>
      <w:r>
        <w:t xml:space="preserve"> </w:t>
      </w:r>
      <w:hyperlink r:id="rId2615" w:history="1">
        <w:r w:rsidRPr="006C0AEC">
          <w:rPr>
            <w:rStyle w:val="Hyperlink"/>
          </w:rPr>
          <w:t>Moon</w:t>
        </w:r>
      </w:hyperlink>
    </w:p>
    <w:p w:rsidR="004E2F69" w:rsidRDefault="004E2F69">
      <w:r>
        <w:t>_____________</w:t>
      </w:r>
      <w:r>
        <w:tab/>
      </w:r>
      <w:r w:rsidR="00DE5C99">
        <w:t xml:space="preserve"> </w:t>
      </w:r>
      <w:r>
        <w:t>=</w:t>
      </w:r>
      <w:r w:rsidR="00DE5C99">
        <w:t xml:space="preserve"> </w:t>
      </w:r>
      <w:r>
        <w:t>29dy 12hr 793prt</w:t>
      </w:r>
      <w:r w:rsidR="00DE5C99">
        <w:t xml:space="preserve"> </w:t>
      </w:r>
      <w:r>
        <w:t>_____________________________________</w:t>
      </w:r>
    </w:p>
    <w:p w:rsidR="004E2F69" w:rsidRDefault="004E2F69"/>
    <w:p w:rsidR="004E2F69" w:rsidRDefault="00DE5C99">
      <w:r>
        <w:t xml:space="preserve"> </w:t>
      </w:r>
      <w:r w:rsidR="004E2F69">
        <w:t>12months</w:t>
      </w:r>
      <w:r>
        <w:t xml:space="preserve"> </w:t>
      </w:r>
      <w:r w:rsidR="004E2F69">
        <w:t>12months</w:t>
      </w:r>
    </w:p>
    <w:p w:rsidR="004E2F69" w:rsidRDefault="004E2F69"/>
    <w:p w:rsidR="004E2F69" w:rsidRDefault="004E2F69">
      <w:pPr>
        <w:sectPr w:rsidR="004E2F69">
          <w:type w:val="continuous"/>
          <w:pgSz w:w="12240" w:h="15840"/>
          <w:pgMar w:top="720" w:right="864" w:bottom="965" w:left="1008" w:header="0" w:footer="1008" w:gutter="0"/>
          <w:cols w:sep="1" w:space="720"/>
        </w:sectPr>
      </w:pPr>
    </w:p>
    <w:p w:rsidR="004E2F69" w:rsidRDefault="004E2F69"/>
    <w:p w:rsidR="004E2F69" w:rsidRDefault="004E2F69">
      <w:r>
        <w:t>29dy 12hr 793prt</w:t>
      </w:r>
      <w:r w:rsidR="00DE5C99">
        <w:t xml:space="preserve"> </w:t>
      </w:r>
      <w:r>
        <w:t>= 29.53059 days</w:t>
      </w:r>
      <w:r w:rsidR="00DE5C99">
        <w:t xml:space="preserve"> </w:t>
      </w:r>
      <w:r>
        <w:t xml:space="preserve">(Will prove later) This is the mean length of the lunar month. This figure allows for calculating all </w:t>
      </w:r>
      <w:hyperlink r:id="rId2616" w:history="1">
        <w:r w:rsidRPr="006C0AEC">
          <w:rPr>
            <w:rStyle w:val="Hyperlink"/>
          </w:rPr>
          <w:t>future</w:t>
        </w:r>
      </w:hyperlink>
      <w:r>
        <w:t xml:space="preserve"> </w:t>
      </w:r>
      <w:hyperlink r:id="rId2617" w:history="1">
        <w:r w:rsidRPr="006C0AEC">
          <w:rPr>
            <w:rStyle w:val="Hyperlink"/>
          </w:rPr>
          <w:t>New</w:t>
        </w:r>
      </w:hyperlink>
      <w:r>
        <w:t xml:space="preserve"> Moons and their respective holidays.</w:t>
      </w:r>
    </w:p>
    <w:p w:rsidR="004E2F69" w:rsidRDefault="004E2F69"/>
    <w:p w:rsidR="004E2F69" w:rsidRDefault="004E2F69">
      <w:r>
        <w:t xml:space="preserve">In order to calculate the appearance of any </w:t>
      </w:r>
      <w:hyperlink r:id="rId2618" w:history="1">
        <w:r w:rsidRPr="006C0AEC">
          <w:rPr>
            <w:rStyle w:val="Hyperlink"/>
          </w:rPr>
          <w:t>New</w:t>
        </w:r>
      </w:hyperlink>
      <w:r>
        <w:t xml:space="preserve"> </w:t>
      </w:r>
      <w:hyperlink r:id="rId2619" w:history="1">
        <w:r w:rsidRPr="006C0AEC">
          <w:rPr>
            <w:rStyle w:val="Hyperlink"/>
          </w:rPr>
          <w:t>Moon</w:t>
        </w:r>
      </w:hyperlink>
      <w:r>
        <w:t xml:space="preserve"> in advance (especially Tishrei and </w:t>
      </w:r>
      <w:hyperlink r:id="rId2620" w:history="1">
        <w:r w:rsidR="003B55B1" w:rsidRPr="006C0AEC">
          <w:rPr>
            <w:rStyle w:val="Hyperlink"/>
          </w:rPr>
          <w:t>Nisan</w:t>
        </w:r>
      </w:hyperlink>
      <w:r>
        <w:t xml:space="preserve">) it is necessary to </w:t>
      </w:r>
      <w:hyperlink r:id="rId2621" w:history="1">
        <w:r w:rsidRPr="006C0AEC">
          <w:rPr>
            <w:rStyle w:val="Hyperlink"/>
          </w:rPr>
          <w:t>know</w:t>
        </w:r>
      </w:hyperlink>
      <w:r>
        <w:t xml:space="preserve"> in addition to the rate of the </w:t>
      </w:r>
      <w:hyperlink r:id="rId2622" w:history="1">
        <w:r w:rsidRPr="006C0AEC">
          <w:rPr>
            <w:rStyle w:val="Hyperlink"/>
          </w:rPr>
          <w:t>moon</w:t>
        </w:r>
      </w:hyperlink>
      <w:r>
        <w:t>’s orbit, the exact moment at which the cosmic clock went into operation. The clock went into operation on V/YD the 6</w:t>
      </w:r>
      <w:r>
        <w:rPr>
          <w:vertAlign w:val="superscript"/>
        </w:rPr>
        <w:t>th</w:t>
      </w:r>
      <w:r>
        <w:t xml:space="preserve"> day 14</w:t>
      </w:r>
      <w:r>
        <w:rPr>
          <w:vertAlign w:val="superscript"/>
        </w:rPr>
        <w:t>th</w:t>
      </w:r>
      <w:r>
        <w:t xml:space="preserve"> hour. We may now ascertain the appearance of any </w:t>
      </w:r>
      <w:hyperlink r:id="rId2623" w:history="1">
        <w:r w:rsidRPr="006C0AEC">
          <w:rPr>
            <w:rStyle w:val="Hyperlink"/>
          </w:rPr>
          <w:t>New</w:t>
        </w:r>
      </w:hyperlink>
      <w:r>
        <w:t xml:space="preserve"> </w:t>
      </w:r>
      <w:hyperlink r:id="rId2624" w:history="1">
        <w:r w:rsidRPr="006C0AEC">
          <w:rPr>
            <w:rStyle w:val="Hyperlink"/>
          </w:rPr>
          <w:t>Moon</w:t>
        </w:r>
      </w:hyperlink>
      <w:r>
        <w:t xml:space="preserve"> in advance by calculating the </w:t>
      </w:r>
      <w:hyperlink r:id="rId2625" w:history="1">
        <w:r w:rsidRPr="006C0AEC">
          <w:rPr>
            <w:rStyle w:val="Hyperlink"/>
          </w:rPr>
          <w:t>number</w:t>
        </w:r>
      </w:hyperlink>
      <w:r>
        <w:t xml:space="preserve"> of months that have passed from the </w:t>
      </w:r>
      <w:hyperlink r:id="rId2626" w:history="1">
        <w:r w:rsidRPr="006C0AEC">
          <w:rPr>
            <w:rStyle w:val="Hyperlink"/>
          </w:rPr>
          <w:t>first</w:t>
        </w:r>
      </w:hyperlink>
      <w:r>
        <w:t xml:space="preserve"> </w:t>
      </w:r>
      <w:hyperlink r:id="rId2627" w:history="1">
        <w:r w:rsidRPr="006C0AEC">
          <w:rPr>
            <w:rStyle w:val="Hyperlink"/>
          </w:rPr>
          <w:t>New</w:t>
        </w:r>
      </w:hyperlink>
      <w:r>
        <w:t xml:space="preserve"> </w:t>
      </w:r>
      <w:hyperlink r:id="rId2628" w:history="1">
        <w:r w:rsidRPr="006C0AEC">
          <w:rPr>
            <w:rStyle w:val="Hyperlink"/>
          </w:rPr>
          <w:t>Moon</w:t>
        </w:r>
      </w:hyperlink>
      <w:r>
        <w:t xml:space="preserve"> (V/YD) and multiplying by 29.53059.</w:t>
      </w:r>
    </w:p>
    <w:p w:rsidR="004E2F69" w:rsidRDefault="004E2F69"/>
    <w:p w:rsidR="004E2F69" w:rsidRDefault="004E2F69">
      <w:r>
        <w:t>Man was created on the 14</w:t>
      </w:r>
      <w:r>
        <w:rPr>
          <w:vertAlign w:val="superscript"/>
        </w:rPr>
        <w:t>th</w:t>
      </w:r>
      <w:r>
        <w:t xml:space="preserve"> hour of the 6</w:t>
      </w:r>
      <w:r>
        <w:rPr>
          <w:vertAlign w:val="superscript"/>
        </w:rPr>
        <w:t>th</w:t>
      </w:r>
      <w:r>
        <w:t xml:space="preserve"> day according to oral tradition. We </w:t>
      </w:r>
      <w:hyperlink r:id="rId2629" w:history="1">
        <w:r w:rsidRPr="006C0AEC">
          <w:rPr>
            <w:rStyle w:val="Hyperlink"/>
          </w:rPr>
          <w:t>know</w:t>
        </w:r>
      </w:hyperlink>
      <w:r>
        <w:t xml:space="preserve"> from Torah that man was created on the 6</w:t>
      </w:r>
      <w:r>
        <w:rPr>
          <w:vertAlign w:val="superscript"/>
        </w:rPr>
        <w:t>th</w:t>
      </w:r>
      <w:r>
        <w:t xml:space="preserve"> day. The </w:t>
      </w:r>
      <w:hyperlink r:id="rId2630" w:history="1">
        <w:r w:rsidRPr="006C0AEC">
          <w:rPr>
            <w:rStyle w:val="Hyperlink"/>
          </w:rPr>
          <w:t>sixth</w:t>
        </w:r>
      </w:hyperlink>
      <w:r>
        <w:t xml:space="preserve"> day would have started after the sunset of the </w:t>
      </w:r>
      <w:hyperlink r:id="rId2631" w:history="1">
        <w:r w:rsidRPr="006C0AEC">
          <w:rPr>
            <w:rStyle w:val="Hyperlink"/>
          </w:rPr>
          <w:t>fifth</w:t>
        </w:r>
      </w:hyperlink>
      <w:r>
        <w:t xml:space="preserve"> day (it was dark then). Tradition holds that man was created after sunrise on the 6</w:t>
      </w:r>
      <w:r>
        <w:rPr>
          <w:vertAlign w:val="superscript"/>
        </w:rPr>
        <w:t>th</w:t>
      </w:r>
      <w:r>
        <w:t xml:space="preserve"> day. (6:30pm - 8:30am Sept. 15</w:t>
      </w:r>
      <w:r>
        <w:rPr>
          <w:vertAlign w:val="superscript"/>
        </w:rPr>
        <w:t>th</w:t>
      </w:r>
      <w:r>
        <w:t>)</w:t>
      </w:r>
    </w:p>
    <w:p w:rsidR="004E2F69" w:rsidRDefault="004E2F69"/>
    <w:p w:rsidR="004E2F69" w:rsidRDefault="004E2F69">
      <w:pPr>
        <w:sectPr w:rsidR="004E2F69">
          <w:type w:val="continuous"/>
          <w:pgSz w:w="12240" w:h="15840"/>
          <w:pgMar w:top="720" w:right="864" w:bottom="965" w:left="1008" w:header="0" w:footer="1008" w:gutter="0"/>
          <w:cols w:num="2" w:sep="1" w:space="720"/>
        </w:sectPr>
      </w:pPr>
    </w:p>
    <w:p w:rsidR="004E2F69" w:rsidRDefault="004E2F69">
      <w:pPr>
        <w:rPr>
          <w:b/>
        </w:rPr>
      </w:pPr>
    </w:p>
    <w:p w:rsidR="004E2F69" w:rsidRDefault="004E2F69">
      <w:pPr>
        <w:rPr>
          <w:b/>
        </w:rPr>
      </w:pPr>
      <w:r>
        <w:rPr>
          <w:b/>
        </w:rPr>
        <w:t xml:space="preserve"> </w:t>
      </w:r>
      <w:smartTag w:uri="urn:schemas-microsoft-com:office:smarttags" w:element="City">
        <w:r>
          <w:rPr>
            <w:b/>
          </w:rPr>
          <w:t>Su</w:t>
        </w:r>
      </w:smartTag>
      <w:r>
        <w:rPr>
          <w:b/>
        </w:rPr>
        <w:t xml:space="preserve"> Mo</w:t>
      </w:r>
      <w:r w:rsidR="00DE5C99">
        <w:rPr>
          <w:b/>
        </w:rPr>
        <w:t xml:space="preserve"> </w:t>
      </w:r>
      <w:r>
        <w:rPr>
          <w:b/>
        </w:rPr>
        <w:tab/>
        <w:t xml:space="preserve">Even </w:t>
      </w:r>
      <w:hyperlink r:id="rId2632" w:history="1">
        <w:r w:rsidRPr="006C0AEC">
          <w:rPr>
            <w:rStyle w:val="Hyperlink"/>
            <w:b/>
          </w:rPr>
          <w:t>Number</w:t>
        </w:r>
      </w:hyperlink>
      <w:r>
        <w:rPr>
          <w:b/>
        </w:rPr>
        <w:t xml:space="preserve"> of Weeks (50) (350days) (0-0)</w:t>
      </w:r>
      <w:r w:rsidR="00DE5C99">
        <w:rPr>
          <w:b/>
        </w:rPr>
        <w:t xml:space="preserve"> </w:t>
      </w:r>
      <w:r>
        <w:rPr>
          <w:b/>
        </w:rPr>
        <w:t>Sat Su M</w:t>
      </w:r>
      <w:r w:rsidR="00DE5C99">
        <w:rPr>
          <w:b/>
        </w:rPr>
        <w:t xml:space="preserve"> </w:t>
      </w:r>
      <w:r>
        <w:rPr>
          <w:b/>
        </w:rPr>
        <w:t>T</w:t>
      </w:r>
      <w:r w:rsidR="00DE5C99">
        <w:rPr>
          <w:b/>
        </w:rPr>
        <w:t xml:space="preserve"> </w:t>
      </w:r>
      <w:r>
        <w:rPr>
          <w:b/>
        </w:rPr>
        <w:t>W T</w:t>
      </w:r>
      <w:r w:rsidR="00DE5C99">
        <w:rPr>
          <w:b/>
        </w:rPr>
        <w:t xml:space="preserve"> </w:t>
      </w:r>
      <w:r>
        <w:rPr>
          <w:b/>
        </w:rPr>
        <w:t>F</w:t>
      </w:r>
      <w:r w:rsidR="00DE5C99">
        <w:rPr>
          <w:b/>
        </w:rPr>
        <w:t xml:space="preserve"> </w:t>
      </w:r>
      <w:r>
        <w:rPr>
          <w:b/>
        </w:rPr>
        <w:t>Sa</w:t>
      </w:r>
    </w:p>
    <w:p w:rsidR="004E2F69" w:rsidRDefault="004E2F69">
      <w:r>
        <w:t>|---|---|----------------------------------------------------------------------------------------|---|---|---|---|---|---|---|</w:t>
      </w:r>
    </w:p>
    <w:p w:rsidR="004E2F69" w:rsidRDefault="004E2F69">
      <w:r>
        <w:t xml:space="preserve">0 </w:t>
      </w:r>
      <w:r>
        <w:rPr>
          <w:noProof/>
        </w:rPr>
        <w:sym w:font="Wingdings" w:char="F0DF"/>
      </w:r>
      <w:r>
        <w:t>---------------------------------------50weeks------------------------------------</w:t>
      </w:r>
      <w:r>
        <w:rPr>
          <w:noProof/>
        </w:rPr>
        <w:sym w:font="Wingdings" w:char="F0E0"/>
      </w:r>
      <w:r>
        <w:t xml:space="preserve"> 0</w:t>
      </w:r>
    </w:p>
    <w:p w:rsidR="004E2F69" w:rsidRDefault="004E2F69"/>
    <w:p w:rsidR="004E2F69" w:rsidRDefault="004E2F69">
      <w:r>
        <w:t>|---|---|----------------------------------------------------------------------------------------|------------------|</w:t>
      </w:r>
    </w:p>
    <w:p w:rsidR="004E2F69" w:rsidRDefault="004E2F69">
      <w:r>
        <w:t>0</w:t>
      </w:r>
      <w:r w:rsidR="00DE5C99">
        <w:t xml:space="preserve"> </w:t>
      </w:r>
      <w:r>
        <w:t>B/H/RD</w:t>
      </w:r>
      <w:r w:rsidR="00DE5C99">
        <w:t xml:space="preserve"> </w:t>
      </w:r>
      <w:r>
        <w:tab/>
      </w:r>
      <w:r>
        <w:tab/>
      </w:r>
      <w:r>
        <w:tab/>
        <w:t>12months (0 -0)</w:t>
      </w:r>
      <w:r>
        <w:tab/>
      </w:r>
      <w:r>
        <w:tab/>
      </w:r>
      <w:r w:rsidR="00DE5C99">
        <w:t xml:space="preserve"> </w:t>
      </w:r>
      <w:hyperlink r:id="rId2633" w:history="1">
        <w:r w:rsidRPr="006C0AEC">
          <w:rPr>
            <w:rStyle w:val="Hyperlink"/>
          </w:rPr>
          <w:t>World</w:t>
        </w:r>
      </w:hyperlink>
      <w:r>
        <w:t xml:space="preserve"> Created</w:t>
      </w:r>
      <w:r>
        <w:tab/>
      </w:r>
      <w:r w:rsidR="00DE5C99">
        <w:t xml:space="preserve"> </w:t>
      </w:r>
      <w:r>
        <w:t>V/YD</w:t>
      </w:r>
    </w:p>
    <w:p w:rsidR="004E2F69" w:rsidRDefault="00DE5C99">
      <w:r>
        <w:t xml:space="preserve"> </w:t>
      </w:r>
      <w:r w:rsidR="004E2F69">
        <w:t>Molad</w:t>
      </w:r>
      <w:r w:rsidR="004E2F69">
        <w:rPr>
          <w:rStyle w:val="FootnoteReference"/>
        </w:rPr>
        <w:footnoteReference w:id="203"/>
      </w:r>
      <w:r w:rsidR="004E2F69">
        <w:t xml:space="preserve"> Tohu</w:t>
      </w:r>
      <w:r w:rsidR="004E2F69">
        <w:tab/>
      </w:r>
      <w:r w:rsidR="004E2F69">
        <w:tab/>
        <w:t>Shonat Tohu - Primordial Year</w:t>
      </w:r>
      <w:r w:rsidR="004E2F69">
        <w:tab/>
      </w:r>
      <w:r>
        <w:t xml:space="preserve"> </w:t>
      </w:r>
      <w:r w:rsidR="004E2F69">
        <w:t>0 day</w:t>
      </w:r>
      <w:r>
        <w:t xml:space="preserve"> </w:t>
      </w:r>
      <w:r w:rsidR="004E2F69">
        <w:tab/>
      </w:r>
      <w:r>
        <w:t xml:space="preserve"> </w:t>
      </w:r>
      <w:r w:rsidR="004E2F69">
        <w:t>6</w:t>
      </w:r>
      <w:r w:rsidR="004E2F69">
        <w:rPr>
          <w:vertAlign w:val="superscript"/>
        </w:rPr>
        <w:t>th</w:t>
      </w:r>
      <w:r w:rsidR="004E2F69">
        <w:t xml:space="preserve"> day 14hr</w:t>
      </w:r>
    </w:p>
    <w:p w:rsidR="004E2F69" w:rsidRDefault="00DE5C99">
      <w:r>
        <w:t xml:space="preserve"> </w:t>
      </w:r>
      <w:r w:rsidR="004E2F69">
        <w:t>Tishrei 1</w:t>
      </w:r>
      <w:r w:rsidR="004E2F69">
        <w:tab/>
      </w:r>
      <w:r w:rsidR="004E2F69">
        <w:tab/>
      </w:r>
      <w:r w:rsidR="004E2F69">
        <w:tab/>
      </w:r>
      <w:r w:rsidR="004E2F69">
        <w:tab/>
      </w:r>
      <w:r w:rsidR="004E2F69">
        <w:tab/>
      </w:r>
      <w:r w:rsidR="004E2F69">
        <w:tab/>
      </w:r>
      <w:r w:rsidR="004E2F69">
        <w:tab/>
      </w:r>
      <w:hyperlink r:id="rId2634" w:history="1">
        <w:r w:rsidR="004E2F69" w:rsidRPr="006C0AEC">
          <w:rPr>
            <w:rStyle w:val="Hyperlink"/>
          </w:rPr>
          <w:t>Elul</w:t>
        </w:r>
      </w:hyperlink>
      <w:r w:rsidR="004E2F69">
        <w:t xml:space="preserve"> 25 (hypothetical)</w:t>
      </w:r>
      <w:r>
        <w:t xml:space="preserve"> </w:t>
      </w:r>
      <w:r w:rsidR="004E2F69">
        <w:t>Tishrei 1</w:t>
      </w:r>
    </w:p>
    <w:p w:rsidR="004E2F69" w:rsidRDefault="00DE5C99">
      <w:r>
        <w:t xml:space="preserve"> </w:t>
      </w:r>
      <w:r w:rsidR="004E2F69">
        <w:t xml:space="preserve">Primordial </w:t>
      </w:r>
      <w:hyperlink r:id="rId2635" w:history="1">
        <w:r w:rsidR="004E2F69" w:rsidRPr="006C0AEC">
          <w:rPr>
            <w:rStyle w:val="Hyperlink"/>
          </w:rPr>
          <w:t>New</w:t>
        </w:r>
      </w:hyperlink>
      <w:r w:rsidR="004E2F69">
        <w:t xml:space="preserve"> </w:t>
      </w:r>
      <w:hyperlink r:id="rId2636" w:history="1">
        <w:r w:rsidR="004E2F69" w:rsidRPr="006C0AEC">
          <w:rPr>
            <w:rStyle w:val="Hyperlink"/>
          </w:rPr>
          <w:t>Moon</w:t>
        </w:r>
      </w:hyperlink>
      <w:r w:rsidR="004E2F69">
        <w:rPr>
          <w:rStyle w:val="FootnoteReference"/>
        </w:rPr>
        <w:footnoteReference w:id="204"/>
      </w:r>
      <w:r w:rsidR="004E2F69">
        <w:tab/>
      </w:r>
      <w:r w:rsidR="004E2F69">
        <w:tab/>
      </w:r>
      <w:r w:rsidR="004E2F69">
        <w:tab/>
      </w:r>
      <w:r w:rsidR="004E2F69">
        <w:tab/>
      </w:r>
      <w:r w:rsidR="004E2F69">
        <w:tab/>
      </w:r>
      <w:r w:rsidR="004E2F69">
        <w:tab/>
      </w:r>
      <w:r w:rsidR="004E2F69">
        <w:tab/>
        <w:t>Yom Harat Olam</w:t>
      </w:r>
    </w:p>
    <w:p w:rsidR="004E2F69" w:rsidRDefault="00DE5C99">
      <w:r>
        <w:t xml:space="preserve"> </w:t>
      </w:r>
      <w:r w:rsidR="004E2F69">
        <w:t>2dy 5hr 204prt</w:t>
      </w:r>
      <w:r w:rsidR="004E2F69">
        <w:tab/>
      </w:r>
      <w:r w:rsidR="004E2F69">
        <w:tab/>
      </w:r>
      <w:r w:rsidR="004E2F69">
        <w:tab/>
      </w:r>
      <w:r w:rsidR="004E2F69">
        <w:tab/>
      </w:r>
      <w:r w:rsidR="004E2F69">
        <w:tab/>
      </w:r>
      <w:r w:rsidR="004E2F69">
        <w:tab/>
      </w:r>
      <w:r>
        <w:t xml:space="preserve"> </w:t>
      </w:r>
      <w:r w:rsidR="004E2F69">
        <w:t xml:space="preserve">(B-day of the </w:t>
      </w:r>
      <w:hyperlink r:id="rId2637" w:history="1">
        <w:r w:rsidR="004E2F69" w:rsidRPr="006C0AEC">
          <w:rPr>
            <w:rStyle w:val="Hyperlink"/>
          </w:rPr>
          <w:t>World</w:t>
        </w:r>
      </w:hyperlink>
      <w:r w:rsidR="004E2F69">
        <w:t>)</w:t>
      </w:r>
    </w:p>
    <w:p w:rsidR="004E2F69" w:rsidRDefault="00DE5C99">
      <w:r>
        <w:t xml:space="preserve"> </w:t>
      </w:r>
      <w:r w:rsidR="004E2F69">
        <w:t>Monday Night (~11:30pm)</w:t>
      </w:r>
      <w:r w:rsidR="004E2F69">
        <w:tab/>
      </w:r>
      <w:r w:rsidR="004E2F69">
        <w:tab/>
      </w:r>
      <w:r w:rsidR="004E2F69">
        <w:tab/>
      </w:r>
      <w:r w:rsidR="004E2F69">
        <w:tab/>
      </w:r>
      <w:r w:rsidR="004E2F69">
        <w:tab/>
        <w:t>Friday Morning (~8:30am)</w:t>
      </w:r>
    </w:p>
    <w:p w:rsidR="004E2F69" w:rsidRDefault="00DE5C99">
      <w:r>
        <w:t xml:space="preserve"> </w:t>
      </w:r>
      <w:r w:rsidR="004E2F69">
        <w:t>Assuming Tishrei Sunset is around 6:30pm</w:t>
      </w:r>
    </w:p>
    <w:p w:rsidR="004E2F69" w:rsidRDefault="004E2F69">
      <w:pPr>
        <w:sectPr w:rsidR="004E2F69">
          <w:type w:val="continuous"/>
          <w:pgSz w:w="12240" w:h="15840"/>
          <w:pgMar w:top="720" w:right="864" w:bottom="965" w:left="1008" w:header="0" w:footer="1008" w:gutter="0"/>
          <w:cols w:sep="1" w:space="720"/>
        </w:sectPr>
      </w:pPr>
    </w:p>
    <w:p w:rsidR="004E2F69" w:rsidRDefault="004E2F69"/>
    <w:p w:rsidR="004E2F69" w:rsidRDefault="004E2F69">
      <w:pPr>
        <w:sectPr w:rsidR="004E2F69">
          <w:type w:val="continuous"/>
          <w:pgSz w:w="12240" w:h="15840"/>
          <w:pgMar w:top="720" w:right="864" w:bottom="965" w:left="1008" w:header="0" w:footer="1008" w:gutter="0"/>
          <w:cols w:num="2" w:sep="1" w:space="720"/>
        </w:sectPr>
      </w:pPr>
    </w:p>
    <w:p w:rsidR="004E2F69" w:rsidRDefault="00550951">
      <w:hyperlink r:id="rId2638" w:history="1">
        <w:r w:rsidR="004E2F69" w:rsidRPr="006C0AEC">
          <w:rPr>
            <w:rStyle w:val="Hyperlink"/>
          </w:rPr>
          <w:t>First</w:t>
        </w:r>
      </w:hyperlink>
      <w:r w:rsidR="004E2F69">
        <w:t xml:space="preserve"> </w:t>
      </w:r>
      <w:hyperlink r:id="rId2639" w:history="1">
        <w:r w:rsidR="004E2F69" w:rsidRPr="006C0AEC">
          <w:rPr>
            <w:rStyle w:val="Hyperlink"/>
          </w:rPr>
          <w:t>New</w:t>
        </w:r>
      </w:hyperlink>
      <w:r w:rsidR="004E2F69">
        <w:t xml:space="preserve"> </w:t>
      </w:r>
      <w:hyperlink r:id="rId2640" w:history="1">
        <w:r w:rsidR="004E2F69" w:rsidRPr="006C0AEC">
          <w:rPr>
            <w:rStyle w:val="Hyperlink"/>
          </w:rPr>
          <w:t>Moon</w:t>
        </w:r>
      </w:hyperlink>
      <w:r w:rsidR="004E2F69">
        <w:t xml:space="preserve"> = Tishrei 1 (Mid-September </w:t>
      </w:r>
      <w:hyperlink r:id="rId2641" w:history="1">
        <w:r w:rsidR="004E2F69" w:rsidRPr="006C0AEC">
          <w:rPr>
            <w:rStyle w:val="Hyperlink"/>
          </w:rPr>
          <w:t>Rosh Hashana</w:t>
        </w:r>
      </w:hyperlink>
      <w:r w:rsidR="004E2F69">
        <w:t>h)</w:t>
      </w:r>
    </w:p>
    <w:p w:rsidR="004E2F69" w:rsidRDefault="004E2F69"/>
    <w:p w:rsidR="004E2F69" w:rsidRDefault="004E2F69">
      <w:pPr>
        <w:sectPr w:rsidR="004E2F69">
          <w:type w:val="continuous"/>
          <w:pgSz w:w="12240" w:h="15840"/>
          <w:pgMar w:top="720" w:right="864" w:bottom="965" w:left="1008" w:header="0" w:footer="1008" w:gutter="0"/>
          <w:cols w:sep="1" w:space="720"/>
        </w:sectPr>
      </w:pPr>
    </w:p>
    <w:p w:rsidR="004E2F69" w:rsidRDefault="004E2F69">
      <w:r>
        <w:t>Man Created on V/YD according to oral tradition. B/H/RD is taken from Genesis 1. Count every 42</w:t>
      </w:r>
      <w:r>
        <w:rPr>
          <w:vertAlign w:val="superscript"/>
        </w:rPr>
        <w:t>nd</w:t>
      </w:r>
      <w:r>
        <w:t xml:space="preserve"> </w:t>
      </w:r>
      <w:hyperlink r:id="rId2642" w:history="1">
        <w:r w:rsidRPr="006C0AEC">
          <w:rPr>
            <w:rStyle w:val="Hyperlink"/>
          </w:rPr>
          <w:t>letter</w:t>
        </w:r>
      </w:hyperlink>
      <w:r>
        <w:t xml:space="preserve"> from the </w:t>
      </w:r>
      <w:hyperlink r:id="rId2643" w:history="1">
        <w:r w:rsidRPr="006C0AEC">
          <w:rPr>
            <w:rStyle w:val="Hyperlink"/>
          </w:rPr>
          <w:t>first</w:t>
        </w:r>
      </w:hyperlink>
      <w:r>
        <w:t xml:space="preserve"> </w:t>
      </w:r>
      <w:hyperlink r:id="rId2644" w:history="1">
        <w:r w:rsidRPr="006C0AEC">
          <w:rPr>
            <w:rStyle w:val="Hyperlink"/>
          </w:rPr>
          <w:t>letter</w:t>
        </w:r>
      </w:hyperlink>
      <w:r>
        <w:t xml:space="preserve"> in Bereshit and you will come up with B/H/RD. The </w:t>
      </w:r>
      <w:hyperlink r:id="rId2645" w:history="1">
        <w:r w:rsidRPr="006C0AEC">
          <w:rPr>
            <w:rStyle w:val="Hyperlink"/>
          </w:rPr>
          <w:t>number</w:t>
        </w:r>
      </w:hyperlink>
      <w:r>
        <w:t xml:space="preserve"> 42 is related to the sacred </w:t>
      </w:r>
      <w:hyperlink r:id="rId2646" w:history="1">
        <w:r w:rsidRPr="006C0AEC">
          <w:rPr>
            <w:rStyle w:val="Hyperlink"/>
          </w:rPr>
          <w:t>name</w:t>
        </w:r>
      </w:hyperlink>
      <w:r>
        <w:t xml:space="preserve"> of </w:t>
      </w:r>
      <w:hyperlink r:id="rId2647" w:history="1">
        <w:r w:rsidR="00652722" w:rsidRPr="006C0AEC">
          <w:rPr>
            <w:rStyle w:val="Hyperlink"/>
          </w:rPr>
          <w:t>HaShem</w:t>
        </w:r>
      </w:hyperlink>
      <w:r>
        <w:t>.</w:t>
      </w:r>
    </w:p>
    <w:p w:rsidR="004E2F69" w:rsidRDefault="004E2F69">
      <w:pPr>
        <w:rPr>
          <w:b/>
        </w:rPr>
      </w:pPr>
    </w:p>
    <w:p w:rsidR="004E2F69" w:rsidRDefault="004E2F69">
      <w:pPr>
        <w:rPr>
          <w:b/>
        </w:rPr>
      </w:pPr>
      <w:r>
        <w:rPr>
          <w:b/>
        </w:rPr>
        <w:t>B/H/RD</w:t>
      </w:r>
      <w:r w:rsidR="00DE5C99">
        <w:rPr>
          <w:b/>
        </w:rPr>
        <w:t xml:space="preserve"> </w:t>
      </w:r>
    </w:p>
    <w:p w:rsidR="004E2F69" w:rsidRDefault="004E2F69">
      <w:r>
        <w:t>B = Monday Second Day (Bet = 2)</w:t>
      </w:r>
      <w:r w:rsidR="00DE5C99">
        <w:t xml:space="preserve"> </w:t>
      </w:r>
    </w:p>
    <w:p w:rsidR="004E2F69" w:rsidRDefault="004E2F69">
      <w:r>
        <w:t>H = 5hrs (Hey = 5)</w:t>
      </w:r>
      <w:r w:rsidR="00DE5C99">
        <w:t xml:space="preserve"> </w:t>
      </w:r>
    </w:p>
    <w:p w:rsidR="004E2F69" w:rsidRDefault="004E2F69">
      <w:r>
        <w:t>RD</w:t>
      </w:r>
      <w:r w:rsidR="00DE5C99">
        <w:t xml:space="preserve"> </w:t>
      </w:r>
      <w:r>
        <w:t>= 204prts ( Resh = 200, Dalet = 4)</w:t>
      </w:r>
    </w:p>
    <w:p w:rsidR="004E2F69" w:rsidRDefault="004E2F69">
      <w:r>
        <w:t>B/H/RD = 2</w:t>
      </w:r>
      <w:r>
        <w:rPr>
          <w:vertAlign w:val="superscript"/>
        </w:rPr>
        <w:t>nd</w:t>
      </w:r>
      <w:r>
        <w:t xml:space="preserve"> day 5</w:t>
      </w:r>
      <w:r>
        <w:rPr>
          <w:vertAlign w:val="superscript"/>
        </w:rPr>
        <w:t>th</w:t>
      </w:r>
      <w:r>
        <w:t xml:space="preserve"> hour 204</w:t>
      </w:r>
      <w:r>
        <w:rPr>
          <w:vertAlign w:val="superscript"/>
        </w:rPr>
        <w:t>th</w:t>
      </w:r>
      <w:r>
        <w:t xml:space="preserve"> part of the hour</w:t>
      </w:r>
    </w:p>
    <w:p w:rsidR="004E2F69" w:rsidRDefault="004E2F69"/>
    <w:p w:rsidR="004E2F69" w:rsidRDefault="004E2F69">
      <w:r>
        <w:t xml:space="preserve">The Molad is the exact beginning of the </w:t>
      </w:r>
      <w:hyperlink r:id="rId2648" w:history="1">
        <w:r w:rsidRPr="006C0AEC">
          <w:rPr>
            <w:rStyle w:val="Hyperlink"/>
          </w:rPr>
          <w:t>New</w:t>
        </w:r>
      </w:hyperlink>
      <w:r>
        <w:t xml:space="preserve"> </w:t>
      </w:r>
      <w:hyperlink r:id="rId2649" w:history="1">
        <w:r w:rsidRPr="006C0AEC">
          <w:rPr>
            <w:rStyle w:val="Hyperlink"/>
          </w:rPr>
          <w:t>Moon</w:t>
        </w:r>
      </w:hyperlink>
      <w:r>
        <w:t xml:space="preserve">, it is when the </w:t>
      </w:r>
      <w:hyperlink r:id="rId2650" w:history="1">
        <w:r w:rsidRPr="006C0AEC">
          <w:rPr>
            <w:rStyle w:val="Hyperlink"/>
          </w:rPr>
          <w:t>Moon</w:t>
        </w:r>
      </w:hyperlink>
      <w:r>
        <w:t xml:space="preserve"> is exactly between the Earth and the </w:t>
      </w:r>
      <w:hyperlink r:id="rId2651" w:history="1">
        <w:r w:rsidRPr="006C0AEC">
          <w:rPr>
            <w:rStyle w:val="Hyperlink"/>
          </w:rPr>
          <w:t>Sun</w:t>
        </w:r>
      </w:hyperlink>
      <w:r>
        <w:t xml:space="preserve">. </w:t>
      </w:r>
      <w:hyperlink r:id="rId2652" w:history="1">
        <w:r w:rsidRPr="006C0AEC">
          <w:rPr>
            <w:rStyle w:val="Hyperlink"/>
          </w:rPr>
          <w:t>Six</w:t>
        </w:r>
      </w:hyperlink>
      <w:r>
        <w:t xml:space="preserve"> hours must pass before the </w:t>
      </w:r>
      <w:hyperlink r:id="rId2653" w:history="1">
        <w:r w:rsidRPr="006C0AEC">
          <w:rPr>
            <w:rStyle w:val="Hyperlink"/>
          </w:rPr>
          <w:t>New</w:t>
        </w:r>
      </w:hyperlink>
      <w:r>
        <w:t xml:space="preserve"> </w:t>
      </w:r>
      <w:hyperlink r:id="rId2654" w:history="1">
        <w:r w:rsidRPr="006C0AEC">
          <w:rPr>
            <w:rStyle w:val="Hyperlink"/>
          </w:rPr>
          <w:t>Moon</w:t>
        </w:r>
      </w:hyperlink>
      <w:r>
        <w:t xml:space="preserve"> is visible to people on Earth. When the </w:t>
      </w:r>
      <w:hyperlink r:id="rId2655" w:history="1">
        <w:r w:rsidRPr="006C0AEC">
          <w:rPr>
            <w:rStyle w:val="Hyperlink"/>
          </w:rPr>
          <w:t>moon</w:t>
        </w:r>
      </w:hyperlink>
      <w:r>
        <w:t xml:space="preserve"> is visible, this is the </w:t>
      </w:r>
      <w:hyperlink r:id="rId2656" w:history="1">
        <w:r w:rsidRPr="006C0AEC">
          <w:rPr>
            <w:rStyle w:val="Hyperlink"/>
          </w:rPr>
          <w:t>first</w:t>
        </w:r>
      </w:hyperlink>
      <w:r>
        <w:t xml:space="preserve"> day of the </w:t>
      </w:r>
      <w:hyperlink r:id="rId2657" w:history="1">
        <w:r w:rsidRPr="006C0AEC">
          <w:rPr>
            <w:rStyle w:val="Hyperlink"/>
          </w:rPr>
          <w:t>New</w:t>
        </w:r>
      </w:hyperlink>
      <w:r>
        <w:t xml:space="preserve"> </w:t>
      </w:r>
      <w:hyperlink r:id="rId2658" w:history="1">
        <w:r w:rsidRPr="006C0AEC">
          <w:rPr>
            <w:rStyle w:val="Hyperlink"/>
          </w:rPr>
          <w:t>Moon</w:t>
        </w:r>
      </w:hyperlink>
      <w:r>
        <w:t>.</w:t>
      </w:r>
    </w:p>
    <w:p w:rsidR="004E2F69" w:rsidRDefault="004E2F69"/>
    <w:p w:rsidR="004E2F69" w:rsidRDefault="004E2F69">
      <w:r>
        <w:t xml:space="preserve">Remember that the accepted </w:t>
      </w:r>
      <w:hyperlink r:id="rId2659" w:history="1">
        <w:r w:rsidRPr="006C0AEC">
          <w:rPr>
            <w:rStyle w:val="Hyperlink"/>
          </w:rPr>
          <w:t>New</w:t>
        </w:r>
      </w:hyperlink>
      <w:r>
        <w:t xml:space="preserve"> Year is </w:t>
      </w:r>
      <w:hyperlink r:id="rId2660" w:history="1">
        <w:r w:rsidRPr="006C0AEC">
          <w:rPr>
            <w:rStyle w:val="Hyperlink"/>
          </w:rPr>
          <w:t>Nisan</w:t>
        </w:r>
      </w:hyperlink>
      <w:r>
        <w:t xml:space="preserve"> (for </w:t>
      </w:r>
      <w:hyperlink r:id="rId2661" w:history="1">
        <w:r w:rsidRPr="006C0AEC">
          <w:rPr>
            <w:rStyle w:val="Hyperlink"/>
          </w:rPr>
          <w:t>creation</w:t>
        </w:r>
      </w:hyperlink>
      <w:r>
        <w:t>?)</w:t>
      </w:r>
    </w:p>
    <w:p w:rsidR="004E2F69" w:rsidRDefault="004E2F69"/>
    <w:p w:rsidR="004E2F69" w:rsidRDefault="004E2F69">
      <w:r>
        <w:t xml:space="preserve">The verse Genesis 1:14-15 ( … and they shall be for </w:t>
      </w:r>
      <w:hyperlink r:id="rId2662" w:history="1">
        <w:r w:rsidRPr="006C0AEC">
          <w:rPr>
            <w:rStyle w:val="Hyperlink"/>
          </w:rPr>
          <w:t>signs</w:t>
        </w:r>
      </w:hyperlink>
      <w:r>
        <w:t xml:space="preserve">, and for </w:t>
      </w:r>
      <w:hyperlink r:id="rId2663" w:history="1">
        <w:r w:rsidRPr="006C0AEC">
          <w:rPr>
            <w:rStyle w:val="Hyperlink"/>
          </w:rPr>
          <w:t>appointed</w:t>
        </w:r>
      </w:hyperlink>
      <w:r>
        <w:t xml:space="preserve"> seasons, and for days, and years.” ) takes place on the 6</w:t>
      </w:r>
      <w:r>
        <w:rPr>
          <w:vertAlign w:val="superscript"/>
        </w:rPr>
        <w:t>th</w:t>
      </w:r>
      <w:r>
        <w:t xml:space="preserve"> day, when man was created and can now see the </w:t>
      </w:r>
      <w:hyperlink r:id="rId2664" w:history="1">
        <w:r w:rsidRPr="006C0AEC">
          <w:rPr>
            <w:rStyle w:val="Hyperlink"/>
          </w:rPr>
          <w:t>signs</w:t>
        </w:r>
      </w:hyperlink>
      <w:r>
        <w:t>.</w:t>
      </w:r>
    </w:p>
    <w:p w:rsidR="004E2F69" w:rsidRDefault="004E2F69"/>
    <w:p w:rsidR="004E2F69" w:rsidRDefault="004E2F69">
      <w:r>
        <w:t xml:space="preserve">By watching the </w:t>
      </w:r>
      <w:hyperlink r:id="rId2665" w:history="1">
        <w:r w:rsidRPr="006C0AEC">
          <w:rPr>
            <w:rStyle w:val="Hyperlink"/>
          </w:rPr>
          <w:t>moon</w:t>
        </w:r>
      </w:hyperlink>
      <w:r>
        <w:t xml:space="preserve"> every month, we can tell that there are about 29.5 days in a month.</w:t>
      </w:r>
    </w:p>
    <w:p w:rsidR="004E2F69" w:rsidRDefault="004E2F69"/>
    <w:p w:rsidR="004E2F69" w:rsidRDefault="004E2F69">
      <w:r>
        <w:t xml:space="preserve">Man was created on Friday morning (at the exact </w:t>
      </w:r>
      <w:hyperlink r:id="rId2666" w:history="1">
        <w:r w:rsidRPr="006C0AEC">
          <w:rPr>
            <w:rStyle w:val="Hyperlink"/>
          </w:rPr>
          <w:t>time</w:t>
        </w:r>
      </w:hyperlink>
      <w:r>
        <w:t xml:space="preserve"> of the </w:t>
      </w:r>
      <w:hyperlink r:id="rId2667" w:history="1">
        <w:r w:rsidRPr="006C0AEC">
          <w:rPr>
            <w:rStyle w:val="Hyperlink"/>
          </w:rPr>
          <w:t>New</w:t>
        </w:r>
      </w:hyperlink>
      <w:r>
        <w:t xml:space="preserve"> </w:t>
      </w:r>
      <w:hyperlink r:id="rId2668" w:history="1">
        <w:r w:rsidRPr="006C0AEC">
          <w:rPr>
            <w:rStyle w:val="Hyperlink"/>
          </w:rPr>
          <w:t>Moon</w:t>
        </w:r>
      </w:hyperlink>
      <w:r>
        <w:t xml:space="preserve">) and the Primordial </w:t>
      </w:r>
      <w:hyperlink r:id="rId2669" w:history="1">
        <w:r w:rsidRPr="006C0AEC">
          <w:rPr>
            <w:rStyle w:val="Hyperlink"/>
          </w:rPr>
          <w:t>New</w:t>
        </w:r>
      </w:hyperlink>
      <w:r>
        <w:t xml:space="preserve"> </w:t>
      </w:r>
      <w:hyperlink r:id="rId2670" w:history="1">
        <w:r w:rsidRPr="006C0AEC">
          <w:rPr>
            <w:rStyle w:val="Hyperlink"/>
          </w:rPr>
          <w:t>Moon</w:t>
        </w:r>
      </w:hyperlink>
      <w:r>
        <w:t xml:space="preserve"> was on Monday ( a hypothetical year before). That means that if the </w:t>
      </w:r>
      <w:hyperlink r:id="rId2671" w:history="1">
        <w:r w:rsidRPr="006C0AEC">
          <w:rPr>
            <w:rStyle w:val="Hyperlink"/>
          </w:rPr>
          <w:t>number</w:t>
        </w:r>
      </w:hyperlink>
      <w:r>
        <w:t xml:space="preserve"> of days that are in a lunar month are ABOUT 29.5 then there would be ABOUT 354 days in the lunar year. Monday Evening to Monday Evening ( 50wk x 7dy/wk) = 350 days. </w:t>
      </w:r>
    </w:p>
    <w:p w:rsidR="004E2F69" w:rsidRDefault="004E2F69"/>
    <w:p w:rsidR="004E2F69" w:rsidRDefault="004E2F69">
      <w:r>
        <w:t>Mon - Mon 11:30pm = 50wks. Add 4days and 12hrs Tu=351 Wed=352 Th=353 Fri=354</w:t>
      </w:r>
      <w:r>
        <w:rPr>
          <w:vertAlign w:val="superscript"/>
        </w:rPr>
        <w:t>th</w:t>
      </w:r>
      <w:r>
        <w:t xml:space="preserve"> day. Remember that actually only 5 full days had passed and 14 hrs, but we used the codified 6/14 in the equation. This gives an illusion of an extra day when figuring out the day of the week.</w:t>
      </w:r>
    </w:p>
    <w:p w:rsidR="00652722" w:rsidRDefault="00652722"/>
    <w:p w:rsidR="004E2F69" w:rsidRDefault="004E2F69">
      <w:r>
        <w:t xml:space="preserve">Now sometimes this 50 wk </w:t>
      </w:r>
      <w:hyperlink r:id="rId2672" w:history="1">
        <w:r w:rsidRPr="006C0AEC">
          <w:rPr>
            <w:rStyle w:val="Hyperlink"/>
          </w:rPr>
          <w:t>number</w:t>
        </w:r>
      </w:hyperlink>
      <w:r>
        <w:t xml:space="preserve"> is dropped in the calculation in order to simplify things and round out to the exact minute.</w:t>
      </w:r>
    </w:p>
    <w:p w:rsidR="00652722" w:rsidRDefault="00652722"/>
    <w:p w:rsidR="004E2F69" w:rsidRDefault="004E2F69">
      <w:r>
        <w:t>The actual calculation is [(V/YD -</w:t>
      </w:r>
      <w:r w:rsidR="00DE5C99">
        <w:t xml:space="preserve"> </w:t>
      </w:r>
      <w:r>
        <w:t>B/H/RD) + 50wks] / 12months</w:t>
      </w:r>
    </w:p>
    <w:p w:rsidR="004E2F69" w:rsidRDefault="004E2F69"/>
    <w:p w:rsidR="004E2F69" w:rsidRDefault="00550951">
      <w:hyperlink r:id="rId2673" w:history="1">
        <w:r w:rsidR="004E2F69" w:rsidRPr="006C0AEC">
          <w:rPr>
            <w:rStyle w:val="Hyperlink"/>
          </w:rPr>
          <w:t>First</w:t>
        </w:r>
      </w:hyperlink>
      <w:r w:rsidR="004E2F69">
        <w:t xml:space="preserve"> real </w:t>
      </w:r>
      <w:hyperlink r:id="rId2674" w:history="1">
        <w:r w:rsidR="004E2F69" w:rsidRPr="006C0AEC">
          <w:rPr>
            <w:rStyle w:val="Hyperlink"/>
          </w:rPr>
          <w:t>New</w:t>
        </w:r>
      </w:hyperlink>
      <w:r w:rsidR="004E2F69">
        <w:t xml:space="preserve"> </w:t>
      </w:r>
      <w:hyperlink r:id="rId2675" w:history="1">
        <w:r w:rsidR="004E2F69" w:rsidRPr="006C0AEC">
          <w:rPr>
            <w:rStyle w:val="Hyperlink"/>
          </w:rPr>
          <w:t>Moon</w:t>
        </w:r>
      </w:hyperlink>
      <w:r w:rsidR="004E2F69">
        <w:t xml:space="preserve"> was on V/YD (during the day?) hypothetical </w:t>
      </w:r>
      <w:hyperlink r:id="rId2676" w:history="1">
        <w:r w:rsidR="004E2F69" w:rsidRPr="006C0AEC">
          <w:rPr>
            <w:rStyle w:val="Hyperlink"/>
          </w:rPr>
          <w:t>new</w:t>
        </w:r>
      </w:hyperlink>
      <w:r w:rsidR="004E2F69">
        <w:t xml:space="preserve"> </w:t>
      </w:r>
      <w:hyperlink r:id="rId2677" w:history="1">
        <w:r w:rsidR="004E2F69" w:rsidRPr="006C0AEC">
          <w:rPr>
            <w:rStyle w:val="Hyperlink"/>
          </w:rPr>
          <w:t>moon</w:t>
        </w:r>
      </w:hyperlink>
      <w:r w:rsidR="004E2F69">
        <w:t xml:space="preserve"> was on B/H/RD</w:t>
      </w:r>
    </w:p>
    <w:p w:rsidR="004E2F69" w:rsidRDefault="004E2F69"/>
    <w:p w:rsidR="004E2F69" w:rsidRDefault="004E2F69">
      <w:r>
        <w:t>[(V/YD - B/H/RD) +50wk] / 12mo</w:t>
      </w:r>
      <w:r w:rsidR="00DE5C99">
        <w:t xml:space="preserve"> </w:t>
      </w:r>
      <w:r>
        <w:t>= X</w:t>
      </w:r>
      <w:r w:rsidR="00DE5C99">
        <w:t xml:space="preserve"> </w:t>
      </w:r>
      <w:r>
        <w:t>X = 29.53059dy/mo</w:t>
      </w:r>
      <w:r w:rsidR="00DE5C99">
        <w:t xml:space="preserve"> </w:t>
      </w:r>
      <w:r>
        <w:t xml:space="preserve">Calculating this </w:t>
      </w:r>
      <w:hyperlink r:id="rId2678" w:history="1">
        <w:r w:rsidRPr="006C0AEC">
          <w:rPr>
            <w:rStyle w:val="Hyperlink"/>
          </w:rPr>
          <w:t>number</w:t>
        </w:r>
      </w:hyperlink>
    </w:p>
    <w:p w:rsidR="004E2F69" w:rsidRDefault="004E2F69"/>
    <w:p w:rsidR="004E2F69" w:rsidRDefault="004E2F69">
      <w:r>
        <w:t>V/YD = 6dy 14hr</w:t>
      </w:r>
    </w:p>
    <w:p w:rsidR="004E2F69" w:rsidRDefault="004E2F69">
      <w:r>
        <w:t>B/H/RD = 2dy 5hr 204prt</w:t>
      </w:r>
    </w:p>
    <w:p w:rsidR="004E2F69" w:rsidRDefault="004E2F69">
      <w:r>
        <w:t>50wk = 350dy</w:t>
      </w:r>
    </w:p>
    <w:p w:rsidR="004E2F69" w:rsidRDefault="004E2F69">
      <w:r>
        <w:t>Minus ( - ) means “the difference”</w:t>
      </w:r>
    </w:p>
    <w:p w:rsidR="004E2F69" w:rsidRDefault="004E2F69"/>
    <w:p w:rsidR="004E2F69" w:rsidRDefault="004E2F69">
      <w:r>
        <w:t>[(6dy 14hr 0prt - 2dy 5hr 204prt) + 350dy] / 12mo</w:t>
      </w:r>
      <w:r w:rsidR="00DE5C99">
        <w:t xml:space="preserve"> </w:t>
      </w:r>
      <w:r>
        <w:t>=&gt;</w:t>
      </w:r>
      <w:r w:rsidR="00DE5C99">
        <w:t xml:space="preserve"> </w:t>
      </w:r>
      <w:r>
        <w:t>6dy 13hr 1080prt - 2dy 5hr 204prt =&gt;</w:t>
      </w:r>
    </w:p>
    <w:p w:rsidR="004E2F69" w:rsidRDefault="004E2F69"/>
    <w:p w:rsidR="004E2F69" w:rsidRDefault="004E2F69">
      <w:r>
        <w:t>(4dy 8hr 876prt - 350dy) / 12mo</w:t>
      </w:r>
    </w:p>
    <w:p w:rsidR="004E2F69" w:rsidRDefault="004E2F69"/>
    <w:p w:rsidR="004E2F69" w:rsidRDefault="004E2F69">
      <w:r>
        <w:t>4dy/12mo = 1/3 dy/mo</w:t>
      </w:r>
      <w:r w:rsidR="00DE5C99">
        <w:t xml:space="preserve"> </w:t>
      </w:r>
      <w:r>
        <w:t>OR .33333 dy/mo</w:t>
      </w:r>
    </w:p>
    <w:p w:rsidR="004E2F69" w:rsidRDefault="004E2F69">
      <w:r>
        <w:t>8hr/12mo = 2/3 hr/mo</w:t>
      </w:r>
      <w:r w:rsidR="00DE5C99">
        <w:t xml:space="preserve"> </w:t>
      </w:r>
      <w:r>
        <w:t>OR</w:t>
      </w:r>
      <w:r w:rsidR="00DE5C99">
        <w:t xml:space="preserve"> </w:t>
      </w:r>
      <w:r>
        <w:t>.66666 hr/mo</w:t>
      </w:r>
      <w:r w:rsidR="00DE5C99">
        <w:t xml:space="preserve"> </w:t>
      </w:r>
      <w:r>
        <w:t xml:space="preserve">=&gt; </w:t>
      </w:r>
      <w:hyperlink r:id="rId2679" w:history="1">
        <w:r w:rsidRPr="006C0AEC">
          <w:rPr>
            <w:rStyle w:val="Hyperlink"/>
          </w:rPr>
          <w:t>convert</w:t>
        </w:r>
      </w:hyperlink>
      <w:r>
        <w:t xml:space="preserve"> to parts =&gt; (.66666hr/mo</w:t>
      </w:r>
      <w:r w:rsidR="00DE5C99">
        <w:t xml:space="preserve"> </w:t>
      </w:r>
      <w:r>
        <w:t>x</w:t>
      </w:r>
      <w:r w:rsidR="00DE5C99">
        <w:t xml:space="preserve"> </w:t>
      </w:r>
      <w:r>
        <w:t>1080prt/hr )=720prt/mo</w:t>
      </w:r>
    </w:p>
    <w:p w:rsidR="004E2F69" w:rsidRDefault="004E2F69">
      <w:r>
        <w:t>876prt/12mo = 73prt/mo OR 73prt/mo</w:t>
      </w:r>
    </w:p>
    <w:p w:rsidR="004E2F69" w:rsidRDefault="004E2F69">
      <w:r>
        <w:t>350dy/12mo = 29 1/6 dy/mo OR 29.16666 dy/mo</w:t>
      </w:r>
    </w:p>
    <w:p w:rsidR="004E2F69" w:rsidRDefault="004E2F69"/>
    <w:p w:rsidR="004E2F69" w:rsidRDefault="004E2F69">
      <w:r>
        <w:t>(29.16666dy + .33333dy + .66666hr + 73prt)/mo</w:t>
      </w:r>
      <w:r w:rsidR="00DE5C99">
        <w:t xml:space="preserve"> </w:t>
      </w:r>
      <w:r>
        <w:t>=&gt;</w:t>
      </w:r>
      <w:r w:rsidR="00DE5C99">
        <w:t xml:space="preserve"> </w:t>
      </w:r>
      <w:r>
        <w:t>29.5dy + 720prt + 73 prt</w:t>
      </w:r>
      <w:r w:rsidR="00DE5C99">
        <w:t xml:space="preserve"> </w:t>
      </w:r>
      <w:r>
        <w:t>=&gt; 29dy 12hr 793prt / mo</w:t>
      </w:r>
    </w:p>
    <w:p w:rsidR="004E2F69" w:rsidRDefault="004E2F69"/>
    <w:p w:rsidR="004E2F69" w:rsidRDefault="004E2F69">
      <w:r>
        <w:t>(793prt/ x dy)</w:t>
      </w:r>
      <w:r w:rsidR="00DE5C99">
        <w:t xml:space="preserve"> </w:t>
      </w:r>
      <w:r>
        <w:t>=</w:t>
      </w:r>
      <w:r w:rsidR="00DE5C99">
        <w:t xml:space="preserve"> </w:t>
      </w:r>
      <w:r>
        <w:t>25,920prt/dy</w:t>
      </w:r>
      <w:r w:rsidR="00DE5C99">
        <w:t xml:space="preserve"> </w:t>
      </w:r>
      <w:r>
        <w:t>=&gt;</w:t>
      </w:r>
      <w:r w:rsidR="00DE5C99">
        <w:t xml:space="preserve"> </w:t>
      </w:r>
      <w:r>
        <w:t>x dy = 793prt / (25,920prt/dy)</w:t>
      </w:r>
      <w:r w:rsidR="00DE5C99">
        <w:t xml:space="preserve"> </w:t>
      </w:r>
      <w:r>
        <w:t>= .03059dy</w:t>
      </w:r>
    </w:p>
    <w:p w:rsidR="004E2F69" w:rsidRDefault="004E2F69">
      <w:r>
        <w:t>(finding out how much of a day 793 parts is)</w:t>
      </w:r>
      <w:r>
        <w:tab/>
      </w:r>
      <w:r>
        <w:tab/>
      </w:r>
      <w:r>
        <w:tab/>
        <w:t>(.5dy = 12hr)</w:t>
      </w:r>
    </w:p>
    <w:p w:rsidR="004E2F69" w:rsidRDefault="004E2F69"/>
    <w:p w:rsidR="004E2F69" w:rsidRDefault="004E2F69">
      <w:r>
        <w:t>29.5dy + .03059dy = 29.53059dy</w:t>
      </w:r>
      <w:r w:rsidR="00DE5C99">
        <w:t xml:space="preserve"> </w:t>
      </w:r>
      <w:r>
        <w:t xml:space="preserve">(is the mean length of </w:t>
      </w:r>
      <w:hyperlink r:id="rId2680" w:history="1">
        <w:r w:rsidRPr="006C0AEC">
          <w:rPr>
            <w:rStyle w:val="Hyperlink"/>
          </w:rPr>
          <w:t>one</w:t>
        </w:r>
      </w:hyperlink>
      <w:r>
        <w:t xml:space="preserve"> lunar month) </w:t>
      </w:r>
    </w:p>
    <w:p w:rsidR="004E2F69" w:rsidRDefault="004E2F69"/>
    <w:p w:rsidR="004E2F69" w:rsidRDefault="004E2F69">
      <w:pPr>
        <w:jc w:val="center"/>
        <w:rPr>
          <w:b/>
        </w:rPr>
      </w:pPr>
      <w:r>
        <w:rPr>
          <w:b/>
        </w:rPr>
        <w:t>* * *</w:t>
      </w:r>
    </w:p>
    <w:p w:rsidR="004E2F69" w:rsidRDefault="004E2F69"/>
    <w:p w:rsidR="004E2F69" w:rsidRDefault="004E2F69">
      <w:pPr>
        <w:jc w:val="center"/>
        <w:rPr>
          <w:rStyle w:val="Strong"/>
        </w:rPr>
      </w:pPr>
      <w:r>
        <w:rPr>
          <w:rStyle w:val="Strong"/>
        </w:rPr>
        <w:t>NOAH'S CALENDAR</w:t>
      </w:r>
    </w:p>
    <w:p w:rsidR="004E2F69" w:rsidRDefault="004E2F69">
      <w:pPr>
        <w:jc w:val="center"/>
      </w:pPr>
    </w:p>
    <w:p w:rsidR="004E2F69" w:rsidRDefault="004E2F69">
      <w:r>
        <w:t xml:space="preserve">The </w:t>
      </w:r>
      <w:r w:rsidR="00652722">
        <w:t>Torah</w:t>
      </w:r>
      <w:r>
        <w:t xml:space="preserve"> tells us that Noah settled in </w:t>
      </w:r>
      <w:smartTag w:uri="urn:schemas-microsoft-com:office:smarttags" w:element="country-region">
        <w:smartTag w:uri="urn:schemas-microsoft-com:office:smarttags" w:element="place">
          <w:r>
            <w:t>Israel</w:t>
          </w:r>
        </w:smartTag>
      </w:smartTag>
      <w:r>
        <w:t xml:space="preserve"> after the great Flood and we </w:t>
      </w:r>
      <w:hyperlink r:id="rId2681" w:history="1">
        <w:r w:rsidRPr="006C0AEC">
          <w:rPr>
            <w:rStyle w:val="Hyperlink"/>
          </w:rPr>
          <w:t>know</w:t>
        </w:r>
      </w:hyperlink>
      <w:r>
        <w:t xml:space="preserve"> that he brought a calendar with him. The years of Noah's calendar were reckoned from his </w:t>
      </w:r>
      <w:hyperlink r:id="rId2682" w:history="1">
        <w:r w:rsidRPr="006C0AEC">
          <w:rPr>
            <w:rStyle w:val="Hyperlink"/>
          </w:rPr>
          <w:t>birth</w:t>
        </w:r>
      </w:hyperlink>
      <w:r>
        <w:t xml:space="preserve">: </w:t>
      </w:r>
    </w:p>
    <w:p w:rsidR="004E2F69" w:rsidRDefault="004E2F69"/>
    <w:p w:rsidR="004E2F69" w:rsidRDefault="00652722">
      <w:pPr>
        <w:ind w:left="288" w:right="288"/>
        <w:rPr>
          <w:i/>
        </w:rPr>
      </w:pPr>
      <w:r>
        <w:rPr>
          <w:b/>
          <w:i/>
        </w:rPr>
        <w:t>Bereshit (Genesis) 7:</w:t>
      </w:r>
      <w:r w:rsidR="004E2F69">
        <w:rPr>
          <w:b/>
          <w:i/>
        </w:rPr>
        <w:t>11</w:t>
      </w:r>
      <w:r w:rsidR="00DE5C99">
        <w:rPr>
          <w:i/>
        </w:rPr>
        <w:t xml:space="preserve"> </w:t>
      </w:r>
      <w:r w:rsidR="004E2F69">
        <w:rPr>
          <w:i/>
        </w:rPr>
        <w:t xml:space="preserve">"In the </w:t>
      </w:r>
      <w:hyperlink r:id="rId2683" w:history="1">
        <w:r w:rsidR="004E2F69" w:rsidRPr="006C0AEC">
          <w:rPr>
            <w:rStyle w:val="Hyperlink"/>
            <w:i/>
          </w:rPr>
          <w:t>six</w:t>
        </w:r>
      </w:hyperlink>
      <w:r w:rsidR="004E2F69">
        <w:rPr>
          <w:i/>
        </w:rPr>
        <w:t xml:space="preserve"> hundredth year of Noah's life, in the second month, the seventeenth day of the month, the same day were all the fountains of the great deep broken up, and the windows of </w:t>
      </w:r>
      <w:hyperlink r:id="rId2684" w:history="1">
        <w:r w:rsidR="004E2F69" w:rsidRPr="006C0AEC">
          <w:rPr>
            <w:rStyle w:val="Hyperlink"/>
            <w:i/>
          </w:rPr>
          <w:t>heaven</w:t>
        </w:r>
      </w:hyperlink>
      <w:r w:rsidR="004E2F69">
        <w:rPr>
          <w:i/>
        </w:rPr>
        <w:t xml:space="preserve"> were opened".</w:t>
      </w:r>
    </w:p>
    <w:p w:rsidR="004E2F69" w:rsidRDefault="004E2F69"/>
    <w:p w:rsidR="004E2F69" w:rsidRDefault="004E2F69">
      <w:r>
        <w:t xml:space="preserve">There are several calendar references in the account of the Flood, including a </w:t>
      </w:r>
      <w:hyperlink r:id="rId2685" w:history="1">
        <w:r w:rsidRPr="006C0AEC">
          <w:rPr>
            <w:rStyle w:val="Hyperlink"/>
          </w:rPr>
          <w:t>seventh</w:t>
        </w:r>
      </w:hyperlink>
      <w:r>
        <w:t xml:space="preserve"> month, a tenth month, and the </w:t>
      </w:r>
      <w:hyperlink r:id="rId2686" w:history="1">
        <w:r w:rsidRPr="006C0AEC">
          <w:rPr>
            <w:rStyle w:val="Hyperlink"/>
          </w:rPr>
          <w:t>first</w:t>
        </w:r>
      </w:hyperlink>
      <w:r>
        <w:t xml:space="preserve"> and second months of Noah's 601st year. There is </w:t>
      </w:r>
      <w:hyperlink r:id="rId2687" w:history="1">
        <w:r w:rsidRPr="006C0AEC">
          <w:rPr>
            <w:rStyle w:val="Hyperlink"/>
          </w:rPr>
          <w:t>one</w:t>
        </w:r>
      </w:hyperlink>
      <w:r>
        <w:t xml:space="preserve"> curious footnote - a period of </w:t>
      </w:r>
      <w:hyperlink r:id="rId2688" w:history="1">
        <w:r w:rsidRPr="006C0AEC">
          <w:rPr>
            <w:rStyle w:val="Hyperlink"/>
          </w:rPr>
          <w:t>five</w:t>
        </w:r>
      </w:hyperlink>
      <w:r>
        <w:t xml:space="preserve"> months is numbered at 150 days. It seems that Noah used 30 day months. A true lunar month would have alternated between 29 and 30 days; leading to a </w:t>
      </w:r>
      <w:hyperlink r:id="rId2689" w:history="1">
        <w:r w:rsidRPr="006C0AEC">
          <w:rPr>
            <w:rStyle w:val="Hyperlink"/>
          </w:rPr>
          <w:t>five</w:t>
        </w:r>
      </w:hyperlink>
      <w:r>
        <w:t xml:space="preserve"> month period of either: </w:t>
      </w:r>
    </w:p>
    <w:p w:rsidR="004E2F69" w:rsidRDefault="004E2F69"/>
    <w:p w:rsidR="004E2F69" w:rsidRDefault="004E2F69">
      <w:r>
        <w:t xml:space="preserve"> 29</w:t>
      </w:r>
      <w:r>
        <w:tab/>
      </w:r>
      <w:r>
        <w:tab/>
        <w:t xml:space="preserve"> 30</w:t>
      </w:r>
    </w:p>
    <w:p w:rsidR="004E2F69" w:rsidRDefault="004E2F69">
      <w:r>
        <w:t xml:space="preserve"> 30</w:t>
      </w:r>
      <w:r>
        <w:tab/>
      </w:r>
      <w:r>
        <w:tab/>
        <w:t xml:space="preserve"> 29</w:t>
      </w:r>
    </w:p>
    <w:p w:rsidR="004E2F69" w:rsidRDefault="004E2F69">
      <w:r>
        <w:t xml:space="preserve"> 29</w:t>
      </w:r>
      <w:r>
        <w:tab/>
      </w:r>
      <w:r>
        <w:tab/>
        <w:t xml:space="preserve"> 30</w:t>
      </w:r>
    </w:p>
    <w:p w:rsidR="004E2F69" w:rsidRDefault="004E2F69">
      <w:r>
        <w:t xml:space="preserve"> 30</w:t>
      </w:r>
      <w:r>
        <w:tab/>
      </w:r>
      <w:r>
        <w:tab/>
        <w:t xml:space="preserve"> 29</w:t>
      </w:r>
    </w:p>
    <w:p w:rsidR="004E2F69" w:rsidRDefault="004E2F69">
      <w:r>
        <w:t xml:space="preserve"> 29</w:t>
      </w:r>
      <w:r>
        <w:tab/>
      </w:r>
      <w:r>
        <w:tab/>
        <w:t xml:space="preserve"> 30</w:t>
      </w:r>
    </w:p>
    <w:p w:rsidR="004E2F69" w:rsidRDefault="004E2F69">
      <w:r>
        <w:t>___</w:t>
      </w:r>
      <w:r>
        <w:tab/>
      </w:r>
      <w:r>
        <w:tab/>
        <w:t>___</w:t>
      </w:r>
    </w:p>
    <w:p w:rsidR="004E2F69" w:rsidRDefault="004E2F69">
      <w:r>
        <w:t>147</w:t>
      </w:r>
      <w:r>
        <w:tab/>
      </w:r>
      <w:r>
        <w:tab/>
        <w:t>148</w:t>
      </w:r>
    </w:p>
    <w:p w:rsidR="004E2F69" w:rsidRDefault="004E2F69"/>
    <w:p w:rsidR="004E2F69" w:rsidRDefault="004E2F69">
      <w:r>
        <w:t xml:space="preserve">Even if we took into account the months of Cheshvan and </w:t>
      </w:r>
      <w:hyperlink r:id="rId2690" w:history="1">
        <w:r w:rsidRPr="006C0AEC">
          <w:rPr>
            <w:rStyle w:val="Hyperlink"/>
          </w:rPr>
          <w:t>Kislev</w:t>
        </w:r>
      </w:hyperlink>
      <w:r>
        <w:t xml:space="preserve"> which can both have 30 days, we would have 149 days. With the current calendar, 150 days would be unachievable. Since Noah and his family were the only ones alive, they obviously did their own sightings, from the </w:t>
      </w:r>
      <w:hyperlink r:id="rId2691" w:history="1">
        <w:r w:rsidRPr="006C0AEC">
          <w:rPr>
            <w:rStyle w:val="Hyperlink"/>
          </w:rPr>
          <w:t>ark</w:t>
        </w:r>
      </w:hyperlink>
      <w:r>
        <w:t>. Here is evidence to suggest that the lunar orbit was different in Noah's day.</w:t>
      </w:r>
    </w:p>
    <w:p w:rsidR="004E2F69" w:rsidRDefault="004E2F69"/>
    <w:p w:rsidR="004E2F69" w:rsidRDefault="004E2F69">
      <w:pPr>
        <w:jc w:val="center"/>
        <w:rPr>
          <w:b/>
        </w:rPr>
      </w:pPr>
      <w:r>
        <w:rPr>
          <w:b/>
        </w:rPr>
        <w:t>QUESTIONS</w:t>
      </w:r>
    </w:p>
    <w:p w:rsidR="004E2F69" w:rsidRDefault="004E2F69"/>
    <w:p w:rsidR="004E2F69" w:rsidRDefault="004E2F69">
      <w:pPr>
        <w:pStyle w:val="Preformatted"/>
        <w:tabs>
          <w:tab w:val="clear" w:pos="9590"/>
        </w:tabs>
        <w:jc w:val="both"/>
        <w:rPr>
          <w:rFonts w:ascii="Times New Roman" w:hAnsi="Times New Roman"/>
          <w:sz w:val="24"/>
        </w:rPr>
      </w:pPr>
      <w:r>
        <w:rPr>
          <w:rFonts w:ascii="Times New Roman" w:hAnsi="Times New Roman"/>
          <w:b/>
          <w:sz w:val="24"/>
        </w:rPr>
        <w:t>QUESTION</w:t>
      </w:r>
      <w:r>
        <w:rPr>
          <w:rFonts w:ascii="Times New Roman" w:hAnsi="Times New Roman"/>
          <w:sz w:val="24"/>
        </w:rPr>
        <w:t>:</w:t>
      </w:r>
      <w:r w:rsidR="00DE5C99">
        <w:rPr>
          <w:rFonts w:ascii="Times New Roman" w:hAnsi="Times New Roman"/>
          <w:sz w:val="24"/>
        </w:rPr>
        <w:t xml:space="preserve"> </w:t>
      </w:r>
      <w:r>
        <w:rPr>
          <w:rFonts w:ascii="Times New Roman" w:hAnsi="Times New Roman"/>
          <w:sz w:val="24"/>
        </w:rPr>
        <w:t xml:space="preserve">Do all </w:t>
      </w:r>
      <w:hyperlink r:id="rId2692" w:history="1">
        <w:r w:rsidRPr="006C0AEC">
          <w:rPr>
            <w:rStyle w:val="Hyperlink"/>
            <w:rFonts w:ascii="Times New Roman" w:hAnsi="Times New Roman"/>
            <w:sz w:val="24"/>
          </w:rPr>
          <w:t>Jews</w:t>
        </w:r>
      </w:hyperlink>
      <w:r>
        <w:rPr>
          <w:rFonts w:ascii="Times New Roman" w:hAnsi="Times New Roman"/>
          <w:sz w:val="24"/>
        </w:rPr>
        <w:t xml:space="preserve"> use the popular </w:t>
      </w:r>
      <w:hyperlink r:id="rId2693" w:history="1">
        <w:r w:rsidRPr="006C0AEC">
          <w:rPr>
            <w:rStyle w:val="Hyperlink"/>
            <w:rFonts w:ascii="Times New Roman" w:hAnsi="Times New Roman"/>
            <w:sz w:val="24"/>
          </w:rPr>
          <w:t>Jewish</w:t>
        </w:r>
      </w:hyperlink>
      <w:r>
        <w:rPr>
          <w:rFonts w:ascii="Times New Roman" w:hAnsi="Times New Roman"/>
          <w:sz w:val="24"/>
        </w:rPr>
        <w:t xml:space="preserve"> calendar? </w:t>
      </w:r>
    </w:p>
    <w:p w:rsidR="00B23736" w:rsidRDefault="00B23736">
      <w:pPr>
        <w:pStyle w:val="Preformatted"/>
        <w:tabs>
          <w:tab w:val="clear" w:pos="9590"/>
        </w:tabs>
        <w:jc w:val="both"/>
        <w:rPr>
          <w:rFonts w:ascii="Times New Roman" w:hAnsi="Times New Roman"/>
          <w:sz w:val="24"/>
        </w:rPr>
      </w:pPr>
    </w:p>
    <w:p w:rsidR="004E2F69" w:rsidRDefault="004E2F69">
      <w:pPr>
        <w:pStyle w:val="Preformatted"/>
        <w:tabs>
          <w:tab w:val="clear" w:pos="9590"/>
        </w:tabs>
        <w:jc w:val="both"/>
        <w:rPr>
          <w:rFonts w:ascii="Times New Roman" w:hAnsi="Times New Roman"/>
          <w:sz w:val="24"/>
        </w:rPr>
      </w:pPr>
      <w:r>
        <w:rPr>
          <w:rFonts w:ascii="Times New Roman" w:hAnsi="Times New Roman"/>
          <w:b/>
          <w:sz w:val="24"/>
        </w:rPr>
        <w:t>ANSWER</w:t>
      </w:r>
      <w:r>
        <w:rPr>
          <w:rFonts w:ascii="Times New Roman" w:hAnsi="Times New Roman"/>
          <w:sz w:val="24"/>
        </w:rPr>
        <w:t xml:space="preserve">: No. The Karaite </w:t>
      </w:r>
      <w:hyperlink r:id="rId2694" w:history="1">
        <w:r w:rsidRPr="006C0AEC">
          <w:rPr>
            <w:rStyle w:val="Hyperlink"/>
            <w:rFonts w:ascii="Times New Roman" w:hAnsi="Times New Roman"/>
            <w:sz w:val="24"/>
          </w:rPr>
          <w:t>Jews</w:t>
        </w:r>
      </w:hyperlink>
      <w:r>
        <w:rPr>
          <w:rFonts w:ascii="Times New Roman" w:hAnsi="Times New Roman"/>
          <w:sz w:val="24"/>
        </w:rPr>
        <w:t xml:space="preserve">, though an integral part of the </w:t>
      </w:r>
      <w:hyperlink r:id="rId2695" w:history="1">
        <w:r w:rsidRPr="006C0AEC">
          <w:rPr>
            <w:rStyle w:val="Hyperlink"/>
            <w:rFonts w:ascii="Times New Roman" w:hAnsi="Times New Roman"/>
            <w:sz w:val="24"/>
          </w:rPr>
          <w:t>Jewish</w:t>
        </w:r>
      </w:hyperlink>
      <w:r>
        <w:rPr>
          <w:rFonts w:ascii="Times New Roman" w:hAnsi="Times New Roman"/>
          <w:sz w:val="24"/>
        </w:rPr>
        <w:t xml:space="preserve"> </w:t>
      </w:r>
      <w:hyperlink r:id="rId2696" w:history="1">
        <w:r w:rsidRPr="006C0AEC">
          <w:rPr>
            <w:rStyle w:val="Hyperlink"/>
            <w:rFonts w:ascii="Times New Roman" w:hAnsi="Times New Roman"/>
            <w:sz w:val="24"/>
          </w:rPr>
          <w:t>nation</w:t>
        </w:r>
      </w:hyperlink>
      <w:r>
        <w:rPr>
          <w:rFonts w:ascii="Times New Roman" w:hAnsi="Times New Roman"/>
          <w:sz w:val="24"/>
        </w:rPr>
        <w:t xml:space="preserve">, do not use the popular </w:t>
      </w:r>
      <w:hyperlink r:id="rId2697" w:history="1">
        <w:r w:rsidRPr="006C0AEC">
          <w:rPr>
            <w:rStyle w:val="Hyperlink"/>
            <w:rFonts w:ascii="Times New Roman" w:hAnsi="Times New Roman"/>
            <w:sz w:val="24"/>
          </w:rPr>
          <w:t>Jewish</w:t>
        </w:r>
      </w:hyperlink>
      <w:r>
        <w:rPr>
          <w:rFonts w:ascii="Times New Roman" w:hAnsi="Times New Roman"/>
          <w:sz w:val="24"/>
        </w:rPr>
        <w:t xml:space="preserve"> calendar because of the human traditions listed above and other reasons besides.</w:t>
      </w:r>
      <w:r>
        <w:rPr>
          <w:rStyle w:val="FootnoteReference"/>
        </w:rPr>
        <w:footnoteReference w:id="205"/>
      </w:r>
    </w:p>
    <w:p w:rsidR="004E2F69" w:rsidRDefault="004E2F69">
      <w:pPr>
        <w:pStyle w:val="Preformatted"/>
        <w:tabs>
          <w:tab w:val="clear" w:pos="9590"/>
        </w:tabs>
        <w:jc w:val="both"/>
        <w:rPr>
          <w:rFonts w:ascii="Times New Roman" w:hAnsi="Times New Roman"/>
          <w:sz w:val="24"/>
        </w:rPr>
      </w:pPr>
    </w:p>
    <w:p w:rsidR="004E2F69" w:rsidRDefault="004E2F69">
      <w:pPr>
        <w:pStyle w:val="Preformatted"/>
        <w:tabs>
          <w:tab w:val="clear" w:pos="9590"/>
        </w:tabs>
        <w:jc w:val="both"/>
        <w:rPr>
          <w:rFonts w:ascii="Times New Roman" w:hAnsi="Times New Roman"/>
          <w:sz w:val="24"/>
        </w:rPr>
      </w:pPr>
      <w:r>
        <w:rPr>
          <w:rFonts w:ascii="Times New Roman" w:hAnsi="Times New Roman"/>
          <w:sz w:val="24"/>
        </w:rPr>
        <w:t xml:space="preserve">"Why do the Rabbanites differ from us (Karaites) in regard to the dates of their holy days? In ancient times, all </w:t>
      </w:r>
      <w:smartTag w:uri="urn:schemas-microsoft-com:office:smarttags" w:element="country-region">
        <w:smartTag w:uri="urn:schemas-microsoft-com:office:smarttags" w:element="place">
          <w:r>
            <w:rPr>
              <w:rFonts w:ascii="Times New Roman" w:hAnsi="Times New Roman"/>
              <w:sz w:val="24"/>
            </w:rPr>
            <w:t>Israel</w:t>
          </w:r>
        </w:smartTag>
      </w:smartTag>
      <w:r>
        <w:rPr>
          <w:rFonts w:ascii="Times New Roman" w:hAnsi="Times New Roman"/>
          <w:sz w:val="24"/>
        </w:rPr>
        <w:t xml:space="preserve"> sanctified the </w:t>
      </w:r>
      <w:hyperlink r:id="rId2698" w:history="1">
        <w:r w:rsidRPr="006C0AEC">
          <w:rPr>
            <w:rStyle w:val="Hyperlink"/>
            <w:rFonts w:ascii="Times New Roman" w:hAnsi="Times New Roman"/>
            <w:sz w:val="24"/>
          </w:rPr>
          <w:t>new</w:t>
        </w:r>
      </w:hyperlink>
      <w:r>
        <w:rPr>
          <w:rFonts w:ascii="Times New Roman" w:hAnsi="Times New Roman"/>
          <w:sz w:val="24"/>
        </w:rPr>
        <w:t xml:space="preserve"> </w:t>
      </w:r>
      <w:hyperlink r:id="rId2699" w:history="1">
        <w:r w:rsidRPr="006C0AEC">
          <w:rPr>
            <w:rStyle w:val="Hyperlink"/>
            <w:rFonts w:ascii="Times New Roman" w:hAnsi="Times New Roman"/>
            <w:sz w:val="24"/>
          </w:rPr>
          <w:t>moon</w:t>
        </w:r>
      </w:hyperlink>
      <w:r>
        <w:rPr>
          <w:rFonts w:ascii="Times New Roman" w:hAnsi="Times New Roman"/>
          <w:sz w:val="24"/>
        </w:rPr>
        <w:t xml:space="preserve"> according to actual observance, by eye-witnesses. The Karaites use Genesis 1:14 and </w:t>
      </w:r>
      <w:hyperlink r:id="rId2700" w:history="1">
        <w:r w:rsidRPr="006C0AEC">
          <w:rPr>
            <w:rStyle w:val="Hyperlink"/>
            <w:rFonts w:ascii="Times New Roman" w:hAnsi="Times New Roman"/>
            <w:sz w:val="24"/>
          </w:rPr>
          <w:t>Psalm</w:t>
        </w:r>
      </w:hyperlink>
      <w:r>
        <w:rPr>
          <w:rFonts w:ascii="Times New Roman" w:hAnsi="Times New Roman"/>
          <w:sz w:val="24"/>
        </w:rPr>
        <w:t xml:space="preserve"> 104:19 to support their claims; that in the year 801 C.E., the Rabbanites abandoned this so called "scriptural" custom and introduced a calendar reform, which included the following innovations: </w:t>
      </w:r>
    </w:p>
    <w:p w:rsidR="004E2F69" w:rsidRDefault="00DE5C99">
      <w:pPr>
        <w:pStyle w:val="Preformatted"/>
        <w:tabs>
          <w:tab w:val="clear" w:pos="9590"/>
        </w:tabs>
        <w:jc w:val="both"/>
        <w:rPr>
          <w:rFonts w:ascii="Times New Roman" w:hAnsi="Times New Roman"/>
          <w:sz w:val="24"/>
        </w:rPr>
      </w:pPr>
      <w:r>
        <w:rPr>
          <w:rFonts w:ascii="Times New Roman" w:hAnsi="Times New Roman"/>
          <w:sz w:val="24"/>
        </w:rPr>
        <w:t xml:space="preserve"> </w:t>
      </w:r>
    </w:p>
    <w:p w:rsidR="004E2F69" w:rsidRDefault="004E2F69">
      <w:pPr>
        <w:pStyle w:val="Preformatted"/>
        <w:tabs>
          <w:tab w:val="clear" w:pos="9590"/>
        </w:tabs>
        <w:jc w:val="both"/>
        <w:rPr>
          <w:rFonts w:ascii="Times New Roman" w:hAnsi="Times New Roman"/>
          <w:sz w:val="24"/>
        </w:rPr>
      </w:pPr>
      <w:r>
        <w:rPr>
          <w:rFonts w:ascii="Times New Roman" w:hAnsi="Times New Roman"/>
          <w:sz w:val="24"/>
        </w:rPr>
        <w:t>A.</w:t>
      </w:r>
      <w:r w:rsidR="00DE5C99">
        <w:rPr>
          <w:rFonts w:ascii="Times New Roman" w:hAnsi="Times New Roman"/>
          <w:sz w:val="24"/>
        </w:rPr>
        <w:t xml:space="preserve"> </w:t>
      </w:r>
      <w:hyperlink r:id="rId2701" w:history="1">
        <w:r w:rsidRPr="006C0AEC">
          <w:rPr>
            <w:rStyle w:val="Hyperlink"/>
            <w:rFonts w:ascii="Times New Roman" w:hAnsi="Times New Roman"/>
            <w:sz w:val="24"/>
          </w:rPr>
          <w:t>PASSOVER</w:t>
        </w:r>
      </w:hyperlink>
      <w:r>
        <w:rPr>
          <w:rFonts w:ascii="Times New Roman" w:hAnsi="Times New Roman"/>
          <w:sz w:val="24"/>
        </w:rPr>
        <w:t xml:space="preserve"> (</w:t>
      </w:r>
      <w:hyperlink r:id="rId2702" w:history="1">
        <w:r w:rsidRPr="006C0AEC">
          <w:rPr>
            <w:rStyle w:val="Hyperlink"/>
            <w:rFonts w:ascii="Times New Roman" w:hAnsi="Times New Roman"/>
            <w:sz w:val="24"/>
          </w:rPr>
          <w:t>Pesach</w:t>
        </w:r>
      </w:hyperlink>
      <w:r>
        <w:rPr>
          <w:rFonts w:ascii="Times New Roman" w:hAnsi="Times New Roman"/>
          <w:sz w:val="24"/>
        </w:rPr>
        <w:t xml:space="preserve">) can never fall on Monday, Wednesday or Friday: and it must coincide with the day of the 9th of </w:t>
      </w:r>
      <w:hyperlink r:id="rId2703" w:history="1">
        <w:r w:rsidRPr="006C0AEC">
          <w:rPr>
            <w:rStyle w:val="Hyperlink"/>
            <w:rFonts w:ascii="Times New Roman" w:hAnsi="Times New Roman"/>
            <w:sz w:val="24"/>
          </w:rPr>
          <w:t>Av</w:t>
        </w:r>
      </w:hyperlink>
      <w:r>
        <w:rPr>
          <w:rFonts w:ascii="Times New Roman" w:hAnsi="Times New Roman"/>
          <w:sz w:val="24"/>
        </w:rPr>
        <w:t xml:space="preserve"> of that year. </w:t>
      </w:r>
    </w:p>
    <w:p w:rsidR="004E2F69" w:rsidRDefault="004E2F69">
      <w:pPr>
        <w:pStyle w:val="Preformatted"/>
        <w:tabs>
          <w:tab w:val="clear" w:pos="9590"/>
        </w:tabs>
        <w:jc w:val="both"/>
        <w:rPr>
          <w:rFonts w:ascii="Times New Roman" w:hAnsi="Times New Roman"/>
          <w:sz w:val="24"/>
        </w:rPr>
      </w:pPr>
    </w:p>
    <w:p w:rsidR="004E2F69" w:rsidRDefault="004E2F69">
      <w:pPr>
        <w:pStyle w:val="Preformatted"/>
        <w:tabs>
          <w:tab w:val="clear" w:pos="9590"/>
        </w:tabs>
        <w:jc w:val="both"/>
        <w:rPr>
          <w:rFonts w:ascii="Times New Roman" w:hAnsi="Times New Roman"/>
          <w:sz w:val="24"/>
        </w:rPr>
      </w:pPr>
      <w:r>
        <w:rPr>
          <w:rFonts w:ascii="Times New Roman" w:hAnsi="Times New Roman"/>
          <w:sz w:val="24"/>
        </w:rPr>
        <w:t xml:space="preserve">B. </w:t>
      </w:r>
      <w:hyperlink r:id="rId2704" w:history="1">
        <w:r w:rsidRPr="006C0AEC">
          <w:rPr>
            <w:rStyle w:val="Hyperlink"/>
            <w:rFonts w:ascii="Times New Roman" w:hAnsi="Times New Roman"/>
            <w:sz w:val="24"/>
          </w:rPr>
          <w:t>SHAVUOT</w:t>
        </w:r>
      </w:hyperlink>
      <w:r>
        <w:rPr>
          <w:rFonts w:ascii="Times New Roman" w:hAnsi="Times New Roman"/>
          <w:sz w:val="24"/>
        </w:rPr>
        <w:t xml:space="preserve"> can never fall on a Tuesday, Thursday, or Friday and it must coincide with the second day of </w:t>
      </w:r>
      <w:hyperlink r:id="rId2705" w:history="1">
        <w:r w:rsidRPr="006C0AEC">
          <w:rPr>
            <w:rStyle w:val="Hyperlink"/>
            <w:rFonts w:ascii="Times New Roman" w:hAnsi="Times New Roman"/>
            <w:sz w:val="24"/>
          </w:rPr>
          <w:t>Passover</w:t>
        </w:r>
      </w:hyperlink>
      <w:r>
        <w:rPr>
          <w:rFonts w:ascii="Times New Roman" w:hAnsi="Times New Roman"/>
          <w:sz w:val="24"/>
        </w:rPr>
        <w:t xml:space="preserve">... </w:t>
      </w:r>
    </w:p>
    <w:p w:rsidR="004E2F69" w:rsidRDefault="00DE5C99">
      <w:pPr>
        <w:pStyle w:val="Preformatted"/>
        <w:tabs>
          <w:tab w:val="clear" w:pos="9590"/>
        </w:tabs>
        <w:jc w:val="both"/>
        <w:rPr>
          <w:rFonts w:ascii="Times New Roman" w:hAnsi="Times New Roman"/>
          <w:sz w:val="24"/>
        </w:rPr>
      </w:pPr>
      <w:r>
        <w:rPr>
          <w:rFonts w:ascii="Times New Roman" w:hAnsi="Times New Roman"/>
          <w:sz w:val="24"/>
        </w:rPr>
        <w:t xml:space="preserve"> </w:t>
      </w:r>
    </w:p>
    <w:p w:rsidR="004E2F69" w:rsidRDefault="004E2F69">
      <w:pPr>
        <w:pStyle w:val="Preformatted"/>
        <w:tabs>
          <w:tab w:val="clear" w:pos="9590"/>
        </w:tabs>
        <w:jc w:val="both"/>
        <w:rPr>
          <w:rFonts w:ascii="Times New Roman" w:hAnsi="Times New Roman"/>
          <w:sz w:val="24"/>
        </w:rPr>
      </w:pPr>
      <w:r>
        <w:rPr>
          <w:rFonts w:ascii="Times New Roman" w:hAnsi="Times New Roman"/>
          <w:sz w:val="24"/>
        </w:rPr>
        <w:t xml:space="preserve">C. </w:t>
      </w:r>
      <w:hyperlink r:id="rId2706" w:history="1">
        <w:r w:rsidRPr="006C0AEC">
          <w:rPr>
            <w:rStyle w:val="Hyperlink"/>
            <w:rFonts w:ascii="Times New Roman" w:hAnsi="Times New Roman"/>
            <w:sz w:val="24"/>
          </w:rPr>
          <w:t>ROSH HASHANA</w:t>
        </w:r>
      </w:hyperlink>
      <w:r>
        <w:rPr>
          <w:rFonts w:ascii="Times New Roman" w:hAnsi="Times New Roman"/>
          <w:sz w:val="24"/>
        </w:rPr>
        <w:t xml:space="preserve">H (Feast of Trumpets) can never fall on a Sunday, Wednesday or Friday, and must coincide with the </w:t>
      </w:r>
      <w:hyperlink r:id="rId2707" w:history="1">
        <w:r w:rsidRPr="006C0AEC">
          <w:rPr>
            <w:rStyle w:val="Hyperlink"/>
            <w:rFonts w:ascii="Times New Roman" w:hAnsi="Times New Roman"/>
            <w:sz w:val="24"/>
          </w:rPr>
          <w:t>third</w:t>
        </w:r>
      </w:hyperlink>
      <w:r>
        <w:rPr>
          <w:rFonts w:ascii="Times New Roman" w:hAnsi="Times New Roman"/>
          <w:sz w:val="24"/>
        </w:rPr>
        <w:t xml:space="preserve"> day of </w:t>
      </w:r>
      <w:hyperlink r:id="rId2708" w:history="1">
        <w:r w:rsidRPr="006C0AEC">
          <w:rPr>
            <w:rStyle w:val="Hyperlink"/>
            <w:rFonts w:ascii="Times New Roman" w:hAnsi="Times New Roman"/>
            <w:sz w:val="24"/>
          </w:rPr>
          <w:t>Passover</w:t>
        </w:r>
      </w:hyperlink>
      <w:r>
        <w:rPr>
          <w:rFonts w:ascii="Times New Roman" w:hAnsi="Times New Roman"/>
          <w:sz w:val="24"/>
        </w:rPr>
        <w:t xml:space="preserve"> ... </w:t>
      </w:r>
    </w:p>
    <w:p w:rsidR="004E2F69" w:rsidRDefault="00DE5C99">
      <w:pPr>
        <w:pStyle w:val="Preformatted"/>
        <w:tabs>
          <w:tab w:val="clear" w:pos="9590"/>
        </w:tabs>
        <w:jc w:val="both"/>
        <w:rPr>
          <w:rFonts w:ascii="Times New Roman" w:hAnsi="Times New Roman"/>
          <w:sz w:val="24"/>
        </w:rPr>
      </w:pPr>
      <w:r>
        <w:rPr>
          <w:rFonts w:ascii="Times New Roman" w:hAnsi="Times New Roman"/>
          <w:sz w:val="24"/>
        </w:rPr>
        <w:t xml:space="preserve"> </w:t>
      </w:r>
    </w:p>
    <w:p w:rsidR="004E2F69" w:rsidRDefault="004E2F69">
      <w:pPr>
        <w:pStyle w:val="Preformatted"/>
        <w:tabs>
          <w:tab w:val="clear" w:pos="9590"/>
        </w:tabs>
        <w:jc w:val="both"/>
        <w:rPr>
          <w:rFonts w:ascii="Times New Roman" w:hAnsi="Times New Roman"/>
          <w:sz w:val="24"/>
        </w:rPr>
      </w:pPr>
      <w:r>
        <w:rPr>
          <w:rFonts w:ascii="Times New Roman" w:hAnsi="Times New Roman"/>
          <w:sz w:val="24"/>
        </w:rPr>
        <w:t xml:space="preserve">D. YOM HAKIPPURIM can never fall on Sunday, Tuesday or Friday, and must coincide with the </w:t>
      </w:r>
      <w:hyperlink r:id="rId2709" w:history="1">
        <w:r w:rsidRPr="006C0AEC">
          <w:rPr>
            <w:rStyle w:val="Hyperlink"/>
            <w:rFonts w:ascii="Times New Roman" w:hAnsi="Times New Roman"/>
            <w:sz w:val="24"/>
          </w:rPr>
          <w:t>fifth</w:t>
        </w:r>
      </w:hyperlink>
      <w:r>
        <w:rPr>
          <w:rFonts w:ascii="Times New Roman" w:hAnsi="Times New Roman"/>
          <w:sz w:val="24"/>
        </w:rPr>
        <w:t xml:space="preserve"> day of </w:t>
      </w:r>
      <w:hyperlink r:id="rId2710" w:history="1">
        <w:r w:rsidRPr="006C0AEC">
          <w:rPr>
            <w:rStyle w:val="Hyperlink"/>
            <w:rFonts w:ascii="Times New Roman" w:hAnsi="Times New Roman"/>
            <w:sz w:val="24"/>
          </w:rPr>
          <w:t>Passover</w:t>
        </w:r>
      </w:hyperlink>
      <w:r>
        <w:rPr>
          <w:rFonts w:ascii="Times New Roman" w:hAnsi="Times New Roman"/>
          <w:sz w:val="24"/>
        </w:rPr>
        <w:t xml:space="preserve">. </w:t>
      </w:r>
    </w:p>
    <w:p w:rsidR="004E2F69" w:rsidRDefault="00DE5C99">
      <w:pPr>
        <w:pStyle w:val="Preformatted"/>
        <w:tabs>
          <w:tab w:val="clear" w:pos="9590"/>
        </w:tabs>
        <w:jc w:val="both"/>
        <w:rPr>
          <w:rFonts w:ascii="Times New Roman" w:hAnsi="Times New Roman"/>
          <w:sz w:val="24"/>
        </w:rPr>
      </w:pPr>
      <w:r>
        <w:rPr>
          <w:rFonts w:ascii="Times New Roman" w:hAnsi="Times New Roman"/>
          <w:sz w:val="24"/>
        </w:rPr>
        <w:t xml:space="preserve"> </w:t>
      </w:r>
    </w:p>
    <w:p w:rsidR="004E2F69" w:rsidRDefault="004E2F69">
      <w:pPr>
        <w:pStyle w:val="Preformatted"/>
        <w:tabs>
          <w:tab w:val="clear" w:pos="9590"/>
        </w:tabs>
        <w:jc w:val="both"/>
        <w:rPr>
          <w:rFonts w:ascii="Times New Roman" w:hAnsi="Times New Roman"/>
          <w:sz w:val="24"/>
        </w:rPr>
      </w:pPr>
      <w:r>
        <w:rPr>
          <w:rFonts w:ascii="Times New Roman" w:hAnsi="Times New Roman"/>
          <w:sz w:val="24"/>
        </w:rPr>
        <w:t xml:space="preserve">E. </w:t>
      </w:r>
      <w:hyperlink r:id="rId2711" w:history="1">
        <w:r w:rsidRPr="006C0AEC">
          <w:rPr>
            <w:rStyle w:val="Hyperlink"/>
            <w:rFonts w:ascii="Times New Roman" w:hAnsi="Times New Roman"/>
            <w:sz w:val="24"/>
          </w:rPr>
          <w:t>PURIM</w:t>
        </w:r>
      </w:hyperlink>
      <w:r>
        <w:rPr>
          <w:rFonts w:ascii="Times New Roman" w:hAnsi="Times New Roman"/>
          <w:sz w:val="24"/>
        </w:rPr>
        <w:t xml:space="preserve"> can never fall on the </w:t>
      </w:r>
      <w:hyperlink r:id="rId2712" w:history="1">
        <w:r w:rsidRPr="006C0AEC">
          <w:rPr>
            <w:rStyle w:val="Hyperlink"/>
            <w:rFonts w:ascii="Times New Roman" w:hAnsi="Times New Roman"/>
            <w:sz w:val="24"/>
          </w:rPr>
          <w:t>Sabbath</w:t>
        </w:r>
      </w:hyperlink>
      <w:r>
        <w:rPr>
          <w:rFonts w:ascii="Times New Roman" w:hAnsi="Times New Roman"/>
          <w:sz w:val="24"/>
        </w:rPr>
        <w:t xml:space="preserve"> (Saturday), Monday, or Wednesday and must coincide with the </w:t>
      </w:r>
      <w:hyperlink r:id="rId2713" w:history="1">
        <w:r w:rsidRPr="006C0AEC">
          <w:rPr>
            <w:rStyle w:val="Hyperlink"/>
            <w:rFonts w:ascii="Times New Roman" w:hAnsi="Times New Roman"/>
            <w:sz w:val="24"/>
          </w:rPr>
          <w:t>sixth</w:t>
        </w:r>
      </w:hyperlink>
      <w:r>
        <w:rPr>
          <w:rFonts w:ascii="Times New Roman" w:hAnsi="Times New Roman"/>
          <w:sz w:val="24"/>
        </w:rPr>
        <w:t xml:space="preserve"> day of </w:t>
      </w:r>
      <w:hyperlink r:id="rId2714" w:history="1">
        <w:r w:rsidRPr="006C0AEC">
          <w:rPr>
            <w:rStyle w:val="Hyperlink"/>
            <w:rFonts w:ascii="Times New Roman" w:hAnsi="Times New Roman"/>
            <w:sz w:val="24"/>
          </w:rPr>
          <w:t>Passover</w:t>
        </w:r>
      </w:hyperlink>
      <w:r>
        <w:rPr>
          <w:rFonts w:ascii="Times New Roman" w:hAnsi="Times New Roman"/>
          <w:sz w:val="24"/>
        </w:rPr>
        <w:t xml:space="preserve">. </w:t>
      </w:r>
    </w:p>
    <w:p w:rsidR="004E2F69" w:rsidRDefault="004E2F69">
      <w:pPr>
        <w:pStyle w:val="Preformatted"/>
        <w:tabs>
          <w:tab w:val="clear" w:pos="9590"/>
        </w:tabs>
        <w:jc w:val="both"/>
        <w:rPr>
          <w:rFonts w:ascii="Times New Roman" w:hAnsi="Times New Roman"/>
          <w:sz w:val="24"/>
        </w:rPr>
      </w:pPr>
    </w:p>
    <w:p w:rsidR="004E2F69" w:rsidRDefault="004E2F69">
      <w:pPr>
        <w:pStyle w:val="Preformatted"/>
        <w:tabs>
          <w:tab w:val="clear" w:pos="9590"/>
        </w:tabs>
        <w:jc w:val="both"/>
        <w:rPr>
          <w:rFonts w:ascii="Times New Roman" w:hAnsi="Times New Roman"/>
          <w:sz w:val="24"/>
        </w:rPr>
      </w:pPr>
      <w:r>
        <w:rPr>
          <w:rFonts w:ascii="Times New Roman" w:hAnsi="Times New Roman"/>
          <w:sz w:val="24"/>
        </w:rPr>
        <w:t xml:space="preserve">The Karaite's say that the rabbinic "rules" have no basis in the scripture, and are inventions of the Rabbis. In contrast the Karaites continue to base their calendar on the actual observance of the </w:t>
      </w:r>
      <w:hyperlink r:id="rId2715" w:history="1">
        <w:r w:rsidRPr="006C0AEC">
          <w:rPr>
            <w:rStyle w:val="Hyperlink"/>
            <w:rFonts w:ascii="Times New Roman" w:hAnsi="Times New Roman"/>
            <w:sz w:val="24"/>
          </w:rPr>
          <w:t>new</w:t>
        </w:r>
      </w:hyperlink>
      <w:r>
        <w:rPr>
          <w:rFonts w:ascii="Times New Roman" w:hAnsi="Times New Roman"/>
          <w:sz w:val="24"/>
        </w:rPr>
        <w:t xml:space="preserve"> </w:t>
      </w:r>
      <w:hyperlink r:id="rId2716" w:history="1">
        <w:r w:rsidRPr="006C0AEC">
          <w:rPr>
            <w:rStyle w:val="Hyperlink"/>
            <w:rFonts w:ascii="Times New Roman" w:hAnsi="Times New Roman"/>
            <w:sz w:val="24"/>
          </w:rPr>
          <w:t>Moon</w:t>
        </w:r>
      </w:hyperlink>
      <w:r>
        <w:rPr>
          <w:rFonts w:ascii="Times New Roman" w:hAnsi="Times New Roman"/>
          <w:sz w:val="24"/>
        </w:rPr>
        <w:t xml:space="preserve">. Therefore the holy days fall on different days." </w:t>
      </w:r>
    </w:p>
    <w:p w:rsidR="004E2F69" w:rsidRDefault="004E2F69">
      <w:pPr>
        <w:pStyle w:val="Preformatted"/>
        <w:tabs>
          <w:tab w:val="clear" w:pos="9590"/>
        </w:tabs>
        <w:jc w:val="both"/>
        <w:rPr>
          <w:rFonts w:ascii="Times New Roman" w:hAnsi="Times New Roman"/>
          <w:sz w:val="24"/>
        </w:rPr>
      </w:pPr>
    </w:p>
    <w:p w:rsidR="004E2F69" w:rsidRDefault="004E2F69">
      <w:r>
        <w:t>So, lets examine the scripture, cited by the Karaites, to see if there is scriptural support for their visual sightings. Let's start with Genesis 1:14-15:</w:t>
      </w:r>
    </w:p>
    <w:p w:rsidR="004E2F69" w:rsidRDefault="004E2F69"/>
    <w:p w:rsidR="004E2F69" w:rsidRDefault="00B23736">
      <w:pPr>
        <w:ind w:left="288" w:right="288"/>
        <w:rPr>
          <w:i/>
        </w:rPr>
      </w:pPr>
      <w:r>
        <w:rPr>
          <w:b/>
          <w:i/>
        </w:rPr>
        <w:t>Bereshit (</w:t>
      </w:r>
      <w:r w:rsidR="004E2F69">
        <w:rPr>
          <w:b/>
          <w:i/>
        </w:rPr>
        <w:t>Genesis</w:t>
      </w:r>
      <w:r>
        <w:rPr>
          <w:b/>
          <w:i/>
        </w:rPr>
        <w:t>)</w:t>
      </w:r>
      <w:r w:rsidR="004E2F69">
        <w:rPr>
          <w:b/>
          <w:i/>
        </w:rPr>
        <w:t xml:space="preserve"> 1:14-5</w:t>
      </w:r>
      <w:r w:rsidR="004E2F69">
        <w:rPr>
          <w:i/>
        </w:rPr>
        <w:t xml:space="preserve"> And God said, "Let there be </w:t>
      </w:r>
      <w:hyperlink r:id="rId2717" w:history="1">
        <w:r w:rsidR="004E2F69" w:rsidRPr="006C0AEC">
          <w:rPr>
            <w:rStyle w:val="Hyperlink"/>
            <w:i/>
          </w:rPr>
          <w:t>lights</w:t>
        </w:r>
      </w:hyperlink>
      <w:r w:rsidR="004E2F69">
        <w:rPr>
          <w:i/>
        </w:rPr>
        <w:t xml:space="preserve"> in the expanse of the sky to separate the day from the night, and let them serve as </w:t>
      </w:r>
      <w:hyperlink r:id="rId2718" w:history="1">
        <w:r w:rsidR="004E2F69" w:rsidRPr="006C0AEC">
          <w:rPr>
            <w:rStyle w:val="Hyperlink"/>
            <w:i/>
          </w:rPr>
          <w:t>signs</w:t>
        </w:r>
      </w:hyperlink>
      <w:r w:rsidR="004E2F69">
        <w:rPr>
          <w:i/>
        </w:rPr>
        <w:t xml:space="preserve"> to mark seasons and days and years, And let them be </w:t>
      </w:r>
      <w:hyperlink r:id="rId2719" w:history="1">
        <w:r w:rsidR="004E2F69" w:rsidRPr="006C0AEC">
          <w:rPr>
            <w:rStyle w:val="Hyperlink"/>
            <w:i/>
          </w:rPr>
          <w:t>lights</w:t>
        </w:r>
      </w:hyperlink>
      <w:r w:rsidR="004E2F69">
        <w:rPr>
          <w:i/>
        </w:rPr>
        <w:t xml:space="preserve"> in the expanse of the sky to give light on the earth." And it was so.</w:t>
      </w:r>
    </w:p>
    <w:p w:rsidR="004E2F69" w:rsidRDefault="004E2F69"/>
    <w:p w:rsidR="004E2F69" w:rsidRDefault="004E2F69">
      <w:r>
        <w:t xml:space="preserve">I do not see any mention of witnesses or the need to actually sight the </w:t>
      </w:r>
      <w:hyperlink r:id="rId2720" w:history="1">
        <w:r w:rsidRPr="006C0AEC">
          <w:rPr>
            <w:rStyle w:val="Hyperlink"/>
          </w:rPr>
          <w:t>new</w:t>
        </w:r>
      </w:hyperlink>
      <w:r>
        <w:t xml:space="preserve"> </w:t>
      </w:r>
      <w:hyperlink r:id="rId2721" w:history="1">
        <w:r w:rsidRPr="006C0AEC">
          <w:rPr>
            <w:rStyle w:val="Hyperlink"/>
          </w:rPr>
          <w:t>moon</w:t>
        </w:r>
      </w:hyperlink>
      <w:r>
        <w:t xml:space="preserve"> in the above passage. Let's see if there is any mention in the </w:t>
      </w:r>
      <w:hyperlink r:id="rId2722" w:history="1">
        <w:r w:rsidRPr="006C0AEC">
          <w:rPr>
            <w:rStyle w:val="Hyperlink"/>
          </w:rPr>
          <w:t>Psalm</w:t>
        </w:r>
      </w:hyperlink>
      <w:r>
        <w:t xml:space="preserve"> passage:</w:t>
      </w:r>
    </w:p>
    <w:p w:rsidR="004E2F69" w:rsidRDefault="004E2F69"/>
    <w:p w:rsidR="004E2F69" w:rsidRDefault="00B23736">
      <w:pPr>
        <w:ind w:left="288" w:right="288"/>
        <w:rPr>
          <w:i/>
        </w:rPr>
      </w:pPr>
      <w:r>
        <w:rPr>
          <w:b/>
          <w:i/>
        </w:rPr>
        <w:t>Tehillim (</w:t>
      </w:r>
      <w:hyperlink r:id="rId2723" w:history="1">
        <w:r w:rsidR="004E2F69" w:rsidRPr="006C0AEC">
          <w:rPr>
            <w:rStyle w:val="Hyperlink"/>
            <w:b/>
            <w:i/>
          </w:rPr>
          <w:t>Psalm</w:t>
        </w:r>
      </w:hyperlink>
      <w:r>
        <w:rPr>
          <w:b/>
          <w:i/>
        </w:rPr>
        <w:t>)</w:t>
      </w:r>
      <w:r w:rsidR="004E2F69">
        <w:rPr>
          <w:b/>
          <w:i/>
        </w:rPr>
        <w:t xml:space="preserve"> 104:19</w:t>
      </w:r>
      <w:r w:rsidR="00DE5C99">
        <w:rPr>
          <w:i/>
        </w:rPr>
        <w:t xml:space="preserve"> </w:t>
      </w:r>
      <w:r w:rsidR="004E2F69">
        <w:rPr>
          <w:i/>
        </w:rPr>
        <w:t xml:space="preserve">The </w:t>
      </w:r>
      <w:hyperlink r:id="rId2724" w:history="1">
        <w:r w:rsidR="004E2F69" w:rsidRPr="006C0AEC">
          <w:rPr>
            <w:rStyle w:val="Hyperlink"/>
            <w:i/>
          </w:rPr>
          <w:t>moon</w:t>
        </w:r>
      </w:hyperlink>
      <w:r w:rsidR="004E2F69">
        <w:rPr>
          <w:i/>
        </w:rPr>
        <w:t xml:space="preserve"> marks off the seasons, and the </w:t>
      </w:r>
      <w:hyperlink r:id="rId2725" w:history="1">
        <w:r w:rsidR="004E2F69" w:rsidRPr="006C0AEC">
          <w:rPr>
            <w:rStyle w:val="Hyperlink"/>
            <w:i/>
          </w:rPr>
          <w:t>sun</w:t>
        </w:r>
      </w:hyperlink>
      <w:r w:rsidR="004E2F69">
        <w:rPr>
          <w:i/>
        </w:rPr>
        <w:t xml:space="preserve"> knows when to go down.</w:t>
      </w:r>
    </w:p>
    <w:p w:rsidR="004E2F69" w:rsidRDefault="004E2F69"/>
    <w:p w:rsidR="004E2F69" w:rsidRDefault="004E2F69">
      <w:r>
        <w:t xml:space="preserve">Again, I do not see any mention of witnesses or the need to actually sight the </w:t>
      </w:r>
      <w:hyperlink r:id="rId2726" w:history="1">
        <w:r w:rsidRPr="006C0AEC">
          <w:rPr>
            <w:rStyle w:val="Hyperlink"/>
          </w:rPr>
          <w:t>new</w:t>
        </w:r>
      </w:hyperlink>
      <w:r>
        <w:t xml:space="preserve"> </w:t>
      </w:r>
      <w:hyperlink r:id="rId2727" w:history="1">
        <w:r w:rsidRPr="006C0AEC">
          <w:rPr>
            <w:rStyle w:val="Hyperlink"/>
          </w:rPr>
          <w:t>moon</w:t>
        </w:r>
      </w:hyperlink>
      <w:r>
        <w:t xml:space="preserve"> in the above passage.</w:t>
      </w:r>
    </w:p>
    <w:p w:rsidR="004E2F69" w:rsidRDefault="004E2F69"/>
    <w:p w:rsidR="004E2F69" w:rsidRDefault="004E2F69">
      <w:r>
        <w:t xml:space="preserve">The scripture seems to agree that the Karaites are doing what seems "right in their own </w:t>
      </w:r>
      <w:hyperlink r:id="rId2728" w:history="1">
        <w:r w:rsidRPr="006C0AEC">
          <w:rPr>
            <w:rStyle w:val="Hyperlink"/>
          </w:rPr>
          <w:t>eyes</w:t>
        </w:r>
      </w:hyperlink>
      <w:r>
        <w:t>". This was overwhelmingly condemned by the scriptures:</w:t>
      </w:r>
    </w:p>
    <w:p w:rsidR="004E2F69" w:rsidRDefault="004E2F69"/>
    <w:p w:rsidR="004E2F69" w:rsidRDefault="00B23736">
      <w:pPr>
        <w:ind w:left="288" w:right="288"/>
        <w:rPr>
          <w:i/>
        </w:rPr>
      </w:pPr>
      <w:r>
        <w:rPr>
          <w:b/>
          <w:i/>
        </w:rPr>
        <w:t>Shoftim (</w:t>
      </w:r>
      <w:r w:rsidR="004E2F69">
        <w:rPr>
          <w:b/>
          <w:i/>
        </w:rPr>
        <w:t>Judges</w:t>
      </w:r>
      <w:r>
        <w:rPr>
          <w:b/>
          <w:i/>
        </w:rPr>
        <w:t>)</w:t>
      </w:r>
      <w:r w:rsidR="004E2F69">
        <w:rPr>
          <w:b/>
          <w:i/>
        </w:rPr>
        <w:t xml:space="preserve"> 21:25</w:t>
      </w:r>
      <w:r w:rsidR="00DE5C99">
        <w:rPr>
          <w:i/>
        </w:rPr>
        <w:t xml:space="preserve"> </w:t>
      </w:r>
      <w:r w:rsidR="004E2F69">
        <w:rPr>
          <w:i/>
        </w:rPr>
        <w:t xml:space="preserve">In those days </w:t>
      </w:r>
      <w:smartTag w:uri="urn:schemas-microsoft-com:office:smarttags" w:element="country-region">
        <w:smartTag w:uri="urn:schemas-microsoft-com:office:smarttags" w:element="place">
          <w:r w:rsidR="004E2F69">
            <w:rPr>
              <w:i/>
            </w:rPr>
            <w:t>Israel</w:t>
          </w:r>
        </w:smartTag>
      </w:smartTag>
      <w:r w:rsidR="004E2F69">
        <w:rPr>
          <w:i/>
        </w:rPr>
        <w:t xml:space="preserve"> had no king; everyone did as he saw fit.</w:t>
      </w:r>
    </w:p>
    <w:p w:rsidR="004E2F69" w:rsidRDefault="004E2F69"/>
    <w:p w:rsidR="004E2F69" w:rsidRDefault="00B23736">
      <w:pPr>
        <w:ind w:left="288" w:right="288"/>
        <w:rPr>
          <w:i/>
        </w:rPr>
      </w:pPr>
      <w:r>
        <w:rPr>
          <w:b/>
          <w:i/>
        </w:rPr>
        <w:t>Devarim (</w:t>
      </w:r>
      <w:r w:rsidR="004E2F69">
        <w:rPr>
          <w:b/>
          <w:i/>
        </w:rPr>
        <w:t>Deuteronomy</w:t>
      </w:r>
      <w:r>
        <w:rPr>
          <w:b/>
          <w:i/>
        </w:rPr>
        <w:t>)</w:t>
      </w:r>
      <w:r w:rsidR="004E2F69">
        <w:rPr>
          <w:b/>
          <w:i/>
        </w:rPr>
        <w:t xml:space="preserve"> 12:8-9</w:t>
      </w:r>
      <w:r w:rsidR="00DE5C99">
        <w:rPr>
          <w:i/>
        </w:rPr>
        <w:t xml:space="preserve"> </w:t>
      </w:r>
      <w:r w:rsidR="004E2F69">
        <w:rPr>
          <w:i/>
        </w:rPr>
        <w:t xml:space="preserve">You are not to do as we do here today, everyone as he sees fit, Since you have not yet reached the resting place and the </w:t>
      </w:r>
      <w:hyperlink r:id="rId2729" w:history="1">
        <w:r w:rsidR="004E2F69" w:rsidRPr="006C0AEC">
          <w:rPr>
            <w:rStyle w:val="Hyperlink"/>
            <w:i/>
          </w:rPr>
          <w:t>inheritance</w:t>
        </w:r>
      </w:hyperlink>
      <w:r w:rsidR="004E2F69">
        <w:rPr>
          <w:i/>
        </w:rPr>
        <w:t xml:space="preserve"> </w:t>
      </w:r>
      <w:hyperlink r:id="rId2730" w:history="1">
        <w:r w:rsidRPr="006C0AEC">
          <w:rPr>
            <w:rStyle w:val="Hyperlink"/>
            <w:i/>
          </w:rPr>
          <w:t>HaShem</w:t>
        </w:r>
      </w:hyperlink>
      <w:r w:rsidRPr="00B23736">
        <w:rPr>
          <w:i/>
        </w:rPr>
        <w:t xml:space="preserve"> </w:t>
      </w:r>
      <w:r w:rsidR="004E2F69">
        <w:rPr>
          <w:i/>
        </w:rPr>
        <w:t>your God is giving you.</w:t>
      </w:r>
    </w:p>
    <w:p w:rsidR="004E2F69" w:rsidRDefault="004E2F69"/>
    <w:p w:rsidR="004E2F69" w:rsidRDefault="00B23736">
      <w:pPr>
        <w:tabs>
          <w:tab w:val="left" w:pos="1530"/>
        </w:tabs>
        <w:ind w:left="288" w:right="288"/>
        <w:rPr>
          <w:i/>
        </w:rPr>
      </w:pPr>
      <w:r>
        <w:rPr>
          <w:b/>
          <w:i/>
        </w:rPr>
        <w:t>Tehillim (</w:t>
      </w:r>
      <w:hyperlink r:id="rId2731" w:history="1">
        <w:r w:rsidR="004E2F69" w:rsidRPr="006C0AEC">
          <w:rPr>
            <w:rStyle w:val="Hyperlink"/>
            <w:b/>
            <w:i/>
          </w:rPr>
          <w:t>Psalm</w:t>
        </w:r>
      </w:hyperlink>
      <w:r>
        <w:rPr>
          <w:b/>
          <w:i/>
        </w:rPr>
        <w:t>)</w:t>
      </w:r>
      <w:r w:rsidR="004E2F69">
        <w:rPr>
          <w:b/>
          <w:i/>
        </w:rPr>
        <w:t xml:space="preserve"> 12:4</w:t>
      </w:r>
      <w:r w:rsidR="00DE5C99">
        <w:rPr>
          <w:i/>
        </w:rPr>
        <w:t xml:space="preserve"> </w:t>
      </w:r>
      <w:r w:rsidR="004E2F69">
        <w:rPr>
          <w:i/>
        </w:rPr>
        <w:t xml:space="preserve">Who have said, With our </w:t>
      </w:r>
      <w:hyperlink r:id="rId2732" w:history="1">
        <w:r w:rsidR="004E2F69" w:rsidRPr="006C0AEC">
          <w:rPr>
            <w:rStyle w:val="Hyperlink"/>
            <w:i/>
          </w:rPr>
          <w:t>tongue</w:t>
        </w:r>
      </w:hyperlink>
      <w:r w:rsidR="004E2F69">
        <w:rPr>
          <w:i/>
        </w:rPr>
        <w:t xml:space="preserve"> will we prevail; our lips [are] our own: who [is] lord over us?</w:t>
      </w:r>
    </w:p>
    <w:p w:rsidR="004E2F69" w:rsidRDefault="004E2F69"/>
    <w:p w:rsidR="004E2F69" w:rsidRDefault="004E2F69">
      <w:r>
        <w:t xml:space="preserve">In conclusion, there is no support for the Karaite's contention that the majority of </w:t>
      </w:r>
      <w:hyperlink r:id="rId2733" w:history="1">
        <w:r w:rsidRPr="006C0AEC">
          <w:rPr>
            <w:rStyle w:val="Hyperlink"/>
          </w:rPr>
          <w:t>Jews</w:t>
        </w:r>
      </w:hyperlink>
      <w:r>
        <w:t xml:space="preserve"> are using the wrong dates. The matter of "sighting" the </w:t>
      </w:r>
      <w:hyperlink r:id="rId2734" w:history="1">
        <w:r w:rsidRPr="006C0AEC">
          <w:rPr>
            <w:rStyle w:val="Hyperlink"/>
          </w:rPr>
          <w:t>new</w:t>
        </w:r>
      </w:hyperlink>
      <w:r>
        <w:t xml:space="preserve"> </w:t>
      </w:r>
      <w:hyperlink r:id="rId2735" w:history="1">
        <w:r w:rsidRPr="006C0AEC">
          <w:rPr>
            <w:rStyle w:val="Hyperlink"/>
          </w:rPr>
          <w:t>moon</w:t>
        </w:r>
      </w:hyperlink>
      <w:r>
        <w:t xml:space="preserve"> was a matter of oral </w:t>
      </w:r>
      <w:hyperlink r:id="rId2736" w:history="1">
        <w:r w:rsidRPr="006C0AEC">
          <w:rPr>
            <w:rStyle w:val="Hyperlink"/>
          </w:rPr>
          <w:t>law</w:t>
        </w:r>
      </w:hyperlink>
      <w:r>
        <w:t xml:space="preserve"> before the Karaite's, and the current manner of sanctifying the </w:t>
      </w:r>
      <w:hyperlink r:id="rId2737" w:history="1">
        <w:r w:rsidRPr="006C0AEC">
          <w:rPr>
            <w:rStyle w:val="Hyperlink"/>
          </w:rPr>
          <w:t>new</w:t>
        </w:r>
      </w:hyperlink>
      <w:r>
        <w:t xml:space="preserve"> </w:t>
      </w:r>
      <w:hyperlink r:id="rId2738" w:history="1">
        <w:r w:rsidRPr="006C0AEC">
          <w:rPr>
            <w:rStyle w:val="Hyperlink"/>
          </w:rPr>
          <w:t>moon</w:t>
        </w:r>
      </w:hyperlink>
      <w:r>
        <w:t xml:space="preserve"> is also from that same oral </w:t>
      </w:r>
      <w:hyperlink r:id="rId2739" w:history="1">
        <w:r w:rsidRPr="006C0AEC">
          <w:rPr>
            <w:rStyle w:val="Hyperlink"/>
          </w:rPr>
          <w:t>law</w:t>
        </w:r>
      </w:hyperlink>
      <w:r>
        <w:t>.</w:t>
      </w:r>
    </w:p>
    <w:p w:rsidR="004E2F69" w:rsidRDefault="004E2F69"/>
    <w:p w:rsidR="004E2F69" w:rsidRDefault="004E2F69">
      <w:pPr>
        <w:jc w:val="center"/>
        <w:rPr>
          <w:b/>
        </w:rPr>
      </w:pPr>
      <w:r>
        <w:rPr>
          <w:b/>
        </w:rPr>
        <w:t>* * *</w:t>
      </w:r>
    </w:p>
    <w:p w:rsidR="004E2F69" w:rsidRDefault="004E2F69"/>
    <w:p w:rsidR="004E2F69" w:rsidRDefault="004E2F69">
      <w:pPr>
        <w:rPr>
          <w:b/>
        </w:rPr>
      </w:pPr>
      <w:r>
        <w:rPr>
          <w:b/>
        </w:rPr>
        <w:t xml:space="preserve">For further </w:t>
      </w:r>
      <w:hyperlink r:id="rId2740" w:history="1">
        <w:r w:rsidRPr="006C0AEC">
          <w:rPr>
            <w:rStyle w:val="Hyperlink"/>
            <w:b/>
          </w:rPr>
          <w:t>study</w:t>
        </w:r>
      </w:hyperlink>
      <w:r>
        <w:rPr>
          <w:b/>
        </w:rPr>
        <w:t>:</w:t>
      </w:r>
    </w:p>
    <w:p w:rsidR="004E2F69" w:rsidRDefault="004E2F69"/>
    <w:p w:rsidR="004E2F69" w:rsidRDefault="004E2F69">
      <w:r>
        <w:t xml:space="preserve">"Understanding the </w:t>
      </w:r>
      <w:hyperlink r:id="rId2741" w:history="1">
        <w:r w:rsidRPr="006C0AEC">
          <w:rPr>
            <w:rStyle w:val="Hyperlink"/>
          </w:rPr>
          <w:t>Jewish</w:t>
        </w:r>
      </w:hyperlink>
      <w:r>
        <w:t xml:space="preserve"> Calendar", by Nathan Bushwick, Moznaim Publishing 1989</w:t>
      </w:r>
    </w:p>
    <w:p w:rsidR="004E2F69" w:rsidRDefault="004E2F69"/>
    <w:p w:rsidR="004E2F69" w:rsidRDefault="004E2F69">
      <w:r>
        <w:t>"The B'nai Yissasschar: A Thematic Translation and commentary" in "</w:t>
      </w:r>
      <w:hyperlink r:id="rId2742" w:history="1">
        <w:r w:rsidRPr="006C0AEC">
          <w:rPr>
            <w:rStyle w:val="Hyperlink"/>
          </w:rPr>
          <w:t>Worlds</w:t>
        </w:r>
      </w:hyperlink>
      <w:r>
        <w:t xml:space="preserve"> of </w:t>
      </w:r>
      <w:hyperlink r:id="rId2743" w:history="1">
        <w:r w:rsidRPr="006C0AEC">
          <w:rPr>
            <w:rStyle w:val="Hyperlink"/>
          </w:rPr>
          <w:t>Jewish</w:t>
        </w:r>
      </w:hyperlink>
      <w:r>
        <w:t xml:space="preserve"> </w:t>
      </w:r>
      <w:hyperlink r:id="rId2744" w:history="1">
        <w:r w:rsidRPr="006C0AEC">
          <w:rPr>
            <w:rStyle w:val="Hyperlink"/>
          </w:rPr>
          <w:t>Prayer</w:t>
        </w:r>
      </w:hyperlink>
      <w:r>
        <w:t xml:space="preserve">: A Festschrift in Honor of Rabbi Zalman M. Schacter-Shalomi, ed. Shoshana Harris Wiener and Jonathan </w:t>
      </w:r>
      <w:hyperlink r:id="rId2745" w:history="1">
        <w:r w:rsidRPr="006C0AEC">
          <w:rPr>
            <w:rStyle w:val="Hyperlink"/>
          </w:rPr>
          <w:t>Omer</w:t>
        </w:r>
      </w:hyperlink>
      <w:r>
        <w:t>-Man, Hillel Goelman, Jason Aronson Inc 1994</w:t>
      </w:r>
    </w:p>
    <w:p w:rsidR="004E2F69" w:rsidRDefault="004E2F69"/>
    <w:p w:rsidR="004E2F69" w:rsidRDefault="004E2F69">
      <w:r>
        <w:t xml:space="preserve">"Foundation of Astronomy", </w:t>
      </w:r>
      <w:hyperlink r:id="rId2746" w:history="1">
        <w:r w:rsidRPr="006C0AEC">
          <w:rPr>
            <w:rStyle w:val="Hyperlink"/>
          </w:rPr>
          <w:t>Michael</w:t>
        </w:r>
      </w:hyperlink>
      <w:r>
        <w:t xml:space="preserve"> A. </w:t>
      </w:r>
      <w:hyperlink r:id="rId2747" w:history="1">
        <w:r w:rsidRPr="006C0AEC">
          <w:rPr>
            <w:rStyle w:val="Hyperlink"/>
          </w:rPr>
          <w:t>Seeds</w:t>
        </w:r>
      </w:hyperlink>
      <w:r>
        <w:t xml:space="preserve">, </w:t>
      </w:r>
      <w:smartTag w:uri="urn:schemas-microsoft-com:office:smarttags" w:element="City">
        <w:r>
          <w:t>Wadsworth</w:t>
        </w:r>
      </w:smartTag>
      <w:r>
        <w:t xml:space="preserve"> Publishing Company - </w:t>
      </w:r>
      <w:smartTag w:uri="urn:schemas-microsoft-com:office:smarttags" w:element="place">
        <w:smartTag w:uri="urn:schemas-microsoft-com:office:smarttags" w:element="City">
          <w:r>
            <w:t>Belmont</w:t>
          </w:r>
        </w:smartTag>
        <w:r>
          <w:t xml:space="preserve"> </w:t>
        </w:r>
        <w:smartTag w:uri="urn:schemas-microsoft-com:office:smarttags" w:element="State">
          <w:r>
            <w:t>WA</w:t>
          </w:r>
        </w:smartTag>
      </w:smartTag>
      <w:r>
        <w:t>.</w:t>
      </w:r>
    </w:p>
    <w:p w:rsidR="004E2F69" w:rsidRDefault="004E2F69"/>
    <w:p w:rsidR="004E2F69" w:rsidRDefault="004E2F69">
      <w:pPr>
        <w:jc w:val="center"/>
        <w:rPr>
          <w:b/>
        </w:rPr>
      </w:pPr>
      <w:r>
        <w:rPr>
          <w:b/>
        </w:rPr>
        <w:t>SEASONAL IMPLICATIONS</w:t>
      </w:r>
    </w:p>
    <w:p w:rsidR="004E2F69" w:rsidRDefault="004E2F69"/>
    <w:p w:rsidR="004E2F69" w:rsidRDefault="004E2F69">
      <w:r>
        <w:t>Lauren Schiff &lt;Laurenrs@aol.com wrote:</w:t>
      </w:r>
    </w:p>
    <w:p w:rsidR="004E2F69" w:rsidRDefault="004E2F69"/>
    <w:p w:rsidR="004E2F69" w:rsidRDefault="004E2F69">
      <w:r>
        <w:t>My Artscroll Siddur says to add the words `tal u'matar' [</w:t>
      </w:r>
      <w:hyperlink r:id="rId2748" w:history="1">
        <w:r w:rsidRPr="006C0AEC">
          <w:rPr>
            <w:rStyle w:val="Hyperlink"/>
          </w:rPr>
          <w:t>prayer</w:t>
        </w:r>
      </w:hyperlink>
      <w:r>
        <w:t xml:space="preserve"> for rain] starting the evening of December 4th.</w:t>
      </w:r>
      <w:r w:rsidR="00DE5C99">
        <w:t xml:space="preserve"> </w:t>
      </w:r>
      <w:r>
        <w:t>Later I saw in the Book of our Heritage that it says December 5th.</w:t>
      </w:r>
      <w:r w:rsidR="00DE5C99">
        <w:t xml:space="preserve"> </w:t>
      </w:r>
      <w:r>
        <w:t>Which date is correct?</w:t>
      </w:r>
    </w:p>
    <w:p w:rsidR="004E2F69" w:rsidRDefault="004E2F69"/>
    <w:p w:rsidR="004E2F69" w:rsidRDefault="004E2F69">
      <w:r>
        <w:t>The Book of our Heritage is correct.</w:t>
      </w:r>
    </w:p>
    <w:p w:rsidR="004E2F69" w:rsidRDefault="004E2F69"/>
    <w:p w:rsidR="004E2F69" w:rsidRDefault="004E2F69">
      <w:r>
        <w:t xml:space="preserve">In Talmudic times, the rainy season in </w:t>
      </w:r>
      <w:hyperlink r:id="rId2749" w:history="1">
        <w:r w:rsidRPr="006C0AEC">
          <w:rPr>
            <w:rStyle w:val="Hyperlink"/>
          </w:rPr>
          <w:t>Babylon</w:t>
        </w:r>
      </w:hyperlink>
      <w:r>
        <w:t xml:space="preserve"> started 60 days after the autumn `tekufa' -- i.e., the halachic equinox.</w:t>
      </w:r>
      <w:r w:rsidR="00DE5C99">
        <w:t xml:space="preserve"> </w:t>
      </w:r>
      <w:r>
        <w:t xml:space="preserve">That's the </w:t>
      </w:r>
      <w:hyperlink r:id="rId2750" w:history="1">
        <w:r w:rsidRPr="006C0AEC">
          <w:rPr>
            <w:rStyle w:val="Hyperlink"/>
          </w:rPr>
          <w:t>time</w:t>
        </w:r>
      </w:hyperlink>
      <w:r>
        <w:t xml:space="preserve"> of year when the </w:t>
      </w:r>
      <w:hyperlink r:id="rId2751" w:history="1">
        <w:r w:rsidRPr="006C0AEC">
          <w:rPr>
            <w:rStyle w:val="Hyperlink"/>
          </w:rPr>
          <w:t>Jews</w:t>
        </w:r>
      </w:hyperlink>
      <w:r>
        <w:t xml:space="preserve"> in </w:t>
      </w:r>
      <w:hyperlink r:id="rId2752" w:history="1">
        <w:r w:rsidRPr="006C0AEC">
          <w:rPr>
            <w:rStyle w:val="Hyperlink"/>
          </w:rPr>
          <w:t>Babylon</w:t>
        </w:r>
      </w:hyperlink>
      <w:r>
        <w:t xml:space="preserve"> started to </w:t>
      </w:r>
      <w:hyperlink r:id="rId2753" w:history="1">
        <w:r w:rsidRPr="006C0AEC">
          <w:rPr>
            <w:rStyle w:val="Hyperlink"/>
          </w:rPr>
          <w:t>pray</w:t>
        </w:r>
      </w:hyperlink>
      <w:r>
        <w:t xml:space="preserve"> for rain.</w:t>
      </w:r>
      <w:r w:rsidR="00DE5C99">
        <w:t xml:space="preserve"> </w:t>
      </w:r>
      <w:r>
        <w:t xml:space="preserve">The Sages fixed this date for all Diaspora </w:t>
      </w:r>
      <w:hyperlink r:id="rId2754" w:history="1">
        <w:r w:rsidRPr="006C0AEC">
          <w:rPr>
            <w:rStyle w:val="Hyperlink"/>
          </w:rPr>
          <w:t>Jews</w:t>
        </w:r>
      </w:hyperlink>
      <w:r>
        <w:t>.</w:t>
      </w:r>
    </w:p>
    <w:p w:rsidR="004E2F69" w:rsidRDefault="004E2F69"/>
    <w:p w:rsidR="004E2F69" w:rsidRDefault="004E2F69">
      <w:r>
        <w:t xml:space="preserve">Whereas all </w:t>
      </w:r>
      <w:hyperlink r:id="rId2755" w:history="1">
        <w:r w:rsidRPr="006C0AEC">
          <w:rPr>
            <w:rStyle w:val="Hyperlink"/>
          </w:rPr>
          <w:t>Jewish</w:t>
        </w:r>
      </w:hyperlink>
      <w:r>
        <w:t xml:space="preserve"> holidays are based on the </w:t>
      </w:r>
      <w:hyperlink r:id="rId2756" w:history="1">
        <w:r w:rsidRPr="006C0AEC">
          <w:rPr>
            <w:rStyle w:val="Hyperlink"/>
          </w:rPr>
          <w:t>moon</w:t>
        </w:r>
      </w:hyperlink>
      <w:r>
        <w:t xml:space="preserve"> and don't correlate to the civil calendar, the `tekufa' is based on the </w:t>
      </w:r>
      <w:hyperlink r:id="rId2757" w:history="1">
        <w:r w:rsidRPr="006C0AEC">
          <w:rPr>
            <w:rStyle w:val="Hyperlink"/>
          </w:rPr>
          <w:t>sun</w:t>
        </w:r>
      </w:hyperlink>
      <w:r>
        <w:t>.</w:t>
      </w:r>
      <w:r w:rsidR="00DE5C99">
        <w:t xml:space="preserve"> </w:t>
      </w:r>
      <w:r>
        <w:t xml:space="preserve">That's why it's the only yearly </w:t>
      </w:r>
      <w:hyperlink r:id="rId2758" w:history="1">
        <w:r w:rsidRPr="006C0AEC">
          <w:rPr>
            <w:rStyle w:val="Hyperlink"/>
          </w:rPr>
          <w:t>Jewish</w:t>
        </w:r>
      </w:hyperlink>
      <w:r>
        <w:t xml:space="preserve"> occurrence associated with the civil calendar.</w:t>
      </w:r>
    </w:p>
    <w:p w:rsidR="004E2F69" w:rsidRDefault="004E2F69"/>
    <w:p w:rsidR="004E2F69" w:rsidRDefault="004E2F69">
      <w:r>
        <w:t>The Talmudic sage Shmuel approximated the year to be 365 and 1/4 days long. The `tekufa' is based on this figure.</w:t>
      </w:r>
      <w:r w:rsidR="00DE5C99">
        <w:t xml:space="preserve"> </w:t>
      </w:r>
      <w:r>
        <w:t>The Roman calendar established by Emperor Julius Caesar is based on the exact same figure -- 365 1/4 days. For a thousand years, everything was rosy.</w:t>
      </w:r>
    </w:p>
    <w:p w:rsidR="004E2F69" w:rsidRDefault="004E2F69"/>
    <w:p w:rsidR="004E2F69" w:rsidRDefault="004E2F69">
      <w:r>
        <w:t xml:space="preserve">But in 1582 Pope Gregory XIII changed the calendar to what is now </w:t>
      </w:r>
      <w:hyperlink r:id="rId2759" w:history="1">
        <w:r w:rsidRPr="006C0AEC">
          <w:rPr>
            <w:rStyle w:val="Hyperlink"/>
          </w:rPr>
          <w:t>known</w:t>
        </w:r>
      </w:hyperlink>
      <w:r>
        <w:t xml:space="preserve"> As the Gregorian calendar, which is the </w:t>
      </w:r>
      <w:hyperlink r:id="rId2760" w:history="1">
        <w:r w:rsidRPr="006C0AEC">
          <w:rPr>
            <w:rStyle w:val="Hyperlink"/>
          </w:rPr>
          <w:t>one</w:t>
        </w:r>
      </w:hyperlink>
      <w:r>
        <w:t xml:space="preserve"> currently in use.</w:t>
      </w:r>
      <w:r w:rsidR="00DE5C99">
        <w:t xml:space="preserve"> </w:t>
      </w:r>
      <w:r>
        <w:t xml:space="preserve">According to this calendar, every </w:t>
      </w:r>
      <w:hyperlink r:id="rId2761" w:history="1">
        <w:r w:rsidRPr="006C0AEC">
          <w:rPr>
            <w:rStyle w:val="Hyperlink"/>
          </w:rPr>
          <w:t>fourth</w:t>
        </w:r>
      </w:hyperlink>
      <w:r>
        <w:t xml:space="preserve"> year is a leap year except those century years which cannot be divided by 400.</w:t>
      </w:r>
      <w:r w:rsidR="00DE5C99">
        <w:t xml:space="preserve"> </w:t>
      </w:r>
      <w:r>
        <w:t>For example, the year 1600 was a leap year, but the years 1700, 1800 and 1900 were not.</w:t>
      </w:r>
      <w:r w:rsidR="00DE5C99">
        <w:t xml:space="preserve"> </w:t>
      </w:r>
      <w:r>
        <w:t>The year 2000 is a leap</w:t>
      </w:r>
    </w:p>
    <w:p w:rsidR="004E2F69" w:rsidRDefault="004E2F69">
      <w:r>
        <w:t>year.</w:t>
      </w:r>
    </w:p>
    <w:p w:rsidR="004E2F69" w:rsidRDefault="004E2F69"/>
    <w:p w:rsidR="004E2F69" w:rsidRDefault="004E2F69">
      <w:r>
        <w:t>So the year 1900, which was a leap year according to the Julian calendar, was not a leap year according to the Gregorian.</w:t>
      </w:r>
      <w:r w:rsidR="00DE5C99">
        <w:t xml:space="preserve"> </w:t>
      </w:r>
      <w:r>
        <w:t>Therefore, the calculations made in the 1800s are no longer valid.</w:t>
      </w:r>
    </w:p>
    <w:p w:rsidR="004E2F69" w:rsidRDefault="004E2F69"/>
    <w:p w:rsidR="004E2F69" w:rsidRDefault="004E2F69">
      <w:r>
        <w:t xml:space="preserve">Most current English </w:t>
      </w:r>
      <w:hyperlink r:id="rId2762" w:history="1">
        <w:r w:rsidRPr="006C0AEC">
          <w:rPr>
            <w:rStyle w:val="Hyperlink"/>
          </w:rPr>
          <w:t>prayer</w:t>
        </w:r>
      </w:hyperlink>
      <w:r>
        <w:t xml:space="preserve"> books today are based on reprinting </w:t>
      </w:r>
      <w:hyperlink r:id="rId2763" w:history="1">
        <w:r w:rsidRPr="006C0AEC">
          <w:rPr>
            <w:rStyle w:val="Hyperlink"/>
          </w:rPr>
          <w:t>prayer</w:t>
        </w:r>
      </w:hyperlink>
      <w:r>
        <w:t xml:space="preserve"> books from the 1800s; hence, the mistake. Therefore, the words `V'tein tal u'matar L'vracha'</w:t>
      </w:r>
      <w:r w:rsidR="00DE5C99">
        <w:t xml:space="preserve"> </w:t>
      </w:r>
      <w:r>
        <w:t xml:space="preserve">-- 'Give dew and rain for blessing' -- should have been added this year on the </w:t>
      </w:r>
      <w:hyperlink r:id="rId2764" w:history="1">
        <w:r w:rsidRPr="006C0AEC">
          <w:rPr>
            <w:rStyle w:val="Hyperlink"/>
          </w:rPr>
          <w:t>fifth</w:t>
        </w:r>
      </w:hyperlink>
      <w:r>
        <w:t xml:space="preserve"> of December, and not on the </w:t>
      </w:r>
      <w:hyperlink r:id="rId2765" w:history="1">
        <w:r w:rsidRPr="006C0AEC">
          <w:rPr>
            <w:rStyle w:val="Hyperlink"/>
          </w:rPr>
          <w:t>fourth</w:t>
        </w:r>
      </w:hyperlink>
      <w:r>
        <w:t>.</w:t>
      </w:r>
    </w:p>
    <w:p w:rsidR="004E2F69" w:rsidRDefault="004E2F69"/>
    <w:p w:rsidR="004E2F69" w:rsidRDefault="004E2F69">
      <w:r>
        <w:t>Sources:</w:t>
      </w:r>
    </w:p>
    <w:p w:rsidR="004E2F69" w:rsidRDefault="004E2F69">
      <w:r>
        <w:t>o</w:t>
      </w:r>
      <w:r w:rsidR="00DE5C99">
        <w:t xml:space="preserve"> </w:t>
      </w:r>
      <w:r>
        <w:t>Tractate Ta'anit 10a</w:t>
      </w:r>
    </w:p>
    <w:p w:rsidR="004E2F69" w:rsidRDefault="004E2F69">
      <w:r>
        <w:t>o</w:t>
      </w:r>
      <w:r w:rsidR="00DE5C99">
        <w:t xml:space="preserve"> </w:t>
      </w:r>
      <w:r>
        <w:t>Shulchan Aruch Orach Chaim 117:1</w:t>
      </w:r>
    </w:p>
    <w:p w:rsidR="004E2F69" w:rsidRDefault="004E2F69">
      <w:r>
        <w:t xml:space="preserve">o Iggrot Moshe Orach Chaim 4:17 that the `tekufa' </w:t>
      </w:r>
    </w:p>
    <w:p w:rsidR="004E2F69" w:rsidRDefault="00DE5C99">
      <w:r>
        <w:t xml:space="preserve"> </w:t>
      </w:r>
      <w:r w:rsidR="004E2F69">
        <w:t>is according to Shmuel</w:t>
      </w:r>
    </w:p>
    <w:p w:rsidR="004E2F69" w:rsidRDefault="004E2F69">
      <w:r>
        <w:t>o</w:t>
      </w:r>
      <w:r w:rsidR="00DE5C99">
        <w:t xml:space="preserve"> </w:t>
      </w:r>
      <w:r>
        <w:t>Rabbi Yedidya Menat, author of Luach Kir</w:t>
      </w:r>
    </w:p>
    <w:p w:rsidR="004E2F69" w:rsidRDefault="004E2F69"/>
    <w:p w:rsidR="004E2F69" w:rsidRDefault="00FD720A">
      <w:r>
        <w:t xml:space="preserve"> </w:t>
      </w:r>
      <w:r w:rsidR="004E2F69">
        <w:t>[* In Volume II, Danny Koffman wrote:</w:t>
      </w:r>
      <w:r w:rsidR="00DE5C99">
        <w:t xml:space="preserve"> </w:t>
      </w:r>
      <w:r w:rsidR="004E2F69">
        <w:t xml:space="preserve">In Chapter 3, </w:t>
      </w:r>
      <w:hyperlink r:id="rId2766" w:history="1">
        <w:r w:rsidR="004E2F69" w:rsidRPr="006C0AEC">
          <w:rPr>
            <w:rStyle w:val="Hyperlink"/>
          </w:rPr>
          <w:t>Mishna</w:t>
        </w:r>
      </w:hyperlink>
      <w:r w:rsidR="004E2F69">
        <w:t xml:space="preserve"> 2 in Berakhot it says "(We) ask for the </w:t>
      </w:r>
      <w:hyperlink r:id="rId2767" w:history="1">
        <w:r w:rsidR="004E2F69" w:rsidRPr="006C0AEC">
          <w:rPr>
            <w:rStyle w:val="Hyperlink"/>
          </w:rPr>
          <w:t>rains</w:t>
        </w:r>
      </w:hyperlink>
      <w:r w:rsidR="004E2F69">
        <w:t xml:space="preserve"> in The</w:t>
      </w:r>
      <w:r w:rsidR="00DE5C99">
        <w:t xml:space="preserve"> </w:t>
      </w:r>
      <w:r w:rsidR="004E2F69">
        <w:t>Blessing of the Seasons...". Kehati says in his commentary: (the</w:t>
      </w:r>
      <w:r w:rsidR="00DE5C99">
        <w:t xml:space="preserve"> </w:t>
      </w:r>
      <w:r w:rsidR="004E2F69">
        <w:t>insertion), 'and give dew and rain', is added from the 7th of [Mar] Cheshvan</w:t>
      </w:r>
      <w:r w:rsidR="00DE5C99">
        <w:t xml:space="preserve"> </w:t>
      </w:r>
      <w:r w:rsidR="004E2F69">
        <w:t xml:space="preserve">until the Mincha service of the day before </w:t>
      </w:r>
      <w:hyperlink r:id="rId2768" w:history="1">
        <w:r w:rsidR="004E2F69" w:rsidRPr="006C0AEC">
          <w:rPr>
            <w:rStyle w:val="Hyperlink"/>
          </w:rPr>
          <w:t>Pesach</w:t>
        </w:r>
      </w:hyperlink>
      <w:r w:rsidR="004E2F69">
        <w:t xml:space="preserve">. This is the custom in all of </w:t>
      </w:r>
      <w:hyperlink r:id="rId2769" w:history="1">
        <w:r w:rsidR="004E2F69" w:rsidRPr="006C0AEC">
          <w:rPr>
            <w:rStyle w:val="Hyperlink"/>
          </w:rPr>
          <w:t>Eretz Israel</w:t>
        </w:r>
      </w:hyperlink>
      <w:r w:rsidR="004E2F69">
        <w:t>. Elsewhere it is recited on the sixtieth day after the "tekufah of Tishrei" (i.e. the autumnal equinox). ]</w:t>
      </w:r>
    </w:p>
    <w:p w:rsidR="004E2F69" w:rsidRDefault="004E2F69"/>
    <w:p w:rsidR="004E2F69" w:rsidRDefault="004E2F69">
      <w:r>
        <w:t xml:space="preserve">Now that we don't have Babylonia as the seat of the diaspora, many feel That the proper </w:t>
      </w:r>
      <w:hyperlink r:id="rId2770" w:history="1">
        <w:r w:rsidRPr="006C0AEC">
          <w:rPr>
            <w:rStyle w:val="Hyperlink"/>
          </w:rPr>
          <w:t>time</w:t>
        </w:r>
      </w:hyperlink>
      <w:r>
        <w:t xml:space="preserve"> would be in coordination with </w:t>
      </w:r>
      <w:smartTag w:uri="urn:schemas-microsoft-com:office:smarttags" w:element="country-region">
        <w:smartTag w:uri="urn:schemas-microsoft-com:office:smarttags" w:element="place">
          <w:r>
            <w:t>Israel</w:t>
          </w:r>
        </w:smartTag>
      </w:smartTag>
      <w:r>
        <w:t xml:space="preserve">'s </w:t>
      </w:r>
      <w:hyperlink r:id="rId2771" w:history="1">
        <w:r w:rsidRPr="006C0AEC">
          <w:rPr>
            <w:rStyle w:val="Hyperlink"/>
          </w:rPr>
          <w:t>time</w:t>
        </w:r>
      </w:hyperlink>
      <w:r>
        <w:t xml:space="preserve"> slot. The Rosh raises this question and even suggests that the custom should prevail to be on the </w:t>
      </w:r>
      <w:hyperlink r:id="rId2772" w:history="1">
        <w:r w:rsidRPr="006C0AEC">
          <w:rPr>
            <w:rStyle w:val="Hyperlink"/>
          </w:rPr>
          <w:t>seventh</w:t>
        </w:r>
      </w:hyperlink>
      <w:r>
        <w:t xml:space="preserve"> of MARCHESHVAN. The Rema and the other rishonim do not concur and we are forced to start reciting, "v'</w:t>
      </w:r>
      <w:hyperlink r:id="rId2773" w:history="1">
        <w:r w:rsidRPr="006C0AEC">
          <w:rPr>
            <w:rStyle w:val="Hyperlink"/>
          </w:rPr>
          <w:t>ten</w:t>
        </w:r>
      </w:hyperlink>
      <w:r>
        <w:t xml:space="preserve">" at the </w:t>
      </w:r>
      <w:hyperlink r:id="rId2774" w:history="1">
        <w:r w:rsidRPr="006C0AEC">
          <w:rPr>
            <w:rStyle w:val="Hyperlink"/>
          </w:rPr>
          <w:t>time</w:t>
        </w:r>
      </w:hyperlink>
      <w:r>
        <w:t xml:space="preserve"> of the rest of the diaspora.</w:t>
      </w:r>
    </w:p>
    <w:p w:rsidR="004E2F69" w:rsidRDefault="004E2F69"/>
    <w:p w:rsidR="004E2F69" w:rsidRDefault="004E2F69">
      <w:r>
        <w:t xml:space="preserve">Additionally, there is a solar blessing, Birkhat </w:t>
      </w:r>
      <w:hyperlink r:id="rId2775" w:history="1">
        <w:r w:rsidRPr="006C0AEC">
          <w:rPr>
            <w:rStyle w:val="Hyperlink"/>
          </w:rPr>
          <w:t>Hachama</w:t>
        </w:r>
      </w:hyperlink>
      <w:r>
        <w:t xml:space="preserve">, once every 28 years which celebrates the </w:t>
      </w:r>
      <w:hyperlink r:id="rId2776" w:history="1">
        <w:r w:rsidRPr="006C0AEC">
          <w:rPr>
            <w:rStyle w:val="Hyperlink"/>
          </w:rPr>
          <w:t>sun</w:t>
        </w:r>
      </w:hyperlink>
      <w:r>
        <w:t xml:space="preserve"> being in its original position as the </w:t>
      </w:r>
      <w:hyperlink r:id="rId2777" w:history="1">
        <w:r w:rsidRPr="006C0AEC">
          <w:rPr>
            <w:rStyle w:val="Hyperlink"/>
          </w:rPr>
          <w:t>time</w:t>
        </w:r>
      </w:hyperlink>
      <w:r>
        <w:t xml:space="preserve"> of </w:t>
      </w:r>
      <w:hyperlink r:id="rId2778" w:history="1">
        <w:r w:rsidRPr="006C0AEC">
          <w:rPr>
            <w:rStyle w:val="Hyperlink"/>
          </w:rPr>
          <w:t>creation</w:t>
        </w:r>
      </w:hyperlink>
      <w:r>
        <w:t>.</w:t>
      </w:r>
    </w:p>
    <w:p w:rsidR="004E2F69" w:rsidRDefault="004E2F69"/>
    <w:p w:rsidR="004E2F69" w:rsidRDefault="004E2F69">
      <w:r>
        <w:t>I wonder if anyone can suggest a solution to a seasonal problem my</w:t>
      </w:r>
      <w:r w:rsidR="00DE5C99">
        <w:t xml:space="preserve"> </w:t>
      </w:r>
      <w:r>
        <w:t>son-in-</w:t>
      </w:r>
      <w:hyperlink r:id="rId2779" w:history="1">
        <w:r w:rsidRPr="006C0AEC">
          <w:rPr>
            <w:rStyle w:val="Hyperlink"/>
          </w:rPr>
          <w:t>law</w:t>
        </w:r>
      </w:hyperlink>
      <w:r>
        <w:t xml:space="preserve">, </w:t>
      </w:r>
      <w:hyperlink r:id="rId2780" w:history="1">
        <w:r w:rsidRPr="006C0AEC">
          <w:rPr>
            <w:rStyle w:val="Hyperlink"/>
          </w:rPr>
          <w:t>Adam</w:t>
        </w:r>
      </w:hyperlink>
      <w:r>
        <w:t xml:space="preserve">, and I found while learning </w:t>
      </w:r>
      <w:hyperlink r:id="rId2781" w:history="1">
        <w:r w:rsidRPr="006C0AEC">
          <w:rPr>
            <w:rStyle w:val="Hyperlink"/>
          </w:rPr>
          <w:t>Mishna</w:t>
        </w:r>
      </w:hyperlink>
      <w:r>
        <w:t xml:space="preserve"> the other day. In</w:t>
      </w:r>
      <w:r w:rsidR="00DE5C99">
        <w:t xml:space="preserve"> </w:t>
      </w:r>
      <w:r>
        <w:t xml:space="preserve">Chapter 3, </w:t>
      </w:r>
      <w:hyperlink r:id="rId2782" w:history="1">
        <w:r w:rsidRPr="006C0AEC">
          <w:rPr>
            <w:rStyle w:val="Hyperlink"/>
          </w:rPr>
          <w:t>Mishna</w:t>
        </w:r>
      </w:hyperlink>
      <w:r>
        <w:t xml:space="preserve"> 2 in Berakhot it says "(We) ask for the </w:t>
      </w:r>
      <w:hyperlink r:id="rId2783" w:history="1">
        <w:r w:rsidRPr="006C0AEC">
          <w:rPr>
            <w:rStyle w:val="Hyperlink"/>
          </w:rPr>
          <w:t>rains</w:t>
        </w:r>
      </w:hyperlink>
      <w:r>
        <w:t xml:space="preserve"> in the</w:t>
      </w:r>
      <w:r w:rsidR="00DE5C99">
        <w:t xml:space="preserve"> </w:t>
      </w:r>
      <w:r>
        <w:t>Blessing of the Seasons...". Kehati says in his commentary: (the</w:t>
      </w:r>
      <w:r w:rsidR="00DE5C99">
        <w:t xml:space="preserve"> </w:t>
      </w:r>
      <w:r>
        <w:t xml:space="preserve">insertion), 'and give dew and rain', is added from the 7th of Marheshvan until the Mincha service of the day before </w:t>
      </w:r>
      <w:hyperlink r:id="rId2784" w:history="1">
        <w:r w:rsidRPr="006C0AEC">
          <w:rPr>
            <w:rStyle w:val="Hyperlink"/>
          </w:rPr>
          <w:t>Pesach</w:t>
        </w:r>
      </w:hyperlink>
      <w:r>
        <w:t xml:space="preserve">. This is the custom in all of </w:t>
      </w:r>
      <w:hyperlink r:id="rId2785" w:history="1">
        <w:r w:rsidRPr="006C0AEC">
          <w:rPr>
            <w:rStyle w:val="Hyperlink"/>
          </w:rPr>
          <w:t>Eretz Israel</w:t>
        </w:r>
      </w:hyperlink>
      <w:r>
        <w:t xml:space="preserve">. Elsewhere it is recited on the sixtieth day after the "tekufah of Tishrei" (i.e. the autumnal equinox). Our query is, why the reliance on the solar calendar outside </w:t>
      </w:r>
      <w:smartTag w:uri="urn:schemas-microsoft-com:office:smarttags" w:element="country-region">
        <w:smartTag w:uri="urn:schemas-microsoft-com:office:smarttags" w:element="place">
          <w:r>
            <w:t>Israel</w:t>
          </w:r>
        </w:smartTag>
      </w:smartTag>
      <w:r>
        <w:t xml:space="preserve">? I can't think of another situation where it is used - though </w:t>
      </w:r>
      <w:hyperlink r:id="rId2786" w:history="1">
        <w:r w:rsidRPr="006C0AEC">
          <w:rPr>
            <w:rStyle w:val="Hyperlink"/>
          </w:rPr>
          <w:t>Adam</w:t>
        </w:r>
      </w:hyperlink>
      <w:r>
        <w:t xml:space="preserve"> thinks there is a solar blessing every 24 years.</w:t>
      </w:r>
    </w:p>
    <w:p w:rsidR="004E2F69" w:rsidRDefault="004E2F69"/>
    <w:p w:rsidR="004E2F69" w:rsidRDefault="004E2F69">
      <w:r>
        <w:t xml:space="preserve">The designated period during which we recite the bracha of veten tal umatar (and give dew and rain) corresponds to the rainy periods in </w:t>
      </w:r>
      <w:hyperlink r:id="rId2787" w:history="1">
        <w:r w:rsidRPr="006C0AEC">
          <w:rPr>
            <w:rStyle w:val="Hyperlink"/>
          </w:rPr>
          <w:t>Bavel</w:t>
        </w:r>
      </w:hyperlink>
      <w:r>
        <w:t xml:space="preserve"> (</w:t>
      </w:r>
      <w:smartTag w:uri="urn:schemas-microsoft-com:office:smarttags" w:element="place">
        <w:r>
          <w:t>Babylonia</w:t>
        </w:r>
      </w:smartTag>
      <w:r>
        <w:t xml:space="preserve">), where most of the </w:t>
      </w:r>
      <w:hyperlink r:id="rId2788" w:history="1">
        <w:r w:rsidRPr="006C0AEC">
          <w:rPr>
            <w:rStyle w:val="Hyperlink"/>
          </w:rPr>
          <w:t>Jews</w:t>
        </w:r>
      </w:hyperlink>
      <w:r>
        <w:t xml:space="preserve"> lived at the </w:t>
      </w:r>
      <w:hyperlink r:id="rId2789" w:history="1">
        <w:r w:rsidRPr="006C0AEC">
          <w:rPr>
            <w:rStyle w:val="Hyperlink"/>
          </w:rPr>
          <w:t>time</w:t>
        </w:r>
      </w:hyperlink>
      <w:r>
        <w:t xml:space="preserve"> the </w:t>
      </w:r>
      <w:hyperlink r:id="rId2790" w:history="1">
        <w:r w:rsidRPr="006C0AEC">
          <w:rPr>
            <w:rStyle w:val="Hyperlink"/>
          </w:rPr>
          <w:t>prayers</w:t>
        </w:r>
      </w:hyperlink>
      <w:r>
        <w:t xml:space="preserve"> were developed. The </w:t>
      </w:r>
      <w:hyperlink r:id="rId2791" w:history="1">
        <w:r w:rsidRPr="006C0AEC">
          <w:rPr>
            <w:rStyle w:val="Hyperlink"/>
          </w:rPr>
          <w:t>Gemara</w:t>
        </w:r>
      </w:hyperlink>
      <w:r>
        <w:t xml:space="preserve"> Ta'anit 10a explains that this period begins on the sixtieth day of the autumn season. (It makes sense for the date to be based on the solar calendar since seasons are solar based). It should be noted, that this declaration applies to Eretz Yisrael as well. However, a provision was made for Eretz Yisrael because it was assumed that </w:t>
      </w:r>
      <w:smartTag w:uri="urn:schemas-microsoft-com:office:smarttags" w:element="country-region">
        <w:smartTag w:uri="urn:schemas-microsoft-com:office:smarttags" w:element="place">
          <w:r>
            <w:t>Israel</w:t>
          </w:r>
        </w:smartTag>
      </w:smartTag>
      <w:r>
        <w:t xml:space="preserve"> needed more water. Thus, they decided that the Israeli inhabitants should start saying this bracha on the </w:t>
      </w:r>
      <w:hyperlink r:id="rId2792" w:history="1">
        <w:r w:rsidRPr="006C0AEC">
          <w:rPr>
            <w:rStyle w:val="Hyperlink"/>
          </w:rPr>
          <w:t>seventh</w:t>
        </w:r>
      </w:hyperlink>
      <w:r>
        <w:t xml:space="preserve"> of Cheshvan . In other words, originally,</w:t>
      </w:r>
      <w:r w:rsidR="00DE5C99">
        <w:t xml:space="preserve"> </w:t>
      </w:r>
      <w:r>
        <w:t xml:space="preserve">the solar calendar was relied upon in both </w:t>
      </w:r>
      <w:smartTag w:uri="urn:schemas-microsoft-com:office:smarttags" w:element="country-region">
        <w:r>
          <w:t>Israel</w:t>
        </w:r>
      </w:smartTag>
      <w:r>
        <w:t xml:space="preserve"> and outside of</w:t>
      </w:r>
      <w:r w:rsidR="00DE5C99">
        <w:t xml:space="preserve"> </w:t>
      </w:r>
      <w:r>
        <w:t xml:space="preserve">Israel; the </w:t>
      </w:r>
      <w:hyperlink r:id="rId2793" w:history="1">
        <w:r w:rsidRPr="006C0AEC">
          <w:rPr>
            <w:rStyle w:val="Hyperlink"/>
          </w:rPr>
          <w:t>law</w:t>
        </w:r>
      </w:hyperlink>
      <w:r>
        <w:t xml:space="preserve"> was just changed a bit. </w:t>
      </w:r>
    </w:p>
    <w:p w:rsidR="004E2F69" w:rsidRDefault="004E2F69"/>
    <w:p w:rsidR="004E2F69" w:rsidRDefault="004E2F69">
      <w:pPr>
        <w:jc w:val="center"/>
        <w:rPr>
          <w:b/>
        </w:rPr>
      </w:pPr>
      <w:r>
        <w:rPr>
          <w:b/>
        </w:rPr>
        <w:t>* * *</w:t>
      </w:r>
    </w:p>
    <w:p w:rsidR="004E2F69" w:rsidRDefault="004E2F69">
      <w:pPr>
        <w:jc w:val="center"/>
        <w:rPr>
          <w:b/>
        </w:rPr>
      </w:pPr>
    </w:p>
    <w:p w:rsidR="004E2F69" w:rsidRDefault="004E2F69">
      <w:pPr>
        <w:jc w:val="center"/>
        <w:rPr>
          <w:b/>
        </w:rPr>
      </w:pPr>
      <w:r>
        <w:rPr>
          <w:b/>
        </w:rPr>
        <w:t xml:space="preserve">Dates of the </w:t>
      </w:r>
      <w:hyperlink r:id="rId2794" w:history="1">
        <w:r w:rsidRPr="006C0AEC">
          <w:rPr>
            <w:rStyle w:val="Hyperlink"/>
            <w:b/>
          </w:rPr>
          <w:t>Passover</w:t>
        </w:r>
      </w:hyperlink>
      <w:r>
        <w:rPr>
          <w:b/>
        </w:rPr>
        <w:t xml:space="preserve"> </w:t>
      </w:r>
    </w:p>
    <w:p w:rsidR="004E2F69" w:rsidRDefault="004E2F69">
      <w:pPr>
        <w:jc w:val="center"/>
        <w:rPr>
          <w:b/>
        </w:rPr>
      </w:pPr>
      <w:r>
        <w:rPr>
          <w:b/>
        </w:rPr>
        <w:t xml:space="preserve">near the </w:t>
      </w:r>
      <w:hyperlink r:id="rId2795" w:history="1">
        <w:r w:rsidRPr="006C0AEC">
          <w:rPr>
            <w:rStyle w:val="Hyperlink"/>
            <w:b/>
          </w:rPr>
          <w:t>time</w:t>
        </w:r>
      </w:hyperlink>
      <w:r>
        <w:rPr>
          <w:b/>
        </w:rPr>
        <w:t xml:space="preserve"> of </w:t>
      </w:r>
      <w:hyperlink r:id="rId2796" w:history="1">
        <w:r w:rsidRPr="006C0AEC">
          <w:rPr>
            <w:rStyle w:val="Hyperlink"/>
            <w:b/>
          </w:rPr>
          <w:t>Yeshua</w:t>
        </w:r>
      </w:hyperlink>
      <w:r>
        <w:rPr>
          <w:b/>
        </w:rPr>
        <w:t xml:space="preserve"> Crucifixion</w:t>
      </w:r>
    </w:p>
    <w:p w:rsidR="004E2F69" w:rsidRDefault="004E2F69">
      <w:pPr>
        <w:jc w:val="left"/>
        <w:rPr>
          <w:b/>
        </w:rPr>
      </w:pPr>
    </w:p>
    <w:p w:rsidR="004E2F69" w:rsidRDefault="004E2F69">
      <w:pPr>
        <w:jc w:val="left"/>
      </w:pPr>
      <w:r>
        <w:rPr>
          <w:b/>
        </w:rPr>
        <w:t>Year</w:t>
      </w:r>
      <w:r w:rsidR="00DE5C99">
        <w:rPr>
          <w:b/>
        </w:rPr>
        <w:t xml:space="preserve"> </w:t>
      </w:r>
      <w:r>
        <w:rPr>
          <w:b/>
        </w:rPr>
        <w:t>Biblical</w:t>
      </w:r>
      <w:r w:rsidR="00DE5C99">
        <w:rPr>
          <w:b/>
        </w:rPr>
        <w:t xml:space="preserve"> </w:t>
      </w:r>
      <w:r>
        <w:rPr>
          <w:b/>
        </w:rPr>
        <w:t>Rabbinical</w:t>
      </w:r>
    </w:p>
    <w:p w:rsidR="004E2F69" w:rsidRDefault="004E2F69">
      <w:pPr>
        <w:jc w:val="left"/>
        <w:rPr>
          <w:b/>
        </w:rPr>
      </w:pPr>
      <w:r>
        <w:rPr>
          <w:b/>
        </w:rPr>
        <w:t>C.E.</w:t>
      </w:r>
      <w:r w:rsidR="00DE5C99">
        <w:rPr>
          <w:b/>
        </w:rPr>
        <w:t xml:space="preserve"> </w:t>
      </w:r>
      <w:r>
        <w:rPr>
          <w:b/>
        </w:rPr>
        <w:t>Calculation</w:t>
      </w:r>
      <w:r w:rsidR="00DE5C99">
        <w:rPr>
          <w:b/>
        </w:rPr>
        <w:t xml:space="preserve"> </w:t>
      </w:r>
      <w:r>
        <w:rPr>
          <w:b/>
        </w:rPr>
        <w:t>Calculation</w:t>
      </w:r>
    </w:p>
    <w:p w:rsidR="004E2F69" w:rsidRDefault="004E2F69">
      <w:pPr>
        <w:jc w:val="left"/>
      </w:pPr>
    </w:p>
    <w:p w:rsidR="004E2F69" w:rsidRDefault="004E2F69">
      <w:pPr>
        <w:jc w:val="left"/>
      </w:pPr>
      <w:r>
        <w:t>28</w:t>
      </w:r>
      <w:r w:rsidR="00DE5C99">
        <w:t xml:space="preserve"> </w:t>
      </w:r>
      <w:r>
        <w:t>Wednesday, 28 April</w:t>
      </w:r>
      <w:r w:rsidR="00DE5C99">
        <w:t xml:space="preserve"> </w:t>
      </w:r>
      <w:r>
        <w:t>Monday, 26 April</w:t>
      </w:r>
    </w:p>
    <w:p w:rsidR="004E2F69" w:rsidRDefault="004E2F69">
      <w:pPr>
        <w:jc w:val="left"/>
      </w:pPr>
      <w:r>
        <w:t>29</w:t>
      </w:r>
      <w:r w:rsidR="00DE5C99">
        <w:t xml:space="preserve"> </w:t>
      </w:r>
      <w:r>
        <w:t>Monday, 18 April</w:t>
      </w:r>
      <w:r w:rsidR="00DE5C99">
        <w:t xml:space="preserve"> </w:t>
      </w:r>
      <w:hyperlink r:id="rId2797" w:history="1">
        <w:r w:rsidRPr="006C0AEC">
          <w:rPr>
            <w:rStyle w:val="Hyperlink"/>
          </w:rPr>
          <w:t>Sabbath</w:t>
        </w:r>
      </w:hyperlink>
      <w:r>
        <w:t>, 16 April</w:t>
      </w:r>
    </w:p>
    <w:p w:rsidR="004E2F69" w:rsidRDefault="004E2F69">
      <w:pPr>
        <w:jc w:val="left"/>
      </w:pPr>
      <w:r>
        <w:t>30</w:t>
      </w:r>
      <w:r w:rsidR="00DE5C99">
        <w:t xml:space="preserve"> </w:t>
      </w:r>
      <w:r>
        <w:t>Friday, 7 April</w:t>
      </w:r>
      <w:r w:rsidR="00DE5C99">
        <w:t xml:space="preserve"> </w:t>
      </w:r>
      <w:r>
        <w:t>Wednesday, 5 April</w:t>
      </w:r>
    </w:p>
    <w:p w:rsidR="004E2F69" w:rsidRDefault="004E2F69">
      <w:pPr>
        <w:jc w:val="left"/>
      </w:pPr>
      <w:r>
        <w:t>31</w:t>
      </w:r>
      <w:r w:rsidR="00DE5C99">
        <w:t xml:space="preserve"> </w:t>
      </w:r>
      <w:r>
        <w:t>Wednesday, 25 April</w:t>
      </w:r>
      <w:r w:rsidR="00DE5C99">
        <w:t xml:space="preserve"> </w:t>
      </w:r>
      <w:r>
        <w:t>Wednesday, 25 April</w:t>
      </w:r>
    </w:p>
    <w:p w:rsidR="004E2F69" w:rsidRDefault="004E2F69">
      <w:pPr>
        <w:jc w:val="left"/>
      </w:pPr>
      <w:r>
        <w:t>32</w:t>
      </w:r>
      <w:r w:rsidR="00DE5C99">
        <w:t xml:space="preserve"> </w:t>
      </w:r>
      <w:r>
        <w:t>Monday, 14 April</w:t>
      </w:r>
      <w:r w:rsidR="00DE5C99">
        <w:t xml:space="preserve"> </w:t>
      </w:r>
      <w:r>
        <w:t>Monday, 14 April</w:t>
      </w:r>
    </w:p>
    <w:p w:rsidR="004E2F69" w:rsidRDefault="004E2F69">
      <w:pPr>
        <w:jc w:val="left"/>
      </w:pPr>
      <w:r>
        <w:t>33</w:t>
      </w:r>
      <w:r w:rsidR="00DE5C99">
        <w:t xml:space="preserve"> </w:t>
      </w:r>
      <w:hyperlink r:id="rId2798" w:history="1">
        <w:r w:rsidRPr="006C0AEC">
          <w:rPr>
            <w:rStyle w:val="Hyperlink"/>
          </w:rPr>
          <w:t>Sabbath</w:t>
        </w:r>
      </w:hyperlink>
      <w:r>
        <w:t>, 1 May</w:t>
      </w:r>
      <w:r w:rsidR="00DE5C99">
        <w:t xml:space="preserve"> </w:t>
      </w:r>
      <w:r>
        <w:t>Friday, 3 April</w:t>
      </w:r>
    </w:p>
    <w:p w:rsidR="004E2F69" w:rsidRDefault="004E2F69">
      <w:pPr>
        <w:jc w:val="left"/>
      </w:pPr>
      <w:r>
        <w:t>34</w:t>
      </w:r>
      <w:r w:rsidR="00DE5C99">
        <w:t xml:space="preserve"> </w:t>
      </w:r>
      <w:r>
        <w:t>Thursday, 22 April</w:t>
      </w:r>
      <w:r w:rsidR="00DE5C99">
        <w:t xml:space="preserve"> </w:t>
      </w:r>
      <w:r>
        <w:t>Wednesday, 21 April</w:t>
      </w:r>
    </w:p>
    <w:p w:rsidR="004E2F69" w:rsidRDefault="004E2F69"/>
    <w:p w:rsidR="004E2F69" w:rsidRDefault="004E2F69">
      <w:pPr>
        <w:jc w:val="center"/>
        <w:rPr>
          <w:b/>
        </w:rPr>
      </w:pPr>
      <w:r>
        <w:rPr>
          <w:b/>
        </w:rPr>
        <w:t>* * *</w:t>
      </w:r>
    </w:p>
    <w:p w:rsidR="004E2F69" w:rsidRDefault="004E2F69"/>
    <w:p w:rsidR="006C0AEC" w:rsidRDefault="006C0AEC"/>
    <w:p w:rsidR="006C0AEC" w:rsidRDefault="006C0AEC"/>
    <w:p w:rsidR="004E2F69" w:rsidRDefault="004E2F69" w:rsidP="006C0AEC">
      <w:pPr>
        <w:rPr>
          <w:b/>
        </w:rPr>
      </w:pPr>
      <w:r>
        <w:t>Astronomical Accuracy or a Grab for Power?</w:t>
      </w:r>
    </w:p>
    <w:p w:rsidR="004E2F69" w:rsidRDefault="004E2F69" w:rsidP="006C0AEC">
      <w:pPr>
        <w:jc w:val="center"/>
      </w:pPr>
      <w:r>
        <w:t xml:space="preserve">The </w:t>
      </w:r>
      <w:hyperlink r:id="rId2799" w:history="1">
        <w:r w:rsidRPr="006C0AEC">
          <w:rPr>
            <w:rStyle w:val="Hyperlink"/>
            <w:sz w:val="28"/>
          </w:rPr>
          <w:t>Jewish</w:t>
        </w:r>
      </w:hyperlink>
      <w:r>
        <w:t xml:space="preserve"> Controversy about Calendar Postponements</w:t>
      </w:r>
    </w:p>
    <w:p w:rsidR="004E2F69" w:rsidRDefault="004E2F69"/>
    <w:p w:rsidR="004E2F69" w:rsidRDefault="004E2F69">
      <w:r>
        <w:t>[</w:t>
      </w:r>
      <w:r>
        <w:rPr>
          <w:b/>
        </w:rPr>
        <w:t xml:space="preserve">Saadia's controversy with Ben Meir about </w:t>
      </w:r>
      <w:hyperlink r:id="rId2800" w:history="1">
        <w:r w:rsidRPr="006C0AEC">
          <w:rPr>
            <w:rStyle w:val="Hyperlink"/>
            <w:b/>
          </w:rPr>
          <w:t>Hebrew</w:t>
        </w:r>
      </w:hyperlink>
      <w:r>
        <w:rPr>
          <w:b/>
        </w:rPr>
        <w:t xml:space="preserve"> calendar postponements in 921 C.E. mirrors modern arguments in which a power struggle is disguised as a concern about calendar computation for </w:t>
      </w:r>
      <w:hyperlink r:id="rId2801" w:history="1">
        <w:r w:rsidRPr="006C0AEC">
          <w:rPr>
            <w:rStyle w:val="Hyperlink"/>
            <w:b/>
          </w:rPr>
          <w:t>new</w:t>
        </w:r>
      </w:hyperlink>
      <w:r>
        <w:rPr>
          <w:b/>
        </w:rPr>
        <w:t xml:space="preserve"> moons, months, years, Holy days and Feasts involving lunar-solar approximation. Remember: "The Calendar was made for man, not man for the Calendar!"</w:t>
      </w:r>
      <w:r>
        <w:t>]</w:t>
      </w:r>
    </w:p>
    <w:p w:rsidR="004E2F69" w:rsidRDefault="004E2F69">
      <w:r>
        <w:rPr>
          <w:i/>
        </w:rPr>
        <w:t xml:space="preserve">From "Saadia Gaon: His Life and Works" by Henry Malter, </w:t>
      </w:r>
      <w:smartTag w:uri="urn:schemas-microsoft-com:office:smarttags" w:element="City">
        <w:r>
          <w:rPr>
            <w:i/>
          </w:rPr>
          <w:t>Philadelphia</w:t>
        </w:r>
      </w:smartTag>
      <w:r>
        <w:rPr>
          <w:i/>
        </w:rPr>
        <w:t xml:space="preserve">: The </w:t>
      </w:r>
      <w:hyperlink r:id="rId2802" w:history="1">
        <w:r w:rsidRPr="006C0AEC">
          <w:rPr>
            <w:rStyle w:val="Hyperlink"/>
            <w:i/>
          </w:rPr>
          <w:t>Jewish</w:t>
        </w:r>
      </w:hyperlink>
      <w:r>
        <w:rPr>
          <w:i/>
        </w:rPr>
        <w:t xml:space="preserve"> Publication Society of </w:t>
      </w:r>
      <w:smartTag w:uri="urn:schemas-microsoft-com:office:smarttags" w:element="country-region">
        <w:smartTag w:uri="urn:schemas-microsoft-com:office:smarttags" w:element="place">
          <w:r>
            <w:rPr>
              <w:i/>
            </w:rPr>
            <w:t>America</w:t>
          </w:r>
        </w:smartTag>
      </w:smartTag>
      <w:r>
        <w:rPr>
          <w:i/>
        </w:rPr>
        <w:t>. 1921. Chapter IV. Saadia's Controversy with Ben Meir. pp. 70-88</w:t>
      </w:r>
    </w:p>
    <w:p w:rsidR="004E2F69" w:rsidRDefault="004E2F69">
      <w:pPr>
        <w:rPr>
          <w:sz w:val="36"/>
        </w:rPr>
      </w:pPr>
    </w:p>
    <w:p w:rsidR="004E2F69" w:rsidRDefault="004E2F69">
      <w:r>
        <w:rPr>
          <w:sz w:val="36"/>
        </w:rPr>
        <w:t>"I</w:t>
      </w:r>
      <w:r>
        <w:t xml:space="preserve"> should prefer to escape discussion of a subject that ranks as </w:t>
      </w:r>
      <w:hyperlink r:id="rId2803" w:history="1">
        <w:r w:rsidRPr="006C0AEC">
          <w:rPr>
            <w:rStyle w:val="Hyperlink"/>
          </w:rPr>
          <w:t>one</w:t>
        </w:r>
      </w:hyperlink>
      <w:r>
        <w:t xml:space="preserve"> of the obscurest and most complicated in </w:t>
      </w:r>
      <w:hyperlink r:id="rId2804" w:history="1">
        <w:r w:rsidRPr="006C0AEC">
          <w:rPr>
            <w:rStyle w:val="Hyperlink"/>
          </w:rPr>
          <w:t>Jewish</w:t>
        </w:r>
      </w:hyperlink>
      <w:r>
        <w:t xml:space="preserve"> literature. Besides, the origin and history of the </w:t>
      </w:r>
      <w:hyperlink r:id="rId2805" w:history="1">
        <w:r w:rsidRPr="006C0AEC">
          <w:rPr>
            <w:rStyle w:val="Hyperlink"/>
          </w:rPr>
          <w:t>Jewish</w:t>
        </w:r>
      </w:hyperlink>
      <w:r>
        <w:t xml:space="preserve"> calendar does not readily lend itself to a popular presentation. Our purpose here will be served best by a brief summary of principles, avoiding as far as possible the details of computation.</w:t>
      </w:r>
    </w:p>
    <w:p w:rsidR="004E2F69" w:rsidRDefault="004E2F69"/>
    <w:p w:rsidR="004E2F69" w:rsidRDefault="004E2F69">
      <w:r>
        <w:t xml:space="preserve">It is generally accepted that the </w:t>
      </w:r>
      <w:hyperlink r:id="rId2806" w:history="1">
        <w:r w:rsidRPr="006C0AEC">
          <w:rPr>
            <w:rStyle w:val="Hyperlink"/>
          </w:rPr>
          <w:t>Jewish</w:t>
        </w:r>
      </w:hyperlink>
      <w:r>
        <w:t xml:space="preserve"> </w:t>
      </w:r>
      <w:hyperlink r:id="rId2807" w:history="1">
        <w:r w:rsidRPr="006C0AEC">
          <w:rPr>
            <w:rStyle w:val="Hyperlink"/>
          </w:rPr>
          <w:t>festivals</w:t>
        </w:r>
      </w:hyperlink>
      <w:r>
        <w:t xml:space="preserve"> were, in Biblical times, fixed by observation of both the </w:t>
      </w:r>
      <w:hyperlink r:id="rId2808" w:history="1">
        <w:r w:rsidRPr="006C0AEC">
          <w:rPr>
            <w:rStyle w:val="Hyperlink"/>
          </w:rPr>
          <w:t>sun</w:t>
        </w:r>
      </w:hyperlink>
      <w:r>
        <w:t xml:space="preserve"> and the </w:t>
      </w:r>
      <w:hyperlink r:id="rId2809" w:history="1">
        <w:r w:rsidRPr="006C0AEC">
          <w:rPr>
            <w:rStyle w:val="Hyperlink"/>
          </w:rPr>
          <w:t>moon</w:t>
        </w:r>
      </w:hyperlink>
      <w:r>
        <w:t xml:space="preserve">. Gradually, certain astronomical rules were also brought into requisition, primarily as a test, corroborating or refuting the testimony of observation. Such rules are mentioned for the </w:t>
      </w:r>
      <w:hyperlink r:id="rId2810" w:history="1">
        <w:r w:rsidRPr="006C0AEC">
          <w:rPr>
            <w:rStyle w:val="Hyperlink"/>
          </w:rPr>
          <w:t>first</w:t>
        </w:r>
      </w:hyperlink>
      <w:r>
        <w:t xml:space="preserve"> </w:t>
      </w:r>
      <w:hyperlink r:id="rId2811" w:history="1">
        <w:r w:rsidRPr="006C0AEC">
          <w:rPr>
            <w:rStyle w:val="Hyperlink"/>
          </w:rPr>
          <w:t>time</w:t>
        </w:r>
      </w:hyperlink>
      <w:r>
        <w:t xml:space="preserve"> in the Book of Enoch, in the Book of Jubilees, in the Mishnah, and later in the </w:t>
      </w:r>
      <w:hyperlink r:id="rId2812" w:history="1">
        <w:r w:rsidRPr="006C0AEC">
          <w:rPr>
            <w:rStyle w:val="Hyperlink"/>
          </w:rPr>
          <w:t>two</w:t>
        </w:r>
      </w:hyperlink>
      <w:r>
        <w:t xml:space="preserve"> Talmudim [</w:t>
      </w:r>
      <w:hyperlink r:id="rId2813" w:history="1">
        <w:r w:rsidRPr="006C0AEC">
          <w:rPr>
            <w:rStyle w:val="Hyperlink"/>
          </w:rPr>
          <w:t>Babylonian</w:t>
        </w:r>
      </w:hyperlink>
      <w:r>
        <w:t xml:space="preserve"> and </w:t>
      </w:r>
      <w:hyperlink r:id="rId2814" w:history="1">
        <w:r w:rsidRPr="006C0AEC">
          <w:rPr>
            <w:rStyle w:val="Hyperlink"/>
          </w:rPr>
          <w:t>Jerusalem</w:t>
        </w:r>
      </w:hyperlink>
      <w:r>
        <w:t xml:space="preserve">]. It has been authoritatively proved that in spite of a more advanced </w:t>
      </w:r>
      <w:hyperlink r:id="rId2815" w:history="1">
        <w:r w:rsidRPr="006C0AEC">
          <w:rPr>
            <w:rStyle w:val="Hyperlink"/>
          </w:rPr>
          <w:t>knowledge</w:t>
        </w:r>
      </w:hyperlink>
      <w:r>
        <w:t xml:space="preserve"> of astronomy the practice of fixing the </w:t>
      </w:r>
      <w:hyperlink r:id="rId2816" w:history="1">
        <w:r w:rsidRPr="006C0AEC">
          <w:rPr>
            <w:rStyle w:val="Hyperlink"/>
          </w:rPr>
          <w:t>new</w:t>
        </w:r>
      </w:hyperlink>
      <w:r>
        <w:t xml:space="preserve"> </w:t>
      </w:r>
      <w:hyperlink r:id="rId2817" w:history="1">
        <w:r w:rsidRPr="006C0AEC">
          <w:rPr>
            <w:rStyle w:val="Hyperlink"/>
          </w:rPr>
          <w:t>moon</w:t>
        </w:r>
      </w:hyperlink>
      <w:r>
        <w:t xml:space="preserve"> and the </w:t>
      </w:r>
      <w:hyperlink r:id="rId2818" w:history="1">
        <w:r w:rsidRPr="006C0AEC">
          <w:rPr>
            <w:rStyle w:val="Hyperlink"/>
          </w:rPr>
          <w:t>festivals</w:t>
        </w:r>
      </w:hyperlink>
      <w:r>
        <w:t xml:space="preserve"> by observation was in force as late as the latter part of the </w:t>
      </w:r>
      <w:hyperlink r:id="rId2819" w:history="1">
        <w:r w:rsidRPr="006C0AEC">
          <w:rPr>
            <w:rStyle w:val="Hyperlink"/>
          </w:rPr>
          <w:t>fifth</w:t>
        </w:r>
      </w:hyperlink>
      <w:r>
        <w:t xml:space="preserve"> century. The right to announce the </w:t>
      </w:r>
      <w:hyperlink r:id="rId2820" w:history="1">
        <w:r w:rsidRPr="006C0AEC">
          <w:rPr>
            <w:rStyle w:val="Hyperlink"/>
          </w:rPr>
          <w:t>new</w:t>
        </w:r>
      </w:hyperlink>
      <w:r>
        <w:t xml:space="preserve"> </w:t>
      </w:r>
      <w:hyperlink r:id="rId2821" w:history="1">
        <w:r w:rsidRPr="006C0AEC">
          <w:rPr>
            <w:rStyle w:val="Hyperlink"/>
          </w:rPr>
          <w:t>moon</w:t>
        </w:r>
      </w:hyperlink>
      <w:r>
        <w:t xml:space="preserve"> after receiving and testing the witnesses who had observed its appearance was the prerogative of the Palestinian Patriarchs, and the repeated attempts of the authorities in Babylonia to arrogate this right unto themselves were promptly frustrated by interdicts from </w:t>
      </w:r>
      <w:smartTag w:uri="urn:schemas-microsoft-com:office:smarttags" w:element="City">
        <w:smartTag w:uri="urn:schemas-microsoft-com:office:smarttags" w:element="place">
          <w:r>
            <w:t>Palestine</w:t>
          </w:r>
        </w:smartTag>
      </w:smartTag>
      <w:r>
        <w:t xml:space="preserve">. With the beginning of the </w:t>
      </w:r>
      <w:hyperlink r:id="rId2822" w:history="1">
        <w:r w:rsidRPr="006C0AEC">
          <w:rPr>
            <w:rStyle w:val="Hyperlink"/>
          </w:rPr>
          <w:t>fourth</w:t>
        </w:r>
      </w:hyperlink>
      <w:r>
        <w:t xml:space="preserve"> century, however, </w:t>
      </w:r>
      <w:smartTag w:uri="urn:schemas-microsoft-com:office:smarttags" w:element="City">
        <w:smartTag w:uri="urn:schemas-microsoft-com:office:smarttags" w:element="place">
          <w:r>
            <w:t>Palestine</w:t>
          </w:r>
        </w:smartTag>
      </w:smartTag>
      <w:r>
        <w:t xml:space="preserve">, owing to the terrible persecutions suffered at the </w:t>
      </w:r>
      <w:hyperlink r:id="rId2823" w:history="1">
        <w:r w:rsidRPr="006C0AEC">
          <w:rPr>
            <w:rStyle w:val="Hyperlink"/>
          </w:rPr>
          <w:t>hands</w:t>
        </w:r>
      </w:hyperlink>
      <w:r>
        <w:t xml:space="preserve"> of the Romans, gradually ceased to be the </w:t>
      </w:r>
      <w:hyperlink r:id="rId2824" w:history="1">
        <w:r w:rsidRPr="006C0AEC">
          <w:rPr>
            <w:rStyle w:val="Hyperlink"/>
          </w:rPr>
          <w:t>spiritual</w:t>
        </w:r>
      </w:hyperlink>
      <w:r>
        <w:t xml:space="preserve"> center of Jewry. Babylonia, where better conditions prevailed under the Persian rule, took its place, and the religious right to fix the calendar likewise passed over to the heads of its flourishing academies, though not without protests from </w:t>
      </w:r>
      <w:smartTag w:uri="urn:schemas-microsoft-com:office:smarttags" w:element="City">
        <w:smartTag w:uri="urn:schemas-microsoft-com:office:smarttags" w:element="place">
          <w:r>
            <w:t>Palestine</w:t>
          </w:r>
        </w:smartTag>
      </w:smartTag>
      <w:r>
        <w:t xml:space="preserve">. In </w:t>
      </w:r>
      <w:smartTag w:uri="urn:schemas-microsoft-com:office:smarttags" w:element="place">
        <w:r>
          <w:t>Babylonia</w:t>
        </w:r>
      </w:smartTag>
      <w:r>
        <w:t xml:space="preserve"> also, the practice of observation was continued until the </w:t>
      </w:r>
      <w:hyperlink r:id="rId2825" w:history="1">
        <w:r w:rsidRPr="006C0AEC">
          <w:rPr>
            <w:rStyle w:val="Hyperlink"/>
          </w:rPr>
          <w:t>time</w:t>
        </w:r>
      </w:hyperlink>
      <w:r>
        <w:t xml:space="preserve"> of the last Amoraim, although a practical system of reckoning had been </w:t>
      </w:r>
      <w:hyperlink r:id="rId2826" w:history="1">
        <w:r w:rsidRPr="006C0AEC">
          <w:rPr>
            <w:rStyle w:val="Hyperlink"/>
          </w:rPr>
          <w:t>known</w:t>
        </w:r>
      </w:hyperlink>
      <w:r>
        <w:t xml:space="preserve"> to scholars for more than a century. It was only after the close of the </w:t>
      </w:r>
      <w:hyperlink r:id="rId2827" w:history="1">
        <w:r w:rsidRPr="006C0AEC">
          <w:rPr>
            <w:rStyle w:val="Hyperlink"/>
          </w:rPr>
          <w:t>Babylonian</w:t>
        </w:r>
      </w:hyperlink>
      <w:r>
        <w:t xml:space="preserve"> </w:t>
      </w:r>
      <w:hyperlink r:id="rId2828" w:history="1">
        <w:r w:rsidRPr="006C0AEC">
          <w:rPr>
            <w:rStyle w:val="Hyperlink"/>
          </w:rPr>
          <w:t>Talmud</w:t>
        </w:r>
      </w:hyperlink>
      <w:r>
        <w:t xml:space="preserve">, in the </w:t>
      </w:r>
      <w:hyperlink r:id="rId2829" w:history="1">
        <w:r w:rsidRPr="006C0AEC">
          <w:rPr>
            <w:rStyle w:val="Hyperlink"/>
          </w:rPr>
          <w:t>sixth</w:t>
        </w:r>
      </w:hyperlink>
      <w:r>
        <w:t xml:space="preserve"> or perhaps later, in the </w:t>
      </w:r>
      <w:hyperlink r:id="rId2830" w:history="1">
        <w:r w:rsidRPr="006C0AEC">
          <w:rPr>
            <w:rStyle w:val="Hyperlink"/>
          </w:rPr>
          <w:t>seventh</w:t>
        </w:r>
      </w:hyperlink>
      <w:r>
        <w:t xml:space="preserve"> century, that the observation of the </w:t>
      </w:r>
      <w:hyperlink r:id="rId2831" w:history="1">
        <w:r w:rsidRPr="006C0AEC">
          <w:rPr>
            <w:rStyle w:val="Hyperlink"/>
          </w:rPr>
          <w:t>moon</w:t>
        </w:r>
      </w:hyperlink>
      <w:r>
        <w:t xml:space="preserve"> was entirely given up, and a complete and final system of calendation introduced. This was adopted by all the </w:t>
      </w:r>
      <w:hyperlink r:id="rId2832" w:history="1">
        <w:r w:rsidRPr="006C0AEC">
          <w:rPr>
            <w:rStyle w:val="Hyperlink"/>
          </w:rPr>
          <w:t>Jews</w:t>
        </w:r>
      </w:hyperlink>
      <w:r>
        <w:t xml:space="preserve"> of the Diaspora, and has been accepted as binding down to the present day.</w:t>
      </w:r>
    </w:p>
    <w:p w:rsidR="004E2F69" w:rsidRDefault="004E2F69"/>
    <w:p w:rsidR="004E2F69" w:rsidRDefault="004E2F69">
      <w:r>
        <w:t xml:space="preserve">The real originators of this calendar as well as the circumstances under which it was enforced are lost in the general obscurity of the history of the Oriental </w:t>
      </w:r>
      <w:hyperlink r:id="rId2833" w:history="1">
        <w:r w:rsidRPr="006C0AEC">
          <w:rPr>
            <w:rStyle w:val="Hyperlink"/>
          </w:rPr>
          <w:t>Jews</w:t>
        </w:r>
      </w:hyperlink>
      <w:r>
        <w:t xml:space="preserve"> during the </w:t>
      </w:r>
      <w:hyperlink r:id="rId2834" w:history="1">
        <w:r w:rsidRPr="006C0AEC">
          <w:rPr>
            <w:rStyle w:val="Hyperlink"/>
          </w:rPr>
          <w:t>first</w:t>
        </w:r>
      </w:hyperlink>
      <w:r>
        <w:t xml:space="preserve"> </w:t>
      </w:r>
      <w:hyperlink r:id="rId2835" w:history="1">
        <w:r w:rsidRPr="006C0AEC">
          <w:rPr>
            <w:rStyle w:val="Hyperlink"/>
          </w:rPr>
          <w:t>two</w:t>
        </w:r>
      </w:hyperlink>
      <w:r>
        <w:t xml:space="preserve"> centuries after the completion of the </w:t>
      </w:r>
      <w:hyperlink r:id="rId2836" w:history="1">
        <w:r w:rsidRPr="006C0AEC">
          <w:rPr>
            <w:rStyle w:val="Hyperlink"/>
          </w:rPr>
          <w:t>Talmud</w:t>
        </w:r>
      </w:hyperlink>
      <w:r>
        <w:t xml:space="preserve">. </w:t>
      </w:r>
    </w:p>
    <w:p w:rsidR="004E2F69" w:rsidRDefault="004E2F69"/>
    <w:p w:rsidR="004E2F69" w:rsidRDefault="004E2F69">
      <w:pPr>
        <w:pStyle w:val="Blockquote"/>
        <w:spacing w:before="0" w:after="0"/>
        <w:jc w:val="both"/>
      </w:pPr>
      <w:r>
        <w:t xml:space="preserve">According to a </w:t>
      </w:r>
      <w:hyperlink r:id="rId2837" w:history="1">
        <w:r w:rsidRPr="006C0AEC">
          <w:rPr>
            <w:rStyle w:val="Hyperlink"/>
          </w:rPr>
          <w:t>Babylonian</w:t>
        </w:r>
      </w:hyperlink>
      <w:r>
        <w:t xml:space="preserve"> [</w:t>
      </w:r>
      <w:hyperlink r:id="rId2838" w:history="1">
        <w:r w:rsidRPr="006C0AEC">
          <w:rPr>
            <w:rStyle w:val="Hyperlink"/>
          </w:rPr>
          <w:t>Jewish</w:t>
        </w:r>
      </w:hyperlink>
      <w:r>
        <w:t xml:space="preserve">] tradition of Gaonic times, it was Hillel II (in the IVth Century C.E.) who fixed the </w:t>
      </w:r>
      <w:hyperlink r:id="rId2839" w:history="1">
        <w:r w:rsidRPr="006C0AEC">
          <w:rPr>
            <w:rStyle w:val="Hyperlink"/>
          </w:rPr>
          <w:t>Jewish</w:t>
        </w:r>
      </w:hyperlink>
      <w:r>
        <w:t xml:space="preserve"> calendar and established its rules. However, these rules of Hillel II were only </w:t>
      </w:r>
      <w:hyperlink r:id="rId2840" w:history="1">
        <w:r w:rsidRPr="006C0AEC">
          <w:rPr>
            <w:rStyle w:val="Hyperlink"/>
          </w:rPr>
          <w:t>one</w:t>
        </w:r>
      </w:hyperlink>
      <w:r>
        <w:t xml:space="preserve"> phase in the history of the </w:t>
      </w:r>
      <w:hyperlink r:id="rId2841" w:history="1">
        <w:r w:rsidRPr="006C0AEC">
          <w:rPr>
            <w:rStyle w:val="Hyperlink"/>
          </w:rPr>
          <w:t>Jewish</w:t>
        </w:r>
      </w:hyperlink>
      <w:r>
        <w:t xml:space="preserve"> calendar, which was not completed before the </w:t>
      </w:r>
      <w:hyperlink r:id="rId2842" w:history="1">
        <w:r w:rsidRPr="006C0AEC">
          <w:rPr>
            <w:rStyle w:val="Hyperlink"/>
          </w:rPr>
          <w:t>sixth</w:t>
        </w:r>
      </w:hyperlink>
      <w:r>
        <w:t>-</w:t>
      </w:r>
      <w:hyperlink r:id="rId2843" w:history="1">
        <w:r w:rsidRPr="006C0AEC">
          <w:rPr>
            <w:rStyle w:val="Hyperlink"/>
          </w:rPr>
          <w:t>seventh</w:t>
        </w:r>
      </w:hyperlink>
      <w:r>
        <w:t xml:space="preserve"> century. (Hayyim Schauss (1938) The </w:t>
      </w:r>
      <w:hyperlink r:id="rId2844" w:history="1">
        <w:r w:rsidRPr="006C0AEC">
          <w:rPr>
            <w:rStyle w:val="Hyperlink"/>
          </w:rPr>
          <w:t>Jewish</w:t>
        </w:r>
      </w:hyperlink>
      <w:r>
        <w:t xml:space="preserve"> </w:t>
      </w:r>
      <w:hyperlink r:id="rId2845" w:history="1">
        <w:r w:rsidRPr="006C0AEC">
          <w:rPr>
            <w:rStyle w:val="Hyperlink"/>
          </w:rPr>
          <w:t>Festivals</w:t>
        </w:r>
      </w:hyperlink>
      <w:r>
        <w:t xml:space="preserve">, Cincinnati: Union of American </w:t>
      </w:r>
      <w:hyperlink r:id="rId2846" w:history="1">
        <w:r w:rsidRPr="006C0AEC">
          <w:rPr>
            <w:rStyle w:val="Hyperlink"/>
          </w:rPr>
          <w:t>Hebrew</w:t>
        </w:r>
      </w:hyperlink>
      <w:r>
        <w:t xml:space="preserve"> Congregations, n.121, p.299)</w:t>
      </w:r>
    </w:p>
    <w:p w:rsidR="004E2F69" w:rsidRDefault="004E2F69">
      <w:pPr>
        <w:pStyle w:val="Blockquote"/>
        <w:spacing w:before="0" w:after="0"/>
        <w:jc w:val="both"/>
      </w:pPr>
    </w:p>
    <w:p w:rsidR="004E2F69" w:rsidRDefault="004E2F69">
      <w:r>
        <w:t xml:space="preserve">It is certain, however, that the whole system of calendation, although promulgated in Babylonia, originated in </w:t>
      </w:r>
      <w:smartTag w:uri="urn:schemas-microsoft-com:office:smarttags" w:element="City">
        <w:smartTag w:uri="urn:schemas-microsoft-com:office:smarttags" w:element="place">
          <w:r>
            <w:t>Palestine</w:t>
          </w:r>
        </w:smartTag>
      </w:smartTag>
      <w:r>
        <w:t xml:space="preserve">. There are indications that the Palestinian </w:t>
      </w:r>
      <w:hyperlink r:id="rId2847" w:history="1">
        <w:r w:rsidRPr="006C0AEC">
          <w:rPr>
            <w:rStyle w:val="Hyperlink"/>
          </w:rPr>
          <w:t>Jews</w:t>
        </w:r>
      </w:hyperlink>
      <w:r>
        <w:t xml:space="preserve"> felt sore at </w:t>
      </w:r>
      <w:hyperlink r:id="rId2848" w:history="1">
        <w:r w:rsidRPr="006C0AEC">
          <w:rPr>
            <w:rStyle w:val="Hyperlink"/>
          </w:rPr>
          <w:t>heart</w:t>
        </w:r>
      </w:hyperlink>
      <w:r>
        <w:t xml:space="preserve"> that they had to bow to the </w:t>
      </w:r>
      <w:hyperlink r:id="rId2849" w:history="1">
        <w:r w:rsidRPr="006C0AEC">
          <w:rPr>
            <w:rStyle w:val="Hyperlink"/>
          </w:rPr>
          <w:t>Babylonian</w:t>
        </w:r>
      </w:hyperlink>
      <w:r>
        <w:t xml:space="preserve"> authorities, whom they must have considered as usurpers of their inherited rights, and from </w:t>
      </w:r>
      <w:hyperlink r:id="rId2850" w:history="1">
        <w:r w:rsidRPr="006C0AEC">
          <w:rPr>
            <w:rStyle w:val="Hyperlink"/>
          </w:rPr>
          <w:t>time</w:t>
        </w:r>
      </w:hyperlink>
      <w:r>
        <w:t xml:space="preserve"> to </w:t>
      </w:r>
      <w:hyperlink r:id="rId2851" w:history="1">
        <w:r w:rsidRPr="006C0AEC">
          <w:rPr>
            <w:rStyle w:val="Hyperlink"/>
          </w:rPr>
          <w:t>time</w:t>
        </w:r>
      </w:hyperlink>
      <w:r>
        <w:t xml:space="preserve"> they must have tried to re-establish their lost </w:t>
      </w:r>
      <w:hyperlink r:id="rId2852" w:history="1">
        <w:r w:rsidRPr="006C0AEC">
          <w:rPr>
            <w:rStyle w:val="Hyperlink"/>
          </w:rPr>
          <w:t>authority</w:t>
        </w:r>
      </w:hyperlink>
      <w:r>
        <w:t>, but in vain.</w:t>
      </w:r>
    </w:p>
    <w:p w:rsidR="004E2F69" w:rsidRDefault="004E2F69"/>
    <w:p w:rsidR="004E2F69" w:rsidRDefault="004E2F69">
      <w:r>
        <w:t xml:space="preserve">With the beginning of the tenth century the situation was again changed. The once flourishing </w:t>
      </w:r>
      <w:hyperlink r:id="rId2853" w:history="1">
        <w:r w:rsidRPr="006C0AEC">
          <w:rPr>
            <w:rStyle w:val="Hyperlink"/>
          </w:rPr>
          <w:t>Babylonian</w:t>
        </w:r>
      </w:hyperlink>
      <w:r>
        <w:t xml:space="preserve"> academies of Sura and Pumbedita, especially the former, owing to general conditions and to the lack of strong leaders, began to show a marked decline, so that the Sura academy was on the point of closing its doors, and the sister-academy in Pumbedita was greatly reduced in strength by a bitter struggle between its leading scholars and a pugnacious exilarch. At this juncture a man of marked ability arose in </w:t>
      </w:r>
      <w:smartTag w:uri="urn:schemas-microsoft-com:office:smarttags" w:element="City">
        <w:smartTag w:uri="urn:schemas-microsoft-com:office:smarttags" w:element="place">
          <w:r>
            <w:t>Palestine</w:t>
          </w:r>
        </w:smartTag>
      </w:smartTag>
      <w:r>
        <w:t>, who, recognizing the propitious moment, sought to take advantage of the situation in order to restore its former prerogatives to his country.</w:t>
      </w:r>
      <w:bookmarkStart w:id="4" w:name="R148"/>
      <w:bookmarkEnd w:id="4"/>
      <w:r>
        <w:rPr>
          <w:rStyle w:val="FootnoteReference"/>
        </w:rPr>
        <w:footnoteReference w:id="206"/>
      </w:r>
      <w:r>
        <w:t xml:space="preserve"> This man was [Aaron ?] Ben Meir, a Palestinian by </w:t>
      </w:r>
      <w:hyperlink r:id="rId2854" w:history="1">
        <w:r w:rsidRPr="006C0AEC">
          <w:rPr>
            <w:rStyle w:val="Hyperlink"/>
          </w:rPr>
          <w:t>birth</w:t>
        </w:r>
      </w:hyperlink>
      <w:r>
        <w:t xml:space="preserve"> and the </w:t>
      </w:r>
      <w:hyperlink r:id="rId2855" w:history="1">
        <w:r w:rsidRPr="006C0AEC">
          <w:rPr>
            <w:rStyle w:val="Hyperlink"/>
          </w:rPr>
          <w:t>head</w:t>
        </w:r>
      </w:hyperlink>
      <w:r>
        <w:t xml:space="preserve"> of a school in his native land. He claimed to be a descendant of the Patriarchs of the house of Hillel, mentioning particularly R. Gamliel and R. Judah Hanasi as his progenitors. With genuine scholarly attainments and considerable facility in writing he combined strong will and determined character; all of which gained for him great influence even outside of </w:t>
      </w:r>
      <w:smartTag w:uri="urn:schemas-microsoft-com:office:smarttags" w:element="City">
        <w:smartTag w:uri="urn:schemas-microsoft-com:office:smarttags" w:element="place">
          <w:r>
            <w:t>Palestine</w:t>
          </w:r>
        </w:smartTag>
      </w:smartTag>
      <w:r>
        <w:t>.</w:t>
      </w:r>
    </w:p>
    <w:p w:rsidR="004E2F69" w:rsidRDefault="004E2F69"/>
    <w:p w:rsidR="004E2F69" w:rsidRDefault="004E2F69">
      <w:r>
        <w:t xml:space="preserve">In order to bring out Ben Meir's point of view it is necessary to explain some of the elementary rules of the </w:t>
      </w:r>
      <w:hyperlink r:id="rId2856" w:history="1">
        <w:r w:rsidRPr="006C0AEC">
          <w:rPr>
            <w:rStyle w:val="Hyperlink"/>
          </w:rPr>
          <w:t>Jewish</w:t>
        </w:r>
      </w:hyperlink>
      <w:r>
        <w:t xml:space="preserve"> calendar: The </w:t>
      </w:r>
      <w:hyperlink r:id="rId2857" w:history="1">
        <w:r w:rsidRPr="006C0AEC">
          <w:rPr>
            <w:rStyle w:val="Hyperlink"/>
          </w:rPr>
          <w:t>Jewish</w:t>
        </w:r>
      </w:hyperlink>
      <w:r>
        <w:t xml:space="preserve"> lunar year consists of </w:t>
      </w:r>
      <w:hyperlink r:id="rId2858" w:history="1">
        <w:r w:rsidRPr="006C0AEC">
          <w:rPr>
            <w:rStyle w:val="Hyperlink"/>
          </w:rPr>
          <w:t>twelve</w:t>
        </w:r>
      </w:hyperlink>
      <w:r>
        <w:t xml:space="preserve"> alternating months, of 29 or 30 days, respectively. Such a year, counting 354 days, is called normal or </w:t>
      </w:r>
      <w:r>
        <w:rPr>
          <w:i/>
        </w:rPr>
        <w:t>regular</w:t>
      </w:r>
      <w:r>
        <w:t xml:space="preserve">. For certain reasons, to be explained presently, the year is sometimes made to count only 353 days, in which case it is designated as </w:t>
      </w:r>
      <w:r>
        <w:rPr>
          <w:i/>
        </w:rPr>
        <w:t>deficient</w:t>
      </w:r>
      <w:r>
        <w:t xml:space="preserve">; or a day is added, making 355, and then it is called </w:t>
      </w:r>
      <w:r>
        <w:rPr>
          <w:i/>
        </w:rPr>
        <w:t>full</w:t>
      </w:r>
      <w:r>
        <w:t xml:space="preserve">. To make a year full or deficient, the months of </w:t>
      </w:r>
      <w:r>
        <w:rPr>
          <w:i/>
        </w:rPr>
        <w:t>Heshwan</w:t>
      </w:r>
      <w:r>
        <w:t xml:space="preserve"> and </w:t>
      </w:r>
      <w:r>
        <w:rPr>
          <w:i/>
        </w:rPr>
        <w:t>Kislew</w:t>
      </w:r>
      <w:r>
        <w:t xml:space="preserve"> (approximately November and December) were selected for the necessary addition or subtraction. In a regular year </w:t>
      </w:r>
      <w:r>
        <w:rPr>
          <w:i/>
        </w:rPr>
        <w:t>Heshwan</w:t>
      </w:r>
      <w:r>
        <w:t xml:space="preserve"> always counts 29 and </w:t>
      </w:r>
      <w:r>
        <w:rPr>
          <w:i/>
        </w:rPr>
        <w:t>Kislew</w:t>
      </w:r>
      <w:r>
        <w:t xml:space="preserve"> 30 days (=59); in a full year a day is added to </w:t>
      </w:r>
      <w:r>
        <w:rPr>
          <w:i/>
        </w:rPr>
        <w:t>Heshwan</w:t>
      </w:r>
      <w:r>
        <w:t xml:space="preserve"> ( =60), and in a deficient year a day is subtracted from </w:t>
      </w:r>
      <w:r>
        <w:rPr>
          <w:i/>
        </w:rPr>
        <w:t>Kislew</w:t>
      </w:r>
      <w:r>
        <w:t xml:space="preserve"> ( = 58). Whether a year is to be declared regular, full, or deficient depends upon </w:t>
      </w:r>
      <w:hyperlink r:id="rId2859" w:history="1">
        <w:r w:rsidRPr="006C0AEC">
          <w:rPr>
            <w:rStyle w:val="Hyperlink"/>
          </w:rPr>
          <w:t>four</w:t>
        </w:r>
      </w:hyperlink>
      <w:r>
        <w:t xml:space="preserve"> rules, called "Postponements," or the " </w:t>
      </w:r>
      <w:hyperlink r:id="rId2860" w:history="1">
        <w:r w:rsidRPr="006C0AEC">
          <w:rPr>
            <w:rStyle w:val="Hyperlink"/>
          </w:rPr>
          <w:t>Four</w:t>
        </w:r>
      </w:hyperlink>
      <w:r>
        <w:t xml:space="preserve"> Gates".</w:t>
      </w:r>
      <w:bookmarkStart w:id="5" w:name="R151"/>
      <w:bookmarkEnd w:id="5"/>
      <w:r>
        <w:rPr>
          <w:rStyle w:val="FootnoteReference"/>
        </w:rPr>
        <w:footnoteReference w:id="207"/>
      </w:r>
      <w:r>
        <w:t xml:space="preserve"> These must be observed in the </w:t>
      </w:r>
      <w:hyperlink r:id="rId2861" w:history="1">
        <w:r w:rsidRPr="006C0AEC">
          <w:rPr>
            <w:rStyle w:val="Hyperlink"/>
          </w:rPr>
          <w:t>appointment</w:t>
        </w:r>
      </w:hyperlink>
      <w:r>
        <w:t xml:space="preserve"> of every </w:t>
      </w:r>
      <w:hyperlink r:id="rId2862" w:history="1">
        <w:r w:rsidRPr="006C0AEC">
          <w:rPr>
            <w:rStyle w:val="Hyperlink"/>
          </w:rPr>
          <w:t>Jewish</w:t>
        </w:r>
      </w:hyperlink>
      <w:r>
        <w:t xml:space="preserve"> </w:t>
      </w:r>
      <w:hyperlink r:id="rId2863" w:history="1">
        <w:r w:rsidRPr="006C0AEC">
          <w:rPr>
            <w:rStyle w:val="Hyperlink"/>
          </w:rPr>
          <w:t>New</w:t>
        </w:r>
      </w:hyperlink>
      <w:r>
        <w:t xml:space="preserve"> Year's day (</w:t>
      </w:r>
      <w:hyperlink r:id="rId2864" w:history="1">
        <w:r w:rsidRPr="006C0AEC">
          <w:rPr>
            <w:rStyle w:val="Hyperlink"/>
          </w:rPr>
          <w:t>first</w:t>
        </w:r>
      </w:hyperlink>
      <w:r>
        <w:t xml:space="preserve"> of </w:t>
      </w:r>
      <w:hyperlink r:id="rId2865" w:history="1">
        <w:r w:rsidRPr="006C0AEC">
          <w:rPr>
            <w:rStyle w:val="Hyperlink"/>
            <w:i/>
          </w:rPr>
          <w:t>Tishri</w:t>
        </w:r>
      </w:hyperlink>
      <w:r>
        <w:t xml:space="preserve">, approximately September). We shall here mention only the </w:t>
      </w:r>
      <w:hyperlink r:id="rId2866" w:history="1">
        <w:r w:rsidRPr="006C0AEC">
          <w:rPr>
            <w:rStyle w:val="Hyperlink"/>
          </w:rPr>
          <w:t>two</w:t>
        </w:r>
      </w:hyperlink>
      <w:r>
        <w:t xml:space="preserve"> rules necessary for the understanding of Ben Meir's attempted reform.</w:t>
      </w:r>
    </w:p>
    <w:p w:rsidR="004E2F69" w:rsidRDefault="004E2F69"/>
    <w:p w:rsidR="004E2F69" w:rsidRDefault="004E2F69">
      <w:r>
        <w:t xml:space="preserve">The </w:t>
      </w:r>
      <w:hyperlink r:id="rId2867" w:history="1">
        <w:r w:rsidRPr="006C0AEC">
          <w:rPr>
            <w:rStyle w:val="Hyperlink"/>
          </w:rPr>
          <w:t>first</w:t>
        </w:r>
      </w:hyperlink>
      <w:r>
        <w:t xml:space="preserve"> of these rules is that </w:t>
      </w:r>
      <w:hyperlink r:id="rId2868" w:history="1">
        <w:r w:rsidRPr="006C0AEC">
          <w:rPr>
            <w:rStyle w:val="Hyperlink"/>
          </w:rPr>
          <w:t>New</w:t>
        </w:r>
      </w:hyperlink>
      <w:r>
        <w:t xml:space="preserve"> Year's day should never be </w:t>
      </w:r>
      <w:hyperlink r:id="rId2869" w:history="1">
        <w:r w:rsidRPr="006C0AEC">
          <w:rPr>
            <w:rStyle w:val="Hyperlink"/>
          </w:rPr>
          <w:t>appointed</w:t>
        </w:r>
      </w:hyperlink>
      <w:r>
        <w:t xml:space="preserve"> on either a Sunday, or Wednesday, or Friday. Sunday is considered unfit, because with </w:t>
      </w:r>
      <w:hyperlink r:id="rId2870" w:history="1">
        <w:r w:rsidRPr="006C0AEC">
          <w:rPr>
            <w:rStyle w:val="Hyperlink"/>
            <w:i/>
          </w:rPr>
          <w:t>Rosh Hashana</w:t>
        </w:r>
      </w:hyperlink>
      <w:r>
        <w:rPr>
          <w:i/>
        </w:rPr>
        <w:t>h</w:t>
      </w:r>
      <w:r>
        <w:t xml:space="preserve"> falling thereon, the </w:t>
      </w:r>
      <w:hyperlink r:id="rId2871" w:history="1">
        <w:r w:rsidRPr="006C0AEC">
          <w:rPr>
            <w:rStyle w:val="Hyperlink"/>
          </w:rPr>
          <w:t>seventh</w:t>
        </w:r>
      </w:hyperlink>
      <w:r>
        <w:t xml:space="preserve"> day of the </w:t>
      </w:r>
      <w:hyperlink r:id="rId2872" w:history="1">
        <w:r w:rsidRPr="006C0AEC">
          <w:rPr>
            <w:rStyle w:val="Hyperlink"/>
          </w:rPr>
          <w:t>Feast of Tabernacles</w:t>
        </w:r>
      </w:hyperlink>
      <w:r>
        <w:t xml:space="preserve"> (</w:t>
      </w:r>
      <w:r>
        <w:rPr>
          <w:i/>
        </w:rPr>
        <w:t>Hosha'na Rabbah</w:t>
      </w:r>
      <w:r>
        <w:t xml:space="preserve">) on which the ceremony of "beating the willow-twigs" is an important part of the service, would fall on the </w:t>
      </w:r>
      <w:hyperlink r:id="rId2873" w:history="1">
        <w:r w:rsidRPr="006C0AEC">
          <w:rPr>
            <w:rStyle w:val="Hyperlink"/>
          </w:rPr>
          <w:t>Sabbath</w:t>
        </w:r>
      </w:hyperlink>
      <w:r>
        <w:t xml:space="preserve">, and the observance of the ceremony could not be permitted. Wednesday and Friday are likewise inadmissible, because the Day of </w:t>
      </w:r>
      <w:hyperlink r:id="rId2874" w:history="1">
        <w:r w:rsidRPr="006C0AEC">
          <w:rPr>
            <w:rStyle w:val="Hyperlink"/>
          </w:rPr>
          <w:t>Atonement</w:t>
        </w:r>
      </w:hyperlink>
      <w:r>
        <w:t xml:space="preserve"> would then, to the great inconvenience of the people, fall on either Friday or Sunday immediately before or after the </w:t>
      </w:r>
      <w:hyperlink r:id="rId2875" w:history="1">
        <w:r w:rsidRPr="006C0AEC">
          <w:rPr>
            <w:rStyle w:val="Hyperlink"/>
          </w:rPr>
          <w:t>Sabbath</w:t>
        </w:r>
      </w:hyperlink>
      <w:r>
        <w:t xml:space="preserve">. If, therefore, the </w:t>
      </w:r>
      <w:hyperlink r:id="rId2876" w:history="1">
        <w:r w:rsidRPr="006C0AEC">
          <w:rPr>
            <w:rStyle w:val="Hyperlink"/>
          </w:rPr>
          <w:t>new</w:t>
        </w:r>
      </w:hyperlink>
      <w:r>
        <w:t xml:space="preserve"> </w:t>
      </w:r>
      <w:hyperlink r:id="rId2877" w:history="1">
        <w:r w:rsidRPr="006C0AEC">
          <w:rPr>
            <w:rStyle w:val="Hyperlink"/>
          </w:rPr>
          <w:t>moon</w:t>
        </w:r>
      </w:hyperlink>
      <w:r>
        <w:t xml:space="preserve"> of the month of </w:t>
      </w:r>
      <w:hyperlink r:id="rId2878" w:history="1">
        <w:r w:rsidRPr="006C0AEC">
          <w:rPr>
            <w:rStyle w:val="Hyperlink"/>
            <w:i/>
          </w:rPr>
          <w:t>Tishri</w:t>
        </w:r>
      </w:hyperlink>
      <w:r>
        <w:t xml:space="preserve"> was observed in the night preceding </w:t>
      </w:r>
      <w:hyperlink r:id="rId2879" w:history="1">
        <w:r w:rsidRPr="006C0AEC">
          <w:rPr>
            <w:rStyle w:val="Hyperlink"/>
          </w:rPr>
          <w:t>one</w:t>
        </w:r>
      </w:hyperlink>
      <w:r>
        <w:t xml:space="preserve"> of these </w:t>
      </w:r>
      <w:hyperlink r:id="rId2880" w:history="1">
        <w:r w:rsidRPr="006C0AEC">
          <w:rPr>
            <w:rStyle w:val="Hyperlink"/>
          </w:rPr>
          <w:t>three</w:t>
        </w:r>
      </w:hyperlink>
      <w:r>
        <w:t xml:space="preserve"> days (Sunday, Wednesday, Friday), </w:t>
      </w:r>
      <w:hyperlink r:id="rId2881" w:history="1">
        <w:r w:rsidRPr="006C0AEC">
          <w:rPr>
            <w:rStyle w:val="Hyperlink"/>
          </w:rPr>
          <w:t>New</w:t>
        </w:r>
      </w:hyperlink>
      <w:r>
        <w:t xml:space="preserve">-Year was proclaimed on the day following; a custom still in force now that calculation has been substituted for observation, the calendar having been fixed in agreement with this rule of Talmudic origin [tractate </w:t>
      </w:r>
      <w:hyperlink r:id="rId2882" w:history="1">
        <w:r w:rsidRPr="006C0AEC">
          <w:rPr>
            <w:rStyle w:val="Hyperlink"/>
            <w:i/>
          </w:rPr>
          <w:t>Rosh Hashana</w:t>
        </w:r>
      </w:hyperlink>
      <w:r>
        <w:rPr>
          <w:i/>
        </w:rPr>
        <w:t>h</w:t>
      </w:r>
      <w:r>
        <w:t xml:space="preserve"> 20a].</w:t>
      </w:r>
    </w:p>
    <w:p w:rsidR="004E2F69" w:rsidRDefault="004E2F69"/>
    <w:p w:rsidR="004E2F69" w:rsidRDefault="004E2F69">
      <w:r>
        <w:t xml:space="preserve">The second rule is that in order to proclaim a </w:t>
      </w:r>
      <w:hyperlink r:id="rId2883" w:history="1">
        <w:r w:rsidRPr="006C0AEC">
          <w:rPr>
            <w:rStyle w:val="Hyperlink"/>
          </w:rPr>
          <w:t>New</w:t>
        </w:r>
      </w:hyperlink>
      <w:r>
        <w:t xml:space="preserve">-Year's Day it is necessary that the </w:t>
      </w:r>
      <w:hyperlink r:id="rId2884" w:history="1">
        <w:r w:rsidRPr="006C0AEC">
          <w:rPr>
            <w:rStyle w:val="Hyperlink"/>
          </w:rPr>
          <w:t>new</w:t>
        </w:r>
      </w:hyperlink>
      <w:r>
        <w:t xml:space="preserve"> </w:t>
      </w:r>
      <w:hyperlink r:id="rId2885" w:history="1">
        <w:r w:rsidRPr="006C0AEC">
          <w:rPr>
            <w:rStyle w:val="Hyperlink"/>
          </w:rPr>
          <w:t>moon</w:t>
        </w:r>
      </w:hyperlink>
      <w:r>
        <w:t xml:space="preserve"> be seen </w:t>
      </w:r>
      <w:r>
        <w:rPr>
          <w:i/>
        </w:rPr>
        <w:t>before noon</w:t>
      </w:r>
      <w:r>
        <w:t xml:space="preserve"> of this day. If the </w:t>
      </w:r>
      <w:hyperlink r:id="rId2886" w:history="1">
        <w:r w:rsidRPr="006C0AEC">
          <w:rPr>
            <w:rStyle w:val="Hyperlink"/>
          </w:rPr>
          <w:t>new</w:t>
        </w:r>
      </w:hyperlink>
      <w:r>
        <w:t xml:space="preserve"> </w:t>
      </w:r>
      <w:hyperlink r:id="rId2887" w:history="1">
        <w:r w:rsidRPr="006C0AEC">
          <w:rPr>
            <w:rStyle w:val="Hyperlink"/>
          </w:rPr>
          <w:t>moon</w:t>
        </w:r>
      </w:hyperlink>
      <w:r>
        <w:t xml:space="preserve"> is not observed until exact noon, or later, no matter on what day of the week, the </w:t>
      </w:r>
      <w:hyperlink r:id="rId2888" w:history="1">
        <w:r w:rsidRPr="006C0AEC">
          <w:rPr>
            <w:rStyle w:val="Hyperlink"/>
          </w:rPr>
          <w:t>New</w:t>
        </w:r>
      </w:hyperlink>
      <w:r>
        <w:t xml:space="preserve"> Year has to be postponed to the following day. If that happens to be </w:t>
      </w:r>
      <w:hyperlink r:id="rId2889" w:history="1">
        <w:r w:rsidRPr="006C0AEC">
          <w:rPr>
            <w:rStyle w:val="Hyperlink"/>
          </w:rPr>
          <w:t>one</w:t>
        </w:r>
      </w:hyperlink>
      <w:r>
        <w:t xml:space="preserve"> of the </w:t>
      </w:r>
      <w:hyperlink r:id="rId2890" w:history="1">
        <w:r w:rsidRPr="006C0AEC">
          <w:rPr>
            <w:rStyle w:val="Hyperlink"/>
          </w:rPr>
          <w:t>three</w:t>
        </w:r>
      </w:hyperlink>
      <w:r>
        <w:t xml:space="preserve"> days declared inadmissible for </w:t>
      </w:r>
      <w:hyperlink r:id="rId2891" w:history="1">
        <w:r w:rsidRPr="006C0AEC">
          <w:rPr>
            <w:rStyle w:val="Hyperlink"/>
            <w:i/>
          </w:rPr>
          <w:t>Rosh Hashana</w:t>
        </w:r>
      </w:hyperlink>
      <w:r>
        <w:rPr>
          <w:i/>
        </w:rPr>
        <w:t>h</w:t>
      </w:r>
      <w:r>
        <w:t xml:space="preserve">, the </w:t>
      </w:r>
      <w:hyperlink r:id="rId2892" w:history="1">
        <w:r w:rsidRPr="006C0AEC">
          <w:rPr>
            <w:rStyle w:val="Hyperlink"/>
          </w:rPr>
          <w:t>festival</w:t>
        </w:r>
      </w:hyperlink>
      <w:r>
        <w:t xml:space="preserve"> is of course postponed for </w:t>
      </w:r>
      <w:hyperlink r:id="rId2893" w:history="1">
        <w:r w:rsidRPr="006C0AEC">
          <w:rPr>
            <w:rStyle w:val="Hyperlink"/>
          </w:rPr>
          <w:t>two</w:t>
        </w:r>
      </w:hyperlink>
      <w:r>
        <w:t xml:space="preserve"> days. The supposed reason for this rule is that it takes fully </w:t>
      </w:r>
      <w:hyperlink r:id="rId2894" w:history="1">
        <w:r w:rsidRPr="006C0AEC">
          <w:rPr>
            <w:rStyle w:val="Hyperlink"/>
          </w:rPr>
          <w:t>six</w:t>
        </w:r>
      </w:hyperlink>
      <w:r>
        <w:t xml:space="preserve"> hours from the moment the </w:t>
      </w:r>
      <w:hyperlink r:id="rId2895" w:history="1">
        <w:r w:rsidRPr="006C0AEC">
          <w:rPr>
            <w:rStyle w:val="Hyperlink"/>
          </w:rPr>
          <w:t>new</w:t>
        </w:r>
      </w:hyperlink>
      <w:r>
        <w:t xml:space="preserve"> </w:t>
      </w:r>
      <w:hyperlink r:id="rId2896" w:history="1">
        <w:r w:rsidRPr="006C0AEC">
          <w:rPr>
            <w:rStyle w:val="Hyperlink"/>
          </w:rPr>
          <w:t>moon</w:t>
        </w:r>
      </w:hyperlink>
      <w:r>
        <w:t xml:space="preserve"> is caught sight of from some place of vantage until it becomes again visible. Now if the conjunction (</w:t>
      </w:r>
      <w:r>
        <w:rPr>
          <w:i/>
        </w:rPr>
        <w:t>Molad</w:t>
      </w:r>
      <w:r>
        <w:t xml:space="preserve">), that is the meeting of the </w:t>
      </w:r>
      <w:hyperlink r:id="rId2897" w:history="1">
        <w:r w:rsidRPr="006C0AEC">
          <w:rPr>
            <w:rStyle w:val="Hyperlink"/>
          </w:rPr>
          <w:t>moon</w:t>
        </w:r>
      </w:hyperlink>
      <w:r>
        <w:t xml:space="preserve"> and the </w:t>
      </w:r>
      <w:hyperlink r:id="rId2898" w:history="1">
        <w:r w:rsidRPr="006C0AEC">
          <w:rPr>
            <w:rStyle w:val="Hyperlink"/>
          </w:rPr>
          <w:t>sun</w:t>
        </w:r>
      </w:hyperlink>
      <w:r>
        <w:t xml:space="preserve"> in the same degree of the zodiac, takes place at 12 (noon) sharp, or still later, there is no chance for the </w:t>
      </w:r>
      <w:hyperlink r:id="rId2899" w:history="1">
        <w:r w:rsidRPr="006C0AEC">
          <w:rPr>
            <w:rStyle w:val="Hyperlink"/>
          </w:rPr>
          <w:t>moon</w:t>
        </w:r>
      </w:hyperlink>
      <w:r>
        <w:t xml:space="preserve"> to become visible until sunset (</w:t>
      </w:r>
      <w:hyperlink r:id="rId2900" w:history="1">
        <w:r w:rsidRPr="006C0AEC">
          <w:rPr>
            <w:rStyle w:val="Hyperlink"/>
          </w:rPr>
          <w:t>six</w:t>
        </w:r>
      </w:hyperlink>
      <w:r>
        <w:t xml:space="preserve"> o'clock), when the </w:t>
      </w:r>
      <w:hyperlink r:id="rId2901" w:history="1">
        <w:r w:rsidRPr="006C0AEC">
          <w:rPr>
            <w:rStyle w:val="Hyperlink"/>
          </w:rPr>
          <w:t>Jewish</w:t>
        </w:r>
      </w:hyperlink>
      <w:r>
        <w:t xml:space="preserve"> astronomical day is considered over. In strictness, this rule (which is also Talmudic, [tractate </w:t>
      </w:r>
      <w:hyperlink r:id="rId2902" w:history="1">
        <w:r w:rsidRPr="006C0AEC">
          <w:rPr>
            <w:rStyle w:val="Hyperlink"/>
            <w:i/>
          </w:rPr>
          <w:t>Rosh Hashana</w:t>
        </w:r>
      </w:hyperlink>
      <w:r>
        <w:rPr>
          <w:i/>
        </w:rPr>
        <w:t>h</w:t>
      </w:r>
      <w:r>
        <w:t xml:space="preserve"> 20b]), has pertinence only to a system depending on observation; but, as stated before, the rules of calendric calculation were made to agree with the original rules of practice though the reasons given may have lost their value.</w:t>
      </w:r>
    </w:p>
    <w:p w:rsidR="004E2F69" w:rsidRDefault="004E2F69"/>
    <w:p w:rsidR="004E2F69" w:rsidRDefault="004E2F69">
      <w:r>
        <w:t xml:space="preserve">It will be readily understood from the above that whenever </w:t>
      </w:r>
      <w:hyperlink r:id="rId2903" w:history="1">
        <w:r w:rsidRPr="006C0AEC">
          <w:rPr>
            <w:rStyle w:val="Hyperlink"/>
          </w:rPr>
          <w:t>New</w:t>
        </w:r>
      </w:hyperlink>
      <w:r>
        <w:t xml:space="preserve"> Year is postponed, the year is made shorter, being reduced to 353 days and thus turned into a deficient year. The month of </w:t>
      </w:r>
      <w:hyperlink r:id="rId2904" w:history="1">
        <w:r w:rsidRPr="006C0AEC">
          <w:rPr>
            <w:rStyle w:val="Hyperlink"/>
            <w:i/>
          </w:rPr>
          <w:t>Tishri</w:t>
        </w:r>
      </w:hyperlink>
      <w:r>
        <w:t xml:space="preserve">, however, is not made to suffer by this reduction. As stated before, the </w:t>
      </w:r>
      <w:hyperlink r:id="rId2905" w:history="1">
        <w:r w:rsidRPr="006C0AEC">
          <w:rPr>
            <w:rStyle w:val="Hyperlink"/>
          </w:rPr>
          <w:t>two</w:t>
        </w:r>
      </w:hyperlink>
      <w:r>
        <w:t xml:space="preserve"> days are taken off from the next following months, </w:t>
      </w:r>
      <w:hyperlink r:id="rId2906" w:history="1">
        <w:r w:rsidRPr="006C0AEC">
          <w:rPr>
            <w:rStyle w:val="Hyperlink"/>
            <w:i/>
          </w:rPr>
          <w:t>Heshvan</w:t>
        </w:r>
      </w:hyperlink>
      <w:r>
        <w:t xml:space="preserve"> and </w:t>
      </w:r>
      <w:hyperlink r:id="rId2907" w:history="1">
        <w:r w:rsidRPr="006C0AEC">
          <w:rPr>
            <w:rStyle w:val="Hyperlink"/>
            <w:i/>
          </w:rPr>
          <w:t>Kislev</w:t>
        </w:r>
      </w:hyperlink>
      <w:r>
        <w:t xml:space="preserve"> which are made to count only </w:t>
      </w:r>
      <w:hyperlink r:id="rId2908" w:history="1">
        <w:r w:rsidRPr="006C0AEC">
          <w:rPr>
            <w:rStyle w:val="Hyperlink"/>
          </w:rPr>
          <w:t>twenty</w:t>
        </w:r>
      </w:hyperlink>
      <w:r>
        <w:t>-</w:t>
      </w:r>
      <w:hyperlink r:id="rId2909" w:history="1">
        <w:r w:rsidRPr="006C0AEC">
          <w:rPr>
            <w:rStyle w:val="Hyperlink"/>
          </w:rPr>
          <w:t>nine</w:t>
        </w:r>
      </w:hyperlink>
      <w:r>
        <w:t xml:space="preserve"> days each. To use the technical term, they are both made </w:t>
      </w:r>
      <w:r>
        <w:rPr>
          <w:i/>
        </w:rPr>
        <w:t>deficient</w:t>
      </w:r>
      <w:r>
        <w:t xml:space="preserve">. It may be added to complete our survey that to bring the solar year and the lunar year into coincidence in a certain </w:t>
      </w:r>
      <w:hyperlink r:id="rId2910" w:history="1">
        <w:r w:rsidRPr="006C0AEC">
          <w:rPr>
            <w:rStyle w:val="Hyperlink"/>
          </w:rPr>
          <w:t>cycle</w:t>
        </w:r>
      </w:hyperlink>
      <w:r>
        <w:t xml:space="preserve"> (19 years), an intercalary month is inserted into the </w:t>
      </w:r>
      <w:hyperlink r:id="rId2911" w:history="1">
        <w:r w:rsidRPr="006C0AEC">
          <w:rPr>
            <w:rStyle w:val="Hyperlink"/>
          </w:rPr>
          <w:t>Jewish</w:t>
        </w:r>
      </w:hyperlink>
      <w:r>
        <w:t xml:space="preserve"> year at necessary periods, making a </w:t>
      </w:r>
      <w:r>
        <w:rPr>
          <w:i/>
        </w:rPr>
        <w:t>leap</w:t>
      </w:r>
      <w:r>
        <w:t xml:space="preserve"> year of 383 to 385 days.</w:t>
      </w:r>
    </w:p>
    <w:p w:rsidR="004E2F69" w:rsidRDefault="004E2F69"/>
    <w:p w:rsidR="004E2F69" w:rsidRDefault="004E2F69">
      <w:r>
        <w:t xml:space="preserve">When observation was replaced by calculation, the calendar did not, indeed, have to be fixed by the authorities from year to year. Anybody familiar with the rules on which it was based could determine many years ahead on what day of the week </w:t>
      </w:r>
      <w:hyperlink r:id="rId2912" w:history="1">
        <w:r w:rsidRPr="006C0AEC">
          <w:rPr>
            <w:rStyle w:val="Hyperlink"/>
          </w:rPr>
          <w:t>New</w:t>
        </w:r>
      </w:hyperlink>
      <w:r>
        <w:t xml:space="preserve"> Year or any other </w:t>
      </w:r>
      <w:hyperlink r:id="rId2913" w:history="1">
        <w:r w:rsidRPr="006C0AEC">
          <w:rPr>
            <w:rStyle w:val="Hyperlink"/>
          </w:rPr>
          <w:t>festival</w:t>
        </w:r>
      </w:hyperlink>
      <w:r>
        <w:t xml:space="preserve"> would fall in a given year. In fact it was most essential to </w:t>
      </w:r>
      <w:hyperlink r:id="rId2914" w:history="1">
        <w:r w:rsidRPr="006C0AEC">
          <w:rPr>
            <w:rStyle w:val="Hyperlink"/>
          </w:rPr>
          <w:t>know</w:t>
        </w:r>
      </w:hyperlink>
      <w:r>
        <w:t xml:space="preserve">, in order to arrange the calendar for any year, on what day </w:t>
      </w:r>
      <w:hyperlink r:id="rId2915" w:history="1">
        <w:r w:rsidRPr="006C0AEC">
          <w:rPr>
            <w:rStyle w:val="Hyperlink"/>
            <w:i/>
          </w:rPr>
          <w:t>Rosh Hashana</w:t>
        </w:r>
      </w:hyperlink>
      <w:r>
        <w:rPr>
          <w:i/>
        </w:rPr>
        <w:t>h</w:t>
      </w:r>
      <w:r>
        <w:t xml:space="preserve"> would fall </w:t>
      </w:r>
      <w:hyperlink r:id="rId2916" w:history="1">
        <w:r w:rsidRPr="006C0AEC">
          <w:rPr>
            <w:rStyle w:val="Hyperlink"/>
          </w:rPr>
          <w:t>two</w:t>
        </w:r>
      </w:hyperlink>
      <w:r>
        <w:t xml:space="preserve"> years later.</w:t>
      </w:r>
    </w:p>
    <w:p w:rsidR="004E2F69" w:rsidRDefault="004E2F69"/>
    <w:p w:rsidR="004E2F69" w:rsidRDefault="004E2F69">
      <w:r>
        <w:t xml:space="preserve">In the year 4681 of the </w:t>
      </w:r>
      <w:hyperlink r:id="rId2917" w:history="1">
        <w:r w:rsidRPr="006C0AEC">
          <w:rPr>
            <w:rStyle w:val="Hyperlink"/>
          </w:rPr>
          <w:t>Jewish</w:t>
        </w:r>
      </w:hyperlink>
      <w:r>
        <w:t xml:space="preserve"> era (=921 common era) it was anticipated that in the year 4684 (September, 923) the rule of </w:t>
      </w:r>
      <w:hyperlink r:id="rId2918" w:history="1">
        <w:r w:rsidRPr="006C0AEC">
          <w:rPr>
            <w:rStyle w:val="Hyperlink"/>
          </w:rPr>
          <w:t>two</w:t>
        </w:r>
      </w:hyperlink>
      <w:r>
        <w:t xml:space="preserve"> days' postponement, described above, would come into operation. Calculation showed that if observation had been still in practice, the </w:t>
      </w:r>
      <w:hyperlink r:id="rId2919" w:history="1">
        <w:r w:rsidRPr="006C0AEC">
          <w:rPr>
            <w:rStyle w:val="Hyperlink"/>
          </w:rPr>
          <w:t>new</w:t>
        </w:r>
      </w:hyperlink>
      <w:r>
        <w:t xml:space="preserve"> </w:t>
      </w:r>
      <w:hyperlink r:id="rId2920" w:history="1">
        <w:r w:rsidRPr="006C0AEC">
          <w:rPr>
            <w:rStyle w:val="Hyperlink"/>
          </w:rPr>
          <w:t>moon</w:t>
        </w:r>
      </w:hyperlink>
      <w:r>
        <w:t xml:space="preserve"> of </w:t>
      </w:r>
      <w:hyperlink r:id="rId2921" w:history="1">
        <w:r w:rsidRPr="006C0AEC">
          <w:rPr>
            <w:rStyle w:val="Hyperlink"/>
            <w:i/>
          </w:rPr>
          <w:t>Tishri</w:t>
        </w:r>
      </w:hyperlink>
      <w:r>
        <w:t xml:space="preserve"> could not be observed till about </w:t>
      </w:r>
      <w:hyperlink r:id="rId2922" w:history="1">
        <w:r w:rsidRPr="006C0AEC">
          <w:rPr>
            <w:rStyle w:val="Hyperlink"/>
          </w:rPr>
          <w:t>thirteen</w:t>
        </w:r>
      </w:hyperlink>
      <w:r>
        <w:t xml:space="preserve"> or </w:t>
      </w:r>
      <w:hyperlink r:id="rId2923" w:history="1">
        <w:r w:rsidRPr="006C0AEC">
          <w:rPr>
            <w:rStyle w:val="Hyperlink"/>
          </w:rPr>
          <w:t>fourteen</w:t>
        </w:r>
      </w:hyperlink>
      <w:r>
        <w:t xml:space="preserve"> minutes after meridian on the </w:t>
      </w:r>
      <w:hyperlink r:id="rId2924" w:history="1">
        <w:r w:rsidRPr="006C0AEC">
          <w:rPr>
            <w:rStyle w:val="Hyperlink"/>
          </w:rPr>
          <w:t>Sabbath</w:t>
        </w:r>
      </w:hyperlink>
      <w:r>
        <w:t xml:space="preserve">. Consequently the accepted rules required, observation or no observation, that </w:t>
      </w:r>
      <w:hyperlink r:id="rId2925" w:history="1">
        <w:r w:rsidRPr="006C0AEC">
          <w:rPr>
            <w:rStyle w:val="Hyperlink"/>
          </w:rPr>
          <w:t>New</w:t>
        </w:r>
      </w:hyperlink>
      <w:r>
        <w:t xml:space="preserve"> Year be postponed to Monday. Now, it must be borne in mind that there is a difference of </w:t>
      </w:r>
      <w:hyperlink r:id="rId2926" w:history="1">
        <w:r w:rsidRPr="006C0AEC">
          <w:rPr>
            <w:rStyle w:val="Hyperlink"/>
          </w:rPr>
          <w:t>four</w:t>
        </w:r>
      </w:hyperlink>
      <w:r>
        <w:t xml:space="preserve">, occasionally of </w:t>
      </w:r>
      <w:hyperlink r:id="rId2927" w:history="1">
        <w:r w:rsidRPr="006C0AEC">
          <w:rPr>
            <w:rStyle w:val="Hyperlink"/>
          </w:rPr>
          <w:t>five</w:t>
        </w:r>
      </w:hyperlink>
      <w:r>
        <w:t xml:space="preserve">, or even of </w:t>
      </w:r>
      <w:hyperlink r:id="rId2928" w:history="1">
        <w:r w:rsidRPr="006C0AEC">
          <w:rPr>
            <w:rStyle w:val="Hyperlink"/>
          </w:rPr>
          <w:t>six</w:t>
        </w:r>
      </w:hyperlink>
      <w:r>
        <w:t xml:space="preserve"> days (leaving fractions out of consideration) between </w:t>
      </w:r>
      <w:hyperlink r:id="rId2929" w:history="1">
        <w:r w:rsidRPr="006C0AEC">
          <w:rPr>
            <w:rStyle w:val="Hyperlink"/>
          </w:rPr>
          <w:t>two</w:t>
        </w:r>
      </w:hyperlink>
      <w:r>
        <w:t xml:space="preserve"> successive years. That is to say, the </w:t>
      </w:r>
      <w:hyperlink r:id="rId2930" w:history="1">
        <w:r w:rsidRPr="006C0AEC">
          <w:rPr>
            <w:rStyle w:val="Hyperlink"/>
          </w:rPr>
          <w:t>festivals</w:t>
        </w:r>
      </w:hyperlink>
      <w:r>
        <w:t xml:space="preserve"> of a given year fall from </w:t>
      </w:r>
      <w:hyperlink r:id="rId2931" w:history="1">
        <w:r w:rsidRPr="006C0AEC">
          <w:rPr>
            <w:rStyle w:val="Hyperlink"/>
          </w:rPr>
          <w:t>four</w:t>
        </w:r>
      </w:hyperlink>
      <w:r>
        <w:t xml:space="preserve"> to </w:t>
      </w:r>
      <w:hyperlink r:id="rId2932" w:history="1">
        <w:r w:rsidRPr="006C0AEC">
          <w:rPr>
            <w:rStyle w:val="Hyperlink"/>
          </w:rPr>
          <w:t>six</w:t>
        </w:r>
      </w:hyperlink>
      <w:r>
        <w:t xml:space="preserve"> days </w:t>
      </w:r>
      <w:r>
        <w:rPr>
          <w:i/>
        </w:rPr>
        <w:t>later in the week</w:t>
      </w:r>
      <w:r>
        <w:t xml:space="preserve"> than those of the preceding year. This is due to the fact that fifty weeks of the regular common year and fifty-</w:t>
      </w:r>
      <w:hyperlink r:id="rId2933" w:history="1">
        <w:r w:rsidRPr="006C0AEC">
          <w:rPr>
            <w:rStyle w:val="Hyperlink"/>
          </w:rPr>
          <w:t>four</w:t>
        </w:r>
      </w:hyperlink>
      <w:r>
        <w:t xml:space="preserve"> weeks of the regular leap year contain, the </w:t>
      </w:r>
      <w:hyperlink r:id="rId2934" w:history="1">
        <w:r w:rsidRPr="006C0AEC">
          <w:rPr>
            <w:rStyle w:val="Hyperlink"/>
          </w:rPr>
          <w:t>first</w:t>
        </w:r>
      </w:hyperlink>
      <w:r>
        <w:t xml:space="preserve"> only 350, and the second 378 days, while a complete year of </w:t>
      </w:r>
      <w:hyperlink r:id="rId2935" w:history="1">
        <w:r w:rsidRPr="006C0AEC">
          <w:rPr>
            <w:rStyle w:val="Hyperlink"/>
          </w:rPr>
          <w:t>twelve</w:t>
        </w:r>
      </w:hyperlink>
      <w:r>
        <w:t xml:space="preserve"> regular months counting alternately </w:t>
      </w:r>
      <w:hyperlink r:id="rId2936" w:history="1">
        <w:r w:rsidRPr="006C0AEC">
          <w:rPr>
            <w:rStyle w:val="Hyperlink"/>
          </w:rPr>
          <w:t>twenty</w:t>
        </w:r>
      </w:hyperlink>
      <w:r>
        <w:t>-</w:t>
      </w:r>
      <w:hyperlink r:id="rId2937" w:history="1">
        <w:r w:rsidRPr="006C0AEC">
          <w:rPr>
            <w:rStyle w:val="Hyperlink"/>
          </w:rPr>
          <w:t>nine</w:t>
        </w:r>
      </w:hyperlink>
      <w:r>
        <w:t xml:space="preserve"> and </w:t>
      </w:r>
      <w:hyperlink r:id="rId2938" w:history="1">
        <w:r w:rsidRPr="006C0AEC">
          <w:rPr>
            <w:rStyle w:val="Hyperlink"/>
          </w:rPr>
          <w:t>thirty</w:t>
        </w:r>
      </w:hyperlink>
      <w:r>
        <w:t xml:space="preserve"> days, contains 354 days, and </w:t>
      </w:r>
      <w:hyperlink r:id="rId2939" w:history="1">
        <w:r w:rsidRPr="006C0AEC">
          <w:rPr>
            <w:rStyle w:val="Hyperlink"/>
          </w:rPr>
          <w:t>thirteen</w:t>
        </w:r>
      </w:hyperlink>
      <w:r>
        <w:t xml:space="preserve"> such months make a year of 384 days. If therefore in 923, the year under consideration, </w:t>
      </w:r>
      <w:hyperlink r:id="rId2940" w:history="1">
        <w:r w:rsidRPr="006C0AEC">
          <w:rPr>
            <w:rStyle w:val="Hyperlink"/>
          </w:rPr>
          <w:t>New</w:t>
        </w:r>
      </w:hyperlink>
      <w:r>
        <w:t xml:space="preserve"> Year was to fall on Monday, </w:t>
      </w:r>
      <w:hyperlink r:id="rId2941" w:history="1">
        <w:r w:rsidRPr="006C0AEC">
          <w:rPr>
            <w:rStyle w:val="Hyperlink"/>
            <w:i/>
          </w:rPr>
          <w:t>Rosh Hashana</w:t>
        </w:r>
      </w:hyperlink>
      <w:r>
        <w:rPr>
          <w:i/>
        </w:rPr>
        <w:t>h</w:t>
      </w:r>
      <w:r>
        <w:t xml:space="preserve"> of the previous year (922) must take place </w:t>
      </w:r>
      <w:hyperlink r:id="rId2942" w:history="1">
        <w:r w:rsidRPr="006C0AEC">
          <w:rPr>
            <w:rStyle w:val="Hyperlink"/>
          </w:rPr>
          <w:t>four</w:t>
        </w:r>
      </w:hyperlink>
      <w:r>
        <w:t xml:space="preserve"> days earlier, i.e., on Thursday. Again, in 922 </w:t>
      </w:r>
      <w:hyperlink r:id="rId2943" w:history="1">
        <w:r w:rsidRPr="006C0AEC">
          <w:rPr>
            <w:rStyle w:val="Hyperlink"/>
          </w:rPr>
          <w:t>New</w:t>
        </w:r>
      </w:hyperlink>
      <w:r>
        <w:t xml:space="preserve"> Year had to be approximately </w:t>
      </w:r>
      <w:hyperlink r:id="rId2944" w:history="1">
        <w:r w:rsidRPr="006C0AEC">
          <w:rPr>
            <w:rStyle w:val="Hyperlink"/>
          </w:rPr>
          <w:t>six</w:t>
        </w:r>
      </w:hyperlink>
      <w:r>
        <w:t xml:space="preserve"> days later than in 921, because the year 921 happened to be a leap [intercalary] year. This would bring </w:t>
      </w:r>
      <w:hyperlink r:id="rId2945" w:history="1">
        <w:r w:rsidRPr="006C0AEC">
          <w:rPr>
            <w:rStyle w:val="Hyperlink"/>
          </w:rPr>
          <w:t>New</w:t>
        </w:r>
      </w:hyperlink>
      <w:r>
        <w:t xml:space="preserve"> Year of 921 on Friday; but as Friday had been declared unfit, Thursday had to be substituted. To sum up: the accepted order of the calendar in those </w:t>
      </w:r>
      <w:hyperlink r:id="rId2946" w:history="1">
        <w:r w:rsidRPr="006C0AEC">
          <w:rPr>
            <w:rStyle w:val="Hyperlink"/>
          </w:rPr>
          <w:t>three</w:t>
        </w:r>
      </w:hyperlink>
      <w:r>
        <w:t xml:space="preserve"> years was as follows: In 4682 (921/22) </w:t>
      </w:r>
      <w:hyperlink r:id="rId2947" w:history="1">
        <w:r w:rsidRPr="006C0AEC">
          <w:rPr>
            <w:rStyle w:val="Hyperlink"/>
          </w:rPr>
          <w:t>New</w:t>
        </w:r>
      </w:hyperlink>
      <w:r>
        <w:t xml:space="preserve"> Year on Thursday, the Year full (385 days, because it was leap year, 355 + 30), that is </w:t>
      </w:r>
      <w:hyperlink r:id="rId2948" w:history="1">
        <w:r w:rsidRPr="006C0AEC">
          <w:rPr>
            <w:rStyle w:val="Hyperlink"/>
            <w:i/>
          </w:rPr>
          <w:t>Heshvan</w:t>
        </w:r>
      </w:hyperlink>
      <w:r>
        <w:t xml:space="preserve"> and </w:t>
      </w:r>
      <w:hyperlink r:id="rId2949" w:history="1">
        <w:r w:rsidRPr="006C0AEC">
          <w:rPr>
            <w:rStyle w:val="Hyperlink"/>
            <w:i/>
          </w:rPr>
          <w:t>Kislev</w:t>
        </w:r>
      </w:hyperlink>
      <w:r>
        <w:t xml:space="preserve"> containing each </w:t>
      </w:r>
      <w:hyperlink r:id="rId2950" w:history="1">
        <w:r w:rsidRPr="006C0AEC">
          <w:rPr>
            <w:rStyle w:val="Hyperlink"/>
          </w:rPr>
          <w:t>thirty</w:t>
        </w:r>
      </w:hyperlink>
      <w:r>
        <w:t xml:space="preserve"> days, and </w:t>
      </w:r>
      <w:hyperlink r:id="rId2951" w:history="1">
        <w:r w:rsidRPr="006C0AEC">
          <w:rPr>
            <w:rStyle w:val="Hyperlink"/>
          </w:rPr>
          <w:t>Passover</w:t>
        </w:r>
      </w:hyperlink>
      <w:r>
        <w:t xml:space="preserve"> (which is also to be mentioned for reasons that will become obvious later), falling on a Tuesday. In 4683 (922/23) </w:t>
      </w:r>
      <w:hyperlink r:id="rId2952" w:history="1">
        <w:r w:rsidRPr="006C0AEC">
          <w:rPr>
            <w:rStyle w:val="Hyperlink"/>
          </w:rPr>
          <w:t>New</w:t>
        </w:r>
      </w:hyperlink>
      <w:r>
        <w:t xml:space="preserve"> Year on Thursday, the year regular (354 days), </w:t>
      </w:r>
      <w:hyperlink r:id="rId2953" w:history="1">
        <w:r w:rsidRPr="006C0AEC">
          <w:rPr>
            <w:rStyle w:val="Hyperlink"/>
            <w:i/>
          </w:rPr>
          <w:t>Heshvan</w:t>
        </w:r>
      </w:hyperlink>
      <w:r>
        <w:t xml:space="preserve"> and </w:t>
      </w:r>
      <w:hyperlink r:id="rId2954" w:history="1">
        <w:r w:rsidRPr="006C0AEC">
          <w:rPr>
            <w:rStyle w:val="Hyperlink"/>
            <w:i/>
          </w:rPr>
          <w:t>Kislev</w:t>
        </w:r>
      </w:hyperlink>
      <w:r>
        <w:t xml:space="preserve"> counting together 59 days (29+30), and </w:t>
      </w:r>
      <w:hyperlink r:id="rId2955" w:history="1">
        <w:r w:rsidRPr="006C0AEC">
          <w:rPr>
            <w:rStyle w:val="Hyperlink"/>
          </w:rPr>
          <w:t>Passover</w:t>
        </w:r>
      </w:hyperlink>
      <w:r>
        <w:t xml:space="preserve"> on </w:t>
      </w:r>
      <w:hyperlink r:id="rId2956" w:history="1">
        <w:r w:rsidRPr="006C0AEC">
          <w:rPr>
            <w:rStyle w:val="Hyperlink"/>
          </w:rPr>
          <w:t>Sabbath</w:t>
        </w:r>
      </w:hyperlink>
      <w:r>
        <w:t>.</w:t>
      </w:r>
      <w:r>
        <w:br/>
      </w:r>
    </w:p>
    <w:p w:rsidR="004E2F69" w:rsidRDefault="004E2F69">
      <w:r>
        <w:t xml:space="preserve">In 4684 (923/24) </w:t>
      </w:r>
      <w:hyperlink r:id="rId2957" w:history="1">
        <w:r w:rsidRPr="006C0AEC">
          <w:rPr>
            <w:rStyle w:val="Hyperlink"/>
          </w:rPr>
          <w:t>New</w:t>
        </w:r>
      </w:hyperlink>
      <w:r>
        <w:t xml:space="preserve"> Year Monday (Postponement), the year deficient (353 days), </w:t>
      </w:r>
      <w:hyperlink r:id="rId2958" w:history="1">
        <w:r w:rsidRPr="006C0AEC">
          <w:rPr>
            <w:rStyle w:val="Hyperlink"/>
            <w:i/>
          </w:rPr>
          <w:t>Heshvan</w:t>
        </w:r>
      </w:hyperlink>
      <w:r>
        <w:t xml:space="preserve"> and </w:t>
      </w:r>
      <w:hyperlink r:id="rId2959" w:history="1">
        <w:r w:rsidRPr="006C0AEC">
          <w:rPr>
            <w:rStyle w:val="Hyperlink"/>
            <w:i/>
          </w:rPr>
          <w:t>Kislev</w:t>
        </w:r>
      </w:hyperlink>
      <w:r>
        <w:t xml:space="preserve"> counting together fifty-</w:t>
      </w:r>
      <w:hyperlink r:id="rId2960" w:history="1">
        <w:r w:rsidRPr="006C0AEC">
          <w:rPr>
            <w:rStyle w:val="Hyperlink"/>
          </w:rPr>
          <w:t>eight</w:t>
        </w:r>
      </w:hyperlink>
      <w:r>
        <w:t xml:space="preserve"> days (29+29), and </w:t>
      </w:r>
      <w:hyperlink r:id="rId2961" w:history="1">
        <w:r w:rsidRPr="006C0AEC">
          <w:rPr>
            <w:rStyle w:val="Hyperlink"/>
          </w:rPr>
          <w:t>Passover</w:t>
        </w:r>
      </w:hyperlink>
      <w:r>
        <w:t xml:space="preserve"> on Tuesday.</w:t>
      </w:r>
    </w:p>
    <w:p w:rsidR="004E2F69" w:rsidRDefault="004E2F69"/>
    <w:p w:rsidR="004E2F69" w:rsidRDefault="004E2F69">
      <w:r>
        <w:t xml:space="preserve">We may now return to Ben Meir, but for a full understanding of his position it is necessary to mention </w:t>
      </w:r>
      <w:hyperlink r:id="rId2962" w:history="1">
        <w:r w:rsidRPr="006C0AEC">
          <w:rPr>
            <w:rStyle w:val="Hyperlink"/>
          </w:rPr>
          <w:t>one</w:t>
        </w:r>
      </w:hyperlink>
      <w:r>
        <w:t xml:space="preserve"> more point, namely that in the system of the </w:t>
      </w:r>
      <w:hyperlink r:id="rId2963" w:history="1">
        <w:r w:rsidRPr="006C0AEC">
          <w:rPr>
            <w:rStyle w:val="Hyperlink"/>
          </w:rPr>
          <w:t>Jewish</w:t>
        </w:r>
      </w:hyperlink>
      <w:r>
        <w:t xml:space="preserve"> calendar the hour is divided not into 3600 seconds but into 1080 </w:t>
      </w:r>
      <w:r>
        <w:rPr>
          <w:i/>
        </w:rPr>
        <w:t>chalokim</w:t>
      </w:r>
      <w:r>
        <w:t xml:space="preserve"> (parts).</w:t>
      </w:r>
    </w:p>
    <w:p w:rsidR="004E2F69" w:rsidRDefault="004E2F69"/>
    <w:p w:rsidR="004E2F69" w:rsidRDefault="004E2F69">
      <w:r>
        <w:t xml:space="preserve">As a learned man, the </w:t>
      </w:r>
      <w:hyperlink r:id="rId2964" w:history="1">
        <w:r w:rsidRPr="006C0AEC">
          <w:rPr>
            <w:rStyle w:val="Hyperlink"/>
          </w:rPr>
          <w:t>head</w:t>
        </w:r>
      </w:hyperlink>
      <w:r>
        <w:t xml:space="preserve"> of an academy, Ben Meir was naturally well informed on the question of the </w:t>
      </w:r>
      <w:hyperlink r:id="rId2965" w:history="1">
        <w:r w:rsidRPr="006C0AEC">
          <w:rPr>
            <w:rStyle w:val="Hyperlink"/>
          </w:rPr>
          <w:t>Jewish</w:t>
        </w:r>
      </w:hyperlink>
      <w:r>
        <w:t xml:space="preserve"> calendar. The </w:t>
      </w:r>
      <w:hyperlink r:id="rId2966" w:history="1">
        <w:r w:rsidRPr="006C0AEC">
          <w:rPr>
            <w:rStyle w:val="Hyperlink"/>
          </w:rPr>
          <w:t>four</w:t>
        </w:r>
      </w:hyperlink>
      <w:r>
        <w:t xml:space="preserve"> principal rules of calendation had been </w:t>
      </w:r>
      <w:hyperlink r:id="rId2967" w:history="1">
        <w:r w:rsidRPr="006C0AEC">
          <w:rPr>
            <w:rStyle w:val="Hyperlink"/>
          </w:rPr>
          <w:t>known</w:t>
        </w:r>
      </w:hyperlink>
      <w:r>
        <w:t xml:space="preserve"> for centuries, and in the main he recognized them as binding. All that he apparently asked, when he began the controversy, was a modification of the rule which required that to proclaim any day as </w:t>
      </w:r>
      <w:hyperlink r:id="rId2968" w:history="1">
        <w:r w:rsidRPr="006C0AEC">
          <w:rPr>
            <w:rStyle w:val="Hyperlink"/>
            <w:i/>
          </w:rPr>
          <w:t>Rosh Chodesh</w:t>
        </w:r>
      </w:hyperlink>
      <w:r>
        <w:t xml:space="preserve"> [</w:t>
      </w:r>
      <w:hyperlink r:id="rId2969" w:history="1">
        <w:r w:rsidRPr="006C0AEC">
          <w:rPr>
            <w:rStyle w:val="Hyperlink"/>
          </w:rPr>
          <w:t>first</w:t>
        </w:r>
      </w:hyperlink>
      <w:r>
        <w:t xml:space="preserve"> of a month] the </w:t>
      </w:r>
      <w:hyperlink r:id="rId2970" w:history="1">
        <w:r w:rsidRPr="006C0AEC">
          <w:rPr>
            <w:rStyle w:val="Hyperlink"/>
          </w:rPr>
          <w:t>new</w:t>
        </w:r>
      </w:hyperlink>
      <w:r>
        <w:t xml:space="preserve"> </w:t>
      </w:r>
      <w:hyperlink r:id="rId2971" w:history="1">
        <w:r w:rsidRPr="006C0AEC">
          <w:rPr>
            <w:rStyle w:val="Hyperlink"/>
          </w:rPr>
          <w:t>moon</w:t>
        </w:r>
      </w:hyperlink>
      <w:r>
        <w:t xml:space="preserve"> must be discovered (or, in times of reckoning, be due to appear) </w:t>
      </w:r>
      <w:r>
        <w:rPr>
          <w:i/>
        </w:rPr>
        <w:t>before</w:t>
      </w:r>
      <w:r>
        <w:t xml:space="preserve"> noon. Following either another computation or a definite Palestinian tradition, he added 642 "parts" (about </w:t>
      </w:r>
      <w:hyperlink r:id="rId2972" w:history="1">
        <w:r w:rsidRPr="006C0AEC">
          <w:rPr>
            <w:rStyle w:val="Hyperlink"/>
          </w:rPr>
          <w:t>thirty</w:t>
        </w:r>
      </w:hyperlink>
      <w:r>
        <w:t>-</w:t>
      </w:r>
      <w:hyperlink r:id="rId2973" w:history="1">
        <w:r w:rsidRPr="006C0AEC">
          <w:rPr>
            <w:rStyle w:val="Hyperlink"/>
          </w:rPr>
          <w:t>five</w:t>
        </w:r>
      </w:hyperlink>
      <w:r>
        <w:t xml:space="preserve"> minutes) to the </w:t>
      </w:r>
      <w:hyperlink r:id="rId2974" w:history="1">
        <w:r w:rsidRPr="006C0AEC">
          <w:rPr>
            <w:rStyle w:val="Hyperlink"/>
          </w:rPr>
          <w:t>time</w:t>
        </w:r>
      </w:hyperlink>
      <w:r>
        <w:t xml:space="preserve"> limit, so that if, for instance, the </w:t>
      </w:r>
      <w:hyperlink r:id="rId2975" w:history="1">
        <w:r w:rsidRPr="006C0AEC">
          <w:rPr>
            <w:rStyle w:val="Hyperlink"/>
          </w:rPr>
          <w:t>new</w:t>
        </w:r>
      </w:hyperlink>
      <w:r>
        <w:t xml:space="preserve"> </w:t>
      </w:r>
      <w:hyperlink r:id="rId2976" w:history="1">
        <w:r w:rsidRPr="006C0AEC">
          <w:rPr>
            <w:rStyle w:val="Hyperlink"/>
          </w:rPr>
          <w:t>moon</w:t>
        </w:r>
      </w:hyperlink>
      <w:r>
        <w:t xml:space="preserve"> of </w:t>
      </w:r>
      <w:hyperlink r:id="rId2977" w:history="1">
        <w:r w:rsidRPr="006C0AEC">
          <w:rPr>
            <w:rStyle w:val="Hyperlink"/>
            <w:i/>
          </w:rPr>
          <w:t>Tishri</w:t>
        </w:r>
      </w:hyperlink>
      <w:r>
        <w:t xml:space="preserve"> was due to appear on the </w:t>
      </w:r>
      <w:hyperlink r:id="rId2978" w:history="1">
        <w:r w:rsidRPr="006C0AEC">
          <w:rPr>
            <w:rStyle w:val="Hyperlink"/>
          </w:rPr>
          <w:t>Sabbath</w:t>
        </w:r>
      </w:hyperlink>
      <w:r>
        <w:t xml:space="preserve"> at noon or within the 642 </w:t>
      </w:r>
      <w:r>
        <w:rPr>
          <w:i/>
        </w:rPr>
        <w:t>chalokim after noon</w:t>
      </w:r>
      <w:r>
        <w:t xml:space="preserve">, no postponement should take place. The </w:t>
      </w:r>
      <w:hyperlink r:id="rId2979" w:history="1">
        <w:r w:rsidRPr="006C0AEC">
          <w:rPr>
            <w:rStyle w:val="Hyperlink"/>
          </w:rPr>
          <w:t>Sabbath</w:t>
        </w:r>
      </w:hyperlink>
      <w:r>
        <w:t xml:space="preserve"> would thus be declared </w:t>
      </w:r>
      <w:hyperlink r:id="rId2980" w:history="1">
        <w:r w:rsidRPr="006C0AEC">
          <w:rPr>
            <w:rStyle w:val="Hyperlink"/>
            <w:i/>
          </w:rPr>
          <w:t>Rosh Hashana</w:t>
        </w:r>
      </w:hyperlink>
      <w:r>
        <w:rPr>
          <w:i/>
        </w:rPr>
        <w:t>h</w:t>
      </w:r>
      <w:r>
        <w:t xml:space="preserve">, while according to the accepted calendar the </w:t>
      </w:r>
      <w:hyperlink r:id="rId2981" w:history="1">
        <w:r w:rsidRPr="006C0AEC">
          <w:rPr>
            <w:rStyle w:val="Hyperlink"/>
          </w:rPr>
          <w:t>festival</w:t>
        </w:r>
      </w:hyperlink>
      <w:r>
        <w:t xml:space="preserve"> had to be postponed until Monday (</w:t>
      </w:r>
      <w:hyperlink r:id="rId2982" w:history="1">
        <w:r w:rsidRPr="006C0AEC">
          <w:rPr>
            <w:rStyle w:val="Hyperlink"/>
          </w:rPr>
          <w:t>Sabbath</w:t>
        </w:r>
      </w:hyperlink>
      <w:r>
        <w:t xml:space="preserve"> being ineligible on account of the belated appearance of the </w:t>
      </w:r>
      <w:hyperlink r:id="rId2983" w:history="1">
        <w:r w:rsidRPr="006C0AEC">
          <w:rPr>
            <w:rStyle w:val="Hyperlink"/>
          </w:rPr>
          <w:t>new</w:t>
        </w:r>
      </w:hyperlink>
      <w:r>
        <w:t xml:space="preserve"> </w:t>
      </w:r>
      <w:hyperlink r:id="rId2984" w:history="1">
        <w:r w:rsidRPr="006C0AEC">
          <w:rPr>
            <w:rStyle w:val="Hyperlink"/>
          </w:rPr>
          <w:t>moon</w:t>
        </w:r>
      </w:hyperlink>
      <w:r>
        <w:t>, and Sunday on account of rule I).</w:t>
      </w:r>
    </w:p>
    <w:p w:rsidR="004E2F69" w:rsidRDefault="004E2F69"/>
    <w:p w:rsidR="004E2F69" w:rsidRDefault="004E2F69">
      <w:r>
        <w:t xml:space="preserve">This being precisely what was due to happen in </w:t>
      </w:r>
      <w:hyperlink r:id="rId2985" w:history="1">
        <w:r w:rsidRPr="006C0AEC">
          <w:rPr>
            <w:rStyle w:val="Hyperlink"/>
            <w:i/>
          </w:rPr>
          <w:t>Tishri</w:t>
        </w:r>
      </w:hyperlink>
      <w:r>
        <w:t xml:space="preserve"> of the year 4684 (September 923), Ben Meir, believing the </w:t>
      </w:r>
      <w:hyperlink r:id="rId2986" w:history="1">
        <w:r w:rsidRPr="006C0AEC">
          <w:rPr>
            <w:rStyle w:val="Hyperlink"/>
          </w:rPr>
          <w:t>time</w:t>
        </w:r>
      </w:hyperlink>
      <w:r>
        <w:t xml:space="preserve"> favorable for the long-sought overthrow of the </w:t>
      </w:r>
      <w:hyperlink r:id="rId2987" w:history="1">
        <w:r w:rsidRPr="006C0AEC">
          <w:rPr>
            <w:rStyle w:val="Hyperlink"/>
          </w:rPr>
          <w:t>Babylonian</w:t>
        </w:r>
      </w:hyperlink>
      <w:r>
        <w:t xml:space="preserve"> </w:t>
      </w:r>
      <w:hyperlink r:id="rId2988" w:history="1">
        <w:r w:rsidRPr="006C0AEC">
          <w:rPr>
            <w:rStyle w:val="Hyperlink"/>
          </w:rPr>
          <w:t>authority</w:t>
        </w:r>
      </w:hyperlink>
      <w:r>
        <w:t xml:space="preserve"> came out in the summer of 4681 (921) with the declaration that </w:t>
      </w:r>
      <w:hyperlink r:id="rId2989" w:history="1">
        <w:r w:rsidRPr="006C0AEC">
          <w:rPr>
            <w:rStyle w:val="Hyperlink"/>
            <w:i/>
          </w:rPr>
          <w:t>Heshvan</w:t>
        </w:r>
      </w:hyperlink>
      <w:r>
        <w:t xml:space="preserve"> and </w:t>
      </w:r>
      <w:hyperlink r:id="rId2990" w:history="1">
        <w:r w:rsidRPr="006C0AEC">
          <w:rPr>
            <w:rStyle w:val="Hyperlink"/>
            <w:i/>
          </w:rPr>
          <w:t>Kislev</w:t>
        </w:r>
      </w:hyperlink>
      <w:r>
        <w:t xml:space="preserve"> of the ensuing year (4682=November and December 921) should both be made deficient. Now the year 4682 could be declared deficient only when the year 4684 was to be declared full; that is, if </w:t>
      </w:r>
      <w:hyperlink r:id="rId2991" w:history="1">
        <w:r w:rsidRPr="006C0AEC">
          <w:rPr>
            <w:rStyle w:val="Hyperlink"/>
            <w:i/>
          </w:rPr>
          <w:t>Rosh Hashana</w:t>
        </w:r>
      </w:hyperlink>
      <w:r>
        <w:rPr>
          <w:i/>
        </w:rPr>
        <w:t>h</w:t>
      </w:r>
      <w:r>
        <w:t xml:space="preserve"> of the last named year was not to be postponed on account of a belated </w:t>
      </w:r>
      <w:hyperlink r:id="rId2992" w:history="1">
        <w:r w:rsidRPr="006C0AEC">
          <w:rPr>
            <w:rStyle w:val="Hyperlink"/>
          </w:rPr>
          <w:t>new</w:t>
        </w:r>
      </w:hyperlink>
      <w:r>
        <w:t xml:space="preserve"> </w:t>
      </w:r>
      <w:hyperlink r:id="rId2993" w:history="1">
        <w:r w:rsidRPr="006C0AEC">
          <w:rPr>
            <w:rStyle w:val="Hyperlink"/>
          </w:rPr>
          <w:t>moon</w:t>
        </w:r>
      </w:hyperlink>
      <w:r>
        <w:t xml:space="preserve">, but was to take place on the </w:t>
      </w:r>
      <w:hyperlink r:id="rId2994" w:history="1">
        <w:r w:rsidRPr="006C0AEC">
          <w:rPr>
            <w:rStyle w:val="Hyperlink"/>
          </w:rPr>
          <w:t>Sabbath</w:t>
        </w:r>
      </w:hyperlink>
      <w:r>
        <w:t xml:space="preserve"> of the </w:t>
      </w:r>
      <w:hyperlink r:id="rId2995" w:history="1">
        <w:r w:rsidRPr="006C0AEC">
          <w:rPr>
            <w:rStyle w:val="Hyperlink"/>
          </w:rPr>
          <w:t>new</w:t>
        </w:r>
      </w:hyperlink>
      <w:r>
        <w:t xml:space="preserve"> </w:t>
      </w:r>
      <w:hyperlink r:id="rId2996" w:history="1">
        <w:r w:rsidRPr="006C0AEC">
          <w:rPr>
            <w:rStyle w:val="Hyperlink"/>
          </w:rPr>
          <w:t>moon</w:t>
        </w:r>
      </w:hyperlink>
      <w:r>
        <w:t xml:space="preserve">'s appearance. In fact it was the anticipated postponement of the </w:t>
      </w:r>
      <w:hyperlink r:id="rId2997" w:history="1">
        <w:r w:rsidRPr="006C0AEC">
          <w:rPr>
            <w:rStyle w:val="Hyperlink"/>
          </w:rPr>
          <w:t>New</w:t>
        </w:r>
      </w:hyperlink>
      <w:r>
        <w:t xml:space="preserve"> Year of 4684 which Ben Meir attacked. He contended that inasmuch as in that year the </w:t>
      </w:r>
      <w:hyperlink r:id="rId2998" w:history="1">
        <w:r w:rsidRPr="006C0AEC">
          <w:rPr>
            <w:rStyle w:val="Hyperlink"/>
          </w:rPr>
          <w:t>new</w:t>
        </w:r>
      </w:hyperlink>
      <w:r>
        <w:t xml:space="preserve"> </w:t>
      </w:r>
      <w:hyperlink r:id="rId2999" w:history="1">
        <w:r w:rsidRPr="006C0AEC">
          <w:rPr>
            <w:rStyle w:val="Hyperlink"/>
          </w:rPr>
          <w:t>moon</w:t>
        </w:r>
      </w:hyperlink>
      <w:r>
        <w:t xml:space="preserve"> was due only 237 chalokim (about </w:t>
      </w:r>
      <w:hyperlink r:id="rId3000" w:history="1">
        <w:r w:rsidRPr="006C0AEC">
          <w:rPr>
            <w:rStyle w:val="Hyperlink"/>
          </w:rPr>
          <w:t>fourteen</w:t>
        </w:r>
      </w:hyperlink>
      <w:r>
        <w:t xml:space="preserve"> minutes) after midday and thus much in advance of the allowed 642 parts, it was not to be considered as late, and hence no postponement could be admissible.</w:t>
      </w:r>
    </w:p>
    <w:p w:rsidR="004E2F69" w:rsidRDefault="004E2F69"/>
    <w:p w:rsidR="004E2F69" w:rsidRDefault="004E2F69">
      <w:r>
        <w:t xml:space="preserve">Ben Meir's order for the </w:t>
      </w:r>
      <w:hyperlink r:id="rId3001" w:history="1">
        <w:r w:rsidRPr="006C0AEC">
          <w:rPr>
            <w:rStyle w:val="Hyperlink"/>
          </w:rPr>
          <w:t>three</w:t>
        </w:r>
      </w:hyperlink>
      <w:r>
        <w:t xml:space="preserve"> years was accordingly:</w:t>
      </w:r>
      <w:r>
        <w:br/>
        <w:t xml:space="preserve">4682: </w:t>
      </w:r>
      <w:hyperlink r:id="rId3002" w:history="1">
        <w:r w:rsidRPr="006C0AEC">
          <w:rPr>
            <w:rStyle w:val="Hyperlink"/>
          </w:rPr>
          <w:t>New</w:t>
        </w:r>
      </w:hyperlink>
      <w:r>
        <w:t xml:space="preserve"> Year Thursday, deficient, </w:t>
      </w:r>
      <w:hyperlink r:id="rId3003" w:history="1">
        <w:r w:rsidRPr="006C0AEC">
          <w:rPr>
            <w:rStyle w:val="Hyperlink"/>
          </w:rPr>
          <w:t>Passover</w:t>
        </w:r>
      </w:hyperlink>
      <w:r>
        <w:t xml:space="preserve"> Sunday;</w:t>
      </w:r>
      <w:r>
        <w:br/>
      </w:r>
    </w:p>
    <w:p w:rsidR="004E2F69" w:rsidRDefault="004E2F69">
      <w:r>
        <w:t xml:space="preserve">4683: </w:t>
      </w:r>
      <w:hyperlink r:id="rId3004" w:history="1">
        <w:r w:rsidRPr="006C0AEC">
          <w:rPr>
            <w:rStyle w:val="Hyperlink"/>
          </w:rPr>
          <w:t>New</w:t>
        </w:r>
      </w:hyperlink>
      <w:r>
        <w:t xml:space="preserve"> Year Tuesday, regular, </w:t>
      </w:r>
      <w:hyperlink r:id="rId3005" w:history="1">
        <w:r w:rsidRPr="006C0AEC">
          <w:rPr>
            <w:rStyle w:val="Hyperlink"/>
          </w:rPr>
          <w:t>Passover</w:t>
        </w:r>
      </w:hyperlink>
      <w:r>
        <w:t xml:space="preserve"> Thursday;</w:t>
      </w:r>
      <w:r>
        <w:br/>
      </w:r>
    </w:p>
    <w:p w:rsidR="004E2F69" w:rsidRDefault="004E2F69">
      <w:r>
        <w:t>4684:</w:t>
      </w:r>
      <w:r w:rsidR="00DE5C99">
        <w:t xml:space="preserve"> </w:t>
      </w:r>
      <w:hyperlink r:id="rId3006" w:history="1">
        <w:r w:rsidRPr="006C0AEC">
          <w:rPr>
            <w:rStyle w:val="Hyperlink"/>
          </w:rPr>
          <w:t>New</w:t>
        </w:r>
      </w:hyperlink>
      <w:r>
        <w:t xml:space="preserve"> Year Saturday, full, </w:t>
      </w:r>
      <w:hyperlink r:id="rId3007" w:history="1">
        <w:r w:rsidRPr="006C0AEC">
          <w:rPr>
            <w:rStyle w:val="Hyperlink"/>
          </w:rPr>
          <w:t>Passover</w:t>
        </w:r>
      </w:hyperlink>
      <w:r>
        <w:t xml:space="preserve"> Tuesday.</w:t>
      </w:r>
    </w:p>
    <w:p w:rsidR="004E2F69" w:rsidRDefault="004E2F69"/>
    <w:p w:rsidR="004E2F69" w:rsidRDefault="004E2F69">
      <w:r>
        <w:t xml:space="preserve">Such, and apparently so technical if not trivial, was the actual issue between Ben Meir and </w:t>
      </w:r>
      <w:hyperlink r:id="rId3008" w:history="1">
        <w:r w:rsidRPr="006C0AEC">
          <w:rPr>
            <w:rStyle w:val="Hyperlink"/>
          </w:rPr>
          <w:t>Babylon</w:t>
        </w:r>
      </w:hyperlink>
      <w:r>
        <w:t>.</w:t>
      </w:r>
    </w:p>
    <w:p w:rsidR="004E2F69" w:rsidRDefault="004E2F69"/>
    <w:p w:rsidR="004E2F69" w:rsidRDefault="004E2F69">
      <w:r>
        <w:t xml:space="preserve">The question forces itself upon us: What was Ben Meir's reason for the addition of 642 parts to the given </w:t>
      </w:r>
      <w:hyperlink r:id="rId3009" w:history="1">
        <w:r w:rsidRPr="006C0AEC">
          <w:rPr>
            <w:rStyle w:val="Hyperlink"/>
          </w:rPr>
          <w:t>time</w:t>
        </w:r>
      </w:hyperlink>
      <w:r>
        <w:t xml:space="preserve"> limit? It is hardly credible that a learned and pious man, as Ben Meir undoubtedly was, should have undertaken to change essentially </w:t>
      </w:r>
      <w:hyperlink r:id="rId3010" w:history="1">
        <w:r w:rsidRPr="006C0AEC">
          <w:rPr>
            <w:rStyle w:val="Hyperlink"/>
          </w:rPr>
          <w:t>one</w:t>
        </w:r>
      </w:hyperlink>
      <w:r>
        <w:t xml:space="preserve"> of the most sacred religious institutions of the </w:t>
      </w:r>
      <w:hyperlink r:id="rId3011" w:history="1">
        <w:r w:rsidRPr="006C0AEC">
          <w:rPr>
            <w:rStyle w:val="Hyperlink"/>
          </w:rPr>
          <w:t>Jewish</w:t>
        </w:r>
      </w:hyperlink>
      <w:r>
        <w:t xml:space="preserve"> people, </w:t>
      </w:r>
      <w:hyperlink r:id="rId3012" w:history="1">
        <w:r w:rsidRPr="006C0AEC">
          <w:rPr>
            <w:rStyle w:val="Hyperlink"/>
          </w:rPr>
          <w:t>one</w:t>
        </w:r>
      </w:hyperlink>
      <w:r>
        <w:t xml:space="preserve"> upon which depended the celebration of the </w:t>
      </w:r>
      <w:hyperlink r:id="rId3013" w:history="1">
        <w:r w:rsidRPr="006C0AEC">
          <w:rPr>
            <w:rStyle w:val="Hyperlink"/>
          </w:rPr>
          <w:t>festivals</w:t>
        </w:r>
      </w:hyperlink>
      <w:r>
        <w:t xml:space="preserve"> in their proper season, unless there were strong reasons to </w:t>
      </w:r>
      <w:hyperlink r:id="rId3014" w:history="1">
        <w:r w:rsidRPr="006C0AEC">
          <w:rPr>
            <w:rStyle w:val="Hyperlink"/>
          </w:rPr>
          <w:t>justify</w:t>
        </w:r>
      </w:hyperlink>
      <w:r>
        <w:t xml:space="preserve"> his action.</w:t>
      </w:r>
      <w:bookmarkStart w:id="6" w:name="R158"/>
      <w:bookmarkEnd w:id="6"/>
      <w:r>
        <w:rPr>
          <w:rStyle w:val="FootnoteReference"/>
        </w:rPr>
        <w:footnoteReference w:id="208"/>
      </w:r>
      <w:r>
        <w:t xml:space="preserve"> Moreover, it would have been the most injudicious step for a leader to take, as he could foresee that no conscientious </w:t>
      </w:r>
      <w:hyperlink r:id="rId3015" w:history="1">
        <w:r w:rsidRPr="006C0AEC">
          <w:rPr>
            <w:rStyle w:val="Hyperlink"/>
          </w:rPr>
          <w:t>Jew</w:t>
        </w:r>
      </w:hyperlink>
      <w:r>
        <w:t xml:space="preserve"> would follow him, unless the religious expediency of his procedure was proved. As a matter of fact, many </w:t>
      </w:r>
      <w:hyperlink r:id="rId3016" w:history="1">
        <w:r w:rsidRPr="006C0AEC">
          <w:rPr>
            <w:rStyle w:val="Hyperlink"/>
          </w:rPr>
          <w:t>Jewish</w:t>
        </w:r>
      </w:hyperlink>
      <w:r>
        <w:t xml:space="preserve"> </w:t>
      </w:r>
      <w:hyperlink r:id="rId3017" w:history="1">
        <w:r w:rsidRPr="006C0AEC">
          <w:rPr>
            <w:rStyle w:val="Hyperlink"/>
          </w:rPr>
          <w:t>communities</w:t>
        </w:r>
      </w:hyperlink>
      <w:r>
        <w:t xml:space="preserve"> in Palestine and outside</w:t>
      </w:r>
      <w:bookmarkStart w:id="7" w:name="R159"/>
      <w:bookmarkEnd w:id="7"/>
      <w:r>
        <w:rPr>
          <w:rStyle w:val="FootnoteReference"/>
        </w:rPr>
        <w:footnoteReference w:id="209"/>
      </w:r>
      <w:r>
        <w:t xml:space="preserve"> accepted Ben Meir's view, and soon after were ready to celebrate, or actually did celebrate, the </w:t>
      </w:r>
      <w:hyperlink r:id="rId3018" w:history="1">
        <w:r w:rsidRPr="006C0AEC">
          <w:rPr>
            <w:rStyle w:val="Hyperlink"/>
          </w:rPr>
          <w:t>Passover</w:t>
        </w:r>
      </w:hyperlink>
      <w:r>
        <w:t xml:space="preserve"> of the year 4682 on Sunday instead of Tuesday.</w:t>
      </w:r>
    </w:p>
    <w:p w:rsidR="004E2F69" w:rsidRDefault="004E2F69"/>
    <w:p w:rsidR="004E2F69" w:rsidRDefault="004E2F69">
      <w:r>
        <w:t xml:space="preserve">Various views have been advanced in explanation of the matter; among them that the accepted calendar being based on the </w:t>
      </w:r>
      <w:hyperlink r:id="rId3019" w:history="1">
        <w:r w:rsidRPr="006C0AEC">
          <w:rPr>
            <w:rStyle w:val="Hyperlink"/>
          </w:rPr>
          <w:t>time</w:t>
        </w:r>
      </w:hyperlink>
      <w:r>
        <w:t xml:space="preserve"> in the </w:t>
      </w:r>
      <w:hyperlink r:id="rId3020" w:history="1">
        <w:r w:rsidRPr="006C0AEC">
          <w:rPr>
            <w:rStyle w:val="Hyperlink"/>
          </w:rPr>
          <w:t>city</w:t>
        </w:r>
      </w:hyperlink>
      <w:r>
        <w:t xml:space="preserve"> of </w:t>
      </w:r>
      <w:hyperlink r:id="rId3021" w:history="1">
        <w:r w:rsidRPr="006C0AEC">
          <w:rPr>
            <w:rStyle w:val="Hyperlink"/>
          </w:rPr>
          <w:t>Babylon</w:t>
        </w:r>
      </w:hyperlink>
      <w:r>
        <w:t xml:space="preserve">, where noon is approximately 56 minutes earlier than in </w:t>
      </w:r>
      <w:hyperlink r:id="rId3022" w:history="1">
        <w:r w:rsidRPr="006C0AEC">
          <w:rPr>
            <w:rStyle w:val="Hyperlink"/>
          </w:rPr>
          <w:t>Jerusalem</w:t>
        </w:r>
      </w:hyperlink>
      <w:r>
        <w:t xml:space="preserve">, Ben Meir, claiming </w:t>
      </w:r>
      <w:hyperlink r:id="rId3023" w:history="1">
        <w:r w:rsidRPr="006C0AEC">
          <w:rPr>
            <w:rStyle w:val="Hyperlink"/>
          </w:rPr>
          <w:t>Jerusalem</w:t>
        </w:r>
      </w:hyperlink>
      <w:r>
        <w:t xml:space="preserve"> as the right basis, added 642 parts (35 minutes) </w:t>
      </w:r>
      <w:r>
        <w:rPr>
          <w:i/>
        </w:rPr>
        <w:t>partly</w:t>
      </w:r>
      <w:r>
        <w:t xml:space="preserve"> to offset the difference. Against this it has been properly pointed out that the fixing of the calendar was originally the prerogative of </w:t>
      </w:r>
      <w:smartTag w:uri="urn:schemas-microsoft-com:office:smarttags" w:element="City">
        <w:smartTag w:uri="urn:schemas-microsoft-com:office:smarttags" w:element="place">
          <w:r>
            <w:t>Palestine</w:t>
          </w:r>
        </w:smartTag>
      </w:smartTag>
      <w:r>
        <w:t xml:space="preserve">, and it is therefore inconceivable that it should have been based on </w:t>
      </w:r>
      <w:hyperlink r:id="rId3024" w:history="1">
        <w:r w:rsidRPr="006C0AEC">
          <w:rPr>
            <w:rStyle w:val="Hyperlink"/>
          </w:rPr>
          <w:t>Babylonian</w:t>
        </w:r>
      </w:hyperlink>
      <w:r>
        <w:t xml:space="preserve"> </w:t>
      </w:r>
      <w:hyperlink r:id="rId3025" w:history="1">
        <w:r w:rsidRPr="006C0AEC">
          <w:rPr>
            <w:rStyle w:val="Hyperlink"/>
          </w:rPr>
          <w:t>time</w:t>
        </w:r>
      </w:hyperlink>
      <w:r>
        <w:t xml:space="preserve">. Nor is there any proof that later </w:t>
      </w:r>
      <w:hyperlink r:id="rId3026" w:history="1">
        <w:r w:rsidRPr="006C0AEC">
          <w:rPr>
            <w:rStyle w:val="Hyperlink"/>
          </w:rPr>
          <w:t>Babylonian</w:t>
        </w:r>
      </w:hyperlink>
      <w:r>
        <w:t xml:space="preserve"> authorities assumed to transfer the basis from </w:t>
      </w:r>
      <w:hyperlink r:id="rId3027" w:history="1">
        <w:r w:rsidRPr="006C0AEC">
          <w:rPr>
            <w:rStyle w:val="Hyperlink"/>
          </w:rPr>
          <w:t>Jerusalem</w:t>
        </w:r>
      </w:hyperlink>
      <w:r>
        <w:t xml:space="preserve"> to </w:t>
      </w:r>
      <w:hyperlink r:id="rId3028" w:history="1">
        <w:r w:rsidRPr="006C0AEC">
          <w:rPr>
            <w:rStyle w:val="Hyperlink"/>
          </w:rPr>
          <w:t>Babylon</w:t>
        </w:r>
      </w:hyperlink>
      <w:r>
        <w:t>. Besides, if this was the reason for the addition, Ben Meir would certainly not have failed to mention it. Finally, the addition of precisely 642 parts (35 minutes instead of 56) would after all be an arbitrary and futile act.</w:t>
      </w:r>
    </w:p>
    <w:p w:rsidR="004E2F69" w:rsidRDefault="004E2F69"/>
    <w:p w:rsidR="004E2F69" w:rsidRDefault="004E2F69">
      <w:r>
        <w:t xml:space="preserve">Another, more acceptable explanation is that Ben Meir's real purpose was to reduce the </w:t>
      </w:r>
      <w:hyperlink r:id="rId3029" w:history="1">
        <w:r w:rsidRPr="006C0AEC">
          <w:rPr>
            <w:rStyle w:val="Hyperlink"/>
          </w:rPr>
          <w:t>number</w:t>
        </w:r>
      </w:hyperlink>
      <w:r>
        <w:t xml:space="preserve"> of postponements provided for in the accepted calendar. These postponements were, in his opinion, frequently the cause of celebrating the </w:t>
      </w:r>
      <w:hyperlink r:id="rId3030" w:history="1">
        <w:r w:rsidRPr="006C0AEC">
          <w:rPr>
            <w:rStyle w:val="Hyperlink"/>
          </w:rPr>
          <w:t>festivals</w:t>
        </w:r>
      </w:hyperlink>
      <w:r>
        <w:t xml:space="preserve"> at a </w:t>
      </w:r>
      <w:hyperlink r:id="rId3031" w:history="1">
        <w:r w:rsidRPr="006C0AEC">
          <w:rPr>
            <w:rStyle w:val="Hyperlink"/>
          </w:rPr>
          <w:t>time</w:t>
        </w:r>
      </w:hyperlink>
      <w:r>
        <w:t xml:space="preserve"> other than that prescribed in the Torah. Most of them resulted from the rule concerning the belated </w:t>
      </w:r>
      <w:hyperlink r:id="rId3032" w:history="1">
        <w:r w:rsidRPr="006C0AEC">
          <w:rPr>
            <w:rStyle w:val="Hyperlink"/>
          </w:rPr>
          <w:t>new</w:t>
        </w:r>
      </w:hyperlink>
      <w:r>
        <w:t xml:space="preserve"> </w:t>
      </w:r>
      <w:hyperlink r:id="rId3033" w:history="1">
        <w:r w:rsidRPr="006C0AEC">
          <w:rPr>
            <w:rStyle w:val="Hyperlink"/>
          </w:rPr>
          <w:t>moon</w:t>
        </w:r>
      </w:hyperlink>
      <w:r>
        <w:t xml:space="preserve">, and when this operated in </w:t>
      </w:r>
      <w:hyperlink r:id="rId3034" w:history="1">
        <w:r w:rsidRPr="006C0AEC">
          <w:rPr>
            <w:rStyle w:val="Hyperlink"/>
          </w:rPr>
          <w:t>connection</w:t>
        </w:r>
      </w:hyperlink>
      <w:r>
        <w:t xml:space="preserve"> with another rule, it might readily necessitate a postponement for </w:t>
      </w:r>
      <w:hyperlink r:id="rId3035" w:history="1">
        <w:r w:rsidRPr="006C0AEC">
          <w:rPr>
            <w:rStyle w:val="Hyperlink"/>
          </w:rPr>
          <w:t>two</w:t>
        </w:r>
      </w:hyperlink>
      <w:r>
        <w:t xml:space="preserve"> days. Finding that a slight extension of the </w:t>
      </w:r>
      <w:hyperlink r:id="rId3036" w:history="1">
        <w:r w:rsidRPr="006C0AEC">
          <w:rPr>
            <w:rStyle w:val="Hyperlink"/>
          </w:rPr>
          <w:t>time</w:t>
        </w:r>
      </w:hyperlink>
      <w:r>
        <w:t xml:space="preserve"> set for the appearance of the </w:t>
      </w:r>
      <w:hyperlink r:id="rId3037" w:history="1">
        <w:r w:rsidRPr="006C0AEC">
          <w:rPr>
            <w:rStyle w:val="Hyperlink"/>
          </w:rPr>
          <w:t>moon</w:t>
        </w:r>
      </w:hyperlink>
      <w:r>
        <w:t xml:space="preserve"> around mid-day would greatly reduce the </w:t>
      </w:r>
      <w:hyperlink r:id="rId3038" w:history="1">
        <w:r w:rsidRPr="006C0AEC">
          <w:rPr>
            <w:rStyle w:val="Hyperlink"/>
          </w:rPr>
          <w:t>number</w:t>
        </w:r>
      </w:hyperlink>
      <w:r>
        <w:t xml:space="preserve"> of such postponements, he considered it a religious duty to issue a proclamation to this effect. The claim that the rule opposed by him was based on the </w:t>
      </w:r>
      <w:hyperlink r:id="rId3039" w:history="1">
        <w:r w:rsidRPr="006C0AEC">
          <w:rPr>
            <w:rStyle w:val="Hyperlink"/>
          </w:rPr>
          <w:t>authority</w:t>
        </w:r>
      </w:hyperlink>
      <w:r>
        <w:t xml:space="preserve"> of the </w:t>
      </w:r>
      <w:hyperlink r:id="rId3040" w:history="1">
        <w:r w:rsidRPr="006C0AEC">
          <w:rPr>
            <w:rStyle w:val="Hyperlink"/>
          </w:rPr>
          <w:t>Talmud</w:t>
        </w:r>
      </w:hyperlink>
      <w:r>
        <w:t xml:space="preserve"> did not appeal to Ben Meir, as the passage in question is rather obscure and allows of differing interpretations.</w:t>
      </w:r>
    </w:p>
    <w:p w:rsidR="004E2F69" w:rsidRDefault="004E2F69"/>
    <w:p w:rsidR="004E2F69" w:rsidRDefault="004E2F69">
      <w:r>
        <w:t xml:space="preserve">Plausible as this explanation seems to be, it is still difficult to see why he should have selected exactly the </w:t>
      </w:r>
      <w:hyperlink r:id="rId3041" w:history="1">
        <w:r w:rsidRPr="006C0AEC">
          <w:rPr>
            <w:rStyle w:val="Hyperlink"/>
          </w:rPr>
          <w:t>number</w:t>
        </w:r>
      </w:hyperlink>
      <w:r>
        <w:t xml:space="preserve"> of 642 for his addition, and the suggestion has therefore been made that in this respect Ben Meir relied on a definite Palestinian tradition. Various passages in the controversial </w:t>
      </w:r>
      <w:hyperlink r:id="rId3042" w:history="1">
        <w:r w:rsidRPr="006C0AEC">
          <w:rPr>
            <w:rStyle w:val="Hyperlink"/>
          </w:rPr>
          <w:t>letters</w:t>
        </w:r>
      </w:hyperlink>
      <w:r>
        <w:t xml:space="preserve"> dealing with the subject seem to support this view. It is quite possible that others before Ben Meir had attempted to rectify the calendar by the same addition of 642 parts, but that the literary records, if there were such, have not been preserved.</w:t>
      </w:r>
    </w:p>
    <w:p w:rsidR="004E2F69" w:rsidRDefault="004E2F69"/>
    <w:p w:rsidR="004E2F69" w:rsidRDefault="004E2F69">
      <w:r>
        <w:t xml:space="preserve">At this point the subject of the calendar may be dismissed, and we may revert to the discussion of the course of </w:t>
      </w:r>
      <w:hyperlink r:id="rId3043" w:history="1">
        <w:r w:rsidRPr="006C0AEC">
          <w:rPr>
            <w:rStyle w:val="Hyperlink"/>
          </w:rPr>
          <w:t>events</w:t>
        </w:r>
      </w:hyperlink>
      <w:r>
        <w:t xml:space="preserve"> connected therewith, which led to the defeat of Ben Meir and ultimately to the rise of Saadia to the Gaonate.</w:t>
      </w:r>
    </w:p>
    <w:p w:rsidR="004E2F69" w:rsidRDefault="004E2F69"/>
    <w:p w:rsidR="004E2F69" w:rsidRDefault="004E2F69">
      <w:r>
        <w:t xml:space="preserve">Ben Meir's intention to make </w:t>
      </w:r>
      <w:hyperlink r:id="rId3044" w:history="1">
        <w:r w:rsidRPr="006C0AEC">
          <w:rPr>
            <w:rStyle w:val="Hyperlink"/>
            <w:i/>
          </w:rPr>
          <w:t>Heshvan</w:t>
        </w:r>
      </w:hyperlink>
      <w:r>
        <w:t xml:space="preserve"> and </w:t>
      </w:r>
      <w:hyperlink r:id="rId3045" w:history="1">
        <w:r w:rsidRPr="006C0AEC">
          <w:rPr>
            <w:rStyle w:val="Hyperlink"/>
            <w:i/>
          </w:rPr>
          <w:t>Kislev</w:t>
        </w:r>
      </w:hyperlink>
      <w:r>
        <w:t xml:space="preserve"> of the year 4682 deficient and to have the </w:t>
      </w:r>
      <w:hyperlink r:id="rId3046" w:history="1">
        <w:r w:rsidRPr="006C0AEC">
          <w:rPr>
            <w:rStyle w:val="Hyperlink"/>
          </w:rPr>
          <w:t>Passover</w:t>
        </w:r>
      </w:hyperlink>
      <w:r>
        <w:t xml:space="preserve"> of the same year celebrated </w:t>
      </w:r>
      <w:hyperlink r:id="rId3047" w:history="1">
        <w:r w:rsidRPr="006C0AEC">
          <w:rPr>
            <w:rStyle w:val="Hyperlink"/>
          </w:rPr>
          <w:t>two</w:t>
        </w:r>
      </w:hyperlink>
      <w:r>
        <w:t xml:space="preserve"> days earlier than that fixed by the </w:t>
      </w:r>
      <w:hyperlink r:id="rId3048" w:history="1">
        <w:r w:rsidRPr="006C0AEC">
          <w:rPr>
            <w:rStyle w:val="Hyperlink"/>
          </w:rPr>
          <w:t>Babylonian</w:t>
        </w:r>
      </w:hyperlink>
      <w:r>
        <w:t xml:space="preserve"> authorities (Sunday instead of Tuesday) became </w:t>
      </w:r>
      <w:hyperlink r:id="rId3049" w:history="1">
        <w:r w:rsidRPr="006C0AEC">
          <w:rPr>
            <w:rStyle w:val="Hyperlink"/>
          </w:rPr>
          <w:t>known</w:t>
        </w:r>
      </w:hyperlink>
      <w:r>
        <w:t xml:space="preserve"> in the summer of the year 4681 (921). In what way he had manifested this intention cannot be ascertained from the available material. At that </w:t>
      </w:r>
      <w:hyperlink r:id="rId3050" w:history="1">
        <w:r w:rsidRPr="006C0AEC">
          <w:rPr>
            <w:rStyle w:val="Hyperlink"/>
          </w:rPr>
          <w:t>time</w:t>
        </w:r>
      </w:hyperlink>
      <w:r>
        <w:t xml:space="preserve"> it seems he had not yet issued an official proclamation. The rumor reached Saadia in </w:t>
      </w:r>
      <w:smartTag w:uri="urn:schemas-microsoft-com:office:smarttags" w:element="City">
        <w:smartTag w:uri="urn:schemas-microsoft-com:office:smarttags" w:element="place">
          <w:r>
            <w:t>Aleppo</w:t>
          </w:r>
        </w:smartTag>
      </w:smartTag>
      <w:r>
        <w:t xml:space="preserve">. He at once addressed several </w:t>
      </w:r>
      <w:hyperlink r:id="rId3051" w:history="1">
        <w:r w:rsidRPr="006C0AEC">
          <w:rPr>
            <w:rStyle w:val="Hyperlink"/>
          </w:rPr>
          <w:t>letters</w:t>
        </w:r>
      </w:hyperlink>
      <w:r>
        <w:t xml:space="preserve"> to Ben Meir, demonstrating to him the correctness of the established calendar and warning him against the change advocated. This is reported by Saadia himself in the </w:t>
      </w:r>
      <w:hyperlink r:id="rId3052" w:history="1">
        <w:r w:rsidRPr="006C0AEC">
          <w:rPr>
            <w:rStyle w:val="Hyperlink"/>
          </w:rPr>
          <w:t>two</w:t>
        </w:r>
      </w:hyperlink>
      <w:r>
        <w:t xml:space="preserve"> </w:t>
      </w:r>
      <w:hyperlink r:id="rId3053" w:history="1">
        <w:r w:rsidRPr="006C0AEC">
          <w:rPr>
            <w:rStyle w:val="Hyperlink"/>
          </w:rPr>
          <w:t>letters</w:t>
        </w:r>
      </w:hyperlink>
      <w:r>
        <w:t xml:space="preserve"> which he addressed during the subsequent winter to his pupils in </w:t>
      </w:r>
      <w:smartTag w:uri="urn:schemas-microsoft-com:office:smarttags" w:element="country-region">
        <w:smartTag w:uri="urn:schemas-microsoft-com:office:smarttags" w:element="place">
          <w:r>
            <w:t>Egypt</w:t>
          </w:r>
        </w:smartTag>
      </w:smartTag>
      <w:r>
        <w:t xml:space="preserve">. He further informs us, in the same </w:t>
      </w:r>
      <w:hyperlink r:id="rId3054" w:history="1">
        <w:r w:rsidRPr="006C0AEC">
          <w:rPr>
            <w:rStyle w:val="Hyperlink"/>
          </w:rPr>
          <w:t>letters</w:t>
        </w:r>
      </w:hyperlink>
      <w:r>
        <w:t xml:space="preserve">, that in Bagdad, whither he had gone from </w:t>
      </w:r>
      <w:smartTag w:uri="urn:schemas-microsoft-com:office:smarttags" w:element="City">
        <w:smartTag w:uri="urn:schemas-microsoft-com:office:smarttags" w:element="place">
          <w:r>
            <w:t>Aleppo</w:t>
          </w:r>
        </w:smartTag>
      </w:smartTag>
      <w:r>
        <w:t xml:space="preserve">, he learned that his repeated warnings had had no effect on Ben Meir, who had meantime issued his official proclamation, much to the perturbation of the </w:t>
      </w:r>
      <w:hyperlink r:id="rId3055" w:history="1">
        <w:r w:rsidRPr="006C0AEC">
          <w:rPr>
            <w:rStyle w:val="Hyperlink"/>
          </w:rPr>
          <w:t>Babylonian</w:t>
        </w:r>
      </w:hyperlink>
      <w:r>
        <w:t xml:space="preserve"> Geonim. The date of Ben Meir's proclamation is not given by Saadia. In all probability it was issued on </w:t>
      </w:r>
      <w:r>
        <w:rPr>
          <w:i/>
        </w:rPr>
        <w:t>Hosha'na Rabbah</w:t>
      </w:r>
      <w:r>
        <w:t xml:space="preserve"> (the </w:t>
      </w:r>
      <w:hyperlink r:id="rId3056" w:history="1">
        <w:r w:rsidRPr="006C0AEC">
          <w:rPr>
            <w:rStyle w:val="Hyperlink"/>
          </w:rPr>
          <w:t>seventh</w:t>
        </w:r>
      </w:hyperlink>
      <w:r>
        <w:t xml:space="preserve"> day of the </w:t>
      </w:r>
      <w:hyperlink r:id="rId3057" w:history="1">
        <w:r w:rsidRPr="006C0AEC">
          <w:rPr>
            <w:rStyle w:val="Hyperlink"/>
          </w:rPr>
          <w:t>Feast of Tabernacles</w:t>
        </w:r>
      </w:hyperlink>
      <w:r>
        <w:t xml:space="preserve">) in the year 4682 (autumn, 921), on which day, as is </w:t>
      </w:r>
      <w:hyperlink r:id="rId3058" w:history="1">
        <w:r w:rsidRPr="006C0AEC">
          <w:rPr>
            <w:rStyle w:val="Hyperlink"/>
          </w:rPr>
          <w:t>known</w:t>
        </w:r>
      </w:hyperlink>
      <w:r>
        <w:t xml:space="preserve"> from other sources, it was customary among the Palestinian </w:t>
      </w:r>
      <w:hyperlink r:id="rId3059" w:history="1">
        <w:r w:rsidRPr="006C0AEC">
          <w:rPr>
            <w:rStyle w:val="Hyperlink"/>
          </w:rPr>
          <w:t>Jews</w:t>
        </w:r>
      </w:hyperlink>
      <w:r>
        <w:t xml:space="preserve"> of that period to assemble annually on the </w:t>
      </w:r>
      <w:hyperlink r:id="rId3060" w:history="1">
        <w:r w:rsidRPr="006C0AEC">
          <w:rPr>
            <w:rStyle w:val="Hyperlink"/>
          </w:rPr>
          <w:t>Mount of Olives</w:t>
        </w:r>
      </w:hyperlink>
      <w:r>
        <w:t xml:space="preserve"> (</w:t>
      </w:r>
      <w:hyperlink r:id="rId3061" w:history="1">
        <w:r w:rsidRPr="006C0AEC">
          <w:rPr>
            <w:rStyle w:val="Hyperlink"/>
          </w:rPr>
          <w:t>east</w:t>
        </w:r>
      </w:hyperlink>
      <w:r>
        <w:t xml:space="preserve"> of </w:t>
      </w:r>
      <w:hyperlink r:id="rId3062" w:history="1">
        <w:r w:rsidRPr="006C0AEC">
          <w:rPr>
            <w:rStyle w:val="Hyperlink"/>
          </w:rPr>
          <w:t>Jerusalem</w:t>
        </w:r>
      </w:hyperlink>
      <w:r>
        <w:t xml:space="preserve">) for </w:t>
      </w:r>
      <w:hyperlink r:id="rId3063" w:history="1">
        <w:r w:rsidRPr="006C0AEC">
          <w:rPr>
            <w:rStyle w:val="Hyperlink"/>
          </w:rPr>
          <w:t>prayer</w:t>
        </w:r>
      </w:hyperlink>
      <w:r>
        <w:t xml:space="preserve"> and solemn processions around the mount (</w:t>
      </w:r>
      <w:r>
        <w:rPr>
          <w:i/>
        </w:rPr>
        <w:t>Hakkafot</w:t>
      </w:r>
      <w:r>
        <w:t xml:space="preserve">). The occasion was used for the discussion of the various religious communal </w:t>
      </w:r>
      <w:hyperlink r:id="rId3064" w:history="1">
        <w:r w:rsidRPr="006C0AEC">
          <w:rPr>
            <w:rStyle w:val="Hyperlink"/>
          </w:rPr>
          <w:t>needs</w:t>
        </w:r>
      </w:hyperlink>
      <w:r>
        <w:t xml:space="preserve"> of the people, and decisions as to </w:t>
      </w:r>
      <w:hyperlink r:id="rId3065" w:history="1">
        <w:r w:rsidRPr="006C0AEC">
          <w:rPr>
            <w:rStyle w:val="Hyperlink"/>
          </w:rPr>
          <w:t>future</w:t>
        </w:r>
      </w:hyperlink>
      <w:r>
        <w:t xml:space="preserve"> actions were adopted.</w:t>
      </w:r>
    </w:p>
    <w:p w:rsidR="004E2F69" w:rsidRDefault="004E2F69"/>
    <w:p w:rsidR="004E2F69" w:rsidRDefault="004E2F69">
      <w:r>
        <w:t xml:space="preserve">As soon as the news of this proclamation reached </w:t>
      </w:r>
      <w:hyperlink r:id="rId3066" w:history="1">
        <w:r w:rsidRPr="006C0AEC">
          <w:rPr>
            <w:rStyle w:val="Hyperlink"/>
          </w:rPr>
          <w:t>Babylon</w:t>
        </w:r>
      </w:hyperlink>
      <w:r>
        <w:t xml:space="preserve"> the Exilarch David ben Zakkai, in conjunction with the Geonim of both academies and probably also Saadia, addressed an official </w:t>
      </w:r>
      <w:hyperlink r:id="rId3067" w:history="1">
        <w:r w:rsidRPr="006C0AEC">
          <w:rPr>
            <w:rStyle w:val="Hyperlink"/>
          </w:rPr>
          <w:t>letter</w:t>
        </w:r>
      </w:hyperlink>
      <w:r>
        <w:t xml:space="preserve"> to Ben Meir setting forth in urgent words the validity of the established calendar and warning him against the contemplated change. At the same </w:t>
      </w:r>
      <w:hyperlink r:id="rId3068" w:history="1">
        <w:r w:rsidRPr="006C0AEC">
          <w:rPr>
            <w:rStyle w:val="Hyperlink"/>
          </w:rPr>
          <w:t>time</w:t>
        </w:r>
      </w:hyperlink>
      <w:r>
        <w:t xml:space="preserve"> the Geonim sent out circular </w:t>
      </w:r>
      <w:hyperlink r:id="rId3069" w:history="1">
        <w:r w:rsidRPr="006C0AEC">
          <w:rPr>
            <w:rStyle w:val="Hyperlink"/>
          </w:rPr>
          <w:t>letters</w:t>
        </w:r>
      </w:hyperlink>
      <w:r>
        <w:t xml:space="preserve"> to the various </w:t>
      </w:r>
      <w:hyperlink r:id="rId3070" w:history="1">
        <w:r w:rsidRPr="006C0AEC">
          <w:rPr>
            <w:rStyle w:val="Hyperlink"/>
          </w:rPr>
          <w:t>Jewish</w:t>
        </w:r>
      </w:hyperlink>
      <w:r>
        <w:t xml:space="preserve"> </w:t>
      </w:r>
      <w:hyperlink r:id="rId3071" w:history="1">
        <w:r w:rsidRPr="006C0AEC">
          <w:rPr>
            <w:rStyle w:val="Hyperlink"/>
          </w:rPr>
          <w:t>communities</w:t>
        </w:r>
      </w:hyperlink>
      <w:r>
        <w:t>, advising them to abide by the old order, and not to heed the innovations proposed.</w:t>
      </w:r>
    </w:p>
    <w:p w:rsidR="004E2F69" w:rsidRDefault="004E2F69"/>
    <w:p w:rsidR="004E2F69" w:rsidRDefault="004E2F69">
      <w:r>
        <w:t xml:space="preserve">It was about this period that Saadia wrote to his Egyptian pupils. The </w:t>
      </w:r>
      <w:hyperlink r:id="rId3072" w:history="1">
        <w:r w:rsidRPr="006C0AEC">
          <w:rPr>
            <w:rStyle w:val="Hyperlink"/>
          </w:rPr>
          <w:t>first</w:t>
        </w:r>
      </w:hyperlink>
      <w:r>
        <w:t xml:space="preserve"> half of his </w:t>
      </w:r>
      <w:hyperlink r:id="rId3073" w:history="1">
        <w:r w:rsidRPr="006C0AEC">
          <w:rPr>
            <w:rStyle w:val="Hyperlink"/>
          </w:rPr>
          <w:t>letter</w:t>
        </w:r>
      </w:hyperlink>
      <w:r>
        <w:t xml:space="preserve"> was given above (pp. 55 f.); the second reads as follows:</w:t>
      </w:r>
    </w:p>
    <w:p w:rsidR="004E2F69" w:rsidRDefault="004E2F69"/>
    <w:p w:rsidR="004E2F69" w:rsidRDefault="004E2F69">
      <w:r>
        <w:t>"</w:t>
      </w:r>
      <w:hyperlink r:id="rId3074" w:history="1">
        <w:r w:rsidRPr="006C0AEC">
          <w:rPr>
            <w:rStyle w:val="Hyperlink"/>
          </w:rPr>
          <w:t>Know</w:t>
        </w:r>
      </w:hyperlink>
      <w:r>
        <w:t xml:space="preserve"> that when I was yet in </w:t>
      </w:r>
      <w:smartTag w:uri="urn:schemas-microsoft-com:office:smarttags" w:element="City">
        <w:r>
          <w:t>Aleppo</w:t>
        </w:r>
      </w:smartTag>
      <w:r>
        <w:t xml:space="preserve">, some pupils came from Ba'al al Gad [a town at the </w:t>
      </w:r>
      <w:hyperlink r:id="rId3075" w:history="1">
        <w:r w:rsidRPr="006C0AEC">
          <w:rPr>
            <w:rStyle w:val="Hyperlink"/>
          </w:rPr>
          <w:t>foot</w:t>
        </w:r>
      </w:hyperlink>
      <w:r>
        <w:t xml:space="preserve"> of the </w:t>
      </w:r>
      <w:smartTag w:uri="urn:schemas-microsoft-com:office:smarttags" w:element="place">
        <w:r>
          <w:t>Lebanon mountains</w:t>
        </w:r>
      </w:smartTag>
      <w:r>
        <w:t xml:space="preserve">] and brought the news that Ben Meir intends to proclaim </w:t>
      </w:r>
      <w:hyperlink r:id="rId3076" w:history="1">
        <w:r w:rsidRPr="006C0AEC">
          <w:rPr>
            <w:rStyle w:val="Hyperlink"/>
            <w:i/>
          </w:rPr>
          <w:t>Heshvan</w:t>
        </w:r>
      </w:hyperlink>
      <w:r>
        <w:t xml:space="preserve"> and </w:t>
      </w:r>
      <w:hyperlink r:id="rId3077" w:history="1">
        <w:r w:rsidRPr="006C0AEC">
          <w:rPr>
            <w:rStyle w:val="Hyperlink"/>
            <w:i/>
          </w:rPr>
          <w:t>Kislev</w:t>
        </w:r>
      </w:hyperlink>
      <w:r>
        <w:t xml:space="preserve"> deficient. I did not believe it, but as a precaution I wrote to him in the summer [not to do so]. The Exilarch, the heads of the academies, all the </w:t>
      </w:r>
      <w:r>
        <w:rPr>
          <w:i/>
        </w:rPr>
        <w:t>'Allufim</w:t>
      </w:r>
      <w:r>
        <w:t xml:space="preserve"> [senior scholars], teachers and scholars, likewise agreed to proclaim </w:t>
      </w:r>
      <w:hyperlink r:id="rId3078" w:history="1">
        <w:r w:rsidRPr="006C0AEC">
          <w:rPr>
            <w:rStyle w:val="Hyperlink"/>
            <w:i/>
          </w:rPr>
          <w:t>Heshvan</w:t>
        </w:r>
      </w:hyperlink>
      <w:r>
        <w:t xml:space="preserve"> and </w:t>
      </w:r>
      <w:hyperlink r:id="rId3079" w:history="1">
        <w:r w:rsidRPr="006C0AEC">
          <w:rPr>
            <w:rStyle w:val="Hyperlink"/>
            <w:i/>
          </w:rPr>
          <w:t>Kislev</w:t>
        </w:r>
      </w:hyperlink>
      <w:r>
        <w:t xml:space="preserve"> full, and that </w:t>
      </w:r>
      <w:hyperlink r:id="rId3080" w:history="1">
        <w:r w:rsidRPr="006C0AEC">
          <w:rPr>
            <w:rStyle w:val="Hyperlink"/>
          </w:rPr>
          <w:t>Passover</w:t>
        </w:r>
      </w:hyperlink>
      <w:r>
        <w:t xml:space="preserve"> be celebrated on Thursday. In conjunction with their </w:t>
      </w:r>
      <w:hyperlink r:id="rId3081" w:history="1">
        <w:r w:rsidRPr="006C0AEC">
          <w:rPr>
            <w:rStyle w:val="Hyperlink"/>
          </w:rPr>
          <w:t>letters</w:t>
        </w:r>
      </w:hyperlink>
      <w:r>
        <w:t xml:space="preserve"> I too wrote to most of the great cities, in order to fulfill my duty. Persist ye also in this matter and close up this breach, and do not rebel against the </w:t>
      </w:r>
      <w:hyperlink r:id="rId3082" w:history="1">
        <w:r w:rsidRPr="006C0AEC">
          <w:rPr>
            <w:rStyle w:val="Hyperlink"/>
          </w:rPr>
          <w:t>command</w:t>
        </w:r>
      </w:hyperlink>
      <w:r>
        <w:t xml:space="preserve"> of God. None of the people dare to profane the </w:t>
      </w:r>
      <w:hyperlink r:id="rId3083" w:history="1">
        <w:r w:rsidRPr="006C0AEC">
          <w:rPr>
            <w:rStyle w:val="Hyperlink"/>
          </w:rPr>
          <w:t>festivals</w:t>
        </w:r>
      </w:hyperlink>
      <w:r>
        <w:t xml:space="preserve"> of God willfully, to </w:t>
      </w:r>
      <w:hyperlink r:id="rId3084" w:history="1">
        <w:r w:rsidRPr="006C0AEC">
          <w:rPr>
            <w:rStyle w:val="Hyperlink"/>
          </w:rPr>
          <w:t>eat</w:t>
        </w:r>
      </w:hyperlink>
      <w:r>
        <w:t xml:space="preserve"> </w:t>
      </w:r>
      <w:hyperlink r:id="rId3085" w:history="1">
        <w:r w:rsidRPr="006C0AEC">
          <w:rPr>
            <w:rStyle w:val="Hyperlink"/>
          </w:rPr>
          <w:t>leavened</w:t>
        </w:r>
      </w:hyperlink>
      <w:r>
        <w:t xml:space="preserve"> bread on </w:t>
      </w:r>
      <w:hyperlink r:id="rId3086" w:history="1">
        <w:r w:rsidRPr="006C0AEC">
          <w:rPr>
            <w:rStyle w:val="Hyperlink"/>
          </w:rPr>
          <w:t>Passover</w:t>
        </w:r>
      </w:hyperlink>
      <w:r>
        <w:t xml:space="preserve">, and </w:t>
      </w:r>
      <w:hyperlink r:id="rId3087" w:history="1">
        <w:r w:rsidRPr="006C0AEC">
          <w:rPr>
            <w:rStyle w:val="Hyperlink"/>
          </w:rPr>
          <w:t>eat</w:t>
        </w:r>
      </w:hyperlink>
      <w:r>
        <w:t xml:space="preserve">, drink, and work on the Day of </w:t>
      </w:r>
      <w:hyperlink r:id="rId3088" w:history="1">
        <w:r w:rsidRPr="006C0AEC">
          <w:rPr>
            <w:rStyle w:val="Hyperlink"/>
          </w:rPr>
          <w:t>Atonement</w:t>
        </w:r>
      </w:hyperlink>
      <w:r>
        <w:t xml:space="preserve">. May it be the will [of the Lord] that there be no stumbling-block and no pitfall in your place or in any other place in </w:t>
      </w:r>
      <w:smartTag w:uri="urn:schemas-microsoft-com:office:smarttags" w:element="country-region">
        <w:smartTag w:uri="urn:schemas-microsoft-com:office:smarttags" w:element="place">
          <w:r>
            <w:t>Israel</w:t>
          </w:r>
        </w:smartTag>
      </w:smartTag>
      <w:r>
        <w:t xml:space="preserve">. </w:t>
      </w:r>
      <w:hyperlink r:id="rId3089" w:history="1">
        <w:r w:rsidRPr="006C0AEC">
          <w:rPr>
            <w:rStyle w:val="Hyperlink"/>
          </w:rPr>
          <w:t>Pray</w:t>
        </w:r>
      </w:hyperlink>
      <w:r>
        <w:t xml:space="preserve">, answer this </w:t>
      </w:r>
      <w:hyperlink r:id="rId3090" w:history="1">
        <w:r w:rsidRPr="006C0AEC">
          <w:rPr>
            <w:rStyle w:val="Hyperlink"/>
          </w:rPr>
          <w:t>letter</w:t>
        </w:r>
      </w:hyperlink>
      <w:r>
        <w:t xml:space="preserve"> and tell me all your affairs and your well-being. May your our peace grow and increase forever!"</w:t>
      </w:r>
    </w:p>
    <w:p w:rsidR="004E2F69" w:rsidRDefault="004E2F69"/>
    <w:p w:rsidR="004E2F69" w:rsidRDefault="004E2F69">
      <w:r>
        <w:t xml:space="preserve">Here we have Saadia's own testimony as to the part he took in the struggle, and the rank to which he had attained among the </w:t>
      </w:r>
      <w:hyperlink r:id="rId3091" w:history="1">
        <w:r w:rsidRPr="006C0AEC">
          <w:rPr>
            <w:rStyle w:val="Hyperlink"/>
          </w:rPr>
          <w:t>Babylonian</w:t>
        </w:r>
      </w:hyperlink>
      <w:r>
        <w:t xml:space="preserve"> authorities at this period. Not only did they invite his co-operation in signing their official </w:t>
      </w:r>
      <w:hyperlink r:id="rId3092" w:history="1">
        <w:r w:rsidRPr="006C0AEC">
          <w:rPr>
            <w:rStyle w:val="Hyperlink"/>
          </w:rPr>
          <w:t>letters</w:t>
        </w:r>
      </w:hyperlink>
      <w:r>
        <w:t xml:space="preserve"> in order to confer special weight upon their ordinances, but Saadia issued such </w:t>
      </w:r>
      <w:hyperlink r:id="rId3093" w:history="1">
        <w:r w:rsidRPr="006C0AEC">
          <w:rPr>
            <w:rStyle w:val="Hyperlink"/>
          </w:rPr>
          <w:t>letters</w:t>
        </w:r>
      </w:hyperlink>
      <w:r>
        <w:t xml:space="preserve"> on his own account to the largest congregations in and outside of </w:t>
      </w:r>
      <w:hyperlink r:id="rId3094" w:history="1">
        <w:r w:rsidRPr="006C0AEC">
          <w:rPr>
            <w:rStyle w:val="Hyperlink"/>
          </w:rPr>
          <w:t>Babylon</w:t>
        </w:r>
      </w:hyperlink>
      <w:r>
        <w:t xml:space="preserve"> - a proof of the great fame and popularity he must have enjoyed in Jewry in general.</w:t>
      </w:r>
    </w:p>
    <w:p w:rsidR="004E2F69" w:rsidRDefault="004E2F69"/>
    <w:p w:rsidR="004E2F69" w:rsidRDefault="004E2F69">
      <w:r>
        <w:t xml:space="preserve">Meanwhile Ben Meir, far from heeding the interdicts of Babylonia, repeated his </w:t>
      </w:r>
      <w:hyperlink r:id="rId3095" w:history="1">
        <w:r w:rsidRPr="006C0AEC">
          <w:rPr>
            <w:rStyle w:val="Hyperlink"/>
          </w:rPr>
          <w:t>attack</w:t>
        </w:r>
      </w:hyperlink>
      <w:r>
        <w:t xml:space="preserve"> by sending his son to </w:t>
      </w:r>
      <w:hyperlink r:id="rId3096" w:history="1">
        <w:r w:rsidRPr="006C0AEC">
          <w:rPr>
            <w:rStyle w:val="Hyperlink"/>
          </w:rPr>
          <w:t>Jerusalem</w:t>
        </w:r>
      </w:hyperlink>
      <w:r>
        <w:t xml:space="preserve">, to proclaim there, for the second </w:t>
      </w:r>
      <w:hyperlink r:id="rId3097" w:history="1">
        <w:r w:rsidRPr="006C0AEC">
          <w:rPr>
            <w:rStyle w:val="Hyperlink"/>
          </w:rPr>
          <w:t>time</w:t>
        </w:r>
      </w:hyperlink>
      <w:r>
        <w:t xml:space="preserve">, the proposed changes of the calendar. To the charges of the Geonim and of Saadia he replied in a disrespectful and aggressive tone, denying their </w:t>
      </w:r>
      <w:hyperlink r:id="rId3098" w:history="1">
        <w:r w:rsidRPr="006C0AEC">
          <w:rPr>
            <w:rStyle w:val="Hyperlink"/>
          </w:rPr>
          <w:t>authority</w:t>
        </w:r>
      </w:hyperlink>
      <w:r>
        <w:t xml:space="preserve"> in matters of the calendar, which, he claimed, should be left, as in former times, in the </w:t>
      </w:r>
      <w:hyperlink r:id="rId3099" w:history="1">
        <w:r w:rsidRPr="006C0AEC">
          <w:rPr>
            <w:rStyle w:val="Hyperlink"/>
          </w:rPr>
          <w:t>hands</w:t>
        </w:r>
      </w:hyperlink>
      <w:r>
        <w:t xml:space="preserve"> of Palestinian scholars. In a lengthy </w:t>
      </w:r>
      <w:hyperlink r:id="rId3100" w:history="1">
        <w:r w:rsidRPr="006C0AEC">
          <w:rPr>
            <w:rStyle w:val="Hyperlink"/>
          </w:rPr>
          <w:t>letter</w:t>
        </w:r>
      </w:hyperlink>
      <w:r>
        <w:t xml:space="preserve"> to his adherents in </w:t>
      </w:r>
      <w:smartTag w:uri="urn:schemas-microsoft-com:office:smarttags" w:element="place">
        <w:r>
          <w:t>Babylonia</w:t>
        </w:r>
      </w:smartTag>
      <w:r>
        <w:t xml:space="preserve">, in which he sets forth with much detail the reasons for his reforms, he pours out his whole wrath on Saadia in particular, denouncing him and "his arrogant followers" in scathing terms. This is also significant of the role Saadia evidently played in the affair. In the meantime the feast of </w:t>
      </w:r>
      <w:hyperlink r:id="rId3101" w:history="1">
        <w:r w:rsidRPr="006C0AEC">
          <w:rPr>
            <w:rStyle w:val="Hyperlink"/>
          </w:rPr>
          <w:t>Passover</w:t>
        </w:r>
      </w:hyperlink>
      <w:r>
        <w:t xml:space="preserve"> was approaching. The congregations were bewildered by </w:t>
      </w:r>
      <w:hyperlink r:id="rId3102" w:history="1">
        <w:r w:rsidRPr="006C0AEC">
          <w:rPr>
            <w:rStyle w:val="Hyperlink"/>
          </w:rPr>
          <w:t>commands</w:t>
        </w:r>
      </w:hyperlink>
      <w:r>
        <w:t xml:space="preserve"> and countermands. Some prepared to celebrate the </w:t>
      </w:r>
      <w:hyperlink r:id="rId3103" w:history="1">
        <w:r w:rsidRPr="006C0AEC">
          <w:rPr>
            <w:rStyle w:val="Hyperlink"/>
          </w:rPr>
          <w:t>festival</w:t>
        </w:r>
      </w:hyperlink>
      <w:r>
        <w:t xml:space="preserve"> on the date set by Ben Meir, others stood up for the accepted calendar. A serious rupture was imminent in the ranks of Jewry, not dissimilar to that brought about previously by the Karaites. Saadia again addressed a </w:t>
      </w:r>
      <w:hyperlink r:id="rId3104" w:history="1">
        <w:r w:rsidRPr="006C0AEC">
          <w:rPr>
            <w:rStyle w:val="Hyperlink"/>
          </w:rPr>
          <w:t>letter</w:t>
        </w:r>
      </w:hyperlink>
      <w:r>
        <w:t xml:space="preserve"> to his pupils in </w:t>
      </w:r>
      <w:smartTag w:uri="urn:schemas-microsoft-com:office:smarttags" w:element="country-region">
        <w:smartTag w:uri="urn:schemas-microsoft-com:office:smarttags" w:element="place">
          <w:r>
            <w:t>Egypt</w:t>
          </w:r>
        </w:smartTag>
      </w:smartTag>
      <w:r>
        <w:t xml:space="preserve">, and probably also to various </w:t>
      </w:r>
      <w:hyperlink r:id="rId3105" w:history="1">
        <w:r w:rsidRPr="006C0AEC">
          <w:rPr>
            <w:rStyle w:val="Hyperlink"/>
          </w:rPr>
          <w:t>communities</w:t>
        </w:r>
      </w:hyperlink>
      <w:r>
        <w:t xml:space="preserve"> elsewhere imploring them to remain steadfast and to abide by the regulations of the Geonim. To his credit it must be remarked that in this </w:t>
      </w:r>
      <w:hyperlink r:id="rId3106" w:history="1">
        <w:r w:rsidRPr="006C0AEC">
          <w:rPr>
            <w:rStyle w:val="Hyperlink"/>
          </w:rPr>
          <w:t>letter</w:t>
        </w:r>
      </w:hyperlink>
      <w:r>
        <w:t xml:space="preserve"> there is not a single harsh word against Ben Meir, the originator of all the trouble.</w:t>
      </w:r>
    </w:p>
    <w:p w:rsidR="004E2F69" w:rsidRDefault="004E2F69"/>
    <w:p w:rsidR="004E2F69" w:rsidRDefault="004E2F69">
      <w:r>
        <w:t xml:space="preserve">The repeated notes of warning did not bring about the desired result. Most of the Palestinian and some of the </w:t>
      </w:r>
      <w:hyperlink r:id="rId3107" w:history="1">
        <w:r w:rsidRPr="006C0AEC">
          <w:rPr>
            <w:rStyle w:val="Hyperlink"/>
          </w:rPr>
          <w:t>Babylonian</w:t>
        </w:r>
      </w:hyperlink>
      <w:r>
        <w:t xml:space="preserve"> </w:t>
      </w:r>
      <w:hyperlink r:id="rId3108" w:history="1">
        <w:r w:rsidRPr="006C0AEC">
          <w:rPr>
            <w:rStyle w:val="Hyperlink"/>
          </w:rPr>
          <w:t>communities</w:t>
        </w:r>
      </w:hyperlink>
      <w:r>
        <w:t xml:space="preserve"> actually celebrated that </w:t>
      </w:r>
      <w:hyperlink r:id="rId3109" w:history="1">
        <w:r w:rsidRPr="006C0AEC">
          <w:rPr>
            <w:rStyle w:val="Hyperlink"/>
          </w:rPr>
          <w:t>Passover</w:t>
        </w:r>
      </w:hyperlink>
      <w:r>
        <w:t xml:space="preserve">, and consequently the other </w:t>
      </w:r>
      <w:hyperlink r:id="rId3110" w:history="1">
        <w:r w:rsidRPr="006C0AEC">
          <w:rPr>
            <w:rStyle w:val="Hyperlink"/>
          </w:rPr>
          <w:t>festivals</w:t>
        </w:r>
      </w:hyperlink>
      <w:r>
        <w:t xml:space="preserve">, </w:t>
      </w:r>
      <w:hyperlink r:id="rId3111" w:history="1">
        <w:r w:rsidRPr="006C0AEC">
          <w:rPr>
            <w:rStyle w:val="Hyperlink"/>
          </w:rPr>
          <w:t>two</w:t>
        </w:r>
      </w:hyperlink>
      <w:r>
        <w:t xml:space="preserve"> days earlier than the official date. The schism must have assumed alarming proportions. Even a non-</w:t>
      </w:r>
      <w:hyperlink r:id="rId3112" w:history="1">
        <w:r w:rsidRPr="006C0AEC">
          <w:rPr>
            <w:rStyle w:val="Hyperlink"/>
          </w:rPr>
          <w:t>Jewish</w:t>
        </w:r>
      </w:hyperlink>
      <w:r>
        <w:t xml:space="preserve"> historian of the following century considered it important enough to include it in his account of historical </w:t>
      </w:r>
      <w:hyperlink r:id="rId3113" w:history="1">
        <w:r w:rsidRPr="006C0AEC">
          <w:rPr>
            <w:rStyle w:val="Hyperlink"/>
          </w:rPr>
          <w:t>events</w:t>
        </w:r>
      </w:hyperlink>
      <w:r>
        <w:t xml:space="preserve">. Twice more, so far as our records give us information, the </w:t>
      </w:r>
      <w:hyperlink r:id="rId3114" w:history="1">
        <w:r w:rsidRPr="006C0AEC">
          <w:rPr>
            <w:rStyle w:val="Hyperlink"/>
          </w:rPr>
          <w:t>Babylonian</w:t>
        </w:r>
      </w:hyperlink>
      <w:r>
        <w:t xml:space="preserve"> representatives of Judaism expostulated with Ben Meir. This happened in the ensuing summer. Again </w:t>
      </w:r>
      <w:hyperlink r:id="rId3115" w:history="1">
        <w:r w:rsidRPr="006C0AEC">
          <w:rPr>
            <w:rStyle w:val="Hyperlink"/>
          </w:rPr>
          <w:t>letters</w:t>
        </w:r>
      </w:hyperlink>
      <w:r>
        <w:t xml:space="preserve"> of warning and exhortation were sent to the "divided house of </w:t>
      </w:r>
      <w:smartTag w:uri="urn:schemas-microsoft-com:office:smarttags" w:element="country-region">
        <w:smartTag w:uri="urn:schemas-microsoft-com:office:smarttags" w:element="place">
          <w:r>
            <w:t>Israel</w:t>
          </w:r>
        </w:smartTag>
      </w:smartTag>
      <w:r>
        <w:t xml:space="preserve">," but to no effect. "The </w:t>
      </w:r>
      <w:hyperlink r:id="rId3116" w:history="1">
        <w:r w:rsidRPr="006C0AEC">
          <w:rPr>
            <w:rStyle w:val="Hyperlink"/>
          </w:rPr>
          <w:t>two</w:t>
        </w:r>
      </w:hyperlink>
      <w:r>
        <w:t xml:space="preserve"> parties indulged in mutual recriminations and excommunications, and even went so far as to charge </w:t>
      </w:r>
      <w:hyperlink r:id="rId3117" w:history="1">
        <w:r w:rsidRPr="006C0AEC">
          <w:rPr>
            <w:rStyle w:val="Hyperlink"/>
          </w:rPr>
          <w:t>one</w:t>
        </w:r>
      </w:hyperlink>
      <w:r>
        <w:t xml:space="preserve"> another with fraud and deception."</w:t>
      </w:r>
      <w:bookmarkStart w:id="8" w:name="R181"/>
      <w:bookmarkEnd w:id="8"/>
      <w:r>
        <w:rPr>
          <w:rStyle w:val="FootnoteReference"/>
        </w:rPr>
        <w:footnoteReference w:id="210"/>
      </w:r>
      <w:r>
        <w:t xml:space="preserve"> How long the quarrel lasted, and by what means it was brought to an end, cannot be learned from the scanty material that was discovered in the Genizah [storage room under an old </w:t>
      </w:r>
      <w:smartTag w:uri="urn:schemas-microsoft-com:office:smarttags" w:element="City">
        <w:smartTag w:uri="urn:schemas-microsoft-com:office:smarttags" w:element="place">
          <w:r>
            <w:t>Cairo</w:t>
          </w:r>
        </w:smartTag>
      </w:smartTag>
      <w:r>
        <w:t xml:space="preserve"> </w:t>
      </w:r>
      <w:hyperlink r:id="rId3118" w:history="1">
        <w:r w:rsidRPr="006C0AEC">
          <w:rPr>
            <w:rStyle w:val="Hyperlink"/>
          </w:rPr>
          <w:t>synagogue</w:t>
        </w:r>
      </w:hyperlink>
      <w:r>
        <w:t xml:space="preserve">]. From the report of the Syrian historian and from Karaitic sources we </w:t>
      </w:r>
      <w:hyperlink r:id="rId3119" w:history="1">
        <w:r w:rsidRPr="006C0AEC">
          <w:rPr>
            <w:rStyle w:val="Hyperlink"/>
          </w:rPr>
          <w:t>know</w:t>
        </w:r>
      </w:hyperlink>
      <w:r>
        <w:t xml:space="preserve"> only that at the beginning of the year 4683 the quarrel was still in progress. </w:t>
      </w:r>
      <w:hyperlink r:id="rId3120" w:history="1">
        <w:r w:rsidRPr="006C0AEC">
          <w:rPr>
            <w:rStyle w:val="Hyperlink"/>
            <w:i/>
          </w:rPr>
          <w:t>Rosh Hashana</w:t>
        </w:r>
      </w:hyperlink>
      <w:r>
        <w:rPr>
          <w:i/>
        </w:rPr>
        <w:t>h</w:t>
      </w:r>
      <w:r>
        <w:t xml:space="preserve"> of that year was observed by the </w:t>
      </w:r>
      <w:hyperlink r:id="rId3121" w:history="1">
        <w:r w:rsidRPr="006C0AEC">
          <w:rPr>
            <w:rStyle w:val="Hyperlink"/>
          </w:rPr>
          <w:t>two</w:t>
        </w:r>
      </w:hyperlink>
      <w:r>
        <w:t xml:space="preserve"> opposing parties on different days in accordance with their divergent views.</w:t>
      </w:r>
    </w:p>
    <w:p w:rsidR="004E2F69" w:rsidRDefault="004E2F69"/>
    <w:p w:rsidR="004E2F69" w:rsidRDefault="004E2F69">
      <w:r>
        <w:t xml:space="preserve">We </w:t>
      </w:r>
      <w:hyperlink r:id="rId3122" w:history="1">
        <w:r w:rsidRPr="006C0AEC">
          <w:rPr>
            <w:rStyle w:val="Hyperlink"/>
          </w:rPr>
          <w:t>know</w:t>
        </w:r>
      </w:hyperlink>
      <w:r>
        <w:t xml:space="preserve">, however, that Ben Meir and his supporters ultimately met with crushing defeat, and as may be plainly seen from Ben Meir's epistles, he attributed his downfall particularly to the activity of Saadia. Ben Meir's judgment was doubtless right on this point. Neither the Geonim who presided over the </w:t>
      </w:r>
      <w:hyperlink r:id="rId3123" w:history="1">
        <w:r w:rsidRPr="006C0AEC">
          <w:rPr>
            <w:rStyle w:val="Hyperlink"/>
          </w:rPr>
          <w:t>two</w:t>
        </w:r>
      </w:hyperlink>
      <w:r>
        <w:t xml:space="preserve"> academies, nor any of the scholars among their followers had either the intellectual capacity or the complete </w:t>
      </w:r>
      <w:hyperlink r:id="rId3124" w:history="1">
        <w:r w:rsidRPr="006C0AEC">
          <w:rPr>
            <w:rStyle w:val="Hyperlink"/>
          </w:rPr>
          <w:t>command</w:t>
        </w:r>
      </w:hyperlink>
      <w:r>
        <w:t xml:space="preserve"> over the people to parry the determined onslaught of Ben Meir, whose influence reached far beyond the boundaries of his own country and whose contention was not without </w:t>
      </w:r>
      <w:hyperlink r:id="rId3125" w:history="1">
        <w:r w:rsidRPr="006C0AEC">
          <w:rPr>
            <w:rStyle w:val="Hyperlink"/>
          </w:rPr>
          <w:t>merit</w:t>
        </w:r>
      </w:hyperlink>
      <w:r>
        <w:t xml:space="preserve">. In fact, it was partly because of the weakened </w:t>
      </w:r>
      <w:hyperlink r:id="rId3126" w:history="1">
        <w:r w:rsidRPr="006C0AEC">
          <w:rPr>
            <w:rStyle w:val="Hyperlink"/>
          </w:rPr>
          <w:t>standing</w:t>
        </w:r>
      </w:hyperlink>
      <w:r>
        <w:t xml:space="preserve"> of the Gaonate that Ben Meir could venture to assert his </w:t>
      </w:r>
      <w:hyperlink r:id="rId3127" w:history="1">
        <w:r w:rsidRPr="006C0AEC">
          <w:rPr>
            <w:rStyle w:val="Hyperlink"/>
          </w:rPr>
          <w:t>authority</w:t>
        </w:r>
      </w:hyperlink>
      <w:r>
        <w:t xml:space="preserve"> above that of </w:t>
      </w:r>
      <w:smartTag w:uri="urn:schemas-microsoft-com:office:smarttags" w:element="place">
        <w:r>
          <w:t>Babylonia</w:t>
        </w:r>
      </w:smartTag>
      <w:r>
        <w:t>. But Saadia's fiery genius, his profound learning, and above all his superior literary skill proved more than a match for his opponent and finally brought about Ben Meir's overthrow.</w:t>
      </w:r>
    </w:p>
    <w:p w:rsidR="004E2F69" w:rsidRDefault="004E2F69"/>
    <w:p w:rsidR="004E2F69" w:rsidRDefault="004E2F69">
      <w:r>
        <w:t xml:space="preserve">It is characteristic of the situation, that, as Saadia himself tells us, the </w:t>
      </w:r>
      <w:hyperlink r:id="rId3128" w:history="1">
        <w:r w:rsidRPr="006C0AEC">
          <w:rPr>
            <w:rStyle w:val="Hyperlink"/>
          </w:rPr>
          <w:t>Babylonian</w:t>
        </w:r>
      </w:hyperlink>
      <w:r>
        <w:t xml:space="preserve"> authorities, having failed in all their efforts against the disturber, had thought of calling the government to their assistance. For some reason not stated they gave up the plan and decided upon issuing a memorial-volume (</w:t>
      </w:r>
      <w:r>
        <w:rPr>
          <w:i/>
        </w:rPr>
        <w:t>Sefer ha-Zikkaron</w:t>
      </w:r>
      <w:r>
        <w:t xml:space="preserve">)[of which only fragments remain], in which all the misdeeds of Ben Meir from the beginning of the controversy to its end, his errors in calculation, the proceedings of the Gaonate against him, and particularly the reasons for their continued upholding of the accepted calendar, were to be minutely recorded. The volume was to be spread broadcast among all the </w:t>
      </w:r>
      <w:hyperlink r:id="rId3129" w:history="1">
        <w:r w:rsidRPr="006C0AEC">
          <w:rPr>
            <w:rStyle w:val="Hyperlink"/>
          </w:rPr>
          <w:t>Jews</w:t>
        </w:r>
      </w:hyperlink>
      <w:r>
        <w:t xml:space="preserve"> of the Diaspora with the special injunction, that it be read annually in public on the twentieth of </w:t>
      </w:r>
      <w:r>
        <w:rPr>
          <w:i/>
        </w:rPr>
        <w:t>'</w:t>
      </w:r>
      <w:hyperlink r:id="rId3130" w:history="1">
        <w:r w:rsidRPr="006C0AEC">
          <w:rPr>
            <w:rStyle w:val="Hyperlink"/>
            <w:i/>
          </w:rPr>
          <w:t>Elul</w:t>
        </w:r>
      </w:hyperlink>
      <w:r>
        <w:t xml:space="preserve">, before the approach of the high Holy Days, and thus serve as a warning against possible upheavals of a similar nature in all </w:t>
      </w:r>
      <w:hyperlink r:id="rId3131" w:history="1">
        <w:r w:rsidRPr="006C0AEC">
          <w:rPr>
            <w:rStyle w:val="Hyperlink"/>
          </w:rPr>
          <w:t>future</w:t>
        </w:r>
      </w:hyperlink>
      <w:r>
        <w:t xml:space="preserve"> </w:t>
      </w:r>
      <w:hyperlink r:id="rId3132" w:history="1">
        <w:r w:rsidRPr="006C0AEC">
          <w:rPr>
            <w:rStyle w:val="Hyperlink"/>
          </w:rPr>
          <w:t>generations</w:t>
        </w:r>
      </w:hyperlink>
      <w:r>
        <w:t xml:space="preserve">. It was again Saadia who was charged with the composition of this important document. He wrote the book in the summer of 4682 (922) while the struggle was at its height. It was read publicly, as provided, in the month of </w:t>
      </w:r>
      <w:r>
        <w:rPr>
          <w:i/>
        </w:rPr>
        <w:t>'</w:t>
      </w:r>
      <w:hyperlink r:id="rId3133" w:history="1">
        <w:r w:rsidRPr="006C0AEC">
          <w:rPr>
            <w:rStyle w:val="Hyperlink"/>
            <w:i/>
          </w:rPr>
          <w:t>Elul</w:t>
        </w:r>
      </w:hyperlink>
      <w:r>
        <w:t xml:space="preserve"> of the same year. Its effect on the </w:t>
      </w:r>
      <w:hyperlink r:id="rId3134" w:history="1">
        <w:r w:rsidRPr="006C0AEC">
          <w:rPr>
            <w:rStyle w:val="Hyperlink"/>
          </w:rPr>
          <w:t>communities</w:t>
        </w:r>
      </w:hyperlink>
      <w:r>
        <w:t xml:space="preserve"> was very great, apparently putting an end to the agitation, which had lasted for nearly </w:t>
      </w:r>
      <w:hyperlink r:id="rId3135" w:history="1">
        <w:r w:rsidRPr="006C0AEC">
          <w:rPr>
            <w:rStyle w:val="Hyperlink"/>
          </w:rPr>
          <w:t>two</w:t>
        </w:r>
      </w:hyperlink>
      <w:r>
        <w:t xml:space="preserve"> years. At all </w:t>
      </w:r>
      <w:hyperlink r:id="rId3136" w:history="1">
        <w:r w:rsidRPr="006C0AEC">
          <w:rPr>
            <w:rStyle w:val="Hyperlink"/>
          </w:rPr>
          <w:t>events</w:t>
        </w:r>
      </w:hyperlink>
      <w:r>
        <w:t xml:space="preserve">, nothing more is heard of Ben Meir during the following years, though his main intention was to change the date of </w:t>
      </w:r>
      <w:hyperlink r:id="rId3137" w:history="1">
        <w:r w:rsidRPr="006C0AEC">
          <w:rPr>
            <w:rStyle w:val="Hyperlink"/>
            <w:i/>
          </w:rPr>
          <w:t>Rosh Hashana</w:t>
        </w:r>
      </w:hyperlink>
      <w:r>
        <w:rPr>
          <w:i/>
        </w:rPr>
        <w:t>h</w:t>
      </w:r>
      <w:r>
        <w:t xml:space="preserve"> of the year 4684 (923).</w:t>
      </w:r>
    </w:p>
    <w:p w:rsidR="004E2F69" w:rsidRDefault="004E2F69"/>
    <w:p w:rsidR="004E2F69" w:rsidRDefault="004E2F69">
      <w:r>
        <w:t xml:space="preserve">How important a part Saadia had in the regulation of the present calendar can be seen also from the fact that eminent authorities of later centuries [Tosafist </w:t>
      </w:r>
      <w:hyperlink r:id="rId3138" w:history="1">
        <w:r w:rsidRPr="006C0AEC">
          <w:rPr>
            <w:rStyle w:val="Hyperlink"/>
          </w:rPr>
          <w:t>Jacob</w:t>
        </w:r>
      </w:hyperlink>
      <w:r>
        <w:t xml:space="preserve"> Tam] describe him as the father and founder of the science of the calendar. Most, if not all, of his work in this </w:t>
      </w:r>
      <w:hyperlink r:id="rId3139" w:history="1">
        <w:r w:rsidRPr="006C0AEC">
          <w:rPr>
            <w:rStyle w:val="Hyperlink"/>
          </w:rPr>
          <w:t>field</w:t>
        </w:r>
      </w:hyperlink>
      <w:r>
        <w:t xml:space="preserve"> was done in </w:t>
      </w:r>
      <w:hyperlink r:id="rId3140" w:history="1">
        <w:r w:rsidRPr="006C0AEC">
          <w:rPr>
            <w:rStyle w:val="Hyperlink"/>
          </w:rPr>
          <w:t>connection</w:t>
        </w:r>
      </w:hyperlink>
      <w:r>
        <w:t xml:space="preserve"> with the controversy with Ben Meir or his polemics with the Karaites. Its contemporary importance may be judged from the fact that it paved the way to Saadia's election to the Gaonate; but the lasting moment of Saadia for the </w:t>
      </w:r>
      <w:hyperlink r:id="rId3141" w:history="1">
        <w:r w:rsidRPr="006C0AEC">
          <w:rPr>
            <w:rStyle w:val="Hyperlink"/>
          </w:rPr>
          <w:t>Jewish</w:t>
        </w:r>
      </w:hyperlink>
      <w:r>
        <w:t xml:space="preserve"> </w:t>
      </w:r>
      <w:hyperlink r:id="rId3142" w:history="1">
        <w:r w:rsidRPr="006C0AEC">
          <w:rPr>
            <w:rStyle w:val="Hyperlink"/>
          </w:rPr>
          <w:t>world</w:t>
        </w:r>
      </w:hyperlink>
      <w:r>
        <w:t xml:space="preserve"> and his influence on the development of medieval </w:t>
      </w:r>
      <w:hyperlink r:id="rId3143" w:history="1">
        <w:r w:rsidRPr="006C0AEC">
          <w:rPr>
            <w:rStyle w:val="Hyperlink"/>
          </w:rPr>
          <w:t>Jewish</w:t>
        </w:r>
      </w:hyperlink>
      <w:r>
        <w:t xml:space="preserve"> literature have a better basis than his discomfiture of Ben Meir. Considering the acrimony - almost ferocity - with which the quarrel over the calendar was carried on by both controversialists,</w:t>
      </w:r>
      <w:bookmarkStart w:id="9" w:name="R188"/>
      <w:bookmarkEnd w:id="9"/>
      <w:r>
        <w:rPr>
          <w:rStyle w:val="FootnoteReference"/>
        </w:rPr>
        <w:footnoteReference w:id="211"/>
      </w:r>
      <w:r>
        <w:t xml:space="preserve"> especially in the last </w:t>
      </w:r>
      <w:hyperlink r:id="rId3144" w:history="1">
        <w:r w:rsidRPr="006C0AEC">
          <w:rPr>
            <w:rStyle w:val="Hyperlink"/>
          </w:rPr>
          <w:t>stages</w:t>
        </w:r>
      </w:hyperlink>
      <w:r>
        <w:t xml:space="preserve"> of the argument, </w:t>
      </w:r>
      <w:hyperlink r:id="rId3145" w:history="1">
        <w:r w:rsidRPr="006C0AEC">
          <w:rPr>
            <w:rStyle w:val="Hyperlink"/>
          </w:rPr>
          <w:t>one</w:t>
        </w:r>
      </w:hyperlink>
      <w:r>
        <w:t xml:space="preserve"> cannot but designate it as a deplorable episode.</w:t>
      </w:r>
    </w:p>
    <w:p w:rsidR="004E2F69" w:rsidRDefault="004E2F69">
      <w:pPr>
        <w:rPr>
          <w:b/>
        </w:rPr>
      </w:pPr>
    </w:p>
    <w:p w:rsidR="004E2F69" w:rsidRDefault="004E2F69">
      <w:pPr>
        <w:rPr>
          <w:b/>
        </w:rPr>
      </w:pPr>
    </w:p>
    <w:p w:rsidR="004E2F69" w:rsidRDefault="004E2F69">
      <w:r>
        <w:rPr>
          <w:b/>
        </w:rPr>
        <w:t>Notes:</w:t>
      </w:r>
      <w:r>
        <w:t xml:space="preserve"> (omitted notes only contain references to sources)</w:t>
      </w:r>
      <w:bookmarkStart w:id="10" w:name="BM148"/>
      <w:bookmarkEnd w:id="10"/>
      <w:r>
        <w:t xml:space="preserve"> Omitted notes refer the reader chiefly to: </w:t>
      </w:r>
    </w:p>
    <w:p w:rsidR="004E2F69" w:rsidRDefault="004E2F69">
      <w:pPr>
        <w:numPr>
          <w:ilvl w:val="0"/>
          <w:numId w:val="1"/>
        </w:numPr>
        <w:ind w:left="360"/>
      </w:pPr>
      <w:r>
        <w:t xml:space="preserve">H.J. Bornstein. Sefer ha-Jobel. </w:t>
      </w:r>
      <w:smartTag w:uri="urn:schemas-microsoft-com:office:smarttags" w:element="City">
        <w:smartTag w:uri="urn:schemas-microsoft-com:office:smarttags" w:element="place">
          <w:r>
            <w:t>Warsaw</w:t>
          </w:r>
        </w:smartTag>
      </w:smartTag>
      <w:r>
        <w:t xml:space="preserve">. 1904. </w:t>
      </w:r>
    </w:p>
    <w:p w:rsidR="004E2F69" w:rsidRDefault="004E2F69">
      <w:pPr>
        <w:numPr>
          <w:ilvl w:val="0"/>
          <w:numId w:val="1"/>
        </w:numPr>
        <w:ind w:left="360"/>
      </w:pPr>
      <w:r>
        <w:t xml:space="preserve">A. Epstein. Ha-Goren, V, 120ff. </w:t>
      </w:r>
    </w:p>
    <w:p w:rsidR="004E2F69" w:rsidRDefault="004E2F69">
      <w:pPr>
        <w:numPr>
          <w:ilvl w:val="0"/>
          <w:numId w:val="1"/>
        </w:numPr>
        <w:ind w:left="360"/>
      </w:pPr>
      <w:r>
        <w:t xml:space="preserve">F. K. Ginzel. Handbuch der mathematischen und technischen Chronologie, II. </w:t>
      </w:r>
      <w:smartTag w:uri="urn:schemas-microsoft-com:office:smarttags" w:element="City">
        <w:smartTag w:uri="urn:schemas-microsoft-com:office:smarttags" w:element="place">
          <w:r>
            <w:t>Leipzig</w:t>
          </w:r>
        </w:smartTag>
      </w:smartTag>
      <w:r>
        <w:t xml:space="preserve"> 1911. </w:t>
      </w:r>
    </w:p>
    <w:p w:rsidR="004E2F69" w:rsidRDefault="004E2F69">
      <w:pPr>
        <w:numPr>
          <w:ilvl w:val="0"/>
          <w:numId w:val="1"/>
        </w:numPr>
        <w:ind w:left="360"/>
      </w:pPr>
      <w:r>
        <w:t xml:space="preserve">S. Poznanski. </w:t>
      </w:r>
      <w:hyperlink r:id="rId3146" w:history="1">
        <w:r w:rsidRPr="006C0AEC">
          <w:rPr>
            <w:rStyle w:val="Hyperlink"/>
          </w:rPr>
          <w:t>Jewish</w:t>
        </w:r>
      </w:hyperlink>
      <w:r>
        <w:t xml:space="preserve"> Quarterly Review, X, 158. </w:t>
      </w:r>
    </w:p>
    <w:p w:rsidR="004E2F69" w:rsidRDefault="004E2F69">
      <w:pPr>
        <w:numPr>
          <w:ilvl w:val="0"/>
          <w:numId w:val="1"/>
        </w:numPr>
        <w:ind w:left="360"/>
      </w:pPr>
      <w:r>
        <w:t xml:space="preserve">S. Poznanski, REJ., LXVII (19I4), 291. </w:t>
      </w:r>
    </w:p>
    <w:p w:rsidR="004E2F69" w:rsidRDefault="004E2F69">
      <w:pPr>
        <w:numPr>
          <w:ilvl w:val="0"/>
          <w:numId w:val="1"/>
        </w:numPr>
        <w:ind w:left="360"/>
      </w:pPr>
      <w:r>
        <w:t xml:space="preserve">S. Schechter, Saadyana. </w:t>
      </w:r>
      <w:smartTag w:uri="urn:schemas-microsoft-com:office:smarttags" w:element="City">
        <w:smartTag w:uri="urn:schemas-microsoft-com:office:smarttags" w:element="place">
          <w:r>
            <w:t>Cambridge</w:t>
          </w:r>
        </w:smartTag>
      </w:smartTag>
      <w:r>
        <w:t xml:space="preserve">. 1903. </w:t>
      </w:r>
    </w:p>
    <w:p w:rsidR="004E2F69" w:rsidRDefault="004E2F69"/>
    <w:p w:rsidR="004E2F69" w:rsidRDefault="004E2F69"/>
    <w:p w:rsidR="004E2F69" w:rsidRDefault="004E2F69">
      <w:pPr>
        <w:jc w:val="center"/>
        <w:rPr>
          <w:b/>
        </w:rPr>
      </w:pPr>
      <w:r>
        <w:rPr>
          <w:b/>
        </w:rPr>
        <w:t>* * *</w:t>
      </w:r>
    </w:p>
    <w:p w:rsidR="004E2F69" w:rsidRDefault="004E2F69">
      <w:pPr>
        <w:jc w:val="center"/>
        <w:rPr>
          <w:b/>
        </w:rPr>
      </w:pPr>
    </w:p>
    <w:p w:rsidR="004E2F69" w:rsidRDefault="004E2F69">
      <w:pPr>
        <w:jc w:val="center"/>
        <w:rPr>
          <w:b/>
        </w:rPr>
      </w:pPr>
      <w:r>
        <w:rPr>
          <w:b/>
        </w:rPr>
        <w:t>BOOKS</w:t>
      </w:r>
    </w:p>
    <w:p w:rsidR="004E2F69" w:rsidRDefault="004E2F69"/>
    <w:p w:rsidR="004E2F69" w:rsidRDefault="004E2F69">
      <w:r>
        <w:t xml:space="preserve">Arthur Spier, </w:t>
      </w:r>
      <w:r>
        <w:rPr>
          <w:i/>
        </w:rPr>
        <w:t xml:space="preserve">The Comprehensive </w:t>
      </w:r>
      <w:hyperlink r:id="rId3147" w:history="1">
        <w:r w:rsidRPr="006C0AEC">
          <w:rPr>
            <w:rStyle w:val="Hyperlink"/>
            <w:i/>
          </w:rPr>
          <w:t>Hebrew</w:t>
        </w:r>
      </w:hyperlink>
      <w:r>
        <w:rPr>
          <w:i/>
        </w:rPr>
        <w:t xml:space="preserve"> Calendar</w:t>
      </w:r>
      <w:r>
        <w:t xml:space="preserve">, 3rd ed., Spring Valley, NY / </w:t>
      </w:r>
      <w:hyperlink r:id="rId3148" w:history="1">
        <w:r w:rsidRPr="006C0AEC">
          <w:rPr>
            <w:rStyle w:val="Hyperlink"/>
          </w:rPr>
          <w:t>Jerusalem</w:t>
        </w:r>
      </w:hyperlink>
      <w:r>
        <w:t xml:space="preserve">: Feldheim 1986 [brief guide to the </w:t>
      </w:r>
      <w:hyperlink r:id="rId3149" w:history="1">
        <w:r w:rsidRPr="006C0AEC">
          <w:rPr>
            <w:rStyle w:val="Hyperlink"/>
          </w:rPr>
          <w:t>Jewish</w:t>
        </w:r>
      </w:hyperlink>
      <w:r>
        <w:t xml:space="preserve"> calendar and conversion tables for 5660-5860 / 1900-2100 with </w:t>
      </w:r>
      <w:hyperlink r:id="rId3150" w:history="1">
        <w:r w:rsidRPr="006C0AEC">
          <w:rPr>
            <w:rStyle w:val="Hyperlink"/>
          </w:rPr>
          <w:t>Shabbat</w:t>
        </w:r>
      </w:hyperlink>
      <w:r>
        <w:t xml:space="preserve"> readings] </w:t>
      </w:r>
    </w:p>
    <w:p w:rsidR="004E2F69" w:rsidRDefault="00DE5C99">
      <w:r>
        <w:t xml:space="preserve"> </w:t>
      </w:r>
    </w:p>
    <w:p w:rsidR="004E2F69" w:rsidRDefault="004E2F69">
      <w:r>
        <w:t xml:space="preserve">R' Nathan Bushwick, </w:t>
      </w:r>
      <w:r>
        <w:rPr>
          <w:i/>
        </w:rPr>
        <w:t xml:space="preserve">Understanding the </w:t>
      </w:r>
      <w:hyperlink r:id="rId3151" w:history="1">
        <w:r w:rsidRPr="006C0AEC">
          <w:rPr>
            <w:rStyle w:val="Hyperlink"/>
            <w:i/>
          </w:rPr>
          <w:t>Jewish</w:t>
        </w:r>
      </w:hyperlink>
      <w:r>
        <w:rPr>
          <w:i/>
        </w:rPr>
        <w:t xml:space="preserve"> Calendar</w:t>
      </w:r>
      <w:r>
        <w:t xml:space="preserve">, </w:t>
      </w:r>
      <w:hyperlink r:id="rId3152" w:history="1">
        <w:r w:rsidRPr="006C0AEC">
          <w:rPr>
            <w:rStyle w:val="Hyperlink"/>
          </w:rPr>
          <w:t>New</w:t>
        </w:r>
      </w:hyperlink>
      <w:r>
        <w:t xml:space="preserve"> York / </w:t>
      </w:r>
      <w:hyperlink r:id="rId3153" w:history="1">
        <w:r w:rsidRPr="006C0AEC">
          <w:rPr>
            <w:rStyle w:val="Hyperlink"/>
          </w:rPr>
          <w:t>Jerusalem</w:t>
        </w:r>
      </w:hyperlink>
      <w:r>
        <w:t xml:space="preserve">: Moznaim 1989 [easy to follow, with many examples, tables and diagrams; some references to halachic sources] </w:t>
      </w:r>
    </w:p>
    <w:p w:rsidR="004E2F69" w:rsidRDefault="00DE5C99">
      <w:r>
        <w:t xml:space="preserve"> </w:t>
      </w:r>
    </w:p>
    <w:p w:rsidR="004E2F69" w:rsidRDefault="004E2F69">
      <w:r>
        <w:t xml:space="preserve">R. M. Feldman, </w:t>
      </w:r>
      <w:r>
        <w:rPr>
          <w:i/>
        </w:rPr>
        <w:t>Rabbinical Mathematics and Astronomy</w:t>
      </w:r>
      <w:r>
        <w:t xml:space="preserve">, 4th ed., </w:t>
      </w:r>
      <w:hyperlink r:id="rId3154" w:history="1">
        <w:r w:rsidRPr="006C0AEC">
          <w:rPr>
            <w:rStyle w:val="Hyperlink"/>
          </w:rPr>
          <w:t>New</w:t>
        </w:r>
      </w:hyperlink>
      <w:r>
        <w:t xml:space="preserve"> York: Sepher-Hermon 1991 [1st ed. 1931; more technical, analyzes astronomical calculations in the </w:t>
      </w:r>
      <w:hyperlink r:id="rId3155" w:history="1">
        <w:r w:rsidRPr="006C0AEC">
          <w:rPr>
            <w:rStyle w:val="Hyperlink"/>
          </w:rPr>
          <w:t>Talmud</w:t>
        </w:r>
      </w:hyperlink>
      <w:r>
        <w:t xml:space="preserve"> and in Maimonides' Kiddush ha-chodesh] </w:t>
      </w:r>
    </w:p>
    <w:p w:rsidR="004E2F69" w:rsidRDefault="004E2F69"/>
    <w:p w:rsidR="00304562" w:rsidRDefault="00804136" w:rsidP="00804136">
      <w:pPr>
        <w:jc w:val="center"/>
      </w:pPr>
      <w:r>
        <w:t xml:space="preserve">This </w:t>
      </w:r>
      <w:hyperlink r:id="rId3156" w:history="1">
        <w:r w:rsidRPr="006C0AEC">
          <w:rPr>
            <w:rStyle w:val="Hyperlink"/>
          </w:rPr>
          <w:t>study</w:t>
        </w:r>
      </w:hyperlink>
      <w:r>
        <w:t xml:space="preserve"> was written by </w:t>
      </w:r>
    </w:p>
    <w:p w:rsidR="00804136" w:rsidRDefault="00304562" w:rsidP="00804136">
      <w:pPr>
        <w:jc w:val="center"/>
      </w:pPr>
      <w:r>
        <w:t xml:space="preserve">Rabbi Dr. </w:t>
      </w:r>
      <w:r w:rsidR="00804136">
        <w:t xml:space="preserve">Hillel ben David </w:t>
      </w:r>
    </w:p>
    <w:p w:rsidR="00804136" w:rsidRDefault="00804136" w:rsidP="00804136">
      <w:pPr>
        <w:jc w:val="center"/>
      </w:pPr>
      <w:r>
        <w:t xml:space="preserve">(Greg Killian). </w:t>
      </w:r>
    </w:p>
    <w:p w:rsidR="00804136" w:rsidRDefault="00804136" w:rsidP="00804136">
      <w:pPr>
        <w:jc w:val="center"/>
      </w:pPr>
      <w:r>
        <w:t>Comments may be submitted to:</w:t>
      </w:r>
    </w:p>
    <w:p w:rsidR="00804136" w:rsidRDefault="00804136" w:rsidP="00804136">
      <w:pPr>
        <w:jc w:val="center"/>
      </w:pPr>
    </w:p>
    <w:p w:rsidR="00804136" w:rsidRDefault="00304562" w:rsidP="00804136">
      <w:pPr>
        <w:jc w:val="center"/>
      </w:pPr>
      <w:r>
        <w:t xml:space="preserve">Rabbi Dr. </w:t>
      </w:r>
      <w:r w:rsidR="00804136" w:rsidRPr="007C036E">
        <w:t>Greg Killian</w:t>
      </w:r>
    </w:p>
    <w:p w:rsidR="00804136" w:rsidRDefault="00123B6A" w:rsidP="00804136">
      <w:pPr>
        <w:jc w:val="center"/>
      </w:pPr>
      <w:r>
        <w:t>12210 Luckey Summit</w:t>
      </w:r>
    </w:p>
    <w:p w:rsidR="00804136" w:rsidRPr="007C036E" w:rsidRDefault="00550951" w:rsidP="00804136">
      <w:pPr>
        <w:jc w:val="center"/>
      </w:pPr>
      <w:r>
        <w:t>San Antonio, TX 78252</w:t>
      </w:r>
    </w:p>
    <w:p w:rsidR="00804136" w:rsidRDefault="00804136" w:rsidP="00804136">
      <w:pPr>
        <w:jc w:val="center"/>
      </w:pPr>
    </w:p>
    <w:p w:rsidR="00804136" w:rsidRDefault="00804136" w:rsidP="00804136">
      <w:pPr>
        <w:jc w:val="center"/>
      </w:pPr>
      <w:r>
        <w:t xml:space="preserve">Internet address: </w:t>
      </w:r>
      <w:hyperlink r:id="rId3157" w:history="1">
        <w:r w:rsidRPr="00634E4B">
          <w:rPr>
            <w:rStyle w:val="Hyperlink"/>
          </w:rPr>
          <w:t>gkilli@aol.com</w:t>
        </w:r>
      </w:hyperlink>
    </w:p>
    <w:p w:rsidR="00804136" w:rsidRDefault="00804136" w:rsidP="00804136">
      <w:pPr>
        <w:jc w:val="center"/>
      </w:pPr>
      <w:r>
        <w:t xml:space="preserve">Web page: </w:t>
      </w:r>
      <w:hyperlink r:id="rId3158" w:history="1">
        <w:r w:rsidR="00E905E1" w:rsidRPr="00527549">
          <w:rPr>
            <w:rStyle w:val="Hyperlink"/>
          </w:rPr>
          <w:t>https://www.betemunah.org/</w:t>
        </w:r>
      </w:hyperlink>
    </w:p>
    <w:p w:rsidR="00804136" w:rsidRDefault="00804136" w:rsidP="00804136">
      <w:pPr>
        <w:jc w:val="center"/>
      </w:pPr>
    </w:p>
    <w:p w:rsidR="00804136" w:rsidRDefault="00804136" w:rsidP="00804136">
      <w:pPr>
        <w:jc w:val="center"/>
        <w:rPr>
          <w:bCs/>
        </w:rPr>
      </w:pPr>
      <w:r>
        <w:rPr>
          <w:bCs/>
        </w:rPr>
        <w:t>(360) 918-2905</w:t>
      </w:r>
    </w:p>
    <w:p w:rsidR="00804136" w:rsidRDefault="00804136" w:rsidP="00804136"/>
    <w:p w:rsidR="00804136" w:rsidRDefault="00804136" w:rsidP="00804136">
      <w:pPr>
        <w:jc w:val="center"/>
      </w:pPr>
      <w:r>
        <w:t xml:space="preserve">Return to </w:t>
      </w:r>
      <w:hyperlink r:id="rId3159" w:history="1">
        <w:r w:rsidRPr="00E905E1">
          <w:rPr>
            <w:rStyle w:val="Hyperlink"/>
          </w:rPr>
          <w:t>The WATCHMAN</w:t>
        </w:r>
      </w:hyperlink>
      <w:r>
        <w:t xml:space="preserve"> home page </w:t>
      </w:r>
    </w:p>
    <w:p w:rsidR="004E2F69" w:rsidRDefault="00804136" w:rsidP="00804136">
      <w:pPr>
        <w:keepNext/>
        <w:keepLines/>
        <w:jc w:val="center"/>
      </w:pPr>
      <w:r>
        <w:t xml:space="preserve">Send comments to Greg Killian at his email address: </w:t>
      </w:r>
      <w:hyperlink r:id="rId3160" w:history="1">
        <w:r w:rsidRPr="00634E4B">
          <w:rPr>
            <w:rStyle w:val="Hyperlink"/>
          </w:rPr>
          <w:t>gkilli@aol.com</w:t>
        </w:r>
      </w:hyperlink>
    </w:p>
    <w:sectPr w:rsidR="004E2F69">
      <w:type w:val="continuous"/>
      <w:pgSz w:w="12240" w:h="15840"/>
      <w:pgMar w:top="720" w:right="720" w:bottom="965" w:left="1008" w:header="720" w:footer="1008"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224D" w:rsidRDefault="0037224D">
      <w:r>
        <w:separator/>
      </w:r>
    </w:p>
  </w:endnote>
  <w:endnote w:type="continuationSeparator" w:id="0">
    <w:p w:rsidR="0037224D" w:rsidRDefault="0037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fer">
    <w:altName w:val="Blackadder ITC"/>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JCL Sefer Trop">
    <w:panose1 w:val="02000500000000000000"/>
    <w:charset w:val="02"/>
    <w:family w:val="auto"/>
    <w:pitch w:val="variable"/>
    <w:sig w:usb0="80000000" w:usb1="10000000" w:usb2="00000000" w:usb3="00000000" w:csb0="80000000" w:csb1="00000000"/>
    <w:embedRegular r:id="rId1" w:fontKey="{8EDCB0DC-A0ED-412F-A931-E0976713B74D}"/>
    <w:embedBold r:id="rId2" w:fontKey="{AA143718-0230-42DF-BE76-AC358E94D1F2}"/>
  </w:font>
  <w:font w:name="Drogulin">
    <w:panose1 w:val="020B0500000000000000"/>
    <w:charset w:val="00"/>
    <w:family w:val="swiss"/>
    <w:pitch w:val="variable"/>
    <w:sig w:usb0="00000087" w:usb1="00000000" w:usb2="00000000" w:usb3="00000000" w:csb0="0000001B" w:csb1="00000000"/>
    <w:embedRegular r:id="rId3" w:fontKey="{C626F84D-9665-46C3-8EDC-E3ABD85968E9}"/>
    <w:embedBold r:id="rId4" w:fontKey="{F9273477-9A50-4031-9450-485241DD0D05}"/>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5" w:fontKey="{4D0F0337-E3E2-45C1-825F-0B11BCD51B57}"/>
  </w:font>
  <w:font w:name="Calibri">
    <w:panose1 w:val="020F0502020204030204"/>
    <w:charset w:val="00"/>
    <w:family w:val="swiss"/>
    <w:pitch w:val="variable"/>
    <w:sig w:usb0="E4002EFF" w:usb1="C000247B" w:usb2="00000009" w:usb3="00000000" w:csb0="000001FF" w:csb1="00000000"/>
    <w:embedRegular r:id="rId6" w:fontKey="{5ACB0D59-E975-4084-9EDE-67CF0265B81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5C99" w:rsidRDefault="00DE5C99">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sidR="00304562">
      <w:rPr>
        <w:rStyle w:val="PageNumber"/>
        <w:b/>
        <w:noProof/>
      </w:rPr>
      <w:t>2</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224D" w:rsidRDefault="0037224D">
      <w:r>
        <w:separator/>
      </w:r>
    </w:p>
  </w:footnote>
  <w:footnote w:type="continuationSeparator" w:id="0">
    <w:p w:rsidR="0037224D" w:rsidRDefault="0037224D">
      <w:r>
        <w:continuationSeparator/>
      </w:r>
    </w:p>
  </w:footnote>
  <w:footnote w:id="1">
    <w:p w:rsidR="00DE5C99" w:rsidRDefault="00DE5C99">
      <w:pPr>
        <w:pStyle w:val="FootnoteText"/>
      </w:pPr>
      <w:r>
        <w:rPr>
          <w:rStyle w:val="FootnoteReference"/>
        </w:rPr>
        <w:footnoteRef/>
      </w:r>
      <w:r>
        <w:t xml:space="preserve"> Sc. of the seasons.</w:t>
      </w:r>
    </w:p>
  </w:footnote>
  <w:footnote w:id="2">
    <w:p w:rsidR="00DE5C99" w:rsidRDefault="00DE5C99">
      <w:pPr>
        <w:pStyle w:val="FootnoteText"/>
      </w:pPr>
      <w:r>
        <w:rPr>
          <w:rStyle w:val="FootnoteReference"/>
        </w:rPr>
        <w:footnoteRef/>
      </w:r>
      <w:r>
        <w:t xml:space="preserve"> The science of astronomy was necessary for the fixing of the calendar, upon which Jewish Festivals depended. In early times this was done by observation, but gradually calculation took its place. Hence Rab's indignation at one who fails to employ such knowledge.</w:t>
      </w:r>
    </w:p>
  </w:footnote>
  <w:footnote w:id="3">
    <w:p w:rsidR="00DE5C99" w:rsidRDefault="00DE5C99" w:rsidP="007F0BEC">
      <w:pPr>
        <w:pStyle w:val="FootnoteText"/>
      </w:pPr>
      <w:r>
        <w:rPr>
          <w:rStyle w:val="FootnoteReference"/>
        </w:rPr>
        <w:footnoteRef/>
      </w:r>
      <w:r>
        <w:t xml:space="preserve">Excerpted from </w:t>
      </w:r>
      <w:r>
        <w:rPr>
          <w:i/>
        </w:rPr>
        <w:t>Compton’s Interactive Encyclopedia</w:t>
      </w:r>
      <w:r>
        <w:t xml:space="preserve">. Copyright © 1994, 1995 </w:t>
      </w:r>
      <w:smartTag w:uri="urn:schemas-microsoft-com:office:smarttags" w:element="City">
        <w:smartTag w:uri="urn:schemas-microsoft-com:office:smarttags" w:element="place">
          <w:r>
            <w:t>Compton</w:t>
          </w:r>
        </w:smartTag>
      </w:smartTag>
      <w:r>
        <w:t>’s NewMedia, Inc.</w:t>
      </w:r>
    </w:p>
  </w:footnote>
  <w:footnote w:id="4">
    <w:p w:rsidR="00DE5C99" w:rsidRDefault="00DE5C99">
      <w:pPr>
        <w:pStyle w:val="FootnoteText"/>
        <w:rPr>
          <w:snapToGrid w:val="0"/>
        </w:rPr>
      </w:pPr>
      <w:r>
        <w:rPr>
          <w:snapToGrid w:val="0"/>
          <w:position w:val="6"/>
        </w:rPr>
        <w:footnoteRef/>
      </w:r>
      <w:r>
        <w:rPr>
          <w:snapToGrid w:val="0"/>
        </w:rPr>
        <w:t xml:space="preserve">Excerpted from </w:t>
      </w:r>
      <w:r>
        <w:rPr>
          <w:i/>
          <w:snapToGrid w:val="0"/>
        </w:rPr>
        <w:t>Compton’s Interactive Encyclopedia</w:t>
      </w:r>
      <w:r>
        <w:rPr>
          <w:snapToGrid w:val="0"/>
        </w:rPr>
        <w:t xml:space="preserve">. Copyright © 1994, 1995 </w:t>
      </w:r>
      <w:smartTag w:uri="urn:schemas-microsoft-com:office:smarttags" w:element="City">
        <w:smartTag w:uri="urn:schemas-microsoft-com:office:smarttags" w:element="place">
          <w:r>
            <w:rPr>
              <w:snapToGrid w:val="0"/>
            </w:rPr>
            <w:t>Compton</w:t>
          </w:r>
        </w:smartTag>
      </w:smartTag>
      <w:r>
        <w:rPr>
          <w:snapToGrid w:val="0"/>
        </w:rPr>
        <w:t>’s NewMedia, Inc.</w:t>
      </w:r>
    </w:p>
  </w:footnote>
  <w:footnote w:id="5">
    <w:p w:rsidR="00DE5C99" w:rsidRDefault="00DE5C99" w:rsidP="00035103">
      <w:pPr>
        <w:pStyle w:val="FootnoteText"/>
      </w:pPr>
      <w:r>
        <w:rPr>
          <w:rStyle w:val="FootnoteReference"/>
        </w:rPr>
        <w:footnoteRef/>
      </w:r>
      <w:r>
        <w:t xml:space="preserve"> Acknowledgment is made to the classic work Qiddush Hahodesh by Rabbenu Moshe ben Maimon, and to A Guide to the Solar-Lunar Calendar by B. Elihu Rothblatt. </w:t>
      </w:r>
    </w:p>
    <w:p w:rsidR="00DE5C99" w:rsidRDefault="00DE5C99">
      <w:pPr>
        <w:pStyle w:val="FootnoteText"/>
      </w:pPr>
    </w:p>
  </w:footnote>
  <w:footnote w:id="6">
    <w:p w:rsidR="00DE5C99" w:rsidRDefault="00DE5C99">
      <w:pPr>
        <w:pStyle w:val="FootnoteText"/>
        <w:rPr>
          <w:snapToGrid w:val="0"/>
        </w:rPr>
      </w:pPr>
      <w:r>
        <w:rPr>
          <w:snapToGrid w:val="0"/>
          <w:position w:val="6"/>
        </w:rPr>
        <w:footnoteRef/>
      </w:r>
      <w:r>
        <w:rPr>
          <w:snapToGrid w:val="0"/>
        </w:rPr>
        <w:t xml:space="preserve">Excerpted from </w:t>
      </w:r>
      <w:r>
        <w:rPr>
          <w:i/>
          <w:snapToGrid w:val="0"/>
        </w:rPr>
        <w:t>Compton’s Interactive Encyclopedia</w:t>
      </w:r>
      <w:r>
        <w:rPr>
          <w:snapToGrid w:val="0"/>
        </w:rPr>
        <w:t xml:space="preserve">. Copyright © 1994, 1995 </w:t>
      </w:r>
      <w:smartTag w:uri="urn:schemas-microsoft-com:office:smarttags" w:element="City">
        <w:smartTag w:uri="urn:schemas-microsoft-com:office:smarttags" w:element="place">
          <w:r>
            <w:rPr>
              <w:snapToGrid w:val="0"/>
            </w:rPr>
            <w:t>Compton</w:t>
          </w:r>
        </w:smartTag>
      </w:smartTag>
      <w:r>
        <w:rPr>
          <w:snapToGrid w:val="0"/>
        </w:rPr>
        <w:t>’s NewMedia, Inc.</w:t>
      </w:r>
    </w:p>
  </w:footnote>
  <w:footnote w:id="7">
    <w:p w:rsidR="00DE5C99" w:rsidRDefault="00DE5C99">
      <w:pPr>
        <w:pStyle w:val="FootnoteText"/>
      </w:pPr>
      <w:r>
        <w:rPr>
          <w:rStyle w:val="FootnoteReference"/>
        </w:rPr>
        <w:footnoteRef/>
      </w:r>
      <w:r>
        <w:t xml:space="preserve"> The Jewish year is lunar, and the actual fixing of the months and the years depends on the moon, though a month is intercalated in leap years in order to harmonize the lunar with the solar years.</w:t>
      </w:r>
    </w:p>
  </w:footnote>
  <w:footnote w:id="8">
    <w:p w:rsidR="00DE5C99" w:rsidRDefault="00DE5C99">
      <w:pPr>
        <w:pStyle w:val="FootnoteText"/>
      </w:pPr>
      <w:r>
        <w:rPr>
          <w:rStyle w:val="FootnoteReference"/>
        </w:rPr>
        <w:footnoteRef/>
      </w:r>
      <w:r>
        <w:t xml:space="preserve"> The townlet of Temarta in </w:t>
      </w:r>
      <w:smartTag w:uri="urn:schemas-microsoft-com:office:smarttags" w:element="place">
        <w:r>
          <w:t>Judea</w:t>
        </w:r>
      </w:smartTag>
      <w:r>
        <w:t>; Hul. 62a.</w:t>
      </w:r>
    </w:p>
  </w:footnote>
  <w:footnote w:id="9">
    <w:p w:rsidR="00DE5C99" w:rsidRDefault="00DE5C99">
      <w:pPr>
        <w:pStyle w:val="FootnoteText"/>
      </w:pPr>
      <w:r>
        <w:rPr>
          <w:rStyle w:val="FootnoteReference"/>
        </w:rPr>
        <w:footnoteRef/>
      </w:r>
      <w:r>
        <w:t xml:space="preserve"> Justa is an abbreviation of Justus or Justinus; Habra ( </w:t>
      </w:r>
      <w:r>
        <w:rPr>
          <w:rFonts w:ascii="Sefer" w:hAnsi="Sefer"/>
        </w:rPr>
        <w:t>trcj</w:t>
      </w:r>
      <w:r>
        <w:t xml:space="preserve"> ) may either be part of the name or mean a haber, an associate, one of a body who were particularly scrupulous in their observance of the </w:t>
      </w:r>
      <w:hyperlink r:id="rId1" w:history="1">
        <w:r w:rsidRPr="00035103">
          <w:rPr>
            <w:rStyle w:val="Hyperlink"/>
          </w:rPr>
          <w:t>laws</w:t>
        </w:r>
      </w:hyperlink>
      <w:r>
        <w:t xml:space="preserve"> of tithes and purity</w:t>
      </w:r>
    </w:p>
  </w:footnote>
  <w:footnote w:id="10">
    <w:p w:rsidR="00DE5C99" w:rsidRDefault="00DE5C99">
      <w:pPr>
        <w:pStyle w:val="FootnoteText"/>
      </w:pPr>
      <w:r>
        <w:rPr>
          <w:rStyle w:val="FootnoteReference"/>
        </w:rPr>
        <w:footnoteRef/>
      </w:r>
      <w:r>
        <w:t xml:space="preserve"> This is based on the tradition that the Nisan (the first month of the Jewish year) in which the Exodus took place fell on a Thursday, while the actual New Moon occurred after midday on the preceding Wednesday; it is further assumed that when this happens the moon is not visible until the second evening following, i.e. the evening of Friday. Hence if we counted time solely from when the New Moon is visible, then by the Thursday on which they left, a fortnight after, there would only have been thirteen sunsets. Since, however, it is called the fifteenth of the month, we see that the month was calculated from the first sunset after the New Moon</w:t>
      </w:r>
    </w:p>
  </w:footnote>
  <w:footnote w:id="11">
    <w:p w:rsidR="00DE5C99" w:rsidRDefault="00DE5C99">
      <w:pPr>
        <w:pStyle w:val="FootnoteText"/>
      </w:pPr>
      <w:r>
        <w:rPr>
          <w:rStyle w:val="FootnoteReference"/>
        </w:rPr>
        <w:footnoteRef/>
      </w:r>
      <w:r>
        <w:t xml:space="preserve"> The moon is sometimes seen by day too, and thus encroaches, as it were, upon the domain of the sun.</w:t>
      </w:r>
    </w:p>
  </w:footnote>
  <w:footnote w:id="12">
    <w:p w:rsidR="00DE5C99" w:rsidRDefault="00DE5C99">
      <w:pPr>
        <w:pStyle w:val="FootnoteText"/>
      </w:pPr>
      <w:r>
        <w:rPr>
          <w:rStyle w:val="FootnoteReference"/>
        </w:rPr>
        <w:footnoteRef/>
      </w:r>
      <w:r>
        <w:t xml:space="preserve"> Num. XXVIII, 22; XXIX, 5, 11, passim.</w:t>
      </w:r>
    </w:p>
  </w:footnote>
  <w:footnote w:id="13">
    <w:p w:rsidR="00DE5C99" w:rsidRDefault="00DE5C99">
      <w:pPr>
        <w:pStyle w:val="FootnoteText"/>
      </w:pPr>
      <w:r>
        <w:rPr>
          <w:rStyle w:val="FootnoteReference"/>
        </w:rPr>
        <w:footnoteRef/>
      </w:r>
      <w:r>
        <w:t xml:space="preserve"> Therefore I need a sin-offering; cf. Hul. 60b.</w:t>
      </w:r>
    </w:p>
  </w:footnote>
  <w:footnote w:id="14">
    <w:p w:rsidR="00DE5C99" w:rsidRDefault="00DE5C99">
      <w:pPr>
        <w:pStyle w:val="FootnoteText"/>
      </w:pPr>
      <w:r>
        <w:rPr>
          <w:rStyle w:val="FootnoteReference"/>
        </w:rPr>
        <w:footnoteRef/>
      </w:r>
      <w:r>
        <w:t xml:space="preserve"> I.e. </w:t>
      </w:r>
      <w:smartTag w:uri="urn:schemas-microsoft-com:office:smarttags" w:element="City">
        <w:smartTag w:uri="urn:schemas-microsoft-com:office:smarttags" w:element="place">
          <w:r>
            <w:t>Rome</w:t>
          </w:r>
        </w:smartTag>
      </w:smartTag>
      <w:r>
        <w:t>.</w:t>
      </w:r>
    </w:p>
  </w:footnote>
  <w:footnote w:id="15">
    <w:p w:rsidR="00DE5C99" w:rsidRDefault="00DE5C99">
      <w:pPr>
        <w:pStyle w:val="FootnoteText"/>
      </w:pPr>
      <w:r>
        <w:rPr>
          <w:rStyle w:val="FootnoteReference"/>
        </w:rPr>
        <w:footnoteRef/>
      </w:r>
      <w:r>
        <w:t xml:space="preserve"> The Encyclopedia Brittanica</w:t>
      </w:r>
    </w:p>
  </w:footnote>
  <w:footnote w:id="16">
    <w:p w:rsidR="00DE5C99" w:rsidRDefault="00DE5C99">
      <w:pPr>
        <w:pStyle w:val="FootnoteText"/>
      </w:pPr>
      <w:r>
        <w:rPr>
          <w:rStyle w:val="FootnoteReference"/>
        </w:rPr>
        <w:footnoteRef/>
      </w:r>
      <w:r>
        <w:t xml:space="preserve"> Acknowledgment is made to the classic work </w:t>
      </w:r>
      <w:r>
        <w:rPr>
          <w:i/>
        </w:rPr>
        <w:t>Qiddush Hahodesh</w:t>
      </w:r>
      <w:r>
        <w:t xml:space="preserve"> by Rabbenu Moshe ben Maimon, and to </w:t>
      </w:r>
      <w:r>
        <w:rPr>
          <w:i/>
        </w:rPr>
        <w:t>A Guide to the Solar-Lunar Calendar</w:t>
      </w:r>
      <w:r>
        <w:t xml:space="preserve"> by B. Elihu Rothblatt.</w:t>
      </w:r>
    </w:p>
  </w:footnote>
  <w:footnote w:id="17">
    <w:p w:rsidR="00DE5C99" w:rsidRDefault="00DE5C99">
      <w:pPr>
        <w:pStyle w:val="FootnoteText"/>
      </w:pPr>
      <w:r>
        <w:rPr>
          <w:rStyle w:val="FootnoteReference"/>
        </w:rPr>
        <w:footnoteRef/>
      </w:r>
      <w:r>
        <w:t xml:space="preserve"> Literally., ‘they made for them large banquets’.</w:t>
      </w:r>
    </w:p>
  </w:footnote>
  <w:footnote w:id="18">
    <w:p w:rsidR="00DE5C99" w:rsidRDefault="00DE5C99">
      <w:pPr>
        <w:pStyle w:val="FootnoteText"/>
      </w:pPr>
      <w:r>
        <w:rPr>
          <w:rStyle w:val="FootnoteReference"/>
        </w:rPr>
        <w:footnoteRef/>
      </w:r>
      <w:r>
        <w:t xml:space="preserve"> Literally., ‘become accustomed to come’.</w:t>
      </w:r>
    </w:p>
  </w:footnote>
  <w:footnote w:id="19">
    <w:p w:rsidR="00DE5C99" w:rsidRDefault="00DE5C99">
      <w:pPr>
        <w:pStyle w:val="FootnoteText"/>
      </w:pPr>
      <w:r>
        <w:rPr>
          <w:rStyle w:val="FootnoteReference"/>
        </w:rPr>
        <w:footnoteRef/>
      </w:r>
      <w:r>
        <w:t xml:space="preserve"> If they came on Sabbath, as they had already exceeded the limit of two thousand cubits.</w:t>
      </w:r>
    </w:p>
  </w:footnote>
  <w:footnote w:id="20">
    <w:p w:rsidR="00DE5C99" w:rsidRDefault="00DE5C99">
      <w:pPr>
        <w:pStyle w:val="FootnoteText"/>
      </w:pPr>
      <w:r>
        <w:rPr>
          <w:rStyle w:val="FootnoteReference"/>
        </w:rPr>
        <w:footnoteRef/>
      </w:r>
      <w:r>
        <w:t xml:space="preserve"> Lit., ‘an elevated’ or ‘refined expression’, i.e., not belonging to the language of everyday life.</w:t>
      </w:r>
    </w:p>
  </w:footnote>
  <w:footnote w:id="21">
    <w:p w:rsidR="00DE5C99" w:rsidRDefault="00DE5C99">
      <w:pPr>
        <w:pStyle w:val="FootnoteText"/>
      </w:pPr>
      <w:r>
        <w:rPr>
          <w:rStyle w:val="FootnoteReference"/>
        </w:rPr>
        <w:footnoteRef/>
      </w:r>
      <w:r>
        <w:t xml:space="preserve"> Isaiah V, 2. E.V. ‘and he dug it and cleared it’. The Hebrew is </w:t>
      </w:r>
      <w:r>
        <w:rPr>
          <w:rFonts w:ascii="Sefer" w:hAnsi="Sefer"/>
        </w:rPr>
        <w:t>uvezghu</w:t>
      </w:r>
      <w:r>
        <w:t xml:space="preserve"> which the Talmud connects with the Aramaic </w:t>
      </w:r>
      <w:r>
        <w:rPr>
          <w:rFonts w:ascii="Sefer" w:hAnsi="Sefer"/>
        </w:rPr>
        <w:t>tezg</w:t>
      </w:r>
      <w:r>
        <w:t xml:space="preserve"> ‘a ring’, so that Beth Ya'azek would refer to the stone wall round the court.</w:t>
      </w:r>
    </w:p>
  </w:footnote>
  <w:footnote w:id="22">
    <w:p w:rsidR="00DE5C99" w:rsidRDefault="00DE5C99">
      <w:pPr>
        <w:pStyle w:val="FootnoteText"/>
      </w:pPr>
      <w:r>
        <w:rPr>
          <w:rStyle w:val="FootnoteReference"/>
        </w:rPr>
        <w:footnoteRef/>
      </w:r>
      <w:r>
        <w:t xml:space="preserve"> In allusion to the fact that they were (originally) confined to the courtyard the whole of the day. But cf. Tosaf. s.v</w:t>
      </w:r>
      <w:r>
        <w:rPr>
          <w:rFonts w:ascii="Sefer" w:hAnsi="Sefer"/>
        </w:rPr>
        <w:t>. ut</w:t>
      </w:r>
    </w:p>
  </w:footnote>
  <w:footnote w:id="23">
    <w:p w:rsidR="00DE5C99" w:rsidRDefault="00DE5C99">
      <w:pPr>
        <w:pStyle w:val="FootnoteText"/>
      </w:pPr>
      <w:r>
        <w:rPr>
          <w:rStyle w:val="FootnoteReference"/>
        </w:rPr>
        <w:footnoteRef/>
      </w:r>
      <w:r>
        <w:t xml:space="preserve"> Jeremiah 11:1. The Hebrew word is </w:t>
      </w:r>
      <w:r>
        <w:rPr>
          <w:rFonts w:ascii="Sefer" w:hAnsi="Sefer"/>
        </w:rPr>
        <w:t xml:space="preserve">ohehztc </w:t>
      </w:r>
      <w:r>
        <w:t>.</w:t>
      </w:r>
    </w:p>
  </w:footnote>
  <w:footnote w:id="24">
    <w:p w:rsidR="00DE5C99" w:rsidRDefault="00DE5C99">
      <w:pPr>
        <w:pStyle w:val="FootnoteText"/>
      </w:pPr>
      <w:r>
        <w:rPr>
          <w:rStyle w:val="FootnoteReference"/>
        </w:rPr>
        <w:footnoteRef/>
      </w:r>
      <w:r>
        <w:t xml:space="preserve"> I.e., both kindly and rigorously.</w:t>
      </w:r>
    </w:p>
  </w:footnote>
  <w:footnote w:id="25">
    <w:p w:rsidR="00DE5C99" w:rsidRDefault="00DE5C99">
      <w:pPr>
        <w:pStyle w:val="FootnoteText"/>
      </w:pPr>
      <w:r>
        <w:rPr>
          <w:rStyle w:val="FootnoteReference"/>
        </w:rPr>
        <w:footnoteRef/>
      </w:r>
      <w:r>
        <w:t xml:space="preserve"> The meaning of this is discussed in the Gemara.</w:t>
      </w:r>
    </w:p>
  </w:footnote>
  <w:footnote w:id="26">
    <w:p w:rsidR="00DE5C99" w:rsidRDefault="00DE5C99">
      <w:pPr>
        <w:pStyle w:val="FootnoteText"/>
      </w:pPr>
      <w:r>
        <w:rPr>
          <w:rStyle w:val="FootnoteReference"/>
        </w:rPr>
        <w:footnoteRef/>
      </w:r>
      <w:r>
        <w:t xml:space="preserve"> I.e., in which direction were the horns turning.</w:t>
      </w:r>
    </w:p>
  </w:footnote>
  <w:footnote w:id="27">
    <w:p w:rsidR="00DE5C99" w:rsidRDefault="00DE5C99">
      <w:pPr>
        <w:pStyle w:val="FootnoteText"/>
      </w:pPr>
      <w:r>
        <w:rPr>
          <w:rStyle w:val="FootnoteReference"/>
        </w:rPr>
        <w:footnoteRef/>
      </w:r>
      <w:r>
        <w:t xml:space="preserve"> Literally, ‘he has not said anything’.</w:t>
      </w:r>
    </w:p>
  </w:footnote>
  <w:footnote w:id="28">
    <w:p w:rsidR="00DE5C99" w:rsidRDefault="00DE5C99">
      <w:pPr>
        <w:pStyle w:val="FootnoteText"/>
      </w:pPr>
      <w:r>
        <w:rPr>
          <w:rStyle w:val="FootnoteReference"/>
        </w:rPr>
        <w:footnoteRef/>
      </w:r>
      <w:r>
        <w:t xml:space="preserve"> Literally, ‘with heads of subjects’.</w:t>
      </w:r>
    </w:p>
  </w:footnote>
  <w:footnote w:id="29">
    <w:p w:rsidR="00DE5C99" w:rsidRDefault="00DE5C99">
      <w:pPr>
        <w:pStyle w:val="FootnoteText"/>
      </w:pPr>
      <w:r>
        <w:rPr>
          <w:rStyle w:val="FootnoteReference"/>
        </w:rPr>
        <w:footnoteRef/>
      </w:r>
      <w:r>
        <w:t xml:space="preserve"> Literally., ‘so that they should (still) be accustomed to come’.</w:t>
      </w:r>
    </w:p>
  </w:footnote>
  <w:footnote w:id="30">
    <w:p w:rsidR="00DE5C99" w:rsidRDefault="00DE5C99">
      <w:pPr>
        <w:pStyle w:val="FootnoteText"/>
      </w:pPr>
      <w:r>
        <w:rPr>
          <w:rStyle w:val="FootnoteReference"/>
        </w:rPr>
        <w:footnoteRef/>
      </w:r>
      <w:r>
        <w:t xml:space="preserve"> The new moon can be seen only about sunset, close to the sun, when the sun is travelling towards the north. We should therefore naturally take ‘in front of the sun’ to mean ‘to the north of the sun’, and ‘behind the sun’ to mean ‘to the south of the sun’.</w:t>
      </w:r>
    </w:p>
  </w:footnote>
  <w:footnote w:id="31">
    <w:p w:rsidR="00DE5C99" w:rsidRDefault="00DE5C99">
      <w:pPr>
        <w:pStyle w:val="FootnoteText"/>
      </w:pPr>
      <w:r>
        <w:rPr>
          <w:rStyle w:val="FootnoteReference"/>
        </w:rPr>
        <w:footnoteRef/>
      </w:r>
      <w:r>
        <w:t xml:space="preserve"> I.e., whether the rim of the moon visible from the earth is concave or convex in relation to the sun. By ‘in front of’ Abaye understands ‘turned towards’, and by ‘behind’, ‘turned away from’.</w:t>
      </w:r>
    </w:p>
  </w:footnote>
  <w:footnote w:id="32">
    <w:p w:rsidR="00DE5C99" w:rsidRDefault="00DE5C99">
      <w:pPr>
        <w:pStyle w:val="FootnoteText"/>
      </w:pPr>
      <w:r>
        <w:rPr>
          <w:rStyle w:val="FootnoteReference"/>
        </w:rPr>
        <w:footnoteRef/>
      </w:r>
      <w:r>
        <w:t xml:space="preserve"> Job XXV, 2.</w:t>
      </w:r>
    </w:p>
  </w:footnote>
  <w:footnote w:id="33">
    <w:p w:rsidR="00DE5C99" w:rsidRDefault="00DE5C99">
      <w:pPr>
        <w:pStyle w:val="FootnoteText"/>
      </w:pPr>
      <w:r>
        <w:rPr>
          <w:rStyle w:val="FootnoteReference"/>
        </w:rPr>
        <w:footnoteRef/>
      </w:r>
      <w:r>
        <w:t xml:space="preserve"> And in this way God keeps the peace between the sun and the moon.</w:t>
      </w:r>
    </w:p>
  </w:footnote>
  <w:footnote w:id="34">
    <w:p w:rsidR="00DE5C99" w:rsidRDefault="00DE5C99">
      <w:pPr>
        <w:pStyle w:val="FootnoteText"/>
      </w:pPr>
      <w:r>
        <w:rPr>
          <w:rStyle w:val="FootnoteReference"/>
        </w:rPr>
        <w:footnoteRef/>
      </w:r>
      <w:r>
        <w:t xml:space="preserve"> The rainbow in this case having the appearance of a bow bent by the sun against the earth.</w:t>
      </w:r>
    </w:p>
  </w:footnote>
  <w:footnote w:id="35">
    <w:p w:rsidR="00DE5C99" w:rsidRDefault="00DE5C99">
      <w:pPr>
        <w:pStyle w:val="FootnoteText"/>
      </w:pPr>
      <w:r>
        <w:rPr>
          <w:rStyle w:val="FootnoteReference"/>
        </w:rPr>
        <w:footnoteRef/>
      </w:r>
      <w:r>
        <w:t xml:space="preserve"> Reading this sentence in its present context, we must suppose it to mean, ‘if he says, (it was inclined) to the north’ etc. This is very difficult to understand, and it is much more natural to suppose that the words to be supplied are ‘that he saw it’, and that this sentence is to be connected with the words in the Mishnah TO THE NORTH OF IT OR TO THE SOUTH. So apparently it is taken by Rashi. V. Maharsha, ad loc.</w:t>
      </w:r>
    </w:p>
  </w:footnote>
  <w:footnote w:id="36">
    <w:p w:rsidR="00DE5C99" w:rsidRDefault="00DE5C99">
      <w:pPr>
        <w:pStyle w:val="FootnoteText"/>
      </w:pPr>
      <w:r>
        <w:rPr>
          <w:rStyle w:val="FootnoteReference"/>
        </w:rPr>
        <w:footnoteRef/>
      </w:r>
      <w:r>
        <w:t xml:space="preserve"> Literally, ‘the days of the sun’: the summer months.</w:t>
      </w:r>
    </w:p>
  </w:footnote>
  <w:footnote w:id="37">
    <w:p w:rsidR="00DE5C99" w:rsidRDefault="00DE5C99">
      <w:pPr>
        <w:pStyle w:val="FootnoteText"/>
      </w:pPr>
      <w:r>
        <w:rPr>
          <w:rStyle w:val="FootnoteReference"/>
        </w:rPr>
        <w:footnoteRef/>
      </w:r>
      <w:r>
        <w:t xml:space="preserve"> The new moon always appears due west. Hence in the summer months when the sun sets in the north-west it is south of the sun, and similarly in the winter months north of the sun.</w:t>
      </w:r>
    </w:p>
  </w:footnote>
  <w:footnote w:id="38">
    <w:p w:rsidR="00DE5C99" w:rsidRDefault="00DE5C99">
      <w:pPr>
        <w:pStyle w:val="FootnoteText"/>
      </w:pPr>
      <w:r>
        <w:rPr>
          <w:rStyle w:val="FootnoteReference"/>
        </w:rPr>
        <w:footnoteRef/>
      </w:r>
      <w:r>
        <w:t xml:space="preserve"> Apparently this means here, one of a pair of witnesses.</w:t>
      </w:r>
    </w:p>
  </w:footnote>
  <w:footnote w:id="39">
    <w:p w:rsidR="00DE5C99" w:rsidRDefault="00DE5C99">
      <w:pPr>
        <w:pStyle w:val="FootnoteText"/>
      </w:pPr>
      <w:r>
        <w:rPr>
          <w:rStyle w:val="FootnoteReference"/>
        </w:rPr>
        <w:footnoteRef/>
      </w:r>
      <w:r>
        <w:t xml:space="preserve"> If the preceding paragraph related to the inclination of the moon, it obviously should have followed this paragraph, which is another reason for transferring the last Mishnah heading to the beginning of this paragraph. V. n. 1.</w:t>
      </w:r>
    </w:p>
  </w:footnote>
  <w:footnote w:id="40">
    <w:p w:rsidR="00DE5C99" w:rsidRDefault="00DE5C99">
      <w:pPr>
        <w:pStyle w:val="FootnoteText"/>
      </w:pPr>
      <w:r>
        <w:rPr>
          <w:rStyle w:val="FootnoteReference"/>
        </w:rPr>
        <w:footnoteRef/>
      </w:r>
      <w:r>
        <w:t xml:space="preserve"> Who gives the same version as he does.</w:t>
      </w:r>
    </w:p>
  </w:footnote>
  <w:footnote w:id="41">
    <w:p w:rsidR="00DE5C99" w:rsidRDefault="00DE5C99">
      <w:pPr>
        <w:pStyle w:val="FootnoteText"/>
      </w:pPr>
      <w:r>
        <w:rPr>
          <w:rStyle w:val="FootnoteReference"/>
        </w:rPr>
        <w:footnoteRef/>
      </w:r>
      <w:r>
        <w:t xml:space="preserve"> Lit., ‘of ourselves’.</w:t>
      </w:r>
    </w:p>
  </w:footnote>
  <w:footnote w:id="42">
    <w:p w:rsidR="00DE5C99" w:rsidRDefault="00DE5C99">
      <w:pPr>
        <w:pStyle w:val="FootnoteText"/>
      </w:pPr>
      <w:r>
        <w:rPr>
          <w:rStyle w:val="FootnoteReference"/>
        </w:rPr>
        <w:footnoteRef/>
      </w:r>
      <w:r>
        <w:t xml:space="preserve"> I.e., with the object of testifying.</w:t>
      </w:r>
    </w:p>
  </w:footnote>
  <w:footnote w:id="43">
    <w:p w:rsidR="00DE5C99" w:rsidRDefault="00DE5C99">
      <w:pPr>
        <w:pStyle w:val="FootnoteText"/>
      </w:pPr>
      <w:r>
        <w:rPr>
          <w:rStyle w:val="FootnoteReference"/>
        </w:rPr>
        <w:footnoteRef/>
      </w:r>
      <w:r>
        <w:t xml:space="preserve"> I.e., on the thirtieth day.</w:t>
      </w:r>
    </w:p>
  </w:footnote>
  <w:footnote w:id="44">
    <w:p w:rsidR="00DE5C99" w:rsidRDefault="00DE5C99">
      <w:pPr>
        <w:pStyle w:val="FootnoteText"/>
      </w:pPr>
      <w:r>
        <w:rPr>
          <w:rStyle w:val="FootnoteReference"/>
        </w:rPr>
        <w:footnoteRef/>
      </w:r>
      <w:r>
        <w:t xml:space="preserve"> On the thirtieth or the thirty-first day, as the case may be.</w:t>
      </w:r>
    </w:p>
  </w:footnote>
  <w:footnote w:id="45">
    <w:p w:rsidR="00DE5C99" w:rsidRDefault="00DE5C99">
      <w:pPr>
        <w:pStyle w:val="FootnoteText"/>
      </w:pPr>
      <w:r>
        <w:rPr>
          <w:rStyle w:val="FootnoteReference"/>
        </w:rPr>
        <w:footnoteRef/>
      </w:r>
      <w:r>
        <w:t xml:space="preserve"> Leviticus 23:44.</w:t>
      </w:r>
    </w:p>
  </w:footnote>
  <w:footnote w:id="46">
    <w:p w:rsidR="00DE5C99" w:rsidRDefault="00DE5C99">
      <w:pPr>
        <w:pStyle w:val="FootnoteText"/>
      </w:pPr>
      <w:r>
        <w:rPr>
          <w:rStyle w:val="FootnoteReference"/>
        </w:rPr>
        <w:footnoteRef/>
      </w:r>
      <w:r>
        <w:t xml:space="preserve"> Ibid. 4. Heb. </w:t>
      </w:r>
      <w:r>
        <w:rPr>
          <w:rFonts w:ascii="Sefer" w:hAnsi="Sefer"/>
        </w:rPr>
        <w:t>o,ut</w:t>
      </w:r>
    </w:p>
  </w:footnote>
  <w:footnote w:id="47">
    <w:p w:rsidR="00DE5C99" w:rsidRDefault="00DE5C99">
      <w:pPr>
        <w:pStyle w:val="FootnoteText"/>
      </w:pPr>
      <w:r>
        <w:rPr>
          <w:rStyle w:val="FootnoteReference"/>
        </w:rPr>
        <w:footnoteRef/>
      </w:r>
      <w:r>
        <w:t xml:space="preserve"> Literally, ‘you’, implying that the public should join in the proclamation.</w:t>
      </w:r>
    </w:p>
  </w:footnote>
  <w:footnote w:id="48">
    <w:p w:rsidR="00DE5C99" w:rsidRDefault="00DE5C99">
      <w:pPr>
        <w:pStyle w:val="FootnoteText"/>
      </w:pPr>
      <w:r>
        <w:rPr>
          <w:rStyle w:val="FootnoteReference"/>
        </w:rPr>
        <w:footnoteRef/>
      </w:r>
      <w:r>
        <w:t xml:space="preserve"> Ibid. 2.</w:t>
      </w:r>
    </w:p>
  </w:footnote>
  <w:footnote w:id="49">
    <w:p w:rsidR="00DE5C99" w:rsidRDefault="00DE5C99">
      <w:pPr>
        <w:pStyle w:val="FootnoteText"/>
      </w:pPr>
      <w:r>
        <w:rPr>
          <w:rStyle w:val="FootnoteReference"/>
        </w:rPr>
        <w:footnoteRef/>
      </w:r>
      <w:r>
        <w:t xml:space="preserve"> The word </w:t>
      </w:r>
      <w:r>
        <w:rPr>
          <w:rFonts w:ascii="Sefer" w:hAnsi="Sefer"/>
        </w:rPr>
        <w:t>ov</w:t>
      </w:r>
      <w:r>
        <w:t xml:space="preserve"> ‘they’, being superfluous.</w:t>
      </w:r>
    </w:p>
  </w:footnote>
  <w:footnote w:id="50">
    <w:p w:rsidR="00DE5C99" w:rsidRDefault="00DE5C99">
      <w:pPr>
        <w:pStyle w:val="FootnoteText"/>
      </w:pPr>
      <w:r>
        <w:rPr>
          <w:rStyle w:val="FootnoteReference"/>
        </w:rPr>
        <w:footnoteRef/>
      </w:r>
      <w:r>
        <w:t xml:space="preserve"> Ibid. The Hebrew word is </w:t>
      </w:r>
      <w:r>
        <w:rPr>
          <w:rFonts w:ascii="Sefer" w:hAnsi="Sefer"/>
        </w:rPr>
        <w:t>htren</w:t>
      </w:r>
      <w:r>
        <w:t xml:space="preserve"> , ‘callings’ or ‘proclaimings’, the plural implying at least two.</w:t>
      </w:r>
    </w:p>
  </w:footnote>
  <w:footnote w:id="51">
    <w:p w:rsidR="00DE5C99" w:rsidRDefault="00DE5C99">
      <w:pPr>
        <w:pStyle w:val="FootnoteText"/>
      </w:pPr>
      <w:r>
        <w:rPr>
          <w:rStyle w:val="FootnoteReference"/>
        </w:rPr>
        <w:footnoteRef/>
      </w:r>
      <w:r>
        <w:t xml:space="preserve"> Since there is no need to impress its sanctity on the public.</w:t>
      </w:r>
    </w:p>
  </w:footnote>
  <w:footnote w:id="52">
    <w:p w:rsidR="00DE5C99" w:rsidRDefault="00DE5C99">
      <w:pPr>
        <w:pStyle w:val="FootnoteText"/>
      </w:pPr>
      <w:r>
        <w:rPr>
          <w:rStyle w:val="FootnoteReference"/>
        </w:rPr>
        <w:footnoteRef/>
      </w:r>
      <w:r>
        <w:t xml:space="preserve"> Leviticus 25:10.</w:t>
      </w:r>
    </w:p>
  </w:footnote>
  <w:footnote w:id="53">
    <w:p w:rsidR="00DE5C99" w:rsidRDefault="00DE5C99">
      <w:pPr>
        <w:pStyle w:val="FootnoteText"/>
      </w:pPr>
      <w:r>
        <w:rPr>
          <w:rStyle w:val="FootnoteReference"/>
        </w:rPr>
        <w:footnoteRef/>
      </w:r>
      <w:r>
        <w:t xml:space="preserve"> On the thirtieth day.</w:t>
      </w:r>
    </w:p>
  </w:footnote>
  <w:footnote w:id="54">
    <w:p w:rsidR="00DE5C99" w:rsidRDefault="00DE5C99">
      <w:pPr>
        <w:pStyle w:val="FootnoteText"/>
      </w:pPr>
      <w:r>
        <w:rPr>
          <w:rStyle w:val="FootnoteReference"/>
        </w:rPr>
        <w:footnoteRef/>
      </w:r>
      <w:r>
        <w:t xml:space="preserve"> I.e., New Moon is not declared till the thirty-first day.</w:t>
      </w:r>
    </w:p>
  </w:footnote>
  <w:footnote w:id="55">
    <w:p w:rsidR="00DE5C99" w:rsidRDefault="00DE5C99">
      <w:pPr>
        <w:pStyle w:val="FootnoteText"/>
      </w:pPr>
      <w:r>
        <w:rPr>
          <w:rStyle w:val="FootnoteReference"/>
        </w:rPr>
        <w:footnoteRef/>
      </w:r>
      <w:r>
        <w:t xml:space="preserve"> Ex. XX, 20.</w:t>
      </w:r>
    </w:p>
  </w:footnote>
  <w:footnote w:id="56">
    <w:p w:rsidR="00DE5C99" w:rsidRDefault="00DE5C99">
      <w:pPr>
        <w:pStyle w:val="FootnoteText"/>
      </w:pPr>
      <w:r>
        <w:rPr>
          <w:rStyle w:val="FootnoteReference"/>
        </w:rPr>
        <w:footnoteRef/>
      </w:r>
      <w:r>
        <w:t xml:space="preserve"> Lit., ‘like them’. Out of the same or other materials.</w:t>
      </w:r>
    </w:p>
  </w:footnote>
  <w:footnote w:id="57">
    <w:p w:rsidR="00DE5C99" w:rsidRDefault="00DE5C99">
      <w:pPr>
        <w:pStyle w:val="FootnoteText"/>
      </w:pPr>
      <w:r>
        <w:rPr>
          <w:rStyle w:val="FootnoteReference"/>
        </w:rPr>
        <w:footnoteRef/>
      </w:r>
      <w:r>
        <w:t xml:space="preserve"> Ulam, the hall leading to the interior of the </w:t>
      </w:r>
      <w:smartTag w:uri="urn:schemas-microsoft-com:office:smarttags" w:element="City">
        <w:smartTag w:uri="urn:schemas-microsoft-com:office:smarttags" w:element="place">
          <w:r>
            <w:t>Temple</w:t>
          </w:r>
        </w:smartTag>
      </w:smartTag>
      <w:r>
        <w:t xml:space="preserve">, v. Mid. IV, 7. All exedra had only three sides, but since the fourth side of the </w:t>
      </w:r>
      <w:smartTag w:uri="urn:schemas-microsoft-com:office:smarttags" w:element="City">
        <w:smartTag w:uri="urn:schemas-microsoft-com:office:smarttags" w:element="place">
          <w:r>
            <w:t>Temple</w:t>
          </w:r>
        </w:smartTag>
      </w:smartTag>
      <w:r>
        <w:t xml:space="preserve"> hall had a very wide entrance it is not counted. V. Tosaf. a.l.</w:t>
      </w:r>
    </w:p>
  </w:footnote>
  <w:footnote w:id="58">
    <w:p w:rsidR="00DE5C99" w:rsidRDefault="00DE5C99">
      <w:pPr>
        <w:pStyle w:val="FootnoteText"/>
      </w:pPr>
      <w:r>
        <w:rPr>
          <w:rStyle w:val="FootnoteReference"/>
        </w:rPr>
        <w:footnoteRef/>
      </w:r>
      <w:r>
        <w:t xml:space="preserve"> Since a candlestick of other metal besides gold would have been permissible in the </w:t>
      </w:r>
      <w:smartTag w:uri="urn:schemas-microsoft-com:office:smarttags" w:element="City">
        <w:smartTag w:uri="urn:schemas-microsoft-com:office:smarttags" w:element="place">
          <w:r>
            <w:t>Temple</w:t>
          </w:r>
        </w:smartTag>
      </w:smartTag>
      <w:r>
        <w:t>. V. Men. 28.</w:t>
      </w:r>
    </w:p>
  </w:footnote>
  <w:footnote w:id="59">
    <w:p w:rsidR="00DE5C99" w:rsidRDefault="00DE5C99">
      <w:pPr>
        <w:pStyle w:val="FootnoteText"/>
      </w:pPr>
      <w:r>
        <w:rPr>
          <w:rStyle w:val="FootnoteReference"/>
        </w:rPr>
        <w:footnoteRef/>
      </w:r>
      <w:r>
        <w:t xml:space="preserve"> I.e., can the Beth din even in Nisan declare that the year just begun is to be a leap year?</w:t>
      </w:r>
    </w:p>
  </w:footnote>
  <w:footnote w:id="60">
    <w:p w:rsidR="00DE5C99" w:rsidRDefault="00DE5C99">
      <w:pPr>
        <w:pStyle w:val="FootnoteText"/>
      </w:pPr>
      <w:r>
        <w:rPr>
          <w:rStyle w:val="FootnoteReference"/>
        </w:rPr>
        <w:footnoteRef/>
      </w:r>
      <w:r>
        <w:t xml:space="preserve"> In the time of the Second Temple the calendar was not fixed, but the Beth din declared any year a leap year (i.e., inserted an intercalary month) according as they judged necessary, subject to certain rules.</w:t>
      </w:r>
    </w:p>
  </w:footnote>
  <w:footnote w:id="61">
    <w:p w:rsidR="00DE5C99" w:rsidRDefault="00DE5C99">
      <w:pPr>
        <w:pStyle w:val="FootnoteText"/>
      </w:pPr>
      <w:r>
        <w:rPr>
          <w:rStyle w:val="FootnoteReference"/>
        </w:rPr>
        <w:footnoteRef/>
      </w:r>
      <w:r>
        <w:t xml:space="preserve"> Because if this were done, by the time Adar came round people might forget.</w:t>
      </w:r>
    </w:p>
  </w:footnote>
  <w:footnote w:id="62">
    <w:p w:rsidR="00DE5C99" w:rsidRDefault="00DE5C99">
      <w:pPr>
        <w:pStyle w:val="FootnoteText"/>
      </w:pPr>
      <w:r>
        <w:rPr>
          <w:rStyle w:val="FootnoteReference"/>
        </w:rPr>
        <w:footnoteRef/>
      </w:r>
      <w:r>
        <w:t xml:space="preserve"> E.g., if they were afraid that they might be prevented from issuing the decree later.</w:t>
      </w:r>
    </w:p>
  </w:footnote>
  <w:footnote w:id="63">
    <w:p w:rsidR="00DE5C99" w:rsidRDefault="00DE5C99">
      <w:pPr>
        <w:pStyle w:val="FootnoteText"/>
      </w:pPr>
      <w:r>
        <w:rPr>
          <w:rStyle w:val="FootnoteReference"/>
        </w:rPr>
        <w:footnoteRef/>
      </w:r>
      <w:r>
        <w:t xml:space="preserve"> V. Sanhedrin, Soncino ed. p. 55 notes. (15) R. Joshua and R. Pappias. Sanhedrin 87a Ed. VII, 7.</w:t>
      </w:r>
    </w:p>
  </w:footnote>
  <w:footnote w:id="64">
    <w:p w:rsidR="00DE5C99" w:rsidRDefault="00DE5C99">
      <w:pPr>
        <w:pStyle w:val="FootnoteText"/>
      </w:pPr>
      <w:r>
        <w:rPr>
          <w:rStyle w:val="FootnoteReference"/>
        </w:rPr>
        <w:footnoteRef/>
      </w:r>
      <w:r>
        <w:t xml:space="preserve"> And once Purim had passed, the next month had to be Nisan of the next year and not the second Adar of the present year.</w:t>
      </w:r>
    </w:p>
  </w:footnote>
  <w:footnote w:id="65">
    <w:p w:rsidR="00DE5C99" w:rsidRDefault="00DE5C99">
      <w:pPr>
        <w:pStyle w:val="FootnoteText"/>
      </w:pPr>
      <w:r>
        <w:rPr>
          <w:rStyle w:val="FootnoteReference"/>
        </w:rPr>
        <w:footnoteRef/>
      </w:r>
      <w:r>
        <w:t xml:space="preserve"> I.e., the emissaries of the Beth din instructed the public on the matter during this time.</w:t>
      </w:r>
    </w:p>
  </w:footnote>
  <w:footnote w:id="66">
    <w:p w:rsidR="00DE5C99" w:rsidRDefault="00DE5C99">
      <w:pPr>
        <w:pStyle w:val="FootnoteText"/>
      </w:pPr>
      <w:r>
        <w:rPr>
          <w:rStyle w:val="FootnoteReference"/>
        </w:rPr>
        <w:footnoteRef/>
      </w:r>
      <w:r>
        <w:t xml:space="preserve"> If in the interval Passover was postponed for a month, they would not observe the new date of the Passover.</w:t>
      </w:r>
    </w:p>
  </w:footnote>
  <w:footnote w:id="67">
    <w:p w:rsidR="00DE5C99" w:rsidRDefault="00DE5C99">
      <w:pPr>
        <w:pStyle w:val="FootnoteText"/>
      </w:pPr>
      <w:r>
        <w:rPr>
          <w:rStyle w:val="FootnoteReference"/>
        </w:rPr>
        <w:footnoteRef/>
      </w:r>
      <w:r>
        <w:t xml:space="preserve"> Literally, ‘this calculation had not been completed by the Rabbis till now’.</w:t>
      </w:r>
    </w:p>
  </w:footnote>
  <w:footnote w:id="68">
    <w:p w:rsidR="00DE5C99" w:rsidRDefault="00DE5C99">
      <w:pPr>
        <w:pStyle w:val="FootnoteText"/>
      </w:pPr>
      <w:r>
        <w:rPr>
          <w:rStyle w:val="FootnoteReference"/>
        </w:rPr>
        <w:footnoteRef/>
      </w:r>
      <w:r>
        <w:t xml:space="preserve"> This section is excerpted from "Seasons of the Moon"</w:t>
      </w:r>
    </w:p>
  </w:footnote>
  <w:footnote w:id="69">
    <w:p w:rsidR="00DE5C99" w:rsidRDefault="00DE5C99">
      <w:pPr>
        <w:pStyle w:val="FootnoteText"/>
      </w:pPr>
      <w:r>
        <w:rPr>
          <w:rStyle w:val="FootnoteReference"/>
        </w:rPr>
        <w:footnoteRef/>
      </w:r>
      <w:r>
        <w:t xml:space="preserve"> </w:t>
      </w:r>
      <w:r>
        <w:rPr>
          <w:snapToGrid w:val="0"/>
        </w:rPr>
        <w:t xml:space="preserve">Loudolt Bornstein Group vol. a Sec 2.2.4 </w:t>
      </w:r>
      <w:smartTag w:uri="urn:schemas-microsoft-com:office:smarttags" w:element="place">
        <w:smartTag w:uri="urn:schemas-microsoft-com:office:smarttags" w:element="City">
          <w:r>
            <w:rPr>
              <w:snapToGrid w:val="0"/>
            </w:rPr>
            <w:t>Spriugr</w:t>
          </w:r>
        </w:smartTag>
        <w:r>
          <w:rPr>
            <w:snapToGrid w:val="0"/>
          </w:rPr>
          <w:t xml:space="preserve">, </w:t>
        </w:r>
        <w:smartTag w:uri="urn:schemas-microsoft-com:office:smarttags" w:element="State">
          <w:r>
            <w:rPr>
              <w:snapToGrid w:val="0"/>
            </w:rPr>
            <w:t>Berlin</w:t>
          </w:r>
        </w:smartTag>
      </w:smartTag>
      <w:r>
        <w:rPr>
          <w:snapToGrid w:val="0"/>
        </w:rPr>
        <w:t xml:space="preserve"> 1965</w:t>
      </w:r>
    </w:p>
  </w:footnote>
  <w:footnote w:id="70">
    <w:p w:rsidR="00DE5C99" w:rsidRDefault="00DE5C99">
      <w:pPr>
        <w:pStyle w:val="FootnoteText"/>
      </w:pPr>
      <w:r>
        <w:rPr>
          <w:rStyle w:val="FootnoteReference"/>
        </w:rPr>
        <w:footnoteRef/>
      </w:r>
      <w:r>
        <w:t xml:space="preserve"> Presumably because the Rabbis have so enacted for us to keep the two days as one continuous day of holiness and it is their ordinances that we observe.</w:t>
      </w:r>
    </w:p>
  </w:footnote>
  <w:footnote w:id="71">
    <w:p w:rsidR="00DE5C99" w:rsidRDefault="00DE5C99">
      <w:pPr>
        <w:pStyle w:val="FootnoteText"/>
      </w:pPr>
      <w:r>
        <w:rPr>
          <w:rStyle w:val="FootnoteReference"/>
        </w:rPr>
        <w:footnoteRef/>
      </w:r>
      <w:r>
        <w:t xml:space="preserve"> They indicated the new moon outside </w:t>
      </w:r>
      <w:smartTag w:uri="urn:schemas-microsoft-com:office:smarttags" w:element="City">
        <w:smartTag w:uri="urn:schemas-microsoft-com:office:smarttags" w:element="place">
          <w:r>
            <w:t>Jerusalem</w:t>
          </w:r>
        </w:smartTag>
      </w:smartTag>
      <w:r>
        <w:t xml:space="preserve"> by means of fire signals whether the day just elapsed was the 30th of the past month or the 1st of the coming month.</w:t>
      </w:r>
    </w:p>
  </w:footnote>
  <w:footnote w:id="72">
    <w:p w:rsidR="00DE5C99" w:rsidRDefault="00DE5C99">
      <w:pPr>
        <w:pStyle w:val="FootnoteText"/>
      </w:pPr>
      <w:r>
        <w:rPr>
          <w:rStyle w:val="FootnoteReference"/>
        </w:rPr>
        <w:footnoteRef/>
      </w:r>
      <w:r>
        <w:t xml:space="preserve"> In lighting beacons at other times to confuse the Jews. For the term Cuthim v. J.E. vol. IV, p. 398.</w:t>
      </w:r>
    </w:p>
  </w:footnote>
  <w:footnote w:id="73">
    <w:p w:rsidR="00DE5C99" w:rsidRDefault="00DE5C99">
      <w:pPr>
        <w:pStyle w:val="FootnoteText"/>
      </w:pPr>
      <w:r>
        <w:rPr>
          <w:rStyle w:val="FootnoteReference"/>
        </w:rPr>
        <w:footnoteRef/>
      </w:r>
      <w:r>
        <w:t xml:space="preserve"> V. R.H. 22b (Soncino ed. p. 96, n. 7).</w:t>
      </w:r>
    </w:p>
  </w:footnote>
  <w:footnote w:id="74">
    <w:p w:rsidR="00DE5C99" w:rsidRDefault="00DE5C99">
      <w:pPr>
        <w:pStyle w:val="FootnoteText"/>
      </w:pPr>
      <w:r>
        <w:rPr>
          <w:rStyle w:val="FootnoteReference"/>
        </w:rPr>
        <w:footnoteRef/>
      </w:r>
      <w:r>
        <w:t xml:space="preserve"> And we reverted to the lighting of fire-signals.</w:t>
      </w:r>
    </w:p>
  </w:footnote>
  <w:footnote w:id="75">
    <w:p w:rsidR="00DE5C99" w:rsidRDefault="00DE5C99">
      <w:pPr>
        <w:pStyle w:val="FootnoteText"/>
      </w:pPr>
      <w:r>
        <w:rPr>
          <w:rStyle w:val="FootnoteReference"/>
        </w:rPr>
        <w:footnoteRef/>
      </w:r>
      <w:r>
        <w:t xml:space="preserve"> The distance covered by the traveling messengers was relative, dependent on what day in the month a festival fell, so that sometimes they would cover more territory than at others.</w:t>
      </w:r>
    </w:p>
  </w:footnote>
  <w:footnote w:id="76">
    <w:p w:rsidR="00DE5C99" w:rsidRDefault="00DE5C99">
      <w:pPr>
        <w:pStyle w:val="FootnoteText"/>
      </w:pPr>
      <w:r>
        <w:rPr>
          <w:rStyle w:val="FootnoteReference"/>
        </w:rPr>
        <w:footnoteRef/>
      </w:r>
      <w:r>
        <w:t xml:space="preserve"> Evidently the observance of two days was not an enactment for all time.</w:t>
      </w:r>
    </w:p>
  </w:footnote>
  <w:footnote w:id="77">
    <w:p w:rsidR="00DE5C99" w:rsidRDefault="00DE5C99">
      <w:pPr>
        <w:pStyle w:val="FootnoteText"/>
      </w:pPr>
      <w:r>
        <w:rPr>
          <w:rStyle w:val="FootnoteReference"/>
        </w:rPr>
        <w:footnoteRef/>
      </w:r>
      <w:r>
        <w:t xml:space="preserve"> The calendar was fixed about the beginning of the fourth century. [This has been ascribed to Hillel II, v. Graetz IV, pp. 316-318.]</w:t>
      </w:r>
    </w:p>
  </w:footnote>
  <w:footnote w:id="78">
    <w:p w:rsidR="00DE5C99" w:rsidRDefault="00DE5C99">
      <w:pPr>
        <w:pStyle w:val="FootnoteText"/>
      </w:pPr>
      <w:r>
        <w:rPr>
          <w:rStyle w:val="FootnoteReference"/>
        </w:rPr>
        <w:footnoteRef/>
      </w:r>
      <w:r>
        <w:t xml:space="preserve"> To the Jews in the Diaspora. Cf. Sanh. 17b. [probably this refers to the message sent by R. Jose (J. ‘Er. III) a contemporary of Hillel II, urging the people of the Diaspora not to depart from the ancestral customs despite the calendar which have been introduced by the Patriarch, v. Graetz IV, p. 456.]</w:t>
      </w:r>
    </w:p>
  </w:footnote>
  <w:footnote w:id="79">
    <w:p w:rsidR="00DE5C99" w:rsidRDefault="00DE5C99">
      <w:pPr>
        <w:pStyle w:val="FootnoteText"/>
      </w:pPr>
      <w:r>
        <w:rPr>
          <w:rStyle w:val="FootnoteReference"/>
        </w:rPr>
        <w:footnoteRef/>
      </w:r>
      <w:r>
        <w:t xml:space="preserve"> To destroy all the sacred writings and prevent the study of the Law and thus all knowledge of fixing the calendar would be lost.</w:t>
      </w:r>
    </w:p>
  </w:footnote>
  <w:footnote w:id="80">
    <w:p w:rsidR="00DE5C99" w:rsidRDefault="00DE5C99">
      <w:pPr>
        <w:pStyle w:val="FootnoteText"/>
      </w:pPr>
      <w:r>
        <w:rPr>
          <w:rStyle w:val="FootnoteReference"/>
        </w:rPr>
        <w:footnoteRef/>
      </w:r>
      <w:r>
        <w:t xml:space="preserve"> Var. lec. Raba.</w:t>
      </w:r>
    </w:p>
  </w:footnote>
  <w:footnote w:id="81">
    <w:p w:rsidR="00DE5C99" w:rsidRDefault="00DE5C99">
      <w:pPr>
        <w:pStyle w:val="FootnoteText"/>
      </w:pPr>
      <w:r>
        <w:rPr>
          <w:rStyle w:val="FootnoteReference"/>
        </w:rPr>
        <w:footnoteRef/>
      </w:r>
      <w:r>
        <w:t xml:space="preserve"> [So Tosaf. and MS. M., cur. edd. ‘we’.]</w:t>
      </w:r>
    </w:p>
  </w:footnote>
  <w:footnote w:id="82">
    <w:p w:rsidR="00DE5C99" w:rsidRDefault="00DE5C99">
      <w:pPr>
        <w:pStyle w:val="FootnoteText"/>
      </w:pPr>
      <w:r>
        <w:rPr>
          <w:rStyle w:val="FootnoteReference"/>
        </w:rPr>
        <w:footnoteRef/>
      </w:r>
      <w:r>
        <w:t xml:space="preserve"> By Biblical law Festivals are holy on the first and the seventh days only (Pentecost one day altogether). But owing to uncertainty in early time about the exact day of New Moon, i.e., when the month began, it became a binding practice in the Diaspora to observe two days instead of one, and this remained binding even when New Moon was ascertained by mathematical calculation, which obviated all doubt.</w:t>
      </w:r>
    </w:p>
  </w:footnote>
  <w:footnote w:id="83">
    <w:p w:rsidR="00DE5C99" w:rsidRDefault="00DE5C99">
      <w:pPr>
        <w:pStyle w:val="FootnoteText"/>
      </w:pPr>
      <w:r>
        <w:rPr>
          <w:rStyle w:val="FootnoteReference"/>
        </w:rPr>
        <w:footnoteRef/>
      </w:r>
      <w:r>
        <w:t xml:space="preserve"> On the second day of Festivals. [I.e., when I happen to be in </w:t>
      </w:r>
      <w:smartTag w:uri="urn:schemas-microsoft-com:office:smarttags" w:element="City">
        <w:smartTag w:uri="urn:schemas-microsoft-com:office:smarttags" w:element="place">
          <w:r>
            <w:t>Babylon</w:t>
          </w:r>
        </w:smartTag>
      </w:smartTag>
      <w:r>
        <w:t>, v. infra p. 52a.]</w:t>
      </w:r>
    </w:p>
  </w:footnote>
  <w:footnote w:id="84">
    <w:p w:rsidR="00DE5C99" w:rsidRDefault="00DE5C99">
      <w:pPr>
        <w:pStyle w:val="FootnoteText"/>
      </w:pPr>
      <w:r>
        <w:rPr>
          <w:rStyle w:val="FootnoteReference"/>
        </w:rPr>
        <w:footnoteRef/>
      </w:r>
      <w:r>
        <w:t xml:space="preserve"> [Var. lec. ‘Biram’ on the West bank of the </w:t>
      </w:r>
      <w:smartTag w:uri="urn:schemas-microsoft-com:office:smarttags" w:element="place">
        <w:r>
          <w:t>Euphrates</w:t>
        </w:r>
      </w:smartTag>
      <w:r>
        <w:t xml:space="preserve">. v. Asheri and MS.M. In Biram, which was the home of R. Nathan b. </w:t>
      </w:r>
      <w:smartTag w:uri="urn:schemas-microsoft-com:office:smarttags" w:element="place">
        <w:r>
          <w:t>Asia</w:t>
        </w:r>
      </w:smartTag>
      <w:r>
        <w:t>, only a one day Festival was observed, v. R.H., Sonc. ed. p. 100, n. 2 and Obermeyer, p. 99].</w:t>
      </w:r>
    </w:p>
  </w:footnote>
  <w:footnote w:id="85">
    <w:p w:rsidR="00DE5C99" w:rsidRDefault="00DE5C99">
      <w:pPr>
        <w:pStyle w:val="FootnoteText"/>
      </w:pPr>
      <w:r>
        <w:rPr>
          <w:rStyle w:val="FootnoteReference"/>
        </w:rPr>
        <w:footnoteRef/>
      </w:r>
      <w:r>
        <w:t xml:space="preserve"> As the ban would damage his prestige more than corporal punishment. This proves that the ban is a severer punishment.</w:t>
      </w:r>
    </w:p>
  </w:footnote>
  <w:footnote w:id="86">
    <w:p w:rsidR="00DE5C99" w:rsidRDefault="00DE5C99">
      <w:pPr>
        <w:pStyle w:val="FootnoteText"/>
      </w:pPr>
      <w:r>
        <w:rPr>
          <w:rStyle w:val="FootnoteReference"/>
        </w:rPr>
        <w:footnoteRef/>
      </w:r>
      <w:r>
        <w:t xml:space="preserve"> Understanding the Jewish Calendar, by Rabbi Nathan Bushwick</w:t>
      </w:r>
    </w:p>
  </w:footnote>
  <w:footnote w:id="87">
    <w:p w:rsidR="00DE5C99" w:rsidRDefault="00DE5C99">
      <w:pPr>
        <w:pStyle w:val="FootnoteText"/>
      </w:pPr>
      <w:r>
        <w:rPr>
          <w:rStyle w:val="FootnoteReference"/>
        </w:rPr>
        <w:footnoteRef/>
      </w:r>
      <w:r>
        <w:t xml:space="preserve"> </w:t>
      </w:r>
      <w:r>
        <w:rPr>
          <w:snapToGrid w:val="0"/>
          <w:sz w:val="18"/>
        </w:rPr>
        <w:t>Rashi, Rosh Hashanah llb and Baba Mezia 106b; Oruch 'Kima"</w:t>
      </w:r>
    </w:p>
  </w:footnote>
  <w:footnote w:id="88">
    <w:p w:rsidR="00DE5C99" w:rsidRDefault="00DE5C99">
      <w:pPr>
        <w:pStyle w:val="FootnoteText"/>
        <w:rPr>
          <w:snapToGrid w:val="0"/>
        </w:rPr>
      </w:pPr>
      <w:r>
        <w:rPr>
          <w:snapToGrid w:val="0"/>
          <w:position w:val="6"/>
        </w:rPr>
        <w:footnoteRef/>
      </w:r>
      <w:r>
        <w:rPr>
          <w:snapToGrid w:val="0"/>
        </w:rPr>
        <w:t xml:space="preserve">Excerpted from </w:t>
      </w:r>
      <w:r>
        <w:rPr>
          <w:i/>
          <w:snapToGrid w:val="0"/>
        </w:rPr>
        <w:t>Compton’s Interactive Encyclopedia</w:t>
      </w:r>
      <w:r>
        <w:rPr>
          <w:snapToGrid w:val="0"/>
        </w:rPr>
        <w:t xml:space="preserve">. Copyright © 1994, 1995 </w:t>
      </w:r>
      <w:smartTag w:uri="urn:schemas-microsoft-com:office:smarttags" w:element="City">
        <w:smartTag w:uri="urn:schemas-microsoft-com:office:smarttags" w:element="place">
          <w:r>
            <w:rPr>
              <w:snapToGrid w:val="0"/>
            </w:rPr>
            <w:t>Compton</w:t>
          </w:r>
        </w:smartTag>
      </w:smartTag>
      <w:r>
        <w:rPr>
          <w:snapToGrid w:val="0"/>
        </w:rPr>
        <w:t>’s New Media, Inc.</w:t>
      </w:r>
    </w:p>
  </w:footnote>
  <w:footnote w:id="89">
    <w:p w:rsidR="00DE5C99" w:rsidRDefault="00DE5C99">
      <w:pPr>
        <w:pStyle w:val="FootnoteText"/>
      </w:pPr>
      <w:r>
        <w:rPr>
          <w:rStyle w:val="FootnoteReference"/>
        </w:rPr>
        <w:footnoteRef/>
      </w:r>
      <w:r>
        <w:t xml:space="preserve"> Understanding the Jewish Calendar, by Rabbi Nathan Bushwick</w:t>
      </w:r>
    </w:p>
  </w:footnote>
  <w:footnote w:id="90">
    <w:p w:rsidR="00DE5C99" w:rsidRDefault="00DE5C99">
      <w:pPr>
        <w:pStyle w:val="FootnoteText"/>
        <w:rPr>
          <w:snapToGrid w:val="0"/>
        </w:rPr>
      </w:pPr>
      <w:r>
        <w:rPr>
          <w:snapToGrid w:val="0"/>
          <w:position w:val="6"/>
        </w:rPr>
        <w:footnoteRef/>
      </w:r>
      <w:r>
        <w:rPr>
          <w:snapToGrid w:val="0"/>
        </w:rPr>
        <w:t xml:space="preserve">Excerpted from </w:t>
      </w:r>
      <w:r>
        <w:rPr>
          <w:i/>
          <w:snapToGrid w:val="0"/>
        </w:rPr>
        <w:t>Compton’s Interactive Encyclopedia</w:t>
      </w:r>
      <w:r>
        <w:rPr>
          <w:snapToGrid w:val="0"/>
        </w:rPr>
        <w:t xml:space="preserve">. Copyright © 1994, 1995 </w:t>
      </w:r>
      <w:smartTag w:uri="urn:schemas-microsoft-com:office:smarttags" w:element="City">
        <w:smartTag w:uri="urn:schemas-microsoft-com:office:smarttags" w:element="place">
          <w:r>
            <w:rPr>
              <w:snapToGrid w:val="0"/>
            </w:rPr>
            <w:t>Compton</w:t>
          </w:r>
        </w:smartTag>
      </w:smartTag>
      <w:r>
        <w:rPr>
          <w:snapToGrid w:val="0"/>
        </w:rPr>
        <w:t>’s NewMedia, Inc.</w:t>
      </w:r>
    </w:p>
  </w:footnote>
  <w:footnote w:id="91">
    <w:p w:rsidR="00DE5C99" w:rsidRDefault="00DE5C99">
      <w:pPr>
        <w:pStyle w:val="FootnoteText"/>
      </w:pPr>
      <w:r>
        <w:rPr>
          <w:rStyle w:val="FootnoteReference"/>
        </w:rPr>
        <w:footnoteRef/>
      </w:r>
      <w:r>
        <w:t xml:space="preserve"> A full month (lit., ‘a prolonged one’) is one of thirty days, a defective one is one of twenty-nine days. The average year has six months of thirty days each, and six of twenty-nine days each. For there are about twenty-nine and one half days between one new moon and the other, whence a month of thirty days, to restore the balance, must be followed by one of twenty-nine days. However, there are more then twenty-nine and one half days between one new moon and the other, approximately twenty-nine days, twelve hours and forty minutes; furthermore, there are other causes influencing the fixing of the calendar, as the result of which the arrangement of six full and defective months undergoes certain variations, so that one year might have a larger number of full, the other more than the half of defective months. In the time of the Mishnah the Sanhedrin decreed the beginning of the new months on the basis of the testimony of witnesses who had actually seen the new moon. But even then conditions would arise (such as non-visibility of the new moon, due to cloudy weather) when the Sanhedrin would be guided by its own astronomical calculations. For such a decree the principle was adopted that no year may have more than eight, nor less than four full months.</w:t>
      </w:r>
    </w:p>
  </w:footnote>
  <w:footnote w:id="92">
    <w:p w:rsidR="00DE5C99" w:rsidRDefault="00DE5C99">
      <w:pPr>
        <w:pStyle w:val="FootnoteText"/>
      </w:pPr>
      <w:r>
        <w:rPr>
          <w:rStyle w:val="FootnoteReference"/>
        </w:rPr>
        <w:footnoteRef/>
      </w:r>
      <w:r>
        <w:t xml:space="preserve"> Of the Feast of Weeks, v. Leviticus XXIII, 27. Since they could not be eaten before the lambs of the sacrifice had been offered up, they were not as profane food, for which alone permission to bake or cook was given on the Holy Day on which all manner of work is prohibited. And as not immediately ready for human food, and hence not under the category of permitted labor, these breads had to be baked on the day before the Feast of Weeks, or, if the latter fell on a Sabbath, on the Friday preceding it. i.e., on the third day. Ex. XII, 16: Save that which every man must eat, that alone may be done by you, excludes that which is not immediately available for human use.</w:t>
      </w:r>
    </w:p>
  </w:footnote>
  <w:footnote w:id="93">
    <w:p w:rsidR="00DE5C99" w:rsidRDefault="00DE5C99">
      <w:pPr>
        <w:pStyle w:val="FootnoteText"/>
      </w:pPr>
      <w:r>
        <w:rPr>
          <w:rStyle w:val="FootnoteReference"/>
        </w:rPr>
        <w:footnoteRef/>
      </w:r>
      <w:r>
        <w:t xml:space="preserve"> Placed every Sabbath on the Table in the Sanctuary and consumed by the priests on the following Sabbath, they had to be baked on the preceding Friday (not earlier, since they were to be fresh). If a Holy Day fell on Friday, they were baked on Thursday. If the two days of the New Year fell on Thursday and Friday (the only Holy Day which could, even in the time of the Sanhedrin, last for two days. v. Men. 100b), the shew bread would be baked on Wednesday to be eaten on the following Sabbath, on the eleventh day, its baking overriding neither the Sabbath, nor a Holy Day.</w:t>
      </w:r>
    </w:p>
  </w:footnote>
  <w:footnote w:id="94">
    <w:p w:rsidR="00DE5C99" w:rsidRDefault="00DE5C99">
      <w:pPr>
        <w:pStyle w:val="FootnoteText"/>
      </w:pPr>
      <w:r>
        <w:rPr>
          <w:rStyle w:val="FootnoteReference"/>
        </w:rPr>
        <w:footnoteRef/>
      </w:r>
      <w:r>
        <w:t xml:space="preserve"> The circumcision performed on the eighth day overrides both Sabbath and Holy Day. Here, however, we deal with a boy born Friday eve at twilight. Hence his birthday is doubtful: it may be either Friday or Saturday. the twilight may be considered as belonging either to the day past or to the following one. The Sabbath following may therefore be the eighth or the ninth day after the birth and the circumcision must be postponed (for a doubtfully eighth day circumcision does not override the Sabbath) to the following, the tenth day. If the following day be a Holy Day, the circumcision could not take place before the eleventh day. If the two days of New Year fall on Sunday, the circumcision is postponed to the twelfth day. V. Shab. 137b.</w:t>
      </w:r>
    </w:p>
  </w:footnote>
  <w:footnote w:id="95">
    <w:p w:rsidR="00DE5C99" w:rsidRDefault="00DE5C99">
      <w:pPr>
        <w:pStyle w:val="FootnoteText"/>
      </w:pPr>
      <w:r>
        <w:rPr>
          <w:rStyle w:val="FootnoteReference"/>
        </w:rPr>
        <w:footnoteRef/>
      </w:r>
      <w:r>
        <w:t xml:space="preserve"> The new moon, coming say on Wednesday, with New Year starting only on the Sabbath. This discrepancy would cause popular murmuring against the ‘arbitrariness of the Sages’.</w:t>
      </w:r>
    </w:p>
  </w:footnote>
  <w:footnote w:id="96">
    <w:p w:rsidR="00DE5C99" w:rsidRDefault="00DE5C99">
      <w:pPr>
        <w:pStyle w:val="FootnoteText"/>
      </w:pPr>
      <w:r>
        <w:rPr>
          <w:rStyle w:val="FootnoteReference"/>
        </w:rPr>
        <w:footnoteRef/>
      </w:r>
      <w:r>
        <w:t xml:space="preserve"> But the arrangement of eight months, too, would leave a difference of two days, hence what is the value of limiting it to eight full months? Normally six full months plus six defective ones would take care of the situation.</w:t>
      </w:r>
    </w:p>
  </w:footnote>
  <w:footnote w:id="97">
    <w:p w:rsidR="00DE5C99" w:rsidRDefault="00DE5C99">
      <w:pPr>
        <w:pStyle w:val="FootnoteText"/>
      </w:pPr>
      <w:r>
        <w:rPr>
          <w:rStyle w:val="FootnoteReference"/>
        </w:rPr>
        <w:footnoteRef/>
      </w:r>
      <w:r>
        <w:t xml:space="preserve"> I.e., a year of thirteen months.</w:t>
      </w:r>
    </w:p>
  </w:footnote>
  <w:footnote w:id="98">
    <w:p w:rsidR="00DE5C99" w:rsidRDefault="00DE5C99">
      <w:pPr>
        <w:pStyle w:val="FootnoteText"/>
      </w:pPr>
      <w:r>
        <w:rPr>
          <w:rStyle w:val="FootnoteReference"/>
        </w:rPr>
        <w:footnoteRef/>
      </w:r>
      <w:r>
        <w:t xml:space="preserve"> Which may be either full or defective, and having made the intercalation of the preceding year defective, we have regained one day. which is counter-balanced by one day of the eight full months this year.</w:t>
      </w:r>
    </w:p>
  </w:footnote>
  <w:footnote w:id="99">
    <w:p w:rsidR="00DE5C99" w:rsidRDefault="00DE5C99">
      <w:pPr>
        <w:pStyle w:val="FootnoteText"/>
      </w:pPr>
      <w:r>
        <w:rPr>
          <w:rStyle w:val="FootnoteReference"/>
        </w:rPr>
        <w:footnoteRef/>
      </w:r>
      <w:r>
        <w:t xml:space="preserve"> Yet, even with one month full, and one month of last year incomplete. we gain only one day, so that one day still intervenes between the new moon of Tishri and the fixation of the New Year; so that popular clamour against the Sanhedrin's margin would be aroused still.</w:t>
      </w:r>
    </w:p>
  </w:footnote>
  <w:footnote w:id="100">
    <w:p w:rsidR="00DE5C99" w:rsidRDefault="00DE5C99">
      <w:pPr>
        <w:pStyle w:val="FootnoteText"/>
      </w:pPr>
      <w:r>
        <w:rPr>
          <w:rStyle w:val="FootnoteReference"/>
        </w:rPr>
        <w:footnoteRef/>
      </w:r>
      <w:r>
        <w:t xml:space="preserve"> A one day's margin would not be considered abuse of the Sanhedrin's function.</w:t>
      </w:r>
    </w:p>
  </w:footnote>
  <w:footnote w:id="101">
    <w:p w:rsidR="00DE5C99" w:rsidRDefault="00DE5C99">
      <w:pPr>
        <w:pStyle w:val="FootnoteText"/>
      </w:pPr>
      <w:r>
        <w:rPr>
          <w:rStyle w:val="FootnoteReference"/>
        </w:rPr>
        <w:footnoteRef/>
      </w:r>
      <w:r>
        <w:t xml:space="preserve"> And ‘for what reason’, he says.</w:t>
      </w:r>
    </w:p>
  </w:footnote>
  <w:footnote w:id="102">
    <w:p w:rsidR="00DE5C99" w:rsidRDefault="00DE5C99">
      <w:pPr>
        <w:pStyle w:val="FootnoteText"/>
      </w:pPr>
      <w:r>
        <w:rPr>
          <w:rStyle w:val="FootnoteReference"/>
        </w:rPr>
        <w:footnoteRef/>
      </w:r>
      <w:r>
        <w:t xml:space="preserve"> ‘Ulla's interpretation of the Mishnah: No less than four full months, but not more either, because ‘it did not seem right to the Sages to have more than eight defective months’, so that the New Moon should not appear three days after the New Year.</w:t>
      </w:r>
    </w:p>
  </w:footnote>
  <w:footnote w:id="103">
    <w:p w:rsidR="00DE5C99" w:rsidRDefault="00DE5C99">
      <w:pPr>
        <w:pStyle w:val="FootnoteText"/>
      </w:pPr>
      <w:r>
        <w:rPr>
          <w:rStyle w:val="FootnoteReference"/>
        </w:rPr>
        <w:footnoteRef/>
      </w:r>
      <w:r>
        <w:t xml:space="preserve"> And the prolonged month was made full, the consideration being the reverse of the former.</w:t>
      </w:r>
    </w:p>
  </w:footnote>
  <w:footnote w:id="104">
    <w:p w:rsidR="00DE5C99" w:rsidRDefault="00DE5C99">
      <w:pPr>
        <w:pStyle w:val="FootnoteText"/>
      </w:pPr>
      <w:r>
        <w:rPr>
          <w:rStyle w:val="FootnoteReference"/>
        </w:rPr>
        <w:footnoteRef/>
      </w:r>
      <w:r>
        <w:t xml:space="preserve"> Cf. n. 3 mutatis mutandis.</w:t>
      </w:r>
    </w:p>
  </w:footnote>
  <w:footnote w:id="105">
    <w:p w:rsidR="00DE5C99" w:rsidRDefault="00DE5C99">
      <w:pPr>
        <w:pStyle w:val="FootnoteText"/>
      </w:pPr>
      <w:r>
        <w:rPr>
          <w:rStyle w:val="FootnoteReference"/>
        </w:rPr>
        <w:footnoteRef/>
      </w:r>
      <w:r>
        <w:t xml:space="preserve"> The people assume in this case that the Sanhedrin had good reason, the basis of which, the actual seeing of the new moon, had escaped themselves.</w:t>
      </w:r>
    </w:p>
  </w:footnote>
  <w:footnote w:id="106">
    <w:p w:rsidR="00DE5C99" w:rsidRDefault="00DE5C99">
      <w:pPr>
        <w:pStyle w:val="FootnoteText"/>
      </w:pPr>
      <w:r>
        <w:rPr>
          <w:rStyle w:val="FootnoteReference"/>
        </w:rPr>
        <w:footnoteRef/>
      </w:r>
      <w:r>
        <w:t xml:space="preserve"> R. Huna and ‘Ulla. R. Huna accepts R. Simeon b. Gamaliel's view and ‘Ulla that of the first Tanna.</w:t>
      </w:r>
    </w:p>
  </w:footnote>
  <w:footnote w:id="107">
    <w:p w:rsidR="00DE5C99" w:rsidRDefault="00DE5C99">
      <w:pPr>
        <w:pStyle w:val="FootnoteText"/>
      </w:pPr>
      <w:r>
        <w:rPr>
          <w:rStyle w:val="FootnoteReference"/>
        </w:rPr>
        <w:footnoteRef/>
      </w:r>
      <w:r>
        <w:t xml:space="preserve"> A month of twenty-nine days. The margin is the point of difference.</w:t>
      </w:r>
    </w:p>
  </w:footnote>
  <w:footnote w:id="108">
    <w:p w:rsidR="00DE5C99" w:rsidRDefault="00DE5C99">
      <w:pPr>
        <w:pStyle w:val="FootnoteText"/>
      </w:pPr>
      <w:r>
        <w:rPr>
          <w:rStyle w:val="FootnoteReference"/>
        </w:rPr>
        <w:footnoteRef/>
      </w:r>
      <w:r>
        <w:t xml:space="preserve"> The second day of Passover (v. Lev. XXIII, 10-12) i.e., on the same day of the week as the second day of Passover. The fifty days are counted from the sixteenth of Nisan to the first of Shabuoth. Hence the fiftieth day must fall upon the same week-day as the first, the day of the waving.</w:t>
      </w:r>
    </w:p>
  </w:footnote>
  <w:footnote w:id="109">
    <w:p w:rsidR="00DE5C99" w:rsidRDefault="00DE5C99">
      <w:pPr>
        <w:pStyle w:val="FootnoteText"/>
      </w:pPr>
      <w:r>
        <w:rPr>
          <w:rStyle w:val="FootnoteReference"/>
        </w:rPr>
        <w:footnoteRef/>
      </w:r>
      <w:r>
        <w:t xml:space="preserve"> Or iburo, the night of its being made a full month, because upon the night depends its completeness, for if the new moon is proclaimed for the thirty-first day, that fact renders the month just passed full (one of thirty days).</w:t>
      </w:r>
    </w:p>
  </w:footnote>
  <w:footnote w:id="110">
    <w:p w:rsidR="00DE5C99" w:rsidRDefault="00DE5C99">
      <w:pPr>
        <w:pStyle w:val="FootnoteText"/>
      </w:pPr>
      <w:r>
        <w:rPr>
          <w:rStyle w:val="FootnoteReference"/>
        </w:rPr>
        <w:footnoteRef/>
      </w:r>
      <w:r>
        <w:t xml:space="preserve"> [Normally the twelve months of the year beginning with Tishri are full and defective in rotation. Where there is a departure from this order, the only months affected are Kislev in the winter and Sivan in the summer, which months are made defective instead of being normally full. Now if both these months are made defective, giving eight defective months for the year, there is an interval between the 30th of Nisan and the first of Tishri of eight days of the week, i.e., the first of Tishri falls on the same day of the week as the 31st of Nisan; and since the 30th of Nisan falls on the same day as the day of waving, which is exactly fifteen days before, the New Year will also fall on the day of waving. Should, on the other hand, only one of these two months be made defective — namely Kislev, whilst Sivan is full, there would be nine days of the week difference between the 30th of Nisan and the first of Tishri, so that New Year will fall on the 31st day. i.e., the day following the night of the last day of the full month of Nisan.]</w:t>
      </w:r>
    </w:p>
  </w:footnote>
  <w:footnote w:id="111">
    <w:p w:rsidR="00DE5C99" w:rsidRDefault="00DE5C99">
      <w:pPr>
        <w:pStyle w:val="FootnoteText"/>
      </w:pPr>
      <w:r>
        <w:rPr>
          <w:rStyle w:val="FootnoteReference"/>
        </w:rPr>
        <w:footnoteRef/>
      </w:r>
      <w:r>
        <w:t xml:space="preserve"> [On the view of R. Huna that we make eight full months, the two months Heshvan (in winter) and Iyar (in summer) normally defective are made full, with the result that one extra day of the week is added as interval between the 30th day of Nisan and the first Tishri making New Year to fall two week-days after the 30th of Nisan.]</w:t>
      </w:r>
    </w:p>
  </w:footnote>
  <w:footnote w:id="112">
    <w:p w:rsidR="00DE5C99" w:rsidRDefault="00DE5C99">
      <w:pPr>
        <w:pStyle w:val="FootnoteText"/>
      </w:pPr>
      <w:r>
        <w:rPr>
          <w:rStyle w:val="FootnoteReference"/>
        </w:rPr>
        <w:footnoteRef/>
      </w:r>
      <w:r>
        <w:t xml:space="preserve"> [By making the extra full month in the summer, there would be added an extra day of the week as in p. 51, n. 6 with the same result.]</w:t>
      </w:r>
    </w:p>
  </w:footnote>
  <w:footnote w:id="113">
    <w:p w:rsidR="00DE5C99" w:rsidRDefault="00DE5C99">
      <w:pPr>
        <w:pStyle w:val="FootnoteText"/>
      </w:pPr>
      <w:r>
        <w:rPr>
          <w:rStyle w:val="FootnoteReference"/>
        </w:rPr>
        <w:footnoteRef/>
      </w:r>
      <w:r>
        <w:t xml:space="preserve"> The statement that the New Year must fall either on the day of the week on which the waving day falls or upon the day following the night after the last day of the full month is in accord with the teaching of ‘Others’, who hold that all months are full and defective in strict rotation, making a total of 354 which is four days over fifty weeks, leaving four days of the week as interval between one New Year and the other in a normal year and five in a prolonged year.</w:t>
      </w:r>
    </w:p>
  </w:footnote>
  <w:footnote w:id="114">
    <w:p w:rsidR="00DE5C99" w:rsidRDefault="00DE5C99">
      <w:pPr>
        <w:pStyle w:val="FootnoteText"/>
      </w:pPr>
      <w:r>
        <w:rPr>
          <w:rStyle w:val="FootnoteReference"/>
        </w:rPr>
        <w:footnoteRef/>
      </w:r>
      <w:r>
        <w:t xml:space="preserve"> [Having added in winter an extra full month, Nisan is made defective, with the result that we have four defective months during the summer, making New Year fall on the day of the waving. v. p. 51, n. 5.]</w:t>
      </w:r>
    </w:p>
  </w:footnote>
  <w:footnote w:id="115">
    <w:p w:rsidR="00DE5C99" w:rsidRDefault="00DE5C99">
      <w:pPr>
        <w:pStyle w:val="FootnoteText"/>
      </w:pPr>
      <w:r>
        <w:rPr>
          <w:rStyle w:val="FootnoteReference"/>
        </w:rPr>
        <w:footnoteRef/>
      </w:r>
      <w:r>
        <w:t xml:space="preserve"> From the fact that all months follow each other in regular order, it follows that there are four days’ difference between the New Years.</w:t>
      </w:r>
    </w:p>
  </w:footnote>
  <w:footnote w:id="116">
    <w:p w:rsidR="00DE5C99" w:rsidRDefault="00DE5C99">
      <w:pPr>
        <w:pStyle w:val="FootnoteText"/>
      </w:pPr>
      <w:r>
        <w:rPr>
          <w:rStyle w:val="FootnoteReference"/>
        </w:rPr>
        <w:footnoteRef/>
      </w:r>
      <w:r>
        <w:t xml:space="preserve"> Even without having actually seen the new moon the new month may be proclaimed by the proper authorities.</w:t>
      </w:r>
    </w:p>
  </w:footnote>
  <w:footnote w:id="117">
    <w:p w:rsidR="00DE5C99" w:rsidRDefault="00DE5C99">
      <w:pPr>
        <w:pStyle w:val="FootnoteText"/>
      </w:pPr>
      <w:r>
        <w:rPr>
          <w:rStyle w:val="FootnoteReference"/>
        </w:rPr>
        <w:footnoteRef/>
      </w:r>
      <w:r>
        <w:t xml:space="preserve"> Granted that ‘Others’ go by the order of the new moons, yet it happens that in a simple (not prolonged) year, five days may intervene between one Passover and the other. For the forty minutes above twenty-nine days and twelve hours, between one moon and the other, make in one year an additional eight hours, in three years an additional day.</w:t>
      </w:r>
    </w:p>
  </w:footnote>
  <w:footnote w:id="118">
    <w:p w:rsidR="00DE5C99" w:rsidRDefault="00DE5C99">
      <w:pPr>
        <w:pStyle w:val="FootnoteText"/>
      </w:pPr>
      <w:r>
        <w:rPr>
          <w:rStyle w:val="FootnoteReference"/>
        </w:rPr>
        <w:footnoteRef/>
      </w:r>
      <w:r>
        <w:t xml:space="preserve"> And even when that is accounted for, there remain minutes, which added to one another amount in every thirty years to one complete day. The exact duration is: twenty-nine days, twelve 793/1080 hours, which time fragments combined add one day in every three, and one additional one every thirty years.</w:t>
      </w:r>
    </w:p>
  </w:footnote>
  <w:footnote w:id="119">
    <w:p w:rsidR="00DE5C99" w:rsidRDefault="00DE5C99">
      <w:pPr>
        <w:pStyle w:val="FootnoteText"/>
      </w:pPr>
      <w:r>
        <w:rPr>
          <w:rStyle w:val="FootnoteReference"/>
        </w:rPr>
        <w:footnoteRef/>
      </w:r>
      <w:r>
        <w:t xml:space="preserve"> Of the defective ones (i.e., Cheshvan and Iyar) they add two days, i,e., three hundred and fifty-six days altogether; if two of the full ones (i.e., Kislev and Sivan) are made defective, there are two days less than usual, and the year has but three hundred and fifty-two days.</w:t>
      </w:r>
    </w:p>
  </w:footnote>
  <w:footnote w:id="120">
    <w:p w:rsidR="00DE5C99" w:rsidRDefault="00DE5C99">
      <w:pPr>
        <w:rPr>
          <w:rStyle w:val="FootnoteReference"/>
        </w:rPr>
      </w:pPr>
      <w:r>
        <w:rPr>
          <w:rStyle w:val="FootnoteReference"/>
        </w:rPr>
        <w:footnoteRef/>
      </w:r>
      <w:r>
        <w:rPr>
          <w:rStyle w:val="FootnoteReference"/>
        </w:rPr>
        <w:t>Excerpted from Compton’s Interactive Encyclopedia. Copyright © 1994, 1995 Compton’s NewMedia, Inc.</w:t>
      </w:r>
    </w:p>
  </w:footnote>
  <w:footnote w:id="121">
    <w:p w:rsidR="00DE5C99" w:rsidRDefault="00DE5C99">
      <w:pPr>
        <w:pStyle w:val="FootnoteText"/>
      </w:pPr>
      <w:r>
        <w:rPr>
          <w:rStyle w:val="FootnoteReference"/>
        </w:rPr>
        <w:footnoteRef/>
      </w:r>
      <w:r>
        <w:t xml:space="preserve"> If the seam gapes, and he pulls the thread to draw the pieces together. This constitutes sewing.</w:t>
      </w:r>
    </w:p>
  </w:footnote>
  <w:footnote w:id="122">
    <w:p w:rsidR="00DE5C99" w:rsidRDefault="00DE5C99">
      <w:pPr>
        <w:pStyle w:val="FootnoteText"/>
      </w:pPr>
      <w:r>
        <w:rPr>
          <w:rStyle w:val="FootnoteReference"/>
        </w:rPr>
        <w:footnoteRef/>
      </w:r>
      <w:r>
        <w:t xml:space="preserve"> One of the priest craft of Ancient Persia.</w:t>
      </w:r>
    </w:p>
  </w:footnote>
  <w:footnote w:id="123">
    <w:p w:rsidR="00DE5C99" w:rsidRDefault="00DE5C99">
      <w:pPr>
        <w:pStyle w:val="FootnoteText"/>
      </w:pPr>
      <w:r>
        <w:rPr>
          <w:rStyle w:val="FootnoteReference"/>
        </w:rPr>
        <w:footnoteRef/>
      </w:r>
      <w:r>
        <w:t xml:space="preserve"> This is an idiom expressing strong abhorrence, cf. similar expressions in Sanhedrin 58b and 59a. The Magi were hostile to Jews, and caused them much suffering in various ways; cf. Sanhedrin, Soncino ed., p. 504, n. 6 and 98a: Yeb. 63b; Git. 17a. This evoked the present remark.</w:t>
      </w:r>
    </w:p>
  </w:footnote>
  <w:footnote w:id="124">
    <w:p w:rsidR="00DE5C99" w:rsidRDefault="00DE5C99">
      <w:pPr>
        <w:pStyle w:val="FootnoteText"/>
      </w:pPr>
      <w:r>
        <w:rPr>
          <w:rStyle w:val="FootnoteReference"/>
        </w:rPr>
        <w:footnoteRef/>
      </w:r>
      <w:r>
        <w:t xml:space="preserve"> Sc. of the seasons.</w:t>
      </w:r>
    </w:p>
  </w:footnote>
  <w:footnote w:id="125">
    <w:p w:rsidR="00DE5C99" w:rsidRDefault="00DE5C99">
      <w:pPr>
        <w:pStyle w:val="FootnoteText"/>
      </w:pPr>
      <w:r>
        <w:rPr>
          <w:rStyle w:val="FootnoteReference"/>
        </w:rPr>
        <w:footnoteRef/>
      </w:r>
      <w:r>
        <w:t xml:space="preserve"> The science of astronomy was necessary for the fixing of the calendar, upon which Jewish Festivals depended. In early times this was done by observation, but gradually calculation took its place. Hence Rab's indignation at one who fails to employ such knowledge.</w:t>
      </w:r>
    </w:p>
  </w:footnote>
  <w:footnote w:id="126">
    <w:p w:rsidR="00DE5C99" w:rsidRDefault="00DE5C99">
      <w:pPr>
        <w:pStyle w:val="FootnoteText"/>
      </w:pPr>
      <w:r>
        <w:rPr>
          <w:rStyle w:val="FootnoteReference"/>
        </w:rPr>
        <w:footnoteRef/>
      </w:r>
      <w:r>
        <w:t xml:space="preserve"> Understanding the Jewish Calendar, by Rabbi Nathan Bushwick</w:t>
      </w:r>
    </w:p>
  </w:footnote>
  <w:footnote w:id="127">
    <w:p w:rsidR="00DE5C99" w:rsidRDefault="00DE5C99">
      <w:pPr>
        <w:pStyle w:val="FootnoteText"/>
      </w:pPr>
      <w:r>
        <w:rPr>
          <w:rStyle w:val="FootnoteReference"/>
        </w:rPr>
        <w:footnoteRef/>
      </w:r>
      <w:r>
        <w:t xml:space="preserve"> The fixing of the new moons (i.e. the months, and consequently the ‘seasons’-the festivals) now rests with you.</w:t>
      </w:r>
    </w:p>
  </w:footnote>
  <w:footnote w:id="128">
    <w:p w:rsidR="00DE5C99" w:rsidRDefault="00DE5C99">
      <w:pPr>
        <w:pStyle w:val="FootnoteText"/>
      </w:pPr>
      <w:r>
        <w:rPr>
          <w:rStyle w:val="FootnoteReference"/>
        </w:rPr>
        <w:footnoteRef/>
      </w:r>
      <w:r>
        <w:t xml:space="preserve"> I.e., on the thirtieth day of the outgoing month.</w:t>
      </w:r>
    </w:p>
  </w:footnote>
  <w:footnote w:id="129">
    <w:p w:rsidR="00DE5C99" w:rsidRDefault="00DE5C99">
      <w:pPr>
        <w:pStyle w:val="FootnoteText"/>
      </w:pPr>
      <w:r>
        <w:rPr>
          <w:rStyle w:val="FootnoteReference"/>
        </w:rPr>
        <w:footnoteRef/>
      </w:r>
      <w:r>
        <w:t xml:space="preserve"> </w:t>
      </w:r>
      <w:r>
        <w:rPr>
          <w:rFonts w:ascii="Sefer" w:hAnsi="Sefer"/>
        </w:rPr>
        <w:t>ruchg ouh</w:t>
      </w:r>
      <w:r>
        <w:t xml:space="preserve"> , ‘the day of the prolongation’. V. supra, p. 81, n. 1.</w:t>
      </w:r>
    </w:p>
  </w:footnote>
  <w:footnote w:id="130">
    <w:p w:rsidR="00DE5C99" w:rsidRDefault="00DE5C99">
      <w:pPr>
        <w:pStyle w:val="FootnoteText"/>
      </w:pPr>
      <w:r>
        <w:rPr>
          <w:rStyle w:val="FootnoteReference"/>
        </w:rPr>
        <w:footnoteRef/>
      </w:r>
      <w:r>
        <w:t xml:space="preserve"> On account of Sabbath.</w:t>
      </w:r>
    </w:p>
  </w:footnote>
  <w:footnote w:id="131">
    <w:p w:rsidR="00DE5C99" w:rsidRDefault="00DE5C99">
      <w:pPr>
        <w:pStyle w:val="FootnoteText"/>
      </w:pPr>
      <w:r>
        <w:rPr>
          <w:rStyle w:val="FootnoteReference"/>
        </w:rPr>
        <w:footnoteRef/>
      </w:r>
      <w:r>
        <w:t xml:space="preserve"> Through having drunk too much on Sabbath, and become intoxicated (Rashi).</w:t>
      </w:r>
    </w:p>
  </w:footnote>
  <w:footnote w:id="132">
    <w:p w:rsidR="00DE5C99" w:rsidRDefault="00DE5C99">
      <w:pPr>
        <w:pStyle w:val="FootnoteText"/>
      </w:pPr>
      <w:r>
        <w:rPr>
          <w:rStyle w:val="FootnoteReference"/>
        </w:rPr>
        <w:footnoteRef/>
      </w:r>
      <w:r>
        <w:t xml:space="preserve"> It was customary to abstain from work on New Moon (v. Tosaf. s.v. </w:t>
      </w:r>
      <w:r>
        <w:rPr>
          <w:rFonts w:ascii="Sefer" w:hAnsi="Sefer"/>
        </w:rPr>
        <w:t>ouan</w:t>
      </w:r>
      <w:r>
        <w:t xml:space="preserve"> ). In this case the thirtieth day would always he kept as New Moon from doubt, and if the actual day fixed was the thirty-first, there would be two days New Moon.</w:t>
      </w:r>
    </w:p>
  </w:footnote>
  <w:footnote w:id="133">
    <w:p w:rsidR="00DE5C99" w:rsidRDefault="00DE5C99">
      <w:pPr>
        <w:pStyle w:val="FootnoteText"/>
      </w:pPr>
      <w:r>
        <w:rPr>
          <w:rStyle w:val="FootnoteReference"/>
        </w:rPr>
        <w:footnoteRef/>
      </w:r>
      <w:r>
        <w:t xml:space="preserve"> The commencement of the month was dated from the time when the earliest visible appearance of the new moon was reported to the Sanhedrin. If this happened on the 30th day of the current month, that month was considered to have ended on the preceding 29th day, and was called deficient. But if no announcement was made on the 30th day, that day was reckoned to the current month, which was then called full, and the ensuing day was considered the first of the next month.</w:t>
      </w:r>
    </w:p>
  </w:footnote>
  <w:footnote w:id="134">
    <w:p w:rsidR="00DE5C99" w:rsidRDefault="00DE5C99">
      <w:pPr>
        <w:pStyle w:val="FootnoteText"/>
      </w:pPr>
      <w:r>
        <w:rPr>
          <w:rStyle w:val="FootnoteReference"/>
        </w:rPr>
        <w:footnoteRef/>
      </w:r>
      <w:r>
        <w:t xml:space="preserve"> The ‘calculation’ as to which and how many months were to be intercalated. It was an established rule that no year should consist of less than four nor more than eight full months.</w:t>
      </w:r>
    </w:p>
  </w:footnote>
  <w:footnote w:id="135">
    <w:p w:rsidR="00DE5C99" w:rsidRDefault="00DE5C99">
      <w:pPr>
        <w:pStyle w:val="FootnoteText"/>
      </w:pPr>
      <w:r>
        <w:rPr>
          <w:rStyle w:val="FootnoteReference"/>
        </w:rPr>
        <w:footnoteRef/>
      </w:r>
      <w:r>
        <w:t xml:space="preserve"> The proclamation by formal ‘sanctification’ of the new moon on the thirtieth day.</w:t>
      </w:r>
    </w:p>
  </w:footnote>
  <w:footnote w:id="136">
    <w:p w:rsidR="00DE5C99" w:rsidRDefault="00DE5C99">
      <w:pPr>
        <w:pStyle w:val="FootnoteText"/>
      </w:pPr>
      <w:r>
        <w:rPr>
          <w:rStyle w:val="FootnoteReference"/>
        </w:rPr>
        <w:footnoteRef/>
      </w:r>
      <w:r>
        <w:t xml:space="preserve"> The thirtieth day.</w:t>
      </w:r>
    </w:p>
  </w:footnote>
  <w:footnote w:id="137">
    <w:p w:rsidR="00DE5C99" w:rsidRDefault="00DE5C99">
      <w:pPr>
        <w:pStyle w:val="FootnoteText"/>
      </w:pPr>
      <w:r>
        <w:rPr>
          <w:rStyle w:val="FootnoteReference"/>
        </w:rPr>
        <w:footnoteRef/>
      </w:r>
      <w:r>
        <w:t xml:space="preserve"> I.e., it is patent to all that the next day is the new moon, as no month exceeds 30 days.</w:t>
      </w:r>
    </w:p>
  </w:footnote>
  <w:footnote w:id="138">
    <w:p w:rsidR="00DE5C99" w:rsidRDefault="00DE5C99">
      <w:pPr>
        <w:pStyle w:val="FootnoteText"/>
      </w:pPr>
      <w:r>
        <w:rPr>
          <w:rStyle w:val="FootnoteReference"/>
        </w:rPr>
        <w:footnoteRef/>
      </w:r>
      <w:r>
        <w:t>From the Jewish Encyclopedia</w:t>
      </w:r>
    </w:p>
  </w:footnote>
  <w:footnote w:id="139">
    <w:p w:rsidR="00DE5C99" w:rsidRDefault="00DE5C99">
      <w:pPr>
        <w:pStyle w:val="FootnoteText"/>
      </w:pPr>
      <w:r>
        <w:rPr>
          <w:rStyle w:val="FootnoteReference"/>
        </w:rPr>
        <w:footnoteRef/>
      </w:r>
      <w:r>
        <w:t xml:space="preserve"> See the Encyclopedia Judaica, article, "Calendar".</w:t>
      </w:r>
    </w:p>
  </w:footnote>
  <w:footnote w:id="140">
    <w:p w:rsidR="00DE5C99" w:rsidRDefault="00DE5C99">
      <w:pPr>
        <w:pStyle w:val="FootnoteText"/>
      </w:pPr>
      <w:r>
        <w:rPr>
          <w:rStyle w:val="FootnoteReference"/>
        </w:rPr>
        <w:footnoteRef/>
      </w:r>
      <w:r>
        <w:t xml:space="preserve"> This species must be ripe in the mouth of Nisan which is known in the Bible as the Abib (Ex. XIII,44) the month of ears (of corn), in reference to the ripeness of the corn in that month.</w:t>
      </w:r>
    </w:p>
  </w:footnote>
  <w:footnote w:id="141">
    <w:p w:rsidR="00DE5C99" w:rsidRDefault="00DE5C99">
      <w:pPr>
        <w:pStyle w:val="FootnoteText"/>
      </w:pPr>
      <w:r>
        <w:rPr>
          <w:rStyle w:val="FootnoteReference"/>
        </w:rPr>
        <w:footnoteRef/>
      </w:r>
      <w:r>
        <w:t xml:space="preserve"> Which should, as a rule, ripen close before ‘Azereth (Pentecost), the time when the Pilgrims bring the first fruits to </w:t>
      </w:r>
      <w:smartTag w:uri="urn:schemas-microsoft-com:office:smarttags" w:element="City">
        <w:smartTag w:uri="urn:schemas-microsoft-com:office:smarttags" w:element="place">
          <w:r>
            <w:t>Jerusalem</w:t>
          </w:r>
        </w:smartTag>
      </w:smartTag>
      <w:r>
        <w:t xml:space="preserve"> (Num. XXVIII, 26). If it happens that the fruit is unripe, the year may be intercalated so as to prevent a special journey.</w:t>
      </w:r>
    </w:p>
  </w:footnote>
  <w:footnote w:id="142">
    <w:p w:rsidR="00DE5C99" w:rsidRDefault="00DE5C99">
      <w:pPr>
        <w:pStyle w:val="FootnoteText"/>
      </w:pPr>
      <w:r>
        <w:rPr>
          <w:rStyle w:val="FootnoteReference"/>
        </w:rPr>
        <w:footnoteRef/>
      </w:r>
      <w:r>
        <w:t xml:space="preserve"> Literally, ‘cycle’, ‘season’. </w:t>
      </w:r>
    </w:p>
  </w:footnote>
  <w:footnote w:id="143">
    <w:p w:rsidR="00DE5C99" w:rsidRDefault="00DE5C99">
      <w:pPr>
        <w:pStyle w:val="FootnoteText"/>
      </w:pPr>
      <w:r>
        <w:rPr>
          <w:rStyle w:val="FootnoteReference"/>
        </w:rPr>
        <w:footnoteRef/>
      </w:r>
      <w:r>
        <w:t xml:space="preserve"> Because if the corn-crop is already ripe and the intercalation prompted by other reasons, the prohibition of new produce till after the Omer Offering (v. p. 50, n. 4) according to Leviticus 23:14, would be unduly prolonged for another month.</w:t>
      </w:r>
    </w:p>
  </w:footnote>
  <w:footnote w:id="144">
    <w:p w:rsidR="00DE5C99" w:rsidRDefault="00DE5C99">
      <w:pPr>
        <w:pStyle w:val="FootnoteText"/>
      </w:pPr>
      <w:r>
        <w:rPr>
          <w:rStyle w:val="FootnoteReference"/>
        </w:rPr>
        <w:footnoteRef/>
      </w:r>
      <w:r>
        <w:t xml:space="preserve"> Because if the Tekufah was in order, and the intercalation had been effected for other reasons, the pilgrims would be subject to wintry weather when returning from </w:t>
      </w:r>
      <w:smartTag w:uri="urn:schemas-microsoft-com:office:smarttags" w:element="City">
        <w:smartTag w:uri="urn:schemas-microsoft-com:office:smarttags" w:element="place">
          <w:r>
            <w:t>Jerusalem</w:t>
          </w:r>
        </w:smartTag>
      </w:smartTag>
      <w:r>
        <w:t xml:space="preserve"> after the Succoth Festival.</w:t>
      </w:r>
    </w:p>
  </w:footnote>
  <w:footnote w:id="145">
    <w:p w:rsidR="00DE5C99" w:rsidRDefault="00DE5C99">
      <w:pPr>
        <w:pStyle w:val="FootnoteText"/>
      </w:pPr>
      <w:r>
        <w:rPr>
          <w:rStyle w:val="FootnoteReference"/>
        </w:rPr>
        <w:footnoteRef/>
      </w:r>
      <w:r>
        <w:t xml:space="preserve"> South of </w:t>
      </w:r>
      <w:smartTag w:uri="urn:schemas-microsoft-com:office:smarttags" w:element="City">
        <w:smartTag w:uri="urn:schemas-microsoft-com:office:smarttags" w:element="place">
          <w:r>
            <w:t>Palestine</w:t>
          </w:r>
        </w:smartTag>
      </w:smartTag>
      <w:r>
        <w:t>.</w:t>
      </w:r>
    </w:p>
  </w:footnote>
  <w:footnote w:id="146">
    <w:p w:rsidR="00DE5C99" w:rsidRDefault="00DE5C99">
      <w:pPr>
        <w:pStyle w:val="FootnoteText"/>
      </w:pPr>
      <w:r>
        <w:rPr>
          <w:rStyle w:val="FootnoteReference"/>
        </w:rPr>
        <w:footnoteRef/>
      </w:r>
      <w:r>
        <w:t xml:space="preserve"> East of </w:t>
      </w:r>
      <w:smartTag w:uri="urn:schemas-microsoft-com:office:smarttags" w:element="City">
        <w:smartTag w:uri="urn:schemas-microsoft-com:office:smarttags" w:element="place">
          <w:r>
            <w:t>Palestine</w:t>
          </w:r>
        </w:smartTag>
      </w:smartTag>
      <w:r>
        <w:t>.</w:t>
      </w:r>
    </w:p>
  </w:footnote>
  <w:footnote w:id="147">
    <w:p w:rsidR="00DE5C99" w:rsidRDefault="00DE5C99">
      <w:pPr>
        <w:pStyle w:val="FootnoteText"/>
      </w:pPr>
      <w:r>
        <w:rPr>
          <w:rStyle w:val="FootnoteReference"/>
        </w:rPr>
        <w:footnoteRef/>
      </w:r>
      <w:r>
        <w:t xml:space="preserve"> </w:t>
      </w:r>
      <w:smartTag w:uri="urn:schemas-microsoft-com:office:smarttags" w:element="place">
        <w:r>
          <w:t>Northern Palestine</w:t>
        </w:r>
      </w:smartTag>
      <w:r>
        <w:t>.</w:t>
      </w:r>
    </w:p>
  </w:footnote>
  <w:footnote w:id="148">
    <w:p w:rsidR="00DE5C99" w:rsidRDefault="00DE5C99">
      <w:pPr>
        <w:pStyle w:val="FootnoteText"/>
      </w:pPr>
      <w:r>
        <w:rPr>
          <w:rStyle w:val="FootnoteReference"/>
        </w:rPr>
        <w:footnoteRef/>
      </w:r>
      <w:r>
        <w:t xml:space="preserve"> A measure of barley (1/10th of an ephah) taken from tender ears, was brought on the 16th day of Nisan to the </w:t>
      </w:r>
      <w:smartTag w:uri="urn:schemas-microsoft-com:office:smarttags" w:element="City">
        <w:smartTag w:uri="urn:schemas-microsoft-com:office:smarttags" w:element="place">
          <w:r>
            <w:t>Temple</w:t>
          </w:r>
        </w:smartTag>
      </w:smartTag>
      <w:r>
        <w:t xml:space="preserve"> as a heave-offering. v. Leviticus 23:10-11.</w:t>
      </w:r>
    </w:p>
  </w:footnote>
  <w:footnote w:id="149">
    <w:p w:rsidR="00DE5C99" w:rsidRDefault="00DE5C99">
      <w:pPr>
        <w:pStyle w:val="FootnoteText"/>
      </w:pPr>
      <w:r>
        <w:rPr>
          <w:rStyle w:val="FootnoteReference"/>
        </w:rPr>
        <w:footnoteRef/>
      </w:r>
      <w:r>
        <w:t xml:space="preserve"> For two reasons, firstly, because the grain taken for the Omer offering had to be tender, and this could only be so if it was cut from a field in the proximity of </w:t>
      </w:r>
      <w:smartTag w:uri="urn:schemas-microsoft-com:office:smarttags" w:element="City">
        <w:smartTag w:uri="urn:schemas-microsoft-com:office:smarttags" w:element="place">
          <w:r>
            <w:t>Jerusalem</w:t>
          </w:r>
        </w:smartTag>
      </w:smartTag>
      <w:r>
        <w:t xml:space="preserve">, for if it were brought from a far-off distance, the stalks would become hardened in transit, by the wind. Secondly, according to the Talmudic rule, that one must not forego the occasion of performing a commandment (cf. Yoma 33a), the ripe corn in the vicinity of </w:t>
      </w:r>
      <w:smartTag w:uri="urn:schemas-microsoft-com:office:smarttags" w:element="City">
        <w:smartTag w:uri="urn:schemas-microsoft-com:office:smarttags" w:element="place">
          <w:r>
            <w:t>Jerusalem</w:t>
          </w:r>
        </w:smartTag>
      </w:smartTag>
      <w:r>
        <w:t xml:space="preserve"> offered the earliest opportunity of fulfilling the precept (v. Men. 64b). If the grain in </w:t>
      </w:r>
      <w:smartTag w:uri="urn:schemas-microsoft-com:office:smarttags" w:element="place">
        <w:r>
          <w:t>Judea</w:t>
        </w:r>
      </w:smartTag>
      <w:r>
        <w:t>, however, gave no cause for intercalation, it would be overripe at the time of the Omer, and so unfit for the purpose.</w:t>
      </w:r>
    </w:p>
  </w:footnote>
  <w:footnote w:id="150">
    <w:p w:rsidR="00DE5C99" w:rsidRDefault="00DE5C99">
      <w:pPr>
        <w:pStyle w:val="FootnoteText"/>
      </w:pPr>
      <w:r>
        <w:rPr>
          <w:rStyle w:val="FootnoteReference"/>
        </w:rPr>
        <w:footnoteRef/>
      </w:r>
      <w:r>
        <w:t xml:space="preserve"> Deuteronomy XII, 5.</w:t>
      </w:r>
    </w:p>
  </w:footnote>
  <w:footnote w:id="151">
    <w:p w:rsidR="00DE5C99" w:rsidRDefault="00DE5C99">
      <w:pPr>
        <w:pStyle w:val="FootnoteText"/>
      </w:pPr>
      <w:r>
        <w:rPr>
          <w:rStyle w:val="FootnoteReference"/>
        </w:rPr>
        <w:footnoteRef/>
      </w:r>
      <w:r>
        <w:t xml:space="preserve"> I.e., religious inquiry, or investigation.</w:t>
      </w:r>
    </w:p>
  </w:footnote>
  <w:footnote w:id="152">
    <w:p w:rsidR="00DE5C99" w:rsidRDefault="00DE5C99">
      <w:pPr>
        <w:pStyle w:val="FootnoteText"/>
      </w:pPr>
      <w:r>
        <w:rPr>
          <w:rStyle w:val="FootnoteReference"/>
        </w:rPr>
        <w:footnoteRef/>
      </w:r>
      <w:r>
        <w:t xml:space="preserve"> I.e., </w:t>
      </w:r>
      <w:smartTag w:uri="urn:schemas-microsoft-com:office:smarttags" w:element="City">
        <w:smartTag w:uri="urn:schemas-microsoft-com:office:smarttags" w:element="place">
          <w:r>
            <w:t>Jerusalem</w:t>
          </w:r>
        </w:smartTag>
      </w:smartTag>
      <w:r>
        <w:t xml:space="preserve"> the Capital of Judea, which the Lord (Heb. Makom, lit., ‘the Place’, v. Glos.) has selected as habitation unto Himself.</w:t>
      </w:r>
    </w:p>
  </w:footnote>
  <w:footnote w:id="153">
    <w:p w:rsidR="00DE5C99" w:rsidRDefault="00DE5C99">
      <w:pPr>
        <w:pStyle w:val="FootnoteText"/>
      </w:pPr>
      <w:r>
        <w:rPr>
          <w:rStyle w:val="FootnoteReference"/>
        </w:rPr>
        <w:footnoteRef/>
      </w:r>
      <w:r>
        <w:t xml:space="preserve"> </w:t>
      </w:r>
      <w:r>
        <w:rPr>
          <w:rFonts w:ascii="Sefer" w:hAnsi="Sefer"/>
          <w:sz w:val="24"/>
        </w:rPr>
        <w:t>vxf</w:t>
      </w:r>
      <w:r>
        <w:t xml:space="preserve"> (E.V. ‘full moon’) is taken from </w:t>
      </w:r>
      <w:r>
        <w:rPr>
          <w:rFonts w:ascii="Sefer" w:hAnsi="Sefer"/>
          <w:sz w:val="24"/>
        </w:rPr>
        <w:t>txf</w:t>
      </w:r>
      <w:r>
        <w:t xml:space="preserve"> ‘to cover’.</w:t>
      </w:r>
    </w:p>
  </w:footnote>
  <w:footnote w:id="154">
    <w:p w:rsidR="00DE5C99" w:rsidRDefault="00DE5C99">
      <w:pPr>
        <w:pStyle w:val="FootnoteText"/>
      </w:pPr>
      <w:r>
        <w:rPr>
          <w:rStyle w:val="FootnoteReference"/>
        </w:rPr>
        <w:footnoteRef/>
      </w:r>
      <w:r>
        <w:t xml:space="preserve"> Ps. LXXXI, 4.</w:t>
      </w:r>
    </w:p>
  </w:footnote>
  <w:footnote w:id="155">
    <w:p w:rsidR="00DE5C99" w:rsidRDefault="00DE5C99">
      <w:pPr>
        <w:pStyle w:val="FootnoteText"/>
      </w:pPr>
      <w:r>
        <w:rPr>
          <w:rStyle w:val="FootnoteReference"/>
        </w:rPr>
        <w:footnoteRef/>
      </w:r>
      <w:r>
        <w:t xml:space="preserve"> Which alone of all festivals is fixed for the 1st of the month.</w:t>
      </w:r>
    </w:p>
  </w:footnote>
  <w:footnote w:id="156">
    <w:p w:rsidR="00DE5C99" w:rsidRDefault="00DE5C99">
      <w:pPr>
        <w:pStyle w:val="FootnoteText"/>
      </w:pPr>
      <w:r>
        <w:rPr>
          <w:rStyle w:val="FootnoteReference"/>
        </w:rPr>
        <w:footnoteRef/>
      </w:r>
      <w:r>
        <w:t xml:space="preserve"> E.V. ‘ordinance’.</w:t>
      </w:r>
    </w:p>
  </w:footnote>
  <w:footnote w:id="157">
    <w:p w:rsidR="00DE5C99" w:rsidRDefault="00DE5C99">
      <w:pPr>
        <w:pStyle w:val="FootnoteText"/>
      </w:pPr>
      <w:r>
        <w:rPr>
          <w:rStyle w:val="FootnoteReference"/>
        </w:rPr>
        <w:footnoteRef/>
      </w:r>
      <w:r>
        <w:t xml:space="preserve"> V. infra 32a: ‘Money cases are to be tried by day’.</w:t>
      </w:r>
    </w:p>
  </w:footnote>
  <w:footnote w:id="158">
    <w:p w:rsidR="00DE5C99" w:rsidRDefault="00DE5C99">
      <w:pPr>
        <w:pStyle w:val="FootnoteText"/>
      </w:pPr>
      <w:r>
        <w:rPr>
          <w:rStyle w:val="FootnoteReference"/>
        </w:rPr>
        <w:footnoteRef/>
      </w:r>
      <w:r>
        <w:t xml:space="preserve"> Arthur Spier, </w:t>
      </w:r>
      <w:r>
        <w:rPr>
          <w:i/>
        </w:rPr>
        <w:t>The Comprehensive Hebrew Calendar</w:t>
      </w:r>
      <w:r>
        <w:t>, p. 1</w:t>
      </w:r>
    </w:p>
  </w:footnote>
  <w:footnote w:id="159">
    <w:p w:rsidR="00DE5C99" w:rsidRDefault="00DE5C99">
      <w:pPr>
        <w:pStyle w:val="FootnoteText"/>
      </w:pPr>
      <w:r>
        <w:rPr>
          <w:rStyle w:val="FootnoteReference"/>
        </w:rPr>
        <w:footnoteRef/>
      </w:r>
      <w:r>
        <w:t xml:space="preserve"> That the whole must be flayed.</w:t>
      </w:r>
    </w:p>
  </w:footnote>
  <w:footnote w:id="160">
    <w:p w:rsidR="00DE5C99" w:rsidRDefault="00DE5C99">
      <w:pPr>
        <w:pStyle w:val="FootnoteText"/>
      </w:pPr>
      <w:r>
        <w:rPr>
          <w:rStyle w:val="FootnoteReference"/>
        </w:rPr>
        <w:footnoteRef/>
      </w:r>
      <w:r>
        <w:t xml:space="preserve"> By the removal and offering of the sacrificial portions.</w:t>
      </w:r>
    </w:p>
  </w:footnote>
  <w:footnote w:id="161">
    <w:p w:rsidR="00DE5C99" w:rsidRDefault="00DE5C99">
      <w:pPr>
        <w:pStyle w:val="FootnoteText"/>
      </w:pPr>
      <w:r>
        <w:rPr>
          <w:rStyle w:val="FootnoteReference"/>
        </w:rPr>
        <w:footnoteRef/>
      </w:r>
      <w:r>
        <w:t xml:space="preserve"> For it is more commendable to derive the tenth from a larger quantity, thereby obtaining the choicest.</w:t>
      </w:r>
    </w:p>
  </w:footnote>
  <w:footnote w:id="162">
    <w:p w:rsidR="00DE5C99" w:rsidRDefault="00DE5C99">
      <w:pPr>
        <w:pStyle w:val="FootnoteText"/>
      </w:pPr>
      <w:r>
        <w:rPr>
          <w:rStyle w:val="FootnoteReference"/>
        </w:rPr>
        <w:footnoteRef/>
      </w:r>
      <w:r>
        <w:t xml:space="preserve"> That in regard to the ‘Omer there is no distinction between the Sabbath and a weekday. But the Sages are satisfied that the choicest is obtainable even out of three se'ahs.</w:t>
      </w:r>
    </w:p>
  </w:footnote>
  <w:footnote w:id="163">
    <w:p w:rsidR="00DE5C99" w:rsidRDefault="00DE5C99">
      <w:pPr>
        <w:pStyle w:val="FootnoteText"/>
      </w:pPr>
      <w:r>
        <w:rPr>
          <w:rStyle w:val="FootnoteReference"/>
        </w:rPr>
        <w:footnoteRef/>
      </w:r>
      <w:r>
        <w:t xml:space="preserve"> For whether the ‘Omer is obtained out of five or three se'ahs the people will learn nothing of importance thereby.</w:t>
      </w:r>
    </w:p>
  </w:footnote>
  <w:footnote w:id="164">
    <w:p w:rsidR="00DE5C99" w:rsidRDefault="00DE5C99">
      <w:pPr>
        <w:pStyle w:val="FootnoteText"/>
      </w:pPr>
      <w:r>
        <w:rPr>
          <w:rStyle w:val="FootnoteReference"/>
        </w:rPr>
        <w:footnoteRef/>
      </w:r>
      <w:r>
        <w:t xml:space="preserve"> The employment of more persons in the service of the ‘Omer obviously gives the matter greater publicity and impresses immediately the mind of the people with the Rabbinic standpoint that the ‘Omer must be offered on the second day of the Passover irrespective of the day of the week, thus creating stronger opposition to the Sadducees who held that the ‘Omer must always be offered on a Sunday; v. infra 65a.</w:t>
      </w:r>
    </w:p>
  </w:footnote>
  <w:footnote w:id="165">
    <w:p w:rsidR="00DE5C99" w:rsidRDefault="00DE5C99">
      <w:pPr>
        <w:pStyle w:val="FootnoteText"/>
      </w:pPr>
      <w:r>
        <w:rPr>
          <w:rStyle w:val="FootnoteReference"/>
        </w:rPr>
        <w:footnoteRef/>
      </w:r>
      <w:r>
        <w:t xml:space="preserve"> That although one person would be sufficient three are to be employed to create greater publicity.</w:t>
      </w:r>
    </w:p>
  </w:footnote>
  <w:footnote w:id="166">
    <w:p w:rsidR="00DE5C99" w:rsidRDefault="00DE5C99">
      <w:pPr>
        <w:pStyle w:val="FootnoteText"/>
      </w:pPr>
      <w:r>
        <w:rPr>
          <w:rStyle w:val="FootnoteReference"/>
        </w:rPr>
        <w:footnoteRef/>
      </w:r>
      <w:r>
        <w:t xml:space="preserve"> For according to R. Ishmael the ‘Omer must be taken out of five se'ahs and not three in order to obtain the choicest flour.</w:t>
      </w:r>
    </w:p>
  </w:footnote>
  <w:footnote w:id="167">
    <w:p w:rsidR="00DE5C99" w:rsidRDefault="00DE5C99">
      <w:pPr>
        <w:pStyle w:val="FootnoteText"/>
      </w:pPr>
      <w:r>
        <w:rPr>
          <w:rStyle w:val="FootnoteReference"/>
        </w:rPr>
        <w:footnoteRef/>
      </w:r>
      <w:r>
        <w:t xml:space="preserve"> V. supra n.1.</w:t>
      </w:r>
    </w:p>
  </w:footnote>
  <w:footnote w:id="168">
    <w:p w:rsidR="00DE5C99" w:rsidRDefault="00DE5C99">
      <w:pPr>
        <w:pStyle w:val="FootnoteText"/>
      </w:pPr>
      <w:r>
        <w:rPr>
          <w:rStyle w:val="FootnoteReference"/>
        </w:rPr>
        <w:footnoteRef/>
      </w:r>
      <w:r>
        <w:t xml:space="preserve"> Any who saw the new moon may transgress the Sabbath limits to go and give evidence before the court of the appearance of the new moon. As the calendar was not fixed the evidence of witnesses was a matter of the greatest importance for the determination of the dates of the Festivals.</w:t>
      </w:r>
    </w:p>
  </w:footnote>
  <w:footnote w:id="169">
    <w:p w:rsidR="00DE5C99" w:rsidRDefault="00DE5C99">
      <w:pPr>
        <w:pStyle w:val="FootnoteText"/>
      </w:pPr>
      <w:r>
        <w:rPr>
          <w:rStyle w:val="FootnoteReference"/>
        </w:rPr>
        <w:footnoteRef/>
      </w:r>
      <w:r>
        <w:t xml:space="preserve"> As it is most probable that the members of the court themselves had also seen the appearance of the new moon, so that it would be unnecessary for any to profane the Sabbath for this purpose; R.H. 21b.</w:t>
      </w:r>
    </w:p>
  </w:footnote>
  <w:footnote w:id="170">
    <w:p w:rsidR="00DE5C99" w:rsidRDefault="00DE5C99">
      <w:pPr>
        <w:pStyle w:val="FootnoteText"/>
      </w:pPr>
      <w:r>
        <w:rPr>
          <w:rStyle w:val="FootnoteReference"/>
        </w:rPr>
        <w:footnoteRef/>
      </w:r>
      <w:r>
        <w:t xml:space="preserve"> For even when the new moon was not clearly visible to all, those who did see it might refrain from going to give their evidence believing that they were not justified in profaning the Sabbath on its account as others too might have seen the appearance of the new moon like themselves.</w:t>
      </w:r>
    </w:p>
  </w:footnote>
  <w:footnote w:id="171">
    <w:p w:rsidR="00DE5C99" w:rsidRDefault="00DE5C99">
      <w:pPr>
        <w:pStyle w:val="FootnoteText"/>
      </w:pPr>
      <w:r>
        <w:rPr>
          <w:rStyle w:val="FootnoteReference"/>
        </w:rPr>
        <w:footnoteRef/>
      </w:r>
      <w:r>
        <w:t xml:space="preserve"> That whatever the circumstances people should be encouraged to go and give their evidence.</w:t>
      </w:r>
    </w:p>
  </w:footnote>
  <w:footnote w:id="172">
    <w:p w:rsidR="00DE5C99" w:rsidRDefault="00DE5C99">
      <w:pPr>
        <w:pStyle w:val="FootnoteText"/>
      </w:pPr>
      <w:r>
        <w:rPr>
          <w:rStyle w:val="FootnoteReference"/>
        </w:rPr>
        <w:footnoteRef/>
      </w:r>
      <w:r>
        <w:t xml:space="preserve"> For it is no offering, neither is it an important need of the community since the new moon was seen clearly everywhere.</w:t>
      </w:r>
    </w:p>
  </w:footnote>
  <w:footnote w:id="173">
    <w:p w:rsidR="00DE5C99" w:rsidRDefault="00DE5C99">
      <w:pPr>
        <w:pStyle w:val="FootnoteText"/>
      </w:pPr>
      <w:r>
        <w:rPr>
          <w:rStyle w:val="FootnoteReference"/>
        </w:rPr>
        <w:footnoteRef/>
      </w:r>
      <w:r>
        <w:t xml:space="preserve"> To offer the choicest of five se'ahs.</w:t>
      </w:r>
    </w:p>
  </w:footnote>
  <w:footnote w:id="174">
    <w:p w:rsidR="00DE5C99" w:rsidRDefault="00DE5C99">
      <w:pPr>
        <w:pStyle w:val="FootnoteText"/>
      </w:pPr>
      <w:r>
        <w:rPr>
          <w:rStyle w:val="FootnoteReference"/>
        </w:rPr>
        <w:footnoteRef/>
      </w:r>
      <w:r>
        <w:t xml:space="preserve"> Viz., the reaping, winnowing, etc. of the three se'ahs.</w:t>
      </w:r>
    </w:p>
  </w:footnote>
  <w:footnote w:id="175">
    <w:p w:rsidR="00DE5C99" w:rsidRDefault="00DE5C99">
      <w:pPr>
        <w:pStyle w:val="FootnoteText"/>
      </w:pPr>
      <w:r>
        <w:rPr>
          <w:rStyle w:val="FootnoteReference"/>
        </w:rPr>
        <w:footnoteRef/>
      </w:r>
      <w:r>
        <w:t xml:space="preserve"> This section is excerpted and modified </w:t>
      </w:r>
      <w:r>
        <w:rPr>
          <w:i/>
        </w:rPr>
        <w:t>from Hebrew Calendar Science and Myths</w:t>
      </w:r>
      <w:r>
        <w:t>, by Remy Landau</w:t>
      </w:r>
    </w:p>
  </w:footnote>
  <w:footnote w:id="176">
    <w:p w:rsidR="00DE5C99" w:rsidRDefault="00DE5C99">
      <w:pPr>
        <w:rPr>
          <w:color w:val="000000"/>
        </w:rPr>
      </w:pPr>
      <w:r>
        <w:rPr>
          <w:rStyle w:val="FootnoteReference"/>
        </w:rPr>
        <w:footnoteRef/>
      </w:r>
      <w:r>
        <w:t xml:space="preserve"> </w:t>
      </w:r>
      <w:r>
        <w:rPr>
          <w:sz w:val="16"/>
        </w:rPr>
        <w:t>Reference: Understanding the Jewish Calendar by Rabbi Nathan Bushwick. Moznaim Publishing Corporation, 1989</w:t>
      </w:r>
      <w:r>
        <w:rPr>
          <w:color w:val="000000"/>
        </w:rPr>
        <w:t>.</w:t>
      </w:r>
    </w:p>
    <w:p w:rsidR="00DE5C99" w:rsidRDefault="00DE5C99">
      <w:pPr>
        <w:pStyle w:val="FootnoteText"/>
      </w:pPr>
    </w:p>
  </w:footnote>
  <w:footnote w:id="177">
    <w:p w:rsidR="00DE5C99" w:rsidRDefault="00DE5C99">
      <w:pPr>
        <w:pStyle w:val="FootnoteText"/>
      </w:pPr>
      <w:r>
        <w:rPr>
          <w:rStyle w:val="FootnoteReference"/>
        </w:rPr>
        <w:footnoteRef/>
      </w:r>
      <w:r>
        <w:t xml:space="preserve"> Heb. </w:t>
      </w:r>
      <w:r>
        <w:rPr>
          <w:rFonts w:ascii="Sefer" w:hAnsi="Sefer"/>
        </w:rPr>
        <w:t>rucg</w:t>
      </w:r>
      <w:r>
        <w:t xml:space="preserve"> lit., ‘taking across’: the word used for the prolonging of the year and the month.</w:t>
      </w:r>
    </w:p>
  </w:footnote>
  <w:footnote w:id="178">
    <w:p w:rsidR="00DE5C99" w:rsidRDefault="00DE5C99">
      <w:pPr>
        <w:pStyle w:val="FootnoteText"/>
      </w:pPr>
      <w:r>
        <w:rPr>
          <w:rStyle w:val="FootnoteReference"/>
        </w:rPr>
        <w:footnoteRef/>
      </w:r>
      <w:r>
        <w:t xml:space="preserve"> This was a Baraitha made up of enigmatic sentences like the one which follows.</w:t>
      </w:r>
    </w:p>
  </w:footnote>
  <w:footnote w:id="179">
    <w:p w:rsidR="00DE5C99" w:rsidRDefault="00DE5C99">
      <w:pPr>
        <w:pStyle w:val="FootnoteText"/>
      </w:pPr>
      <w:r>
        <w:rPr>
          <w:rStyle w:val="FootnoteReference"/>
        </w:rPr>
        <w:footnoteRef/>
      </w:r>
      <w:r>
        <w:t xml:space="preserve"> I.e., that there should be no appearance of the old moon in this period, viz., after the closing of the twenty-ninth day; otherwise New Moon cannot be proclaimed on the thirtieth.</w:t>
      </w:r>
    </w:p>
  </w:footnote>
  <w:footnote w:id="180">
    <w:p w:rsidR="00DE5C99" w:rsidRDefault="00DE5C99">
      <w:pPr>
        <w:pStyle w:val="FootnoteText"/>
      </w:pPr>
      <w:r>
        <w:rPr>
          <w:rStyle w:val="FootnoteReference"/>
        </w:rPr>
        <w:footnoteRef/>
      </w:r>
      <w:r>
        <w:t xml:space="preserve"> Because if the conjunction is calculated to have been after midday and they claim to have seen the new moon before nightfall, they are not telling the truth.</w:t>
      </w:r>
    </w:p>
  </w:footnote>
  <w:footnote w:id="181">
    <w:p w:rsidR="00DE5C99" w:rsidRDefault="00DE5C99">
      <w:pPr>
        <w:pStyle w:val="FootnoteText"/>
      </w:pPr>
      <w:r>
        <w:rPr>
          <w:rStyle w:val="FootnoteReference"/>
        </w:rPr>
        <w:footnoteRef/>
      </w:r>
      <w:r>
        <w:t xml:space="preserve"> Which would imply that in </w:t>
      </w:r>
      <w:smartTag w:uri="urn:schemas-microsoft-com:office:smarttags" w:element="City">
        <w:smartTag w:uri="urn:schemas-microsoft-com:office:smarttags" w:element="place">
          <w:r>
            <w:t>Babylon</w:t>
          </w:r>
        </w:smartTag>
      </w:smartTag>
      <w:r>
        <w:t xml:space="preserve"> the new moon is not visible till eighteen hours after its birth (Rashi).</w:t>
      </w:r>
    </w:p>
  </w:footnote>
  <w:footnote w:id="182">
    <w:p w:rsidR="00DE5C99" w:rsidRDefault="00DE5C99">
      <w:pPr>
        <w:pStyle w:val="FootnoteText"/>
      </w:pPr>
      <w:r>
        <w:rPr>
          <w:rStyle w:val="FootnoteReference"/>
        </w:rPr>
        <w:footnoteRef/>
      </w:r>
      <w:r>
        <w:t xml:space="preserve"> Which would imply that in </w:t>
      </w:r>
      <w:smartTag w:uri="urn:schemas-microsoft-com:office:smarttags" w:element="City">
        <w:smartTag w:uri="urn:schemas-microsoft-com:office:smarttags" w:element="place">
          <w:r>
            <w:t>Palestine</w:t>
          </w:r>
        </w:smartTag>
      </w:smartTag>
      <w:r>
        <w:t xml:space="preserve"> the new moon is visible six hours after its birth (Rashi).</w:t>
      </w:r>
    </w:p>
  </w:footnote>
  <w:footnote w:id="183">
    <w:p w:rsidR="00DE5C99" w:rsidRDefault="00DE5C99">
      <w:pPr>
        <w:pStyle w:val="FootnoteText"/>
      </w:pPr>
      <w:r>
        <w:rPr>
          <w:rStyle w:val="FootnoteReference"/>
        </w:rPr>
        <w:footnoteRef/>
      </w:r>
      <w:r>
        <w:t xml:space="preserve"> This table is based upon the one found in Machlokes Rav Saadia Gaon Uven Meir, by C.Y. Borenstein</w:t>
      </w:r>
    </w:p>
  </w:footnote>
  <w:footnote w:id="184">
    <w:p w:rsidR="00DE5C99" w:rsidRDefault="00DE5C99">
      <w:pPr>
        <w:pStyle w:val="FootnoteText"/>
      </w:pPr>
      <w:r>
        <w:rPr>
          <w:rStyle w:val="FootnoteReference"/>
        </w:rPr>
        <w:footnoteRef/>
      </w:r>
      <w:r>
        <w:t xml:space="preserve"> Because other people might have seen the new moon.</w:t>
      </w:r>
    </w:p>
  </w:footnote>
  <w:footnote w:id="185">
    <w:p w:rsidR="00DE5C99" w:rsidRDefault="00DE5C99">
      <w:pPr>
        <w:pStyle w:val="FootnoteText"/>
      </w:pPr>
      <w:r>
        <w:rPr>
          <w:rStyle w:val="FootnoteReference"/>
        </w:rPr>
        <w:footnoteRef/>
      </w:r>
      <w:r>
        <w:t xml:space="preserve"> Because it could not be proved that they had not seen it (Rashi). R. Hananel: Provided they had seen a semblance of the new moon].</w:t>
      </w:r>
    </w:p>
  </w:footnote>
  <w:footnote w:id="186">
    <w:p w:rsidR="00DE5C99" w:rsidRDefault="00DE5C99">
      <w:pPr>
        <w:pStyle w:val="FootnoteText"/>
      </w:pPr>
      <w:r>
        <w:rPr>
          <w:rStyle w:val="FootnoteReference"/>
        </w:rPr>
        <w:footnoteRef/>
      </w:r>
      <w:r>
        <w:t xml:space="preserve"> Heb. </w:t>
      </w:r>
      <w:r>
        <w:rPr>
          <w:rFonts w:ascii="Sefer" w:hAnsi="Sefer"/>
        </w:rPr>
        <w:t>rucg</w:t>
      </w:r>
      <w:r>
        <w:t xml:space="preserve"> lit., ‘taking across’: the word used for the prolonging of the year and the month.</w:t>
      </w:r>
    </w:p>
  </w:footnote>
  <w:footnote w:id="187">
    <w:p w:rsidR="00DE5C99" w:rsidRDefault="00DE5C99">
      <w:pPr>
        <w:pStyle w:val="FootnoteText"/>
      </w:pPr>
      <w:r>
        <w:rPr>
          <w:rStyle w:val="FootnoteReference"/>
        </w:rPr>
        <w:footnoteRef/>
      </w:r>
      <w:r>
        <w:t xml:space="preserve"> This was a Baraitha made up of enigmatic sentences like the one which follows.</w:t>
      </w:r>
    </w:p>
  </w:footnote>
  <w:footnote w:id="188">
    <w:p w:rsidR="00DE5C99" w:rsidRDefault="00DE5C99">
      <w:pPr>
        <w:pStyle w:val="FootnoteText"/>
      </w:pPr>
      <w:r>
        <w:rPr>
          <w:rStyle w:val="FootnoteReference"/>
        </w:rPr>
        <w:footnoteRef/>
      </w:r>
      <w:r>
        <w:t xml:space="preserve"> I.e., that there should be no appearance of the old moon in this period, viz., after the closing of the twenty-ninth day; otherwise New Moon cannot be proclaimed on the thirtieth.</w:t>
      </w:r>
    </w:p>
  </w:footnote>
  <w:footnote w:id="189">
    <w:p w:rsidR="00DE5C99" w:rsidRDefault="00DE5C99">
      <w:pPr>
        <w:pStyle w:val="FootnoteText"/>
      </w:pPr>
      <w:r>
        <w:rPr>
          <w:rStyle w:val="FootnoteReference"/>
        </w:rPr>
        <w:footnoteRef/>
      </w:r>
      <w:r>
        <w:t xml:space="preserve"> Because if the conjunction is calculated to have been after midday and they claim to have seen the new moon before nightfall, they are not telling the truth.</w:t>
      </w:r>
    </w:p>
  </w:footnote>
  <w:footnote w:id="190">
    <w:p w:rsidR="00DE5C99" w:rsidRDefault="00DE5C99">
      <w:pPr>
        <w:pStyle w:val="FootnoteText"/>
      </w:pPr>
      <w:r>
        <w:rPr>
          <w:rStyle w:val="FootnoteReference"/>
        </w:rPr>
        <w:footnoteRef/>
      </w:r>
      <w:r>
        <w:t xml:space="preserve"> Which would imply that in </w:t>
      </w:r>
      <w:smartTag w:uri="urn:schemas-microsoft-com:office:smarttags" w:element="City">
        <w:smartTag w:uri="urn:schemas-microsoft-com:office:smarttags" w:element="place">
          <w:r>
            <w:t>Babylon</w:t>
          </w:r>
        </w:smartTag>
      </w:smartTag>
      <w:r>
        <w:t xml:space="preserve"> the new moon is not visible till eighteen hours after its birth (Rashi).</w:t>
      </w:r>
    </w:p>
  </w:footnote>
  <w:footnote w:id="191">
    <w:p w:rsidR="00DE5C99" w:rsidRDefault="00DE5C99">
      <w:pPr>
        <w:pStyle w:val="FootnoteText"/>
      </w:pPr>
      <w:r>
        <w:rPr>
          <w:rStyle w:val="FootnoteReference"/>
        </w:rPr>
        <w:footnoteRef/>
      </w:r>
      <w:r>
        <w:t xml:space="preserve"> Which would imply that in </w:t>
      </w:r>
      <w:smartTag w:uri="urn:schemas-microsoft-com:office:smarttags" w:element="City">
        <w:smartTag w:uri="urn:schemas-microsoft-com:office:smarttags" w:element="place">
          <w:r>
            <w:t>Palestine</w:t>
          </w:r>
        </w:smartTag>
      </w:smartTag>
      <w:r>
        <w:t xml:space="preserve"> the new moon is visible six hours after its birth (Rashi).</w:t>
      </w:r>
    </w:p>
  </w:footnote>
  <w:footnote w:id="192">
    <w:p w:rsidR="00DE5C99" w:rsidRDefault="00DE5C99">
      <w:pPr>
        <w:pStyle w:val="FootnoteText"/>
      </w:pPr>
      <w:r>
        <w:rPr>
          <w:rStyle w:val="FootnoteReference"/>
        </w:rPr>
        <w:footnoteRef/>
      </w:r>
      <w:r>
        <w:t xml:space="preserve"> Lev. XXIII, 32, in connection with fasting on the Day of Atonement. This shows that the day follows the night in reference to the festivals.</w:t>
      </w:r>
    </w:p>
  </w:footnote>
  <w:footnote w:id="193">
    <w:p w:rsidR="00DE5C99" w:rsidRDefault="00DE5C99">
      <w:pPr>
        <w:pStyle w:val="FootnoteText"/>
      </w:pPr>
      <w:r>
        <w:rPr>
          <w:rStyle w:val="FootnoteReference"/>
        </w:rPr>
        <w:footnoteRef/>
      </w:r>
      <w:r>
        <w:t xml:space="preserve"> Ex. XII, 18, in connection with eating unleavened bread on Passover. This shows that the festivals end at even.</w:t>
      </w:r>
    </w:p>
  </w:footnote>
  <w:footnote w:id="194">
    <w:p w:rsidR="00DE5C99" w:rsidRDefault="00DE5C99">
      <w:pPr>
        <w:pStyle w:val="FootnoteText"/>
      </w:pPr>
      <w:r>
        <w:rPr>
          <w:rStyle w:val="FootnoteReference"/>
        </w:rPr>
        <w:footnoteRef/>
      </w:r>
      <w:r>
        <w:t xml:space="preserve"> Lit., ‘the interpretation of exegeses’.</w:t>
      </w:r>
    </w:p>
  </w:footnote>
  <w:footnote w:id="195">
    <w:p w:rsidR="00DE5C99" w:rsidRDefault="00DE5C99">
      <w:pPr>
        <w:pStyle w:val="FootnoteText"/>
      </w:pPr>
      <w:r>
        <w:rPr>
          <w:rStyle w:val="FootnoteReference"/>
        </w:rPr>
        <w:footnoteRef/>
      </w:r>
      <w:r>
        <w:t xml:space="preserve"> According to R. Johanan,the ‘night’ referred to is on the same footing as the night of the Day of Atonement which commences at nightfall. But according to Resh Lakish, it is on a par with the first night of Passover, which, in relation to the Paschal lamb, was a continuation of the afternoon before. Hence Resh Lakish holds that even if the old moon was seen in the early part of the evening, the next day may still be declared New Moon.</w:t>
      </w:r>
    </w:p>
  </w:footnote>
  <w:footnote w:id="196">
    <w:p w:rsidR="00DE5C99" w:rsidRDefault="00DE5C99">
      <w:pPr>
        <w:pStyle w:val="FootnoteText"/>
      </w:pPr>
      <w:r>
        <w:rPr>
          <w:rStyle w:val="FootnoteReference"/>
        </w:rPr>
        <w:footnoteRef/>
      </w:r>
      <w:r>
        <w:t xml:space="preserve"> Maim. in ‘Moreh’ I, 62, conjectures that these multiliteral Names, of which no trace is found, were perhaps composed of several other divine names; also that not only the names were communicated, but their real meanings too. [On these names v. further Blau L. Das altjudische Zauberwesen pp. 137ff and Bacher. JE XI 264.]</w:t>
      </w:r>
    </w:p>
  </w:footnote>
  <w:footnote w:id="197">
    <w:p w:rsidR="00DE5C99" w:rsidRDefault="00DE5C99">
      <w:pPr>
        <w:pStyle w:val="FootnoteText"/>
      </w:pPr>
      <w:r>
        <w:rPr>
          <w:rStyle w:val="FootnoteReference"/>
        </w:rPr>
        <w:footnoteRef/>
      </w:r>
      <w:r>
        <w:t xml:space="preserve"> [ </w:t>
      </w:r>
      <w:r>
        <w:rPr>
          <w:rFonts w:ascii="Sefer" w:hAnsi="Sefer"/>
        </w:rPr>
        <w:t>gubm</w:t>
      </w:r>
      <w:r>
        <w:t xml:space="preserve"> denotes simply a modest man careful to carry out his religious obligations, a pious man, and not a member of a particular sect — an Essene. v. Buchler Types, pp. 59ff.]</w:t>
      </w:r>
    </w:p>
  </w:footnote>
  <w:footnote w:id="198">
    <w:p w:rsidR="00DE5C99" w:rsidRDefault="00DE5C99">
      <w:pPr>
        <w:pStyle w:val="FootnoteText"/>
      </w:pPr>
      <w:r>
        <w:rPr>
          <w:rStyle w:val="FootnoteReference"/>
        </w:rPr>
        <w:footnoteRef/>
      </w:r>
      <w:r>
        <w:t xml:space="preserve"> Lit., ‘stands in the middle of his days’.</w:t>
      </w:r>
    </w:p>
  </w:footnote>
  <w:footnote w:id="199">
    <w:p w:rsidR="00DE5C99" w:rsidRDefault="00DE5C99">
      <w:pPr>
        <w:pStyle w:val="FootnoteText"/>
      </w:pPr>
      <w:r>
        <w:rPr>
          <w:rStyle w:val="FootnoteReference"/>
        </w:rPr>
        <w:footnoteRef/>
      </w:r>
      <w:r>
        <w:t xml:space="preserve"> Lit., ‘he does not get angry, does not get drunk’.</w:t>
      </w:r>
    </w:p>
  </w:footnote>
  <w:footnote w:id="200">
    <w:p w:rsidR="00DE5C99" w:rsidRDefault="00DE5C99">
      <w:pPr>
        <w:pStyle w:val="FootnoteText"/>
      </w:pPr>
      <w:r>
        <w:rPr>
          <w:rStyle w:val="FootnoteReference"/>
        </w:rPr>
        <w:footnoteRef/>
      </w:r>
      <w:r>
        <w:t xml:space="preserve"> Not to use it lightly.</w:t>
      </w:r>
    </w:p>
  </w:footnote>
  <w:footnote w:id="201">
    <w:p w:rsidR="00DE5C99" w:rsidRDefault="00DE5C99">
      <w:pPr>
        <w:pStyle w:val="FootnoteText"/>
      </w:pPr>
      <w:r>
        <w:rPr>
          <w:rStyle w:val="FootnoteReference"/>
        </w:rPr>
        <w:footnoteRef/>
      </w:r>
      <w:r>
        <w:t xml:space="preserve"> Lit., ‘his fear lies upon mankind.’</w:t>
      </w:r>
    </w:p>
  </w:footnote>
  <w:footnote w:id="202">
    <w:p w:rsidR="00DE5C99" w:rsidRDefault="00DE5C99">
      <w:pPr>
        <w:pStyle w:val="FootnoteText"/>
      </w:pPr>
      <w:r>
        <w:rPr>
          <w:rStyle w:val="FootnoteReference"/>
        </w:rPr>
        <w:footnoteRef/>
      </w:r>
      <w:r>
        <w:t xml:space="preserve"> In general the name of God was regarded more than a mere designation, but represented His nature or character and His relation to His people. It thus came to partake of His essence, His glory and power. This probably explains the mystic awe with which its pronunciation was surrounded, on the one hand, and the powers attributed to the right manipulation thereof on the other. Cf. Sanh. 91a: ‘He who pronounces the Divine Name according to its letters loses his portion in the world to come; also 65b and 67b on the human powers of creation by means of the Sefer Yezirah, which Rashi a.l. explains was effected by combinations of the Divine Name. [On this subject v. Marmorstein The Old Rabbinic Doctrine of God, I, p. 17.]</w:t>
      </w:r>
    </w:p>
  </w:footnote>
  <w:footnote w:id="203">
    <w:p w:rsidR="00DE5C99" w:rsidRDefault="00DE5C99">
      <w:pPr>
        <w:pStyle w:val="FootnoteText"/>
      </w:pPr>
      <w:r>
        <w:rPr>
          <w:rStyle w:val="FootnoteReference"/>
        </w:rPr>
        <w:footnoteRef/>
      </w:r>
      <w:r>
        <w:t xml:space="preserve"> </w:t>
      </w:r>
      <w:r>
        <w:rPr>
          <w:b/>
        </w:rPr>
        <w:t>Molad</w:t>
      </w:r>
      <w:r>
        <w:t xml:space="preserve"> means “birth”.</w:t>
      </w:r>
    </w:p>
  </w:footnote>
  <w:footnote w:id="204">
    <w:p w:rsidR="00DE5C99" w:rsidRDefault="00DE5C99">
      <w:pPr>
        <w:rPr>
          <w:sz w:val="16"/>
        </w:rPr>
      </w:pPr>
      <w:r>
        <w:rPr>
          <w:rStyle w:val="FootnoteReference"/>
        </w:rPr>
        <w:footnoteRef/>
      </w:r>
      <w:r>
        <w:rPr>
          <w:sz w:val="16"/>
        </w:rPr>
        <w:t xml:space="preserve"> </w:t>
      </w:r>
      <w:r>
        <w:rPr>
          <w:b/>
          <w:sz w:val="16"/>
        </w:rPr>
        <w:t>Primordial</w:t>
      </w:r>
      <w:r>
        <w:rPr>
          <w:sz w:val="16"/>
        </w:rPr>
        <w:t xml:space="preserve"> means Beginning or happening first in a sequence. </w:t>
      </w:r>
    </w:p>
    <w:p w:rsidR="00DE5C99" w:rsidRDefault="00DE5C99">
      <w:pPr>
        <w:pStyle w:val="FootnoteText"/>
      </w:pPr>
    </w:p>
  </w:footnote>
  <w:footnote w:id="205">
    <w:p w:rsidR="00DE5C99" w:rsidRDefault="00DE5C99">
      <w:pPr>
        <w:pStyle w:val="FootnoteText"/>
      </w:pPr>
      <w:r>
        <w:rPr>
          <w:rStyle w:val="FootnoteReference"/>
        </w:rPr>
        <w:footnoteRef/>
      </w:r>
      <w:r>
        <w:t xml:space="preserve"> Calendar booklet published by the Universal Karaite Religious Council in </w:t>
      </w:r>
      <w:smartTag w:uri="urn:schemas-microsoft-com:office:smarttags" w:element="country-region">
        <w:smartTag w:uri="urn:schemas-microsoft-com:office:smarttags" w:element="place">
          <w:r>
            <w:t>Israel</w:t>
          </w:r>
        </w:smartTag>
      </w:smartTag>
      <w:r>
        <w:t>.</w:t>
      </w:r>
    </w:p>
  </w:footnote>
  <w:footnote w:id="206">
    <w:p w:rsidR="00DE5C99" w:rsidRDefault="00DE5C99">
      <w:pPr>
        <w:pStyle w:val="FootnoteText"/>
      </w:pPr>
      <w:r>
        <w:rPr>
          <w:rStyle w:val="FootnoteReference"/>
        </w:rPr>
        <w:footnoteRef/>
      </w:r>
      <w:r>
        <w:t xml:space="preserve"> Epstein presents the matter as if Ben Meir's motives in starting the conflict were purely scientific, that he tried to rectify what he considered erroneous in the established calendar. This view can be accepted only with great reservation. For whatever the merits of Ben Meir's calculation may have been, there is no doubt that his personal ambition and perhaps still more, his desire to reassert the authority of the </w:t>
      </w:r>
      <w:smartTag w:uri="urn:schemas-microsoft-com:office:smarttags" w:element="place">
        <w:r>
          <w:t>Holy Land</w:t>
        </w:r>
      </w:smartTag>
      <w:r>
        <w:t>, played, consciously or unconsciously, a very important part in his contention. More than once in his letters he emphatically denies to the Babylonians the right to fix the calendar, which, he constantly reiterates, is the exclusive prerogative of his country; comp, below, note 3</w:t>
      </w:r>
    </w:p>
  </w:footnote>
  <w:footnote w:id="207">
    <w:p w:rsidR="00DE5C99" w:rsidRDefault="00DE5C99">
      <w:pPr>
        <w:pStyle w:val="FootnoteText"/>
      </w:pPr>
      <w:r>
        <w:rPr>
          <w:rStyle w:val="FootnoteReference"/>
        </w:rPr>
        <w:footnoteRef/>
      </w:r>
      <w:r>
        <w:t xml:space="preserve"> The Four Rules, for which see Ginzel, II, 9I f., are found together in a writing called "The Four Gates", because it treats of the four days of the week (Monday, Tuesday, Thursday, and Saturday), on which alone </w:t>
      </w:r>
      <w:r>
        <w:rPr>
          <w:i/>
        </w:rPr>
        <w:t>Rosh ha-Shanah</w:t>
      </w:r>
      <w:r>
        <w:t xml:space="preserve"> is allowed to fall, the days forming thus, as it were, the gates through which we enter into the respective new year. The original work, of which the Four Gates formed a part, is lost. Nor can it be ascertained when and where or by whom it was composed. From the Ben Meir controversy we can see that as early as the beginning of the tenth century its authority was generally recognized. A certain Jose Al-Nahrawani probably a contemporary of Saadia, versified that part of the work which dealt with the Four Rules, and his versification also bears the same name. Steinschneider discovered the work of Jose in a MS. at the Bodleian library, written in 1203, and published it in the periodical Kerem Chemed IX (1856), 41. A. Epstein re-edited the same with copious notes in the REJ., XLII (1901), 204-210. At the same time a commentary on Genesis and Exodus by Menahem b. Solomon (12th century) was published by S. Buber (Berlin, 1901), wherein a different recension, of Palestinian origin, is found in connection with the verse Exod., 12, 2 (vol. II, 90-92).</w:t>
      </w:r>
    </w:p>
  </w:footnote>
  <w:footnote w:id="208">
    <w:p w:rsidR="00DE5C99" w:rsidRDefault="00DE5C99">
      <w:pPr>
        <w:pStyle w:val="FootnoteText"/>
      </w:pPr>
      <w:r>
        <w:rPr>
          <w:rStyle w:val="FootnoteReference"/>
        </w:rPr>
        <w:footnoteRef/>
      </w:r>
      <w:r>
        <w:t xml:space="preserve"> Ben Meir guards himself against the reproach that his desire to re-establish the authority of the Holy Land was the only reason for his reforms, by pointing out to his opponents the correctness of his calculation; comp. note 1.</w:t>
      </w:r>
    </w:p>
  </w:footnote>
  <w:footnote w:id="209">
    <w:p w:rsidR="00DE5C99" w:rsidRDefault="00DE5C99">
      <w:pPr>
        <w:pStyle w:val="FootnoteText"/>
      </w:pPr>
      <w:r>
        <w:rPr>
          <w:rStyle w:val="FootnoteReference"/>
        </w:rPr>
        <w:footnoteRef/>
      </w:r>
      <w:r>
        <w:t xml:space="preserve"> As may he seen from a letter of Saadia to three Rabbis in Egypt, published by Hirschfeld, JQR., XVI, 290-297, the Egyptian Communities too, or at least some of them, during the time of the quarrel celebrated the festivals according to the computation of Ben Meir.</w:t>
      </w:r>
    </w:p>
  </w:footnote>
  <w:footnote w:id="210">
    <w:p w:rsidR="00DE5C99" w:rsidRDefault="00DE5C99">
      <w:pPr>
        <w:pStyle w:val="FootnoteText"/>
      </w:pPr>
      <w:r>
        <w:rPr>
          <w:rStyle w:val="FootnoteReference"/>
        </w:rPr>
        <w:footnoteRef/>
      </w:r>
      <w:r>
        <w:t xml:space="preserve"> Poznanski JQR., X, 154, based on the testimony of the Karaite Sahl b. Mazliah.</w:t>
      </w:r>
    </w:p>
  </w:footnote>
  <w:footnote w:id="211">
    <w:p w:rsidR="00DE5C99" w:rsidRDefault="00DE5C99">
      <w:pPr>
        <w:pStyle w:val="FootnoteText"/>
      </w:pPr>
      <w:r>
        <w:rPr>
          <w:rStyle w:val="FootnoteReference"/>
        </w:rPr>
        <w:footnoteRef/>
      </w:r>
      <w:r>
        <w:t xml:space="preserve"> </w:t>
      </w:r>
      <w:r w:rsidRPr="007F0BEC">
        <w:t>Ben Meir's letters abound in personal denunciations and abuses of Saadia, which reveal the extreme bitterness of the writer. Not satisfied with the attacks on the character of his opponent, Ben Meir tried to defame also Saadia's family, asserting, as he says, "on good authority " that the latter's father was a Muezzin in the service of the Muhammedans, defiled himself by eating abominations, until he was driven out of Egypt and died in Jaffa. Saadia retaliates by adorning Ben Meir with the epithets "the obscurantist," and "the accursed one," both in satiric allusion to the name "Meir". Ben Meir's sons he terms "calves".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AC0"/>
    <w:rsid w:val="00035103"/>
    <w:rsid w:val="00066CEF"/>
    <w:rsid w:val="00123B6A"/>
    <w:rsid w:val="001B5AAF"/>
    <w:rsid w:val="00254C16"/>
    <w:rsid w:val="002A0571"/>
    <w:rsid w:val="00304562"/>
    <w:rsid w:val="00312DFA"/>
    <w:rsid w:val="00337AC0"/>
    <w:rsid w:val="0037224D"/>
    <w:rsid w:val="003A255D"/>
    <w:rsid w:val="003B55B1"/>
    <w:rsid w:val="004D1CA0"/>
    <w:rsid w:val="004E2F69"/>
    <w:rsid w:val="004E5B52"/>
    <w:rsid w:val="00550951"/>
    <w:rsid w:val="00555836"/>
    <w:rsid w:val="00652722"/>
    <w:rsid w:val="006948E1"/>
    <w:rsid w:val="006C0AEC"/>
    <w:rsid w:val="007C352D"/>
    <w:rsid w:val="007F0BEC"/>
    <w:rsid w:val="00804136"/>
    <w:rsid w:val="00905916"/>
    <w:rsid w:val="009101D5"/>
    <w:rsid w:val="009679FD"/>
    <w:rsid w:val="00994DAC"/>
    <w:rsid w:val="00A96374"/>
    <w:rsid w:val="00B23736"/>
    <w:rsid w:val="00B83AD2"/>
    <w:rsid w:val="00BF2232"/>
    <w:rsid w:val="00CD0F44"/>
    <w:rsid w:val="00DD6575"/>
    <w:rsid w:val="00DE5C99"/>
    <w:rsid w:val="00E27CFE"/>
    <w:rsid w:val="00E55E15"/>
    <w:rsid w:val="00E822B4"/>
    <w:rsid w:val="00E905E1"/>
    <w:rsid w:val="00EF6096"/>
    <w:rsid w:val="00FD72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ate"/>
  <w:shapeDefaults>
    <o:shapedefaults v:ext="edit" spidmax="1028"/>
    <o:shapelayout v:ext="edit">
      <o:idmap v:ext="edit" data="1"/>
    </o:shapelayout>
  </w:shapeDefaults>
  <w:decimalSymbol w:val="."/>
  <w:listSeparator w:val=","/>
  <w15:chartTrackingRefBased/>
  <w15:docId w15:val="{D0F09645-A279-4DA9-9F3A-FE2F96E0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7F0BEC"/>
    <w:pPr>
      <w:keepLines/>
    </w:pPr>
    <w:rPr>
      <w:sz w:val="20"/>
    </w:rPr>
  </w:style>
  <w:style w:type="character" w:styleId="FootnoteReference">
    <w:name w:val="footnote reference"/>
    <w:semiHidden/>
    <w:rPr>
      <w:rFonts w:ascii="Times New Roman" w:hAnsi="Times New Roman"/>
      <w:position w:val="6"/>
      <w:sz w:val="16"/>
    </w:rPr>
  </w:style>
  <w:style w:type="paragraph" w:styleId="EndnoteText">
    <w:name w:val="endnote text"/>
    <w:basedOn w:val="Normal"/>
    <w:semiHidden/>
    <w:pPr>
      <w:tabs>
        <w:tab w:val="left" w:pos="720"/>
        <w:tab w:val="left" w:pos="1440"/>
        <w:tab w:val="left" w:pos="2160"/>
        <w:tab w:val="left" w:pos="2880"/>
        <w:tab w:val="left" w:pos="3600"/>
        <w:tab w:val="left" w:pos="4320"/>
        <w:tab w:val="left" w:pos="5040"/>
        <w:tab w:val="left" w:pos="5760"/>
      </w:tabs>
      <w:spacing w:after="240" w:line="280" w:lineRule="exact"/>
    </w:pPr>
    <w:rPr>
      <w:sz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sz w:val="20"/>
    </w:rPr>
  </w:style>
  <w:style w:type="character" w:customStyle="1" w:styleId="HTMLMarkup">
    <w:name w:val="HTML Markup"/>
    <w:rPr>
      <w:vanish/>
      <w:color w:val="FF0000"/>
    </w:rPr>
  </w:style>
  <w:style w:type="character" w:styleId="Strong">
    <w:name w:val="Strong"/>
    <w:qFormat/>
    <w:rPr>
      <w:b/>
    </w:rPr>
  </w:style>
  <w:style w:type="character" w:styleId="Emphasis">
    <w:name w:val="Emphasis"/>
    <w:qFormat/>
    <w:rPr>
      <w:i/>
    </w:rPr>
  </w:style>
  <w:style w:type="paragraph" w:customStyle="1" w:styleId="H1">
    <w:name w:val="H1"/>
    <w:basedOn w:val="Normal"/>
    <w:next w:val="Normal"/>
    <w:pPr>
      <w:keepNext/>
      <w:widowControl w:val="0"/>
      <w:spacing w:before="100" w:after="100"/>
      <w:jc w:val="left"/>
      <w:outlineLvl w:val="1"/>
    </w:pPr>
    <w:rPr>
      <w:b/>
      <w:snapToGrid w:val="0"/>
      <w:kern w:val="36"/>
      <w:sz w:val="48"/>
    </w:rPr>
  </w:style>
  <w:style w:type="paragraph" w:customStyle="1" w:styleId="H3">
    <w:name w:val="H3"/>
    <w:basedOn w:val="Normal"/>
    <w:next w:val="Normal"/>
    <w:pPr>
      <w:keepNext/>
      <w:widowControl w:val="0"/>
      <w:spacing w:before="100" w:after="100"/>
      <w:jc w:val="left"/>
      <w:outlineLvl w:val="3"/>
    </w:pPr>
    <w:rPr>
      <w:b/>
      <w:snapToGrid w:val="0"/>
      <w:sz w:val="28"/>
    </w:rPr>
  </w:style>
  <w:style w:type="paragraph" w:customStyle="1" w:styleId="Blockquote">
    <w:name w:val="Blockquote"/>
    <w:basedOn w:val="Normal"/>
    <w:pPr>
      <w:widowControl w:val="0"/>
      <w:spacing w:before="100" w:after="100"/>
      <w:ind w:left="360" w:right="360"/>
      <w:jc w:val="left"/>
    </w:pPr>
    <w:rPr>
      <w:snapToGrid w:val="0"/>
    </w:rPr>
  </w:style>
  <w:style w:type="character" w:styleId="UnresolvedMention">
    <w:name w:val="Unresolved Mention"/>
    <w:basedOn w:val="DefaultParagraphFont"/>
    <w:uiPriority w:val="99"/>
    <w:semiHidden/>
    <w:unhideWhenUsed/>
    <w:rsid w:val="00E90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three.html" TargetMode="External"/><Relationship Id="rId3042" Type="http://schemas.openxmlformats.org/officeDocument/2006/relationships/hyperlink" Target="letters.html" TargetMode="External"/><Relationship Id="rId170" Type="http://schemas.openxmlformats.org/officeDocument/2006/relationships/hyperlink" Target="worlds.html" TargetMode="External"/><Relationship Id="rId987" Type="http://schemas.openxmlformats.org/officeDocument/2006/relationships/hyperlink" Target="one.html" TargetMode="External"/><Relationship Id="rId2668" Type="http://schemas.openxmlformats.org/officeDocument/2006/relationships/hyperlink" Target="chodesh.html" TargetMode="External"/><Relationship Id="rId2875" Type="http://schemas.openxmlformats.org/officeDocument/2006/relationships/hyperlink" Target="sabbath.html" TargetMode="External"/><Relationship Id="rId847" Type="http://schemas.openxmlformats.org/officeDocument/2006/relationships/hyperlink" Target="thirty.html" TargetMode="External"/><Relationship Id="rId1477" Type="http://schemas.openxmlformats.org/officeDocument/2006/relationships/hyperlink" Target="three.html" TargetMode="External"/><Relationship Id="rId1684" Type="http://schemas.openxmlformats.org/officeDocument/2006/relationships/hyperlink" Target="temple.html" TargetMode="External"/><Relationship Id="rId1891" Type="http://schemas.openxmlformats.org/officeDocument/2006/relationships/hyperlink" Target="sabbath.html" TargetMode="External"/><Relationship Id="rId2528" Type="http://schemas.openxmlformats.org/officeDocument/2006/relationships/hyperlink" Target="new.html" TargetMode="External"/><Relationship Id="rId2735" Type="http://schemas.openxmlformats.org/officeDocument/2006/relationships/hyperlink" Target="chodesh.html" TargetMode="External"/><Relationship Id="rId2942" Type="http://schemas.openxmlformats.org/officeDocument/2006/relationships/hyperlink" Target="four.html" TargetMode="External"/><Relationship Id="rId707" Type="http://schemas.openxmlformats.org/officeDocument/2006/relationships/hyperlink" Target="galuyot.html" TargetMode="External"/><Relationship Id="rId914" Type="http://schemas.openxmlformats.org/officeDocument/2006/relationships/hyperlink" Target="hashem.html" TargetMode="External"/><Relationship Id="rId1337" Type="http://schemas.openxmlformats.org/officeDocument/2006/relationships/hyperlink" Target="east.html" TargetMode="External"/><Relationship Id="rId1544" Type="http://schemas.openxmlformats.org/officeDocument/2006/relationships/hyperlink" Target="body.html" TargetMode="External"/><Relationship Id="rId1751" Type="http://schemas.openxmlformats.org/officeDocument/2006/relationships/hyperlink" Target="authority.html" TargetMode="External"/><Relationship Id="rId2802" Type="http://schemas.openxmlformats.org/officeDocument/2006/relationships/hyperlink" Target="gen-jew.html" TargetMode="External"/><Relationship Id="rId43" Type="http://schemas.openxmlformats.org/officeDocument/2006/relationships/hyperlink" Target="file:///D:\Backup%20data\Word\Stars\heaven.html" TargetMode="External"/><Relationship Id="rId1404" Type="http://schemas.openxmlformats.org/officeDocument/2006/relationships/hyperlink" Target="feasts.html" TargetMode="External"/><Relationship Id="rId1611" Type="http://schemas.openxmlformats.org/officeDocument/2006/relationships/hyperlink" Target="file:///D:\Backup%20data\Word\Stars\teruah.html" TargetMode="External"/><Relationship Id="rId497" Type="http://schemas.openxmlformats.org/officeDocument/2006/relationships/hyperlink" Target="feasts.html" TargetMode="External"/><Relationship Id="rId2178" Type="http://schemas.openxmlformats.org/officeDocument/2006/relationships/hyperlink" Target="feasts.html" TargetMode="External"/><Relationship Id="rId2385" Type="http://schemas.openxmlformats.org/officeDocument/2006/relationships/hyperlink" Target="two.html" TargetMode="External"/><Relationship Id="rId357" Type="http://schemas.openxmlformats.org/officeDocument/2006/relationships/hyperlink" Target="feasts.html" TargetMode="External"/><Relationship Id="rId1194" Type="http://schemas.openxmlformats.org/officeDocument/2006/relationships/hyperlink" Target="feasts.html" TargetMode="External"/><Relationship Id="rId2038" Type="http://schemas.openxmlformats.org/officeDocument/2006/relationships/hyperlink" Target="teruah.html" TargetMode="External"/><Relationship Id="rId2592" Type="http://schemas.openxmlformats.org/officeDocument/2006/relationships/hyperlink" Target="two.html" TargetMode="External"/><Relationship Id="rId217" Type="http://schemas.openxmlformats.org/officeDocument/2006/relationships/hyperlink" Target="feasts.html" TargetMode="External"/><Relationship Id="rId564" Type="http://schemas.openxmlformats.org/officeDocument/2006/relationships/hyperlink" Target="two.html" TargetMode="External"/><Relationship Id="rId771" Type="http://schemas.openxmlformats.org/officeDocument/2006/relationships/hyperlink" Target="time.html" TargetMode="External"/><Relationship Id="rId2245" Type="http://schemas.openxmlformats.org/officeDocument/2006/relationships/hyperlink" Target="kippur.html" TargetMode="External"/><Relationship Id="rId2452" Type="http://schemas.openxmlformats.org/officeDocument/2006/relationships/hyperlink" Target="twenty.html" TargetMode="External"/><Relationship Id="rId424" Type="http://schemas.openxmlformats.org/officeDocument/2006/relationships/hyperlink" Target="teruah.html" TargetMode="External"/><Relationship Id="rId631" Type="http://schemas.openxmlformats.org/officeDocument/2006/relationships/hyperlink" Target="Purim.html" TargetMode="External"/><Relationship Id="rId1054" Type="http://schemas.openxmlformats.org/officeDocument/2006/relationships/hyperlink" Target="bavel.html" TargetMode="External"/><Relationship Id="rId1261" Type="http://schemas.openxmlformats.org/officeDocument/2006/relationships/hyperlink" Target="feasts.html" TargetMode="External"/><Relationship Id="rId2105" Type="http://schemas.openxmlformats.org/officeDocument/2006/relationships/hyperlink" Target="one.html" TargetMode="External"/><Relationship Id="rId2312" Type="http://schemas.openxmlformats.org/officeDocument/2006/relationships/hyperlink" Target="one.html" TargetMode="External"/><Relationship Id="rId1121" Type="http://schemas.openxmlformats.org/officeDocument/2006/relationships/hyperlink" Target="aliens.html" TargetMode="External"/><Relationship Id="rId3086" Type="http://schemas.openxmlformats.org/officeDocument/2006/relationships/hyperlink" Target="passover.html" TargetMode="External"/><Relationship Id="rId1938" Type="http://schemas.openxmlformats.org/officeDocument/2006/relationships/hyperlink" Target="new.html" TargetMode="External"/><Relationship Id="rId3153" Type="http://schemas.openxmlformats.org/officeDocument/2006/relationships/hyperlink" Target="city.html" TargetMode="External"/><Relationship Id="rId281" Type="http://schemas.openxmlformats.org/officeDocument/2006/relationships/hyperlink" Target="one.html" TargetMode="External"/><Relationship Id="rId3013" Type="http://schemas.openxmlformats.org/officeDocument/2006/relationships/hyperlink" Target="festivals.html" TargetMode="External"/><Relationship Id="rId141" Type="http://schemas.openxmlformats.org/officeDocument/2006/relationships/hyperlink" Target="one.html" TargetMode="External"/><Relationship Id="rId7" Type="http://schemas.openxmlformats.org/officeDocument/2006/relationships/endnotes" Target="endnotes.xml"/><Relationship Id="rId2779" Type="http://schemas.openxmlformats.org/officeDocument/2006/relationships/hyperlink" Target="law.html" TargetMode="External"/><Relationship Id="rId2986" Type="http://schemas.openxmlformats.org/officeDocument/2006/relationships/hyperlink" Target="time.html" TargetMode="External"/><Relationship Id="rId958" Type="http://schemas.openxmlformats.org/officeDocument/2006/relationships/hyperlink" Target="feasts.html" TargetMode="External"/><Relationship Id="rId1588" Type="http://schemas.openxmlformats.org/officeDocument/2006/relationships/hyperlink" Target="new.html" TargetMode="External"/><Relationship Id="rId1795" Type="http://schemas.openxmlformats.org/officeDocument/2006/relationships/hyperlink" Target="coming.html" TargetMode="External"/><Relationship Id="rId2639" Type="http://schemas.openxmlformats.org/officeDocument/2006/relationships/hyperlink" Target="new.html" TargetMode="External"/><Relationship Id="rId2846" Type="http://schemas.openxmlformats.org/officeDocument/2006/relationships/hyperlink" Target="hebrew.html" TargetMode="External"/><Relationship Id="rId87" Type="http://schemas.openxmlformats.org/officeDocument/2006/relationships/hyperlink" Target="teruah.html" TargetMode="External"/><Relationship Id="rId818" Type="http://schemas.openxmlformats.org/officeDocument/2006/relationships/hyperlink" Target="feasts.html" TargetMode="External"/><Relationship Id="rId1448" Type="http://schemas.openxmlformats.org/officeDocument/2006/relationships/hyperlink" Target="exodus.html" TargetMode="External"/><Relationship Id="rId1655" Type="http://schemas.openxmlformats.org/officeDocument/2006/relationships/hyperlink" Target="new.html" TargetMode="External"/><Relationship Id="rId2706" Type="http://schemas.openxmlformats.org/officeDocument/2006/relationships/hyperlink" Target="teruah.html" TargetMode="External"/><Relationship Id="rId1308" Type="http://schemas.openxmlformats.org/officeDocument/2006/relationships/hyperlink" Target="body.html" TargetMode="External"/><Relationship Id="rId1862" Type="http://schemas.openxmlformats.org/officeDocument/2006/relationships/hyperlink" Target="fourteen.html" TargetMode="External"/><Relationship Id="rId2913" Type="http://schemas.openxmlformats.org/officeDocument/2006/relationships/hyperlink" Target="festival.html" TargetMode="External"/><Relationship Id="rId1515" Type="http://schemas.openxmlformats.org/officeDocument/2006/relationships/hyperlink" Target="chodesh.html" TargetMode="External"/><Relationship Id="rId1722" Type="http://schemas.openxmlformats.org/officeDocument/2006/relationships/hyperlink" Target="seventy.html" TargetMode="External"/><Relationship Id="rId14" Type="http://schemas.openxmlformats.org/officeDocument/2006/relationships/hyperlink" Target="settimes.html" TargetMode="External"/><Relationship Id="rId2289" Type="http://schemas.openxmlformats.org/officeDocument/2006/relationships/hyperlink" Target="sabbath.html" TargetMode="External"/><Relationship Id="rId2496" Type="http://schemas.openxmlformats.org/officeDocument/2006/relationships/hyperlink" Target="signs.html" TargetMode="External"/><Relationship Id="rId468" Type="http://schemas.openxmlformats.org/officeDocument/2006/relationships/hyperlink" Target="chodesh.html" TargetMode="External"/><Relationship Id="rId675" Type="http://schemas.openxmlformats.org/officeDocument/2006/relationships/hyperlink" Target="sod.html" TargetMode="External"/><Relationship Id="rId882" Type="http://schemas.openxmlformats.org/officeDocument/2006/relationships/hyperlink" Target="hashem.html" TargetMode="External"/><Relationship Id="rId1098" Type="http://schemas.openxmlformats.org/officeDocument/2006/relationships/hyperlink" Target="gen-jew.html" TargetMode="External"/><Relationship Id="rId2149" Type="http://schemas.openxmlformats.org/officeDocument/2006/relationships/hyperlink" Target="feasts.html" TargetMode="External"/><Relationship Id="rId2356" Type="http://schemas.openxmlformats.org/officeDocument/2006/relationships/hyperlink" Target="feasts.html" TargetMode="External"/><Relationship Id="rId2563" Type="http://schemas.openxmlformats.org/officeDocument/2006/relationships/hyperlink" Target="three.html" TargetMode="External"/><Relationship Id="rId2770" Type="http://schemas.openxmlformats.org/officeDocument/2006/relationships/hyperlink" Target="time.html" TargetMode="External"/><Relationship Id="rId328" Type="http://schemas.openxmlformats.org/officeDocument/2006/relationships/hyperlink" Target="gen-jew.html" TargetMode="External"/><Relationship Id="rId535" Type="http://schemas.openxmlformats.org/officeDocument/2006/relationships/hyperlink" Target="name.html" TargetMode="External"/><Relationship Id="rId742" Type="http://schemas.openxmlformats.org/officeDocument/2006/relationships/hyperlink" Target="one.html" TargetMode="External"/><Relationship Id="rId1165" Type="http://schemas.openxmlformats.org/officeDocument/2006/relationships/hyperlink" Target="passover.html" TargetMode="External"/><Relationship Id="rId1372" Type="http://schemas.openxmlformats.org/officeDocument/2006/relationships/hyperlink" Target="thebirth.html" TargetMode="External"/><Relationship Id="rId2009" Type="http://schemas.openxmlformats.org/officeDocument/2006/relationships/hyperlink" Target="nchart.html" TargetMode="External"/><Relationship Id="rId2216" Type="http://schemas.openxmlformats.org/officeDocument/2006/relationships/hyperlink" Target="bavel.html" TargetMode="External"/><Relationship Id="rId2423" Type="http://schemas.openxmlformats.org/officeDocument/2006/relationships/hyperlink" Target="chodesh.html" TargetMode="External"/><Relationship Id="rId2630" Type="http://schemas.openxmlformats.org/officeDocument/2006/relationships/hyperlink" Target="six.html" TargetMode="External"/><Relationship Id="rId602" Type="http://schemas.openxmlformats.org/officeDocument/2006/relationships/hyperlink" Target="teacher.html" TargetMode="External"/><Relationship Id="rId1025" Type="http://schemas.openxmlformats.org/officeDocument/2006/relationships/hyperlink" Target="teacher.html" TargetMode="External"/><Relationship Id="rId1232" Type="http://schemas.openxmlformats.org/officeDocument/2006/relationships/hyperlink" Target="sabbath.html" TargetMode="External"/><Relationship Id="rId3057" Type="http://schemas.openxmlformats.org/officeDocument/2006/relationships/hyperlink" Target="succoth.html" TargetMode="External"/><Relationship Id="rId185" Type="http://schemas.openxmlformats.org/officeDocument/2006/relationships/hyperlink" Target="festival.html" TargetMode="External"/><Relationship Id="rId1909" Type="http://schemas.openxmlformats.org/officeDocument/2006/relationships/hyperlink" Target="thirty.html" TargetMode="External"/><Relationship Id="rId392" Type="http://schemas.openxmlformats.org/officeDocument/2006/relationships/hyperlink" Target="feasts.html" TargetMode="External"/><Relationship Id="rId2073" Type="http://schemas.openxmlformats.org/officeDocument/2006/relationships/hyperlink" Target="hebrew.html" TargetMode="External"/><Relationship Id="rId2280" Type="http://schemas.openxmlformats.org/officeDocument/2006/relationships/hyperlink" Target="one.html" TargetMode="External"/><Relationship Id="rId3124" Type="http://schemas.openxmlformats.org/officeDocument/2006/relationships/hyperlink" Target="cmds613.html" TargetMode="External"/><Relationship Id="rId252" Type="http://schemas.openxmlformats.org/officeDocument/2006/relationships/hyperlink" Target="tribes.html" TargetMode="External"/><Relationship Id="rId2140" Type="http://schemas.openxmlformats.org/officeDocument/2006/relationships/hyperlink" Target="feasts.html" TargetMode="External"/><Relationship Id="rId112" Type="http://schemas.openxmlformats.org/officeDocument/2006/relationships/hyperlink" Target="passover.html" TargetMode="External"/><Relationship Id="rId1699" Type="http://schemas.openxmlformats.org/officeDocument/2006/relationships/hyperlink" Target="temple.html" TargetMode="External"/><Relationship Id="rId2000" Type="http://schemas.openxmlformats.org/officeDocument/2006/relationships/hyperlink" Target="hebrew.html" TargetMode="External"/><Relationship Id="rId2957" Type="http://schemas.openxmlformats.org/officeDocument/2006/relationships/hyperlink" Target="teruah.html" TargetMode="External"/><Relationship Id="rId929" Type="http://schemas.openxmlformats.org/officeDocument/2006/relationships/hyperlink" Target="chodesh.html" TargetMode="External"/><Relationship Id="rId1559" Type="http://schemas.openxmlformats.org/officeDocument/2006/relationships/hyperlink" Target="body.html" TargetMode="External"/><Relationship Id="rId1766" Type="http://schemas.openxmlformats.org/officeDocument/2006/relationships/hyperlink" Target="time.html" TargetMode="External"/><Relationship Id="rId1973" Type="http://schemas.openxmlformats.org/officeDocument/2006/relationships/hyperlink" Target="future.html" TargetMode="External"/><Relationship Id="rId2817" Type="http://schemas.openxmlformats.org/officeDocument/2006/relationships/hyperlink" Target="chodesh.html" TargetMode="External"/><Relationship Id="rId58" Type="http://schemas.openxmlformats.org/officeDocument/2006/relationships/hyperlink" Target="chodesh.html" TargetMode="External"/><Relationship Id="rId1419" Type="http://schemas.openxmlformats.org/officeDocument/2006/relationships/hyperlink" Target="new.html" TargetMode="External"/><Relationship Id="rId1626" Type="http://schemas.openxmlformats.org/officeDocument/2006/relationships/hyperlink" Target="conseq.html" TargetMode="External"/><Relationship Id="rId1833" Type="http://schemas.openxmlformats.org/officeDocument/2006/relationships/hyperlink" Target="two.html" TargetMode="External"/><Relationship Id="rId1900" Type="http://schemas.openxmlformats.org/officeDocument/2006/relationships/hyperlink" Target="sabbath.html" TargetMode="External"/><Relationship Id="rId579" Type="http://schemas.openxmlformats.org/officeDocument/2006/relationships/hyperlink" Target="time.html" TargetMode="External"/><Relationship Id="rId786" Type="http://schemas.openxmlformats.org/officeDocument/2006/relationships/hyperlink" Target="feasts.html" TargetMode="External"/><Relationship Id="rId993" Type="http://schemas.openxmlformats.org/officeDocument/2006/relationships/hyperlink" Target="chodesh.html" TargetMode="External"/><Relationship Id="rId2467" Type="http://schemas.openxmlformats.org/officeDocument/2006/relationships/hyperlink" Target="six.html" TargetMode="External"/><Relationship Id="rId2674" Type="http://schemas.openxmlformats.org/officeDocument/2006/relationships/hyperlink" Target="new.html" TargetMode="External"/><Relationship Id="rId439" Type="http://schemas.openxmlformats.org/officeDocument/2006/relationships/hyperlink" Target="feasts.html" TargetMode="External"/><Relationship Id="rId646" Type="http://schemas.openxmlformats.org/officeDocument/2006/relationships/hyperlink" Target="seven.html" TargetMode="External"/><Relationship Id="rId1069" Type="http://schemas.openxmlformats.org/officeDocument/2006/relationships/hyperlink" Target="thirteen.html" TargetMode="External"/><Relationship Id="rId1276" Type="http://schemas.openxmlformats.org/officeDocument/2006/relationships/hyperlink" Target="one.html" TargetMode="External"/><Relationship Id="rId1483" Type="http://schemas.openxmlformats.org/officeDocument/2006/relationships/hyperlink" Target="teacher.html" TargetMode="External"/><Relationship Id="rId2327" Type="http://schemas.openxmlformats.org/officeDocument/2006/relationships/hyperlink" Target="new.html" TargetMode="External"/><Relationship Id="rId2881" Type="http://schemas.openxmlformats.org/officeDocument/2006/relationships/hyperlink" Target="new.html" TargetMode="External"/><Relationship Id="rId506" Type="http://schemas.openxmlformats.org/officeDocument/2006/relationships/hyperlink" Target="new.html" TargetMode="External"/><Relationship Id="rId853" Type="http://schemas.openxmlformats.org/officeDocument/2006/relationships/hyperlink" Target="six.html" TargetMode="External"/><Relationship Id="rId1136" Type="http://schemas.openxmlformats.org/officeDocument/2006/relationships/hyperlink" Target="two.html" TargetMode="External"/><Relationship Id="rId1690" Type="http://schemas.openxmlformats.org/officeDocument/2006/relationships/hyperlink" Target="hashem.html" TargetMode="External"/><Relationship Id="rId2534" Type="http://schemas.openxmlformats.org/officeDocument/2006/relationships/hyperlink" Target="one.html" TargetMode="External"/><Relationship Id="rId2741" Type="http://schemas.openxmlformats.org/officeDocument/2006/relationships/hyperlink" Target="gen-jew.html" TargetMode="External"/><Relationship Id="rId713" Type="http://schemas.openxmlformats.org/officeDocument/2006/relationships/hyperlink" Target="two.html" TargetMode="External"/><Relationship Id="rId920" Type="http://schemas.openxmlformats.org/officeDocument/2006/relationships/hyperlink" Target="chodesh.html" TargetMode="External"/><Relationship Id="rId1343" Type="http://schemas.openxmlformats.org/officeDocument/2006/relationships/hyperlink" Target="hachama.html" TargetMode="External"/><Relationship Id="rId1550" Type="http://schemas.openxmlformats.org/officeDocument/2006/relationships/hyperlink" Target="body.html" TargetMode="External"/><Relationship Id="rId2601" Type="http://schemas.openxmlformats.org/officeDocument/2006/relationships/hyperlink" Target="one.html" TargetMode="External"/><Relationship Id="rId1203" Type="http://schemas.openxmlformats.org/officeDocument/2006/relationships/hyperlink" Target="feasts.html" TargetMode="External"/><Relationship Id="rId1410" Type="http://schemas.openxmlformats.org/officeDocument/2006/relationships/hyperlink" Target="one.html" TargetMode="External"/><Relationship Id="rId296" Type="http://schemas.openxmlformats.org/officeDocument/2006/relationships/hyperlink" Target="edom.html" TargetMode="External"/><Relationship Id="rId2184" Type="http://schemas.openxmlformats.org/officeDocument/2006/relationships/hyperlink" Target="chodesh.html" TargetMode="External"/><Relationship Id="rId2391" Type="http://schemas.openxmlformats.org/officeDocument/2006/relationships/hyperlink" Target="feasts.html" TargetMode="External"/><Relationship Id="rId3028" Type="http://schemas.openxmlformats.org/officeDocument/2006/relationships/hyperlink" Target="bavel.html" TargetMode="External"/><Relationship Id="rId156" Type="http://schemas.openxmlformats.org/officeDocument/2006/relationships/hyperlink" Target="yeshua.html" TargetMode="External"/><Relationship Id="rId363" Type="http://schemas.openxmlformats.org/officeDocument/2006/relationships/hyperlink" Target="gen-jew.html" TargetMode="External"/><Relationship Id="rId570" Type="http://schemas.openxmlformats.org/officeDocument/2006/relationships/hyperlink" Target="teacher.html" TargetMode="External"/><Relationship Id="rId2044" Type="http://schemas.openxmlformats.org/officeDocument/2006/relationships/hyperlink" Target="amida.html" TargetMode="External"/><Relationship Id="rId2251" Type="http://schemas.openxmlformats.org/officeDocument/2006/relationships/hyperlink" Target="feasts.html" TargetMode="External"/><Relationship Id="rId223" Type="http://schemas.openxmlformats.org/officeDocument/2006/relationships/hyperlink" Target="name.html" TargetMode="External"/><Relationship Id="rId430" Type="http://schemas.openxmlformats.org/officeDocument/2006/relationships/hyperlink" Target="aliens.html" TargetMode="External"/><Relationship Id="rId1060" Type="http://schemas.openxmlformats.org/officeDocument/2006/relationships/hyperlink" Target="body.html" TargetMode="External"/><Relationship Id="rId2111" Type="http://schemas.openxmlformats.org/officeDocument/2006/relationships/hyperlink" Target="cycles.html" TargetMode="External"/><Relationship Id="rId1877" Type="http://schemas.openxmlformats.org/officeDocument/2006/relationships/hyperlink" Target="three.html" TargetMode="External"/><Relationship Id="rId2928" Type="http://schemas.openxmlformats.org/officeDocument/2006/relationships/hyperlink" Target="six.html" TargetMode="External"/><Relationship Id="rId1737" Type="http://schemas.openxmlformats.org/officeDocument/2006/relationships/hyperlink" Target="authority.html" TargetMode="External"/><Relationship Id="rId1944" Type="http://schemas.openxmlformats.org/officeDocument/2006/relationships/hyperlink" Target="four.html" TargetMode="External"/><Relationship Id="rId3092" Type="http://schemas.openxmlformats.org/officeDocument/2006/relationships/hyperlink" Target="letters.html" TargetMode="External"/><Relationship Id="rId29" Type="http://schemas.openxmlformats.org/officeDocument/2006/relationships/hyperlink" Target="law.html" TargetMode="External"/><Relationship Id="rId1804" Type="http://schemas.openxmlformats.org/officeDocument/2006/relationships/hyperlink" Target="thirteen.html" TargetMode="External"/><Relationship Id="rId897" Type="http://schemas.openxmlformats.org/officeDocument/2006/relationships/hyperlink" Target="nchart.html" TargetMode="External"/><Relationship Id="rId2578" Type="http://schemas.openxmlformats.org/officeDocument/2006/relationships/hyperlink" Target="worlds.html" TargetMode="External"/><Relationship Id="rId2785" Type="http://schemas.openxmlformats.org/officeDocument/2006/relationships/hyperlink" Target="city.html" TargetMode="External"/><Relationship Id="rId2992" Type="http://schemas.openxmlformats.org/officeDocument/2006/relationships/hyperlink" Target="new.html" TargetMode="External"/><Relationship Id="rId757" Type="http://schemas.openxmlformats.org/officeDocument/2006/relationships/hyperlink" Target="hachama.html" TargetMode="External"/><Relationship Id="rId964" Type="http://schemas.openxmlformats.org/officeDocument/2006/relationships/hyperlink" Target="one.html" TargetMode="External"/><Relationship Id="rId1387" Type="http://schemas.openxmlformats.org/officeDocument/2006/relationships/hyperlink" Target="eating.html" TargetMode="External"/><Relationship Id="rId1594" Type="http://schemas.openxmlformats.org/officeDocument/2006/relationships/hyperlink" Target="new.html" TargetMode="External"/><Relationship Id="rId2438" Type="http://schemas.openxmlformats.org/officeDocument/2006/relationships/hyperlink" Target="new.html" TargetMode="External"/><Relationship Id="rId2645" Type="http://schemas.openxmlformats.org/officeDocument/2006/relationships/hyperlink" Target="nchart.html" TargetMode="External"/><Relationship Id="rId2852" Type="http://schemas.openxmlformats.org/officeDocument/2006/relationships/hyperlink" Target="authority.html" TargetMode="External"/><Relationship Id="rId93" Type="http://schemas.openxmlformats.org/officeDocument/2006/relationships/hyperlink" Target="tribes.html" TargetMode="External"/><Relationship Id="rId617" Type="http://schemas.openxmlformats.org/officeDocument/2006/relationships/hyperlink" Target="passover.html" TargetMode="External"/><Relationship Id="rId824" Type="http://schemas.openxmlformats.org/officeDocument/2006/relationships/hyperlink" Target="six.html" TargetMode="External"/><Relationship Id="rId1247" Type="http://schemas.openxmlformats.org/officeDocument/2006/relationships/hyperlink" Target="feasts.html" TargetMode="External"/><Relationship Id="rId1454" Type="http://schemas.openxmlformats.org/officeDocument/2006/relationships/hyperlink" Target="teruah.html" TargetMode="External"/><Relationship Id="rId1661" Type="http://schemas.openxmlformats.org/officeDocument/2006/relationships/hyperlink" Target="one.html" TargetMode="External"/><Relationship Id="rId2505" Type="http://schemas.openxmlformats.org/officeDocument/2006/relationships/hyperlink" Target="new.html" TargetMode="External"/><Relationship Id="rId2712" Type="http://schemas.openxmlformats.org/officeDocument/2006/relationships/hyperlink" Target="sabbath.html" TargetMode="External"/><Relationship Id="rId1107" Type="http://schemas.openxmlformats.org/officeDocument/2006/relationships/hyperlink" Target="feasts.html" TargetMode="External"/><Relationship Id="rId1314" Type="http://schemas.openxmlformats.org/officeDocument/2006/relationships/hyperlink" Target="mazaroth.html" TargetMode="External"/><Relationship Id="rId1521" Type="http://schemas.openxmlformats.org/officeDocument/2006/relationships/hyperlink" Target="exodus.html" TargetMode="External"/><Relationship Id="rId20" Type="http://schemas.openxmlformats.org/officeDocument/2006/relationships/hyperlink" Target="gen-jew.html" TargetMode="External"/><Relationship Id="rId2088" Type="http://schemas.openxmlformats.org/officeDocument/2006/relationships/hyperlink" Target="letters.html" TargetMode="External"/><Relationship Id="rId2295" Type="http://schemas.openxmlformats.org/officeDocument/2006/relationships/hyperlink" Target="chodesh.html" TargetMode="External"/><Relationship Id="rId3139" Type="http://schemas.openxmlformats.org/officeDocument/2006/relationships/hyperlink" Target="field.html" TargetMode="External"/><Relationship Id="rId267" Type="http://schemas.openxmlformats.org/officeDocument/2006/relationships/hyperlink" Target="coming.html" TargetMode="External"/><Relationship Id="rId474" Type="http://schemas.openxmlformats.org/officeDocument/2006/relationships/hyperlink" Target="daat.html" TargetMode="External"/><Relationship Id="rId2155" Type="http://schemas.openxmlformats.org/officeDocument/2006/relationships/hyperlink" Target="one.html" TargetMode="External"/><Relationship Id="rId127" Type="http://schemas.openxmlformats.org/officeDocument/2006/relationships/hyperlink" Target="tribes.html" TargetMode="External"/><Relationship Id="rId681" Type="http://schemas.openxmlformats.org/officeDocument/2006/relationships/hyperlink" Target="festivals.html" TargetMode="External"/><Relationship Id="rId2362" Type="http://schemas.openxmlformats.org/officeDocument/2006/relationships/hyperlink" Target="cycles.html" TargetMode="External"/><Relationship Id="rId334" Type="http://schemas.openxmlformats.org/officeDocument/2006/relationships/hyperlink" Target="feasts.html" TargetMode="External"/><Relationship Id="rId541" Type="http://schemas.openxmlformats.org/officeDocument/2006/relationships/hyperlink" Target="hachama.html" TargetMode="External"/><Relationship Id="rId1171" Type="http://schemas.openxmlformats.org/officeDocument/2006/relationships/hyperlink" Target="feasts.html" TargetMode="External"/><Relationship Id="rId2015" Type="http://schemas.openxmlformats.org/officeDocument/2006/relationships/hyperlink" Target="hebrew.html" TargetMode="External"/><Relationship Id="rId2222" Type="http://schemas.openxmlformats.org/officeDocument/2006/relationships/hyperlink" Target="chodesh.html" TargetMode="External"/><Relationship Id="rId401" Type="http://schemas.openxmlformats.org/officeDocument/2006/relationships/hyperlink" Target="new.html" TargetMode="External"/><Relationship Id="rId1031" Type="http://schemas.openxmlformats.org/officeDocument/2006/relationships/hyperlink" Target="two.html" TargetMode="External"/><Relationship Id="rId1988" Type="http://schemas.openxmlformats.org/officeDocument/2006/relationships/hyperlink" Target="hebrew.html" TargetMode="External"/><Relationship Id="rId1848" Type="http://schemas.openxmlformats.org/officeDocument/2006/relationships/hyperlink" Target="teruah.html" TargetMode="External"/><Relationship Id="rId3063" Type="http://schemas.openxmlformats.org/officeDocument/2006/relationships/hyperlink" Target="prayer.html" TargetMode="External"/><Relationship Id="rId191" Type="http://schemas.openxmlformats.org/officeDocument/2006/relationships/hyperlink" Target="seven.html" TargetMode="External"/><Relationship Id="rId1708" Type="http://schemas.openxmlformats.org/officeDocument/2006/relationships/hyperlink" Target="hashem.html" TargetMode="External"/><Relationship Id="rId1915" Type="http://schemas.openxmlformats.org/officeDocument/2006/relationships/hyperlink" Target="one.html" TargetMode="External"/><Relationship Id="rId3130" Type="http://schemas.openxmlformats.org/officeDocument/2006/relationships/hyperlink" Target="elul.html" TargetMode="External"/><Relationship Id="rId2689" Type="http://schemas.openxmlformats.org/officeDocument/2006/relationships/hyperlink" Target="five.html" TargetMode="External"/><Relationship Id="rId2896" Type="http://schemas.openxmlformats.org/officeDocument/2006/relationships/hyperlink" Target="chodesh.html" TargetMode="External"/><Relationship Id="rId868" Type="http://schemas.openxmlformats.org/officeDocument/2006/relationships/hyperlink" Target="sabbath.html" TargetMode="External"/><Relationship Id="rId1498" Type="http://schemas.openxmlformats.org/officeDocument/2006/relationships/hyperlink" Target="new.html" TargetMode="External"/><Relationship Id="rId2549" Type="http://schemas.openxmlformats.org/officeDocument/2006/relationships/hyperlink" Target="new.html" TargetMode="External"/><Relationship Id="rId2756" Type="http://schemas.openxmlformats.org/officeDocument/2006/relationships/hyperlink" Target="chodesh.html" TargetMode="External"/><Relationship Id="rId2963" Type="http://schemas.openxmlformats.org/officeDocument/2006/relationships/hyperlink" Target="gen-jew.html" TargetMode="External"/><Relationship Id="rId728" Type="http://schemas.openxmlformats.org/officeDocument/2006/relationships/hyperlink" Target="time.html" TargetMode="External"/><Relationship Id="rId935" Type="http://schemas.openxmlformats.org/officeDocument/2006/relationships/hyperlink" Target="chodesh.html" TargetMode="External"/><Relationship Id="rId1358" Type="http://schemas.openxmlformats.org/officeDocument/2006/relationships/hyperlink" Target="mazaroth.html" TargetMode="External"/><Relationship Id="rId1565" Type="http://schemas.openxmlformats.org/officeDocument/2006/relationships/hyperlink" Target="cycles.html" TargetMode="External"/><Relationship Id="rId1772" Type="http://schemas.openxmlformats.org/officeDocument/2006/relationships/hyperlink" Target="one.html" TargetMode="External"/><Relationship Id="rId2409" Type="http://schemas.openxmlformats.org/officeDocument/2006/relationships/hyperlink" Target="chodesh.html" TargetMode="External"/><Relationship Id="rId2616" Type="http://schemas.openxmlformats.org/officeDocument/2006/relationships/hyperlink" Target="future.html" TargetMode="External"/><Relationship Id="rId64" Type="http://schemas.openxmlformats.org/officeDocument/2006/relationships/hyperlink" Target="body.html" TargetMode="External"/><Relationship Id="rId1218" Type="http://schemas.openxmlformats.org/officeDocument/2006/relationships/hyperlink" Target="city.html" TargetMode="External"/><Relationship Id="rId1425" Type="http://schemas.openxmlformats.org/officeDocument/2006/relationships/hyperlink" Target="body.html" TargetMode="External"/><Relationship Id="rId2823" Type="http://schemas.openxmlformats.org/officeDocument/2006/relationships/hyperlink" Target="fourteen.html" TargetMode="External"/><Relationship Id="rId1632" Type="http://schemas.openxmlformats.org/officeDocument/2006/relationships/hyperlink" Target="law.html" TargetMode="External"/><Relationship Id="rId2199" Type="http://schemas.openxmlformats.org/officeDocument/2006/relationships/hyperlink" Target="one.html" TargetMode="External"/><Relationship Id="rId378" Type="http://schemas.openxmlformats.org/officeDocument/2006/relationships/hyperlink" Target="feasts.html" TargetMode="External"/><Relationship Id="rId585" Type="http://schemas.openxmlformats.org/officeDocument/2006/relationships/hyperlink" Target="name.html" TargetMode="External"/><Relationship Id="rId792" Type="http://schemas.openxmlformats.org/officeDocument/2006/relationships/hyperlink" Target="hachama.html" TargetMode="External"/><Relationship Id="rId2059" Type="http://schemas.openxmlformats.org/officeDocument/2006/relationships/hyperlink" Target="one.html" TargetMode="External"/><Relationship Id="rId2266" Type="http://schemas.openxmlformats.org/officeDocument/2006/relationships/hyperlink" Target="teruah.html" TargetMode="External"/><Relationship Id="rId2473" Type="http://schemas.openxmlformats.org/officeDocument/2006/relationships/hyperlink" Target="one.html" TargetMode="External"/><Relationship Id="rId2680" Type="http://schemas.openxmlformats.org/officeDocument/2006/relationships/hyperlink" Target="one.html" TargetMode="External"/><Relationship Id="rId238" Type="http://schemas.openxmlformats.org/officeDocument/2006/relationships/hyperlink" Target="file:///D:\Backup%20data\Word\Stars\time.html" TargetMode="External"/><Relationship Id="rId445" Type="http://schemas.openxmlformats.org/officeDocument/2006/relationships/hyperlink" Target="feasts.html" TargetMode="External"/><Relationship Id="rId652" Type="http://schemas.openxmlformats.org/officeDocument/2006/relationships/hyperlink" Target="bavel.html" TargetMode="External"/><Relationship Id="rId1075" Type="http://schemas.openxmlformats.org/officeDocument/2006/relationships/hyperlink" Target="cycles.html" TargetMode="External"/><Relationship Id="rId1282" Type="http://schemas.openxmlformats.org/officeDocument/2006/relationships/hyperlink" Target="east.html" TargetMode="External"/><Relationship Id="rId2126" Type="http://schemas.openxmlformats.org/officeDocument/2006/relationships/hyperlink" Target="teruah.html" TargetMode="External"/><Relationship Id="rId2333" Type="http://schemas.openxmlformats.org/officeDocument/2006/relationships/hyperlink" Target="feasts.html" TargetMode="External"/><Relationship Id="rId2540" Type="http://schemas.openxmlformats.org/officeDocument/2006/relationships/hyperlink" Target="nchart.html" TargetMode="External"/><Relationship Id="rId305" Type="http://schemas.openxmlformats.org/officeDocument/2006/relationships/hyperlink" Target="one.html" TargetMode="External"/><Relationship Id="rId512" Type="http://schemas.openxmlformats.org/officeDocument/2006/relationships/hyperlink" Target="chodesh.html" TargetMode="External"/><Relationship Id="rId1142" Type="http://schemas.openxmlformats.org/officeDocument/2006/relationships/hyperlink" Target="passover.html" TargetMode="External"/><Relationship Id="rId2400" Type="http://schemas.openxmlformats.org/officeDocument/2006/relationships/hyperlink" Target="feasts.html" TargetMode="External"/><Relationship Id="rId1002" Type="http://schemas.openxmlformats.org/officeDocument/2006/relationships/hyperlink" Target="teacher.html" TargetMode="External"/><Relationship Id="rId1959" Type="http://schemas.openxmlformats.org/officeDocument/2006/relationships/hyperlink" Target="one.html" TargetMode="External"/><Relationship Id="rId1819" Type="http://schemas.openxmlformats.org/officeDocument/2006/relationships/hyperlink" Target="feasts.html" TargetMode="External"/><Relationship Id="rId2190" Type="http://schemas.openxmlformats.org/officeDocument/2006/relationships/hyperlink" Target="new.html" TargetMode="External"/><Relationship Id="rId3034" Type="http://schemas.openxmlformats.org/officeDocument/2006/relationships/hyperlink" Target="connection.html" TargetMode="External"/><Relationship Id="rId162" Type="http://schemas.openxmlformats.org/officeDocument/2006/relationships/hyperlink" Target="time.html" TargetMode="External"/><Relationship Id="rId2050" Type="http://schemas.openxmlformats.org/officeDocument/2006/relationships/hyperlink" Target="feasts.html" TargetMode="External"/><Relationship Id="rId3101" Type="http://schemas.openxmlformats.org/officeDocument/2006/relationships/hyperlink" Target="passover.html" TargetMode="External"/><Relationship Id="rId979" Type="http://schemas.openxmlformats.org/officeDocument/2006/relationships/hyperlink" Target="eight.html" TargetMode="External"/><Relationship Id="rId839" Type="http://schemas.openxmlformats.org/officeDocument/2006/relationships/hyperlink" Target="temple.html" TargetMode="External"/><Relationship Id="rId1469" Type="http://schemas.openxmlformats.org/officeDocument/2006/relationships/hyperlink" Target="chodesh.html" TargetMode="External"/><Relationship Id="rId2867" Type="http://schemas.openxmlformats.org/officeDocument/2006/relationships/hyperlink" Target="one.html" TargetMode="External"/><Relationship Id="rId1676" Type="http://schemas.openxmlformats.org/officeDocument/2006/relationships/hyperlink" Target="authority.html" TargetMode="External"/><Relationship Id="rId1883" Type="http://schemas.openxmlformats.org/officeDocument/2006/relationships/hyperlink" Target="fourteen.html" TargetMode="External"/><Relationship Id="rId2727" Type="http://schemas.openxmlformats.org/officeDocument/2006/relationships/hyperlink" Target="chodesh.html" TargetMode="External"/><Relationship Id="rId2934" Type="http://schemas.openxmlformats.org/officeDocument/2006/relationships/hyperlink" Target="one.html" TargetMode="External"/><Relationship Id="rId906" Type="http://schemas.openxmlformats.org/officeDocument/2006/relationships/hyperlink" Target="hashem.html" TargetMode="External"/><Relationship Id="rId1329" Type="http://schemas.openxmlformats.org/officeDocument/2006/relationships/hyperlink" Target="mazaroth.html" TargetMode="External"/><Relationship Id="rId1536" Type="http://schemas.openxmlformats.org/officeDocument/2006/relationships/hyperlink" Target="feasts.html" TargetMode="External"/><Relationship Id="rId1743" Type="http://schemas.openxmlformats.org/officeDocument/2006/relationships/hyperlink" Target="law.html" TargetMode="External"/><Relationship Id="rId1950" Type="http://schemas.openxmlformats.org/officeDocument/2006/relationships/hyperlink" Target="one.html" TargetMode="External"/><Relationship Id="rId35" Type="http://schemas.openxmlformats.org/officeDocument/2006/relationships/hyperlink" Target="chodesh.html" TargetMode="External"/><Relationship Id="rId1603" Type="http://schemas.openxmlformats.org/officeDocument/2006/relationships/hyperlink" Target="gen-jew.html" TargetMode="External"/><Relationship Id="rId1810" Type="http://schemas.openxmlformats.org/officeDocument/2006/relationships/hyperlink" Target="teruah.html" TargetMode="External"/><Relationship Id="rId489" Type="http://schemas.openxmlformats.org/officeDocument/2006/relationships/hyperlink" Target="elul.html" TargetMode="External"/><Relationship Id="rId696" Type="http://schemas.openxmlformats.org/officeDocument/2006/relationships/hyperlink" Target="festival.html" TargetMode="External"/><Relationship Id="rId2377" Type="http://schemas.openxmlformats.org/officeDocument/2006/relationships/hyperlink" Target="feasts.html" TargetMode="External"/><Relationship Id="rId2584" Type="http://schemas.openxmlformats.org/officeDocument/2006/relationships/hyperlink" Target="letters.html" TargetMode="External"/><Relationship Id="rId2791" Type="http://schemas.openxmlformats.org/officeDocument/2006/relationships/hyperlink" Target="orallaw.html" TargetMode="External"/><Relationship Id="rId349" Type="http://schemas.openxmlformats.org/officeDocument/2006/relationships/hyperlink" Target="yeshua.html" TargetMode="External"/><Relationship Id="rId556" Type="http://schemas.openxmlformats.org/officeDocument/2006/relationships/hyperlink" Target="hachama.html" TargetMode="External"/><Relationship Id="rId763" Type="http://schemas.openxmlformats.org/officeDocument/2006/relationships/hyperlink" Target="mashiach.html" TargetMode="External"/><Relationship Id="rId1186" Type="http://schemas.openxmlformats.org/officeDocument/2006/relationships/hyperlink" Target="bavel.html" TargetMode="External"/><Relationship Id="rId1393" Type="http://schemas.openxmlformats.org/officeDocument/2006/relationships/hyperlink" Target="body.html" TargetMode="External"/><Relationship Id="rId2237" Type="http://schemas.openxmlformats.org/officeDocument/2006/relationships/hyperlink" Target="eighteen.html" TargetMode="External"/><Relationship Id="rId2444" Type="http://schemas.openxmlformats.org/officeDocument/2006/relationships/hyperlink" Target="new.html" TargetMode="External"/><Relationship Id="rId209" Type="http://schemas.openxmlformats.org/officeDocument/2006/relationships/hyperlink" Target="one.html" TargetMode="External"/><Relationship Id="rId416" Type="http://schemas.openxmlformats.org/officeDocument/2006/relationships/hyperlink" Target="teruah.html" TargetMode="External"/><Relationship Id="rId970" Type="http://schemas.openxmlformats.org/officeDocument/2006/relationships/hyperlink" Target="three.html" TargetMode="External"/><Relationship Id="rId1046" Type="http://schemas.openxmlformats.org/officeDocument/2006/relationships/hyperlink" Target="two.html" TargetMode="External"/><Relationship Id="rId1253" Type="http://schemas.openxmlformats.org/officeDocument/2006/relationships/hyperlink" Target="omer.html" TargetMode="External"/><Relationship Id="rId2651" Type="http://schemas.openxmlformats.org/officeDocument/2006/relationships/hyperlink" Target="hachama.html" TargetMode="External"/><Relationship Id="rId623" Type="http://schemas.openxmlformats.org/officeDocument/2006/relationships/hyperlink" Target="feasts.html" TargetMode="External"/><Relationship Id="rId830" Type="http://schemas.openxmlformats.org/officeDocument/2006/relationships/hyperlink" Target="name.html" TargetMode="External"/><Relationship Id="rId1460" Type="http://schemas.openxmlformats.org/officeDocument/2006/relationships/hyperlink" Target="time.html" TargetMode="External"/><Relationship Id="rId2304" Type="http://schemas.openxmlformats.org/officeDocument/2006/relationships/hyperlink" Target="teruah.html" TargetMode="External"/><Relationship Id="rId2511" Type="http://schemas.openxmlformats.org/officeDocument/2006/relationships/hyperlink" Target="one.html" TargetMode="External"/><Relationship Id="rId1113" Type="http://schemas.openxmlformats.org/officeDocument/2006/relationships/hyperlink" Target="teruah.html" TargetMode="External"/><Relationship Id="rId1320" Type="http://schemas.openxmlformats.org/officeDocument/2006/relationships/hyperlink" Target="mazaroth.html" TargetMode="External"/><Relationship Id="rId3078" Type="http://schemas.openxmlformats.org/officeDocument/2006/relationships/hyperlink" Target="feasts.html" TargetMode="External"/><Relationship Id="rId2094" Type="http://schemas.openxmlformats.org/officeDocument/2006/relationships/hyperlink" Target="types.html" TargetMode="External"/><Relationship Id="rId3145" Type="http://schemas.openxmlformats.org/officeDocument/2006/relationships/hyperlink" Target="one.html" TargetMode="External"/><Relationship Id="rId273" Type="http://schemas.openxmlformats.org/officeDocument/2006/relationships/hyperlink" Target="thirteen.html" TargetMode="External"/><Relationship Id="rId480" Type="http://schemas.openxmlformats.org/officeDocument/2006/relationships/hyperlink" Target="galuyot.html" TargetMode="External"/><Relationship Id="rId2161" Type="http://schemas.openxmlformats.org/officeDocument/2006/relationships/hyperlink" Target="two.html" TargetMode="External"/><Relationship Id="rId3005" Type="http://schemas.openxmlformats.org/officeDocument/2006/relationships/hyperlink" Target="passover.html" TargetMode="External"/><Relationship Id="rId133" Type="http://schemas.openxmlformats.org/officeDocument/2006/relationships/hyperlink" Target="virgin.html" TargetMode="External"/><Relationship Id="rId340" Type="http://schemas.openxmlformats.org/officeDocument/2006/relationships/hyperlink" Target="nchart.html" TargetMode="External"/><Relationship Id="rId2021" Type="http://schemas.openxmlformats.org/officeDocument/2006/relationships/hyperlink" Target="feasts.html" TargetMode="External"/><Relationship Id="rId200" Type="http://schemas.openxmlformats.org/officeDocument/2006/relationships/hyperlink" Target="six.html" TargetMode="External"/><Relationship Id="rId2978" Type="http://schemas.openxmlformats.org/officeDocument/2006/relationships/hyperlink" Target="sabbath.html" TargetMode="External"/><Relationship Id="rId1787" Type="http://schemas.openxmlformats.org/officeDocument/2006/relationships/hyperlink" Target="city.html" TargetMode="External"/><Relationship Id="rId1994" Type="http://schemas.openxmlformats.org/officeDocument/2006/relationships/hyperlink" Target="feasts.html" TargetMode="External"/><Relationship Id="rId2838" Type="http://schemas.openxmlformats.org/officeDocument/2006/relationships/hyperlink" Target="gen-jew.html" TargetMode="External"/><Relationship Id="rId79" Type="http://schemas.openxmlformats.org/officeDocument/2006/relationships/hyperlink" Target="kippur.html" TargetMode="External"/><Relationship Id="rId1647" Type="http://schemas.openxmlformats.org/officeDocument/2006/relationships/hyperlink" Target="sabbath.html" TargetMode="External"/><Relationship Id="rId1854" Type="http://schemas.openxmlformats.org/officeDocument/2006/relationships/hyperlink" Target="chodesh.html" TargetMode="External"/><Relationship Id="rId2905" Type="http://schemas.openxmlformats.org/officeDocument/2006/relationships/hyperlink" Target="two.html" TargetMode="External"/><Relationship Id="rId1507" Type="http://schemas.openxmlformats.org/officeDocument/2006/relationships/hyperlink" Target="chodesh.html" TargetMode="External"/><Relationship Id="rId1714" Type="http://schemas.openxmlformats.org/officeDocument/2006/relationships/hyperlink" Target="law.html" TargetMode="External"/><Relationship Id="rId1921" Type="http://schemas.openxmlformats.org/officeDocument/2006/relationships/hyperlink" Target="twenty.html" TargetMode="External"/><Relationship Id="rId2488" Type="http://schemas.openxmlformats.org/officeDocument/2006/relationships/hyperlink" Target="five.html" TargetMode="External"/><Relationship Id="rId1297" Type="http://schemas.openxmlformats.org/officeDocument/2006/relationships/hyperlink" Target="mashal.html" TargetMode="External"/><Relationship Id="rId2695" Type="http://schemas.openxmlformats.org/officeDocument/2006/relationships/hyperlink" Target="gen-jew.html" TargetMode="External"/><Relationship Id="rId667" Type="http://schemas.openxmlformats.org/officeDocument/2006/relationships/hyperlink" Target="hashem.html" TargetMode="External"/><Relationship Id="rId874" Type="http://schemas.openxmlformats.org/officeDocument/2006/relationships/hyperlink" Target="daat.html" TargetMode="External"/><Relationship Id="rId2348" Type="http://schemas.openxmlformats.org/officeDocument/2006/relationships/hyperlink" Target="feasts.html" TargetMode="External"/><Relationship Id="rId2555" Type="http://schemas.openxmlformats.org/officeDocument/2006/relationships/hyperlink" Target="one.html" TargetMode="External"/><Relationship Id="rId2762" Type="http://schemas.openxmlformats.org/officeDocument/2006/relationships/hyperlink" Target="prayer.html" TargetMode="External"/><Relationship Id="rId527" Type="http://schemas.openxmlformats.org/officeDocument/2006/relationships/hyperlink" Target="teruah.html" TargetMode="External"/><Relationship Id="rId734" Type="http://schemas.openxmlformats.org/officeDocument/2006/relationships/hyperlink" Target="four.html" TargetMode="External"/><Relationship Id="rId941" Type="http://schemas.openxmlformats.org/officeDocument/2006/relationships/hyperlink" Target="chodesh.html" TargetMode="External"/><Relationship Id="rId1157" Type="http://schemas.openxmlformats.org/officeDocument/2006/relationships/hyperlink" Target="feasts.html" TargetMode="External"/><Relationship Id="rId1364" Type="http://schemas.openxmlformats.org/officeDocument/2006/relationships/image" Target="media/image16.png"/><Relationship Id="rId1571" Type="http://schemas.openxmlformats.org/officeDocument/2006/relationships/hyperlink" Target="law.html" TargetMode="External"/><Relationship Id="rId2208" Type="http://schemas.openxmlformats.org/officeDocument/2006/relationships/hyperlink" Target="teruah.html" TargetMode="External"/><Relationship Id="rId2415" Type="http://schemas.openxmlformats.org/officeDocument/2006/relationships/hyperlink" Target="chodesh.html" TargetMode="External"/><Relationship Id="rId2622" Type="http://schemas.openxmlformats.org/officeDocument/2006/relationships/hyperlink" Target="chodesh.html" TargetMode="External"/><Relationship Id="rId70" Type="http://schemas.openxmlformats.org/officeDocument/2006/relationships/hyperlink" Target="seven.html" TargetMode="External"/><Relationship Id="rId801" Type="http://schemas.openxmlformats.org/officeDocument/2006/relationships/hyperlink" Target="one.html" TargetMode="External"/><Relationship Id="rId1017" Type="http://schemas.openxmlformats.org/officeDocument/2006/relationships/hyperlink" Target="one.html" TargetMode="External"/><Relationship Id="rId1224" Type="http://schemas.openxmlformats.org/officeDocument/2006/relationships/hyperlink" Target="sabbath.html" TargetMode="External"/><Relationship Id="rId1431" Type="http://schemas.openxmlformats.org/officeDocument/2006/relationships/hyperlink" Target="teacher.html" TargetMode="External"/><Relationship Id="rId3049" Type="http://schemas.openxmlformats.org/officeDocument/2006/relationships/hyperlink" Target="daat.html" TargetMode="External"/><Relationship Id="rId177" Type="http://schemas.openxmlformats.org/officeDocument/2006/relationships/hyperlink" Target="feasts.html" TargetMode="External"/><Relationship Id="rId384" Type="http://schemas.openxmlformats.org/officeDocument/2006/relationships/hyperlink" Target="feasts.html" TargetMode="External"/><Relationship Id="rId591" Type="http://schemas.openxmlformats.org/officeDocument/2006/relationships/hyperlink" Target="teacher.html" TargetMode="External"/><Relationship Id="rId2065" Type="http://schemas.openxmlformats.org/officeDocument/2006/relationships/hyperlink" Target="daat.html" TargetMode="External"/><Relationship Id="rId2272" Type="http://schemas.openxmlformats.org/officeDocument/2006/relationships/hyperlink" Target="nchart.html" TargetMode="External"/><Relationship Id="rId3116" Type="http://schemas.openxmlformats.org/officeDocument/2006/relationships/hyperlink" Target="two.html" TargetMode="External"/><Relationship Id="rId244" Type="http://schemas.openxmlformats.org/officeDocument/2006/relationships/hyperlink" Target="benyamin.html" TargetMode="External"/><Relationship Id="rId1081" Type="http://schemas.openxmlformats.org/officeDocument/2006/relationships/hyperlink" Target="mazaroth.html" TargetMode="External"/><Relationship Id="rId451" Type="http://schemas.openxmlformats.org/officeDocument/2006/relationships/hyperlink" Target="feasts.html" TargetMode="External"/><Relationship Id="rId2132" Type="http://schemas.openxmlformats.org/officeDocument/2006/relationships/hyperlink" Target="teruah.html" TargetMode="External"/><Relationship Id="rId104" Type="http://schemas.openxmlformats.org/officeDocument/2006/relationships/hyperlink" Target="birth.html" TargetMode="External"/><Relationship Id="rId311" Type="http://schemas.openxmlformats.org/officeDocument/2006/relationships/hyperlink" Target="israelja.html" TargetMode="External"/><Relationship Id="rId1898" Type="http://schemas.openxmlformats.org/officeDocument/2006/relationships/hyperlink" Target="fourteen.html" TargetMode="External"/><Relationship Id="rId2949" Type="http://schemas.openxmlformats.org/officeDocument/2006/relationships/hyperlink" Target="feasts.html" TargetMode="External"/><Relationship Id="rId1758" Type="http://schemas.openxmlformats.org/officeDocument/2006/relationships/hyperlink" Target="yeshua.html" TargetMode="External"/><Relationship Id="rId2809" Type="http://schemas.openxmlformats.org/officeDocument/2006/relationships/hyperlink" Target="chodesh.html" TargetMode="External"/><Relationship Id="rId1965" Type="http://schemas.openxmlformats.org/officeDocument/2006/relationships/hyperlink" Target="one.html" TargetMode="External"/><Relationship Id="rId1618" Type="http://schemas.openxmlformats.org/officeDocument/2006/relationships/hyperlink" Target="new.html" TargetMode="External"/><Relationship Id="rId1825" Type="http://schemas.openxmlformats.org/officeDocument/2006/relationships/hyperlink" Target="elul.html" TargetMode="External"/><Relationship Id="rId3040" Type="http://schemas.openxmlformats.org/officeDocument/2006/relationships/hyperlink" Target="orallaw.html" TargetMode="External"/><Relationship Id="rId2599" Type="http://schemas.openxmlformats.org/officeDocument/2006/relationships/hyperlink" Target="letters.html" TargetMode="External"/><Relationship Id="rId778" Type="http://schemas.openxmlformats.org/officeDocument/2006/relationships/hyperlink" Target="mazaroth.html" TargetMode="External"/><Relationship Id="rId985" Type="http://schemas.openxmlformats.org/officeDocument/2006/relationships/hyperlink" Target="one.html" TargetMode="External"/><Relationship Id="rId2459" Type="http://schemas.openxmlformats.org/officeDocument/2006/relationships/hyperlink" Target="feasts.html" TargetMode="External"/><Relationship Id="rId2666" Type="http://schemas.openxmlformats.org/officeDocument/2006/relationships/hyperlink" Target="time.html" TargetMode="External"/><Relationship Id="rId2873" Type="http://schemas.openxmlformats.org/officeDocument/2006/relationships/hyperlink" Target="sabbath.html" TargetMode="External"/><Relationship Id="rId638" Type="http://schemas.openxmlformats.org/officeDocument/2006/relationships/hyperlink" Target="feasts.html" TargetMode="External"/><Relationship Id="rId845" Type="http://schemas.openxmlformats.org/officeDocument/2006/relationships/hyperlink" Target="nine.html" TargetMode="External"/><Relationship Id="rId1268" Type="http://schemas.openxmlformats.org/officeDocument/2006/relationships/hyperlink" Target="time.html" TargetMode="External"/><Relationship Id="rId1475" Type="http://schemas.openxmlformats.org/officeDocument/2006/relationships/hyperlink" Target="four.html" TargetMode="External"/><Relationship Id="rId1682" Type="http://schemas.openxmlformats.org/officeDocument/2006/relationships/hyperlink" Target="mikdash.html" TargetMode="External"/><Relationship Id="rId2319" Type="http://schemas.openxmlformats.org/officeDocument/2006/relationships/hyperlink" Target="one.html" TargetMode="External"/><Relationship Id="rId2526" Type="http://schemas.openxmlformats.org/officeDocument/2006/relationships/hyperlink" Target="new.html" TargetMode="External"/><Relationship Id="rId2733" Type="http://schemas.openxmlformats.org/officeDocument/2006/relationships/hyperlink" Target="gen-jew.html" TargetMode="External"/><Relationship Id="rId705" Type="http://schemas.openxmlformats.org/officeDocument/2006/relationships/hyperlink" Target="worlds.html" TargetMode="External"/><Relationship Id="rId1128" Type="http://schemas.openxmlformats.org/officeDocument/2006/relationships/hyperlink" Target="letters.html" TargetMode="External"/><Relationship Id="rId1335" Type="http://schemas.openxmlformats.org/officeDocument/2006/relationships/hyperlink" Target="mashal.html" TargetMode="External"/><Relationship Id="rId1542" Type="http://schemas.openxmlformats.org/officeDocument/2006/relationships/hyperlink" Target="feasts.html" TargetMode="External"/><Relationship Id="rId2940" Type="http://schemas.openxmlformats.org/officeDocument/2006/relationships/hyperlink" Target="teruah.html" TargetMode="External"/><Relationship Id="rId912" Type="http://schemas.openxmlformats.org/officeDocument/2006/relationships/hyperlink" Target="sabbath.html" TargetMode="External"/><Relationship Id="rId2800" Type="http://schemas.openxmlformats.org/officeDocument/2006/relationships/hyperlink" Target="hebrew.html" TargetMode="External"/><Relationship Id="rId41" Type="http://schemas.openxmlformats.org/officeDocument/2006/relationships/hyperlink" Target="signs.html" TargetMode="External"/><Relationship Id="rId1402" Type="http://schemas.openxmlformats.org/officeDocument/2006/relationships/hyperlink" Target="feasts.html" TargetMode="External"/><Relationship Id="rId288" Type="http://schemas.openxmlformats.org/officeDocument/2006/relationships/hyperlink" Target="edom.html" TargetMode="External"/><Relationship Id="rId495" Type="http://schemas.openxmlformats.org/officeDocument/2006/relationships/hyperlink" Target="teruah.html" TargetMode="External"/><Relationship Id="rId2176" Type="http://schemas.openxmlformats.org/officeDocument/2006/relationships/hyperlink" Target="teruah.html" TargetMode="External"/><Relationship Id="rId2383" Type="http://schemas.openxmlformats.org/officeDocument/2006/relationships/hyperlink" Target="passover.html" TargetMode="External"/><Relationship Id="rId2590" Type="http://schemas.openxmlformats.org/officeDocument/2006/relationships/hyperlink" Target="three.html" TargetMode="External"/><Relationship Id="rId148" Type="http://schemas.openxmlformats.org/officeDocument/2006/relationships/hyperlink" Target="mashiach.html" TargetMode="External"/><Relationship Id="rId355" Type="http://schemas.openxmlformats.org/officeDocument/2006/relationships/hyperlink" Target="gen-jew.html" TargetMode="External"/><Relationship Id="rId562" Type="http://schemas.openxmlformats.org/officeDocument/2006/relationships/hyperlink" Target="teacher.html" TargetMode="External"/><Relationship Id="rId1192" Type="http://schemas.openxmlformats.org/officeDocument/2006/relationships/hyperlink" Target="chanukah.html" TargetMode="External"/><Relationship Id="rId2036" Type="http://schemas.openxmlformats.org/officeDocument/2006/relationships/hyperlink" Target="one.html" TargetMode="External"/><Relationship Id="rId2243" Type="http://schemas.openxmlformats.org/officeDocument/2006/relationships/hyperlink" Target="teruah.html" TargetMode="External"/><Relationship Id="rId2450" Type="http://schemas.openxmlformats.org/officeDocument/2006/relationships/hyperlink" Target="new.html" TargetMode="External"/><Relationship Id="rId215" Type="http://schemas.openxmlformats.org/officeDocument/2006/relationships/hyperlink" Target="sabbath.html" TargetMode="External"/><Relationship Id="rId422" Type="http://schemas.openxmlformats.org/officeDocument/2006/relationships/hyperlink" Target="feasts.html" TargetMode="External"/><Relationship Id="rId1052" Type="http://schemas.openxmlformats.org/officeDocument/2006/relationships/hyperlink" Target="thebirth.html" TargetMode="External"/><Relationship Id="rId2103" Type="http://schemas.openxmlformats.org/officeDocument/2006/relationships/hyperlink" Target="two.html" TargetMode="External"/><Relationship Id="rId2310" Type="http://schemas.openxmlformats.org/officeDocument/2006/relationships/hyperlink" Target="birth.html" TargetMode="External"/><Relationship Id="rId1869" Type="http://schemas.openxmlformats.org/officeDocument/2006/relationships/hyperlink" Target="one.html" TargetMode="External"/><Relationship Id="rId3084" Type="http://schemas.openxmlformats.org/officeDocument/2006/relationships/hyperlink" Target="eating.html" TargetMode="External"/><Relationship Id="rId1729" Type="http://schemas.openxmlformats.org/officeDocument/2006/relationships/hyperlink" Target="hashem.html" TargetMode="External"/><Relationship Id="rId1936" Type="http://schemas.openxmlformats.org/officeDocument/2006/relationships/hyperlink" Target="time.html" TargetMode="External"/><Relationship Id="rId3151" Type="http://schemas.openxmlformats.org/officeDocument/2006/relationships/hyperlink" Target="gen-jew.html" TargetMode="External"/><Relationship Id="rId3011" Type="http://schemas.openxmlformats.org/officeDocument/2006/relationships/hyperlink" Target="gen-jew.html" TargetMode="External"/><Relationship Id="rId5" Type="http://schemas.openxmlformats.org/officeDocument/2006/relationships/webSettings" Target="webSettings.xml"/><Relationship Id="rId889" Type="http://schemas.openxmlformats.org/officeDocument/2006/relationships/hyperlink" Target="new.html" TargetMode="External"/><Relationship Id="rId2777" Type="http://schemas.openxmlformats.org/officeDocument/2006/relationships/hyperlink" Target="time.html" TargetMode="External"/><Relationship Id="rId749" Type="http://schemas.openxmlformats.org/officeDocument/2006/relationships/hyperlink" Target="one.html" TargetMode="External"/><Relationship Id="rId1379" Type="http://schemas.openxmlformats.org/officeDocument/2006/relationships/hyperlink" Target="househld.html" TargetMode="External"/><Relationship Id="rId1586" Type="http://schemas.openxmlformats.org/officeDocument/2006/relationships/hyperlink" Target="authority.html" TargetMode="External"/><Relationship Id="rId2984" Type="http://schemas.openxmlformats.org/officeDocument/2006/relationships/hyperlink" Target="chodesh.html" TargetMode="External"/><Relationship Id="rId609" Type="http://schemas.openxmlformats.org/officeDocument/2006/relationships/hyperlink" Target="eight.html" TargetMode="External"/><Relationship Id="rId956" Type="http://schemas.openxmlformats.org/officeDocument/2006/relationships/hyperlink" Target="elul.html" TargetMode="External"/><Relationship Id="rId1239" Type="http://schemas.openxmlformats.org/officeDocument/2006/relationships/hyperlink" Target="feasts.html" TargetMode="External"/><Relationship Id="rId1793" Type="http://schemas.openxmlformats.org/officeDocument/2006/relationships/hyperlink" Target="heaven.html" TargetMode="External"/><Relationship Id="rId2637" Type="http://schemas.openxmlformats.org/officeDocument/2006/relationships/hyperlink" Target="worlds.html" TargetMode="External"/><Relationship Id="rId2844" Type="http://schemas.openxmlformats.org/officeDocument/2006/relationships/hyperlink" Target="gen-jew.html" TargetMode="External"/><Relationship Id="rId85" Type="http://schemas.openxmlformats.org/officeDocument/2006/relationships/hyperlink" Target="one.html" TargetMode="External"/><Relationship Id="rId816" Type="http://schemas.openxmlformats.org/officeDocument/2006/relationships/hyperlink" Target="daat.html" TargetMode="External"/><Relationship Id="rId1446" Type="http://schemas.openxmlformats.org/officeDocument/2006/relationships/hyperlink" Target="ten.html" TargetMode="External"/><Relationship Id="rId1653" Type="http://schemas.openxmlformats.org/officeDocument/2006/relationships/hyperlink" Target="two.html" TargetMode="External"/><Relationship Id="rId1860" Type="http://schemas.openxmlformats.org/officeDocument/2006/relationships/hyperlink" Target="festivals.html" TargetMode="External"/><Relationship Id="rId2704" Type="http://schemas.openxmlformats.org/officeDocument/2006/relationships/hyperlink" Target="shavuot.html" TargetMode="External"/><Relationship Id="rId2911" Type="http://schemas.openxmlformats.org/officeDocument/2006/relationships/hyperlink" Target="gen-jew.html" TargetMode="External"/><Relationship Id="rId1306" Type="http://schemas.openxmlformats.org/officeDocument/2006/relationships/hyperlink" Target="mazaroth.html" TargetMode="External"/><Relationship Id="rId1513" Type="http://schemas.openxmlformats.org/officeDocument/2006/relationships/hyperlink" Target="chodesh.html" TargetMode="External"/><Relationship Id="rId1720" Type="http://schemas.openxmlformats.org/officeDocument/2006/relationships/hyperlink" Target="hashem.html" TargetMode="External"/><Relationship Id="rId12" Type="http://schemas.openxmlformats.org/officeDocument/2006/relationships/hyperlink" Target="new.html" TargetMode="External"/><Relationship Id="rId399" Type="http://schemas.openxmlformats.org/officeDocument/2006/relationships/hyperlink" Target="new.html" TargetMode="External"/><Relationship Id="rId2287" Type="http://schemas.openxmlformats.org/officeDocument/2006/relationships/hyperlink" Target="four.html" TargetMode="External"/><Relationship Id="rId2494" Type="http://schemas.openxmlformats.org/officeDocument/2006/relationships/hyperlink" Target="six.html" TargetMode="External"/><Relationship Id="rId259" Type="http://schemas.openxmlformats.org/officeDocument/2006/relationships/hyperlink" Target="hachama.html" TargetMode="External"/><Relationship Id="rId466" Type="http://schemas.openxmlformats.org/officeDocument/2006/relationships/hyperlink" Target="one.html" TargetMode="External"/><Relationship Id="rId673" Type="http://schemas.openxmlformats.org/officeDocument/2006/relationships/hyperlink" Target="time.html" TargetMode="External"/><Relationship Id="rId880" Type="http://schemas.openxmlformats.org/officeDocument/2006/relationships/hyperlink" Target="sabbath.html" TargetMode="External"/><Relationship Id="rId1096" Type="http://schemas.openxmlformats.org/officeDocument/2006/relationships/hyperlink" Target="feasts.html" TargetMode="External"/><Relationship Id="rId2147" Type="http://schemas.openxmlformats.org/officeDocument/2006/relationships/hyperlink" Target="time.html" TargetMode="External"/><Relationship Id="rId2354" Type="http://schemas.openxmlformats.org/officeDocument/2006/relationships/hyperlink" Target="six.html" TargetMode="External"/><Relationship Id="rId2561" Type="http://schemas.openxmlformats.org/officeDocument/2006/relationships/hyperlink" Target="adam.html" TargetMode="External"/><Relationship Id="rId119" Type="http://schemas.openxmlformats.org/officeDocument/2006/relationships/hyperlink" Target="feasts.html" TargetMode="External"/><Relationship Id="rId326" Type="http://schemas.openxmlformats.org/officeDocument/2006/relationships/hyperlink" Target="gen-jew.html" TargetMode="External"/><Relationship Id="rId533" Type="http://schemas.openxmlformats.org/officeDocument/2006/relationships/hyperlink" Target="sabbath.html" TargetMode="External"/><Relationship Id="rId1163" Type="http://schemas.openxmlformats.org/officeDocument/2006/relationships/hyperlink" Target="feasts.html" TargetMode="External"/><Relationship Id="rId1370" Type="http://schemas.openxmlformats.org/officeDocument/2006/relationships/hyperlink" Target="hashem.html" TargetMode="External"/><Relationship Id="rId2007" Type="http://schemas.openxmlformats.org/officeDocument/2006/relationships/hyperlink" Target="hebrew.html" TargetMode="External"/><Relationship Id="rId2214" Type="http://schemas.openxmlformats.org/officeDocument/2006/relationships/hyperlink" Target="daat.html" TargetMode="External"/><Relationship Id="rId740" Type="http://schemas.openxmlformats.org/officeDocument/2006/relationships/hyperlink" Target="one.html" TargetMode="External"/><Relationship Id="rId1023" Type="http://schemas.openxmlformats.org/officeDocument/2006/relationships/hyperlink" Target="one.html" TargetMode="External"/><Relationship Id="rId2421" Type="http://schemas.openxmlformats.org/officeDocument/2006/relationships/hyperlink" Target="sod.html" TargetMode="External"/><Relationship Id="rId600" Type="http://schemas.openxmlformats.org/officeDocument/2006/relationships/hyperlink" Target="chodesh.html" TargetMode="External"/><Relationship Id="rId1230" Type="http://schemas.openxmlformats.org/officeDocument/2006/relationships/hyperlink" Target="feasts.html" TargetMode="External"/><Relationship Id="rId3055" Type="http://schemas.openxmlformats.org/officeDocument/2006/relationships/hyperlink" Target="bavel.html" TargetMode="External"/><Relationship Id="rId183" Type="http://schemas.openxmlformats.org/officeDocument/2006/relationships/hyperlink" Target="seven.html" TargetMode="External"/><Relationship Id="rId390" Type="http://schemas.openxmlformats.org/officeDocument/2006/relationships/hyperlink" Target="festival.html" TargetMode="External"/><Relationship Id="rId1907" Type="http://schemas.openxmlformats.org/officeDocument/2006/relationships/hyperlink" Target="nine.html" TargetMode="External"/><Relationship Id="rId2071" Type="http://schemas.openxmlformats.org/officeDocument/2006/relationships/hyperlink" Target="teruah.html" TargetMode="External"/><Relationship Id="rId3122" Type="http://schemas.openxmlformats.org/officeDocument/2006/relationships/hyperlink" Target="daat.html" TargetMode="External"/><Relationship Id="rId250" Type="http://schemas.openxmlformats.org/officeDocument/2006/relationships/hyperlink" Target="east.html" TargetMode="External"/><Relationship Id="rId110" Type="http://schemas.openxmlformats.org/officeDocument/2006/relationships/hyperlink" Target="feasts.html" TargetMode="External"/><Relationship Id="rId2888" Type="http://schemas.openxmlformats.org/officeDocument/2006/relationships/hyperlink" Target="teruah.html" TargetMode="External"/><Relationship Id="rId1697" Type="http://schemas.openxmlformats.org/officeDocument/2006/relationships/hyperlink" Target="mikdash.html" TargetMode="External"/><Relationship Id="rId2748" Type="http://schemas.openxmlformats.org/officeDocument/2006/relationships/hyperlink" Target="prayer.html" TargetMode="External"/><Relationship Id="rId2955" Type="http://schemas.openxmlformats.org/officeDocument/2006/relationships/hyperlink" Target="passover.html" TargetMode="External"/><Relationship Id="rId927" Type="http://schemas.openxmlformats.org/officeDocument/2006/relationships/hyperlink" Target="new.html" TargetMode="External"/><Relationship Id="rId1557" Type="http://schemas.openxmlformats.org/officeDocument/2006/relationships/hyperlink" Target="chodesh.html" TargetMode="External"/><Relationship Id="rId1764" Type="http://schemas.openxmlformats.org/officeDocument/2006/relationships/hyperlink" Target="authority.html" TargetMode="External"/><Relationship Id="rId1971" Type="http://schemas.openxmlformats.org/officeDocument/2006/relationships/hyperlink" Target="hebrew.html" TargetMode="External"/><Relationship Id="rId2608" Type="http://schemas.openxmlformats.org/officeDocument/2006/relationships/hyperlink" Target="worlds.html" TargetMode="External"/><Relationship Id="rId2815" Type="http://schemas.openxmlformats.org/officeDocument/2006/relationships/hyperlink" Target="knowledge.html" TargetMode="External"/><Relationship Id="rId56" Type="http://schemas.openxmlformats.org/officeDocument/2006/relationships/hyperlink" Target="connection.html" TargetMode="External"/><Relationship Id="rId1417" Type="http://schemas.openxmlformats.org/officeDocument/2006/relationships/hyperlink" Target="shavuot.html" TargetMode="External"/><Relationship Id="rId1624" Type="http://schemas.openxmlformats.org/officeDocument/2006/relationships/hyperlink" Target="sabbath.html" TargetMode="External"/><Relationship Id="rId1831" Type="http://schemas.openxmlformats.org/officeDocument/2006/relationships/hyperlink" Target="one.html" TargetMode="External"/><Relationship Id="rId2398" Type="http://schemas.openxmlformats.org/officeDocument/2006/relationships/hyperlink" Target="feasts.html" TargetMode="External"/><Relationship Id="rId577" Type="http://schemas.openxmlformats.org/officeDocument/2006/relationships/hyperlink" Target="new.html" TargetMode="External"/><Relationship Id="rId2258" Type="http://schemas.openxmlformats.org/officeDocument/2006/relationships/hyperlink" Target="feasts.html" TargetMode="External"/><Relationship Id="rId784" Type="http://schemas.openxmlformats.org/officeDocument/2006/relationships/hyperlink" Target="feasts.html" TargetMode="External"/><Relationship Id="rId991" Type="http://schemas.openxmlformats.org/officeDocument/2006/relationships/hyperlink" Target="nine.html" TargetMode="External"/><Relationship Id="rId1067" Type="http://schemas.openxmlformats.org/officeDocument/2006/relationships/hyperlink" Target="bara.html" TargetMode="External"/><Relationship Id="rId2465" Type="http://schemas.openxmlformats.org/officeDocument/2006/relationships/hyperlink" Target="orallaw.html" TargetMode="External"/><Relationship Id="rId2672" Type="http://schemas.openxmlformats.org/officeDocument/2006/relationships/hyperlink" Target="nchart.html" TargetMode="External"/><Relationship Id="rId437" Type="http://schemas.openxmlformats.org/officeDocument/2006/relationships/hyperlink" Target="cmds613.html" TargetMode="External"/><Relationship Id="rId644" Type="http://schemas.openxmlformats.org/officeDocument/2006/relationships/hyperlink" Target="galuyot.html" TargetMode="External"/><Relationship Id="rId851" Type="http://schemas.openxmlformats.org/officeDocument/2006/relationships/hyperlink" Target="heaven.html" TargetMode="External"/><Relationship Id="rId1274" Type="http://schemas.openxmlformats.org/officeDocument/2006/relationships/hyperlink" Target="korbanot" TargetMode="External"/><Relationship Id="rId1481" Type="http://schemas.openxmlformats.org/officeDocument/2006/relationships/hyperlink" Target="three.html" TargetMode="External"/><Relationship Id="rId2118" Type="http://schemas.openxmlformats.org/officeDocument/2006/relationships/hyperlink" Target="time.html" TargetMode="External"/><Relationship Id="rId2325" Type="http://schemas.openxmlformats.org/officeDocument/2006/relationships/hyperlink" Target="one.html" TargetMode="External"/><Relationship Id="rId2532" Type="http://schemas.openxmlformats.org/officeDocument/2006/relationships/hyperlink" Target="chodesh.html" TargetMode="External"/><Relationship Id="rId504" Type="http://schemas.openxmlformats.org/officeDocument/2006/relationships/hyperlink" Target="daat.html" TargetMode="External"/><Relationship Id="rId711" Type="http://schemas.openxmlformats.org/officeDocument/2006/relationships/hyperlink" Target="new.html" TargetMode="External"/><Relationship Id="rId1134" Type="http://schemas.openxmlformats.org/officeDocument/2006/relationships/hyperlink" Target="sabbath.html" TargetMode="External"/><Relationship Id="rId1341" Type="http://schemas.openxmlformats.org/officeDocument/2006/relationships/hyperlink" Target="mazaroth.html" TargetMode="External"/><Relationship Id="rId1201" Type="http://schemas.openxmlformats.org/officeDocument/2006/relationships/hyperlink" Target="Purim.html" TargetMode="External"/><Relationship Id="rId3099" Type="http://schemas.openxmlformats.org/officeDocument/2006/relationships/hyperlink" Target="fourteen.html" TargetMode="External"/><Relationship Id="rId294" Type="http://schemas.openxmlformats.org/officeDocument/2006/relationships/hyperlink" Target="hachama.html" TargetMode="External"/><Relationship Id="rId2182" Type="http://schemas.openxmlformats.org/officeDocument/2006/relationships/hyperlink" Target="chodesh.html" TargetMode="External"/><Relationship Id="rId3026" Type="http://schemas.openxmlformats.org/officeDocument/2006/relationships/hyperlink" Target="bavel.html" TargetMode="External"/><Relationship Id="rId154" Type="http://schemas.openxmlformats.org/officeDocument/2006/relationships/hyperlink" Target="hachama.html" TargetMode="External"/><Relationship Id="rId361" Type="http://schemas.openxmlformats.org/officeDocument/2006/relationships/hyperlink" Target="teruah.html" TargetMode="External"/><Relationship Id="rId2042" Type="http://schemas.openxmlformats.org/officeDocument/2006/relationships/hyperlink" Target="hebrew.html" TargetMode="External"/><Relationship Id="rId2999" Type="http://schemas.openxmlformats.org/officeDocument/2006/relationships/hyperlink" Target="chodesh.html" TargetMode="External"/><Relationship Id="rId221" Type="http://schemas.openxmlformats.org/officeDocument/2006/relationships/hyperlink" Target="nations.html" TargetMode="External"/><Relationship Id="rId2859" Type="http://schemas.openxmlformats.org/officeDocument/2006/relationships/hyperlink" Target="four.html" TargetMode="External"/><Relationship Id="rId1668" Type="http://schemas.openxmlformats.org/officeDocument/2006/relationships/hyperlink" Target="one.html" TargetMode="External"/><Relationship Id="rId1875" Type="http://schemas.openxmlformats.org/officeDocument/2006/relationships/hyperlink" Target="three.html" TargetMode="External"/><Relationship Id="rId2719" Type="http://schemas.openxmlformats.org/officeDocument/2006/relationships/hyperlink" Target="lights.html" TargetMode="External"/><Relationship Id="rId1528" Type="http://schemas.openxmlformats.org/officeDocument/2006/relationships/hyperlink" Target="law.html" TargetMode="External"/><Relationship Id="rId2926" Type="http://schemas.openxmlformats.org/officeDocument/2006/relationships/hyperlink" Target="four.html" TargetMode="External"/><Relationship Id="rId3090" Type="http://schemas.openxmlformats.org/officeDocument/2006/relationships/hyperlink" Target="letters.html" TargetMode="External"/><Relationship Id="rId1735" Type="http://schemas.openxmlformats.org/officeDocument/2006/relationships/hyperlink" Target="yeshua.html" TargetMode="External"/><Relationship Id="rId1942" Type="http://schemas.openxmlformats.org/officeDocument/2006/relationships/hyperlink" Target="chodesh.html" TargetMode="External"/><Relationship Id="rId27" Type="http://schemas.openxmlformats.org/officeDocument/2006/relationships/hyperlink" Target="time.html" TargetMode="External"/><Relationship Id="rId1802" Type="http://schemas.openxmlformats.org/officeDocument/2006/relationships/hyperlink" Target="time.html" TargetMode="External"/><Relationship Id="rId688" Type="http://schemas.openxmlformats.org/officeDocument/2006/relationships/hyperlink" Target="chodesh.html" TargetMode="External"/><Relationship Id="rId895" Type="http://schemas.openxmlformats.org/officeDocument/2006/relationships/hyperlink" Target="one.html" TargetMode="External"/><Relationship Id="rId2369" Type="http://schemas.openxmlformats.org/officeDocument/2006/relationships/hyperlink" Target="feasts.html" TargetMode="External"/><Relationship Id="rId2576" Type="http://schemas.openxmlformats.org/officeDocument/2006/relationships/hyperlink" Target="hebrew.html" TargetMode="External"/><Relationship Id="rId2783" Type="http://schemas.openxmlformats.org/officeDocument/2006/relationships/hyperlink" Target="rains.html" TargetMode="External"/><Relationship Id="rId2990" Type="http://schemas.openxmlformats.org/officeDocument/2006/relationships/hyperlink" Target="feasts.html" TargetMode="External"/><Relationship Id="rId548" Type="http://schemas.openxmlformats.org/officeDocument/2006/relationships/hyperlink" Target="hachama.html" TargetMode="External"/><Relationship Id="rId755" Type="http://schemas.openxmlformats.org/officeDocument/2006/relationships/hyperlink" Target="hachama.html" TargetMode="External"/><Relationship Id="rId962" Type="http://schemas.openxmlformats.org/officeDocument/2006/relationships/hyperlink" Target="one.html" TargetMode="External"/><Relationship Id="rId1178" Type="http://schemas.openxmlformats.org/officeDocument/2006/relationships/hyperlink" Target="festival.html" TargetMode="External"/><Relationship Id="rId1385" Type="http://schemas.openxmlformats.org/officeDocument/2006/relationships/hyperlink" Target="community.html" TargetMode="External"/><Relationship Id="rId1592" Type="http://schemas.openxmlformats.org/officeDocument/2006/relationships/hyperlink" Target="one.html" TargetMode="External"/><Relationship Id="rId2229" Type="http://schemas.openxmlformats.org/officeDocument/2006/relationships/hyperlink" Target="chodesh.html" TargetMode="External"/><Relationship Id="rId2436" Type="http://schemas.openxmlformats.org/officeDocument/2006/relationships/hyperlink" Target="twenty.html" TargetMode="External"/><Relationship Id="rId2643" Type="http://schemas.openxmlformats.org/officeDocument/2006/relationships/hyperlink" Target="one.html" TargetMode="External"/><Relationship Id="rId2850" Type="http://schemas.openxmlformats.org/officeDocument/2006/relationships/hyperlink" Target="time.html" TargetMode="External"/><Relationship Id="rId91" Type="http://schemas.openxmlformats.org/officeDocument/2006/relationships/hyperlink" Target="feasts.html" TargetMode="External"/><Relationship Id="rId408" Type="http://schemas.openxmlformats.org/officeDocument/2006/relationships/hyperlink" Target="chodesh.html" TargetMode="External"/><Relationship Id="rId615" Type="http://schemas.openxmlformats.org/officeDocument/2006/relationships/hyperlink" Target="time.html" TargetMode="External"/><Relationship Id="rId822" Type="http://schemas.openxmlformats.org/officeDocument/2006/relationships/hyperlink" Target="name.html" TargetMode="External"/><Relationship Id="rId1038" Type="http://schemas.openxmlformats.org/officeDocument/2006/relationships/hyperlink" Target="one.html" TargetMode="External"/><Relationship Id="rId1245" Type="http://schemas.openxmlformats.org/officeDocument/2006/relationships/hyperlink" Target="feasts.html" TargetMode="External"/><Relationship Id="rId1452" Type="http://schemas.openxmlformats.org/officeDocument/2006/relationships/hyperlink" Target="orallaw.html" TargetMode="External"/><Relationship Id="rId2503" Type="http://schemas.openxmlformats.org/officeDocument/2006/relationships/hyperlink" Target="adam.html" TargetMode="External"/><Relationship Id="rId1105" Type="http://schemas.openxmlformats.org/officeDocument/2006/relationships/hyperlink" Target="feasts.html" TargetMode="External"/><Relationship Id="rId1312" Type="http://schemas.openxmlformats.org/officeDocument/2006/relationships/hyperlink" Target="mashal.html" TargetMode="External"/><Relationship Id="rId2710" Type="http://schemas.openxmlformats.org/officeDocument/2006/relationships/hyperlink" Target="passover.html" TargetMode="External"/><Relationship Id="rId198" Type="http://schemas.openxmlformats.org/officeDocument/2006/relationships/hyperlink" Target="chodesh.html" TargetMode="External"/><Relationship Id="rId2086" Type="http://schemas.openxmlformats.org/officeDocument/2006/relationships/hyperlink" Target="three.html" TargetMode="External"/><Relationship Id="rId2293" Type="http://schemas.openxmlformats.org/officeDocument/2006/relationships/hyperlink" Target="birth.html" TargetMode="External"/><Relationship Id="rId3137" Type="http://schemas.openxmlformats.org/officeDocument/2006/relationships/hyperlink" Target="teruah.html" TargetMode="External"/><Relationship Id="rId265" Type="http://schemas.openxmlformats.org/officeDocument/2006/relationships/hyperlink" Target="hachama.html" TargetMode="External"/><Relationship Id="rId472" Type="http://schemas.openxmlformats.org/officeDocument/2006/relationships/hyperlink" Target="four.html" TargetMode="External"/><Relationship Id="rId2153" Type="http://schemas.openxmlformats.org/officeDocument/2006/relationships/hyperlink" Target="feasts.html" TargetMode="External"/><Relationship Id="rId2360" Type="http://schemas.openxmlformats.org/officeDocument/2006/relationships/hyperlink" Target="hebrew.html" TargetMode="External"/><Relationship Id="rId125" Type="http://schemas.openxmlformats.org/officeDocument/2006/relationships/hyperlink" Target="one.html" TargetMode="External"/><Relationship Id="rId332" Type="http://schemas.openxmlformats.org/officeDocument/2006/relationships/hyperlink" Target="four.html" TargetMode="External"/><Relationship Id="rId2013" Type="http://schemas.openxmlformats.org/officeDocument/2006/relationships/hyperlink" Target="time.html" TargetMode="External"/><Relationship Id="rId2220" Type="http://schemas.openxmlformats.org/officeDocument/2006/relationships/hyperlink" Target="chodesh.html" TargetMode="External"/><Relationship Id="rId1779" Type="http://schemas.openxmlformats.org/officeDocument/2006/relationships/hyperlink" Target="festival.html" TargetMode="External"/><Relationship Id="rId1986" Type="http://schemas.openxmlformats.org/officeDocument/2006/relationships/hyperlink" Target="hebrew.html" TargetMode="External"/><Relationship Id="rId1639" Type="http://schemas.openxmlformats.org/officeDocument/2006/relationships/hyperlink" Target="law.html" TargetMode="External"/><Relationship Id="rId1846" Type="http://schemas.openxmlformats.org/officeDocument/2006/relationships/hyperlink" Target="chodesh.html" TargetMode="External"/><Relationship Id="rId3061" Type="http://schemas.openxmlformats.org/officeDocument/2006/relationships/hyperlink" Target="east.html" TargetMode="External"/><Relationship Id="rId1706" Type="http://schemas.openxmlformats.org/officeDocument/2006/relationships/hyperlink" Target="fathers.html" TargetMode="External"/><Relationship Id="rId1913" Type="http://schemas.openxmlformats.org/officeDocument/2006/relationships/hyperlink" Target="twenty.html" TargetMode="External"/><Relationship Id="rId799" Type="http://schemas.openxmlformats.org/officeDocument/2006/relationships/hyperlink" Target="hachama.html" TargetMode="External"/><Relationship Id="rId2687" Type="http://schemas.openxmlformats.org/officeDocument/2006/relationships/hyperlink" Target="one.html" TargetMode="External"/><Relationship Id="rId2894" Type="http://schemas.openxmlformats.org/officeDocument/2006/relationships/hyperlink" Target="six.html" TargetMode="External"/><Relationship Id="rId659" Type="http://schemas.openxmlformats.org/officeDocument/2006/relationships/hyperlink" Target="one.html" TargetMode="External"/><Relationship Id="rId866" Type="http://schemas.openxmlformats.org/officeDocument/2006/relationships/hyperlink" Target="six.html" TargetMode="External"/><Relationship Id="rId1289" Type="http://schemas.openxmlformats.org/officeDocument/2006/relationships/hyperlink" Target="hachama.html" TargetMode="External"/><Relationship Id="rId1496" Type="http://schemas.openxmlformats.org/officeDocument/2006/relationships/hyperlink" Target="chodesh.html" TargetMode="External"/><Relationship Id="rId2547" Type="http://schemas.openxmlformats.org/officeDocument/2006/relationships/hyperlink" Target="chodesh.html" TargetMode="External"/><Relationship Id="rId519" Type="http://schemas.openxmlformats.org/officeDocument/2006/relationships/hyperlink" Target="one.html" TargetMode="External"/><Relationship Id="rId1149" Type="http://schemas.openxmlformats.org/officeDocument/2006/relationships/hyperlink" Target="feasts.html" TargetMode="External"/><Relationship Id="rId1356" Type="http://schemas.openxmlformats.org/officeDocument/2006/relationships/hyperlink" Target="mazaroth.html" TargetMode="External"/><Relationship Id="rId2754" Type="http://schemas.openxmlformats.org/officeDocument/2006/relationships/hyperlink" Target="gen-jew.html" TargetMode="External"/><Relationship Id="rId2961" Type="http://schemas.openxmlformats.org/officeDocument/2006/relationships/hyperlink" Target="passover.html" TargetMode="External"/><Relationship Id="rId726" Type="http://schemas.openxmlformats.org/officeDocument/2006/relationships/hyperlink" Target="two.html" TargetMode="External"/><Relationship Id="rId933" Type="http://schemas.openxmlformats.org/officeDocument/2006/relationships/hyperlink" Target="daat.html" TargetMode="External"/><Relationship Id="rId1009" Type="http://schemas.openxmlformats.org/officeDocument/2006/relationships/hyperlink" Target="one.html" TargetMode="External"/><Relationship Id="rId1563" Type="http://schemas.openxmlformats.org/officeDocument/2006/relationships/hyperlink" Target="feasts.html" TargetMode="External"/><Relationship Id="rId1770" Type="http://schemas.openxmlformats.org/officeDocument/2006/relationships/hyperlink" Target="cycles.html" TargetMode="External"/><Relationship Id="rId2407" Type="http://schemas.openxmlformats.org/officeDocument/2006/relationships/hyperlink" Target="orallaw.html" TargetMode="External"/><Relationship Id="rId2614" Type="http://schemas.openxmlformats.org/officeDocument/2006/relationships/hyperlink" Target="new.html" TargetMode="External"/><Relationship Id="rId2821" Type="http://schemas.openxmlformats.org/officeDocument/2006/relationships/hyperlink" Target="chodesh.html" TargetMode="External"/><Relationship Id="rId62" Type="http://schemas.openxmlformats.org/officeDocument/2006/relationships/hyperlink" Target="hachama.html" TargetMode="External"/><Relationship Id="rId1216" Type="http://schemas.openxmlformats.org/officeDocument/2006/relationships/hyperlink" Target="feasts.html" TargetMode="External"/><Relationship Id="rId1423" Type="http://schemas.openxmlformats.org/officeDocument/2006/relationships/hyperlink" Target="authority.html" TargetMode="External"/><Relationship Id="rId1630" Type="http://schemas.openxmlformats.org/officeDocument/2006/relationships/hyperlink" Target="yeshua.html" TargetMode="External"/><Relationship Id="rId2197" Type="http://schemas.openxmlformats.org/officeDocument/2006/relationships/hyperlink" Target="teruah.html" TargetMode="External"/><Relationship Id="rId169" Type="http://schemas.openxmlformats.org/officeDocument/2006/relationships/hyperlink" Target="bara.html" TargetMode="External"/><Relationship Id="rId376" Type="http://schemas.openxmlformats.org/officeDocument/2006/relationships/hyperlink" Target="feasts.html" TargetMode="External"/><Relationship Id="rId583" Type="http://schemas.openxmlformats.org/officeDocument/2006/relationships/hyperlink" Target="orallaw.html" TargetMode="External"/><Relationship Id="rId790" Type="http://schemas.openxmlformats.org/officeDocument/2006/relationships/hyperlink" Target="feasts.html" TargetMode="External"/><Relationship Id="rId2057" Type="http://schemas.openxmlformats.org/officeDocument/2006/relationships/hyperlink" Target="shemini.html" TargetMode="External"/><Relationship Id="rId2264" Type="http://schemas.openxmlformats.org/officeDocument/2006/relationships/hyperlink" Target="nchart.html" TargetMode="External"/><Relationship Id="rId2471" Type="http://schemas.openxmlformats.org/officeDocument/2006/relationships/hyperlink" Target="bara.html" TargetMode="External"/><Relationship Id="rId3108" Type="http://schemas.openxmlformats.org/officeDocument/2006/relationships/hyperlink" Target="community.html" TargetMode="External"/><Relationship Id="rId236" Type="http://schemas.openxmlformats.org/officeDocument/2006/relationships/hyperlink" Target="daat.html" TargetMode="External"/><Relationship Id="rId443" Type="http://schemas.openxmlformats.org/officeDocument/2006/relationships/hyperlink" Target="feasts.html" TargetMode="External"/><Relationship Id="rId650" Type="http://schemas.openxmlformats.org/officeDocument/2006/relationships/hyperlink" Target="eight.html" TargetMode="External"/><Relationship Id="rId1073" Type="http://schemas.openxmlformats.org/officeDocument/2006/relationships/hyperlink" Target="hachama.html" TargetMode="External"/><Relationship Id="rId1280" Type="http://schemas.openxmlformats.org/officeDocument/2006/relationships/hyperlink" Target="body.html" TargetMode="External"/><Relationship Id="rId2124" Type="http://schemas.openxmlformats.org/officeDocument/2006/relationships/hyperlink" Target="teruah.html" TargetMode="External"/><Relationship Id="rId2331" Type="http://schemas.openxmlformats.org/officeDocument/2006/relationships/hyperlink" Target="nchart.html" TargetMode="External"/><Relationship Id="rId303" Type="http://schemas.openxmlformats.org/officeDocument/2006/relationships/hyperlink" Target="worlds.html" TargetMode="External"/><Relationship Id="rId1140" Type="http://schemas.openxmlformats.org/officeDocument/2006/relationships/hyperlink" Target="three.html" TargetMode="External"/><Relationship Id="rId510" Type="http://schemas.openxmlformats.org/officeDocument/2006/relationships/hyperlink" Target="file:///D:\Backup%20data\Word\Stars\shofar.html" TargetMode="External"/><Relationship Id="rId1000" Type="http://schemas.openxmlformats.org/officeDocument/2006/relationships/hyperlink" Target="one.html" TargetMode="External"/><Relationship Id="rId1957" Type="http://schemas.openxmlformats.org/officeDocument/2006/relationships/hyperlink" Target="cycles.html" TargetMode="External"/><Relationship Id="rId1817" Type="http://schemas.openxmlformats.org/officeDocument/2006/relationships/hyperlink" Target="feasts.html" TargetMode="External"/><Relationship Id="rId3032" Type="http://schemas.openxmlformats.org/officeDocument/2006/relationships/hyperlink" Target="new.html" TargetMode="External"/><Relationship Id="rId160" Type="http://schemas.openxmlformats.org/officeDocument/2006/relationships/hyperlink" Target="worlds.html" TargetMode="External"/><Relationship Id="rId2798" Type="http://schemas.openxmlformats.org/officeDocument/2006/relationships/hyperlink" Target="sabbath.html" TargetMode="External"/><Relationship Id="rId977" Type="http://schemas.openxmlformats.org/officeDocument/2006/relationships/hyperlink" Target="eight.html" TargetMode="External"/><Relationship Id="rId2658" Type="http://schemas.openxmlformats.org/officeDocument/2006/relationships/hyperlink" Target="chodesh.html" TargetMode="External"/><Relationship Id="rId2865" Type="http://schemas.openxmlformats.org/officeDocument/2006/relationships/hyperlink" Target="feasts.html" TargetMode="External"/><Relationship Id="rId837" Type="http://schemas.openxmlformats.org/officeDocument/2006/relationships/hyperlink" Target="ark.html" TargetMode="External"/><Relationship Id="rId1467" Type="http://schemas.openxmlformats.org/officeDocument/2006/relationships/hyperlink" Target="eleven.html" TargetMode="External"/><Relationship Id="rId1674" Type="http://schemas.openxmlformats.org/officeDocument/2006/relationships/hyperlink" Target="sabbath.html" TargetMode="External"/><Relationship Id="rId1881" Type="http://schemas.openxmlformats.org/officeDocument/2006/relationships/hyperlink" Target="sabbath.html" TargetMode="External"/><Relationship Id="rId2518" Type="http://schemas.openxmlformats.org/officeDocument/2006/relationships/hyperlink" Target="new.html" TargetMode="External"/><Relationship Id="rId2725" Type="http://schemas.openxmlformats.org/officeDocument/2006/relationships/hyperlink" Target="hachama.html" TargetMode="External"/><Relationship Id="rId2932" Type="http://schemas.openxmlformats.org/officeDocument/2006/relationships/hyperlink" Target="six.html" TargetMode="External"/><Relationship Id="rId904" Type="http://schemas.openxmlformats.org/officeDocument/2006/relationships/hyperlink" Target="heaven.html" TargetMode="External"/><Relationship Id="rId1327" Type="http://schemas.openxmlformats.org/officeDocument/2006/relationships/hyperlink" Target="mazaroth.html" TargetMode="External"/><Relationship Id="rId1534" Type="http://schemas.openxmlformats.org/officeDocument/2006/relationships/hyperlink" Target="chametz.html" TargetMode="External"/><Relationship Id="rId1741" Type="http://schemas.openxmlformats.org/officeDocument/2006/relationships/hyperlink" Target="time.html" TargetMode="External"/><Relationship Id="rId33" Type="http://schemas.openxmlformats.org/officeDocument/2006/relationships/hyperlink" Target="settimes.html" TargetMode="External"/><Relationship Id="rId1601" Type="http://schemas.openxmlformats.org/officeDocument/2006/relationships/hyperlink" Target="time.html" TargetMode="External"/><Relationship Id="rId487" Type="http://schemas.openxmlformats.org/officeDocument/2006/relationships/hyperlink" Target="feasts.html" TargetMode="External"/><Relationship Id="rId694" Type="http://schemas.openxmlformats.org/officeDocument/2006/relationships/hyperlink" Target="passover.html" TargetMode="External"/><Relationship Id="rId2168" Type="http://schemas.openxmlformats.org/officeDocument/2006/relationships/hyperlink" Target="three.html" TargetMode="External"/><Relationship Id="rId2375" Type="http://schemas.openxmlformats.org/officeDocument/2006/relationships/hyperlink" Target="feasts.html" TargetMode="External"/><Relationship Id="rId347" Type="http://schemas.openxmlformats.org/officeDocument/2006/relationships/hyperlink" Target="gen-jew.html" TargetMode="External"/><Relationship Id="rId1184" Type="http://schemas.openxmlformats.org/officeDocument/2006/relationships/hyperlink" Target="salvation.html" TargetMode="External"/><Relationship Id="rId2028" Type="http://schemas.openxmlformats.org/officeDocument/2006/relationships/hyperlink" Target="feasts.html" TargetMode="External"/><Relationship Id="rId2582" Type="http://schemas.openxmlformats.org/officeDocument/2006/relationships/hyperlink" Target="hashem.html" TargetMode="External"/><Relationship Id="rId554" Type="http://schemas.openxmlformats.org/officeDocument/2006/relationships/hyperlink" Target="chodesh.html" TargetMode="External"/><Relationship Id="rId761" Type="http://schemas.openxmlformats.org/officeDocument/2006/relationships/hyperlink" Target="twenty.html" TargetMode="External"/><Relationship Id="rId1391" Type="http://schemas.openxmlformats.org/officeDocument/2006/relationships/hyperlink" Target="eating.html" TargetMode="External"/><Relationship Id="rId2235" Type="http://schemas.openxmlformats.org/officeDocument/2006/relationships/hyperlink" Target="six.html" TargetMode="External"/><Relationship Id="rId2442" Type="http://schemas.openxmlformats.org/officeDocument/2006/relationships/hyperlink" Target="chodesh.html" TargetMode="External"/><Relationship Id="rId207" Type="http://schemas.openxmlformats.org/officeDocument/2006/relationships/hyperlink" Target="gen-jew.html" TargetMode="External"/><Relationship Id="rId414" Type="http://schemas.openxmlformats.org/officeDocument/2006/relationships/hyperlink" Target="hebrew.html" TargetMode="External"/><Relationship Id="rId621" Type="http://schemas.openxmlformats.org/officeDocument/2006/relationships/hyperlink" Target="teruah.html" TargetMode="External"/><Relationship Id="rId1044" Type="http://schemas.openxmlformats.org/officeDocument/2006/relationships/hyperlink" Target="temple.html" TargetMode="External"/><Relationship Id="rId1251" Type="http://schemas.openxmlformats.org/officeDocument/2006/relationships/hyperlink" Target="sabbath.html" TargetMode="External"/><Relationship Id="rId2302" Type="http://schemas.openxmlformats.org/officeDocument/2006/relationships/hyperlink" Target="nine.html" TargetMode="External"/><Relationship Id="rId1111" Type="http://schemas.openxmlformats.org/officeDocument/2006/relationships/hyperlink" Target="feasts.html" TargetMode="External"/><Relationship Id="rId3076" Type="http://schemas.openxmlformats.org/officeDocument/2006/relationships/hyperlink" Target="feasts.html" TargetMode="External"/><Relationship Id="rId1928" Type="http://schemas.openxmlformats.org/officeDocument/2006/relationships/hyperlink" Target="chodesh.html" TargetMode="External"/><Relationship Id="rId2092" Type="http://schemas.openxmlformats.org/officeDocument/2006/relationships/hyperlink" Target="passover.html" TargetMode="External"/><Relationship Id="rId3143" Type="http://schemas.openxmlformats.org/officeDocument/2006/relationships/hyperlink" Target="gen-jew.html" TargetMode="External"/><Relationship Id="rId271" Type="http://schemas.openxmlformats.org/officeDocument/2006/relationships/hyperlink" Target="one.html" TargetMode="External"/><Relationship Id="rId3003" Type="http://schemas.openxmlformats.org/officeDocument/2006/relationships/hyperlink" Target="passover.html" TargetMode="External"/><Relationship Id="rId131" Type="http://schemas.openxmlformats.org/officeDocument/2006/relationships/hyperlink" Target="elul.html" TargetMode="External"/><Relationship Id="rId2769" Type="http://schemas.openxmlformats.org/officeDocument/2006/relationships/hyperlink" Target="city.html" TargetMode="External"/><Relationship Id="rId2976" Type="http://schemas.openxmlformats.org/officeDocument/2006/relationships/hyperlink" Target="chodesh.html" TargetMode="External"/><Relationship Id="rId948" Type="http://schemas.openxmlformats.org/officeDocument/2006/relationships/hyperlink" Target="name.html" TargetMode="External"/><Relationship Id="rId1578" Type="http://schemas.openxmlformats.org/officeDocument/2006/relationships/hyperlink" Target="hashem.html" TargetMode="External"/><Relationship Id="rId1785" Type="http://schemas.openxmlformats.org/officeDocument/2006/relationships/hyperlink" Target="time.html" TargetMode="External"/><Relationship Id="rId1992" Type="http://schemas.openxmlformats.org/officeDocument/2006/relationships/hyperlink" Target="feasts.html" TargetMode="External"/><Relationship Id="rId2629" Type="http://schemas.openxmlformats.org/officeDocument/2006/relationships/hyperlink" Target="daat.html" TargetMode="External"/><Relationship Id="rId2836" Type="http://schemas.openxmlformats.org/officeDocument/2006/relationships/hyperlink" Target="orallaw.html" TargetMode="External"/><Relationship Id="rId77" Type="http://schemas.openxmlformats.org/officeDocument/2006/relationships/hyperlink" Target="feasts.html" TargetMode="External"/><Relationship Id="rId808" Type="http://schemas.openxmlformats.org/officeDocument/2006/relationships/hyperlink" Target="hachama.html" TargetMode="External"/><Relationship Id="rId1438" Type="http://schemas.openxmlformats.org/officeDocument/2006/relationships/hyperlink" Target="temple.html" TargetMode="External"/><Relationship Id="rId1645" Type="http://schemas.openxmlformats.org/officeDocument/2006/relationships/hyperlink" Target="cmds613.html" TargetMode="External"/><Relationship Id="rId1852" Type="http://schemas.openxmlformats.org/officeDocument/2006/relationships/hyperlink" Target="rains.html" TargetMode="External"/><Relationship Id="rId2903" Type="http://schemas.openxmlformats.org/officeDocument/2006/relationships/hyperlink" Target="teruah.html" TargetMode="External"/><Relationship Id="rId1505" Type="http://schemas.openxmlformats.org/officeDocument/2006/relationships/hyperlink" Target="chodesh.html" TargetMode="External"/><Relationship Id="rId1712" Type="http://schemas.openxmlformats.org/officeDocument/2006/relationships/hyperlink" Target="daat.html" TargetMode="External"/><Relationship Id="rId598" Type="http://schemas.openxmlformats.org/officeDocument/2006/relationships/hyperlink" Target="chodesh.html" TargetMode="External"/><Relationship Id="rId2279" Type="http://schemas.openxmlformats.org/officeDocument/2006/relationships/hyperlink" Target="feasts.html" TargetMode="External"/><Relationship Id="rId2486" Type="http://schemas.openxmlformats.org/officeDocument/2006/relationships/hyperlink" Target="six.html" TargetMode="External"/><Relationship Id="rId2693" Type="http://schemas.openxmlformats.org/officeDocument/2006/relationships/hyperlink" Target="gen-jew.html" TargetMode="External"/><Relationship Id="rId458" Type="http://schemas.openxmlformats.org/officeDocument/2006/relationships/hyperlink" Target="one.html" TargetMode="External"/><Relationship Id="rId665" Type="http://schemas.openxmlformats.org/officeDocument/2006/relationships/hyperlink" Target="nchart.html" TargetMode="External"/><Relationship Id="rId872" Type="http://schemas.openxmlformats.org/officeDocument/2006/relationships/hyperlink" Target="bara.html" TargetMode="External"/><Relationship Id="rId1088" Type="http://schemas.openxmlformats.org/officeDocument/2006/relationships/hyperlink" Target="one.html" TargetMode="External"/><Relationship Id="rId1295" Type="http://schemas.openxmlformats.org/officeDocument/2006/relationships/hyperlink" Target="hachama.html" TargetMode="External"/><Relationship Id="rId2139" Type="http://schemas.openxmlformats.org/officeDocument/2006/relationships/hyperlink" Target="feasts.html" TargetMode="External"/><Relationship Id="rId2346" Type="http://schemas.openxmlformats.org/officeDocument/2006/relationships/hyperlink" Target="feasts.html" TargetMode="External"/><Relationship Id="rId2553" Type="http://schemas.openxmlformats.org/officeDocument/2006/relationships/hyperlink" Target="chodesh.html" TargetMode="External"/><Relationship Id="rId2760" Type="http://schemas.openxmlformats.org/officeDocument/2006/relationships/hyperlink" Target="one.html" TargetMode="External"/><Relationship Id="rId318" Type="http://schemas.openxmlformats.org/officeDocument/2006/relationships/hyperlink" Target="new.html" TargetMode="External"/><Relationship Id="rId525" Type="http://schemas.openxmlformats.org/officeDocument/2006/relationships/hyperlink" Target="chodesh.html" TargetMode="External"/><Relationship Id="rId732" Type="http://schemas.openxmlformats.org/officeDocument/2006/relationships/hyperlink" Target="one.html" TargetMode="External"/><Relationship Id="rId1155" Type="http://schemas.openxmlformats.org/officeDocument/2006/relationships/hyperlink" Target="feasts.html" TargetMode="External"/><Relationship Id="rId1362" Type="http://schemas.openxmlformats.org/officeDocument/2006/relationships/hyperlink" Target="east.html" TargetMode="External"/><Relationship Id="rId2206" Type="http://schemas.openxmlformats.org/officeDocument/2006/relationships/hyperlink" Target="one.html" TargetMode="External"/><Relationship Id="rId2413" Type="http://schemas.openxmlformats.org/officeDocument/2006/relationships/hyperlink" Target="chodesh.html" TargetMode="External"/><Relationship Id="rId2620" Type="http://schemas.openxmlformats.org/officeDocument/2006/relationships/hyperlink" Target="feasts.html" TargetMode="External"/><Relationship Id="rId1015" Type="http://schemas.openxmlformats.org/officeDocument/2006/relationships/hyperlink" Target="one.html" TargetMode="External"/><Relationship Id="rId1222" Type="http://schemas.openxmlformats.org/officeDocument/2006/relationships/hyperlink" Target="feasts.html" TargetMode="External"/><Relationship Id="rId3047" Type="http://schemas.openxmlformats.org/officeDocument/2006/relationships/hyperlink" Target="two.html" TargetMode="External"/><Relationship Id="rId175" Type="http://schemas.openxmlformats.org/officeDocument/2006/relationships/hyperlink" Target="feasts.html" TargetMode="External"/><Relationship Id="rId382" Type="http://schemas.openxmlformats.org/officeDocument/2006/relationships/hyperlink" Target="chodesh.html" TargetMode="External"/><Relationship Id="rId2063" Type="http://schemas.openxmlformats.org/officeDocument/2006/relationships/hyperlink" Target="time.html" TargetMode="External"/><Relationship Id="rId2270" Type="http://schemas.openxmlformats.org/officeDocument/2006/relationships/hyperlink" Target="teruah.html" TargetMode="External"/><Relationship Id="rId3114" Type="http://schemas.openxmlformats.org/officeDocument/2006/relationships/hyperlink" Target="bavel.html" TargetMode="External"/><Relationship Id="rId242" Type="http://schemas.openxmlformats.org/officeDocument/2006/relationships/hyperlink" Target="city.html" TargetMode="External"/><Relationship Id="rId2130" Type="http://schemas.openxmlformats.org/officeDocument/2006/relationships/hyperlink" Target="gen-jew.html" TargetMode="External"/><Relationship Id="rId102" Type="http://schemas.openxmlformats.org/officeDocument/2006/relationships/hyperlink" Target="joseph.html" TargetMode="External"/><Relationship Id="rId1689" Type="http://schemas.openxmlformats.org/officeDocument/2006/relationships/hyperlink" Target="fourteen.html" TargetMode="External"/><Relationship Id="rId1896" Type="http://schemas.openxmlformats.org/officeDocument/2006/relationships/hyperlink" Target="coming.html" TargetMode="External"/><Relationship Id="rId2947" Type="http://schemas.openxmlformats.org/officeDocument/2006/relationships/hyperlink" Target="teruah.html" TargetMode="External"/><Relationship Id="rId919" Type="http://schemas.openxmlformats.org/officeDocument/2006/relationships/hyperlink" Target="new.html" TargetMode="External"/><Relationship Id="rId1549" Type="http://schemas.openxmlformats.org/officeDocument/2006/relationships/hyperlink" Target="body.html" TargetMode="External"/><Relationship Id="rId1756" Type="http://schemas.openxmlformats.org/officeDocument/2006/relationships/hyperlink" Target="authority.html" TargetMode="External"/><Relationship Id="rId1963" Type="http://schemas.openxmlformats.org/officeDocument/2006/relationships/hyperlink" Target="feasts.html" TargetMode="External"/><Relationship Id="rId2807" Type="http://schemas.openxmlformats.org/officeDocument/2006/relationships/hyperlink" Target="festivals.html" TargetMode="External"/><Relationship Id="rId48" Type="http://schemas.openxmlformats.org/officeDocument/2006/relationships/hyperlink" Target="hashem.html" TargetMode="External"/><Relationship Id="rId1409" Type="http://schemas.openxmlformats.org/officeDocument/2006/relationships/hyperlink" Target="passover.html" TargetMode="External"/><Relationship Id="rId1616" Type="http://schemas.openxmlformats.org/officeDocument/2006/relationships/hyperlink" Target="chodesh.html" TargetMode="External"/><Relationship Id="rId1823" Type="http://schemas.openxmlformats.org/officeDocument/2006/relationships/hyperlink" Target="feasts.html" TargetMode="External"/><Relationship Id="rId2597" Type="http://schemas.openxmlformats.org/officeDocument/2006/relationships/hyperlink" Target="worlds.html" TargetMode="External"/><Relationship Id="rId569" Type="http://schemas.openxmlformats.org/officeDocument/2006/relationships/hyperlink" Target="teacher.html" TargetMode="External"/><Relationship Id="rId776" Type="http://schemas.openxmlformats.org/officeDocument/2006/relationships/hyperlink" Target="two.html" TargetMode="External"/><Relationship Id="rId983" Type="http://schemas.openxmlformats.org/officeDocument/2006/relationships/hyperlink" Target="two.html" TargetMode="External"/><Relationship Id="rId1199" Type="http://schemas.openxmlformats.org/officeDocument/2006/relationships/hyperlink" Target="feasts.html" TargetMode="External"/><Relationship Id="rId2457" Type="http://schemas.openxmlformats.org/officeDocument/2006/relationships/hyperlink" Target="new.html" TargetMode="External"/><Relationship Id="rId2664" Type="http://schemas.openxmlformats.org/officeDocument/2006/relationships/hyperlink" Target="signs.html" TargetMode="External"/><Relationship Id="rId429" Type="http://schemas.openxmlformats.org/officeDocument/2006/relationships/hyperlink" Target="one.html" TargetMode="External"/><Relationship Id="rId636" Type="http://schemas.openxmlformats.org/officeDocument/2006/relationships/hyperlink" Target="chametz.html" TargetMode="External"/><Relationship Id="rId1059" Type="http://schemas.openxmlformats.org/officeDocument/2006/relationships/hyperlink" Target="chodesh.html" TargetMode="External"/><Relationship Id="rId1266" Type="http://schemas.openxmlformats.org/officeDocument/2006/relationships/hyperlink" Target="birth.html" TargetMode="External"/><Relationship Id="rId1473" Type="http://schemas.openxmlformats.org/officeDocument/2006/relationships/hyperlink" Target="teruah.html" TargetMode="External"/><Relationship Id="rId2317" Type="http://schemas.openxmlformats.org/officeDocument/2006/relationships/hyperlink" Target="teruah.html" TargetMode="External"/><Relationship Id="rId2871" Type="http://schemas.openxmlformats.org/officeDocument/2006/relationships/hyperlink" Target="seven.html" TargetMode="External"/><Relationship Id="rId843" Type="http://schemas.openxmlformats.org/officeDocument/2006/relationships/hyperlink" Target="four.html" TargetMode="External"/><Relationship Id="rId1126" Type="http://schemas.openxmlformats.org/officeDocument/2006/relationships/hyperlink" Target="letters.html" TargetMode="External"/><Relationship Id="rId1680" Type="http://schemas.openxmlformats.org/officeDocument/2006/relationships/hyperlink" Target="hashem.html" TargetMode="External"/><Relationship Id="rId2524" Type="http://schemas.openxmlformats.org/officeDocument/2006/relationships/hyperlink" Target="chodesh.html" TargetMode="External"/><Relationship Id="rId2731" Type="http://schemas.openxmlformats.org/officeDocument/2006/relationships/hyperlink" Target="psalms1.html" TargetMode="External"/><Relationship Id="rId703" Type="http://schemas.openxmlformats.org/officeDocument/2006/relationships/hyperlink" Target="chodesh.html" TargetMode="External"/><Relationship Id="rId910" Type="http://schemas.openxmlformats.org/officeDocument/2006/relationships/hyperlink" Target="chodesh.html" TargetMode="External"/><Relationship Id="rId1333" Type="http://schemas.openxmlformats.org/officeDocument/2006/relationships/hyperlink" Target="mazaroth.html" TargetMode="External"/><Relationship Id="rId1540" Type="http://schemas.openxmlformats.org/officeDocument/2006/relationships/hyperlink" Target="feasts.html" TargetMode="External"/><Relationship Id="rId1400" Type="http://schemas.openxmlformats.org/officeDocument/2006/relationships/hyperlink" Target="hashem.html" TargetMode="External"/><Relationship Id="rId3158" Type="http://schemas.openxmlformats.org/officeDocument/2006/relationships/hyperlink" Target="https://www.betemunah.org/" TargetMode="External"/><Relationship Id="rId286" Type="http://schemas.openxmlformats.org/officeDocument/2006/relationships/hyperlink" Target="one.html" TargetMode="External"/><Relationship Id="rId493" Type="http://schemas.openxmlformats.org/officeDocument/2006/relationships/hyperlink" Target="worlds.html" TargetMode="External"/><Relationship Id="rId2174" Type="http://schemas.openxmlformats.org/officeDocument/2006/relationships/hyperlink" Target="chodesh.html" TargetMode="External"/><Relationship Id="rId2381" Type="http://schemas.openxmlformats.org/officeDocument/2006/relationships/hyperlink" Target="elul.html" TargetMode="External"/><Relationship Id="rId3018" Type="http://schemas.openxmlformats.org/officeDocument/2006/relationships/hyperlink" Target="passover.html" TargetMode="External"/><Relationship Id="rId146" Type="http://schemas.openxmlformats.org/officeDocument/2006/relationships/hyperlink" Target="seven.html" TargetMode="External"/><Relationship Id="rId353" Type="http://schemas.openxmlformats.org/officeDocument/2006/relationships/hyperlink" Target="feasts.html" TargetMode="External"/><Relationship Id="rId560" Type="http://schemas.openxmlformats.org/officeDocument/2006/relationships/hyperlink" Target="teacher.html" TargetMode="External"/><Relationship Id="rId1190" Type="http://schemas.openxmlformats.org/officeDocument/2006/relationships/hyperlink" Target="chanukah.html" TargetMode="External"/><Relationship Id="rId2034" Type="http://schemas.openxmlformats.org/officeDocument/2006/relationships/hyperlink" Target="feasts.html" TargetMode="External"/><Relationship Id="rId2241" Type="http://schemas.openxmlformats.org/officeDocument/2006/relationships/hyperlink" Target="teruah.html" TargetMode="External"/><Relationship Id="rId213" Type="http://schemas.openxmlformats.org/officeDocument/2006/relationships/hyperlink" Target="elul.html" TargetMode="External"/><Relationship Id="rId420" Type="http://schemas.openxmlformats.org/officeDocument/2006/relationships/hyperlink" Target="kippur.html" TargetMode="External"/><Relationship Id="rId1050" Type="http://schemas.openxmlformats.org/officeDocument/2006/relationships/hyperlink" Target="one.html" TargetMode="External"/><Relationship Id="rId2101" Type="http://schemas.openxmlformats.org/officeDocument/2006/relationships/hyperlink" Target="one.html" TargetMode="External"/><Relationship Id="rId1867" Type="http://schemas.openxmlformats.org/officeDocument/2006/relationships/hyperlink" Target="sabbath.html" TargetMode="External"/><Relationship Id="rId2918" Type="http://schemas.openxmlformats.org/officeDocument/2006/relationships/hyperlink" Target="two.html" TargetMode="External"/><Relationship Id="rId1727" Type="http://schemas.openxmlformats.org/officeDocument/2006/relationships/hyperlink" Target="seventy.html" TargetMode="External"/><Relationship Id="rId1934" Type="http://schemas.openxmlformats.org/officeDocument/2006/relationships/hyperlink" Target="one.html" TargetMode="External"/><Relationship Id="rId3082" Type="http://schemas.openxmlformats.org/officeDocument/2006/relationships/hyperlink" Target="cmds613.html" TargetMode="External"/><Relationship Id="rId19" Type="http://schemas.openxmlformats.org/officeDocument/2006/relationships/hyperlink" Target="hebrew.html" TargetMode="External"/><Relationship Id="rId3" Type="http://schemas.openxmlformats.org/officeDocument/2006/relationships/styles" Target="styles.xml"/><Relationship Id="rId887" Type="http://schemas.openxmlformats.org/officeDocument/2006/relationships/hyperlink" Target="new.html" TargetMode="External"/><Relationship Id="rId2568" Type="http://schemas.openxmlformats.org/officeDocument/2006/relationships/hyperlink" Target="five.html" TargetMode="External"/><Relationship Id="rId2775" Type="http://schemas.openxmlformats.org/officeDocument/2006/relationships/hyperlink" Target="hachama.html" TargetMode="External"/><Relationship Id="rId2982" Type="http://schemas.openxmlformats.org/officeDocument/2006/relationships/hyperlink" Target="sabbath.html" TargetMode="External"/><Relationship Id="rId747" Type="http://schemas.openxmlformats.org/officeDocument/2006/relationships/hyperlink" Target="two.html" TargetMode="External"/><Relationship Id="rId954" Type="http://schemas.openxmlformats.org/officeDocument/2006/relationships/hyperlink" Target="feasts.html" TargetMode="External"/><Relationship Id="rId1377" Type="http://schemas.openxmlformats.org/officeDocument/2006/relationships/hyperlink" Target="community.html" TargetMode="External"/><Relationship Id="rId1584" Type="http://schemas.openxmlformats.org/officeDocument/2006/relationships/hyperlink" Target="law.html" TargetMode="External"/><Relationship Id="rId1791" Type="http://schemas.openxmlformats.org/officeDocument/2006/relationships/hyperlink" Target="psalms1.html" TargetMode="External"/><Relationship Id="rId2428" Type="http://schemas.openxmlformats.org/officeDocument/2006/relationships/hyperlink" Target="chodesh.html" TargetMode="External"/><Relationship Id="rId2635" Type="http://schemas.openxmlformats.org/officeDocument/2006/relationships/hyperlink" Target="new.html" TargetMode="External"/><Relationship Id="rId2842" Type="http://schemas.openxmlformats.org/officeDocument/2006/relationships/hyperlink" Target="six.html" TargetMode="External"/><Relationship Id="rId83" Type="http://schemas.openxmlformats.org/officeDocument/2006/relationships/hyperlink" Target="israelja.html" TargetMode="External"/><Relationship Id="rId607" Type="http://schemas.openxmlformats.org/officeDocument/2006/relationships/hyperlink" Target="five.html" TargetMode="External"/><Relationship Id="rId814" Type="http://schemas.openxmlformats.org/officeDocument/2006/relationships/hyperlink" Target="gen-jew.html" TargetMode="External"/><Relationship Id="rId1237" Type="http://schemas.openxmlformats.org/officeDocument/2006/relationships/hyperlink" Target="feasts.html" TargetMode="External"/><Relationship Id="rId1444" Type="http://schemas.openxmlformats.org/officeDocument/2006/relationships/hyperlink" Target="fire.html" TargetMode="External"/><Relationship Id="rId1651" Type="http://schemas.openxmlformats.org/officeDocument/2006/relationships/hyperlink" Target="one.html" TargetMode="External"/><Relationship Id="rId2702" Type="http://schemas.openxmlformats.org/officeDocument/2006/relationships/hyperlink" Target="passover.html" TargetMode="External"/><Relationship Id="rId1304" Type="http://schemas.openxmlformats.org/officeDocument/2006/relationships/hyperlink" Target="east.html" TargetMode="External"/><Relationship Id="rId1511" Type="http://schemas.openxmlformats.org/officeDocument/2006/relationships/hyperlink" Target="walking.html" TargetMode="External"/><Relationship Id="rId10" Type="http://schemas.openxmlformats.org/officeDocument/2006/relationships/hyperlink" Target="hashem.html" TargetMode="External"/><Relationship Id="rId397" Type="http://schemas.openxmlformats.org/officeDocument/2006/relationships/hyperlink" Target="new.html" TargetMode="External"/><Relationship Id="rId2078" Type="http://schemas.openxmlformats.org/officeDocument/2006/relationships/hyperlink" Target="feasts.html" TargetMode="External"/><Relationship Id="rId2285" Type="http://schemas.openxmlformats.org/officeDocument/2006/relationships/hyperlink" Target="one.html" TargetMode="External"/><Relationship Id="rId2492" Type="http://schemas.openxmlformats.org/officeDocument/2006/relationships/hyperlink" Target="new.html" TargetMode="External"/><Relationship Id="rId3129" Type="http://schemas.openxmlformats.org/officeDocument/2006/relationships/hyperlink" Target="gen-jew.html" TargetMode="External"/><Relationship Id="rId257" Type="http://schemas.openxmlformats.org/officeDocument/2006/relationships/hyperlink" Target="lights.html" TargetMode="External"/><Relationship Id="rId464" Type="http://schemas.openxmlformats.org/officeDocument/2006/relationships/hyperlink" Target="male+female.html" TargetMode="External"/><Relationship Id="rId1094" Type="http://schemas.openxmlformats.org/officeDocument/2006/relationships/hyperlink" Target="one.html" TargetMode="External"/><Relationship Id="rId2145" Type="http://schemas.openxmlformats.org/officeDocument/2006/relationships/hyperlink" Target="birth.html" TargetMode="External"/><Relationship Id="rId117" Type="http://schemas.openxmlformats.org/officeDocument/2006/relationships/hyperlink" Target="file:///D:\Backup%20data\Word\Stars\wedding.html" TargetMode="External"/><Relationship Id="rId671" Type="http://schemas.openxmlformats.org/officeDocument/2006/relationships/hyperlink" Target="millenium.html" TargetMode="External"/><Relationship Id="rId2352" Type="http://schemas.openxmlformats.org/officeDocument/2006/relationships/hyperlink" Target="feasts.html" TargetMode="External"/><Relationship Id="rId324" Type="http://schemas.openxmlformats.org/officeDocument/2006/relationships/hyperlink" Target="chodesh.html" TargetMode="External"/><Relationship Id="rId531" Type="http://schemas.openxmlformats.org/officeDocument/2006/relationships/hyperlink" Target="fire.html" TargetMode="External"/><Relationship Id="rId1161" Type="http://schemas.openxmlformats.org/officeDocument/2006/relationships/hyperlink" Target="feasts.html" TargetMode="External"/><Relationship Id="rId2005" Type="http://schemas.openxmlformats.org/officeDocument/2006/relationships/hyperlink" Target="nchart.html" TargetMode="External"/><Relationship Id="rId2212" Type="http://schemas.openxmlformats.org/officeDocument/2006/relationships/hyperlink" Target="new.html" TargetMode="External"/><Relationship Id="rId1021" Type="http://schemas.openxmlformats.org/officeDocument/2006/relationships/hyperlink" Target="feasts.html" TargetMode="External"/><Relationship Id="rId1978" Type="http://schemas.openxmlformats.org/officeDocument/2006/relationships/hyperlink" Target="time.html" TargetMode="External"/><Relationship Id="rId1838" Type="http://schemas.openxmlformats.org/officeDocument/2006/relationships/hyperlink" Target="one.html" TargetMode="External"/><Relationship Id="rId3053" Type="http://schemas.openxmlformats.org/officeDocument/2006/relationships/hyperlink" Target="letters.html" TargetMode="External"/><Relationship Id="rId181" Type="http://schemas.openxmlformats.org/officeDocument/2006/relationships/hyperlink" Target="twelve.html" TargetMode="External"/><Relationship Id="rId1905" Type="http://schemas.openxmlformats.org/officeDocument/2006/relationships/hyperlink" Target="one.html" TargetMode="External"/><Relationship Id="rId3120" Type="http://schemas.openxmlformats.org/officeDocument/2006/relationships/hyperlink" Target="teruah.html" TargetMode="External"/><Relationship Id="rId998" Type="http://schemas.openxmlformats.org/officeDocument/2006/relationships/hyperlink" Target="one.html" TargetMode="External"/><Relationship Id="rId2679" Type="http://schemas.openxmlformats.org/officeDocument/2006/relationships/hyperlink" Target="aliens.html" TargetMode="External"/><Relationship Id="rId2886" Type="http://schemas.openxmlformats.org/officeDocument/2006/relationships/hyperlink" Target="new.html" TargetMode="External"/><Relationship Id="rId858" Type="http://schemas.openxmlformats.org/officeDocument/2006/relationships/hyperlink" Target="seven.html" TargetMode="External"/><Relationship Id="rId1488" Type="http://schemas.openxmlformats.org/officeDocument/2006/relationships/hyperlink" Target="prayer.html" TargetMode="External"/><Relationship Id="rId1695" Type="http://schemas.openxmlformats.org/officeDocument/2006/relationships/hyperlink" Target="hashem.html" TargetMode="External"/><Relationship Id="rId2539" Type="http://schemas.openxmlformats.org/officeDocument/2006/relationships/hyperlink" Target="hebrew.html" TargetMode="External"/><Relationship Id="rId2746" Type="http://schemas.openxmlformats.org/officeDocument/2006/relationships/hyperlink" Target="angels.html" TargetMode="External"/><Relationship Id="rId2953" Type="http://schemas.openxmlformats.org/officeDocument/2006/relationships/hyperlink" Target="feasts.html" TargetMode="External"/><Relationship Id="rId718" Type="http://schemas.openxmlformats.org/officeDocument/2006/relationships/hyperlink" Target="two.html" TargetMode="External"/><Relationship Id="rId925" Type="http://schemas.openxmlformats.org/officeDocument/2006/relationships/hyperlink" Target="time.html" TargetMode="External"/><Relationship Id="rId1348" Type="http://schemas.openxmlformats.org/officeDocument/2006/relationships/hyperlink" Target="mazaroth.html" TargetMode="External"/><Relationship Id="rId1555" Type="http://schemas.openxmlformats.org/officeDocument/2006/relationships/hyperlink" Target="body.html" TargetMode="External"/><Relationship Id="rId1762" Type="http://schemas.openxmlformats.org/officeDocument/2006/relationships/hyperlink" Target="one.html" TargetMode="External"/><Relationship Id="rId2606" Type="http://schemas.openxmlformats.org/officeDocument/2006/relationships/hyperlink" Target="two.html" TargetMode="External"/><Relationship Id="rId1208" Type="http://schemas.openxmlformats.org/officeDocument/2006/relationships/hyperlink" Target="one.html" TargetMode="External"/><Relationship Id="rId1415" Type="http://schemas.openxmlformats.org/officeDocument/2006/relationships/hyperlink" Target="passover.html" TargetMode="External"/><Relationship Id="rId2813" Type="http://schemas.openxmlformats.org/officeDocument/2006/relationships/hyperlink" Target="bavel.html" TargetMode="External"/><Relationship Id="rId54" Type="http://schemas.openxmlformats.org/officeDocument/2006/relationships/hyperlink" Target="chodesh.html" TargetMode="External"/><Relationship Id="rId1622" Type="http://schemas.openxmlformats.org/officeDocument/2006/relationships/hyperlink" Target="kippur.html" TargetMode="External"/><Relationship Id="rId2189" Type="http://schemas.openxmlformats.org/officeDocument/2006/relationships/hyperlink" Target="chodesh.html" TargetMode="External"/><Relationship Id="rId2396" Type="http://schemas.openxmlformats.org/officeDocument/2006/relationships/hyperlink" Target="feasts.html" TargetMode="External"/><Relationship Id="rId368" Type="http://schemas.openxmlformats.org/officeDocument/2006/relationships/hyperlink" Target="feasts.html" TargetMode="External"/><Relationship Id="rId575" Type="http://schemas.openxmlformats.org/officeDocument/2006/relationships/hyperlink" Target="time.html" TargetMode="External"/><Relationship Id="rId782" Type="http://schemas.openxmlformats.org/officeDocument/2006/relationships/hyperlink" Target="hachama.html" TargetMode="External"/><Relationship Id="rId2049" Type="http://schemas.openxmlformats.org/officeDocument/2006/relationships/hyperlink" Target="feasts.html" TargetMode="External"/><Relationship Id="rId2256" Type="http://schemas.openxmlformats.org/officeDocument/2006/relationships/hyperlink" Target="feasts.html" TargetMode="External"/><Relationship Id="rId2463" Type="http://schemas.openxmlformats.org/officeDocument/2006/relationships/hyperlink" Target="signs.html" TargetMode="External"/><Relationship Id="rId2670" Type="http://schemas.openxmlformats.org/officeDocument/2006/relationships/hyperlink" Target="chodesh.html" TargetMode="External"/><Relationship Id="rId228" Type="http://schemas.openxmlformats.org/officeDocument/2006/relationships/hyperlink" Target="body.html" TargetMode="External"/><Relationship Id="rId435" Type="http://schemas.openxmlformats.org/officeDocument/2006/relationships/hyperlink" Target="gen-jew.html" TargetMode="External"/><Relationship Id="rId642" Type="http://schemas.openxmlformats.org/officeDocument/2006/relationships/hyperlink" Target="daat.html" TargetMode="External"/><Relationship Id="rId1065" Type="http://schemas.openxmlformats.org/officeDocument/2006/relationships/hyperlink" Target="elul.html" TargetMode="External"/><Relationship Id="rId1272" Type="http://schemas.openxmlformats.org/officeDocument/2006/relationships/hyperlink" Target="sabbath.html" TargetMode="External"/><Relationship Id="rId2116" Type="http://schemas.openxmlformats.org/officeDocument/2006/relationships/hyperlink" Target="hebrew.html" TargetMode="External"/><Relationship Id="rId2323" Type="http://schemas.openxmlformats.org/officeDocument/2006/relationships/hyperlink" Target="four.html" TargetMode="External"/><Relationship Id="rId2530" Type="http://schemas.openxmlformats.org/officeDocument/2006/relationships/hyperlink" Target="gen-jew.html" TargetMode="External"/><Relationship Id="rId502" Type="http://schemas.openxmlformats.org/officeDocument/2006/relationships/hyperlink" Target="one.html" TargetMode="External"/><Relationship Id="rId1132" Type="http://schemas.openxmlformats.org/officeDocument/2006/relationships/hyperlink" Target="gen-jew.html" TargetMode="External"/><Relationship Id="rId3097" Type="http://schemas.openxmlformats.org/officeDocument/2006/relationships/hyperlink" Target="time.html" TargetMode="External"/><Relationship Id="rId1949" Type="http://schemas.openxmlformats.org/officeDocument/2006/relationships/hyperlink" Target="one.html" TargetMode="External"/><Relationship Id="rId292" Type="http://schemas.openxmlformats.org/officeDocument/2006/relationships/hyperlink" Target="chodesh.html" TargetMode="External"/><Relationship Id="rId1809" Type="http://schemas.openxmlformats.org/officeDocument/2006/relationships/hyperlink" Target="teruah.html" TargetMode="External"/><Relationship Id="rId2180" Type="http://schemas.openxmlformats.org/officeDocument/2006/relationships/hyperlink" Target="feasts.html" TargetMode="External"/><Relationship Id="rId3024" Type="http://schemas.openxmlformats.org/officeDocument/2006/relationships/hyperlink" Target="bavel.html" TargetMode="External"/><Relationship Id="rId152" Type="http://schemas.openxmlformats.org/officeDocument/2006/relationships/hyperlink" Target="bavel.html" TargetMode="External"/><Relationship Id="rId2040" Type="http://schemas.openxmlformats.org/officeDocument/2006/relationships/hyperlink" Target="teruah.html" TargetMode="External"/><Relationship Id="rId2997" Type="http://schemas.openxmlformats.org/officeDocument/2006/relationships/hyperlink" Target="teruah.html" TargetMode="External"/><Relationship Id="rId969" Type="http://schemas.openxmlformats.org/officeDocument/2006/relationships/hyperlink" Target="two.html" TargetMode="External"/><Relationship Id="rId1599" Type="http://schemas.openxmlformats.org/officeDocument/2006/relationships/hyperlink" Target="seven.html" TargetMode="External"/><Relationship Id="rId317" Type="http://schemas.openxmlformats.org/officeDocument/2006/relationships/hyperlink" Target="chodesh.html" TargetMode="External"/><Relationship Id="rId524" Type="http://schemas.openxmlformats.org/officeDocument/2006/relationships/hyperlink" Target="new.html" TargetMode="External"/><Relationship Id="rId731" Type="http://schemas.openxmlformats.org/officeDocument/2006/relationships/hyperlink" Target="four.html" TargetMode="External"/><Relationship Id="rId1154" Type="http://schemas.openxmlformats.org/officeDocument/2006/relationships/hyperlink" Target="feasts.html" TargetMode="External"/><Relationship Id="rId1361" Type="http://schemas.openxmlformats.org/officeDocument/2006/relationships/hyperlink" Target="hachama.html" TargetMode="External"/><Relationship Id="rId1459" Type="http://schemas.openxmlformats.org/officeDocument/2006/relationships/hyperlink" Target="sabbath.html" TargetMode="External"/><Relationship Id="rId2205" Type="http://schemas.openxmlformats.org/officeDocument/2006/relationships/hyperlink" Target="time.html" TargetMode="External"/><Relationship Id="rId2412" Type="http://schemas.openxmlformats.org/officeDocument/2006/relationships/hyperlink" Target="birth.html" TargetMode="External"/><Relationship Id="rId2857" Type="http://schemas.openxmlformats.org/officeDocument/2006/relationships/hyperlink" Target="gen-jew.html" TargetMode="External"/><Relationship Id="rId98" Type="http://schemas.openxmlformats.org/officeDocument/2006/relationships/hyperlink" Target="tribes.html" TargetMode="External"/><Relationship Id="rId829" Type="http://schemas.openxmlformats.org/officeDocument/2006/relationships/hyperlink" Target="nchart.html" TargetMode="External"/><Relationship Id="rId1014" Type="http://schemas.openxmlformats.org/officeDocument/2006/relationships/hyperlink" Target="teacher.html" TargetMode="External"/><Relationship Id="rId1221" Type="http://schemas.openxmlformats.org/officeDocument/2006/relationships/hyperlink" Target="feasts.html" TargetMode="External"/><Relationship Id="rId1666" Type="http://schemas.openxmlformats.org/officeDocument/2006/relationships/hyperlink" Target="korbanot" TargetMode="External"/><Relationship Id="rId1873" Type="http://schemas.openxmlformats.org/officeDocument/2006/relationships/hyperlink" Target="three.html" TargetMode="External"/><Relationship Id="rId2717" Type="http://schemas.openxmlformats.org/officeDocument/2006/relationships/hyperlink" Target="lights.html" TargetMode="External"/><Relationship Id="rId2924" Type="http://schemas.openxmlformats.org/officeDocument/2006/relationships/hyperlink" Target="sabbath.html" TargetMode="External"/><Relationship Id="rId1319" Type="http://schemas.openxmlformats.org/officeDocument/2006/relationships/hyperlink" Target="mashal.html" TargetMode="External"/><Relationship Id="rId1526" Type="http://schemas.openxmlformats.org/officeDocument/2006/relationships/hyperlink" Target="one.html" TargetMode="External"/><Relationship Id="rId1733" Type="http://schemas.openxmlformats.org/officeDocument/2006/relationships/hyperlink" Target="fourteen.html" TargetMode="External"/><Relationship Id="rId1940" Type="http://schemas.openxmlformats.org/officeDocument/2006/relationships/hyperlink" Target="chodesh.html" TargetMode="External"/><Relationship Id="rId25" Type="http://schemas.openxmlformats.org/officeDocument/2006/relationships/hyperlink" Target="mazaroth.html" TargetMode="External"/><Relationship Id="rId1800" Type="http://schemas.openxmlformats.org/officeDocument/2006/relationships/hyperlink" Target="hashem.html" TargetMode="External"/><Relationship Id="rId3046" Type="http://schemas.openxmlformats.org/officeDocument/2006/relationships/hyperlink" Target="passover.html" TargetMode="External"/><Relationship Id="rId174" Type="http://schemas.openxmlformats.org/officeDocument/2006/relationships/hyperlink" Target="gen-jew.html" TargetMode="External"/><Relationship Id="rId381" Type="http://schemas.openxmlformats.org/officeDocument/2006/relationships/hyperlink" Target="time.html" TargetMode="External"/><Relationship Id="rId2062" Type="http://schemas.openxmlformats.org/officeDocument/2006/relationships/hyperlink" Target="shemini.html" TargetMode="External"/><Relationship Id="rId3113" Type="http://schemas.openxmlformats.org/officeDocument/2006/relationships/hyperlink" Target="feasts.html" TargetMode="External"/><Relationship Id="rId241" Type="http://schemas.openxmlformats.org/officeDocument/2006/relationships/hyperlink" Target="nchart.html" TargetMode="External"/><Relationship Id="rId479" Type="http://schemas.openxmlformats.org/officeDocument/2006/relationships/hyperlink" Target="bavel.html" TargetMode="External"/><Relationship Id="rId686" Type="http://schemas.openxmlformats.org/officeDocument/2006/relationships/hyperlink" Target="teruah.html" TargetMode="External"/><Relationship Id="rId893" Type="http://schemas.openxmlformats.org/officeDocument/2006/relationships/hyperlink" Target="new.html" TargetMode="External"/><Relationship Id="rId2367" Type="http://schemas.openxmlformats.org/officeDocument/2006/relationships/hyperlink" Target="chodesh.html" TargetMode="External"/><Relationship Id="rId2574" Type="http://schemas.openxmlformats.org/officeDocument/2006/relationships/hyperlink" Target="teruah.html" TargetMode="External"/><Relationship Id="rId2781" Type="http://schemas.openxmlformats.org/officeDocument/2006/relationships/hyperlink" Target="orallaw.html" TargetMode="External"/><Relationship Id="rId339" Type="http://schemas.openxmlformats.org/officeDocument/2006/relationships/hyperlink" Target="cycles.html" TargetMode="External"/><Relationship Id="rId546" Type="http://schemas.openxmlformats.org/officeDocument/2006/relationships/hyperlink" Target="hachama.html" TargetMode="External"/><Relationship Id="rId753" Type="http://schemas.openxmlformats.org/officeDocument/2006/relationships/hyperlink" Target="one.html" TargetMode="External"/><Relationship Id="rId1176" Type="http://schemas.openxmlformats.org/officeDocument/2006/relationships/hyperlink" Target="feasts.html" TargetMode="External"/><Relationship Id="rId1383" Type="http://schemas.openxmlformats.org/officeDocument/2006/relationships/hyperlink" Target="eating.html" TargetMode="External"/><Relationship Id="rId2227" Type="http://schemas.openxmlformats.org/officeDocument/2006/relationships/hyperlink" Target="four.html" TargetMode="External"/><Relationship Id="rId2434" Type="http://schemas.openxmlformats.org/officeDocument/2006/relationships/hyperlink" Target="name.html" TargetMode="External"/><Relationship Id="rId2879" Type="http://schemas.openxmlformats.org/officeDocument/2006/relationships/hyperlink" Target="one.html" TargetMode="External"/><Relationship Id="rId101" Type="http://schemas.openxmlformats.org/officeDocument/2006/relationships/hyperlink" Target="tribes.html" TargetMode="External"/><Relationship Id="rId406" Type="http://schemas.openxmlformats.org/officeDocument/2006/relationships/hyperlink" Target="chodesh.html" TargetMode="External"/><Relationship Id="rId960" Type="http://schemas.openxmlformats.org/officeDocument/2006/relationships/hyperlink" Target="time.html" TargetMode="External"/><Relationship Id="rId1036" Type="http://schemas.openxmlformats.org/officeDocument/2006/relationships/hyperlink" Target="two.html" TargetMode="External"/><Relationship Id="rId1243" Type="http://schemas.openxmlformats.org/officeDocument/2006/relationships/hyperlink" Target="tubshevt.html" TargetMode="External"/><Relationship Id="rId1590" Type="http://schemas.openxmlformats.org/officeDocument/2006/relationships/hyperlink" Target="one.html" TargetMode="External"/><Relationship Id="rId1688" Type="http://schemas.openxmlformats.org/officeDocument/2006/relationships/hyperlink" Target="temple.html" TargetMode="External"/><Relationship Id="rId1895" Type="http://schemas.openxmlformats.org/officeDocument/2006/relationships/hyperlink" Target="future.html" TargetMode="External"/><Relationship Id="rId2641" Type="http://schemas.openxmlformats.org/officeDocument/2006/relationships/hyperlink" Target="teruah.html" TargetMode="External"/><Relationship Id="rId2739" Type="http://schemas.openxmlformats.org/officeDocument/2006/relationships/hyperlink" Target="law.html" TargetMode="External"/><Relationship Id="rId2946" Type="http://schemas.openxmlformats.org/officeDocument/2006/relationships/hyperlink" Target="three.html" TargetMode="External"/><Relationship Id="rId613" Type="http://schemas.openxmlformats.org/officeDocument/2006/relationships/hyperlink" Target="gen-jew.html" TargetMode="External"/><Relationship Id="rId820" Type="http://schemas.openxmlformats.org/officeDocument/2006/relationships/hyperlink" Target="seven.html" TargetMode="External"/><Relationship Id="rId918" Type="http://schemas.openxmlformats.org/officeDocument/2006/relationships/hyperlink" Target="heaven.html" TargetMode="External"/><Relationship Id="rId1450" Type="http://schemas.openxmlformats.org/officeDocument/2006/relationships/hyperlink" Target="fourteen.html" TargetMode="External"/><Relationship Id="rId1548" Type="http://schemas.openxmlformats.org/officeDocument/2006/relationships/hyperlink" Target="law.html" TargetMode="External"/><Relationship Id="rId1755" Type="http://schemas.openxmlformats.org/officeDocument/2006/relationships/hyperlink" Target="authority.html" TargetMode="External"/><Relationship Id="rId2501" Type="http://schemas.openxmlformats.org/officeDocument/2006/relationships/hyperlink" Target="six.html" TargetMode="External"/><Relationship Id="rId1103" Type="http://schemas.openxmlformats.org/officeDocument/2006/relationships/hyperlink" Target="feasts.html" TargetMode="External"/><Relationship Id="rId1310" Type="http://schemas.openxmlformats.org/officeDocument/2006/relationships/hyperlink" Target="mazaroth.html" TargetMode="External"/><Relationship Id="rId1408" Type="http://schemas.openxmlformats.org/officeDocument/2006/relationships/hyperlink" Target="passover.html" TargetMode="External"/><Relationship Id="rId1962" Type="http://schemas.openxmlformats.org/officeDocument/2006/relationships/hyperlink" Target="cycles.html" TargetMode="External"/><Relationship Id="rId2806" Type="http://schemas.openxmlformats.org/officeDocument/2006/relationships/hyperlink" Target="gen-jew.html" TargetMode="External"/><Relationship Id="rId47" Type="http://schemas.openxmlformats.org/officeDocument/2006/relationships/hyperlink" Target="four.html" TargetMode="External"/><Relationship Id="rId1615" Type="http://schemas.openxmlformats.org/officeDocument/2006/relationships/hyperlink" Target="new.html" TargetMode="External"/><Relationship Id="rId1822" Type="http://schemas.openxmlformats.org/officeDocument/2006/relationships/hyperlink" Target="feasts.html" TargetMode="External"/><Relationship Id="rId3068" Type="http://schemas.openxmlformats.org/officeDocument/2006/relationships/hyperlink" Target="time.html" TargetMode="External"/><Relationship Id="rId196" Type="http://schemas.openxmlformats.org/officeDocument/2006/relationships/hyperlink" Target="cycles.html" TargetMode="External"/><Relationship Id="rId2084" Type="http://schemas.openxmlformats.org/officeDocument/2006/relationships/hyperlink" Target="hebrew.html" TargetMode="External"/><Relationship Id="rId2291" Type="http://schemas.openxmlformats.org/officeDocument/2006/relationships/hyperlink" Target="sabbath.html" TargetMode="External"/><Relationship Id="rId3135" Type="http://schemas.openxmlformats.org/officeDocument/2006/relationships/hyperlink" Target="two.html" TargetMode="External"/><Relationship Id="rId263" Type="http://schemas.openxmlformats.org/officeDocument/2006/relationships/hyperlink" Target="hachama.html" TargetMode="External"/><Relationship Id="rId470" Type="http://schemas.openxmlformats.org/officeDocument/2006/relationships/hyperlink" Target="one.html" TargetMode="External"/><Relationship Id="rId2151" Type="http://schemas.openxmlformats.org/officeDocument/2006/relationships/hyperlink" Target="feasts.html" TargetMode="External"/><Relationship Id="rId2389" Type="http://schemas.openxmlformats.org/officeDocument/2006/relationships/hyperlink" Target="feasts.html" TargetMode="External"/><Relationship Id="rId2596" Type="http://schemas.openxmlformats.org/officeDocument/2006/relationships/hyperlink" Target="worlds.html" TargetMode="External"/><Relationship Id="rId123" Type="http://schemas.openxmlformats.org/officeDocument/2006/relationships/hyperlink" Target="feasts.html" TargetMode="External"/><Relationship Id="rId330" Type="http://schemas.openxmlformats.org/officeDocument/2006/relationships/hyperlink" Target="new.html" TargetMode="External"/><Relationship Id="rId568" Type="http://schemas.openxmlformats.org/officeDocument/2006/relationships/hyperlink" Target="five.html" TargetMode="External"/><Relationship Id="rId775" Type="http://schemas.openxmlformats.org/officeDocument/2006/relationships/hyperlink" Target="new.html" TargetMode="External"/><Relationship Id="rId982" Type="http://schemas.openxmlformats.org/officeDocument/2006/relationships/hyperlink" Target="three.html" TargetMode="External"/><Relationship Id="rId1198" Type="http://schemas.openxmlformats.org/officeDocument/2006/relationships/hyperlink" Target="festival.html" TargetMode="External"/><Relationship Id="rId2011" Type="http://schemas.openxmlformats.org/officeDocument/2006/relationships/hyperlink" Target="time.html" TargetMode="External"/><Relationship Id="rId2249" Type="http://schemas.openxmlformats.org/officeDocument/2006/relationships/hyperlink" Target="teruah.html" TargetMode="External"/><Relationship Id="rId2456" Type="http://schemas.openxmlformats.org/officeDocument/2006/relationships/hyperlink" Target="new.html" TargetMode="External"/><Relationship Id="rId2663" Type="http://schemas.openxmlformats.org/officeDocument/2006/relationships/hyperlink" Target="settimes.html" TargetMode="External"/><Relationship Id="rId2870" Type="http://schemas.openxmlformats.org/officeDocument/2006/relationships/hyperlink" Target="teruah.html" TargetMode="External"/><Relationship Id="rId428" Type="http://schemas.openxmlformats.org/officeDocument/2006/relationships/hyperlink" Target="hebrew.html" TargetMode="External"/><Relationship Id="rId635" Type="http://schemas.openxmlformats.org/officeDocument/2006/relationships/hyperlink" Target="passover.html" TargetMode="External"/><Relationship Id="rId842" Type="http://schemas.openxmlformats.org/officeDocument/2006/relationships/hyperlink" Target="six.html" TargetMode="External"/><Relationship Id="rId1058" Type="http://schemas.openxmlformats.org/officeDocument/2006/relationships/hyperlink" Target="seven.html" TargetMode="External"/><Relationship Id="rId1265" Type="http://schemas.openxmlformats.org/officeDocument/2006/relationships/hyperlink" Target="feasts.html" TargetMode="External"/><Relationship Id="rId1472" Type="http://schemas.openxmlformats.org/officeDocument/2006/relationships/hyperlink" Target="synagog.html" TargetMode="External"/><Relationship Id="rId2109" Type="http://schemas.openxmlformats.org/officeDocument/2006/relationships/hyperlink" Target="cycles.html" TargetMode="External"/><Relationship Id="rId2316" Type="http://schemas.openxmlformats.org/officeDocument/2006/relationships/hyperlink" Target="two.html" TargetMode="External"/><Relationship Id="rId2523" Type="http://schemas.openxmlformats.org/officeDocument/2006/relationships/hyperlink" Target="new.html" TargetMode="External"/><Relationship Id="rId2730" Type="http://schemas.openxmlformats.org/officeDocument/2006/relationships/hyperlink" Target="hashem.html" TargetMode="External"/><Relationship Id="rId2968" Type="http://schemas.openxmlformats.org/officeDocument/2006/relationships/hyperlink" Target="chodesh.html" TargetMode="External"/><Relationship Id="rId702" Type="http://schemas.openxmlformats.org/officeDocument/2006/relationships/hyperlink" Target="new.html" TargetMode="External"/><Relationship Id="rId1125" Type="http://schemas.openxmlformats.org/officeDocument/2006/relationships/hyperlink" Target="hebrew.html" TargetMode="External"/><Relationship Id="rId1332" Type="http://schemas.openxmlformats.org/officeDocument/2006/relationships/image" Target="media/image11.png"/><Relationship Id="rId1777" Type="http://schemas.openxmlformats.org/officeDocument/2006/relationships/hyperlink" Target="feasts.html" TargetMode="External"/><Relationship Id="rId1984" Type="http://schemas.openxmlformats.org/officeDocument/2006/relationships/hyperlink" Target="cycles.html" TargetMode="External"/><Relationship Id="rId2828" Type="http://schemas.openxmlformats.org/officeDocument/2006/relationships/hyperlink" Target="orallaw.html" TargetMode="External"/><Relationship Id="rId69" Type="http://schemas.openxmlformats.org/officeDocument/2006/relationships/hyperlink" Target="seven.html" TargetMode="External"/><Relationship Id="rId1637" Type="http://schemas.openxmlformats.org/officeDocument/2006/relationships/hyperlink" Target="priests.html" TargetMode="External"/><Relationship Id="rId1844" Type="http://schemas.openxmlformats.org/officeDocument/2006/relationships/hyperlink" Target="new.html" TargetMode="External"/><Relationship Id="rId1704" Type="http://schemas.openxmlformats.org/officeDocument/2006/relationships/hyperlink" Target="hashem.html" TargetMode="External"/><Relationship Id="rId3157" Type="http://schemas.openxmlformats.org/officeDocument/2006/relationships/hyperlink" Target="mailto:gkilli@aol.com" TargetMode="External"/><Relationship Id="rId285" Type="http://schemas.openxmlformats.org/officeDocument/2006/relationships/hyperlink" Target="chodesh.html" TargetMode="External"/><Relationship Id="rId1911" Type="http://schemas.openxmlformats.org/officeDocument/2006/relationships/hyperlink" Target="twenty.html" TargetMode="External"/><Relationship Id="rId492" Type="http://schemas.openxmlformats.org/officeDocument/2006/relationships/hyperlink" Target="thebirth.html" TargetMode="External"/><Relationship Id="rId797" Type="http://schemas.openxmlformats.org/officeDocument/2006/relationships/hyperlink" Target="hashem.html" TargetMode="External"/><Relationship Id="rId2173" Type="http://schemas.openxmlformats.org/officeDocument/2006/relationships/hyperlink" Target="chodesh.html" TargetMode="External"/><Relationship Id="rId2380" Type="http://schemas.openxmlformats.org/officeDocument/2006/relationships/hyperlink" Target="feasts.html" TargetMode="External"/><Relationship Id="rId2478" Type="http://schemas.openxmlformats.org/officeDocument/2006/relationships/hyperlink" Target="worlds.html" TargetMode="External"/><Relationship Id="rId3017" Type="http://schemas.openxmlformats.org/officeDocument/2006/relationships/hyperlink" Target="community.html" TargetMode="External"/><Relationship Id="rId145" Type="http://schemas.openxmlformats.org/officeDocument/2006/relationships/hyperlink" Target="teruah.html" TargetMode="External"/><Relationship Id="rId352" Type="http://schemas.openxmlformats.org/officeDocument/2006/relationships/hyperlink" Target="gen-jew.html" TargetMode="External"/><Relationship Id="rId1287" Type="http://schemas.openxmlformats.org/officeDocument/2006/relationships/oleObject" Target="embeddings/oleObject2.bin"/><Relationship Id="rId2033" Type="http://schemas.openxmlformats.org/officeDocument/2006/relationships/hyperlink" Target="teruah.html" TargetMode="External"/><Relationship Id="rId2240" Type="http://schemas.openxmlformats.org/officeDocument/2006/relationships/hyperlink" Target="letters.html" TargetMode="External"/><Relationship Id="rId2685" Type="http://schemas.openxmlformats.org/officeDocument/2006/relationships/hyperlink" Target="seven.html" TargetMode="External"/><Relationship Id="rId2892" Type="http://schemas.openxmlformats.org/officeDocument/2006/relationships/hyperlink" Target="festival.html" TargetMode="External"/><Relationship Id="rId212" Type="http://schemas.openxmlformats.org/officeDocument/2006/relationships/hyperlink" Target="four.html" TargetMode="External"/><Relationship Id="rId657" Type="http://schemas.openxmlformats.org/officeDocument/2006/relationships/hyperlink" Target="worlds.html" TargetMode="External"/><Relationship Id="rId864" Type="http://schemas.openxmlformats.org/officeDocument/2006/relationships/hyperlink" Target="four.html" TargetMode="External"/><Relationship Id="rId1494" Type="http://schemas.openxmlformats.org/officeDocument/2006/relationships/hyperlink" Target="chodesh.html" TargetMode="External"/><Relationship Id="rId1799" Type="http://schemas.openxmlformats.org/officeDocument/2006/relationships/hyperlink" Target="birth.html" TargetMode="External"/><Relationship Id="rId2100" Type="http://schemas.openxmlformats.org/officeDocument/2006/relationships/hyperlink" Target="hebrew.html" TargetMode="External"/><Relationship Id="rId2338" Type="http://schemas.openxmlformats.org/officeDocument/2006/relationships/hyperlink" Target="one.html" TargetMode="External"/><Relationship Id="rId2545" Type="http://schemas.openxmlformats.org/officeDocument/2006/relationships/hyperlink" Target="elul.html" TargetMode="External"/><Relationship Id="rId2752" Type="http://schemas.openxmlformats.org/officeDocument/2006/relationships/hyperlink" Target="bavel.html" TargetMode="External"/><Relationship Id="rId517" Type="http://schemas.openxmlformats.org/officeDocument/2006/relationships/hyperlink" Target="cmds613.html" TargetMode="External"/><Relationship Id="rId724" Type="http://schemas.openxmlformats.org/officeDocument/2006/relationships/hyperlink" Target="joseph.html" TargetMode="External"/><Relationship Id="rId931" Type="http://schemas.openxmlformats.org/officeDocument/2006/relationships/hyperlink" Target="chodesh.html" TargetMode="External"/><Relationship Id="rId1147" Type="http://schemas.openxmlformats.org/officeDocument/2006/relationships/hyperlink" Target="teruah.html" TargetMode="External"/><Relationship Id="rId1354" Type="http://schemas.openxmlformats.org/officeDocument/2006/relationships/image" Target="media/image14.png"/><Relationship Id="rId1561" Type="http://schemas.openxmlformats.org/officeDocument/2006/relationships/hyperlink" Target="feasts.html" TargetMode="External"/><Relationship Id="rId2405" Type="http://schemas.openxmlformats.org/officeDocument/2006/relationships/hyperlink" Target="new.html" TargetMode="External"/><Relationship Id="rId2612" Type="http://schemas.openxmlformats.org/officeDocument/2006/relationships/hyperlink" Target="new.html" TargetMode="External"/><Relationship Id="rId60" Type="http://schemas.openxmlformats.org/officeDocument/2006/relationships/hyperlink" Target="one.html" TargetMode="External"/><Relationship Id="rId1007" Type="http://schemas.openxmlformats.org/officeDocument/2006/relationships/hyperlink" Target="eight.html" TargetMode="External"/><Relationship Id="rId1214" Type="http://schemas.openxmlformats.org/officeDocument/2006/relationships/hyperlink" Target="feasts.html" TargetMode="External"/><Relationship Id="rId1421" Type="http://schemas.openxmlformats.org/officeDocument/2006/relationships/hyperlink" Target="file:///D:\Backup%20data\Word\Stars\succoth.html" TargetMode="External"/><Relationship Id="rId1659" Type="http://schemas.openxmlformats.org/officeDocument/2006/relationships/hyperlink" Target="ten.html" TargetMode="External"/><Relationship Id="rId1866" Type="http://schemas.openxmlformats.org/officeDocument/2006/relationships/hyperlink" Target="priests.html" TargetMode="External"/><Relationship Id="rId2917" Type="http://schemas.openxmlformats.org/officeDocument/2006/relationships/hyperlink" Target="gen-jew.html" TargetMode="External"/><Relationship Id="rId3081" Type="http://schemas.openxmlformats.org/officeDocument/2006/relationships/hyperlink" Target="letters.html" TargetMode="External"/><Relationship Id="rId1519" Type="http://schemas.openxmlformats.org/officeDocument/2006/relationships/hyperlink" Target="law.html" TargetMode="External"/><Relationship Id="rId1726" Type="http://schemas.openxmlformats.org/officeDocument/2006/relationships/hyperlink" Target="seventy.html" TargetMode="External"/><Relationship Id="rId1933" Type="http://schemas.openxmlformats.org/officeDocument/2006/relationships/hyperlink" Target="six.html" TargetMode="External"/><Relationship Id="rId18" Type="http://schemas.openxmlformats.org/officeDocument/2006/relationships/hyperlink" Target="one.html" TargetMode="External"/><Relationship Id="rId2195" Type="http://schemas.openxmlformats.org/officeDocument/2006/relationships/hyperlink" Target="chodesh.html" TargetMode="External"/><Relationship Id="rId3039" Type="http://schemas.openxmlformats.org/officeDocument/2006/relationships/hyperlink" Target="authority.html" TargetMode="External"/><Relationship Id="rId167" Type="http://schemas.openxmlformats.org/officeDocument/2006/relationships/hyperlink" Target="worlds.html" TargetMode="External"/><Relationship Id="rId374" Type="http://schemas.openxmlformats.org/officeDocument/2006/relationships/hyperlink" Target="feasts.html" TargetMode="External"/><Relationship Id="rId581" Type="http://schemas.openxmlformats.org/officeDocument/2006/relationships/hyperlink" Target="chodesh.html" TargetMode="External"/><Relationship Id="rId2055" Type="http://schemas.openxmlformats.org/officeDocument/2006/relationships/hyperlink" Target="kippur.html" TargetMode="External"/><Relationship Id="rId2262" Type="http://schemas.openxmlformats.org/officeDocument/2006/relationships/hyperlink" Target="teruah.html" TargetMode="External"/><Relationship Id="rId3106" Type="http://schemas.openxmlformats.org/officeDocument/2006/relationships/hyperlink" Target="letters.html" TargetMode="External"/><Relationship Id="rId234" Type="http://schemas.openxmlformats.org/officeDocument/2006/relationships/hyperlink" Target="orallaw.html" TargetMode="External"/><Relationship Id="rId679" Type="http://schemas.openxmlformats.org/officeDocument/2006/relationships/hyperlink" Target="cycles.html" TargetMode="External"/><Relationship Id="rId886" Type="http://schemas.openxmlformats.org/officeDocument/2006/relationships/hyperlink" Target="one.html" TargetMode="External"/><Relationship Id="rId2567" Type="http://schemas.openxmlformats.org/officeDocument/2006/relationships/hyperlink" Target="one.html" TargetMode="External"/><Relationship Id="rId2774" Type="http://schemas.openxmlformats.org/officeDocument/2006/relationships/hyperlink" Target="time.html" TargetMode="External"/><Relationship Id="rId2" Type="http://schemas.openxmlformats.org/officeDocument/2006/relationships/numbering" Target="numbering.xml"/><Relationship Id="rId441" Type="http://schemas.openxmlformats.org/officeDocument/2006/relationships/hyperlink" Target="passover.html" TargetMode="External"/><Relationship Id="rId539" Type="http://schemas.openxmlformats.org/officeDocument/2006/relationships/hyperlink" Target="chodesh.html" TargetMode="External"/><Relationship Id="rId746" Type="http://schemas.openxmlformats.org/officeDocument/2006/relationships/hyperlink" Target="twelve.html" TargetMode="External"/><Relationship Id="rId1071" Type="http://schemas.openxmlformats.org/officeDocument/2006/relationships/hyperlink" Target="cycles.html" TargetMode="External"/><Relationship Id="rId1169" Type="http://schemas.openxmlformats.org/officeDocument/2006/relationships/hyperlink" Target="passover.html" TargetMode="External"/><Relationship Id="rId1376" Type="http://schemas.openxmlformats.org/officeDocument/2006/relationships/hyperlink" Target="one.html" TargetMode="External"/><Relationship Id="rId1583" Type="http://schemas.openxmlformats.org/officeDocument/2006/relationships/hyperlink" Target="law.html" TargetMode="External"/><Relationship Id="rId2122" Type="http://schemas.openxmlformats.org/officeDocument/2006/relationships/hyperlink" Target="hebrew.html" TargetMode="External"/><Relationship Id="rId2427" Type="http://schemas.openxmlformats.org/officeDocument/2006/relationships/hyperlink" Target="new.html" TargetMode="External"/><Relationship Id="rId2981" Type="http://schemas.openxmlformats.org/officeDocument/2006/relationships/hyperlink" Target="festival.html" TargetMode="External"/><Relationship Id="rId301" Type="http://schemas.openxmlformats.org/officeDocument/2006/relationships/hyperlink" Target="chodesh.html" TargetMode="External"/><Relationship Id="rId953" Type="http://schemas.openxmlformats.org/officeDocument/2006/relationships/hyperlink" Target="feasts.html" TargetMode="External"/><Relationship Id="rId1029" Type="http://schemas.openxmlformats.org/officeDocument/2006/relationships/hyperlink" Target="thirty.html" TargetMode="External"/><Relationship Id="rId1236" Type="http://schemas.openxmlformats.org/officeDocument/2006/relationships/hyperlink" Target="feasts.html" TargetMode="External"/><Relationship Id="rId1790" Type="http://schemas.openxmlformats.org/officeDocument/2006/relationships/hyperlink" Target="gather.html" TargetMode="External"/><Relationship Id="rId1888" Type="http://schemas.openxmlformats.org/officeDocument/2006/relationships/hyperlink" Target="chodesh.html" TargetMode="External"/><Relationship Id="rId2634" Type="http://schemas.openxmlformats.org/officeDocument/2006/relationships/hyperlink" Target="elul.html" TargetMode="External"/><Relationship Id="rId2841" Type="http://schemas.openxmlformats.org/officeDocument/2006/relationships/hyperlink" Target="gen-jew.html" TargetMode="External"/><Relationship Id="rId2939" Type="http://schemas.openxmlformats.org/officeDocument/2006/relationships/hyperlink" Target="thirteen.html" TargetMode="External"/><Relationship Id="rId82" Type="http://schemas.openxmlformats.org/officeDocument/2006/relationships/hyperlink" Target="isaac.html" TargetMode="External"/><Relationship Id="rId606" Type="http://schemas.openxmlformats.org/officeDocument/2006/relationships/hyperlink" Target="one.html" TargetMode="External"/><Relationship Id="rId813" Type="http://schemas.openxmlformats.org/officeDocument/2006/relationships/hyperlink" Target="sabbath.html" TargetMode="External"/><Relationship Id="rId1443" Type="http://schemas.openxmlformats.org/officeDocument/2006/relationships/hyperlink" Target="body.html" TargetMode="External"/><Relationship Id="rId1650" Type="http://schemas.openxmlformats.org/officeDocument/2006/relationships/hyperlink" Target="korbanot.html" TargetMode="External"/><Relationship Id="rId1748" Type="http://schemas.openxmlformats.org/officeDocument/2006/relationships/hyperlink" Target="law.html" TargetMode="External"/><Relationship Id="rId2701" Type="http://schemas.openxmlformats.org/officeDocument/2006/relationships/hyperlink" Target="passover.html" TargetMode="External"/><Relationship Id="rId1303" Type="http://schemas.openxmlformats.org/officeDocument/2006/relationships/hyperlink" Target="mazaroth.html" TargetMode="External"/><Relationship Id="rId1510" Type="http://schemas.openxmlformats.org/officeDocument/2006/relationships/hyperlink" Target="body.html" TargetMode="External"/><Relationship Id="rId1955" Type="http://schemas.openxmlformats.org/officeDocument/2006/relationships/hyperlink" Target="chodesh.html" TargetMode="External"/><Relationship Id="rId1608" Type="http://schemas.openxmlformats.org/officeDocument/2006/relationships/hyperlink" Target="chodesh.html" TargetMode="External"/><Relationship Id="rId1815" Type="http://schemas.openxmlformats.org/officeDocument/2006/relationships/hyperlink" Target="feasts.html" TargetMode="External"/><Relationship Id="rId3030" Type="http://schemas.openxmlformats.org/officeDocument/2006/relationships/hyperlink" Target="festivals.html" TargetMode="External"/><Relationship Id="rId189" Type="http://schemas.openxmlformats.org/officeDocument/2006/relationships/hyperlink" Target="feasts.html" TargetMode="External"/><Relationship Id="rId396" Type="http://schemas.openxmlformats.org/officeDocument/2006/relationships/hyperlink" Target="hebrew.html" TargetMode="External"/><Relationship Id="rId2077" Type="http://schemas.openxmlformats.org/officeDocument/2006/relationships/hyperlink" Target="daat.html" TargetMode="External"/><Relationship Id="rId2284" Type="http://schemas.openxmlformats.org/officeDocument/2006/relationships/hyperlink" Target="feasts.html" TargetMode="External"/><Relationship Id="rId2491" Type="http://schemas.openxmlformats.org/officeDocument/2006/relationships/hyperlink" Target="one.html" TargetMode="External"/><Relationship Id="rId3128" Type="http://schemas.openxmlformats.org/officeDocument/2006/relationships/hyperlink" Target="bavel.html" TargetMode="External"/><Relationship Id="rId256" Type="http://schemas.openxmlformats.org/officeDocument/2006/relationships/hyperlink" Target="orallaw.html" TargetMode="External"/><Relationship Id="rId463" Type="http://schemas.openxmlformats.org/officeDocument/2006/relationships/hyperlink" Target="seven.html" TargetMode="External"/><Relationship Id="rId670" Type="http://schemas.openxmlformats.org/officeDocument/2006/relationships/hyperlink" Target="daat.html" TargetMode="External"/><Relationship Id="rId1093" Type="http://schemas.openxmlformats.org/officeDocument/2006/relationships/hyperlink" Target="feasts.html" TargetMode="External"/><Relationship Id="rId2144" Type="http://schemas.openxmlformats.org/officeDocument/2006/relationships/hyperlink" Target="feasts.html" TargetMode="External"/><Relationship Id="rId2351" Type="http://schemas.openxmlformats.org/officeDocument/2006/relationships/hyperlink" Target="two.html" TargetMode="External"/><Relationship Id="rId2589" Type="http://schemas.openxmlformats.org/officeDocument/2006/relationships/hyperlink" Target="orallaw.html" TargetMode="External"/><Relationship Id="rId2796" Type="http://schemas.openxmlformats.org/officeDocument/2006/relationships/hyperlink" Target="yeshua.html" TargetMode="External"/><Relationship Id="rId116" Type="http://schemas.openxmlformats.org/officeDocument/2006/relationships/hyperlink" Target="feasts.html" TargetMode="External"/><Relationship Id="rId323" Type="http://schemas.openxmlformats.org/officeDocument/2006/relationships/hyperlink" Target="chodesh.html" TargetMode="External"/><Relationship Id="rId530" Type="http://schemas.openxmlformats.org/officeDocument/2006/relationships/hyperlink" Target="one.html" TargetMode="External"/><Relationship Id="rId768" Type="http://schemas.openxmlformats.org/officeDocument/2006/relationships/hyperlink" Target="file:///D:\Backup%20data\Word\Stars\mazaroth.html" TargetMode="External"/><Relationship Id="rId975" Type="http://schemas.openxmlformats.org/officeDocument/2006/relationships/hyperlink" Target="orallaw.html" TargetMode="External"/><Relationship Id="rId1160" Type="http://schemas.openxmlformats.org/officeDocument/2006/relationships/hyperlink" Target="eight.html" TargetMode="External"/><Relationship Id="rId1398" Type="http://schemas.openxmlformats.org/officeDocument/2006/relationships/hyperlink" Target="fourteen.html" TargetMode="External"/><Relationship Id="rId2004" Type="http://schemas.openxmlformats.org/officeDocument/2006/relationships/hyperlink" Target="one.html" TargetMode="External"/><Relationship Id="rId2211" Type="http://schemas.openxmlformats.org/officeDocument/2006/relationships/hyperlink" Target="sod.html" TargetMode="External"/><Relationship Id="rId2449" Type="http://schemas.openxmlformats.org/officeDocument/2006/relationships/hyperlink" Target="chodesh.html" TargetMode="External"/><Relationship Id="rId2656" Type="http://schemas.openxmlformats.org/officeDocument/2006/relationships/hyperlink" Target="one.html" TargetMode="External"/><Relationship Id="rId2863" Type="http://schemas.openxmlformats.org/officeDocument/2006/relationships/hyperlink" Target="teruah.html" TargetMode="External"/><Relationship Id="rId628" Type="http://schemas.openxmlformats.org/officeDocument/2006/relationships/hyperlink" Target="isaac.html" TargetMode="External"/><Relationship Id="rId835" Type="http://schemas.openxmlformats.org/officeDocument/2006/relationships/hyperlink" Target="six.html" TargetMode="External"/><Relationship Id="rId1258" Type="http://schemas.openxmlformats.org/officeDocument/2006/relationships/hyperlink" Target="hebrew.html" TargetMode="External"/><Relationship Id="rId1465" Type="http://schemas.openxmlformats.org/officeDocument/2006/relationships/hyperlink" Target="two.html" TargetMode="External"/><Relationship Id="rId1672" Type="http://schemas.openxmlformats.org/officeDocument/2006/relationships/hyperlink" Target="korbanot" TargetMode="External"/><Relationship Id="rId2309" Type="http://schemas.openxmlformats.org/officeDocument/2006/relationships/hyperlink" Target="chodesh.html" TargetMode="External"/><Relationship Id="rId2516" Type="http://schemas.openxmlformats.org/officeDocument/2006/relationships/hyperlink" Target="gen-jew.html" TargetMode="External"/><Relationship Id="rId2723" Type="http://schemas.openxmlformats.org/officeDocument/2006/relationships/hyperlink" Target="psalms1.html" TargetMode="External"/><Relationship Id="rId1020" Type="http://schemas.openxmlformats.org/officeDocument/2006/relationships/hyperlink" Target="five.html" TargetMode="External"/><Relationship Id="rId1118" Type="http://schemas.openxmlformats.org/officeDocument/2006/relationships/hyperlink" Target="gen-jew.html" TargetMode="External"/><Relationship Id="rId1325" Type="http://schemas.openxmlformats.org/officeDocument/2006/relationships/hyperlink" Target="hachama.html" TargetMode="External"/><Relationship Id="rId1532" Type="http://schemas.openxmlformats.org/officeDocument/2006/relationships/hyperlink" Target="fourteen.html" TargetMode="External"/><Relationship Id="rId1977" Type="http://schemas.openxmlformats.org/officeDocument/2006/relationships/hyperlink" Target="hebrew.html" TargetMode="External"/><Relationship Id="rId2930" Type="http://schemas.openxmlformats.org/officeDocument/2006/relationships/hyperlink" Target="festivals.html" TargetMode="External"/><Relationship Id="rId902" Type="http://schemas.openxmlformats.org/officeDocument/2006/relationships/hyperlink" Target="chodesh.html" TargetMode="External"/><Relationship Id="rId1837" Type="http://schemas.openxmlformats.org/officeDocument/2006/relationships/hyperlink" Target="one.html" TargetMode="External"/><Relationship Id="rId31" Type="http://schemas.openxmlformats.org/officeDocument/2006/relationships/hyperlink" Target="festivals.html" TargetMode="External"/><Relationship Id="rId2099" Type="http://schemas.openxmlformats.org/officeDocument/2006/relationships/hyperlink" Target="hebrew.html" TargetMode="External"/><Relationship Id="rId3052" Type="http://schemas.openxmlformats.org/officeDocument/2006/relationships/hyperlink" Target="two.html" TargetMode="External"/><Relationship Id="rId180" Type="http://schemas.openxmlformats.org/officeDocument/2006/relationships/hyperlink" Target="bara.html" TargetMode="External"/><Relationship Id="rId278" Type="http://schemas.openxmlformats.org/officeDocument/2006/relationships/hyperlink" Target="one.html" TargetMode="External"/><Relationship Id="rId1904" Type="http://schemas.openxmlformats.org/officeDocument/2006/relationships/hyperlink" Target="one.html" TargetMode="External"/><Relationship Id="rId485" Type="http://schemas.openxmlformats.org/officeDocument/2006/relationships/hyperlink" Target="four.html" TargetMode="External"/><Relationship Id="rId692" Type="http://schemas.openxmlformats.org/officeDocument/2006/relationships/hyperlink" Target="community.html" TargetMode="External"/><Relationship Id="rId2166" Type="http://schemas.openxmlformats.org/officeDocument/2006/relationships/hyperlink" Target="feasts.html" TargetMode="External"/><Relationship Id="rId2373" Type="http://schemas.openxmlformats.org/officeDocument/2006/relationships/hyperlink" Target="feasts.html" TargetMode="External"/><Relationship Id="rId2580" Type="http://schemas.openxmlformats.org/officeDocument/2006/relationships/hyperlink" Target="letters.html" TargetMode="External"/><Relationship Id="rId138" Type="http://schemas.openxmlformats.org/officeDocument/2006/relationships/hyperlink" Target="galuyot.html" TargetMode="External"/><Relationship Id="rId345" Type="http://schemas.openxmlformats.org/officeDocument/2006/relationships/hyperlink" Target="bara.html" TargetMode="External"/><Relationship Id="rId552" Type="http://schemas.openxmlformats.org/officeDocument/2006/relationships/hyperlink" Target="hachama.html" TargetMode="External"/><Relationship Id="rId997" Type="http://schemas.openxmlformats.org/officeDocument/2006/relationships/hyperlink" Target="two.html" TargetMode="External"/><Relationship Id="rId1182" Type="http://schemas.openxmlformats.org/officeDocument/2006/relationships/hyperlink" Target="two.html" TargetMode="External"/><Relationship Id="rId2026" Type="http://schemas.openxmlformats.org/officeDocument/2006/relationships/hyperlink" Target="feasts.html" TargetMode="External"/><Relationship Id="rId2233" Type="http://schemas.openxmlformats.org/officeDocument/2006/relationships/hyperlink" Target="eighteen.html" TargetMode="External"/><Relationship Id="rId2440" Type="http://schemas.openxmlformats.org/officeDocument/2006/relationships/hyperlink" Target="bavel.html" TargetMode="External"/><Relationship Id="rId2678" Type="http://schemas.openxmlformats.org/officeDocument/2006/relationships/hyperlink" Target="nchart.html" TargetMode="External"/><Relationship Id="rId2885" Type="http://schemas.openxmlformats.org/officeDocument/2006/relationships/hyperlink" Target="chodesh.html" TargetMode="External"/><Relationship Id="rId205" Type="http://schemas.openxmlformats.org/officeDocument/2006/relationships/hyperlink" Target="worlds.html" TargetMode="External"/><Relationship Id="rId412" Type="http://schemas.openxmlformats.org/officeDocument/2006/relationships/hyperlink" Target="hebrew.html" TargetMode="External"/><Relationship Id="rId857" Type="http://schemas.openxmlformats.org/officeDocument/2006/relationships/hyperlink" Target="gather.html" TargetMode="External"/><Relationship Id="rId1042" Type="http://schemas.openxmlformats.org/officeDocument/2006/relationships/hyperlink" Target="chodesh.html" TargetMode="External"/><Relationship Id="rId1487" Type="http://schemas.openxmlformats.org/officeDocument/2006/relationships/hyperlink" Target="heaven.html" TargetMode="External"/><Relationship Id="rId1694" Type="http://schemas.openxmlformats.org/officeDocument/2006/relationships/hyperlink" Target="hashem.html" TargetMode="External"/><Relationship Id="rId2300" Type="http://schemas.openxmlformats.org/officeDocument/2006/relationships/hyperlink" Target="teruah.html" TargetMode="External"/><Relationship Id="rId2538" Type="http://schemas.openxmlformats.org/officeDocument/2006/relationships/hyperlink" Target="one.html" TargetMode="External"/><Relationship Id="rId2745" Type="http://schemas.openxmlformats.org/officeDocument/2006/relationships/hyperlink" Target="omer.html" TargetMode="External"/><Relationship Id="rId2952" Type="http://schemas.openxmlformats.org/officeDocument/2006/relationships/hyperlink" Target="teruah.html" TargetMode="External"/><Relationship Id="rId717" Type="http://schemas.openxmlformats.org/officeDocument/2006/relationships/hyperlink" Target="chodesh.html" TargetMode="External"/><Relationship Id="rId924" Type="http://schemas.openxmlformats.org/officeDocument/2006/relationships/hyperlink" Target="chodesh.html" TargetMode="External"/><Relationship Id="rId1347" Type="http://schemas.openxmlformats.org/officeDocument/2006/relationships/hyperlink" Target="mazaroth.html" TargetMode="External"/><Relationship Id="rId1554" Type="http://schemas.openxmlformats.org/officeDocument/2006/relationships/hyperlink" Target="feasts.html" TargetMode="External"/><Relationship Id="rId1761" Type="http://schemas.openxmlformats.org/officeDocument/2006/relationships/hyperlink" Target="gen-jew.html" TargetMode="External"/><Relationship Id="rId1999" Type="http://schemas.openxmlformats.org/officeDocument/2006/relationships/hyperlink" Target="hebrew.html" TargetMode="External"/><Relationship Id="rId2605" Type="http://schemas.openxmlformats.org/officeDocument/2006/relationships/hyperlink" Target="purity.html" TargetMode="External"/><Relationship Id="rId2812" Type="http://schemas.openxmlformats.org/officeDocument/2006/relationships/hyperlink" Target="two.html" TargetMode="External"/><Relationship Id="rId53" Type="http://schemas.openxmlformats.org/officeDocument/2006/relationships/hyperlink" Target="hachama.html" TargetMode="External"/><Relationship Id="rId1207" Type="http://schemas.openxmlformats.org/officeDocument/2006/relationships/hyperlink" Target="four.html" TargetMode="External"/><Relationship Id="rId1414" Type="http://schemas.openxmlformats.org/officeDocument/2006/relationships/hyperlink" Target="passover.html" TargetMode="External"/><Relationship Id="rId1621" Type="http://schemas.openxmlformats.org/officeDocument/2006/relationships/hyperlink" Target="chodesh.html" TargetMode="External"/><Relationship Id="rId1859" Type="http://schemas.openxmlformats.org/officeDocument/2006/relationships/hyperlink" Target="cycles.html" TargetMode="External"/><Relationship Id="rId3074" Type="http://schemas.openxmlformats.org/officeDocument/2006/relationships/hyperlink" Target="daat.html" TargetMode="External"/><Relationship Id="rId1719" Type="http://schemas.openxmlformats.org/officeDocument/2006/relationships/hyperlink" Target="nchart.html" TargetMode="External"/><Relationship Id="rId1926" Type="http://schemas.openxmlformats.org/officeDocument/2006/relationships/hyperlink" Target="one.html" TargetMode="External"/><Relationship Id="rId2090" Type="http://schemas.openxmlformats.org/officeDocument/2006/relationships/hyperlink" Target="two.html" TargetMode="External"/><Relationship Id="rId2188" Type="http://schemas.openxmlformats.org/officeDocument/2006/relationships/hyperlink" Target="new.html" TargetMode="External"/><Relationship Id="rId2395" Type="http://schemas.openxmlformats.org/officeDocument/2006/relationships/hyperlink" Target="elul.html" TargetMode="External"/><Relationship Id="rId3141" Type="http://schemas.openxmlformats.org/officeDocument/2006/relationships/hyperlink" Target="gen-jew.html" TargetMode="External"/><Relationship Id="rId367" Type="http://schemas.openxmlformats.org/officeDocument/2006/relationships/hyperlink" Target="feasts.html" TargetMode="External"/><Relationship Id="rId574" Type="http://schemas.openxmlformats.org/officeDocument/2006/relationships/hyperlink" Target="chodesh.html" TargetMode="External"/><Relationship Id="rId2048" Type="http://schemas.openxmlformats.org/officeDocument/2006/relationships/hyperlink" Target="one.html" TargetMode="External"/><Relationship Id="rId2255" Type="http://schemas.openxmlformats.org/officeDocument/2006/relationships/hyperlink" Target="two.html" TargetMode="External"/><Relationship Id="rId3001" Type="http://schemas.openxmlformats.org/officeDocument/2006/relationships/hyperlink" Target="three.html" TargetMode="External"/><Relationship Id="rId227" Type="http://schemas.openxmlformats.org/officeDocument/2006/relationships/hyperlink" Target="nations.html" TargetMode="External"/><Relationship Id="rId781" Type="http://schemas.openxmlformats.org/officeDocument/2006/relationships/hyperlink" Target="two.html" TargetMode="External"/><Relationship Id="rId879" Type="http://schemas.openxmlformats.org/officeDocument/2006/relationships/hyperlink" Target="time.html" TargetMode="External"/><Relationship Id="rId2462" Type="http://schemas.openxmlformats.org/officeDocument/2006/relationships/hyperlink" Target="lights.html" TargetMode="External"/><Relationship Id="rId2767" Type="http://schemas.openxmlformats.org/officeDocument/2006/relationships/hyperlink" Target="rains.html" TargetMode="External"/><Relationship Id="rId434" Type="http://schemas.openxmlformats.org/officeDocument/2006/relationships/hyperlink" Target="nchart.html" TargetMode="External"/><Relationship Id="rId641" Type="http://schemas.openxmlformats.org/officeDocument/2006/relationships/hyperlink" Target="chodesh.html" TargetMode="External"/><Relationship Id="rId739" Type="http://schemas.openxmlformats.org/officeDocument/2006/relationships/hyperlink" Target="four.html" TargetMode="External"/><Relationship Id="rId1064" Type="http://schemas.openxmlformats.org/officeDocument/2006/relationships/hyperlink" Target="chodesh.html" TargetMode="External"/><Relationship Id="rId1271" Type="http://schemas.openxmlformats.org/officeDocument/2006/relationships/hyperlink" Target="name.html" TargetMode="External"/><Relationship Id="rId1369" Type="http://schemas.openxmlformats.org/officeDocument/2006/relationships/hyperlink" Target="passover.html" TargetMode="External"/><Relationship Id="rId1576" Type="http://schemas.openxmlformats.org/officeDocument/2006/relationships/hyperlink" Target="hashem.html" TargetMode="External"/><Relationship Id="rId2115" Type="http://schemas.openxmlformats.org/officeDocument/2006/relationships/hyperlink" Target="hebrew.html" TargetMode="External"/><Relationship Id="rId2322" Type="http://schemas.openxmlformats.org/officeDocument/2006/relationships/hyperlink" Target="feasts.html" TargetMode="External"/><Relationship Id="rId2974" Type="http://schemas.openxmlformats.org/officeDocument/2006/relationships/hyperlink" Target="time.html" TargetMode="External"/><Relationship Id="rId501" Type="http://schemas.openxmlformats.org/officeDocument/2006/relationships/hyperlink" Target="teruah.html" TargetMode="External"/><Relationship Id="rId946" Type="http://schemas.openxmlformats.org/officeDocument/2006/relationships/hyperlink" Target="hebrew.html" TargetMode="External"/><Relationship Id="rId1131" Type="http://schemas.openxmlformats.org/officeDocument/2006/relationships/hyperlink" Target="letters.html" TargetMode="External"/><Relationship Id="rId1229" Type="http://schemas.openxmlformats.org/officeDocument/2006/relationships/hyperlink" Target="bavel.html" TargetMode="External"/><Relationship Id="rId1783" Type="http://schemas.openxmlformats.org/officeDocument/2006/relationships/hyperlink" Target="succoth.html" TargetMode="External"/><Relationship Id="rId1990" Type="http://schemas.openxmlformats.org/officeDocument/2006/relationships/hyperlink" Target="hebrew.html" TargetMode="External"/><Relationship Id="rId2627" Type="http://schemas.openxmlformats.org/officeDocument/2006/relationships/hyperlink" Target="new.html" TargetMode="External"/><Relationship Id="rId2834" Type="http://schemas.openxmlformats.org/officeDocument/2006/relationships/hyperlink" Target="one.html" TargetMode="External"/><Relationship Id="rId75" Type="http://schemas.openxmlformats.org/officeDocument/2006/relationships/hyperlink" Target="ten.html" TargetMode="External"/><Relationship Id="rId806" Type="http://schemas.openxmlformats.org/officeDocument/2006/relationships/hyperlink" Target="six.html" TargetMode="External"/><Relationship Id="rId1436" Type="http://schemas.openxmlformats.org/officeDocument/2006/relationships/hyperlink" Target="time.html" TargetMode="External"/><Relationship Id="rId1643" Type="http://schemas.openxmlformats.org/officeDocument/2006/relationships/hyperlink" Target="law.html" TargetMode="External"/><Relationship Id="rId1850" Type="http://schemas.openxmlformats.org/officeDocument/2006/relationships/hyperlink" Target="file:///D:\Backup%20data\Word\Stars\orallaw.html" TargetMode="External"/><Relationship Id="rId2901" Type="http://schemas.openxmlformats.org/officeDocument/2006/relationships/hyperlink" Target="gen-jew.html" TargetMode="External"/><Relationship Id="rId3096" Type="http://schemas.openxmlformats.org/officeDocument/2006/relationships/hyperlink" Target="city.html" TargetMode="External"/><Relationship Id="rId1503" Type="http://schemas.openxmlformats.org/officeDocument/2006/relationships/hyperlink" Target="new.html" TargetMode="External"/><Relationship Id="rId1710" Type="http://schemas.openxmlformats.org/officeDocument/2006/relationships/hyperlink" Target="daat.html" TargetMode="External"/><Relationship Id="rId1948" Type="http://schemas.openxmlformats.org/officeDocument/2006/relationships/hyperlink" Target="teruah.html" TargetMode="External"/><Relationship Id="rId291" Type="http://schemas.openxmlformats.org/officeDocument/2006/relationships/hyperlink" Target="israelja.html" TargetMode="External"/><Relationship Id="rId1808" Type="http://schemas.openxmlformats.org/officeDocument/2006/relationships/hyperlink" Target="one.html" TargetMode="External"/><Relationship Id="rId3023" Type="http://schemas.openxmlformats.org/officeDocument/2006/relationships/hyperlink" Target="city.html" TargetMode="External"/><Relationship Id="rId151" Type="http://schemas.openxmlformats.org/officeDocument/2006/relationships/hyperlink" Target="nchart.html" TargetMode="External"/><Relationship Id="rId389" Type="http://schemas.openxmlformats.org/officeDocument/2006/relationships/hyperlink" Target="one.html" TargetMode="External"/><Relationship Id="rId596" Type="http://schemas.openxmlformats.org/officeDocument/2006/relationships/hyperlink" Target="new.html" TargetMode="External"/><Relationship Id="rId2277" Type="http://schemas.openxmlformats.org/officeDocument/2006/relationships/hyperlink" Target="teruah.html" TargetMode="External"/><Relationship Id="rId2484" Type="http://schemas.openxmlformats.org/officeDocument/2006/relationships/hyperlink" Target="new.html" TargetMode="External"/><Relationship Id="rId2691" Type="http://schemas.openxmlformats.org/officeDocument/2006/relationships/hyperlink" Target="ark.html" TargetMode="External"/><Relationship Id="rId249" Type="http://schemas.openxmlformats.org/officeDocument/2006/relationships/hyperlink" Target="types.html" TargetMode="External"/><Relationship Id="rId456" Type="http://schemas.openxmlformats.org/officeDocument/2006/relationships/hyperlink" Target="new.html" TargetMode="External"/><Relationship Id="rId663" Type="http://schemas.openxmlformats.org/officeDocument/2006/relationships/hyperlink" Target="worlds.html" TargetMode="External"/><Relationship Id="rId870" Type="http://schemas.openxmlformats.org/officeDocument/2006/relationships/hyperlink" Target="seven.html" TargetMode="External"/><Relationship Id="rId1086" Type="http://schemas.openxmlformats.org/officeDocument/2006/relationships/hyperlink" Target="twelve.html" TargetMode="External"/><Relationship Id="rId1293" Type="http://schemas.openxmlformats.org/officeDocument/2006/relationships/image" Target="media/image6.png"/><Relationship Id="rId2137" Type="http://schemas.openxmlformats.org/officeDocument/2006/relationships/hyperlink" Target="hebrew.html" TargetMode="External"/><Relationship Id="rId2344" Type="http://schemas.openxmlformats.org/officeDocument/2006/relationships/hyperlink" Target="feasts.html" TargetMode="External"/><Relationship Id="rId2551" Type="http://schemas.openxmlformats.org/officeDocument/2006/relationships/hyperlink" Target="teruah.html" TargetMode="External"/><Relationship Id="rId2789" Type="http://schemas.openxmlformats.org/officeDocument/2006/relationships/hyperlink" Target="time.html" TargetMode="External"/><Relationship Id="rId2996" Type="http://schemas.openxmlformats.org/officeDocument/2006/relationships/hyperlink" Target="chodesh.html" TargetMode="External"/><Relationship Id="rId109" Type="http://schemas.openxmlformats.org/officeDocument/2006/relationships/hyperlink" Target="benyamin.html" TargetMode="External"/><Relationship Id="rId316" Type="http://schemas.openxmlformats.org/officeDocument/2006/relationships/hyperlink" Target="chodesh.html" TargetMode="External"/><Relationship Id="rId523" Type="http://schemas.openxmlformats.org/officeDocument/2006/relationships/hyperlink" Target="chodesh.html" TargetMode="External"/><Relationship Id="rId968" Type="http://schemas.openxmlformats.org/officeDocument/2006/relationships/hyperlink" Target="eight.html" TargetMode="External"/><Relationship Id="rId1153" Type="http://schemas.openxmlformats.org/officeDocument/2006/relationships/hyperlink" Target="succoth.html" TargetMode="External"/><Relationship Id="rId1598" Type="http://schemas.openxmlformats.org/officeDocument/2006/relationships/hyperlink" Target="one.html" TargetMode="External"/><Relationship Id="rId2204" Type="http://schemas.openxmlformats.org/officeDocument/2006/relationships/hyperlink" Target="teruah.html" TargetMode="External"/><Relationship Id="rId2649" Type="http://schemas.openxmlformats.org/officeDocument/2006/relationships/hyperlink" Target="chodesh.html" TargetMode="External"/><Relationship Id="rId2856" Type="http://schemas.openxmlformats.org/officeDocument/2006/relationships/hyperlink" Target="gen-jew.html" TargetMode="External"/><Relationship Id="rId97" Type="http://schemas.openxmlformats.org/officeDocument/2006/relationships/hyperlink" Target="file:///D:\Backup%20data\Word\Stars\tevet10.html" TargetMode="External"/><Relationship Id="rId730" Type="http://schemas.openxmlformats.org/officeDocument/2006/relationships/hyperlink" Target="twenty.html" TargetMode="External"/><Relationship Id="rId828" Type="http://schemas.openxmlformats.org/officeDocument/2006/relationships/hyperlink" Target="seven.html" TargetMode="External"/><Relationship Id="rId1013" Type="http://schemas.openxmlformats.org/officeDocument/2006/relationships/hyperlink" Target="teacher.html" TargetMode="External"/><Relationship Id="rId1360" Type="http://schemas.openxmlformats.org/officeDocument/2006/relationships/hyperlink" Target="mazaroth.html" TargetMode="External"/><Relationship Id="rId1458" Type="http://schemas.openxmlformats.org/officeDocument/2006/relationships/hyperlink" Target="time.html" TargetMode="External"/><Relationship Id="rId1665" Type="http://schemas.openxmlformats.org/officeDocument/2006/relationships/hyperlink" Target="kippur.html" TargetMode="External"/><Relationship Id="rId1872" Type="http://schemas.openxmlformats.org/officeDocument/2006/relationships/hyperlink" Target="three.html" TargetMode="External"/><Relationship Id="rId2411" Type="http://schemas.openxmlformats.org/officeDocument/2006/relationships/hyperlink" Target="hachama.html" TargetMode="External"/><Relationship Id="rId2509" Type="http://schemas.openxmlformats.org/officeDocument/2006/relationships/hyperlink" Target="new.html" TargetMode="External"/><Relationship Id="rId2716" Type="http://schemas.openxmlformats.org/officeDocument/2006/relationships/hyperlink" Target="chodesh.html" TargetMode="External"/><Relationship Id="rId1220" Type="http://schemas.openxmlformats.org/officeDocument/2006/relationships/hyperlink" Target="esther.html" TargetMode="External"/><Relationship Id="rId1318" Type="http://schemas.openxmlformats.org/officeDocument/2006/relationships/hyperlink" Target="mazaroth.html" TargetMode="External"/><Relationship Id="rId1525" Type="http://schemas.openxmlformats.org/officeDocument/2006/relationships/hyperlink" Target="law.html" TargetMode="External"/><Relationship Id="rId2923" Type="http://schemas.openxmlformats.org/officeDocument/2006/relationships/hyperlink" Target="fourteen.html" TargetMode="External"/><Relationship Id="rId1732" Type="http://schemas.openxmlformats.org/officeDocument/2006/relationships/hyperlink" Target="yeshua.html" TargetMode="External"/><Relationship Id="rId24" Type="http://schemas.openxmlformats.org/officeDocument/2006/relationships/hyperlink" Target="hachama.html" TargetMode="External"/><Relationship Id="rId2299" Type="http://schemas.openxmlformats.org/officeDocument/2006/relationships/hyperlink" Target="six.html" TargetMode="External"/><Relationship Id="rId3045" Type="http://schemas.openxmlformats.org/officeDocument/2006/relationships/hyperlink" Target="feasts.html" TargetMode="External"/><Relationship Id="rId173" Type="http://schemas.openxmlformats.org/officeDocument/2006/relationships/hyperlink" Target="two.html" TargetMode="External"/><Relationship Id="rId380" Type="http://schemas.openxmlformats.org/officeDocument/2006/relationships/hyperlink" Target="feasts.html" TargetMode="External"/><Relationship Id="rId2061" Type="http://schemas.openxmlformats.org/officeDocument/2006/relationships/hyperlink" Target="feasts.html" TargetMode="External"/><Relationship Id="rId3112" Type="http://schemas.openxmlformats.org/officeDocument/2006/relationships/hyperlink" Target="gen-jew.html" TargetMode="External"/><Relationship Id="rId240" Type="http://schemas.openxmlformats.org/officeDocument/2006/relationships/hyperlink" Target="daat.html" TargetMode="External"/><Relationship Id="rId478" Type="http://schemas.openxmlformats.org/officeDocument/2006/relationships/hyperlink" Target="time.html" TargetMode="External"/><Relationship Id="rId685" Type="http://schemas.openxmlformats.org/officeDocument/2006/relationships/hyperlink" Target="teruah.html" TargetMode="External"/><Relationship Id="rId892" Type="http://schemas.openxmlformats.org/officeDocument/2006/relationships/hyperlink" Target="cycles.html" TargetMode="External"/><Relationship Id="rId2159" Type="http://schemas.openxmlformats.org/officeDocument/2006/relationships/hyperlink" Target="four.html" TargetMode="External"/><Relationship Id="rId2366" Type="http://schemas.openxmlformats.org/officeDocument/2006/relationships/hyperlink" Target="new.html" TargetMode="External"/><Relationship Id="rId2573" Type="http://schemas.openxmlformats.org/officeDocument/2006/relationships/hyperlink" Target="teruah.html" TargetMode="External"/><Relationship Id="rId2780" Type="http://schemas.openxmlformats.org/officeDocument/2006/relationships/hyperlink" Target="adam.html" TargetMode="External"/><Relationship Id="rId100" Type="http://schemas.openxmlformats.org/officeDocument/2006/relationships/hyperlink" Target="teruah.html" TargetMode="External"/><Relationship Id="rId338" Type="http://schemas.openxmlformats.org/officeDocument/2006/relationships/hyperlink" Target="one.html" TargetMode="External"/><Relationship Id="rId545" Type="http://schemas.openxmlformats.org/officeDocument/2006/relationships/hyperlink" Target="hachama.html" TargetMode="External"/><Relationship Id="rId752" Type="http://schemas.openxmlformats.org/officeDocument/2006/relationships/hyperlink" Target="one.html" TargetMode="External"/><Relationship Id="rId1175" Type="http://schemas.openxmlformats.org/officeDocument/2006/relationships/hyperlink" Target="feasts.html" TargetMode="External"/><Relationship Id="rId1382" Type="http://schemas.openxmlformats.org/officeDocument/2006/relationships/hyperlink" Target="nchart.html" TargetMode="External"/><Relationship Id="rId2019" Type="http://schemas.openxmlformats.org/officeDocument/2006/relationships/hyperlink" Target="feasts.html" TargetMode="External"/><Relationship Id="rId2226" Type="http://schemas.openxmlformats.org/officeDocument/2006/relationships/hyperlink" Target="twenty.html" TargetMode="External"/><Relationship Id="rId2433" Type="http://schemas.openxmlformats.org/officeDocument/2006/relationships/hyperlink" Target="birth.html" TargetMode="External"/><Relationship Id="rId2640" Type="http://schemas.openxmlformats.org/officeDocument/2006/relationships/hyperlink" Target="chodesh.html" TargetMode="External"/><Relationship Id="rId2878" Type="http://schemas.openxmlformats.org/officeDocument/2006/relationships/hyperlink" Target="feasts.html" TargetMode="External"/><Relationship Id="rId405" Type="http://schemas.openxmlformats.org/officeDocument/2006/relationships/hyperlink" Target="new.html" TargetMode="External"/><Relationship Id="rId612" Type="http://schemas.openxmlformats.org/officeDocument/2006/relationships/hyperlink" Target="time.html" TargetMode="External"/><Relationship Id="rId1035" Type="http://schemas.openxmlformats.org/officeDocument/2006/relationships/hyperlink" Target="six.html" TargetMode="External"/><Relationship Id="rId1242" Type="http://schemas.openxmlformats.org/officeDocument/2006/relationships/hyperlink" Target="omer.html" TargetMode="External"/><Relationship Id="rId1687" Type="http://schemas.openxmlformats.org/officeDocument/2006/relationships/hyperlink" Target="mikdash.html" TargetMode="External"/><Relationship Id="rId1894" Type="http://schemas.openxmlformats.org/officeDocument/2006/relationships/hyperlink" Target="coming.html" TargetMode="External"/><Relationship Id="rId2500" Type="http://schemas.openxmlformats.org/officeDocument/2006/relationships/hyperlink" Target="four.html" TargetMode="External"/><Relationship Id="rId2738" Type="http://schemas.openxmlformats.org/officeDocument/2006/relationships/hyperlink" Target="chodesh.html" TargetMode="External"/><Relationship Id="rId2945" Type="http://schemas.openxmlformats.org/officeDocument/2006/relationships/hyperlink" Target="teruah.html" TargetMode="External"/><Relationship Id="rId917" Type="http://schemas.openxmlformats.org/officeDocument/2006/relationships/hyperlink" Target="six.html" TargetMode="External"/><Relationship Id="rId1102" Type="http://schemas.openxmlformats.org/officeDocument/2006/relationships/hyperlink" Target="feasts.html" TargetMode="External"/><Relationship Id="rId1547" Type="http://schemas.openxmlformats.org/officeDocument/2006/relationships/hyperlink" Target="field.html" TargetMode="External"/><Relationship Id="rId1754" Type="http://schemas.openxmlformats.org/officeDocument/2006/relationships/hyperlink" Target="hashem.html" TargetMode="External"/><Relationship Id="rId1961" Type="http://schemas.openxmlformats.org/officeDocument/2006/relationships/hyperlink" Target="feasts.html" TargetMode="External"/><Relationship Id="rId2805" Type="http://schemas.openxmlformats.org/officeDocument/2006/relationships/hyperlink" Target="gen-jew.html" TargetMode="External"/><Relationship Id="rId46" Type="http://schemas.openxmlformats.org/officeDocument/2006/relationships/hyperlink" Target="mazaroth.html" TargetMode="External"/><Relationship Id="rId1407" Type="http://schemas.openxmlformats.org/officeDocument/2006/relationships/hyperlink" Target="body.html" TargetMode="External"/><Relationship Id="rId1614" Type="http://schemas.openxmlformats.org/officeDocument/2006/relationships/hyperlink" Target="chodesh.html" TargetMode="External"/><Relationship Id="rId1821" Type="http://schemas.openxmlformats.org/officeDocument/2006/relationships/hyperlink" Target="feasts.html" TargetMode="External"/><Relationship Id="rId3067" Type="http://schemas.openxmlformats.org/officeDocument/2006/relationships/hyperlink" Target="letters.html" TargetMode="External"/><Relationship Id="rId195" Type="http://schemas.openxmlformats.org/officeDocument/2006/relationships/hyperlink" Target="cycles.html" TargetMode="External"/><Relationship Id="rId1919" Type="http://schemas.openxmlformats.org/officeDocument/2006/relationships/hyperlink" Target="thirty.html" TargetMode="External"/><Relationship Id="rId2083" Type="http://schemas.openxmlformats.org/officeDocument/2006/relationships/hyperlink" Target="feasts.html" TargetMode="External"/><Relationship Id="rId2290" Type="http://schemas.openxmlformats.org/officeDocument/2006/relationships/hyperlink" Target="passover.html" TargetMode="External"/><Relationship Id="rId2388" Type="http://schemas.openxmlformats.org/officeDocument/2006/relationships/hyperlink" Target="two.html" TargetMode="External"/><Relationship Id="rId2595" Type="http://schemas.openxmlformats.org/officeDocument/2006/relationships/hyperlink" Target="four.html" TargetMode="External"/><Relationship Id="rId3134" Type="http://schemas.openxmlformats.org/officeDocument/2006/relationships/hyperlink" Target="community.html" TargetMode="External"/><Relationship Id="rId262" Type="http://schemas.openxmlformats.org/officeDocument/2006/relationships/hyperlink" Target="name.html" TargetMode="External"/><Relationship Id="rId567" Type="http://schemas.openxmlformats.org/officeDocument/2006/relationships/hyperlink" Target="three.html" TargetMode="External"/><Relationship Id="rId1197" Type="http://schemas.openxmlformats.org/officeDocument/2006/relationships/hyperlink" Target="Purim.html" TargetMode="External"/><Relationship Id="rId2150" Type="http://schemas.openxmlformats.org/officeDocument/2006/relationships/hyperlink" Target="feasts.html" TargetMode="External"/><Relationship Id="rId2248" Type="http://schemas.openxmlformats.org/officeDocument/2006/relationships/hyperlink" Target="food.html" TargetMode="External"/><Relationship Id="rId122" Type="http://schemas.openxmlformats.org/officeDocument/2006/relationships/hyperlink" Target="tribes.html" TargetMode="External"/><Relationship Id="rId774" Type="http://schemas.openxmlformats.org/officeDocument/2006/relationships/hyperlink" Target="four.html" TargetMode="External"/><Relationship Id="rId981" Type="http://schemas.openxmlformats.org/officeDocument/2006/relationships/hyperlink" Target="chodesh.html" TargetMode="External"/><Relationship Id="rId1057" Type="http://schemas.openxmlformats.org/officeDocument/2006/relationships/hyperlink" Target="one.html" TargetMode="External"/><Relationship Id="rId2010" Type="http://schemas.openxmlformats.org/officeDocument/2006/relationships/hyperlink" Target="time.html" TargetMode="External"/><Relationship Id="rId2455" Type="http://schemas.openxmlformats.org/officeDocument/2006/relationships/hyperlink" Target="chodesh.html" TargetMode="External"/><Relationship Id="rId2662" Type="http://schemas.openxmlformats.org/officeDocument/2006/relationships/hyperlink" Target="signs.html" TargetMode="External"/><Relationship Id="rId427" Type="http://schemas.openxmlformats.org/officeDocument/2006/relationships/hyperlink" Target="feasts.html" TargetMode="External"/><Relationship Id="rId634" Type="http://schemas.openxmlformats.org/officeDocument/2006/relationships/hyperlink" Target="thirty.html" TargetMode="External"/><Relationship Id="rId841" Type="http://schemas.openxmlformats.org/officeDocument/2006/relationships/hyperlink" Target="feasts.html" TargetMode="External"/><Relationship Id="rId1264" Type="http://schemas.openxmlformats.org/officeDocument/2006/relationships/hyperlink" Target="feasts.html" TargetMode="External"/><Relationship Id="rId1471" Type="http://schemas.openxmlformats.org/officeDocument/2006/relationships/hyperlink" Target="chodesh.html" TargetMode="External"/><Relationship Id="rId1569" Type="http://schemas.openxmlformats.org/officeDocument/2006/relationships/hyperlink" Target="law.html" TargetMode="External"/><Relationship Id="rId2108" Type="http://schemas.openxmlformats.org/officeDocument/2006/relationships/hyperlink" Target="cycles.html" TargetMode="External"/><Relationship Id="rId2315" Type="http://schemas.openxmlformats.org/officeDocument/2006/relationships/hyperlink" Target="chodesh.html" TargetMode="External"/><Relationship Id="rId2522" Type="http://schemas.openxmlformats.org/officeDocument/2006/relationships/hyperlink" Target="cycles.html" TargetMode="External"/><Relationship Id="rId2967" Type="http://schemas.openxmlformats.org/officeDocument/2006/relationships/hyperlink" Target="daat.html" TargetMode="External"/><Relationship Id="rId701" Type="http://schemas.openxmlformats.org/officeDocument/2006/relationships/hyperlink" Target="time.html" TargetMode="External"/><Relationship Id="rId939" Type="http://schemas.openxmlformats.org/officeDocument/2006/relationships/hyperlink" Target="chodesh.html" TargetMode="External"/><Relationship Id="rId1124" Type="http://schemas.openxmlformats.org/officeDocument/2006/relationships/hyperlink" Target="gen-jew.html" TargetMode="External"/><Relationship Id="rId1331" Type="http://schemas.openxmlformats.org/officeDocument/2006/relationships/hyperlink" Target="hachama.html" TargetMode="External"/><Relationship Id="rId1776" Type="http://schemas.openxmlformats.org/officeDocument/2006/relationships/hyperlink" Target="feasts.html" TargetMode="External"/><Relationship Id="rId1983" Type="http://schemas.openxmlformats.org/officeDocument/2006/relationships/hyperlink" Target="cycles.html" TargetMode="External"/><Relationship Id="rId2827" Type="http://schemas.openxmlformats.org/officeDocument/2006/relationships/hyperlink" Target="bavel.html" TargetMode="External"/><Relationship Id="rId68" Type="http://schemas.openxmlformats.org/officeDocument/2006/relationships/hyperlink" Target="name.html" TargetMode="External"/><Relationship Id="rId1429" Type="http://schemas.openxmlformats.org/officeDocument/2006/relationships/hyperlink" Target="hashem.html" TargetMode="External"/><Relationship Id="rId1636" Type="http://schemas.openxmlformats.org/officeDocument/2006/relationships/hyperlink" Target="sabbath.html" TargetMode="External"/><Relationship Id="rId1843" Type="http://schemas.openxmlformats.org/officeDocument/2006/relationships/hyperlink" Target="shofar.html" TargetMode="External"/><Relationship Id="rId3089" Type="http://schemas.openxmlformats.org/officeDocument/2006/relationships/hyperlink" Target="prayer.html" TargetMode="External"/><Relationship Id="rId1703" Type="http://schemas.openxmlformats.org/officeDocument/2006/relationships/hyperlink" Target="bereans.html" TargetMode="External"/><Relationship Id="rId1910" Type="http://schemas.openxmlformats.org/officeDocument/2006/relationships/hyperlink" Target="six.html" TargetMode="External"/><Relationship Id="rId3156" Type="http://schemas.openxmlformats.org/officeDocument/2006/relationships/hyperlink" Target="study.html" TargetMode="External"/><Relationship Id="rId284" Type="http://schemas.openxmlformats.org/officeDocument/2006/relationships/hyperlink" Target="one.html" TargetMode="External"/><Relationship Id="rId491" Type="http://schemas.openxmlformats.org/officeDocument/2006/relationships/hyperlink" Target="teruah.html" TargetMode="External"/><Relationship Id="rId2172" Type="http://schemas.openxmlformats.org/officeDocument/2006/relationships/hyperlink" Target="name.html" TargetMode="External"/><Relationship Id="rId3016" Type="http://schemas.openxmlformats.org/officeDocument/2006/relationships/hyperlink" Target="gen-jew.html" TargetMode="External"/><Relationship Id="rId144" Type="http://schemas.openxmlformats.org/officeDocument/2006/relationships/hyperlink" Target="teruah.html" TargetMode="External"/><Relationship Id="rId589" Type="http://schemas.openxmlformats.org/officeDocument/2006/relationships/hyperlink" Target="settimes.html" TargetMode="External"/><Relationship Id="rId796" Type="http://schemas.openxmlformats.org/officeDocument/2006/relationships/hyperlink" Target="time.html" TargetMode="External"/><Relationship Id="rId2477" Type="http://schemas.openxmlformats.org/officeDocument/2006/relationships/hyperlink" Target="worlds.html" TargetMode="External"/><Relationship Id="rId2684" Type="http://schemas.openxmlformats.org/officeDocument/2006/relationships/hyperlink" Target="heaven.html" TargetMode="External"/><Relationship Id="rId351" Type="http://schemas.openxmlformats.org/officeDocument/2006/relationships/hyperlink" Target="one.html" TargetMode="External"/><Relationship Id="rId449" Type="http://schemas.openxmlformats.org/officeDocument/2006/relationships/hyperlink" Target="passover.html" TargetMode="External"/><Relationship Id="rId656" Type="http://schemas.openxmlformats.org/officeDocument/2006/relationships/hyperlink" Target="hebrew.html" TargetMode="External"/><Relationship Id="rId863" Type="http://schemas.openxmlformats.org/officeDocument/2006/relationships/hyperlink" Target="three.html" TargetMode="External"/><Relationship Id="rId1079" Type="http://schemas.openxmlformats.org/officeDocument/2006/relationships/hyperlink" Target="one.html" TargetMode="External"/><Relationship Id="rId1286" Type="http://schemas.openxmlformats.org/officeDocument/2006/relationships/image" Target="media/image4.png"/><Relationship Id="rId1493" Type="http://schemas.openxmlformats.org/officeDocument/2006/relationships/hyperlink" Target="chodesh.html" TargetMode="External"/><Relationship Id="rId2032" Type="http://schemas.openxmlformats.org/officeDocument/2006/relationships/hyperlink" Target="feasts.html" TargetMode="External"/><Relationship Id="rId2337" Type="http://schemas.openxmlformats.org/officeDocument/2006/relationships/hyperlink" Target="feasts.html" TargetMode="External"/><Relationship Id="rId2544" Type="http://schemas.openxmlformats.org/officeDocument/2006/relationships/hyperlink" Target="sabbath.html" TargetMode="External"/><Relationship Id="rId2891" Type="http://schemas.openxmlformats.org/officeDocument/2006/relationships/hyperlink" Target="teruah.html" TargetMode="External"/><Relationship Id="rId2989" Type="http://schemas.openxmlformats.org/officeDocument/2006/relationships/hyperlink" Target="feasts.html" TargetMode="External"/><Relationship Id="rId211" Type="http://schemas.openxmlformats.org/officeDocument/2006/relationships/hyperlink" Target="twenty.html" TargetMode="External"/><Relationship Id="rId309" Type="http://schemas.openxmlformats.org/officeDocument/2006/relationships/hyperlink" Target="israelja.html" TargetMode="External"/><Relationship Id="rId516" Type="http://schemas.openxmlformats.org/officeDocument/2006/relationships/hyperlink" Target="chodesh.html" TargetMode="External"/><Relationship Id="rId1146" Type="http://schemas.openxmlformats.org/officeDocument/2006/relationships/hyperlink" Target="file:///D:\Backup%20data\Word\Stars\kippur.html" TargetMode="External"/><Relationship Id="rId1798" Type="http://schemas.openxmlformats.org/officeDocument/2006/relationships/hyperlink" Target="time.html" TargetMode="External"/><Relationship Id="rId2751" Type="http://schemas.openxmlformats.org/officeDocument/2006/relationships/hyperlink" Target="gen-jew.html" TargetMode="External"/><Relationship Id="rId2849" Type="http://schemas.openxmlformats.org/officeDocument/2006/relationships/hyperlink" Target="bavel.html" TargetMode="External"/><Relationship Id="rId723" Type="http://schemas.openxmlformats.org/officeDocument/2006/relationships/hyperlink" Target="shavuot.html" TargetMode="External"/><Relationship Id="rId930" Type="http://schemas.openxmlformats.org/officeDocument/2006/relationships/hyperlink" Target="new.html" TargetMode="External"/><Relationship Id="rId1006" Type="http://schemas.openxmlformats.org/officeDocument/2006/relationships/hyperlink" Target="feasts.html" TargetMode="External"/><Relationship Id="rId1353" Type="http://schemas.openxmlformats.org/officeDocument/2006/relationships/hyperlink" Target="mashal.html" TargetMode="External"/><Relationship Id="rId1560" Type="http://schemas.openxmlformats.org/officeDocument/2006/relationships/hyperlink" Target="two.html" TargetMode="External"/><Relationship Id="rId1658" Type="http://schemas.openxmlformats.org/officeDocument/2006/relationships/hyperlink" Target="korbanot.html" TargetMode="External"/><Relationship Id="rId1865" Type="http://schemas.openxmlformats.org/officeDocument/2006/relationships/hyperlink" Target="priests.html" TargetMode="External"/><Relationship Id="rId2404" Type="http://schemas.openxmlformats.org/officeDocument/2006/relationships/hyperlink" Target="cycles.html" TargetMode="External"/><Relationship Id="rId2611" Type="http://schemas.openxmlformats.org/officeDocument/2006/relationships/hyperlink" Target="one.html" TargetMode="External"/><Relationship Id="rId2709" Type="http://schemas.openxmlformats.org/officeDocument/2006/relationships/hyperlink" Target="five.html" TargetMode="External"/><Relationship Id="rId1213" Type="http://schemas.openxmlformats.org/officeDocument/2006/relationships/hyperlink" Target="feasts.html" TargetMode="External"/><Relationship Id="rId1420" Type="http://schemas.openxmlformats.org/officeDocument/2006/relationships/hyperlink" Target="hashem.html" TargetMode="External"/><Relationship Id="rId1518" Type="http://schemas.openxmlformats.org/officeDocument/2006/relationships/hyperlink" Target="law.html" TargetMode="External"/><Relationship Id="rId2916" Type="http://schemas.openxmlformats.org/officeDocument/2006/relationships/hyperlink" Target="two.html" TargetMode="External"/><Relationship Id="rId3080" Type="http://schemas.openxmlformats.org/officeDocument/2006/relationships/hyperlink" Target="passover.html" TargetMode="External"/><Relationship Id="rId1725" Type="http://schemas.openxmlformats.org/officeDocument/2006/relationships/hyperlink" Target="important.html" TargetMode="External"/><Relationship Id="rId1932" Type="http://schemas.openxmlformats.org/officeDocument/2006/relationships/hyperlink" Target="forty.html" TargetMode="External"/><Relationship Id="rId17" Type="http://schemas.openxmlformats.org/officeDocument/2006/relationships/hyperlink" Target="cycles.html" TargetMode="External"/><Relationship Id="rId2194" Type="http://schemas.openxmlformats.org/officeDocument/2006/relationships/hyperlink" Target="teruah.html" TargetMode="External"/><Relationship Id="rId3038" Type="http://schemas.openxmlformats.org/officeDocument/2006/relationships/hyperlink" Target="nchart.html" TargetMode="External"/><Relationship Id="rId166" Type="http://schemas.openxmlformats.org/officeDocument/2006/relationships/hyperlink" Target="toldot.html" TargetMode="External"/><Relationship Id="rId373" Type="http://schemas.openxmlformats.org/officeDocument/2006/relationships/hyperlink" Target="feasts.html" TargetMode="External"/><Relationship Id="rId580" Type="http://schemas.openxmlformats.org/officeDocument/2006/relationships/hyperlink" Target="new.html" TargetMode="External"/><Relationship Id="rId2054" Type="http://schemas.openxmlformats.org/officeDocument/2006/relationships/hyperlink" Target="teruah.html" TargetMode="External"/><Relationship Id="rId2261" Type="http://schemas.openxmlformats.org/officeDocument/2006/relationships/hyperlink" Target="teruah.html" TargetMode="External"/><Relationship Id="rId2499" Type="http://schemas.openxmlformats.org/officeDocument/2006/relationships/hyperlink" Target="chodesh.html" TargetMode="External"/><Relationship Id="rId3105" Type="http://schemas.openxmlformats.org/officeDocument/2006/relationships/hyperlink" Target="community.html" TargetMode="External"/><Relationship Id="rId1" Type="http://schemas.openxmlformats.org/officeDocument/2006/relationships/customXml" Target="../customXml/item1.xml"/><Relationship Id="rId233" Type="http://schemas.openxmlformats.org/officeDocument/2006/relationships/hyperlink" Target="insights.html" TargetMode="External"/><Relationship Id="rId440" Type="http://schemas.openxmlformats.org/officeDocument/2006/relationships/hyperlink" Target="feasts.html" TargetMode="External"/><Relationship Id="rId678" Type="http://schemas.openxmlformats.org/officeDocument/2006/relationships/hyperlink" Target="worlds.html" TargetMode="External"/><Relationship Id="rId885" Type="http://schemas.openxmlformats.org/officeDocument/2006/relationships/hyperlink" Target="hashem.html" TargetMode="External"/><Relationship Id="rId1070" Type="http://schemas.openxmlformats.org/officeDocument/2006/relationships/hyperlink" Target="cycles.html" TargetMode="External"/><Relationship Id="rId2121" Type="http://schemas.openxmlformats.org/officeDocument/2006/relationships/hyperlink" Target="hebrew.html" TargetMode="External"/><Relationship Id="rId2359" Type="http://schemas.openxmlformats.org/officeDocument/2006/relationships/hyperlink" Target="cycles.html" TargetMode="External"/><Relationship Id="rId2566" Type="http://schemas.openxmlformats.org/officeDocument/2006/relationships/hyperlink" Target="teacher.html" TargetMode="External"/><Relationship Id="rId2773" Type="http://schemas.openxmlformats.org/officeDocument/2006/relationships/hyperlink" Target="ten.html" TargetMode="External"/><Relationship Id="rId2980" Type="http://schemas.openxmlformats.org/officeDocument/2006/relationships/hyperlink" Target="teruah.html" TargetMode="External"/><Relationship Id="rId300" Type="http://schemas.openxmlformats.org/officeDocument/2006/relationships/hyperlink" Target="chodesh.html" TargetMode="External"/><Relationship Id="rId538" Type="http://schemas.openxmlformats.org/officeDocument/2006/relationships/hyperlink" Target="one.html" TargetMode="External"/><Relationship Id="rId745" Type="http://schemas.openxmlformats.org/officeDocument/2006/relationships/hyperlink" Target="one.html" TargetMode="External"/><Relationship Id="rId952" Type="http://schemas.openxmlformats.org/officeDocument/2006/relationships/hyperlink" Target="feasts.html" TargetMode="External"/><Relationship Id="rId1168" Type="http://schemas.openxmlformats.org/officeDocument/2006/relationships/hyperlink" Target="feasts.html" TargetMode="External"/><Relationship Id="rId1375" Type="http://schemas.openxmlformats.org/officeDocument/2006/relationships/hyperlink" Target="one.html" TargetMode="External"/><Relationship Id="rId1582" Type="http://schemas.openxmlformats.org/officeDocument/2006/relationships/hyperlink" Target="law.html" TargetMode="External"/><Relationship Id="rId2219" Type="http://schemas.openxmlformats.org/officeDocument/2006/relationships/hyperlink" Target="new.html" TargetMode="External"/><Relationship Id="rId2426" Type="http://schemas.openxmlformats.org/officeDocument/2006/relationships/hyperlink" Target="bavel.html" TargetMode="External"/><Relationship Id="rId2633" Type="http://schemas.openxmlformats.org/officeDocument/2006/relationships/hyperlink" Target="worlds.html" TargetMode="External"/><Relationship Id="rId81" Type="http://schemas.openxmlformats.org/officeDocument/2006/relationships/hyperlink" Target="avraham.html" TargetMode="External"/><Relationship Id="rId605" Type="http://schemas.openxmlformats.org/officeDocument/2006/relationships/hyperlink" Target="temple.html" TargetMode="External"/><Relationship Id="rId812" Type="http://schemas.openxmlformats.org/officeDocument/2006/relationships/hyperlink" Target="mazaroth.html" TargetMode="External"/><Relationship Id="rId1028" Type="http://schemas.openxmlformats.org/officeDocument/2006/relationships/hyperlink" Target="chodesh.html" TargetMode="External"/><Relationship Id="rId1235" Type="http://schemas.openxmlformats.org/officeDocument/2006/relationships/hyperlink" Target="temple.html" TargetMode="External"/><Relationship Id="rId1442" Type="http://schemas.openxmlformats.org/officeDocument/2006/relationships/hyperlink" Target="hair.html" TargetMode="External"/><Relationship Id="rId1887" Type="http://schemas.openxmlformats.org/officeDocument/2006/relationships/hyperlink" Target="new.html" TargetMode="External"/><Relationship Id="rId2840" Type="http://schemas.openxmlformats.org/officeDocument/2006/relationships/hyperlink" Target="one.html" TargetMode="External"/><Relationship Id="rId2938" Type="http://schemas.openxmlformats.org/officeDocument/2006/relationships/hyperlink" Target="thirty.html" TargetMode="External"/><Relationship Id="rId1302" Type="http://schemas.openxmlformats.org/officeDocument/2006/relationships/image" Target="media/image9.png"/><Relationship Id="rId1747" Type="http://schemas.openxmlformats.org/officeDocument/2006/relationships/hyperlink" Target="one.html" TargetMode="External"/><Relationship Id="rId1954" Type="http://schemas.openxmlformats.org/officeDocument/2006/relationships/hyperlink" Target="new.html" TargetMode="External"/><Relationship Id="rId2700" Type="http://schemas.openxmlformats.org/officeDocument/2006/relationships/hyperlink" Target="psalms1.html" TargetMode="External"/><Relationship Id="rId39" Type="http://schemas.openxmlformats.org/officeDocument/2006/relationships/hyperlink" Target="hashem.html" TargetMode="External"/><Relationship Id="rId1607" Type="http://schemas.openxmlformats.org/officeDocument/2006/relationships/hyperlink" Target="new.html" TargetMode="External"/><Relationship Id="rId1814" Type="http://schemas.openxmlformats.org/officeDocument/2006/relationships/hyperlink" Target="feasts.html" TargetMode="External"/><Relationship Id="rId188" Type="http://schemas.openxmlformats.org/officeDocument/2006/relationships/hyperlink" Target="feasts.html" TargetMode="External"/><Relationship Id="rId395" Type="http://schemas.openxmlformats.org/officeDocument/2006/relationships/hyperlink" Target="feasts.html" TargetMode="External"/><Relationship Id="rId2076" Type="http://schemas.openxmlformats.org/officeDocument/2006/relationships/hyperlink" Target="teruah.html" TargetMode="External"/><Relationship Id="rId2283" Type="http://schemas.openxmlformats.org/officeDocument/2006/relationships/hyperlink" Target="thirteen.html" TargetMode="External"/><Relationship Id="rId2490" Type="http://schemas.openxmlformats.org/officeDocument/2006/relationships/hyperlink" Target="adam.html" TargetMode="External"/><Relationship Id="rId2588" Type="http://schemas.openxmlformats.org/officeDocument/2006/relationships/hyperlink" Target="gen-jew.html" TargetMode="External"/><Relationship Id="rId3127" Type="http://schemas.openxmlformats.org/officeDocument/2006/relationships/hyperlink" Target="authority.html" TargetMode="External"/><Relationship Id="rId255" Type="http://schemas.openxmlformats.org/officeDocument/2006/relationships/hyperlink" Target="one.html" TargetMode="External"/><Relationship Id="rId462" Type="http://schemas.openxmlformats.org/officeDocument/2006/relationships/hyperlink" Target="one.html" TargetMode="External"/><Relationship Id="rId1092" Type="http://schemas.openxmlformats.org/officeDocument/2006/relationships/hyperlink" Target="passover.html" TargetMode="External"/><Relationship Id="rId1397" Type="http://schemas.openxmlformats.org/officeDocument/2006/relationships/hyperlink" Target="staff.html" TargetMode="External"/><Relationship Id="rId2143" Type="http://schemas.openxmlformats.org/officeDocument/2006/relationships/hyperlink" Target="feasts.html" TargetMode="External"/><Relationship Id="rId2350" Type="http://schemas.openxmlformats.org/officeDocument/2006/relationships/hyperlink" Target="feasts.html" TargetMode="External"/><Relationship Id="rId2795" Type="http://schemas.openxmlformats.org/officeDocument/2006/relationships/hyperlink" Target="time.html" TargetMode="External"/><Relationship Id="rId115" Type="http://schemas.openxmlformats.org/officeDocument/2006/relationships/hyperlink" Target="tribes.html" TargetMode="External"/><Relationship Id="rId322" Type="http://schemas.openxmlformats.org/officeDocument/2006/relationships/hyperlink" Target="new.html" TargetMode="External"/><Relationship Id="rId767" Type="http://schemas.openxmlformats.org/officeDocument/2006/relationships/image" Target="media/image2.png"/><Relationship Id="rId974" Type="http://schemas.openxmlformats.org/officeDocument/2006/relationships/hyperlink" Target="twelve.html" TargetMode="External"/><Relationship Id="rId2003" Type="http://schemas.openxmlformats.org/officeDocument/2006/relationships/hyperlink" Target="hebrew.html" TargetMode="External"/><Relationship Id="rId2210" Type="http://schemas.openxmlformats.org/officeDocument/2006/relationships/hyperlink" Target="daat.html" TargetMode="External"/><Relationship Id="rId2448" Type="http://schemas.openxmlformats.org/officeDocument/2006/relationships/hyperlink" Target="new.html" TargetMode="External"/><Relationship Id="rId2655" Type="http://schemas.openxmlformats.org/officeDocument/2006/relationships/hyperlink" Target="chodesh.html" TargetMode="External"/><Relationship Id="rId2862" Type="http://schemas.openxmlformats.org/officeDocument/2006/relationships/hyperlink" Target="gen-jew.html" TargetMode="External"/><Relationship Id="rId627" Type="http://schemas.openxmlformats.org/officeDocument/2006/relationships/hyperlink" Target="feasts.html" TargetMode="External"/><Relationship Id="rId834" Type="http://schemas.openxmlformats.org/officeDocument/2006/relationships/hyperlink" Target="one.html" TargetMode="External"/><Relationship Id="rId1257" Type="http://schemas.openxmlformats.org/officeDocument/2006/relationships/hyperlink" Target="feasts.html" TargetMode="External"/><Relationship Id="rId1464" Type="http://schemas.openxmlformats.org/officeDocument/2006/relationships/hyperlink" Target="daat.html" TargetMode="External"/><Relationship Id="rId1671" Type="http://schemas.openxmlformats.org/officeDocument/2006/relationships/hyperlink" Target="sin.html" TargetMode="External"/><Relationship Id="rId2308" Type="http://schemas.openxmlformats.org/officeDocument/2006/relationships/hyperlink" Target="birth.html" TargetMode="External"/><Relationship Id="rId2515" Type="http://schemas.openxmlformats.org/officeDocument/2006/relationships/hyperlink" Target="elul.html" TargetMode="External"/><Relationship Id="rId2722" Type="http://schemas.openxmlformats.org/officeDocument/2006/relationships/hyperlink" Target="psalms1.html" TargetMode="External"/><Relationship Id="rId901" Type="http://schemas.openxmlformats.org/officeDocument/2006/relationships/hyperlink" Target="new.html" TargetMode="External"/><Relationship Id="rId1117" Type="http://schemas.openxmlformats.org/officeDocument/2006/relationships/hyperlink" Target="seven.html" TargetMode="External"/><Relationship Id="rId1324" Type="http://schemas.openxmlformats.org/officeDocument/2006/relationships/hyperlink" Target="mazaroth.html" TargetMode="External"/><Relationship Id="rId1531" Type="http://schemas.openxmlformats.org/officeDocument/2006/relationships/hyperlink" Target="thebirth.html" TargetMode="External"/><Relationship Id="rId1769" Type="http://schemas.openxmlformats.org/officeDocument/2006/relationships/hyperlink" Target="gen-jew.html" TargetMode="External"/><Relationship Id="rId1976" Type="http://schemas.openxmlformats.org/officeDocument/2006/relationships/hyperlink" Target="hebrew.html" TargetMode="External"/><Relationship Id="rId30" Type="http://schemas.openxmlformats.org/officeDocument/2006/relationships/hyperlink" Target="hashem.html" TargetMode="External"/><Relationship Id="rId1629" Type="http://schemas.openxmlformats.org/officeDocument/2006/relationships/hyperlink" Target="law.html" TargetMode="External"/><Relationship Id="rId1836" Type="http://schemas.openxmlformats.org/officeDocument/2006/relationships/hyperlink" Target="two.html" TargetMode="External"/><Relationship Id="rId1903" Type="http://schemas.openxmlformats.org/officeDocument/2006/relationships/hyperlink" Target="thirty.html" TargetMode="External"/><Relationship Id="rId2098" Type="http://schemas.openxmlformats.org/officeDocument/2006/relationships/hyperlink" Target="cycles.html" TargetMode="External"/><Relationship Id="rId3051" Type="http://schemas.openxmlformats.org/officeDocument/2006/relationships/hyperlink" Target="letters.html" TargetMode="External"/><Relationship Id="rId3149" Type="http://schemas.openxmlformats.org/officeDocument/2006/relationships/hyperlink" Target="gen-jew.html" TargetMode="External"/><Relationship Id="rId277" Type="http://schemas.openxmlformats.org/officeDocument/2006/relationships/hyperlink" Target="one.html" TargetMode="External"/><Relationship Id="rId484" Type="http://schemas.openxmlformats.org/officeDocument/2006/relationships/hyperlink" Target="teruah.html" TargetMode="External"/><Relationship Id="rId2165" Type="http://schemas.openxmlformats.org/officeDocument/2006/relationships/hyperlink" Target="two.html" TargetMode="External"/><Relationship Id="rId3009" Type="http://schemas.openxmlformats.org/officeDocument/2006/relationships/hyperlink" Target="time.html" TargetMode="External"/><Relationship Id="rId137" Type="http://schemas.openxmlformats.org/officeDocument/2006/relationships/hyperlink" Target="bavel.html" TargetMode="External"/><Relationship Id="rId344" Type="http://schemas.openxmlformats.org/officeDocument/2006/relationships/hyperlink" Target="time.html" TargetMode="External"/><Relationship Id="rId691" Type="http://schemas.openxmlformats.org/officeDocument/2006/relationships/hyperlink" Target="gen-jew.html" TargetMode="External"/><Relationship Id="rId789" Type="http://schemas.openxmlformats.org/officeDocument/2006/relationships/hyperlink" Target="feasts.html" TargetMode="External"/><Relationship Id="rId996" Type="http://schemas.openxmlformats.org/officeDocument/2006/relationships/hyperlink" Target="coming.html" TargetMode="External"/><Relationship Id="rId2025" Type="http://schemas.openxmlformats.org/officeDocument/2006/relationships/hyperlink" Target="feasts.html" TargetMode="External"/><Relationship Id="rId2372" Type="http://schemas.openxmlformats.org/officeDocument/2006/relationships/hyperlink" Target="feasts.html" TargetMode="External"/><Relationship Id="rId2677" Type="http://schemas.openxmlformats.org/officeDocument/2006/relationships/hyperlink" Target="chodesh.html" TargetMode="External"/><Relationship Id="rId2884" Type="http://schemas.openxmlformats.org/officeDocument/2006/relationships/hyperlink" Target="new.html" TargetMode="External"/><Relationship Id="rId551" Type="http://schemas.openxmlformats.org/officeDocument/2006/relationships/hyperlink" Target="fear.html" TargetMode="External"/><Relationship Id="rId649" Type="http://schemas.openxmlformats.org/officeDocument/2006/relationships/hyperlink" Target="six.html" TargetMode="External"/><Relationship Id="rId856" Type="http://schemas.openxmlformats.org/officeDocument/2006/relationships/hyperlink" Target="six.html" TargetMode="External"/><Relationship Id="rId1181" Type="http://schemas.openxmlformats.org/officeDocument/2006/relationships/hyperlink" Target="festivals.html" TargetMode="External"/><Relationship Id="rId1279" Type="http://schemas.openxmlformats.org/officeDocument/2006/relationships/hyperlink" Target="hashem.html" TargetMode="External"/><Relationship Id="rId1486" Type="http://schemas.openxmlformats.org/officeDocument/2006/relationships/hyperlink" Target="time.html" TargetMode="External"/><Relationship Id="rId2232" Type="http://schemas.openxmlformats.org/officeDocument/2006/relationships/hyperlink" Target="chodesh.html" TargetMode="External"/><Relationship Id="rId2537" Type="http://schemas.openxmlformats.org/officeDocument/2006/relationships/hyperlink" Target="chodesh.html" TargetMode="External"/><Relationship Id="rId204" Type="http://schemas.openxmlformats.org/officeDocument/2006/relationships/hyperlink" Target="time.html" TargetMode="External"/><Relationship Id="rId411" Type="http://schemas.openxmlformats.org/officeDocument/2006/relationships/hyperlink" Target="cycles.html" TargetMode="External"/><Relationship Id="rId509" Type="http://schemas.openxmlformats.org/officeDocument/2006/relationships/hyperlink" Target="temple.html" TargetMode="External"/><Relationship Id="rId1041" Type="http://schemas.openxmlformats.org/officeDocument/2006/relationships/hyperlink" Target="new.html" TargetMode="External"/><Relationship Id="rId1139" Type="http://schemas.openxmlformats.org/officeDocument/2006/relationships/hyperlink" Target="nchart.html" TargetMode="External"/><Relationship Id="rId1346" Type="http://schemas.openxmlformats.org/officeDocument/2006/relationships/hyperlink" Target="mashal.html" TargetMode="External"/><Relationship Id="rId1693" Type="http://schemas.openxmlformats.org/officeDocument/2006/relationships/hyperlink" Target="temple.html" TargetMode="External"/><Relationship Id="rId1998" Type="http://schemas.openxmlformats.org/officeDocument/2006/relationships/hyperlink" Target="bara.html" TargetMode="External"/><Relationship Id="rId2744" Type="http://schemas.openxmlformats.org/officeDocument/2006/relationships/hyperlink" Target="prayer.html" TargetMode="External"/><Relationship Id="rId2951" Type="http://schemas.openxmlformats.org/officeDocument/2006/relationships/hyperlink" Target="passover.html" TargetMode="External"/><Relationship Id="rId716" Type="http://schemas.openxmlformats.org/officeDocument/2006/relationships/hyperlink" Target="new.html" TargetMode="External"/><Relationship Id="rId923" Type="http://schemas.openxmlformats.org/officeDocument/2006/relationships/hyperlink" Target="new.html" TargetMode="External"/><Relationship Id="rId1553" Type="http://schemas.openxmlformats.org/officeDocument/2006/relationships/hyperlink" Target="body.html" TargetMode="External"/><Relationship Id="rId1760" Type="http://schemas.openxmlformats.org/officeDocument/2006/relationships/hyperlink" Target="new.html" TargetMode="External"/><Relationship Id="rId1858" Type="http://schemas.openxmlformats.org/officeDocument/2006/relationships/hyperlink" Target="chodesh.html" TargetMode="External"/><Relationship Id="rId2604" Type="http://schemas.openxmlformats.org/officeDocument/2006/relationships/hyperlink" Target="name.html" TargetMode="External"/><Relationship Id="rId2811" Type="http://schemas.openxmlformats.org/officeDocument/2006/relationships/hyperlink" Target="time.html" TargetMode="External"/><Relationship Id="rId52" Type="http://schemas.openxmlformats.org/officeDocument/2006/relationships/hyperlink" Target="chodesh.html" TargetMode="External"/><Relationship Id="rId1206" Type="http://schemas.openxmlformats.org/officeDocument/2006/relationships/hyperlink" Target="esther.html" TargetMode="External"/><Relationship Id="rId1413" Type="http://schemas.openxmlformats.org/officeDocument/2006/relationships/hyperlink" Target="passover.html" TargetMode="External"/><Relationship Id="rId1620" Type="http://schemas.openxmlformats.org/officeDocument/2006/relationships/hyperlink" Target="new.html" TargetMode="External"/><Relationship Id="rId2909" Type="http://schemas.openxmlformats.org/officeDocument/2006/relationships/hyperlink" Target="nine.html" TargetMode="External"/><Relationship Id="rId3073" Type="http://schemas.openxmlformats.org/officeDocument/2006/relationships/hyperlink" Target="letters.html" TargetMode="External"/><Relationship Id="rId1718" Type="http://schemas.openxmlformats.org/officeDocument/2006/relationships/hyperlink" Target="hashem.html" TargetMode="External"/><Relationship Id="rId1925" Type="http://schemas.openxmlformats.org/officeDocument/2006/relationships/hyperlink" Target="one.html" TargetMode="External"/><Relationship Id="rId3140" Type="http://schemas.openxmlformats.org/officeDocument/2006/relationships/hyperlink" Target="connection.html" TargetMode="External"/><Relationship Id="rId299" Type="http://schemas.openxmlformats.org/officeDocument/2006/relationships/hyperlink" Target="israelja.html" TargetMode="External"/><Relationship Id="rId2187" Type="http://schemas.openxmlformats.org/officeDocument/2006/relationships/hyperlink" Target="birth.html" TargetMode="External"/><Relationship Id="rId2394" Type="http://schemas.openxmlformats.org/officeDocument/2006/relationships/hyperlink" Target="feasts.html" TargetMode="External"/><Relationship Id="rId159" Type="http://schemas.openxmlformats.org/officeDocument/2006/relationships/hyperlink" Target="coming.html" TargetMode="External"/><Relationship Id="rId366" Type="http://schemas.openxmlformats.org/officeDocument/2006/relationships/hyperlink" Target="feasts.html" TargetMode="External"/><Relationship Id="rId573" Type="http://schemas.openxmlformats.org/officeDocument/2006/relationships/hyperlink" Target="new.html" TargetMode="External"/><Relationship Id="rId780" Type="http://schemas.openxmlformats.org/officeDocument/2006/relationships/hyperlink" Target="twelve.html" TargetMode="External"/><Relationship Id="rId2047" Type="http://schemas.openxmlformats.org/officeDocument/2006/relationships/hyperlink" Target="annual.html" TargetMode="External"/><Relationship Id="rId2254" Type="http://schemas.openxmlformats.org/officeDocument/2006/relationships/hyperlink" Target="teruah.html" TargetMode="External"/><Relationship Id="rId2461" Type="http://schemas.openxmlformats.org/officeDocument/2006/relationships/hyperlink" Target="chodesh.html" TargetMode="External"/><Relationship Id="rId2699" Type="http://schemas.openxmlformats.org/officeDocument/2006/relationships/hyperlink" Target="chodesh.html" TargetMode="External"/><Relationship Id="rId3000" Type="http://schemas.openxmlformats.org/officeDocument/2006/relationships/hyperlink" Target="fourteen.html" TargetMode="External"/><Relationship Id="rId226" Type="http://schemas.openxmlformats.org/officeDocument/2006/relationships/hyperlink" Target="body.html" TargetMode="External"/><Relationship Id="rId433" Type="http://schemas.openxmlformats.org/officeDocument/2006/relationships/hyperlink" Target="nchart.html" TargetMode="External"/><Relationship Id="rId878" Type="http://schemas.openxmlformats.org/officeDocument/2006/relationships/hyperlink" Target="chodesh.html" TargetMode="External"/><Relationship Id="rId1063" Type="http://schemas.openxmlformats.org/officeDocument/2006/relationships/hyperlink" Target="one.html" TargetMode="External"/><Relationship Id="rId1270" Type="http://schemas.openxmlformats.org/officeDocument/2006/relationships/hyperlink" Target="gen-jew.html" TargetMode="External"/><Relationship Id="rId2114" Type="http://schemas.openxmlformats.org/officeDocument/2006/relationships/hyperlink" Target="cycles.html" TargetMode="External"/><Relationship Id="rId2559" Type="http://schemas.openxmlformats.org/officeDocument/2006/relationships/hyperlink" Target="four.html" TargetMode="External"/><Relationship Id="rId2766" Type="http://schemas.openxmlformats.org/officeDocument/2006/relationships/hyperlink" Target="orallaw.html" TargetMode="External"/><Relationship Id="rId2973" Type="http://schemas.openxmlformats.org/officeDocument/2006/relationships/hyperlink" Target="five.html" TargetMode="External"/><Relationship Id="rId640" Type="http://schemas.openxmlformats.org/officeDocument/2006/relationships/hyperlink" Target="new.html" TargetMode="External"/><Relationship Id="rId738" Type="http://schemas.openxmlformats.org/officeDocument/2006/relationships/hyperlink" Target="twenty.html" TargetMode="External"/><Relationship Id="rId945" Type="http://schemas.openxmlformats.org/officeDocument/2006/relationships/hyperlink" Target="nchart.html" TargetMode="External"/><Relationship Id="rId1368" Type="http://schemas.openxmlformats.org/officeDocument/2006/relationships/hyperlink" Target="feasts.html" TargetMode="External"/><Relationship Id="rId1575" Type="http://schemas.openxmlformats.org/officeDocument/2006/relationships/hyperlink" Target="mashal.html" TargetMode="External"/><Relationship Id="rId1782" Type="http://schemas.openxmlformats.org/officeDocument/2006/relationships/hyperlink" Target="passover.html" TargetMode="External"/><Relationship Id="rId2321" Type="http://schemas.openxmlformats.org/officeDocument/2006/relationships/hyperlink" Target="feasts.html" TargetMode="External"/><Relationship Id="rId2419" Type="http://schemas.openxmlformats.org/officeDocument/2006/relationships/hyperlink" Target="daat.html" TargetMode="External"/><Relationship Id="rId2626" Type="http://schemas.openxmlformats.org/officeDocument/2006/relationships/hyperlink" Target="one.html" TargetMode="External"/><Relationship Id="rId2833" Type="http://schemas.openxmlformats.org/officeDocument/2006/relationships/hyperlink" Target="gen-jew.html" TargetMode="External"/><Relationship Id="rId74" Type="http://schemas.openxmlformats.org/officeDocument/2006/relationships/hyperlink" Target="nine.html" TargetMode="External"/><Relationship Id="rId500" Type="http://schemas.openxmlformats.org/officeDocument/2006/relationships/hyperlink" Target="feasts.html" TargetMode="External"/><Relationship Id="rId805" Type="http://schemas.openxmlformats.org/officeDocument/2006/relationships/hyperlink" Target="five.html" TargetMode="External"/><Relationship Id="rId1130" Type="http://schemas.openxmlformats.org/officeDocument/2006/relationships/hyperlink" Target="hebrew.html" TargetMode="External"/><Relationship Id="rId1228" Type="http://schemas.openxmlformats.org/officeDocument/2006/relationships/hyperlink" Target="city.html" TargetMode="External"/><Relationship Id="rId1435" Type="http://schemas.openxmlformats.org/officeDocument/2006/relationships/hyperlink" Target="fear.html" TargetMode="External"/><Relationship Id="rId1642" Type="http://schemas.openxmlformats.org/officeDocument/2006/relationships/hyperlink" Target="law.html" TargetMode="External"/><Relationship Id="rId1947" Type="http://schemas.openxmlformats.org/officeDocument/2006/relationships/hyperlink" Target="feasts.html" TargetMode="External"/><Relationship Id="rId2900" Type="http://schemas.openxmlformats.org/officeDocument/2006/relationships/hyperlink" Target="six.html" TargetMode="External"/><Relationship Id="rId3095" Type="http://schemas.openxmlformats.org/officeDocument/2006/relationships/hyperlink" Target="attacks.html" TargetMode="External"/><Relationship Id="rId1502" Type="http://schemas.openxmlformats.org/officeDocument/2006/relationships/hyperlink" Target="two.html" TargetMode="External"/><Relationship Id="rId1807" Type="http://schemas.openxmlformats.org/officeDocument/2006/relationships/hyperlink" Target="feasts.html" TargetMode="External"/><Relationship Id="rId3162" Type="http://schemas.openxmlformats.org/officeDocument/2006/relationships/theme" Target="theme/theme1.xml"/><Relationship Id="rId290" Type="http://schemas.openxmlformats.org/officeDocument/2006/relationships/hyperlink" Target="hachama.html" TargetMode="External"/><Relationship Id="rId388" Type="http://schemas.openxmlformats.org/officeDocument/2006/relationships/hyperlink" Target="time.html" TargetMode="External"/><Relationship Id="rId2069" Type="http://schemas.openxmlformats.org/officeDocument/2006/relationships/hyperlink" Target="one.html" TargetMode="External"/><Relationship Id="rId3022" Type="http://schemas.openxmlformats.org/officeDocument/2006/relationships/hyperlink" Target="city.html" TargetMode="External"/><Relationship Id="rId150" Type="http://schemas.openxmlformats.org/officeDocument/2006/relationships/hyperlink" Target="city.html" TargetMode="External"/><Relationship Id="rId595" Type="http://schemas.openxmlformats.org/officeDocument/2006/relationships/hyperlink" Target="time.html" TargetMode="External"/><Relationship Id="rId2276" Type="http://schemas.openxmlformats.org/officeDocument/2006/relationships/hyperlink" Target="orallaw.html" TargetMode="External"/><Relationship Id="rId2483" Type="http://schemas.openxmlformats.org/officeDocument/2006/relationships/hyperlink" Target="one.html" TargetMode="External"/><Relationship Id="rId2690" Type="http://schemas.openxmlformats.org/officeDocument/2006/relationships/hyperlink" Target="feasts.html" TargetMode="External"/><Relationship Id="rId248" Type="http://schemas.openxmlformats.org/officeDocument/2006/relationships/hyperlink" Target="cmds613.html" TargetMode="External"/><Relationship Id="rId455" Type="http://schemas.openxmlformats.org/officeDocument/2006/relationships/hyperlink" Target="cmds613.html" TargetMode="External"/><Relationship Id="rId662" Type="http://schemas.openxmlformats.org/officeDocument/2006/relationships/hyperlink" Target="daat.html" TargetMode="External"/><Relationship Id="rId1085" Type="http://schemas.openxmlformats.org/officeDocument/2006/relationships/hyperlink" Target="one.html" TargetMode="External"/><Relationship Id="rId1292" Type="http://schemas.openxmlformats.org/officeDocument/2006/relationships/hyperlink" Target="mashal.html" TargetMode="External"/><Relationship Id="rId2136" Type="http://schemas.openxmlformats.org/officeDocument/2006/relationships/hyperlink" Target="passover.html" TargetMode="External"/><Relationship Id="rId2343" Type="http://schemas.openxmlformats.org/officeDocument/2006/relationships/hyperlink" Target="five.html" TargetMode="External"/><Relationship Id="rId2550" Type="http://schemas.openxmlformats.org/officeDocument/2006/relationships/hyperlink" Target="chodesh.html" TargetMode="External"/><Relationship Id="rId2788" Type="http://schemas.openxmlformats.org/officeDocument/2006/relationships/hyperlink" Target="gen-jew.html" TargetMode="External"/><Relationship Id="rId2995" Type="http://schemas.openxmlformats.org/officeDocument/2006/relationships/hyperlink" Target="new.html" TargetMode="External"/><Relationship Id="rId108" Type="http://schemas.openxmlformats.org/officeDocument/2006/relationships/hyperlink" Target="tribes.html" TargetMode="External"/><Relationship Id="rId315" Type="http://schemas.openxmlformats.org/officeDocument/2006/relationships/hyperlink" Target="one.html" TargetMode="External"/><Relationship Id="rId522" Type="http://schemas.openxmlformats.org/officeDocument/2006/relationships/hyperlink" Target="one.html" TargetMode="External"/><Relationship Id="rId967" Type="http://schemas.openxmlformats.org/officeDocument/2006/relationships/hyperlink" Target="four.html" TargetMode="External"/><Relationship Id="rId1152" Type="http://schemas.openxmlformats.org/officeDocument/2006/relationships/hyperlink" Target="succoth.html" TargetMode="External"/><Relationship Id="rId1597" Type="http://schemas.openxmlformats.org/officeDocument/2006/relationships/hyperlink" Target="chodesh.html" TargetMode="External"/><Relationship Id="rId2203" Type="http://schemas.openxmlformats.org/officeDocument/2006/relationships/hyperlink" Target="one.html" TargetMode="External"/><Relationship Id="rId2410" Type="http://schemas.openxmlformats.org/officeDocument/2006/relationships/hyperlink" Target="chodesh.html" TargetMode="External"/><Relationship Id="rId2648" Type="http://schemas.openxmlformats.org/officeDocument/2006/relationships/hyperlink" Target="new.html" TargetMode="External"/><Relationship Id="rId2855" Type="http://schemas.openxmlformats.org/officeDocument/2006/relationships/hyperlink" Target="body.html" TargetMode="External"/><Relationship Id="rId96" Type="http://schemas.openxmlformats.org/officeDocument/2006/relationships/hyperlink" Target="tribes.html" TargetMode="External"/><Relationship Id="rId827" Type="http://schemas.openxmlformats.org/officeDocument/2006/relationships/hyperlink" Target="nchart.html" TargetMode="External"/><Relationship Id="rId1012" Type="http://schemas.openxmlformats.org/officeDocument/2006/relationships/hyperlink" Target="seven.html" TargetMode="External"/><Relationship Id="rId1457" Type="http://schemas.openxmlformats.org/officeDocument/2006/relationships/hyperlink" Target="chodesh.html" TargetMode="External"/><Relationship Id="rId1664" Type="http://schemas.openxmlformats.org/officeDocument/2006/relationships/hyperlink" Target="annual.html" TargetMode="External"/><Relationship Id="rId1871" Type="http://schemas.openxmlformats.org/officeDocument/2006/relationships/hyperlink" Target="three.html" TargetMode="External"/><Relationship Id="rId2508" Type="http://schemas.openxmlformats.org/officeDocument/2006/relationships/hyperlink" Target="one.html" TargetMode="External"/><Relationship Id="rId2715" Type="http://schemas.openxmlformats.org/officeDocument/2006/relationships/hyperlink" Target="new.html" TargetMode="External"/><Relationship Id="rId2922" Type="http://schemas.openxmlformats.org/officeDocument/2006/relationships/hyperlink" Target="thirteen.html" TargetMode="External"/><Relationship Id="rId1317" Type="http://schemas.openxmlformats.org/officeDocument/2006/relationships/hyperlink" Target="mazaroth.html" TargetMode="External"/><Relationship Id="rId1524" Type="http://schemas.openxmlformats.org/officeDocument/2006/relationships/hyperlink" Target="daat.html" TargetMode="External"/><Relationship Id="rId1731" Type="http://schemas.openxmlformats.org/officeDocument/2006/relationships/hyperlink" Target="daat.html" TargetMode="External"/><Relationship Id="rId1969" Type="http://schemas.openxmlformats.org/officeDocument/2006/relationships/hyperlink" Target="two.html" TargetMode="External"/><Relationship Id="rId23" Type="http://schemas.openxmlformats.org/officeDocument/2006/relationships/hyperlink" Target="daat.html" TargetMode="External"/><Relationship Id="rId1829" Type="http://schemas.openxmlformats.org/officeDocument/2006/relationships/hyperlink" Target="justification.html" TargetMode="External"/><Relationship Id="rId2298" Type="http://schemas.openxmlformats.org/officeDocument/2006/relationships/hyperlink" Target="three.html" TargetMode="External"/><Relationship Id="rId3044" Type="http://schemas.openxmlformats.org/officeDocument/2006/relationships/hyperlink" Target="feasts.html" TargetMode="External"/><Relationship Id="rId172" Type="http://schemas.openxmlformats.org/officeDocument/2006/relationships/hyperlink" Target="cycles.html" TargetMode="External"/><Relationship Id="rId477" Type="http://schemas.openxmlformats.org/officeDocument/2006/relationships/hyperlink" Target="daat.html" TargetMode="External"/><Relationship Id="rId684" Type="http://schemas.openxmlformats.org/officeDocument/2006/relationships/hyperlink" Target="succoth.html" TargetMode="External"/><Relationship Id="rId2060" Type="http://schemas.openxmlformats.org/officeDocument/2006/relationships/hyperlink" Target="passover.html" TargetMode="External"/><Relationship Id="rId2158" Type="http://schemas.openxmlformats.org/officeDocument/2006/relationships/hyperlink" Target="hebrew.html" TargetMode="External"/><Relationship Id="rId2365" Type="http://schemas.openxmlformats.org/officeDocument/2006/relationships/hyperlink" Target="twelve.html" TargetMode="External"/><Relationship Id="rId3111" Type="http://schemas.openxmlformats.org/officeDocument/2006/relationships/hyperlink" Target="two.html" TargetMode="External"/><Relationship Id="rId337" Type="http://schemas.openxmlformats.org/officeDocument/2006/relationships/hyperlink" Target="gen-jew.html" TargetMode="External"/><Relationship Id="rId891" Type="http://schemas.openxmlformats.org/officeDocument/2006/relationships/hyperlink" Target="one.html" TargetMode="External"/><Relationship Id="rId989" Type="http://schemas.openxmlformats.org/officeDocument/2006/relationships/hyperlink" Target="four.html" TargetMode="External"/><Relationship Id="rId2018" Type="http://schemas.openxmlformats.org/officeDocument/2006/relationships/hyperlink" Target="feasts.html" TargetMode="External"/><Relationship Id="rId2572" Type="http://schemas.openxmlformats.org/officeDocument/2006/relationships/hyperlink" Target="walking.html" TargetMode="External"/><Relationship Id="rId2877" Type="http://schemas.openxmlformats.org/officeDocument/2006/relationships/hyperlink" Target="chodesh.html" TargetMode="External"/><Relationship Id="rId544" Type="http://schemas.openxmlformats.org/officeDocument/2006/relationships/hyperlink" Target="orallaw.html" TargetMode="External"/><Relationship Id="rId751" Type="http://schemas.openxmlformats.org/officeDocument/2006/relationships/hyperlink" Target="one.html" TargetMode="External"/><Relationship Id="rId849" Type="http://schemas.openxmlformats.org/officeDocument/2006/relationships/hyperlink" Target="five.html" TargetMode="External"/><Relationship Id="rId1174" Type="http://schemas.openxmlformats.org/officeDocument/2006/relationships/hyperlink" Target="passover.html" TargetMode="External"/><Relationship Id="rId1381" Type="http://schemas.openxmlformats.org/officeDocument/2006/relationships/hyperlink" Target="one.html" TargetMode="External"/><Relationship Id="rId1479" Type="http://schemas.openxmlformats.org/officeDocument/2006/relationships/hyperlink" Target="thirty.html" TargetMode="External"/><Relationship Id="rId1686" Type="http://schemas.openxmlformats.org/officeDocument/2006/relationships/hyperlink" Target="hashem.html" TargetMode="External"/><Relationship Id="rId2225" Type="http://schemas.openxmlformats.org/officeDocument/2006/relationships/hyperlink" Target="chodesh.html" TargetMode="External"/><Relationship Id="rId2432" Type="http://schemas.openxmlformats.org/officeDocument/2006/relationships/hyperlink" Target="chodesh.html" TargetMode="External"/><Relationship Id="rId404" Type="http://schemas.openxmlformats.org/officeDocument/2006/relationships/hyperlink" Target="one.html" TargetMode="External"/><Relationship Id="rId611" Type="http://schemas.openxmlformats.org/officeDocument/2006/relationships/hyperlink" Target="new.html" TargetMode="External"/><Relationship Id="rId1034" Type="http://schemas.openxmlformats.org/officeDocument/2006/relationships/hyperlink" Target="two.html" TargetMode="External"/><Relationship Id="rId1241" Type="http://schemas.openxmlformats.org/officeDocument/2006/relationships/hyperlink" Target="festivals.html" TargetMode="External"/><Relationship Id="rId1339" Type="http://schemas.openxmlformats.org/officeDocument/2006/relationships/hyperlink" Target="mazaroth.html" TargetMode="External"/><Relationship Id="rId1893" Type="http://schemas.openxmlformats.org/officeDocument/2006/relationships/hyperlink" Target="daat.html" TargetMode="External"/><Relationship Id="rId2737" Type="http://schemas.openxmlformats.org/officeDocument/2006/relationships/hyperlink" Target="new.html" TargetMode="External"/><Relationship Id="rId2944" Type="http://schemas.openxmlformats.org/officeDocument/2006/relationships/hyperlink" Target="six.html" TargetMode="External"/><Relationship Id="rId709" Type="http://schemas.openxmlformats.org/officeDocument/2006/relationships/hyperlink" Target="insights.html" TargetMode="External"/><Relationship Id="rId916" Type="http://schemas.openxmlformats.org/officeDocument/2006/relationships/hyperlink" Target="one.html" TargetMode="External"/><Relationship Id="rId1101" Type="http://schemas.openxmlformats.org/officeDocument/2006/relationships/hyperlink" Target="cycles.html" TargetMode="External"/><Relationship Id="rId1546" Type="http://schemas.openxmlformats.org/officeDocument/2006/relationships/hyperlink" Target="body.html" TargetMode="External"/><Relationship Id="rId1753" Type="http://schemas.openxmlformats.org/officeDocument/2006/relationships/hyperlink" Target="authority.html" TargetMode="External"/><Relationship Id="rId1960" Type="http://schemas.openxmlformats.org/officeDocument/2006/relationships/hyperlink" Target="one.html" TargetMode="External"/><Relationship Id="rId2804" Type="http://schemas.openxmlformats.org/officeDocument/2006/relationships/hyperlink" Target="gen-jew.html" TargetMode="External"/><Relationship Id="rId45" Type="http://schemas.openxmlformats.org/officeDocument/2006/relationships/hyperlink" Target="lights.html" TargetMode="External"/><Relationship Id="rId1406" Type="http://schemas.openxmlformats.org/officeDocument/2006/relationships/hyperlink" Target="feasts.html" TargetMode="External"/><Relationship Id="rId1613" Type="http://schemas.openxmlformats.org/officeDocument/2006/relationships/hyperlink" Target="new.html" TargetMode="External"/><Relationship Id="rId1820" Type="http://schemas.openxmlformats.org/officeDocument/2006/relationships/hyperlink" Target="feasts.html" TargetMode="External"/><Relationship Id="rId3066" Type="http://schemas.openxmlformats.org/officeDocument/2006/relationships/hyperlink" Target="bavel.html" TargetMode="External"/><Relationship Id="rId194" Type="http://schemas.openxmlformats.org/officeDocument/2006/relationships/hyperlink" Target="three.html" TargetMode="External"/><Relationship Id="rId1918" Type="http://schemas.openxmlformats.org/officeDocument/2006/relationships/hyperlink" Target="chodesh.html" TargetMode="External"/><Relationship Id="rId2082" Type="http://schemas.openxmlformats.org/officeDocument/2006/relationships/hyperlink" Target="letters.html" TargetMode="External"/><Relationship Id="rId3133" Type="http://schemas.openxmlformats.org/officeDocument/2006/relationships/hyperlink" Target="elul.html" TargetMode="External"/><Relationship Id="rId261" Type="http://schemas.openxmlformats.org/officeDocument/2006/relationships/hyperlink" Target="new.html" TargetMode="External"/><Relationship Id="rId499" Type="http://schemas.openxmlformats.org/officeDocument/2006/relationships/hyperlink" Target="teruah.html" TargetMode="External"/><Relationship Id="rId2387" Type="http://schemas.openxmlformats.org/officeDocument/2006/relationships/hyperlink" Target="one.html" TargetMode="External"/><Relationship Id="rId2594" Type="http://schemas.openxmlformats.org/officeDocument/2006/relationships/hyperlink" Target="knowledge.html" TargetMode="External"/><Relationship Id="rId359" Type="http://schemas.openxmlformats.org/officeDocument/2006/relationships/hyperlink" Target="nchart.html" TargetMode="External"/><Relationship Id="rId566" Type="http://schemas.openxmlformats.org/officeDocument/2006/relationships/hyperlink" Target="one.html" TargetMode="External"/><Relationship Id="rId773" Type="http://schemas.openxmlformats.org/officeDocument/2006/relationships/hyperlink" Target="twenty.html" TargetMode="External"/><Relationship Id="rId1196" Type="http://schemas.openxmlformats.org/officeDocument/2006/relationships/hyperlink" Target="feasts.html" TargetMode="External"/><Relationship Id="rId2247" Type="http://schemas.openxmlformats.org/officeDocument/2006/relationships/hyperlink" Target="two.html" TargetMode="External"/><Relationship Id="rId2454" Type="http://schemas.openxmlformats.org/officeDocument/2006/relationships/hyperlink" Target="one.html" TargetMode="External"/><Relationship Id="rId2899" Type="http://schemas.openxmlformats.org/officeDocument/2006/relationships/hyperlink" Target="chodesh.html" TargetMode="External"/><Relationship Id="rId121" Type="http://schemas.openxmlformats.org/officeDocument/2006/relationships/hyperlink" Target="shavuot.html" TargetMode="External"/><Relationship Id="rId219" Type="http://schemas.openxmlformats.org/officeDocument/2006/relationships/hyperlink" Target="law.html" TargetMode="External"/><Relationship Id="rId426" Type="http://schemas.openxmlformats.org/officeDocument/2006/relationships/hyperlink" Target="feasts.html" TargetMode="External"/><Relationship Id="rId633" Type="http://schemas.openxmlformats.org/officeDocument/2006/relationships/hyperlink" Target="passover.html" TargetMode="External"/><Relationship Id="rId980" Type="http://schemas.openxmlformats.org/officeDocument/2006/relationships/hyperlink" Target="new.html" TargetMode="External"/><Relationship Id="rId1056" Type="http://schemas.openxmlformats.org/officeDocument/2006/relationships/hyperlink" Target="teruah.html" TargetMode="External"/><Relationship Id="rId1263" Type="http://schemas.openxmlformats.org/officeDocument/2006/relationships/hyperlink" Target="feasts.html" TargetMode="External"/><Relationship Id="rId2107" Type="http://schemas.openxmlformats.org/officeDocument/2006/relationships/hyperlink" Target="cycles.html" TargetMode="External"/><Relationship Id="rId2314" Type="http://schemas.openxmlformats.org/officeDocument/2006/relationships/hyperlink" Target="birth.html" TargetMode="External"/><Relationship Id="rId2661" Type="http://schemas.openxmlformats.org/officeDocument/2006/relationships/hyperlink" Target="bara.html" TargetMode="External"/><Relationship Id="rId2759" Type="http://schemas.openxmlformats.org/officeDocument/2006/relationships/hyperlink" Target="daat.html" TargetMode="External"/><Relationship Id="rId2966" Type="http://schemas.openxmlformats.org/officeDocument/2006/relationships/hyperlink" Target="four.html" TargetMode="External"/><Relationship Id="rId840" Type="http://schemas.openxmlformats.org/officeDocument/2006/relationships/hyperlink" Target="three.html" TargetMode="External"/><Relationship Id="rId938" Type="http://schemas.openxmlformats.org/officeDocument/2006/relationships/hyperlink" Target="new.html" TargetMode="External"/><Relationship Id="rId1470" Type="http://schemas.openxmlformats.org/officeDocument/2006/relationships/hyperlink" Target="new.html" TargetMode="External"/><Relationship Id="rId1568" Type="http://schemas.openxmlformats.org/officeDocument/2006/relationships/hyperlink" Target="festival.html" TargetMode="External"/><Relationship Id="rId1775" Type="http://schemas.openxmlformats.org/officeDocument/2006/relationships/hyperlink" Target="feasts.html" TargetMode="External"/><Relationship Id="rId2521" Type="http://schemas.openxmlformats.org/officeDocument/2006/relationships/hyperlink" Target="time.html" TargetMode="External"/><Relationship Id="rId2619" Type="http://schemas.openxmlformats.org/officeDocument/2006/relationships/hyperlink" Target="chodesh.html" TargetMode="External"/><Relationship Id="rId2826" Type="http://schemas.openxmlformats.org/officeDocument/2006/relationships/hyperlink" Target="daat.html" TargetMode="External"/><Relationship Id="rId67" Type="http://schemas.openxmlformats.org/officeDocument/2006/relationships/hyperlink" Target="file:///D:\Backup%20data\Word\Stars\edom.html" TargetMode="External"/><Relationship Id="rId700" Type="http://schemas.openxmlformats.org/officeDocument/2006/relationships/hyperlink" Target="two.html" TargetMode="External"/><Relationship Id="rId1123" Type="http://schemas.openxmlformats.org/officeDocument/2006/relationships/hyperlink" Target="one.html" TargetMode="External"/><Relationship Id="rId1330" Type="http://schemas.openxmlformats.org/officeDocument/2006/relationships/hyperlink" Target="one.html" TargetMode="External"/><Relationship Id="rId1428" Type="http://schemas.openxmlformats.org/officeDocument/2006/relationships/hyperlink" Target="priests.html" TargetMode="External"/><Relationship Id="rId1635" Type="http://schemas.openxmlformats.org/officeDocument/2006/relationships/hyperlink" Target="temple.html" TargetMode="External"/><Relationship Id="rId1982" Type="http://schemas.openxmlformats.org/officeDocument/2006/relationships/hyperlink" Target="time.html" TargetMode="External"/><Relationship Id="rId3088" Type="http://schemas.openxmlformats.org/officeDocument/2006/relationships/hyperlink" Target="kippur.html" TargetMode="External"/><Relationship Id="rId1842" Type="http://schemas.openxmlformats.org/officeDocument/2006/relationships/hyperlink" Target="teacher.html" TargetMode="External"/><Relationship Id="rId1702" Type="http://schemas.openxmlformats.org/officeDocument/2006/relationships/hyperlink" Target="hashem.html" TargetMode="External"/><Relationship Id="rId3155" Type="http://schemas.openxmlformats.org/officeDocument/2006/relationships/hyperlink" Target="orallaw.html" TargetMode="External"/><Relationship Id="rId283" Type="http://schemas.openxmlformats.org/officeDocument/2006/relationships/hyperlink" Target="korbanot" TargetMode="External"/><Relationship Id="rId490" Type="http://schemas.openxmlformats.org/officeDocument/2006/relationships/hyperlink" Target="feasts.html" TargetMode="External"/><Relationship Id="rId2171" Type="http://schemas.openxmlformats.org/officeDocument/2006/relationships/hyperlink" Target="chodesh.html" TargetMode="External"/><Relationship Id="rId3015" Type="http://schemas.openxmlformats.org/officeDocument/2006/relationships/hyperlink" Target="gen-jew.html" TargetMode="External"/><Relationship Id="rId143" Type="http://schemas.openxmlformats.org/officeDocument/2006/relationships/hyperlink" Target="passover.html" TargetMode="External"/><Relationship Id="rId350" Type="http://schemas.openxmlformats.org/officeDocument/2006/relationships/hyperlink" Target="gen-jew.html" TargetMode="External"/><Relationship Id="rId588" Type="http://schemas.openxmlformats.org/officeDocument/2006/relationships/hyperlink" Target="isaac.html" TargetMode="External"/><Relationship Id="rId795" Type="http://schemas.openxmlformats.org/officeDocument/2006/relationships/hyperlink" Target="daat.html" TargetMode="External"/><Relationship Id="rId2031" Type="http://schemas.openxmlformats.org/officeDocument/2006/relationships/hyperlink" Target="feasts.html" TargetMode="External"/><Relationship Id="rId2269" Type="http://schemas.openxmlformats.org/officeDocument/2006/relationships/hyperlink" Target="teruah.html" TargetMode="External"/><Relationship Id="rId2476" Type="http://schemas.openxmlformats.org/officeDocument/2006/relationships/hyperlink" Target="thebirth.html" TargetMode="External"/><Relationship Id="rId2683" Type="http://schemas.openxmlformats.org/officeDocument/2006/relationships/hyperlink" Target="six.html" TargetMode="External"/><Relationship Id="rId2890" Type="http://schemas.openxmlformats.org/officeDocument/2006/relationships/hyperlink" Target="three.html" TargetMode="External"/><Relationship Id="rId9" Type="http://schemas.openxmlformats.org/officeDocument/2006/relationships/footer" Target="footer1.xml"/><Relationship Id="rId210" Type="http://schemas.openxmlformats.org/officeDocument/2006/relationships/hyperlink" Target="one.html" TargetMode="External"/><Relationship Id="rId448" Type="http://schemas.openxmlformats.org/officeDocument/2006/relationships/hyperlink" Target="festival.html" TargetMode="External"/><Relationship Id="rId655" Type="http://schemas.openxmlformats.org/officeDocument/2006/relationships/hyperlink" Target="six.html" TargetMode="External"/><Relationship Id="rId862" Type="http://schemas.openxmlformats.org/officeDocument/2006/relationships/hyperlink" Target="sheni.html" TargetMode="External"/><Relationship Id="rId1078" Type="http://schemas.openxmlformats.org/officeDocument/2006/relationships/hyperlink" Target="file:///D:\Backup%20data\Word\Stars\mazaroth.html" TargetMode="External"/><Relationship Id="rId1285" Type="http://schemas.openxmlformats.org/officeDocument/2006/relationships/oleObject" Target="embeddings/oleObject1.bin"/><Relationship Id="rId1492" Type="http://schemas.openxmlformats.org/officeDocument/2006/relationships/hyperlink" Target="three.html" TargetMode="External"/><Relationship Id="rId2129" Type="http://schemas.openxmlformats.org/officeDocument/2006/relationships/hyperlink" Target="teruah.html" TargetMode="External"/><Relationship Id="rId2336" Type="http://schemas.openxmlformats.org/officeDocument/2006/relationships/hyperlink" Target="feasts.html" TargetMode="External"/><Relationship Id="rId2543" Type="http://schemas.openxmlformats.org/officeDocument/2006/relationships/hyperlink" Target="sabbath.html" TargetMode="External"/><Relationship Id="rId2750" Type="http://schemas.openxmlformats.org/officeDocument/2006/relationships/hyperlink" Target="time.html" TargetMode="External"/><Relationship Id="rId2988" Type="http://schemas.openxmlformats.org/officeDocument/2006/relationships/hyperlink" Target="authority.html" TargetMode="External"/><Relationship Id="rId308" Type="http://schemas.openxmlformats.org/officeDocument/2006/relationships/hyperlink" Target="edom.html" TargetMode="External"/><Relationship Id="rId515" Type="http://schemas.openxmlformats.org/officeDocument/2006/relationships/hyperlink" Target="two.html" TargetMode="External"/><Relationship Id="rId722" Type="http://schemas.openxmlformats.org/officeDocument/2006/relationships/hyperlink" Target="festival.html" TargetMode="External"/><Relationship Id="rId1145" Type="http://schemas.openxmlformats.org/officeDocument/2006/relationships/hyperlink" Target="teruah.html" TargetMode="External"/><Relationship Id="rId1352" Type="http://schemas.openxmlformats.org/officeDocument/2006/relationships/hyperlink" Target="mazaroth.html" TargetMode="External"/><Relationship Id="rId1797" Type="http://schemas.openxmlformats.org/officeDocument/2006/relationships/hyperlink" Target="heaven.html" TargetMode="External"/><Relationship Id="rId2403" Type="http://schemas.openxmlformats.org/officeDocument/2006/relationships/hyperlink" Target="feasts.html" TargetMode="External"/><Relationship Id="rId2848" Type="http://schemas.openxmlformats.org/officeDocument/2006/relationships/hyperlink" Target="body.html" TargetMode="External"/><Relationship Id="rId89" Type="http://schemas.openxmlformats.org/officeDocument/2006/relationships/hyperlink" Target="kippur.html" TargetMode="External"/><Relationship Id="rId1005" Type="http://schemas.openxmlformats.org/officeDocument/2006/relationships/hyperlink" Target="teruah.html" TargetMode="External"/><Relationship Id="rId1212" Type="http://schemas.openxmlformats.org/officeDocument/2006/relationships/hyperlink" Target="gedaliah.html" TargetMode="External"/><Relationship Id="rId1657" Type="http://schemas.openxmlformats.org/officeDocument/2006/relationships/hyperlink" Target="one.html" TargetMode="External"/><Relationship Id="rId1864" Type="http://schemas.openxmlformats.org/officeDocument/2006/relationships/hyperlink" Target="sabbath.html" TargetMode="External"/><Relationship Id="rId2610" Type="http://schemas.openxmlformats.org/officeDocument/2006/relationships/hyperlink" Target="worlds.html" TargetMode="External"/><Relationship Id="rId2708" Type="http://schemas.openxmlformats.org/officeDocument/2006/relationships/hyperlink" Target="passover.html" TargetMode="External"/><Relationship Id="rId2915" Type="http://schemas.openxmlformats.org/officeDocument/2006/relationships/hyperlink" Target="teruah.html" TargetMode="External"/><Relationship Id="rId1517" Type="http://schemas.openxmlformats.org/officeDocument/2006/relationships/hyperlink" Target="one.html" TargetMode="External"/><Relationship Id="rId1724" Type="http://schemas.openxmlformats.org/officeDocument/2006/relationships/hyperlink" Target="hashem.html" TargetMode="External"/><Relationship Id="rId16" Type="http://schemas.openxmlformats.org/officeDocument/2006/relationships/hyperlink" Target="law.html" TargetMode="External"/><Relationship Id="rId1931" Type="http://schemas.openxmlformats.org/officeDocument/2006/relationships/hyperlink" Target="twelve.html" TargetMode="External"/><Relationship Id="rId3037" Type="http://schemas.openxmlformats.org/officeDocument/2006/relationships/hyperlink" Target="chodesh.html" TargetMode="External"/><Relationship Id="rId2193" Type="http://schemas.openxmlformats.org/officeDocument/2006/relationships/hyperlink" Target="teruah.html" TargetMode="External"/><Relationship Id="rId2498" Type="http://schemas.openxmlformats.org/officeDocument/2006/relationships/hyperlink" Target="new.html" TargetMode="External"/><Relationship Id="rId165" Type="http://schemas.openxmlformats.org/officeDocument/2006/relationships/hyperlink" Target="future.html" TargetMode="External"/><Relationship Id="rId372" Type="http://schemas.openxmlformats.org/officeDocument/2006/relationships/hyperlink" Target="feasts.html" TargetMode="External"/><Relationship Id="rId677" Type="http://schemas.openxmlformats.org/officeDocument/2006/relationships/hyperlink" Target="gen-jew.html" TargetMode="External"/><Relationship Id="rId2053" Type="http://schemas.openxmlformats.org/officeDocument/2006/relationships/hyperlink" Target="shavuot.html" TargetMode="External"/><Relationship Id="rId2260" Type="http://schemas.openxmlformats.org/officeDocument/2006/relationships/hyperlink" Target="teruah.html" TargetMode="External"/><Relationship Id="rId2358" Type="http://schemas.openxmlformats.org/officeDocument/2006/relationships/hyperlink" Target="hachama.html" TargetMode="External"/><Relationship Id="rId3104" Type="http://schemas.openxmlformats.org/officeDocument/2006/relationships/hyperlink" Target="letters.html" TargetMode="External"/><Relationship Id="rId232" Type="http://schemas.openxmlformats.org/officeDocument/2006/relationships/hyperlink" Target="orallaw.html" TargetMode="External"/><Relationship Id="rId884" Type="http://schemas.openxmlformats.org/officeDocument/2006/relationships/hyperlink" Target="worlds.html" TargetMode="External"/><Relationship Id="rId2120" Type="http://schemas.openxmlformats.org/officeDocument/2006/relationships/hyperlink" Target="mashal.html" TargetMode="External"/><Relationship Id="rId2565" Type="http://schemas.openxmlformats.org/officeDocument/2006/relationships/hyperlink" Target="bara.html" TargetMode="External"/><Relationship Id="rId2772" Type="http://schemas.openxmlformats.org/officeDocument/2006/relationships/hyperlink" Target="seven.html" TargetMode="External"/><Relationship Id="rId537" Type="http://schemas.openxmlformats.org/officeDocument/2006/relationships/hyperlink" Target="one.html" TargetMode="External"/><Relationship Id="rId744" Type="http://schemas.openxmlformats.org/officeDocument/2006/relationships/hyperlink" Target="eight.html" TargetMode="External"/><Relationship Id="rId951" Type="http://schemas.openxmlformats.org/officeDocument/2006/relationships/hyperlink" Target="feasts.html" TargetMode="External"/><Relationship Id="rId1167" Type="http://schemas.openxmlformats.org/officeDocument/2006/relationships/hyperlink" Target="feasts.html" TargetMode="External"/><Relationship Id="rId1374" Type="http://schemas.openxmlformats.org/officeDocument/2006/relationships/hyperlink" Target="hashem.html" TargetMode="External"/><Relationship Id="rId1581" Type="http://schemas.openxmlformats.org/officeDocument/2006/relationships/hyperlink" Target="gen-jew.html" TargetMode="External"/><Relationship Id="rId1679" Type="http://schemas.openxmlformats.org/officeDocument/2006/relationships/hyperlink" Target="sabbath.html" TargetMode="External"/><Relationship Id="rId2218" Type="http://schemas.openxmlformats.org/officeDocument/2006/relationships/hyperlink" Target="chodesh.html" TargetMode="External"/><Relationship Id="rId2425" Type="http://schemas.openxmlformats.org/officeDocument/2006/relationships/hyperlink" Target="daat.html" TargetMode="External"/><Relationship Id="rId2632" Type="http://schemas.openxmlformats.org/officeDocument/2006/relationships/hyperlink" Target="nchart.html" TargetMode="External"/><Relationship Id="rId80" Type="http://schemas.openxmlformats.org/officeDocument/2006/relationships/hyperlink" Target="birth.html" TargetMode="External"/><Relationship Id="rId604" Type="http://schemas.openxmlformats.org/officeDocument/2006/relationships/hyperlink" Target="temple.html" TargetMode="External"/><Relationship Id="rId811" Type="http://schemas.openxmlformats.org/officeDocument/2006/relationships/hyperlink" Target="three.html" TargetMode="External"/><Relationship Id="rId1027" Type="http://schemas.openxmlformats.org/officeDocument/2006/relationships/hyperlink" Target="new.html" TargetMode="External"/><Relationship Id="rId1234" Type="http://schemas.openxmlformats.org/officeDocument/2006/relationships/hyperlink" Target="feasts.html" TargetMode="External"/><Relationship Id="rId1441" Type="http://schemas.openxmlformats.org/officeDocument/2006/relationships/hyperlink" Target="hashem.html" TargetMode="External"/><Relationship Id="rId1886" Type="http://schemas.openxmlformats.org/officeDocument/2006/relationships/hyperlink" Target="three.html" TargetMode="External"/><Relationship Id="rId2937" Type="http://schemas.openxmlformats.org/officeDocument/2006/relationships/hyperlink" Target="nine.html" TargetMode="External"/><Relationship Id="rId909" Type="http://schemas.openxmlformats.org/officeDocument/2006/relationships/hyperlink" Target="new.html" TargetMode="External"/><Relationship Id="rId1301" Type="http://schemas.openxmlformats.org/officeDocument/2006/relationships/hyperlink" Target="mashal.html" TargetMode="External"/><Relationship Id="rId1539" Type="http://schemas.openxmlformats.org/officeDocument/2006/relationships/hyperlink" Target="name.html" TargetMode="External"/><Relationship Id="rId1746" Type="http://schemas.openxmlformats.org/officeDocument/2006/relationships/hyperlink" Target="hashem.html" TargetMode="External"/><Relationship Id="rId1953" Type="http://schemas.openxmlformats.org/officeDocument/2006/relationships/hyperlink" Target="time.html" TargetMode="External"/><Relationship Id="rId38" Type="http://schemas.openxmlformats.org/officeDocument/2006/relationships/hyperlink" Target="festivals.html" TargetMode="External"/><Relationship Id="rId1606" Type="http://schemas.openxmlformats.org/officeDocument/2006/relationships/hyperlink" Target="new.html" TargetMode="External"/><Relationship Id="rId1813" Type="http://schemas.openxmlformats.org/officeDocument/2006/relationships/hyperlink" Target="hebrew.html" TargetMode="External"/><Relationship Id="rId3059" Type="http://schemas.openxmlformats.org/officeDocument/2006/relationships/hyperlink" Target="gen-jew.html" TargetMode="External"/><Relationship Id="rId187" Type="http://schemas.openxmlformats.org/officeDocument/2006/relationships/hyperlink" Target="one.html" TargetMode="External"/><Relationship Id="rId394" Type="http://schemas.openxmlformats.org/officeDocument/2006/relationships/hyperlink" Target="succoth.html" TargetMode="External"/><Relationship Id="rId2075" Type="http://schemas.openxmlformats.org/officeDocument/2006/relationships/hyperlink" Target="one.html" TargetMode="External"/><Relationship Id="rId2282" Type="http://schemas.openxmlformats.org/officeDocument/2006/relationships/hyperlink" Target="feasts.html" TargetMode="External"/><Relationship Id="rId3126" Type="http://schemas.openxmlformats.org/officeDocument/2006/relationships/hyperlink" Target="mashal.html" TargetMode="External"/><Relationship Id="rId254" Type="http://schemas.openxmlformats.org/officeDocument/2006/relationships/hyperlink" Target="city.html" TargetMode="External"/><Relationship Id="rId699" Type="http://schemas.openxmlformats.org/officeDocument/2006/relationships/hyperlink" Target="chodesh.html" TargetMode="External"/><Relationship Id="rId1091" Type="http://schemas.openxmlformats.org/officeDocument/2006/relationships/hyperlink" Target="gen-jew.html" TargetMode="External"/><Relationship Id="rId2587" Type="http://schemas.openxmlformats.org/officeDocument/2006/relationships/hyperlink" Target="letters.html" TargetMode="External"/><Relationship Id="rId2794" Type="http://schemas.openxmlformats.org/officeDocument/2006/relationships/hyperlink" Target="passover.html" TargetMode="External"/><Relationship Id="rId114" Type="http://schemas.openxmlformats.org/officeDocument/2006/relationships/hyperlink" Target="mourning.html" TargetMode="External"/><Relationship Id="rId461" Type="http://schemas.openxmlformats.org/officeDocument/2006/relationships/hyperlink" Target="two.html" TargetMode="External"/><Relationship Id="rId559" Type="http://schemas.openxmlformats.org/officeDocument/2006/relationships/hyperlink" Target="teacher.html" TargetMode="External"/><Relationship Id="rId766" Type="http://schemas.openxmlformats.org/officeDocument/2006/relationships/hyperlink" Target="worlds.html" TargetMode="External"/><Relationship Id="rId1189" Type="http://schemas.openxmlformats.org/officeDocument/2006/relationships/hyperlink" Target="esther.html" TargetMode="External"/><Relationship Id="rId1396" Type="http://schemas.openxmlformats.org/officeDocument/2006/relationships/hyperlink" Target="heel.html" TargetMode="External"/><Relationship Id="rId2142" Type="http://schemas.openxmlformats.org/officeDocument/2006/relationships/hyperlink" Target="feasts.html" TargetMode="External"/><Relationship Id="rId2447" Type="http://schemas.openxmlformats.org/officeDocument/2006/relationships/hyperlink" Target="eighteen.html" TargetMode="External"/><Relationship Id="rId321" Type="http://schemas.openxmlformats.org/officeDocument/2006/relationships/hyperlink" Target="two.html" TargetMode="External"/><Relationship Id="rId419" Type="http://schemas.openxmlformats.org/officeDocument/2006/relationships/hyperlink" Target="file:///D:\Backup%20data\Word\Stars\kippur.html" TargetMode="External"/><Relationship Id="rId626" Type="http://schemas.openxmlformats.org/officeDocument/2006/relationships/hyperlink" Target="teruah.html" TargetMode="External"/><Relationship Id="rId973" Type="http://schemas.openxmlformats.org/officeDocument/2006/relationships/hyperlink" Target="eight.html" TargetMode="External"/><Relationship Id="rId1049" Type="http://schemas.openxmlformats.org/officeDocument/2006/relationships/hyperlink" Target="one.html" TargetMode="External"/><Relationship Id="rId1256" Type="http://schemas.openxmlformats.org/officeDocument/2006/relationships/hyperlink" Target="city.html" TargetMode="External"/><Relationship Id="rId2002" Type="http://schemas.openxmlformats.org/officeDocument/2006/relationships/hyperlink" Target="time.html" TargetMode="External"/><Relationship Id="rId2307" Type="http://schemas.openxmlformats.org/officeDocument/2006/relationships/hyperlink" Target="teruah.html" TargetMode="External"/><Relationship Id="rId2654" Type="http://schemas.openxmlformats.org/officeDocument/2006/relationships/hyperlink" Target="chodesh.html" TargetMode="External"/><Relationship Id="rId2861" Type="http://schemas.openxmlformats.org/officeDocument/2006/relationships/hyperlink" Target="appointm.html" TargetMode="External"/><Relationship Id="rId2959" Type="http://schemas.openxmlformats.org/officeDocument/2006/relationships/hyperlink" Target="feasts.html" TargetMode="External"/><Relationship Id="rId833" Type="http://schemas.openxmlformats.org/officeDocument/2006/relationships/hyperlink" Target="one.html" TargetMode="External"/><Relationship Id="rId1116" Type="http://schemas.openxmlformats.org/officeDocument/2006/relationships/hyperlink" Target="feasts.html" TargetMode="External"/><Relationship Id="rId1463" Type="http://schemas.openxmlformats.org/officeDocument/2006/relationships/hyperlink" Target="sabbath.html" TargetMode="External"/><Relationship Id="rId1670" Type="http://schemas.openxmlformats.org/officeDocument/2006/relationships/hyperlink" Target="korbanot" TargetMode="External"/><Relationship Id="rId1768" Type="http://schemas.openxmlformats.org/officeDocument/2006/relationships/hyperlink" Target="hachama.html" TargetMode="External"/><Relationship Id="rId2514" Type="http://schemas.openxmlformats.org/officeDocument/2006/relationships/hyperlink" Target="five.html" TargetMode="External"/><Relationship Id="rId2721" Type="http://schemas.openxmlformats.org/officeDocument/2006/relationships/hyperlink" Target="chodesh.html" TargetMode="External"/><Relationship Id="rId2819" Type="http://schemas.openxmlformats.org/officeDocument/2006/relationships/hyperlink" Target="five.html" TargetMode="External"/><Relationship Id="rId900" Type="http://schemas.openxmlformats.org/officeDocument/2006/relationships/hyperlink" Target="korbanot" TargetMode="External"/><Relationship Id="rId1323" Type="http://schemas.openxmlformats.org/officeDocument/2006/relationships/hyperlink" Target="mazaroth.html" TargetMode="External"/><Relationship Id="rId1530" Type="http://schemas.openxmlformats.org/officeDocument/2006/relationships/hyperlink" Target="exodus.html" TargetMode="External"/><Relationship Id="rId1628" Type="http://schemas.openxmlformats.org/officeDocument/2006/relationships/hyperlink" Target="two.html" TargetMode="External"/><Relationship Id="rId1975" Type="http://schemas.openxmlformats.org/officeDocument/2006/relationships/hyperlink" Target="future.html" TargetMode="External"/><Relationship Id="rId1835" Type="http://schemas.openxmlformats.org/officeDocument/2006/relationships/hyperlink" Target="three.html" TargetMode="External"/><Relationship Id="rId3050" Type="http://schemas.openxmlformats.org/officeDocument/2006/relationships/hyperlink" Target="time.html" TargetMode="External"/><Relationship Id="rId1902" Type="http://schemas.openxmlformats.org/officeDocument/2006/relationships/hyperlink" Target="one.html" TargetMode="External"/><Relationship Id="rId2097" Type="http://schemas.openxmlformats.org/officeDocument/2006/relationships/hyperlink" Target="cycles.html" TargetMode="External"/><Relationship Id="rId3148" Type="http://schemas.openxmlformats.org/officeDocument/2006/relationships/hyperlink" Target="city.html" TargetMode="External"/><Relationship Id="rId276" Type="http://schemas.openxmlformats.org/officeDocument/2006/relationships/hyperlink" Target="name.html" TargetMode="External"/><Relationship Id="rId483" Type="http://schemas.openxmlformats.org/officeDocument/2006/relationships/hyperlink" Target="orallaw.html" TargetMode="External"/><Relationship Id="rId690" Type="http://schemas.openxmlformats.org/officeDocument/2006/relationships/hyperlink" Target="city.html" TargetMode="External"/><Relationship Id="rId2164" Type="http://schemas.openxmlformats.org/officeDocument/2006/relationships/hyperlink" Target="nchart.html" TargetMode="External"/><Relationship Id="rId2371" Type="http://schemas.openxmlformats.org/officeDocument/2006/relationships/hyperlink" Target="feasts.html" TargetMode="External"/><Relationship Id="rId3008" Type="http://schemas.openxmlformats.org/officeDocument/2006/relationships/hyperlink" Target="bavel.html" TargetMode="External"/><Relationship Id="rId136" Type="http://schemas.openxmlformats.org/officeDocument/2006/relationships/hyperlink" Target="bavel.html" TargetMode="External"/><Relationship Id="rId343" Type="http://schemas.openxmlformats.org/officeDocument/2006/relationships/hyperlink" Target="bara.html" TargetMode="External"/><Relationship Id="rId550" Type="http://schemas.openxmlformats.org/officeDocument/2006/relationships/hyperlink" Target="hachama.html" TargetMode="External"/><Relationship Id="rId788" Type="http://schemas.openxmlformats.org/officeDocument/2006/relationships/hyperlink" Target="hachama.html" TargetMode="External"/><Relationship Id="rId995" Type="http://schemas.openxmlformats.org/officeDocument/2006/relationships/hyperlink" Target="three.html" TargetMode="External"/><Relationship Id="rId1180" Type="http://schemas.openxmlformats.org/officeDocument/2006/relationships/hyperlink" Target="feasts.html" TargetMode="External"/><Relationship Id="rId2024" Type="http://schemas.openxmlformats.org/officeDocument/2006/relationships/hyperlink" Target="elul.html" TargetMode="External"/><Relationship Id="rId2231" Type="http://schemas.openxmlformats.org/officeDocument/2006/relationships/hyperlink" Target="six.html" TargetMode="External"/><Relationship Id="rId2469" Type="http://schemas.openxmlformats.org/officeDocument/2006/relationships/hyperlink" Target="one.html" TargetMode="External"/><Relationship Id="rId2676" Type="http://schemas.openxmlformats.org/officeDocument/2006/relationships/hyperlink" Target="new.html" TargetMode="External"/><Relationship Id="rId2883" Type="http://schemas.openxmlformats.org/officeDocument/2006/relationships/hyperlink" Target="new.html" TargetMode="External"/><Relationship Id="rId203" Type="http://schemas.openxmlformats.org/officeDocument/2006/relationships/hyperlink" Target="cycles.html" TargetMode="External"/><Relationship Id="rId648" Type="http://schemas.openxmlformats.org/officeDocument/2006/relationships/hyperlink" Target="three.html" TargetMode="External"/><Relationship Id="rId855" Type="http://schemas.openxmlformats.org/officeDocument/2006/relationships/hyperlink" Target="exodus.html" TargetMode="External"/><Relationship Id="rId1040" Type="http://schemas.openxmlformats.org/officeDocument/2006/relationships/hyperlink" Target="four.html" TargetMode="External"/><Relationship Id="rId1278" Type="http://schemas.openxmlformats.org/officeDocument/2006/relationships/hyperlink" Target="gen-jew.html" TargetMode="External"/><Relationship Id="rId1485" Type="http://schemas.openxmlformats.org/officeDocument/2006/relationships/hyperlink" Target="chodesh.html" TargetMode="External"/><Relationship Id="rId1692" Type="http://schemas.openxmlformats.org/officeDocument/2006/relationships/hyperlink" Target="hashem.html" TargetMode="External"/><Relationship Id="rId2329" Type="http://schemas.openxmlformats.org/officeDocument/2006/relationships/hyperlink" Target="feasts.html" TargetMode="External"/><Relationship Id="rId2536" Type="http://schemas.openxmlformats.org/officeDocument/2006/relationships/hyperlink" Target="new.html" TargetMode="External"/><Relationship Id="rId2743" Type="http://schemas.openxmlformats.org/officeDocument/2006/relationships/hyperlink" Target="gen-jew.html" TargetMode="External"/><Relationship Id="rId410" Type="http://schemas.openxmlformats.org/officeDocument/2006/relationships/hyperlink" Target="hebrew.html" TargetMode="External"/><Relationship Id="rId508" Type="http://schemas.openxmlformats.org/officeDocument/2006/relationships/hyperlink" Target="festivals.html" TargetMode="External"/><Relationship Id="rId715" Type="http://schemas.openxmlformats.org/officeDocument/2006/relationships/hyperlink" Target="one.html" TargetMode="External"/><Relationship Id="rId922" Type="http://schemas.openxmlformats.org/officeDocument/2006/relationships/hyperlink" Target="chodesh.html" TargetMode="External"/><Relationship Id="rId1138" Type="http://schemas.openxmlformats.org/officeDocument/2006/relationships/hyperlink" Target="festivals.html" TargetMode="External"/><Relationship Id="rId1345" Type="http://schemas.openxmlformats.org/officeDocument/2006/relationships/image" Target="media/image13.png"/><Relationship Id="rId1552" Type="http://schemas.openxmlformats.org/officeDocument/2006/relationships/hyperlink" Target="feasts.html" TargetMode="External"/><Relationship Id="rId1997" Type="http://schemas.openxmlformats.org/officeDocument/2006/relationships/hyperlink" Target="one.html" TargetMode="External"/><Relationship Id="rId2603" Type="http://schemas.openxmlformats.org/officeDocument/2006/relationships/hyperlink" Target="fortytwo.html" TargetMode="External"/><Relationship Id="rId2950" Type="http://schemas.openxmlformats.org/officeDocument/2006/relationships/hyperlink" Target="thirty.html" TargetMode="External"/><Relationship Id="rId1205" Type="http://schemas.openxmlformats.org/officeDocument/2006/relationships/hyperlink" Target="kippur.html" TargetMode="External"/><Relationship Id="rId1857" Type="http://schemas.openxmlformats.org/officeDocument/2006/relationships/hyperlink" Target="new.html" TargetMode="External"/><Relationship Id="rId2810" Type="http://schemas.openxmlformats.org/officeDocument/2006/relationships/hyperlink" Target="one.html" TargetMode="External"/><Relationship Id="rId2908" Type="http://schemas.openxmlformats.org/officeDocument/2006/relationships/hyperlink" Target="twenty.html" TargetMode="External"/><Relationship Id="rId51" Type="http://schemas.openxmlformats.org/officeDocument/2006/relationships/hyperlink" Target="hachama.html" TargetMode="External"/><Relationship Id="rId1412" Type="http://schemas.openxmlformats.org/officeDocument/2006/relationships/hyperlink" Target="ten.html" TargetMode="External"/><Relationship Id="rId1717" Type="http://schemas.openxmlformats.org/officeDocument/2006/relationships/hyperlink" Target="hashem.html" TargetMode="External"/><Relationship Id="rId1924" Type="http://schemas.openxmlformats.org/officeDocument/2006/relationships/hyperlink" Target="nine.html" TargetMode="External"/><Relationship Id="rId3072" Type="http://schemas.openxmlformats.org/officeDocument/2006/relationships/hyperlink" Target="one.html" TargetMode="External"/><Relationship Id="rId298" Type="http://schemas.openxmlformats.org/officeDocument/2006/relationships/hyperlink" Target="futures.html" TargetMode="External"/><Relationship Id="rId158" Type="http://schemas.openxmlformats.org/officeDocument/2006/relationships/hyperlink" Target="worlds.html" TargetMode="External"/><Relationship Id="rId2186" Type="http://schemas.openxmlformats.org/officeDocument/2006/relationships/hyperlink" Target="chodesh.html" TargetMode="External"/><Relationship Id="rId2393" Type="http://schemas.openxmlformats.org/officeDocument/2006/relationships/hyperlink" Target="feasts.html" TargetMode="External"/><Relationship Id="rId2698" Type="http://schemas.openxmlformats.org/officeDocument/2006/relationships/hyperlink" Target="new.html" TargetMode="External"/><Relationship Id="rId365" Type="http://schemas.openxmlformats.org/officeDocument/2006/relationships/hyperlink" Target="feasts.html" TargetMode="External"/><Relationship Id="rId572" Type="http://schemas.openxmlformats.org/officeDocument/2006/relationships/hyperlink" Target="body.html" TargetMode="External"/><Relationship Id="rId2046" Type="http://schemas.openxmlformats.org/officeDocument/2006/relationships/hyperlink" Target="annual.html" TargetMode="External"/><Relationship Id="rId2253" Type="http://schemas.openxmlformats.org/officeDocument/2006/relationships/hyperlink" Target="feasts.html" TargetMode="External"/><Relationship Id="rId2460" Type="http://schemas.openxmlformats.org/officeDocument/2006/relationships/hyperlink" Target="daat.html" TargetMode="External"/><Relationship Id="rId225" Type="http://schemas.openxmlformats.org/officeDocument/2006/relationships/hyperlink" Target="cmds613.html" TargetMode="External"/><Relationship Id="rId432" Type="http://schemas.openxmlformats.org/officeDocument/2006/relationships/hyperlink" Target="one.html" TargetMode="External"/><Relationship Id="rId877" Type="http://schemas.openxmlformats.org/officeDocument/2006/relationships/hyperlink" Target="time.html" TargetMode="External"/><Relationship Id="rId1062" Type="http://schemas.openxmlformats.org/officeDocument/2006/relationships/hyperlink" Target="one.html" TargetMode="External"/><Relationship Id="rId2113" Type="http://schemas.openxmlformats.org/officeDocument/2006/relationships/hyperlink" Target="hebrew.html" TargetMode="External"/><Relationship Id="rId2320" Type="http://schemas.openxmlformats.org/officeDocument/2006/relationships/hyperlink" Target="teruah.html" TargetMode="External"/><Relationship Id="rId2558" Type="http://schemas.openxmlformats.org/officeDocument/2006/relationships/hyperlink" Target="two.html" TargetMode="External"/><Relationship Id="rId2765" Type="http://schemas.openxmlformats.org/officeDocument/2006/relationships/hyperlink" Target="four.html" TargetMode="External"/><Relationship Id="rId2972" Type="http://schemas.openxmlformats.org/officeDocument/2006/relationships/hyperlink" Target="thirty.html" TargetMode="External"/><Relationship Id="rId737" Type="http://schemas.openxmlformats.org/officeDocument/2006/relationships/hyperlink" Target="cycles.html" TargetMode="External"/><Relationship Id="rId944" Type="http://schemas.openxmlformats.org/officeDocument/2006/relationships/hyperlink" Target="name.html" TargetMode="External"/><Relationship Id="rId1367" Type="http://schemas.openxmlformats.org/officeDocument/2006/relationships/hyperlink" Target="cmds613.html" TargetMode="External"/><Relationship Id="rId1574" Type="http://schemas.openxmlformats.org/officeDocument/2006/relationships/hyperlink" Target="law.html" TargetMode="External"/><Relationship Id="rId1781" Type="http://schemas.openxmlformats.org/officeDocument/2006/relationships/hyperlink" Target="festivals.html" TargetMode="External"/><Relationship Id="rId2418" Type="http://schemas.openxmlformats.org/officeDocument/2006/relationships/hyperlink" Target="teruah.html" TargetMode="External"/><Relationship Id="rId2625" Type="http://schemas.openxmlformats.org/officeDocument/2006/relationships/hyperlink" Target="nchart.html" TargetMode="External"/><Relationship Id="rId2832" Type="http://schemas.openxmlformats.org/officeDocument/2006/relationships/hyperlink" Target="gen-jew.html" TargetMode="External"/><Relationship Id="rId73" Type="http://schemas.openxmlformats.org/officeDocument/2006/relationships/hyperlink" Target="nine.html" TargetMode="External"/><Relationship Id="rId804" Type="http://schemas.openxmlformats.org/officeDocument/2006/relationships/hyperlink" Target="four.html" TargetMode="External"/><Relationship Id="rId1227" Type="http://schemas.openxmlformats.org/officeDocument/2006/relationships/hyperlink" Target="one.html" TargetMode="External"/><Relationship Id="rId1434" Type="http://schemas.openxmlformats.org/officeDocument/2006/relationships/hyperlink" Target="hashem.html" TargetMode="External"/><Relationship Id="rId1641" Type="http://schemas.openxmlformats.org/officeDocument/2006/relationships/hyperlink" Target="law.html" TargetMode="External"/><Relationship Id="rId1879" Type="http://schemas.openxmlformats.org/officeDocument/2006/relationships/hyperlink" Target="one.html" TargetMode="External"/><Relationship Id="rId3094" Type="http://schemas.openxmlformats.org/officeDocument/2006/relationships/hyperlink" Target="bavel.html" TargetMode="External"/><Relationship Id="rId1501" Type="http://schemas.openxmlformats.org/officeDocument/2006/relationships/hyperlink" Target="city.html" TargetMode="External"/><Relationship Id="rId1739" Type="http://schemas.openxmlformats.org/officeDocument/2006/relationships/hyperlink" Target="hashem.html" TargetMode="External"/><Relationship Id="rId1946" Type="http://schemas.openxmlformats.org/officeDocument/2006/relationships/hyperlink" Target="one.html" TargetMode="External"/><Relationship Id="rId1806" Type="http://schemas.openxmlformats.org/officeDocument/2006/relationships/hyperlink" Target="cycles.html" TargetMode="External"/><Relationship Id="rId3161" Type="http://schemas.openxmlformats.org/officeDocument/2006/relationships/fontTable" Target="fontTable.xml"/><Relationship Id="rId387" Type="http://schemas.openxmlformats.org/officeDocument/2006/relationships/hyperlink" Target="feasts.html" TargetMode="External"/><Relationship Id="rId594" Type="http://schemas.openxmlformats.org/officeDocument/2006/relationships/hyperlink" Target="name.html" TargetMode="External"/><Relationship Id="rId2068" Type="http://schemas.openxmlformats.org/officeDocument/2006/relationships/hyperlink" Target="annual.html" TargetMode="External"/><Relationship Id="rId2275" Type="http://schemas.openxmlformats.org/officeDocument/2006/relationships/hyperlink" Target="hebrew.html" TargetMode="External"/><Relationship Id="rId3021" Type="http://schemas.openxmlformats.org/officeDocument/2006/relationships/hyperlink" Target="bavel.html" TargetMode="External"/><Relationship Id="rId3119" Type="http://schemas.openxmlformats.org/officeDocument/2006/relationships/hyperlink" Target="daat.html" TargetMode="External"/><Relationship Id="rId247" Type="http://schemas.openxmlformats.org/officeDocument/2006/relationships/hyperlink" Target="daat.html" TargetMode="External"/><Relationship Id="rId899" Type="http://schemas.openxmlformats.org/officeDocument/2006/relationships/hyperlink" Target="three.html" TargetMode="External"/><Relationship Id="rId1084" Type="http://schemas.openxmlformats.org/officeDocument/2006/relationships/hyperlink" Target="hachama.html" TargetMode="External"/><Relationship Id="rId2482" Type="http://schemas.openxmlformats.org/officeDocument/2006/relationships/hyperlink" Target="teruah.html" TargetMode="External"/><Relationship Id="rId2787" Type="http://schemas.openxmlformats.org/officeDocument/2006/relationships/hyperlink" Target="bavel.html" TargetMode="External"/><Relationship Id="rId107" Type="http://schemas.openxmlformats.org/officeDocument/2006/relationships/hyperlink" Target="file:///D:\Backup%20data\Word\Stars\mazaroth.html" TargetMode="External"/><Relationship Id="rId454" Type="http://schemas.openxmlformats.org/officeDocument/2006/relationships/hyperlink" Target="daat.html" TargetMode="External"/><Relationship Id="rId661" Type="http://schemas.openxmlformats.org/officeDocument/2006/relationships/hyperlink" Target="time.html" TargetMode="External"/><Relationship Id="rId759" Type="http://schemas.openxmlformats.org/officeDocument/2006/relationships/hyperlink" Target="new.html" TargetMode="External"/><Relationship Id="rId966" Type="http://schemas.openxmlformats.org/officeDocument/2006/relationships/hyperlink" Target="male+female.html" TargetMode="External"/><Relationship Id="rId1291" Type="http://schemas.openxmlformats.org/officeDocument/2006/relationships/image" Target="media/image5.png"/><Relationship Id="rId1389" Type="http://schemas.openxmlformats.org/officeDocument/2006/relationships/hyperlink" Target="fire.html" TargetMode="External"/><Relationship Id="rId1596" Type="http://schemas.openxmlformats.org/officeDocument/2006/relationships/hyperlink" Target="cycles.html" TargetMode="External"/><Relationship Id="rId2135" Type="http://schemas.openxmlformats.org/officeDocument/2006/relationships/hyperlink" Target="passover.html" TargetMode="External"/><Relationship Id="rId2342" Type="http://schemas.openxmlformats.org/officeDocument/2006/relationships/hyperlink" Target="one.html" TargetMode="External"/><Relationship Id="rId2647" Type="http://schemas.openxmlformats.org/officeDocument/2006/relationships/hyperlink" Target="hashem.html" TargetMode="External"/><Relationship Id="rId2994" Type="http://schemas.openxmlformats.org/officeDocument/2006/relationships/hyperlink" Target="sabbath.html" TargetMode="External"/><Relationship Id="rId314" Type="http://schemas.openxmlformats.org/officeDocument/2006/relationships/hyperlink" Target="chodesh.html" TargetMode="External"/><Relationship Id="rId521" Type="http://schemas.openxmlformats.org/officeDocument/2006/relationships/hyperlink" Target="sabbath.html" TargetMode="External"/><Relationship Id="rId619" Type="http://schemas.openxmlformats.org/officeDocument/2006/relationships/hyperlink" Target="rains.html" TargetMode="External"/><Relationship Id="rId1151" Type="http://schemas.openxmlformats.org/officeDocument/2006/relationships/hyperlink" Target="feasts.html" TargetMode="External"/><Relationship Id="rId1249" Type="http://schemas.openxmlformats.org/officeDocument/2006/relationships/hyperlink" Target="sabbath.html" TargetMode="External"/><Relationship Id="rId2202" Type="http://schemas.openxmlformats.org/officeDocument/2006/relationships/hyperlink" Target="chodesh.html" TargetMode="External"/><Relationship Id="rId2854" Type="http://schemas.openxmlformats.org/officeDocument/2006/relationships/hyperlink" Target="birth.html" TargetMode="External"/><Relationship Id="rId95" Type="http://schemas.openxmlformats.org/officeDocument/2006/relationships/hyperlink" Target="chanukah.html" TargetMode="External"/><Relationship Id="rId826" Type="http://schemas.openxmlformats.org/officeDocument/2006/relationships/hyperlink" Target="name.html" TargetMode="External"/><Relationship Id="rId1011" Type="http://schemas.openxmlformats.org/officeDocument/2006/relationships/hyperlink" Target="eight.html" TargetMode="External"/><Relationship Id="rId1109" Type="http://schemas.openxmlformats.org/officeDocument/2006/relationships/hyperlink" Target="feasts.html" TargetMode="External"/><Relationship Id="rId1456" Type="http://schemas.openxmlformats.org/officeDocument/2006/relationships/hyperlink" Target="new.html" TargetMode="External"/><Relationship Id="rId1663" Type="http://schemas.openxmlformats.org/officeDocument/2006/relationships/hyperlink" Target="nchart.html" TargetMode="External"/><Relationship Id="rId1870" Type="http://schemas.openxmlformats.org/officeDocument/2006/relationships/hyperlink" Target="one.html" TargetMode="External"/><Relationship Id="rId1968" Type="http://schemas.openxmlformats.org/officeDocument/2006/relationships/hyperlink" Target="one.html" TargetMode="External"/><Relationship Id="rId2507" Type="http://schemas.openxmlformats.org/officeDocument/2006/relationships/hyperlink" Target="nchart.html" TargetMode="External"/><Relationship Id="rId2714" Type="http://schemas.openxmlformats.org/officeDocument/2006/relationships/hyperlink" Target="passover.html" TargetMode="External"/><Relationship Id="rId2921" Type="http://schemas.openxmlformats.org/officeDocument/2006/relationships/hyperlink" Target="feasts.html" TargetMode="External"/><Relationship Id="rId1316" Type="http://schemas.openxmlformats.org/officeDocument/2006/relationships/hyperlink" Target="mazaroth.html" TargetMode="External"/><Relationship Id="rId1523" Type="http://schemas.openxmlformats.org/officeDocument/2006/relationships/hyperlink" Target="daat.html" TargetMode="External"/><Relationship Id="rId1730" Type="http://schemas.openxmlformats.org/officeDocument/2006/relationships/hyperlink" Target="daat.html" TargetMode="External"/><Relationship Id="rId22" Type="http://schemas.openxmlformats.org/officeDocument/2006/relationships/hyperlink" Target="feasts.html" TargetMode="External"/><Relationship Id="rId1828" Type="http://schemas.openxmlformats.org/officeDocument/2006/relationships/hyperlink" Target="two.html" TargetMode="External"/><Relationship Id="rId3043" Type="http://schemas.openxmlformats.org/officeDocument/2006/relationships/hyperlink" Target="feasts.html" TargetMode="External"/><Relationship Id="rId171" Type="http://schemas.openxmlformats.org/officeDocument/2006/relationships/hyperlink" Target="cycles.html" TargetMode="External"/><Relationship Id="rId2297" Type="http://schemas.openxmlformats.org/officeDocument/2006/relationships/hyperlink" Target="one.html" TargetMode="External"/><Relationship Id="rId269" Type="http://schemas.openxmlformats.org/officeDocument/2006/relationships/hyperlink" Target="file:///D:\Backup%20data\Word\Stars\stages.html" TargetMode="External"/><Relationship Id="rId476" Type="http://schemas.openxmlformats.org/officeDocument/2006/relationships/hyperlink" Target="orallaw.html" TargetMode="External"/><Relationship Id="rId683" Type="http://schemas.openxmlformats.org/officeDocument/2006/relationships/hyperlink" Target="shavuot.html" TargetMode="External"/><Relationship Id="rId890" Type="http://schemas.openxmlformats.org/officeDocument/2006/relationships/hyperlink" Target="chodesh.html" TargetMode="External"/><Relationship Id="rId2157" Type="http://schemas.openxmlformats.org/officeDocument/2006/relationships/hyperlink" Target="east.html" TargetMode="External"/><Relationship Id="rId2364" Type="http://schemas.openxmlformats.org/officeDocument/2006/relationships/hyperlink" Target="cycles.html" TargetMode="External"/><Relationship Id="rId2571" Type="http://schemas.openxmlformats.org/officeDocument/2006/relationships/hyperlink" Target="daat.html" TargetMode="External"/><Relationship Id="rId3110" Type="http://schemas.openxmlformats.org/officeDocument/2006/relationships/hyperlink" Target="festivals.html" TargetMode="External"/><Relationship Id="rId129" Type="http://schemas.openxmlformats.org/officeDocument/2006/relationships/hyperlink" Target="feasts.html" TargetMode="External"/><Relationship Id="rId336" Type="http://schemas.openxmlformats.org/officeDocument/2006/relationships/hyperlink" Target="teruah.html" TargetMode="External"/><Relationship Id="rId543" Type="http://schemas.openxmlformats.org/officeDocument/2006/relationships/hyperlink" Target="coming.html" TargetMode="External"/><Relationship Id="rId988" Type="http://schemas.openxmlformats.org/officeDocument/2006/relationships/hyperlink" Target="eight.html" TargetMode="External"/><Relationship Id="rId1173" Type="http://schemas.openxmlformats.org/officeDocument/2006/relationships/hyperlink" Target="passover.html" TargetMode="External"/><Relationship Id="rId1380" Type="http://schemas.openxmlformats.org/officeDocument/2006/relationships/hyperlink" Target="househld.html" TargetMode="External"/><Relationship Id="rId2017" Type="http://schemas.openxmlformats.org/officeDocument/2006/relationships/hyperlink" Target="hebrew.html" TargetMode="External"/><Relationship Id="rId2224" Type="http://schemas.openxmlformats.org/officeDocument/2006/relationships/hyperlink" Target="name.html" TargetMode="External"/><Relationship Id="rId2669" Type="http://schemas.openxmlformats.org/officeDocument/2006/relationships/hyperlink" Target="new.html" TargetMode="External"/><Relationship Id="rId2876" Type="http://schemas.openxmlformats.org/officeDocument/2006/relationships/hyperlink" Target="new.html" TargetMode="External"/><Relationship Id="rId403" Type="http://schemas.openxmlformats.org/officeDocument/2006/relationships/hyperlink" Target="one.html" TargetMode="External"/><Relationship Id="rId750" Type="http://schemas.openxmlformats.org/officeDocument/2006/relationships/hyperlink" Target="six.html" TargetMode="External"/><Relationship Id="rId848" Type="http://schemas.openxmlformats.org/officeDocument/2006/relationships/hyperlink" Target="four.html" TargetMode="External"/><Relationship Id="rId1033" Type="http://schemas.openxmlformats.org/officeDocument/2006/relationships/hyperlink" Target="six.html" TargetMode="External"/><Relationship Id="rId1478" Type="http://schemas.openxmlformats.org/officeDocument/2006/relationships/hyperlink" Target="three.html" TargetMode="External"/><Relationship Id="rId1685" Type="http://schemas.openxmlformats.org/officeDocument/2006/relationships/hyperlink" Target="temple.html" TargetMode="External"/><Relationship Id="rId1892" Type="http://schemas.openxmlformats.org/officeDocument/2006/relationships/hyperlink" Target="sabbath.html" TargetMode="External"/><Relationship Id="rId2431" Type="http://schemas.openxmlformats.org/officeDocument/2006/relationships/hyperlink" Target="new.html" TargetMode="External"/><Relationship Id="rId2529" Type="http://schemas.openxmlformats.org/officeDocument/2006/relationships/hyperlink" Target="chodesh.html" TargetMode="External"/><Relationship Id="rId2736" Type="http://schemas.openxmlformats.org/officeDocument/2006/relationships/hyperlink" Target="law.html" TargetMode="External"/><Relationship Id="rId610" Type="http://schemas.openxmlformats.org/officeDocument/2006/relationships/hyperlink" Target="seven.html" TargetMode="External"/><Relationship Id="rId708" Type="http://schemas.openxmlformats.org/officeDocument/2006/relationships/hyperlink" Target="orallaw.html" TargetMode="External"/><Relationship Id="rId915" Type="http://schemas.openxmlformats.org/officeDocument/2006/relationships/hyperlink" Target="chodesh.html" TargetMode="External"/><Relationship Id="rId1240" Type="http://schemas.openxmlformats.org/officeDocument/2006/relationships/hyperlink" Target="new.html" TargetMode="External"/><Relationship Id="rId1338" Type="http://schemas.openxmlformats.org/officeDocument/2006/relationships/hyperlink" Target="mazaroth.html" TargetMode="External"/><Relationship Id="rId1545" Type="http://schemas.openxmlformats.org/officeDocument/2006/relationships/hyperlink" Target="feasts.html" TargetMode="External"/><Relationship Id="rId2943" Type="http://schemas.openxmlformats.org/officeDocument/2006/relationships/hyperlink" Target="teruah.html" TargetMode="External"/><Relationship Id="rId1100" Type="http://schemas.openxmlformats.org/officeDocument/2006/relationships/hyperlink" Target="cycles.html" TargetMode="External"/><Relationship Id="rId1405" Type="http://schemas.openxmlformats.org/officeDocument/2006/relationships/hyperlink" Target="feasts.html" TargetMode="External"/><Relationship Id="rId1752" Type="http://schemas.openxmlformats.org/officeDocument/2006/relationships/hyperlink" Target="yeshua.html" TargetMode="External"/><Relationship Id="rId2803" Type="http://schemas.openxmlformats.org/officeDocument/2006/relationships/hyperlink" Target="one.html" TargetMode="External"/><Relationship Id="rId44" Type="http://schemas.openxmlformats.org/officeDocument/2006/relationships/hyperlink" Target="two.html" TargetMode="External"/><Relationship Id="rId1612" Type="http://schemas.openxmlformats.org/officeDocument/2006/relationships/hyperlink" Target="gen-jew.html" TargetMode="External"/><Relationship Id="rId1917" Type="http://schemas.openxmlformats.org/officeDocument/2006/relationships/hyperlink" Target="new.html" TargetMode="External"/><Relationship Id="rId3065" Type="http://schemas.openxmlformats.org/officeDocument/2006/relationships/hyperlink" Target="future.html" TargetMode="External"/><Relationship Id="rId193" Type="http://schemas.openxmlformats.org/officeDocument/2006/relationships/hyperlink" Target="two.html" TargetMode="External"/><Relationship Id="rId498" Type="http://schemas.openxmlformats.org/officeDocument/2006/relationships/hyperlink" Target="elul.html" TargetMode="External"/><Relationship Id="rId2081" Type="http://schemas.openxmlformats.org/officeDocument/2006/relationships/hyperlink" Target="hebrew.html" TargetMode="External"/><Relationship Id="rId2179" Type="http://schemas.openxmlformats.org/officeDocument/2006/relationships/hyperlink" Target="one.html" TargetMode="External"/><Relationship Id="rId3132" Type="http://schemas.openxmlformats.org/officeDocument/2006/relationships/hyperlink" Target="toldot.html" TargetMode="External"/><Relationship Id="rId260" Type="http://schemas.openxmlformats.org/officeDocument/2006/relationships/hyperlink" Target="chodesh.html" TargetMode="External"/><Relationship Id="rId2386" Type="http://schemas.openxmlformats.org/officeDocument/2006/relationships/hyperlink" Target="three.html" TargetMode="External"/><Relationship Id="rId2593" Type="http://schemas.openxmlformats.org/officeDocument/2006/relationships/hyperlink" Target="one.html" TargetMode="External"/><Relationship Id="rId120" Type="http://schemas.openxmlformats.org/officeDocument/2006/relationships/hyperlink" Target="shavuot.html" TargetMode="External"/><Relationship Id="rId358" Type="http://schemas.openxmlformats.org/officeDocument/2006/relationships/hyperlink" Target="seven.html" TargetMode="External"/><Relationship Id="rId565" Type="http://schemas.openxmlformats.org/officeDocument/2006/relationships/hyperlink" Target="three.html" TargetMode="External"/><Relationship Id="rId772" Type="http://schemas.openxmlformats.org/officeDocument/2006/relationships/hyperlink" Target="twelve.html" TargetMode="External"/><Relationship Id="rId1195" Type="http://schemas.openxmlformats.org/officeDocument/2006/relationships/hyperlink" Target="feasts.html" TargetMode="External"/><Relationship Id="rId2039" Type="http://schemas.openxmlformats.org/officeDocument/2006/relationships/hyperlink" Target="time.html" TargetMode="External"/><Relationship Id="rId2246" Type="http://schemas.openxmlformats.org/officeDocument/2006/relationships/hyperlink" Target="sabbath.html" TargetMode="External"/><Relationship Id="rId2453" Type="http://schemas.openxmlformats.org/officeDocument/2006/relationships/hyperlink" Target="one.html" TargetMode="External"/><Relationship Id="rId2660" Type="http://schemas.openxmlformats.org/officeDocument/2006/relationships/hyperlink" Target="feasts.html" TargetMode="External"/><Relationship Id="rId2898" Type="http://schemas.openxmlformats.org/officeDocument/2006/relationships/hyperlink" Target="hachama.html" TargetMode="External"/><Relationship Id="rId218" Type="http://schemas.openxmlformats.org/officeDocument/2006/relationships/hyperlink" Target="teacher.html" TargetMode="External"/><Relationship Id="rId425" Type="http://schemas.openxmlformats.org/officeDocument/2006/relationships/hyperlink" Target="nchart.html" TargetMode="External"/><Relationship Id="rId632" Type="http://schemas.openxmlformats.org/officeDocument/2006/relationships/hyperlink" Target="law.html" TargetMode="External"/><Relationship Id="rId1055" Type="http://schemas.openxmlformats.org/officeDocument/2006/relationships/hyperlink" Target="one.html" TargetMode="External"/><Relationship Id="rId1262" Type="http://schemas.openxmlformats.org/officeDocument/2006/relationships/hyperlink" Target="feasts.html" TargetMode="External"/><Relationship Id="rId2106" Type="http://schemas.openxmlformats.org/officeDocument/2006/relationships/hyperlink" Target="time.html" TargetMode="External"/><Relationship Id="rId2313" Type="http://schemas.openxmlformats.org/officeDocument/2006/relationships/hyperlink" Target="two.html" TargetMode="External"/><Relationship Id="rId2520" Type="http://schemas.openxmlformats.org/officeDocument/2006/relationships/hyperlink" Target="worlds.html" TargetMode="External"/><Relationship Id="rId2758" Type="http://schemas.openxmlformats.org/officeDocument/2006/relationships/hyperlink" Target="gen-jew.html" TargetMode="External"/><Relationship Id="rId2965" Type="http://schemas.openxmlformats.org/officeDocument/2006/relationships/hyperlink" Target="gen-jew.html" TargetMode="External"/><Relationship Id="rId937" Type="http://schemas.openxmlformats.org/officeDocument/2006/relationships/hyperlink" Target="file:///D:\Backup%20data\Word\Stars\mazaroth.html" TargetMode="External"/><Relationship Id="rId1122" Type="http://schemas.openxmlformats.org/officeDocument/2006/relationships/hyperlink" Target="gen-jew.html" TargetMode="External"/><Relationship Id="rId1567" Type="http://schemas.openxmlformats.org/officeDocument/2006/relationships/hyperlink" Target="time.html" TargetMode="External"/><Relationship Id="rId1774" Type="http://schemas.openxmlformats.org/officeDocument/2006/relationships/hyperlink" Target="feasts.html" TargetMode="External"/><Relationship Id="rId1981" Type="http://schemas.openxmlformats.org/officeDocument/2006/relationships/hyperlink" Target="chodesh.html" TargetMode="External"/><Relationship Id="rId2618" Type="http://schemas.openxmlformats.org/officeDocument/2006/relationships/hyperlink" Target="new.html" TargetMode="External"/><Relationship Id="rId2825" Type="http://schemas.openxmlformats.org/officeDocument/2006/relationships/hyperlink" Target="time.html" TargetMode="External"/><Relationship Id="rId66" Type="http://schemas.openxmlformats.org/officeDocument/2006/relationships/hyperlink" Target="hebrew.html" TargetMode="External"/><Relationship Id="rId1427" Type="http://schemas.openxmlformats.org/officeDocument/2006/relationships/hyperlink" Target="hashem.html" TargetMode="External"/><Relationship Id="rId1634" Type="http://schemas.openxmlformats.org/officeDocument/2006/relationships/hyperlink" Target="priests.html" TargetMode="External"/><Relationship Id="rId1841" Type="http://schemas.openxmlformats.org/officeDocument/2006/relationships/hyperlink" Target="teacher.html" TargetMode="External"/><Relationship Id="rId3087" Type="http://schemas.openxmlformats.org/officeDocument/2006/relationships/hyperlink" Target="eating.html" TargetMode="External"/><Relationship Id="rId1939" Type="http://schemas.openxmlformats.org/officeDocument/2006/relationships/hyperlink" Target="new.html" TargetMode="External"/><Relationship Id="rId1701" Type="http://schemas.openxmlformats.org/officeDocument/2006/relationships/hyperlink" Target="daat.html" TargetMode="External"/><Relationship Id="rId3154" Type="http://schemas.openxmlformats.org/officeDocument/2006/relationships/hyperlink" Target="new.html" TargetMode="External"/><Relationship Id="rId282" Type="http://schemas.openxmlformats.org/officeDocument/2006/relationships/hyperlink" Target="sin.html" TargetMode="External"/><Relationship Id="rId587" Type="http://schemas.openxmlformats.org/officeDocument/2006/relationships/hyperlink" Target="body.html" TargetMode="External"/><Relationship Id="rId2170" Type="http://schemas.openxmlformats.org/officeDocument/2006/relationships/hyperlink" Target="four.html" TargetMode="External"/><Relationship Id="rId2268" Type="http://schemas.openxmlformats.org/officeDocument/2006/relationships/hyperlink" Target="nchart.html" TargetMode="External"/><Relationship Id="rId3014" Type="http://schemas.openxmlformats.org/officeDocument/2006/relationships/hyperlink" Target="justification.html" TargetMode="External"/><Relationship Id="rId8" Type="http://schemas.openxmlformats.org/officeDocument/2006/relationships/image" Target="media/image1.png"/><Relationship Id="rId142" Type="http://schemas.openxmlformats.org/officeDocument/2006/relationships/hyperlink" Target="feasts.html" TargetMode="External"/><Relationship Id="rId447" Type="http://schemas.openxmlformats.org/officeDocument/2006/relationships/hyperlink" Target="feasts.html" TargetMode="External"/><Relationship Id="rId794" Type="http://schemas.openxmlformats.org/officeDocument/2006/relationships/hyperlink" Target="time.html" TargetMode="External"/><Relationship Id="rId1077" Type="http://schemas.openxmlformats.org/officeDocument/2006/relationships/hyperlink" Target="hachama.html" TargetMode="External"/><Relationship Id="rId2030" Type="http://schemas.openxmlformats.org/officeDocument/2006/relationships/hyperlink" Target="feasts.html" TargetMode="External"/><Relationship Id="rId2128" Type="http://schemas.openxmlformats.org/officeDocument/2006/relationships/hyperlink" Target="cycles.html" TargetMode="External"/><Relationship Id="rId2475" Type="http://schemas.openxmlformats.org/officeDocument/2006/relationships/hyperlink" Target="teruah.html" TargetMode="External"/><Relationship Id="rId2682" Type="http://schemas.openxmlformats.org/officeDocument/2006/relationships/hyperlink" Target="birth.html" TargetMode="External"/><Relationship Id="rId2987" Type="http://schemas.openxmlformats.org/officeDocument/2006/relationships/hyperlink" Target="bavel.html" TargetMode="External"/><Relationship Id="rId654" Type="http://schemas.openxmlformats.org/officeDocument/2006/relationships/hyperlink" Target="one.html" TargetMode="External"/><Relationship Id="rId861" Type="http://schemas.openxmlformats.org/officeDocument/2006/relationships/hyperlink" Target="one.html" TargetMode="External"/><Relationship Id="rId959" Type="http://schemas.openxmlformats.org/officeDocument/2006/relationships/hyperlink" Target="feasts.html" TargetMode="External"/><Relationship Id="rId1284" Type="http://schemas.openxmlformats.org/officeDocument/2006/relationships/image" Target="media/image3.png"/><Relationship Id="rId1491" Type="http://schemas.openxmlformats.org/officeDocument/2006/relationships/hyperlink" Target="chodesh.html" TargetMode="External"/><Relationship Id="rId1589" Type="http://schemas.openxmlformats.org/officeDocument/2006/relationships/hyperlink" Target="chodesh.html" TargetMode="External"/><Relationship Id="rId2335" Type="http://schemas.openxmlformats.org/officeDocument/2006/relationships/hyperlink" Target="twelve.html" TargetMode="External"/><Relationship Id="rId2542" Type="http://schemas.openxmlformats.org/officeDocument/2006/relationships/hyperlink" Target="worlds.html" TargetMode="External"/><Relationship Id="rId307" Type="http://schemas.openxmlformats.org/officeDocument/2006/relationships/hyperlink" Target="one.html" TargetMode="External"/><Relationship Id="rId514" Type="http://schemas.openxmlformats.org/officeDocument/2006/relationships/hyperlink" Target="city.html" TargetMode="External"/><Relationship Id="rId721" Type="http://schemas.openxmlformats.org/officeDocument/2006/relationships/hyperlink" Target="chodesh.html" TargetMode="External"/><Relationship Id="rId1144" Type="http://schemas.openxmlformats.org/officeDocument/2006/relationships/hyperlink" Target="succoth.html" TargetMode="External"/><Relationship Id="rId1351" Type="http://schemas.openxmlformats.org/officeDocument/2006/relationships/hyperlink" Target="mazaroth.html" TargetMode="External"/><Relationship Id="rId1449" Type="http://schemas.openxmlformats.org/officeDocument/2006/relationships/hyperlink" Target="one.html" TargetMode="External"/><Relationship Id="rId1796" Type="http://schemas.openxmlformats.org/officeDocument/2006/relationships/hyperlink" Target="one.html" TargetMode="External"/><Relationship Id="rId2402" Type="http://schemas.openxmlformats.org/officeDocument/2006/relationships/hyperlink" Target="feasts.html" TargetMode="External"/><Relationship Id="rId2847" Type="http://schemas.openxmlformats.org/officeDocument/2006/relationships/hyperlink" Target="gen-jew.html" TargetMode="External"/><Relationship Id="rId88" Type="http://schemas.openxmlformats.org/officeDocument/2006/relationships/hyperlink" Target="file:///D:\Backup%20data\Word\Stars\kippur.html" TargetMode="External"/><Relationship Id="rId819" Type="http://schemas.openxmlformats.org/officeDocument/2006/relationships/hyperlink" Target="nchart.html" TargetMode="External"/><Relationship Id="rId1004" Type="http://schemas.openxmlformats.org/officeDocument/2006/relationships/hyperlink" Target="shavuot.html" TargetMode="External"/><Relationship Id="rId1211" Type="http://schemas.openxmlformats.org/officeDocument/2006/relationships/hyperlink" Target="sabbath.html" TargetMode="External"/><Relationship Id="rId1656" Type="http://schemas.openxmlformats.org/officeDocument/2006/relationships/hyperlink" Target="chodesh.html" TargetMode="External"/><Relationship Id="rId1863" Type="http://schemas.openxmlformats.org/officeDocument/2006/relationships/hyperlink" Target="sabbath.html" TargetMode="External"/><Relationship Id="rId2707" Type="http://schemas.openxmlformats.org/officeDocument/2006/relationships/hyperlink" Target="three.html" TargetMode="External"/><Relationship Id="rId2914" Type="http://schemas.openxmlformats.org/officeDocument/2006/relationships/hyperlink" Target="daat.html" TargetMode="External"/><Relationship Id="rId1309" Type="http://schemas.openxmlformats.org/officeDocument/2006/relationships/hyperlink" Target="mazaroth.html" TargetMode="External"/><Relationship Id="rId1516" Type="http://schemas.openxmlformats.org/officeDocument/2006/relationships/hyperlink" Target="authority.html" TargetMode="External"/><Relationship Id="rId1723" Type="http://schemas.openxmlformats.org/officeDocument/2006/relationships/hyperlink" Target="mikdash.html" TargetMode="External"/><Relationship Id="rId1930" Type="http://schemas.openxmlformats.org/officeDocument/2006/relationships/hyperlink" Target="nine.html" TargetMode="External"/><Relationship Id="rId15" Type="http://schemas.openxmlformats.org/officeDocument/2006/relationships/hyperlink" Target="festivals.html" TargetMode="External"/><Relationship Id="rId2192" Type="http://schemas.openxmlformats.org/officeDocument/2006/relationships/hyperlink" Target="gen-jew.html" TargetMode="External"/><Relationship Id="rId3036" Type="http://schemas.openxmlformats.org/officeDocument/2006/relationships/hyperlink" Target="time.html" TargetMode="External"/><Relationship Id="rId164" Type="http://schemas.openxmlformats.org/officeDocument/2006/relationships/hyperlink" Target="bara.html" TargetMode="External"/><Relationship Id="rId371" Type="http://schemas.openxmlformats.org/officeDocument/2006/relationships/hyperlink" Target="feasts.html" TargetMode="External"/><Relationship Id="rId2052" Type="http://schemas.openxmlformats.org/officeDocument/2006/relationships/hyperlink" Target="passover.html" TargetMode="External"/><Relationship Id="rId2497" Type="http://schemas.openxmlformats.org/officeDocument/2006/relationships/hyperlink" Target="one.html" TargetMode="External"/><Relationship Id="rId469" Type="http://schemas.openxmlformats.org/officeDocument/2006/relationships/hyperlink" Target="nchart.html" TargetMode="External"/><Relationship Id="rId676" Type="http://schemas.openxmlformats.org/officeDocument/2006/relationships/hyperlink" Target="daat.html" TargetMode="External"/><Relationship Id="rId883" Type="http://schemas.openxmlformats.org/officeDocument/2006/relationships/hyperlink" Target="gen-jew.html" TargetMode="External"/><Relationship Id="rId1099" Type="http://schemas.openxmlformats.org/officeDocument/2006/relationships/hyperlink" Target="three.html" TargetMode="External"/><Relationship Id="rId2357" Type="http://schemas.openxmlformats.org/officeDocument/2006/relationships/hyperlink" Target="cycles.html" TargetMode="External"/><Relationship Id="rId2564" Type="http://schemas.openxmlformats.org/officeDocument/2006/relationships/hyperlink" Target="six.html" TargetMode="External"/><Relationship Id="rId3103" Type="http://schemas.openxmlformats.org/officeDocument/2006/relationships/hyperlink" Target="festival.html" TargetMode="External"/><Relationship Id="rId231" Type="http://schemas.openxmlformats.org/officeDocument/2006/relationships/hyperlink" Target="fourteen.html" TargetMode="External"/><Relationship Id="rId329" Type="http://schemas.openxmlformats.org/officeDocument/2006/relationships/hyperlink" Target="body.html" TargetMode="External"/><Relationship Id="rId536" Type="http://schemas.openxmlformats.org/officeDocument/2006/relationships/hyperlink" Target="name.html" TargetMode="External"/><Relationship Id="rId1166" Type="http://schemas.openxmlformats.org/officeDocument/2006/relationships/hyperlink" Target="passover.html" TargetMode="External"/><Relationship Id="rId1373" Type="http://schemas.openxmlformats.org/officeDocument/2006/relationships/hyperlink" Target="exodus.html" TargetMode="External"/><Relationship Id="rId2217" Type="http://schemas.openxmlformats.org/officeDocument/2006/relationships/hyperlink" Target="new.html" TargetMode="External"/><Relationship Id="rId2771" Type="http://schemas.openxmlformats.org/officeDocument/2006/relationships/hyperlink" Target="time.html" TargetMode="External"/><Relationship Id="rId2869" Type="http://schemas.openxmlformats.org/officeDocument/2006/relationships/hyperlink" Target="settimes.html" TargetMode="External"/><Relationship Id="rId743" Type="http://schemas.openxmlformats.org/officeDocument/2006/relationships/hyperlink" Target="three.html" TargetMode="External"/><Relationship Id="rId950" Type="http://schemas.openxmlformats.org/officeDocument/2006/relationships/hyperlink" Target="name.html" TargetMode="External"/><Relationship Id="rId1026" Type="http://schemas.openxmlformats.org/officeDocument/2006/relationships/hyperlink" Target="nchart.html" TargetMode="External"/><Relationship Id="rId1580" Type="http://schemas.openxmlformats.org/officeDocument/2006/relationships/hyperlink" Target="circumcz.html" TargetMode="External"/><Relationship Id="rId1678" Type="http://schemas.openxmlformats.org/officeDocument/2006/relationships/hyperlink" Target="kippur.html" TargetMode="External"/><Relationship Id="rId1885" Type="http://schemas.openxmlformats.org/officeDocument/2006/relationships/hyperlink" Target="one.html" TargetMode="External"/><Relationship Id="rId2424" Type="http://schemas.openxmlformats.org/officeDocument/2006/relationships/hyperlink" Target="daat.html" TargetMode="External"/><Relationship Id="rId2631" Type="http://schemas.openxmlformats.org/officeDocument/2006/relationships/hyperlink" Target="five.html" TargetMode="External"/><Relationship Id="rId2729" Type="http://schemas.openxmlformats.org/officeDocument/2006/relationships/hyperlink" Target="inherit.html" TargetMode="External"/><Relationship Id="rId2936" Type="http://schemas.openxmlformats.org/officeDocument/2006/relationships/hyperlink" Target="twenty.html" TargetMode="External"/><Relationship Id="rId603" Type="http://schemas.openxmlformats.org/officeDocument/2006/relationships/hyperlink" Target="temple.html" TargetMode="External"/><Relationship Id="rId810" Type="http://schemas.openxmlformats.org/officeDocument/2006/relationships/hyperlink" Target="hachama.html" TargetMode="External"/><Relationship Id="rId908" Type="http://schemas.openxmlformats.org/officeDocument/2006/relationships/hyperlink" Target="one.html" TargetMode="External"/><Relationship Id="rId1233" Type="http://schemas.openxmlformats.org/officeDocument/2006/relationships/hyperlink" Target="feasts.html" TargetMode="External"/><Relationship Id="rId1440" Type="http://schemas.openxmlformats.org/officeDocument/2006/relationships/hyperlink" Target="new.html" TargetMode="External"/><Relationship Id="rId1538" Type="http://schemas.openxmlformats.org/officeDocument/2006/relationships/hyperlink" Target="hebrew.html" TargetMode="External"/><Relationship Id="rId1300" Type="http://schemas.openxmlformats.org/officeDocument/2006/relationships/image" Target="media/image8.png"/><Relationship Id="rId1745" Type="http://schemas.openxmlformats.org/officeDocument/2006/relationships/hyperlink" Target="priests.html" TargetMode="External"/><Relationship Id="rId1952" Type="http://schemas.openxmlformats.org/officeDocument/2006/relationships/hyperlink" Target="one.html" TargetMode="External"/><Relationship Id="rId37" Type="http://schemas.openxmlformats.org/officeDocument/2006/relationships/hyperlink" Target="sabbath.html" TargetMode="External"/><Relationship Id="rId1605" Type="http://schemas.openxmlformats.org/officeDocument/2006/relationships/hyperlink" Target="one.html" TargetMode="External"/><Relationship Id="rId1812" Type="http://schemas.openxmlformats.org/officeDocument/2006/relationships/hyperlink" Target="nchart.html" TargetMode="External"/><Relationship Id="rId3058" Type="http://schemas.openxmlformats.org/officeDocument/2006/relationships/hyperlink" Target="daat.html" TargetMode="External"/><Relationship Id="rId186" Type="http://schemas.openxmlformats.org/officeDocument/2006/relationships/hyperlink" Target="passover.html" TargetMode="External"/><Relationship Id="rId393" Type="http://schemas.openxmlformats.org/officeDocument/2006/relationships/hyperlink" Target="festival.html" TargetMode="External"/><Relationship Id="rId2074" Type="http://schemas.openxmlformats.org/officeDocument/2006/relationships/hyperlink" Target="hebrew.html" TargetMode="External"/><Relationship Id="rId2281" Type="http://schemas.openxmlformats.org/officeDocument/2006/relationships/hyperlink" Target="feasts.html" TargetMode="External"/><Relationship Id="rId3125" Type="http://schemas.openxmlformats.org/officeDocument/2006/relationships/hyperlink" Target="merit.html" TargetMode="External"/><Relationship Id="rId253" Type="http://schemas.openxmlformats.org/officeDocument/2006/relationships/hyperlink" Target="types.html" TargetMode="External"/><Relationship Id="rId460" Type="http://schemas.openxmlformats.org/officeDocument/2006/relationships/hyperlink" Target="korbanot" TargetMode="External"/><Relationship Id="rId698" Type="http://schemas.openxmlformats.org/officeDocument/2006/relationships/hyperlink" Target="new.html" TargetMode="External"/><Relationship Id="rId1090" Type="http://schemas.openxmlformats.org/officeDocument/2006/relationships/hyperlink" Target="cycles.html" TargetMode="External"/><Relationship Id="rId2141" Type="http://schemas.openxmlformats.org/officeDocument/2006/relationships/hyperlink" Target="feasts.html" TargetMode="External"/><Relationship Id="rId2379" Type="http://schemas.openxmlformats.org/officeDocument/2006/relationships/hyperlink" Target="three.html" TargetMode="External"/><Relationship Id="rId2586" Type="http://schemas.openxmlformats.org/officeDocument/2006/relationships/hyperlink" Target="letters.html" TargetMode="External"/><Relationship Id="rId2793" Type="http://schemas.openxmlformats.org/officeDocument/2006/relationships/hyperlink" Target="law.html" TargetMode="External"/><Relationship Id="rId113" Type="http://schemas.openxmlformats.org/officeDocument/2006/relationships/hyperlink" Target="festival.html" TargetMode="External"/><Relationship Id="rId320" Type="http://schemas.openxmlformats.org/officeDocument/2006/relationships/hyperlink" Target="chodesh.html" TargetMode="External"/><Relationship Id="rId558" Type="http://schemas.openxmlformats.org/officeDocument/2006/relationships/hyperlink" Target="one.html" TargetMode="External"/><Relationship Id="rId765" Type="http://schemas.openxmlformats.org/officeDocument/2006/relationships/hyperlink" Target="twelve.html" TargetMode="External"/><Relationship Id="rId972" Type="http://schemas.openxmlformats.org/officeDocument/2006/relationships/hyperlink" Target="circumcz.html" TargetMode="External"/><Relationship Id="rId1188" Type="http://schemas.openxmlformats.org/officeDocument/2006/relationships/hyperlink" Target="Purim.html" TargetMode="External"/><Relationship Id="rId1395" Type="http://schemas.openxmlformats.org/officeDocument/2006/relationships/hyperlink" Target="eating.html" TargetMode="External"/><Relationship Id="rId2001" Type="http://schemas.openxmlformats.org/officeDocument/2006/relationships/hyperlink" Target="future.html" TargetMode="External"/><Relationship Id="rId2239" Type="http://schemas.openxmlformats.org/officeDocument/2006/relationships/hyperlink" Target="hebrew.html" TargetMode="External"/><Relationship Id="rId2446" Type="http://schemas.openxmlformats.org/officeDocument/2006/relationships/hyperlink" Target="new.html" TargetMode="External"/><Relationship Id="rId2653" Type="http://schemas.openxmlformats.org/officeDocument/2006/relationships/hyperlink" Target="new.html" TargetMode="External"/><Relationship Id="rId2860" Type="http://schemas.openxmlformats.org/officeDocument/2006/relationships/hyperlink" Target="four.html" TargetMode="External"/><Relationship Id="rId418" Type="http://schemas.openxmlformats.org/officeDocument/2006/relationships/hyperlink" Target="teruah.html" TargetMode="External"/><Relationship Id="rId625" Type="http://schemas.openxmlformats.org/officeDocument/2006/relationships/hyperlink" Target="teruah.html" TargetMode="External"/><Relationship Id="rId832" Type="http://schemas.openxmlformats.org/officeDocument/2006/relationships/hyperlink" Target="sabbath.html" TargetMode="External"/><Relationship Id="rId1048" Type="http://schemas.openxmlformats.org/officeDocument/2006/relationships/hyperlink" Target="four.html" TargetMode="External"/><Relationship Id="rId1255" Type="http://schemas.openxmlformats.org/officeDocument/2006/relationships/hyperlink" Target="city.html" TargetMode="External"/><Relationship Id="rId1462" Type="http://schemas.openxmlformats.org/officeDocument/2006/relationships/hyperlink" Target="chodesh.html" TargetMode="External"/><Relationship Id="rId2306" Type="http://schemas.openxmlformats.org/officeDocument/2006/relationships/hyperlink" Target="teruah.html" TargetMode="External"/><Relationship Id="rId2513" Type="http://schemas.openxmlformats.org/officeDocument/2006/relationships/hyperlink" Target="chodesh.html" TargetMode="External"/><Relationship Id="rId2958" Type="http://schemas.openxmlformats.org/officeDocument/2006/relationships/hyperlink" Target="feasts.html" TargetMode="External"/><Relationship Id="rId1115" Type="http://schemas.openxmlformats.org/officeDocument/2006/relationships/hyperlink" Target="one.html" TargetMode="External"/><Relationship Id="rId1322" Type="http://schemas.openxmlformats.org/officeDocument/2006/relationships/hyperlink" Target="mashal.html" TargetMode="External"/><Relationship Id="rId1767" Type="http://schemas.openxmlformats.org/officeDocument/2006/relationships/hyperlink" Target="hachama.html" TargetMode="External"/><Relationship Id="rId1974" Type="http://schemas.openxmlformats.org/officeDocument/2006/relationships/hyperlink" Target="time.html" TargetMode="External"/><Relationship Id="rId2720" Type="http://schemas.openxmlformats.org/officeDocument/2006/relationships/hyperlink" Target="new.html" TargetMode="External"/><Relationship Id="rId2818" Type="http://schemas.openxmlformats.org/officeDocument/2006/relationships/hyperlink" Target="festivals.html" TargetMode="External"/><Relationship Id="rId59" Type="http://schemas.openxmlformats.org/officeDocument/2006/relationships/hyperlink" Target="one.html" TargetMode="External"/><Relationship Id="rId1627" Type="http://schemas.openxmlformats.org/officeDocument/2006/relationships/hyperlink" Target="one.html" TargetMode="External"/><Relationship Id="rId1834" Type="http://schemas.openxmlformats.org/officeDocument/2006/relationships/hyperlink" Target="teacher.html" TargetMode="External"/><Relationship Id="rId2096" Type="http://schemas.openxmlformats.org/officeDocument/2006/relationships/hyperlink" Target="hebrew.html" TargetMode="External"/><Relationship Id="rId1901" Type="http://schemas.openxmlformats.org/officeDocument/2006/relationships/hyperlink" Target="one.html" TargetMode="External"/><Relationship Id="rId3147" Type="http://schemas.openxmlformats.org/officeDocument/2006/relationships/hyperlink" Target="hebrew.html" TargetMode="External"/><Relationship Id="rId275" Type="http://schemas.openxmlformats.org/officeDocument/2006/relationships/hyperlink" Target="orallaw.html" TargetMode="External"/><Relationship Id="rId482" Type="http://schemas.openxmlformats.org/officeDocument/2006/relationships/hyperlink" Target="teruah.html" TargetMode="External"/><Relationship Id="rId2163" Type="http://schemas.openxmlformats.org/officeDocument/2006/relationships/hyperlink" Target="cycles.html" TargetMode="External"/><Relationship Id="rId2370" Type="http://schemas.openxmlformats.org/officeDocument/2006/relationships/hyperlink" Target="feasts.html" TargetMode="External"/><Relationship Id="rId3007" Type="http://schemas.openxmlformats.org/officeDocument/2006/relationships/hyperlink" Target="passover.html" TargetMode="External"/><Relationship Id="rId135" Type="http://schemas.openxmlformats.org/officeDocument/2006/relationships/hyperlink" Target="gen-jew.html" TargetMode="External"/><Relationship Id="rId342" Type="http://schemas.openxmlformats.org/officeDocument/2006/relationships/hyperlink" Target="nchart.html" TargetMode="External"/><Relationship Id="rId787" Type="http://schemas.openxmlformats.org/officeDocument/2006/relationships/hyperlink" Target="hachama.html" TargetMode="External"/><Relationship Id="rId994" Type="http://schemas.openxmlformats.org/officeDocument/2006/relationships/hyperlink" Target="coming.html" TargetMode="External"/><Relationship Id="rId2023" Type="http://schemas.openxmlformats.org/officeDocument/2006/relationships/hyperlink" Target="feasts.html" TargetMode="External"/><Relationship Id="rId2230" Type="http://schemas.openxmlformats.org/officeDocument/2006/relationships/hyperlink" Target="bavel.html" TargetMode="External"/><Relationship Id="rId2468" Type="http://schemas.openxmlformats.org/officeDocument/2006/relationships/hyperlink" Target="bara.html" TargetMode="External"/><Relationship Id="rId2675" Type="http://schemas.openxmlformats.org/officeDocument/2006/relationships/hyperlink" Target="chodesh.html" TargetMode="External"/><Relationship Id="rId2882" Type="http://schemas.openxmlformats.org/officeDocument/2006/relationships/hyperlink" Target="teruah.html" TargetMode="External"/><Relationship Id="rId202" Type="http://schemas.openxmlformats.org/officeDocument/2006/relationships/hyperlink" Target="teruah.html" TargetMode="External"/><Relationship Id="rId647" Type="http://schemas.openxmlformats.org/officeDocument/2006/relationships/hyperlink" Target="thirteen.html" TargetMode="External"/><Relationship Id="rId854" Type="http://schemas.openxmlformats.org/officeDocument/2006/relationships/hyperlink" Target="gather.html" TargetMode="External"/><Relationship Id="rId1277" Type="http://schemas.openxmlformats.org/officeDocument/2006/relationships/hyperlink" Target="one.html" TargetMode="External"/><Relationship Id="rId1484" Type="http://schemas.openxmlformats.org/officeDocument/2006/relationships/hyperlink" Target="new.html" TargetMode="External"/><Relationship Id="rId1691" Type="http://schemas.openxmlformats.org/officeDocument/2006/relationships/hyperlink" Target="daat.html" TargetMode="External"/><Relationship Id="rId2328" Type="http://schemas.openxmlformats.org/officeDocument/2006/relationships/hyperlink" Target="feasts.html" TargetMode="External"/><Relationship Id="rId2535" Type="http://schemas.openxmlformats.org/officeDocument/2006/relationships/hyperlink" Target="six.html" TargetMode="External"/><Relationship Id="rId2742" Type="http://schemas.openxmlformats.org/officeDocument/2006/relationships/hyperlink" Target="worlds.html" TargetMode="External"/><Relationship Id="rId507" Type="http://schemas.openxmlformats.org/officeDocument/2006/relationships/hyperlink" Target="chodesh.html" TargetMode="External"/><Relationship Id="rId714" Type="http://schemas.openxmlformats.org/officeDocument/2006/relationships/hyperlink" Target="one.html" TargetMode="External"/><Relationship Id="rId921" Type="http://schemas.openxmlformats.org/officeDocument/2006/relationships/hyperlink" Target="new.html" TargetMode="External"/><Relationship Id="rId1137" Type="http://schemas.openxmlformats.org/officeDocument/2006/relationships/hyperlink" Target="cycles.html" TargetMode="External"/><Relationship Id="rId1344" Type="http://schemas.openxmlformats.org/officeDocument/2006/relationships/image" Target="media/image12.png"/><Relationship Id="rId1551" Type="http://schemas.openxmlformats.org/officeDocument/2006/relationships/hyperlink" Target="daat.html" TargetMode="External"/><Relationship Id="rId1789" Type="http://schemas.openxmlformats.org/officeDocument/2006/relationships/hyperlink" Target="shavuot.html" TargetMode="External"/><Relationship Id="rId1996" Type="http://schemas.openxmlformats.org/officeDocument/2006/relationships/hyperlink" Target="thebirth.html" TargetMode="External"/><Relationship Id="rId2602" Type="http://schemas.openxmlformats.org/officeDocument/2006/relationships/hyperlink" Target="name.html" TargetMode="External"/><Relationship Id="rId50" Type="http://schemas.openxmlformats.org/officeDocument/2006/relationships/hyperlink" Target="hashem.html" TargetMode="External"/><Relationship Id="rId1204" Type="http://schemas.openxmlformats.org/officeDocument/2006/relationships/hyperlink" Target="feasts.html" TargetMode="External"/><Relationship Id="rId1411" Type="http://schemas.openxmlformats.org/officeDocument/2006/relationships/hyperlink" Target="chodesh.html" TargetMode="External"/><Relationship Id="rId1649" Type="http://schemas.openxmlformats.org/officeDocument/2006/relationships/hyperlink" Target="law.html" TargetMode="External"/><Relationship Id="rId1856" Type="http://schemas.openxmlformats.org/officeDocument/2006/relationships/hyperlink" Target="chodesh.html" TargetMode="External"/><Relationship Id="rId2907" Type="http://schemas.openxmlformats.org/officeDocument/2006/relationships/hyperlink" Target="feasts.html" TargetMode="External"/><Relationship Id="rId3071" Type="http://schemas.openxmlformats.org/officeDocument/2006/relationships/hyperlink" Target="community.html" TargetMode="External"/><Relationship Id="rId1509" Type="http://schemas.openxmlformats.org/officeDocument/2006/relationships/hyperlink" Target="chodesh.html" TargetMode="External"/><Relationship Id="rId1716" Type="http://schemas.openxmlformats.org/officeDocument/2006/relationships/hyperlink" Target="hashem.html" TargetMode="External"/><Relationship Id="rId1923" Type="http://schemas.openxmlformats.org/officeDocument/2006/relationships/hyperlink" Target="twenty.html" TargetMode="External"/><Relationship Id="rId297" Type="http://schemas.openxmlformats.org/officeDocument/2006/relationships/hyperlink" Target="worlds.html" TargetMode="External"/><Relationship Id="rId2185" Type="http://schemas.openxmlformats.org/officeDocument/2006/relationships/hyperlink" Target="hachama.html" TargetMode="External"/><Relationship Id="rId2392" Type="http://schemas.openxmlformats.org/officeDocument/2006/relationships/hyperlink" Target="feasts.html" TargetMode="External"/><Relationship Id="rId3029" Type="http://schemas.openxmlformats.org/officeDocument/2006/relationships/hyperlink" Target="nchart.html" TargetMode="External"/><Relationship Id="rId157" Type="http://schemas.openxmlformats.org/officeDocument/2006/relationships/hyperlink" Target="bara.html" TargetMode="External"/><Relationship Id="rId364" Type="http://schemas.openxmlformats.org/officeDocument/2006/relationships/hyperlink" Target="gen-jew.html" TargetMode="External"/><Relationship Id="rId2045" Type="http://schemas.openxmlformats.org/officeDocument/2006/relationships/hyperlink" Target="hebrew.html" TargetMode="External"/><Relationship Id="rId2697" Type="http://schemas.openxmlformats.org/officeDocument/2006/relationships/hyperlink" Target="gen-jew.html" TargetMode="External"/><Relationship Id="rId571" Type="http://schemas.openxmlformats.org/officeDocument/2006/relationships/hyperlink" Target="time.html" TargetMode="External"/><Relationship Id="rId669" Type="http://schemas.openxmlformats.org/officeDocument/2006/relationships/hyperlink" Target="redemption.html" TargetMode="External"/><Relationship Id="rId876" Type="http://schemas.openxmlformats.org/officeDocument/2006/relationships/hyperlink" Target="hachama.html" TargetMode="External"/><Relationship Id="rId1299" Type="http://schemas.openxmlformats.org/officeDocument/2006/relationships/hyperlink" Target="mazaroth.html" TargetMode="External"/><Relationship Id="rId2252" Type="http://schemas.openxmlformats.org/officeDocument/2006/relationships/hyperlink" Target="twelve.html" TargetMode="External"/><Relationship Id="rId2557" Type="http://schemas.openxmlformats.org/officeDocument/2006/relationships/hyperlink" Target="five.html" TargetMode="External"/><Relationship Id="rId224" Type="http://schemas.openxmlformats.org/officeDocument/2006/relationships/hyperlink" Target="daat.html" TargetMode="External"/><Relationship Id="rId431" Type="http://schemas.openxmlformats.org/officeDocument/2006/relationships/hyperlink" Target="one.html" TargetMode="External"/><Relationship Id="rId529" Type="http://schemas.openxmlformats.org/officeDocument/2006/relationships/hyperlink" Target="two.html" TargetMode="External"/><Relationship Id="rId736" Type="http://schemas.openxmlformats.org/officeDocument/2006/relationships/hyperlink" Target="hachama.html" TargetMode="External"/><Relationship Id="rId1061" Type="http://schemas.openxmlformats.org/officeDocument/2006/relationships/hyperlink" Target="thirty.html" TargetMode="External"/><Relationship Id="rId1159" Type="http://schemas.openxmlformats.org/officeDocument/2006/relationships/hyperlink" Target="shemini.html" TargetMode="External"/><Relationship Id="rId1366" Type="http://schemas.openxmlformats.org/officeDocument/2006/relationships/hyperlink" Target="authority.html" TargetMode="External"/><Relationship Id="rId2112" Type="http://schemas.openxmlformats.org/officeDocument/2006/relationships/hyperlink" Target="hebrew.html" TargetMode="External"/><Relationship Id="rId2417" Type="http://schemas.openxmlformats.org/officeDocument/2006/relationships/hyperlink" Target="new.html" TargetMode="External"/><Relationship Id="rId2764" Type="http://schemas.openxmlformats.org/officeDocument/2006/relationships/hyperlink" Target="five.html" TargetMode="External"/><Relationship Id="rId2971" Type="http://schemas.openxmlformats.org/officeDocument/2006/relationships/hyperlink" Target="chodesh.html" TargetMode="External"/><Relationship Id="rId943" Type="http://schemas.openxmlformats.org/officeDocument/2006/relationships/hyperlink" Target="virgin.html" TargetMode="External"/><Relationship Id="rId1019" Type="http://schemas.openxmlformats.org/officeDocument/2006/relationships/hyperlink" Target="four.html" TargetMode="External"/><Relationship Id="rId1573" Type="http://schemas.openxmlformats.org/officeDocument/2006/relationships/hyperlink" Target="hashem.html" TargetMode="External"/><Relationship Id="rId1780" Type="http://schemas.openxmlformats.org/officeDocument/2006/relationships/hyperlink" Target="feasts.html" TargetMode="External"/><Relationship Id="rId1878" Type="http://schemas.openxmlformats.org/officeDocument/2006/relationships/hyperlink" Target="priests.html" TargetMode="External"/><Relationship Id="rId2624" Type="http://schemas.openxmlformats.org/officeDocument/2006/relationships/hyperlink" Target="chodesh.html" TargetMode="External"/><Relationship Id="rId2831" Type="http://schemas.openxmlformats.org/officeDocument/2006/relationships/hyperlink" Target="chodesh.html" TargetMode="External"/><Relationship Id="rId2929" Type="http://schemas.openxmlformats.org/officeDocument/2006/relationships/hyperlink" Target="two.html" TargetMode="External"/><Relationship Id="rId72" Type="http://schemas.openxmlformats.org/officeDocument/2006/relationships/hyperlink" Target="eight.html" TargetMode="External"/><Relationship Id="rId803" Type="http://schemas.openxmlformats.org/officeDocument/2006/relationships/hyperlink" Target="three.html" TargetMode="External"/><Relationship Id="rId1226" Type="http://schemas.openxmlformats.org/officeDocument/2006/relationships/hyperlink" Target="feasts.html" TargetMode="External"/><Relationship Id="rId1433" Type="http://schemas.openxmlformats.org/officeDocument/2006/relationships/hyperlink" Target="priests.html" TargetMode="External"/><Relationship Id="rId1640" Type="http://schemas.openxmlformats.org/officeDocument/2006/relationships/hyperlink" Target="sabbath.html" TargetMode="External"/><Relationship Id="rId1738" Type="http://schemas.openxmlformats.org/officeDocument/2006/relationships/hyperlink" Target="law.html" TargetMode="External"/><Relationship Id="rId3093" Type="http://schemas.openxmlformats.org/officeDocument/2006/relationships/hyperlink" Target="letters.html" TargetMode="External"/><Relationship Id="rId1500" Type="http://schemas.openxmlformats.org/officeDocument/2006/relationships/hyperlink" Target="chodesh.html" TargetMode="External"/><Relationship Id="rId1945" Type="http://schemas.openxmlformats.org/officeDocument/2006/relationships/hyperlink" Target="one.html" TargetMode="External"/><Relationship Id="rId3160" Type="http://schemas.openxmlformats.org/officeDocument/2006/relationships/hyperlink" Target="mailto:gkilli@aol.com" TargetMode="External"/><Relationship Id="rId1805" Type="http://schemas.openxmlformats.org/officeDocument/2006/relationships/hyperlink" Target="cycles.html" TargetMode="External"/><Relationship Id="rId3020" Type="http://schemas.openxmlformats.org/officeDocument/2006/relationships/hyperlink" Target="city.html" TargetMode="External"/><Relationship Id="rId179" Type="http://schemas.openxmlformats.org/officeDocument/2006/relationships/hyperlink" Target="thebirth.html" TargetMode="External"/><Relationship Id="rId386" Type="http://schemas.openxmlformats.org/officeDocument/2006/relationships/hyperlink" Target="feasts.html" TargetMode="External"/><Relationship Id="rId593" Type="http://schemas.openxmlformats.org/officeDocument/2006/relationships/hyperlink" Target="time.html" TargetMode="External"/><Relationship Id="rId2067" Type="http://schemas.openxmlformats.org/officeDocument/2006/relationships/hyperlink" Target="time.html" TargetMode="External"/><Relationship Id="rId2274" Type="http://schemas.openxmlformats.org/officeDocument/2006/relationships/hyperlink" Target="teruah.html" TargetMode="External"/><Relationship Id="rId2481" Type="http://schemas.openxmlformats.org/officeDocument/2006/relationships/hyperlink" Target="worlds.html" TargetMode="External"/><Relationship Id="rId3118" Type="http://schemas.openxmlformats.org/officeDocument/2006/relationships/hyperlink" Target="synagog.html" TargetMode="External"/><Relationship Id="rId246" Type="http://schemas.openxmlformats.org/officeDocument/2006/relationships/hyperlink" Target="name.html" TargetMode="External"/><Relationship Id="rId453" Type="http://schemas.openxmlformats.org/officeDocument/2006/relationships/hyperlink" Target="hachama.html" TargetMode="External"/><Relationship Id="rId660" Type="http://schemas.openxmlformats.org/officeDocument/2006/relationships/hyperlink" Target="three.html" TargetMode="External"/><Relationship Id="rId898" Type="http://schemas.openxmlformats.org/officeDocument/2006/relationships/hyperlink" Target="korbanot" TargetMode="External"/><Relationship Id="rId1083" Type="http://schemas.openxmlformats.org/officeDocument/2006/relationships/hyperlink" Target="mazaroth.html" TargetMode="External"/><Relationship Id="rId1290" Type="http://schemas.openxmlformats.org/officeDocument/2006/relationships/hyperlink" Target="hachama.html" TargetMode="External"/><Relationship Id="rId2134" Type="http://schemas.openxmlformats.org/officeDocument/2006/relationships/hyperlink" Target="gen-jew.html" TargetMode="External"/><Relationship Id="rId2341" Type="http://schemas.openxmlformats.org/officeDocument/2006/relationships/hyperlink" Target="feasts.html" TargetMode="External"/><Relationship Id="rId2579" Type="http://schemas.openxmlformats.org/officeDocument/2006/relationships/hyperlink" Target="teruah.html" TargetMode="External"/><Relationship Id="rId2786" Type="http://schemas.openxmlformats.org/officeDocument/2006/relationships/hyperlink" Target="adam.html" TargetMode="External"/><Relationship Id="rId2993" Type="http://schemas.openxmlformats.org/officeDocument/2006/relationships/hyperlink" Target="chodesh.html" TargetMode="External"/><Relationship Id="rId106" Type="http://schemas.openxmlformats.org/officeDocument/2006/relationships/hyperlink" Target="Purim.html" TargetMode="External"/><Relationship Id="rId313" Type="http://schemas.openxmlformats.org/officeDocument/2006/relationships/hyperlink" Target="new.html" TargetMode="External"/><Relationship Id="rId758" Type="http://schemas.openxmlformats.org/officeDocument/2006/relationships/hyperlink" Target="teacher.html" TargetMode="External"/><Relationship Id="rId965" Type="http://schemas.openxmlformats.org/officeDocument/2006/relationships/hyperlink" Target="two.html" TargetMode="External"/><Relationship Id="rId1150" Type="http://schemas.openxmlformats.org/officeDocument/2006/relationships/hyperlink" Target="kippur.html" TargetMode="External"/><Relationship Id="rId1388" Type="http://schemas.openxmlformats.org/officeDocument/2006/relationships/hyperlink" Target="eating.html" TargetMode="External"/><Relationship Id="rId1595" Type="http://schemas.openxmlformats.org/officeDocument/2006/relationships/hyperlink" Target="chodesh.html" TargetMode="External"/><Relationship Id="rId2439" Type="http://schemas.openxmlformats.org/officeDocument/2006/relationships/hyperlink" Target="chodesh.html" TargetMode="External"/><Relationship Id="rId2646" Type="http://schemas.openxmlformats.org/officeDocument/2006/relationships/hyperlink" Target="name.html" TargetMode="External"/><Relationship Id="rId2853" Type="http://schemas.openxmlformats.org/officeDocument/2006/relationships/hyperlink" Target="bavel.html" TargetMode="External"/><Relationship Id="rId94" Type="http://schemas.openxmlformats.org/officeDocument/2006/relationships/hyperlink" Target="feasts.html" TargetMode="External"/><Relationship Id="rId520" Type="http://schemas.openxmlformats.org/officeDocument/2006/relationships/hyperlink" Target="chodesh.html" TargetMode="External"/><Relationship Id="rId618" Type="http://schemas.openxmlformats.org/officeDocument/2006/relationships/hyperlink" Target="orallaw.html" TargetMode="External"/><Relationship Id="rId825" Type="http://schemas.openxmlformats.org/officeDocument/2006/relationships/hyperlink" Target="hashem.html" TargetMode="External"/><Relationship Id="rId1248" Type="http://schemas.openxmlformats.org/officeDocument/2006/relationships/hyperlink" Target="feasts.html" TargetMode="External"/><Relationship Id="rId1455" Type="http://schemas.openxmlformats.org/officeDocument/2006/relationships/hyperlink" Target="teacher.html" TargetMode="External"/><Relationship Id="rId1662" Type="http://schemas.openxmlformats.org/officeDocument/2006/relationships/hyperlink" Target="seven.html" TargetMode="External"/><Relationship Id="rId2201" Type="http://schemas.openxmlformats.org/officeDocument/2006/relationships/hyperlink" Target="new.html" TargetMode="External"/><Relationship Id="rId2506" Type="http://schemas.openxmlformats.org/officeDocument/2006/relationships/hyperlink" Target="chodesh.html" TargetMode="External"/><Relationship Id="rId1010" Type="http://schemas.openxmlformats.org/officeDocument/2006/relationships/hyperlink" Target="eight.html" TargetMode="External"/><Relationship Id="rId1108" Type="http://schemas.openxmlformats.org/officeDocument/2006/relationships/hyperlink" Target="feasts.html" TargetMode="External"/><Relationship Id="rId1315" Type="http://schemas.openxmlformats.org/officeDocument/2006/relationships/hyperlink" Target="mazaroth.html" TargetMode="External"/><Relationship Id="rId1967" Type="http://schemas.openxmlformats.org/officeDocument/2006/relationships/hyperlink" Target="one.html" TargetMode="External"/><Relationship Id="rId2713" Type="http://schemas.openxmlformats.org/officeDocument/2006/relationships/hyperlink" Target="six.html" TargetMode="External"/><Relationship Id="rId2920" Type="http://schemas.openxmlformats.org/officeDocument/2006/relationships/hyperlink" Target="chodesh.html" TargetMode="External"/><Relationship Id="rId1522" Type="http://schemas.openxmlformats.org/officeDocument/2006/relationships/hyperlink" Target="one.html" TargetMode="External"/><Relationship Id="rId21" Type="http://schemas.openxmlformats.org/officeDocument/2006/relationships/hyperlink" Target="coming.html" TargetMode="External"/><Relationship Id="rId2089" Type="http://schemas.openxmlformats.org/officeDocument/2006/relationships/hyperlink" Target="one.html" TargetMode="External"/><Relationship Id="rId2296" Type="http://schemas.openxmlformats.org/officeDocument/2006/relationships/hyperlink" Target="teruah.html" TargetMode="External"/><Relationship Id="rId268" Type="http://schemas.openxmlformats.org/officeDocument/2006/relationships/hyperlink" Target="name.html" TargetMode="External"/><Relationship Id="rId475" Type="http://schemas.openxmlformats.org/officeDocument/2006/relationships/hyperlink" Target="feasts.html" TargetMode="External"/><Relationship Id="rId682" Type="http://schemas.openxmlformats.org/officeDocument/2006/relationships/hyperlink" Target="passover.html" TargetMode="External"/><Relationship Id="rId2156" Type="http://schemas.openxmlformats.org/officeDocument/2006/relationships/hyperlink" Target="city.html" TargetMode="External"/><Relationship Id="rId2363" Type="http://schemas.openxmlformats.org/officeDocument/2006/relationships/hyperlink" Target="chodesh.html" TargetMode="External"/><Relationship Id="rId2570" Type="http://schemas.openxmlformats.org/officeDocument/2006/relationships/hyperlink" Target="adam.html" TargetMode="External"/><Relationship Id="rId128" Type="http://schemas.openxmlformats.org/officeDocument/2006/relationships/hyperlink" Target="feasts.html" TargetMode="External"/><Relationship Id="rId335" Type="http://schemas.openxmlformats.org/officeDocument/2006/relationships/hyperlink" Target="cycles.html" TargetMode="External"/><Relationship Id="rId542" Type="http://schemas.openxmlformats.org/officeDocument/2006/relationships/hyperlink" Target="hachama.html" TargetMode="External"/><Relationship Id="rId1172" Type="http://schemas.openxmlformats.org/officeDocument/2006/relationships/hyperlink" Target="feasts.html" TargetMode="External"/><Relationship Id="rId2016" Type="http://schemas.openxmlformats.org/officeDocument/2006/relationships/hyperlink" Target="hebrew.html" TargetMode="External"/><Relationship Id="rId2223" Type="http://schemas.openxmlformats.org/officeDocument/2006/relationships/hyperlink" Target="birth.html" TargetMode="External"/><Relationship Id="rId2430" Type="http://schemas.openxmlformats.org/officeDocument/2006/relationships/hyperlink" Target="chodesh.html" TargetMode="External"/><Relationship Id="rId402" Type="http://schemas.openxmlformats.org/officeDocument/2006/relationships/hyperlink" Target="hebrew.html" TargetMode="External"/><Relationship Id="rId1032" Type="http://schemas.openxmlformats.org/officeDocument/2006/relationships/hyperlink" Target="three.html" TargetMode="External"/><Relationship Id="rId1989" Type="http://schemas.openxmlformats.org/officeDocument/2006/relationships/hyperlink" Target="cycles.html" TargetMode="External"/><Relationship Id="rId1849" Type="http://schemas.openxmlformats.org/officeDocument/2006/relationships/hyperlink" Target="israelja.html" TargetMode="External"/><Relationship Id="rId3064" Type="http://schemas.openxmlformats.org/officeDocument/2006/relationships/hyperlink" Target="needs.html" TargetMode="External"/><Relationship Id="rId192" Type="http://schemas.openxmlformats.org/officeDocument/2006/relationships/hyperlink" Target="feasts.html" TargetMode="External"/><Relationship Id="rId1709" Type="http://schemas.openxmlformats.org/officeDocument/2006/relationships/hyperlink" Target="hashem.html" TargetMode="External"/><Relationship Id="rId1916" Type="http://schemas.openxmlformats.org/officeDocument/2006/relationships/hyperlink" Target="one.html" TargetMode="External"/><Relationship Id="rId2080" Type="http://schemas.openxmlformats.org/officeDocument/2006/relationships/hyperlink" Target="letters.html" TargetMode="External"/><Relationship Id="rId3131" Type="http://schemas.openxmlformats.org/officeDocument/2006/relationships/hyperlink" Target="future.html" TargetMode="External"/><Relationship Id="rId2897" Type="http://schemas.openxmlformats.org/officeDocument/2006/relationships/hyperlink" Target="chodesh.html" TargetMode="External"/><Relationship Id="rId869" Type="http://schemas.openxmlformats.org/officeDocument/2006/relationships/hyperlink" Target="sabbath.html" TargetMode="External"/><Relationship Id="rId1499" Type="http://schemas.openxmlformats.org/officeDocument/2006/relationships/hyperlink" Target="chodesh.html" TargetMode="External"/><Relationship Id="rId729" Type="http://schemas.openxmlformats.org/officeDocument/2006/relationships/hyperlink" Target="cycles.html" TargetMode="External"/><Relationship Id="rId1359" Type="http://schemas.openxmlformats.org/officeDocument/2006/relationships/hyperlink" Target="mazaroth.html" TargetMode="External"/><Relationship Id="rId2757" Type="http://schemas.openxmlformats.org/officeDocument/2006/relationships/hyperlink" Target="hachama.html" TargetMode="External"/><Relationship Id="rId2964" Type="http://schemas.openxmlformats.org/officeDocument/2006/relationships/hyperlink" Target="body.html" TargetMode="External"/><Relationship Id="rId936" Type="http://schemas.openxmlformats.org/officeDocument/2006/relationships/hyperlink" Target="mazaroth.html" TargetMode="External"/><Relationship Id="rId1219" Type="http://schemas.openxmlformats.org/officeDocument/2006/relationships/hyperlink" Target="file:///D:\Backup%20data\Word\Stars\tevet10.html" TargetMode="External"/><Relationship Id="rId1566" Type="http://schemas.openxmlformats.org/officeDocument/2006/relationships/hyperlink" Target="daat.html" TargetMode="External"/><Relationship Id="rId1773" Type="http://schemas.openxmlformats.org/officeDocument/2006/relationships/hyperlink" Target="four.html" TargetMode="External"/><Relationship Id="rId1980" Type="http://schemas.openxmlformats.org/officeDocument/2006/relationships/hyperlink" Target="new.html" TargetMode="External"/><Relationship Id="rId2617" Type="http://schemas.openxmlformats.org/officeDocument/2006/relationships/hyperlink" Target="new.html" TargetMode="External"/><Relationship Id="rId2824" Type="http://schemas.openxmlformats.org/officeDocument/2006/relationships/hyperlink" Target="physical.html" TargetMode="External"/><Relationship Id="rId65" Type="http://schemas.openxmlformats.org/officeDocument/2006/relationships/hyperlink" Target="insights.html" TargetMode="External"/><Relationship Id="rId1426" Type="http://schemas.openxmlformats.org/officeDocument/2006/relationships/hyperlink" Target="body.html" TargetMode="External"/><Relationship Id="rId1633" Type="http://schemas.openxmlformats.org/officeDocument/2006/relationships/hyperlink" Target="sabbath.html" TargetMode="External"/><Relationship Id="rId1840" Type="http://schemas.openxmlformats.org/officeDocument/2006/relationships/hyperlink" Target="omer.html" TargetMode="External"/><Relationship Id="rId1700" Type="http://schemas.openxmlformats.org/officeDocument/2006/relationships/hyperlink" Target="daat.html" TargetMode="External"/><Relationship Id="rId379" Type="http://schemas.openxmlformats.org/officeDocument/2006/relationships/hyperlink" Target="feasts.html" TargetMode="External"/><Relationship Id="rId586" Type="http://schemas.openxmlformats.org/officeDocument/2006/relationships/hyperlink" Target="settimes.html" TargetMode="External"/><Relationship Id="rId793" Type="http://schemas.openxmlformats.org/officeDocument/2006/relationships/hyperlink" Target="hachama.html" TargetMode="External"/><Relationship Id="rId2267" Type="http://schemas.openxmlformats.org/officeDocument/2006/relationships/hyperlink" Target="teruah.html" TargetMode="External"/><Relationship Id="rId2474" Type="http://schemas.openxmlformats.org/officeDocument/2006/relationships/hyperlink" Target="teruah.html" TargetMode="External"/><Relationship Id="rId2681" Type="http://schemas.openxmlformats.org/officeDocument/2006/relationships/hyperlink" Target="daat.html" TargetMode="External"/><Relationship Id="rId239" Type="http://schemas.openxmlformats.org/officeDocument/2006/relationships/hyperlink" Target="daat.html" TargetMode="External"/><Relationship Id="rId446" Type="http://schemas.openxmlformats.org/officeDocument/2006/relationships/hyperlink" Target="one.html" TargetMode="External"/><Relationship Id="rId653" Type="http://schemas.openxmlformats.org/officeDocument/2006/relationships/hyperlink" Target="galuyot.html" TargetMode="External"/><Relationship Id="rId1076" Type="http://schemas.openxmlformats.org/officeDocument/2006/relationships/hyperlink" Target="hachama.html" TargetMode="External"/><Relationship Id="rId1283" Type="http://schemas.openxmlformats.org/officeDocument/2006/relationships/hyperlink" Target="mashal.html" TargetMode="External"/><Relationship Id="rId1490" Type="http://schemas.openxmlformats.org/officeDocument/2006/relationships/hyperlink" Target="chodesh.html" TargetMode="External"/><Relationship Id="rId2127" Type="http://schemas.openxmlformats.org/officeDocument/2006/relationships/hyperlink" Target="new.html" TargetMode="External"/><Relationship Id="rId2334" Type="http://schemas.openxmlformats.org/officeDocument/2006/relationships/hyperlink" Target="one.html" TargetMode="External"/><Relationship Id="rId306" Type="http://schemas.openxmlformats.org/officeDocument/2006/relationships/hyperlink" Target="one.html" TargetMode="External"/><Relationship Id="rId860" Type="http://schemas.openxmlformats.org/officeDocument/2006/relationships/hyperlink" Target="sabbath.html" TargetMode="External"/><Relationship Id="rId1143" Type="http://schemas.openxmlformats.org/officeDocument/2006/relationships/hyperlink" Target="shavuot.html" TargetMode="External"/><Relationship Id="rId2541" Type="http://schemas.openxmlformats.org/officeDocument/2006/relationships/hyperlink" Target="bara.html" TargetMode="External"/><Relationship Id="rId513" Type="http://schemas.openxmlformats.org/officeDocument/2006/relationships/hyperlink" Target="new.html" TargetMode="External"/><Relationship Id="rId720" Type="http://schemas.openxmlformats.org/officeDocument/2006/relationships/hyperlink" Target="new.html" TargetMode="External"/><Relationship Id="rId1350" Type="http://schemas.openxmlformats.org/officeDocument/2006/relationships/hyperlink" Target="mazaroth.html" TargetMode="External"/><Relationship Id="rId2401" Type="http://schemas.openxmlformats.org/officeDocument/2006/relationships/hyperlink" Target="Purim.html" TargetMode="External"/><Relationship Id="rId1003" Type="http://schemas.openxmlformats.org/officeDocument/2006/relationships/hyperlink" Target="thirty.html" TargetMode="External"/><Relationship Id="rId1210" Type="http://schemas.openxmlformats.org/officeDocument/2006/relationships/hyperlink" Target="sabbath.html" TargetMode="External"/><Relationship Id="rId2191" Type="http://schemas.openxmlformats.org/officeDocument/2006/relationships/hyperlink" Target="one.html" TargetMode="External"/><Relationship Id="rId3035" Type="http://schemas.openxmlformats.org/officeDocument/2006/relationships/hyperlink" Target="two.html" TargetMode="External"/><Relationship Id="rId163" Type="http://schemas.openxmlformats.org/officeDocument/2006/relationships/hyperlink" Target="hashem.html" TargetMode="External"/><Relationship Id="rId370" Type="http://schemas.openxmlformats.org/officeDocument/2006/relationships/hyperlink" Target="elul.html" TargetMode="External"/><Relationship Id="rId2051" Type="http://schemas.openxmlformats.org/officeDocument/2006/relationships/hyperlink" Target="festivals.html" TargetMode="External"/><Relationship Id="rId3102" Type="http://schemas.openxmlformats.org/officeDocument/2006/relationships/hyperlink" Target="cmds613.html" TargetMode="External"/><Relationship Id="rId230" Type="http://schemas.openxmlformats.org/officeDocument/2006/relationships/hyperlink" Target="one.html" TargetMode="External"/><Relationship Id="rId2868" Type="http://schemas.openxmlformats.org/officeDocument/2006/relationships/hyperlink" Target="teruah.html" TargetMode="External"/><Relationship Id="rId1677" Type="http://schemas.openxmlformats.org/officeDocument/2006/relationships/hyperlink" Target="daat.html" TargetMode="External"/><Relationship Id="rId1884" Type="http://schemas.openxmlformats.org/officeDocument/2006/relationships/hyperlink" Target="priests.html" TargetMode="External"/><Relationship Id="rId2728" Type="http://schemas.openxmlformats.org/officeDocument/2006/relationships/hyperlink" Target="body.html" TargetMode="External"/><Relationship Id="rId2935" Type="http://schemas.openxmlformats.org/officeDocument/2006/relationships/hyperlink" Target="twelve.html" TargetMode="External"/><Relationship Id="rId907" Type="http://schemas.openxmlformats.org/officeDocument/2006/relationships/hyperlink" Target="name.html" TargetMode="External"/><Relationship Id="rId1537" Type="http://schemas.openxmlformats.org/officeDocument/2006/relationships/hyperlink" Target="daat.html" TargetMode="External"/><Relationship Id="rId1744" Type="http://schemas.openxmlformats.org/officeDocument/2006/relationships/hyperlink" Target="teacher.html" TargetMode="External"/><Relationship Id="rId1951" Type="http://schemas.openxmlformats.org/officeDocument/2006/relationships/hyperlink" Target="six.html" TargetMode="External"/><Relationship Id="rId36" Type="http://schemas.openxmlformats.org/officeDocument/2006/relationships/hyperlink" Target="new.html" TargetMode="External"/><Relationship Id="rId1604" Type="http://schemas.openxmlformats.org/officeDocument/2006/relationships/hyperlink" Target="two.html" TargetMode="External"/><Relationship Id="rId1811" Type="http://schemas.openxmlformats.org/officeDocument/2006/relationships/hyperlink" Target="nchart.html" TargetMode="External"/><Relationship Id="rId697" Type="http://schemas.openxmlformats.org/officeDocument/2006/relationships/hyperlink" Target="city.html" TargetMode="External"/><Relationship Id="rId2378" Type="http://schemas.openxmlformats.org/officeDocument/2006/relationships/hyperlink" Target="one.html" TargetMode="External"/><Relationship Id="rId1187" Type="http://schemas.openxmlformats.org/officeDocument/2006/relationships/hyperlink" Target="galuyot.html" TargetMode="External"/><Relationship Id="rId2585" Type="http://schemas.openxmlformats.org/officeDocument/2006/relationships/hyperlink" Target="letters.html" TargetMode="External"/><Relationship Id="rId2792" Type="http://schemas.openxmlformats.org/officeDocument/2006/relationships/hyperlink" Target="seven.html" TargetMode="External"/><Relationship Id="rId557" Type="http://schemas.openxmlformats.org/officeDocument/2006/relationships/hyperlink" Target="teruah.html" TargetMode="External"/><Relationship Id="rId764" Type="http://schemas.openxmlformats.org/officeDocument/2006/relationships/hyperlink" Target="yeshua.html" TargetMode="External"/><Relationship Id="rId971" Type="http://schemas.openxmlformats.org/officeDocument/2006/relationships/hyperlink" Target="nine.html" TargetMode="External"/><Relationship Id="rId1394" Type="http://schemas.openxmlformats.org/officeDocument/2006/relationships/hyperlink" Target="body.html" TargetMode="External"/><Relationship Id="rId2238" Type="http://schemas.openxmlformats.org/officeDocument/2006/relationships/hyperlink" Target="name.html" TargetMode="External"/><Relationship Id="rId2445" Type="http://schemas.openxmlformats.org/officeDocument/2006/relationships/hyperlink" Target="six.html" TargetMode="External"/><Relationship Id="rId2652" Type="http://schemas.openxmlformats.org/officeDocument/2006/relationships/hyperlink" Target="six.html" TargetMode="External"/><Relationship Id="rId417" Type="http://schemas.openxmlformats.org/officeDocument/2006/relationships/hyperlink" Target="one.html" TargetMode="External"/><Relationship Id="rId624" Type="http://schemas.openxmlformats.org/officeDocument/2006/relationships/hyperlink" Target="teacher.html" TargetMode="External"/><Relationship Id="rId831" Type="http://schemas.openxmlformats.org/officeDocument/2006/relationships/hyperlink" Target="seven.html" TargetMode="External"/><Relationship Id="rId1047" Type="http://schemas.openxmlformats.org/officeDocument/2006/relationships/hyperlink" Target="chodesh.html" TargetMode="External"/><Relationship Id="rId1254" Type="http://schemas.openxmlformats.org/officeDocument/2006/relationships/hyperlink" Target="feasts.html" TargetMode="External"/><Relationship Id="rId1461" Type="http://schemas.openxmlformats.org/officeDocument/2006/relationships/hyperlink" Target="new.html" TargetMode="External"/><Relationship Id="rId2305" Type="http://schemas.openxmlformats.org/officeDocument/2006/relationships/hyperlink" Target="fifteen.html" TargetMode="External"/><Relationship Id="rId2512" Type="http://schemas.openxmlformats.org/officeDocument/2006/relationships/hyperlink" Target="new.html" TargetMode="External"/><Relationship Id="rId1114" Type="http://schemas.openxmlformats.org/officeDocument/2006/relationships/hyperlink" Target="teruah.html" TargetMode="External"/><Relationship Id="rId1321" Type="http://schemas.openxmlformats.org/officeDocument/2006/relationships/hyperlink" Target="east.html" TargetMode="External"/><Relationship Id="rId3079" Type="http://schemas.openxmlformats.org/officeDocument/2006/relationships/hyperlink" Target="feasts.html" TargetMode="External"/><Relationship Id="rId2095" Type="http://schemas.openxmlformats.org/officeDocument/2006/relationships/hyperlink" Target="hebrew.html" TargetMode="External"/><Relationship Id="rId3146" Type="http://schemas.openxmlformats.org/officeDocument/2006/relationships/hyperlink" Target="gen-jew.html" TargetMode="External"/><Relationship Id="rId274" Type="http://schemas.openxmlformats.org/officeDocument/2006/relationships/hyperlink" Target="chodesh.html" TargetMode="External"/><Relationship Id="rId481" Type="http://schemas.openxmlformats.org/officeDocument/2006/relationships/hyperlink" Target="four.html" TargetMode="External"/><Relationship Id="rId2162" Type="http://schemas.openxmlformats.org/officeDocument/2006/relationships/hyperlink" Target="time.html" TargetMode="External"/><Relationship Id="rId3006" Type="http://schemas.openxmlformats.org/officeDocument/2006/relationships/hyperlink" Target="teruah.html" TargetMode="External"/><Relationship Id="rId134" Type="http://schemas.openxmlformats.org/officeDocument/2006/relationships/hyperlink" Target="tribes.html" TargetMode="External"/><Relationship Id="rId341" Type="http://schemas.openxmlformats.org/officeDocument/2006/relationships/hyperlink" Target="gen-jew.html" TargetMode="External"/><Relationship Id="rId2022" Type="http://schemas.openxmlformats.org/officeDocument/2006/relationships/hyperlink" Target="feasts.html" TargetMode="External"/><Relationship Id="rId2979" Type="http://schemas.openxmlformats.org/officeDocument/2006/relationships/hyperlink" Target="sabbath.html" TargetMode="External"/><Relationship Id="rId201" Type="http://schemas.openxmlformats.org/officeDocument/2006/relationships/hyperlink" Target="time.html" TargetMode="External"/><Relationship Id="rId1788" Type="http://schemas.openxmlformats.org/officeDocument/2006/relationships/hyperlink" Target="exodus.html" TargetMode="External"/><Relationship Id="rId1995" Type="http://schemas.openxmlformats.org/officeDocument/2006/relationships/hyperlink" Target="time.html" TargetMode="External"/><Relationship Id="rId2839" Type="http://schemas.openxmlformats.org/officeDocument/2006/relationships/hyperlink" Target="gen-jew.html" TargetMode="External"/><Relationship Id="rId1648" Type="http://schemas.openxmlformats.org/officeDocument/2006/relationships/hyperlink" Target="new.html" TargetMode="External"/><Relationship Id="rId1508" Type="http://schemas.openxmlformats.org/officeDocument/2006/relationships/hyperlink" Target="new.html" TargetMode="External"/><Relationship Id="rId1855" Type="http://schemas.openxmlformats.org/officeDocument/2006/relationships/hyperlink" Target="new.html" TargetMode="External"/><Relationship Id="rId2906" Type="http://schemas.openxmlformats.org/officeDocument/2006/relationships/hyperlink" Target="feasts.html" TargetMode="External"/><Relationship Id="rId3070" Type="http://schemas.openxmlformats.org/officeDocument/2006/relationships/hyperlink" Target="gen-jew.html" TargetMode="External"/><Relationship Id="rId1715" Type="http://schemas.openxmlformats.org/officeDocument/2006/relationships/hyperlink" Target="law.html" TargetMode="External"/><Relationship Id="rId1922" Type="http://schemas.openxmlformats.org/officeDocument/2006/relationships/hyperlink" Target="nine.html" TargetMode="External"/><Relationship Id="rId2489" Type="http://schemas.openxmlformats.org/officeDocument/2006/relationships/hyperlink" Target="bara.html" TargetMode="External"/><Relationship Id="rId2696" Type="http://schemas.openxmlformats.org/officeDocument/2006/relationships/hyperlink" Target="nations.html" TargetMode="External"/><Relationship Id="rId668" Type="http://schemas.openxmlformats.org/officeDocument/2006/relationships/hyperlink" Target="new.html" TargetMode="External"/><Relationship Id="rId875" Type="http://schemas.openxmlformats.org/officeDocument/2006/relationships/hyperlink" Target="seven.html" TargetMode="External"/><Relationship Id="rId1298" Type="http://schemas.openxmlformats.org/officeDocument/2006/relationships/hyperlink" Target="hachama.html" TargetMode="External"/><Relationship Id="rId2349" Type="http://schemas.openxmlformats.org/officeDocument/2006/relationships/hyperlink" Target="feasts.html" TargetMode="External"/><Relationship Id="rId2556" Type="http://schemas.openxmlformats.org/officeDocument/2006/relationships/hyperlink" Target="bara.html" TargetMode="External"/><Relationship Id="rId2763" Type="http://schemas.openxmlformats.org/officeDocument/2006/relationships/hyperlink" Target="prayer.html" TargetMode="External"/><Relationship Id="rId2970" Type="http://schemas.openxmlformats.org/officeDocument/2006/relationships/hyperlink" Target="new.html" TargetMode="External"/><Relationship Id="rId528" Type="http://schemas.openxmlformats.org/officeDocument/2006/relationships/hyperlink" Target="city.html" TargetMode="External"/><Relationship Id="rId735" Type="http://schemas.openxmlformats.org/officeDocument/2006/relationships/hyperlink" Target="daat.html" TargetMode="External"/><Relationship Id="rId942" Type="http://schemas.openxmlformats.org/officeDocument/2006/relationships/hyperlink" Target="seven.html" TargetMode="External"/><Relationship Id="rId1158" Type="http://schemas.openxmlformats.org/officeDocument/2006/relationships/hyperlink" Target="feasts.html" TargetMode="External"/><Relationship Id="rId1365" Type="http://schemas.openxmlformats.org/officeDocument/2006/relationships/image" Target="media/image17.png"/><Relationship Id="rId1572" Type="http://schemas.openxmlformats.org/officeDocument/2006/relationships/hyperlink" Target="daat.html" TargetMode="External"/><Relationship Id="rId2209" Type="http://schemas.openxmlformats.org/officeDocument/2006/relationships/hyperlink" Target="daat.html" TargetMode="External"/><Relationship Id="rId2416" Type="http://schemas.openxmlformats.org/officeDocument/2006/relationships/hyperlink" Target="one.html" TargetMode="External"/><Relationship Id="rId2623" Type="http://schemas.openxmlformats.org/officeDocument/2006/relationships/hyperlink" Target="new.html" TargetMode="External"/><Relationship Id="rId1018" Type="http://schemas.openxmlformats.org/officeDocument/2006/relationships/hyperlink" Target="teruah.html" TargetMode="External"/><Relationship Id="rId1225" Type="http://schemas.openxmlformats.org/officeDocument/2006/relationships/hyperlink" Target="feasts.html" TargetMode="External"/><Relationship Id="rId1432" Type="http://schemas.openxmlformats.org/officeDocument/2006/relationships/hyperlink" Target="mashal.html" TargetMode="External"/><Relationship Id="rId2830" Type="http://schemas.openxmlformats.org/officeDocument/2006/relationships/hyperlink" Target="seven.html" TargetMode="External"/><Relationship Id="rId71" Type="http://schemas.openxmlformats.org/officeDocument/2006/relationships/hyperlink" Target="eight.html" TargetMode="External"/><Relationship Id="rId802" Type="http://schemas.openxmlformats.org/officeDocument/2006/relationships/hyperlink" Target="one.html" TargetMode="External"/><Relationship Id="rId178" Type="http://schemas.openxmlformats.org/officeDocument/2006/relationships/hyperlink" Target="exodus.html" TargetMode="External"/><Relationship Id="rId385" Type="http://schemas.openxmlformats.org/officeDocument/2006/relationships/hyperlink" Target="nchart.html" TargetMode="External"/><Relationship Id="rId592" Type="http://schemas.openxmlformats.org/officeDocument/2006/relationships/hyperlink" Target="time.html" TargetMode="External"/><Relationship Id="rId2066" Type="http://schemas.openxmlformats.org/officeDocument/2006/relationships/hyperlink" Target="two.html" TargetMode="External"/><Relationship Id="rId2273" Type="http://schemas.openxmlformats.org/officeDocument/2006/relationships/hyperlink" Target="nchart.html" TargetMode="External"/><Relationship Id="rId2480" Type="http://schemas.openxmlformats.org/officeDocument/2006/relationships/hyperlink" Target="adam.html" TargetMode="External"/><Relationship Id="rId3117" Type="http://schemas.openxmlformats.org/officeDocument/2006/relationships/hyperlink" Target="one.html" TargetMode="External"/><Relationship Id="rId245" Type="http://schemas.openxmlformats.org/officeDocument/2006/relationships/hyperlink" Target="tribes.html" TargetMode="External"/><Relationship Id="rId452" Type="http://schemas.openxmlformats.org/officeDocument/2006/relationships/hyperlink" Target="passover.html" TargetMode="External"/><Relationship Id="rId1082" Type="http://schemas.openxmlformats.org/officeDocument/2006/relationships/hyperlink" Target="two.html" TargetMode="External"/><Relationship Id="rId2133" Type="http://schemas.openxmlformats.org/officeDocument/2006/relationships/hyperlink" Target="file:///D:\Backup%20data\Word\Stars\kippur.html" TargetMode="External"/><Relationship Id="rId2340" Type="http://schemas.openxmlformats.org/officeDocument/2006/relationships/hyperlink" Target="feasts.html" TargetMode="External"/><Relationship Id="rId105" Type="http://schemas.openxmlformats.org/officeDocument/2006/relationships/hyperlink" Target="esther.html" TargetMode="External"/><Relationship Id="rId312" Type="http://schemas.openxmlformats.org/officeDocument/2006/relationships/hyperlink" Target="gen-jew.html" TargetMode="External"/><Relationship Id="rId2200" Type="http://schemas.openxmlformats.org/officeDocument/2006/relationships/hyperlink" Target="teruah.html" TargetMode="External"/><Relationship Id="rId1899" Type="http://schemas.openxmlformats.org/officeDocument/2006/relationships/hyperlink" Target="sabbath.html" TargetMode="External"/><Relationship Id="rId1759" Type="http://schemas.openxmlformats.org/officeDocument/2006/relationships/hyperlink" Target="authority.html" TargetMode="External"/><Relationship Id="rId1966" Type="http://schemas.openxmlformats.org/officeDocument/2006/relationships/hyperlink" Target="four.html" TargetMode="External"/><Relationship Id="rId1619" Type="http://schemas.openxmlformats.org/officeDocument/2006/relationships/hyperlink" Target="new.html" TargetMode="External"/><Relationship Id="rId1826" Type="http://schemas.openxmlformats.org/officeDocument/2006/relationships/hyperlink" Target="teacher.html" TargetMode="External"/><Relationship Id="rId3041" Type="http://schemas.openxmlformats.org/officeDocument/2006/relationships/hyperlink" Target="nchart.html" TargetMode="External"/><Relationship Id="rId779" Type="http://schemas.openxmlformats.org/officeDocument/2006/relationships/hyperlink" Target="mashal.html" TargetMode="External"/><Relationship Id="rId986" Type="http://schemas.openxmlformats.org/officeDocument/2006/relationships/hyperlink" Target="one.html" TargetMode="External"/><Relationship Id="rId2667" Type="http://schemas.openxmlformats.org/officeDocument/2006/relationships/hyperlink" Target="new.html" TargetMode="External"/><Relationship Id="rId639" Type="http://schemas.openxmlformats.org/officeDocument/2006/relationships/hyperlink" Target="gen-jew.html" TargetMode="External"/><Relationship Id="rId1269" Type="http://schemas.openxmlformats.org/officeDocument/2006/relationships/hyperlink" Target="feasts.html" TargetMode="External"/><Relationship Id="rId1476" Type="http://schemas.openxmlformats.org/officeDocument/2006/relationships/hyperlink" Target="eight.html" TargetMode="External"/><Relationship Id="rId2874" Type="http://schemas.openxmlformats.org/officeDocument/2006/relationships/hyperlink" Target="kippur.html" TargetMode="External"/><Relationship Id="rId846" Type="http://schemas.openxmlformats.org/officeDocument/2006/relationships/hyperlink" Target="feasts.html" TargetMode="External"/><Relationship Id="rId1129" Type="http://schemas.openxmlformats.org/officeDocument/2006/relationships/hyperlink" Target="gen-jew.html" TargetMode="External"/><Relationship Id="rId1683" Type="http://schemas.openxmlformats.org/officeDocument/2006/relationships/hyperlink" Target="hashem.html" TargetMode="External"/><Relationship Id="rId1890" Type="http://schemas.openxmlformats.org/officeDocument/2006/relationships/hyperlink" Target="sabbath.html" TargetMode="External"/><Relationship Id="rId2527" Type="http://schemas.openxmlformats.org/officeDocument/2006/relationships/hyperlink" Target="chodesh.html" TargetMode="External"/><Relationship Id="rId2734" Type="http://schemas.openxmlformats.org/officeDocument/2006/relationships/hyperlink" Target="new.html" TargetMode="External"/><Relationship Id="rId2941" Type="http://schemas.openxmlformats.org/officeDocument/2006/relationships/hyperlink" Target="teruah.html" TargetMode="External"/><Relationship Id="rId706" Type="http://schemas.openxmlformats.org/officeDocument/2006/relationships/hyperlink" Target="future.html" TargetMode="External"/><Relationship Id="rId913" Type="http://schemas.openxmlformats.org/officeDocument/2006/relationships/hyperlink" Target="hashem.html" TargetMode="External"/><Relationship Id="rId1336" Type="http://schemas.openxmlformats.org/officeDocument/2006/relationships/hyperlink" Target="mashal.html" TargetMode="External"/><Relationship Id="rId1543" Type="http://schemas.openxmlformats.org/officeDocument/2006/relationships/hyperlink" Target="body.html" TargetMode="External"/><Relationship Id="rId1750" Type="http://schemas.openxmlformats.org/officeDocument/2006/relationships/hyperlink" Target="heaven.html" TargetMode="External"/><Relationship Id="rId2801" Type="http://schemas.openxmlformats.org/officeDocument/2006/relationships/hyperlink" Target="new.html" TargetMode="External"/><Relationship Id="rId42" Type="http://schemas.openxmlformats.org/officeDocument/2006/relationships/hyperlink" Target="lights.html" TargetMode="External"/><Relationship Id="rId1403" Type="http://schemas.openxmlformats.org/officeDocument/2006/relationships/hyperlink" Target="name.html" TargetMode="External"/><Relationship Id="rId1610" Type="http://schemas.openxmlformats.org/officeDocument/2006/relationships/hyperlink" Target="chodesh.html" TargetMode="External"/><Relationship Id="rId289" Type="http://schemas.openxmlformats.org/officeDocument/2006/relationships/hyperlink" Target="time.html" TargetMode="External"/><Relationship Id="rId496" Type="http://schemas.openxmlformats.org/officeDocument/2006/relationships/hyperlink" Target="new.html" TargetMode="External"/><Relationship Id="rId2177" Type="http://schemas.openxmlformats.org/officeDocument/2006/relationships/hyperlink" Target="feasts.html" TargetMode="External"/><Relationship Id="rId2384" Type="http://schemas.openxmlformats.org/officeDocument/2006/relationships/hyperlink" Target="passover.html" TargetMode="External"/><Relationship Id="rId2591" Type="http://schemas.openxmlformats.org/officeDocument/2006/relationships/hyperlink" Target="bara.html" TargetMode="External"/><Relationship Id="rId149" Type="http://schemas.openxmlformats.org/officeDocument/2006/relationships/hyperlink" Target="gather.html" TargetMode="External"/><Relationship Id="rId356" Type="http://schemas.openxmlformats.org/officeDocument/2006/relationships/hyperlink" Target="teruah.html" TargetMode="External"/><Relationship Id="rId563" Type="http://schemas.openxmlformats.org/officeDocument/2006/relationships/hyperlink" Target="one.html" TargetMode="External"/><Relationship Id="rId770" Type="http://schemas.openxmlformats.org/officeDocument/2006/relationships/hyperlink" Target="hachama.html" TargetMode="External"/><Relationship Id="rId1193" Type="http://schemas.openxmlformats.org/officeDocument/2006/relationships/hyperlink" Target="feasts.html" TargetMode="External"/><Relationship Id="rId2037" Type="http://schemas.openxmlformats.org/officeDocument/2006/relationships/hyperlink" Target="time.html" TargetMode="External"/><Relationship Id="rId2244" Type="http://schemas.openxmlformats.org/officeDocument/2006/relationships/hyperlink" Target="kippur.html" TargetMode="External"/><Relationship Id="rId2451" Type="http://schemas.openxmlformats.org/officeDocument/2006/relationships/hyperlink" Target="chodesh.html" TargetMode="External"/><Relationship Id="rId216" Type="http://schemas.openxmlformats.org/officeDocument/2006/relationships/hyperlink" Target="one.html" TargetMode="External"/><Relationship Id="rId423" Type="http://schemas.openxmlformats.org/officeDocument/2006/relationships/hyperlink" Target="teruah.html" TargetMode="External"/><Relationship Id="rId1053" Type="http://schemas.openxmlformats.org/officeDocument/2006/relationships/hyperlink" Target="exodus.html" TargetMode="External"/><Relationship Id="rId1260" Type="http://schemas.openxmlformats.org/officeDocument/2006/relationships/hyperlink" Target="feasts.html" TargetMode="External"/><Relationship Id="rId2104" Type="http://schemas.openxmlformats.org/officeDocument/2006/relationships/hyperlink" Target="hebrew.html" TargetMode="External"/><Relationship Id="rId630" Type="http://schemas.openxmlformats.org/officeDocument/2006/relationships/hyperlink" Target="Purim.html" TargetMode="External"/><Relationship Id="rId2311" Type="http://schemas.openxmlformats.org/officeDocument/2006/relationships/hyperlink" Target="teruah.html" TargetMode="External"/><Relationship Id="rId1120" Type="http://schemas.openxmlformats.org/officeDocument/2006/relationships/hyperlink" Target="worlds.html" TargetMode="External"/><Relationship Id="rId1937" Type="http://schemas.openxmlformats.org/officeDocument/2006/relationships/hyperlink" Target="orallaw.html" TargetMode="External"/><Relationship Id="rId3085" Type="http://schemas.openxmlformats.org/officeDocument/2006/relationships/hyperlink" Target="chametz.html" TargetMode="External"/><Relationship Id="rId3152" Type="http://schemas.openxmlformats.org/officeDocument/2006/relationships/hyperlink" Target="new.html" TargetMode="External"/><Relationship Id="rId280" Type="http://schemas.openxmlformats.org/officeDocument/2006/relationships/hyperlink" Target="new.html" TargetMode="External"/><Relationship Id="rId3012" Type="http://schemas.openxmlformats.org/officeDocument/2006/relationships/hyperlink" Target="one.html" TargetMode="External"/><Relationship Id="rId140" Type="http://schemas.openxmlformats.org/officeDocument/2006/relationships/hyperlink" Target="daat.html" TargetMode="External"/><Relationship Id="rId6" Type="http://schemas.openxmlformats.org/officeDocument/2006/relationships/footnotes" Target="footnotes.xml"/><Relationship Id="rId2778" Type="http://schemas.openxmlformats.org/officeDocument/2006/relationships/hyperlink" Target="bara.html" TargetMode="External"/><Relationship Id="rId2985" Type="http://schemas.openxmlformats.org/officeDocument/2006/relationships/hyperlink" Target="feasts.html" TargetMode="External"/><Relationship Id="rId957" Type="http://schemas.openxmlformats.org/officeDocument/2006/relationships/hyperlink" Target="feasts.html" TargetMode="External"/><Relationship Id="rId1587" Type="http://schemas.openxmlformats.org/officeDocument/2006/relationships/hyperlink" Target="hebrew.html" TargetMode="External"/><Relationship Id="rId1794" Type="http://schemas.openxmlformats.org/officeDocument/2006/relationships/hyperlink" Target="hachama.html" TargetMode="External"/><Relationship Id="rId2638" Type="http://schemas.openxmlformats.org/officeDocument/2006/relationships/hyperlink" Target="one.html" TargetMode="External"/><Relationship Id="rId2845" Type="http://schemas.openxmlformats.org/officeDocument/2006/relationships/hyperlink" Target="festivals.html" TargetMode="External"/><Relationship Id="rId86" Type="http://schemas.openxmlformats.org/officeDocument/2006/relationships/hyperlink" Target="teruah.html" TargetMode="External"/><Relationship Id="rId817" Type="http://schemas.openxmlformats.org/officeDocument/2006/relationships/hyperlink" Target="one.html" TargetMode="External"/><Relationship Id="rId1447" Type="http://schemas.openxmlformats.org/officeDocument/2006/relationships/hyperlink" Target="orallaw.html" TargetMode="External"/><Relationship Id="rId1654" Type="http://schemas.openxmlformats.org/officeDocument/2006/relationships/hyperlink" Target="nchart.html" TargetMode="External"/><Relationship Id="rId1861" Type="http://schemas.openxmlformats.org/officeDocument/2006/relationships/hyperlink" Target="cycles.html" TargetMode="External"/><Relationship Id="rId2705" Type="http://schemas.openxmlformats.org/officeDocument/2006/relationships/hyperlink" Target="passover.html" TargetMode="External"/><Relationship Id="rId2912" Type="http://schemas.openxmlformats.org/officeDocument/2006/relationships/hyperlink" Target="teruah.html" TargetMode="External"/><Relationship Id="rId1307" Type="http://schemas.openxmlformats.org/officeDocument/2006/relationships/hyperlink" Target="mazaroth.html" TargetMode="External"/><Relationship Id="rId1514" Type="http://schemas.openxmlformats.org/officeDocument/2006/relationships/hyperlink" Target="new.html" TargetMode="External"/><Relationship Id="rId1721" Type="http://schemas.openxmlformats.org/officeDocument/2006/relationships/hyperlink" Target="gather.html" TargetMode="External"/><Relationship Id="rId13" Type="http://schemas.openxmlformats.org/officeDocument/2006/relationships/hyperlink" Target="chodesh.html" TargetMode="External"/><Relationship Id="rId2288" Type="http://schemas.openxmlformats.org/officeDocument/2006/relationships/hyperlink" Target="teruah.html" TargetMode="External"/><Relationship Id="rId2495" Type="http://schemas.openxmlformats.org/officeDocument/2006/relationships/hyperlink" Target="hebrew.html" TargetMode="External"/><Relationship Id="rId467" Type="http://schemas.openxmlformats.org/officeDocument/2006/relationships/hyperlink" Target="hachama.html" TargetMode="External"/><Relationship Id="rId1097" Type="http://schemas.openxmlformats.org/officeDocument/2006/relationships/hyperlink" Target="exodus.html" TargetMode="External"/><Relationship Id="rId2148" Type="http://schemas.openxmlformats.org/officeDocument/2006/relationships/hyperlink" Target="feasts.html" TargetMode="External"/><Relationship Id="rId674" Type="http://schemas.openxmlformats.org/officeDocument/2006/relationships/hyperlink" Target="stages.html" TargetMode="External"/><Relationship Id="rId881" Type="http://schemas.openxmlformats.org/officeDocument/2006/relationships/hyperlink" Target="signs.html" TargetMode="External"/><Relationship Id="rId2355" Type="http://schemas.openxmlformats.org/officeDocument/2006/relationships/hyperlink" Target="feasts.html" TargetMode="External"/><Relationship Id="rId2562" Type="http://schemas.openxmlformats.org/officeDocument/2006/relationships/hyperlink" Target="one.html" TargetMode="External"/><Relationship Id="rId327" Type="http://schemas.openxmlformats.org/officeDocument/2006/relationships/hyperlink" Target="community.html" TargetMode="External"/><Relationship Id="rId534" Type="http://schemas.openxmlformats.org/officeDocument/2006/relationships/hyperlink" Target="orallaw.html" TargetMode="External"/><Relationship Id="rId741" Type="http://schemas.openxmlformats.org/officeDocument/2006/relationships/hyperlink" Target="time.html" TargetMode="External"/><Relationship Id="rId1164" Type="http://schemas.openxmlformats.org/officeDocument/2006/relationships/hyperlink" Target="feasts.html" TargetMode="External"/><Relationship Id="rId1371" Type="http://schemas.openxmlformats.org/officeDocument/2006/relationships/hyperlink" Target="feasts.html" TargetMode="External"/><Relationship Id="rId2008" Type="http://schemas.openxmlformats.org/officeDocument/2006/relationships/hyperlink" Target="time.html" TargetMode="External"/><Relationship Id="rId2215" Type="http://schemas.openxmlformats.org/officeDocument/2006/relationships/hyperlink" Target="daat.html" TargetMode="External"/><Relationship Id="rId2422" Type="http://schemas.openxmlformats.org/officeDocument/2006/relationships/hyperlink" Target="new.html" TargetMode="External"/><Relationship Id="rId601" Type="http://schemas.openxmlformats.org/officeDocument/2006/relationships/hyperlink" Target="orallaw.html" TargetMode="External"/><Relationship Id="rId1024" Type="http://schemas.openxmlformats.org/officeDocument/2006/relationships/hyperlink" Target="one.html" TargetMode="External"/><Relationship Id="rId1231" Type="http://schemas.openxmlformats.org/officeDocument/2006/relationships/hyperlink" Target="feasts.html" TargetMode="External"/><Relationship Id="rId3056" Type="http://schemas.openxmlformats.org/officeDocument/2006/relationships/hyperlink" Target="seven.html" TargetMode="External"/><Relationship Id="rId184" Type="http://schemas.openxmlformats.org/officeDocument/2006/relationships/hyperlink" Target="cycles.html" TargetMode="External"/><Relationship Id="rId391" Type="http://schemas.openxmlformats.org/officeDocument/2006/relationships/hyperlink" Target="passover.html" TargetMode="External"/><Relationship Id="rId1908" Type="http://schemas.openxmlformats.org/officeDocument/2006/relationships/hyperlink" Target="six.html" TargetMode="External"/><Relationship Id="rId2072" Type="http://schemas.openxmlformats.org/officeDocument/2006/relationships/hyperlink" Target="hebrew.html" TargetMode="External"/><Relationship Id="rId3123" Type="http://schemas.openxmlformats.org/officeDocument/2006/relationships/hyperlink" Target="two.html" TargetMode="External"/><Relationship Id="rId251" Type="http://schemas.openxmlformats.org/officeDocument/2006/relationships/hyperlink" Target="stages.html" TargetMode="External"/><Relationship Id="rId2889" Type="http://schemas.openxmlformats.org/officeDocument/2006/relationships/hyperlink" Target="one.html" TargetMode="External"/><Relationship Id="rId111" Type="http://schemas.openxmlformats.org/officeDocument/2006/relationships/hyperlink" Target="feasts.html" TargetMode="External"/><Relationship Id="rId1698" Type="http://schemas.openxmlformats.org/officeDocument/2006/relationships/hyperlink" Target="hashem.html" TargetMode="External"/><Relationship Id="rId2749" Type="http://schemas.openxmlformats.org/officeDocument/2006/relationships/hyperlink" Target="bavel.html" TargetMode="External"/><Relationship Id="rId2956" Type="http://schemas.openxmlformats.org/officeDocument/2006/relationships/hyperlink" Target="sabbath.html" TargetMode="External"/><Relationship Id="rId928" Type="http://schemas.openxmlformats.org/officeDocument/2006/relationships/hyperlink" Target="time.html" TargetMode="External"/><Relationship Id="rId1558" Type="http://schemas.openxmlformats.org/officeDocument/2006/relationships/hyperlink" Target="body.html" TargetMode="External"/><Relationship Id="rId1765" Type="http://schemas.openxmlformats.org/officeDocument/2006/relationships/hyperlink" Target="cycles.html" TargetMode="External"/><Relationship Id="rId2609" Type="http://schemas.openxmlformats.org/officeDocument/2006/relationships/hyperlink" Target="future.html" TargetMode="External"/><Relationship Id="rId57" Type="http://schemas.openxmlformats.org/officeDocument/2006/relationships/hyperlink" Target="hachama.html" TargetMode="External"/><Relationship Id="rId1418" Type="http://schemas.openxmlformats.org/officeDocument/2006/relationships/hyperlink" Target="shavuot.html" TargetMode="External"/><Relationship Id="rId1972" Type="http://schemas.openxmlformats.org/officeDocument/2006/relationships/hyperlink" Target="time.html" TargetMode="External"/><Relationship Id="rId2816" Type="http://schemas.openxmlformats.org/officeDocument/2006/relationships/hyperlink" Target="new.html" TargetMode="External"/><Relationship Id="rId1625" Type="http://schemas.openxmlformats.org/officeDocument/2006/relationships/hyperlink" Target="sabbath.html" TargetMode="External"/><Relationship Id="rId1832" Type="http://schemas.openxmlformats.org/officeDocument/2006/relationships/hyperlink" Target="one.html" TargetMode="External"/><Relationship Id="rId2399" Type="http://schemas.openxmlformats.org/officeDocument/2006/relationships/hyperlink" Target="feasts.html" TargetMode="External"/><Relationship Id="rId578" Type="http://schemas.openxmlformats.org/officeDocument/2006/relationships/hyperlink" Target="chodesh.html" TargetMode="External"/><Relationship Id="rId785" Type="http://schemas.openxmlformats.org/officeDocument/2006/relationships/hyperlink" Target="hachama.html" TargetMode="External"/><Relationship Id="rId992" Type="http://schemas.openxmlformats.org/officeDocument/2006/relationships/hyperlink" Target="new.html" TargetMode="External"/><Relationship Id="rId2259" Type="http://schemas.openxmlformats.org/officeDocument/2006/relationships/hyperlink" Target="feasts.html" TargetMode="External"/><Relationship Id="rId2466" Type="http://schemas.openxmlformats.org/officeDocument/2006/relationships/hyperlink" Target="adam.html" TargetMode="External"/><Relationship Id="rId2673" Type="http://schemas.openxmlformats.org/officeDocument/2006/relationships/hyperlink" Target="one.html" TargetMode="External"/><Relationship Id="rId2880" Type="http://schemas.openxmlformats.org/officeDocument/2006/relationships/hyperlink" Target="three.html" TargetMode="External"/><Relationship Id="rId438" Type="http://schemas.openxmlformats.org/officeDocument/2006/relationships/hyperlink" Target="feasts.html" TargetMode="External"/><Relationship Id="rId645" Type="http://schemas.openxmlformats.org/officeDocument/2006/relationships/hyperlink" Target="cycles.html" TargetMode="External"/><Relationship Id="rId852" Type="http://schemas.openxmlformats.org/officeDocument/2006/relationships/hyperlink" Target="exodus.html" TargetMode="External"/><Relationship Id="rId1068" Type="http://schemas.openxmlformats.org/officeDocument/2006/relationships/hyperlink" Target="twelve.html" TargetMode="External"/><Relationship Id="rId1275" Type="http://schemas.openxmlformats.org/officeDocument/2006/relationships/hyperlink" Target="cycles.html" TargetMode="External"/><Relationship Id="rId1482" Type="http://schemas.openxmlformats.org/officeDocument/2006/relationships/hyperlink" Target="three.html" TargetMode="External"/><Relationship Id="rId2119" Type="http://schemas.openxmlformats.org/officeDocument/2006/relationships/hyperlink" Target="cycles.html" TargetMode="External"/><Relationship Id="rId2326" Type="http://schemas.openxmlformats.org/officeDocument/2006/relationships/hyperlink" Target="two.html" TargetMode="External"/><Relationship Id="rId2533" Type="http://schemas.openxmlformats.org/officeDocument/2006/relationships/hyperlink" Target="daat.html" TargetMode="External"/><Relationship Id="rId2740" Type="http://schemas.openxmlformats.org/officeDocument/2006/relationships/hyperlink" Target="study.html" TargetMode="External"/><Relationship Id="rId505" Type="http://schemas.openxmlformats.org/officeDocument/2006/relationships/hyperlink" Target="chodesh.html" TargetMode="External"/><Relationship Id="rId712" Type="http://schemas.openxmlformats.org/officeDocument/2006/relationships/hyperlink" Target="chodesh.html" TargetMode="External"/><Relationship Id="rId1135" Type="http://schemas.openxmlformats.org/officeDocument/2006/relationships/hyperlink" Target="festivals.html" TargetMode="External"/><Relationship Id="rId1342" Type="http://schemas.openxmlformats.org/officeDocument/2006/relationships/hyperlink" Target="mashal.html" TargetMode="External"/><Relationship Id="rId1202" Type="http://schemas.openxmlformats.org/officeDocument/2006/relationships/hyperlink" Target="city.html" TargetMode="External"/><Relationship Id="rId2600" Type="http://schemas.openxmlformats.org/officeDocument/2006/relationships/hyperlink" Target="name.html" TargetMode="External"/><Relationship Id="rId295" Type="http://schemas.openxmlformats.org/officeDocument/2006/relationships/hyperlink" Target="hachama.html" TargetMode="External"/><Relationship Id="rId2183" Type="http://schemas.openxmlformats.org/officeDocument/2006/relationships/hyperlink" Target="one.html" TargetMode="External"/><Relationship Id="rId2390" Type="http://schemas.openxmlformats.org/officeDocument/2006/relationships/hyperlink" Target="feasts.html" TargetMode="External"/><Relationship Id="rId3027" Type="http://schemas.openxmlformats.org/officeDocument/2006/relationships/hyperlink" Target="city.html" TargetMode="External"/><Relationship Id="rId155" Type="http://schemas.openxmlformats.org/officeDocument/2006/relationships/hyperlink" Target="chodesh.html" TargetMode="External"/><Relationship Id="rId362" Type="http://schemas.openxmlformats.org/officeDocument/2006/relationships/hyperlink" Target="new.html" TargetMode="External"/><Relationship Id="rId2043" Type="http://schemas.openxmlformats.org/officeDocument/2006/relationships/hyperlink" Target="prayer.html" TargetMode="External"/><Relationship Id="rId2250" Type="http://schemas.openxmlformats.org/officeDocument/2006/relationships/hyperlink" Target="hoshana.html" TargetMode="External"/><Relationship Id="rId222" Type="http://schemas.openxmlformats.org/officeDocument/2006/relationships/hyperlink" Target="nations.html" TargetMode="External"/><Relationship Id="rId2110" Type="http://schemas.openxmlformats.org/officeDocument/2006/relationships/hyperlink" Target="hebrew.html" TargetMode="External"/><Relationship Id="rId1669" Type="http://schemas.openxmlformats.org/officeDocument/2006/relationships/hyperlink" Target="seven.html" TargetMode="External"/><Relationship Id="rId1876" Type="http://schemas.openxmlformats.org/officeDocument/2006/relationships/hyperlink" Target="three.html" TargetMode="External"/><Relationship Id="rId2927" Type="http://schemas.openxmlformats.org/officeDocument/2006/relationships/hyperlink" Target="five.html" TargetMode="External"/><Relationship Id="rId3091" Type="http://schemas.openxmlformats.org/officeDocument/2006/relationships/hyperlink" Target="bavel.html" TargetMode="External"/><Relationship Id="rId1529" Type="http://schemas.openxmlformats.org/officeDocument/2006/relationships/hyperlink" Target="name.html" TargetMode="External"/><Relationship Id="rId1736" Type="http://schemas.openxmlformats.org/officeDocument/2006/relationships/hyperlink" Target="gen-jew.html" TargetMode="External"/><Relationship Id="rId1943" Type="http://schemas.openxmlformats.org/officeDocument/2006/relationships/hyperlink" Target="eight.html" TargetMode="External"/><Relationship Id="rId28" Type="http://schemas.openxmlformats.org/officeDocument/2006/relationships/hyperlink" Target="hashem.html" TargetMode="External"/><Relationship Id="rId1803" Type="http://schemas.openxmlformats.org/officeDocument/2006/relationships/hyperlink" Target="twelve.html" TargetMode="External"/><Relationship Id="rId689" Type="http://schemas.openxmlformats.org/officeDocument/2006/relationships/hyperlink" Target="new.html" TargetMode="External"/><Relationship Id="rId896" Type="http://schemas.openxmlformats.org/officeDocument/2006/relationships/hyperlink" Target="one.html" TargetMode="External"/><Relationship Id="rId2577" Type="http://schemas.openxmlformats.org/officeDocument/2006/relationships/hyperlink" Target="bara.html" TargetMode="External"/><Relationship Id="rId2784" Type="http://schemas.openxmlformats.org/officeDocument/2006/relationships/hyperlink" Target="passover.html" TargetMode="External"/><Relationship Id="rId549" Type="http://schemas.openxmlformats.org/officeDocument/2006/relationships/hyperlink" Target="hachama.html" TargetMode="External"/><Relationship Id="rId756" Type="http://schemas.openxmlformats.org/officeDocument/2006/relationships/hyperlink" Target="time.html" TargetMode="External"/><Relationship Id="rId1179" Type="http://schemas.openxmlformats.org/officeDocument/2006/relationships/hyperlink" Target="feasts.html" TargetMode="External"/><Relationship Id="rId1386" Type="http://schemas.openxmlformats.org/officeDocument/2006/relationships/hyperlink" Target="body.html" TargetMode="External"/><Relationship Id="rId1593" Type="http://schemas.openxmlformats.org/officeDocument/2006/relationships/hyperlink" Target="seven.html" TargetMode="External"/><Relationship Id="rId2437" Type="http://schemas.openxmlformats.org/officeDocument/2006/relationships/hyperlink" Target="four.html" TargetMode="External"/><Relationship Id="rId2991" Type="http://schemas.openxmlformats.org/officeDocument/2006/relationships/hyperlink" Target="teruah.html" TargetMode="External"/><Relationship Id="rId409" Type="http://schemas.openxmlformats.org/officeDocument/2006/relationships/hyperlink" Target="cycles.html" TargetMode="External"/><Relationship Id="rId963" Type="http://schemas.openxmlformats.org/officeDocument/2006/relationships/hyperlink" Target="male+female.html" TargetMode="External"/><Relationship Id="rId1039" Type="http://schemas.openxmlformats.org/officeDocument/2006/relationships/hyperlink" Target="one.html" TargetMode="External"/><Relationship Id="rId1246" Type="http://schemas.openxmlformats.org/officeDocument/2006/relationships/hyperlink" Target="feasts.html" TargetMode="External"/><Relationship Id="rId2644" Type="http://schemas.openxmlformats.org/officeDocument/2006/relationships/hyperlink" Target="letters.html" TargetMode="External"/><Relationship Id="rId2851" Type="http://schemas.openxmlformats.org/officeDocument/2006/relationships/hyperlink" Target="time.html" TargetMode="External"/><Relationship Id="rId92" Type="http://schemas.openxmlformats.org/officeDocument/2006/relationships/hyperlink" Target="file:///D:\Backup%20data\Word\Stars\mazaroth.html" TargetMode="External"/><Relationship Id="rId616" Type="http://schemas.openxmlformats.org/officeDocument/2006/relationships/hyperlink" Target="sod.html" TargetMode="External"/><Relationship Id="rId823" Type="http://schemas.openxmlformats.org/officeDocument/2006/relationships/hyperlink" Target="sabbath.html" TargetMode="External"/><Relationship Id="rId1453" Type="http://schemas.openxmlformats.org/officeDocument/2006/relationships/hyperlink" Target="chodesh.html" TargetMode="External"/><Relationship Id="rId1660" Type="http://schemas.openxmlformats.org/officeDocument/2006/relationships/hyperlink" Target="two.html" TargetMode="External"/><Relationship Id="rId2504" Type="http://schemas.openxmlformats.org/officeDocument/2006/relationships/hyperlink" Target="daat.html" TargetMode="External"/><Relationship Id="rId2711" Type="http://schemas.openxmlformats.org/officeDocument/2006/relationships/hyperlink" Target="Purim.html" TargetMode="External"/><Relationship Id="rId1106" Type="http://schemas.openxmlformats.org/officeDocument/2006/relationships/hyperlink" Target="Purim.html" TargetMode="External"/><Relationship Id="rId1313" Type="http://schemas.openxmlformats.org/officeDocument/2006/relationships/hyperlink" Target="mazaroth.html" TargetMode="External"/><Relationship Id="rId1520" Type="http://schemas.openxmlformats.org/officeDocument/2006/relationships/hyperlink" Target="law.html" TargetMode="External"/><Relationship Id="rId199" Type="http://schemas.openxmlformats.org/officeDocument/2006/relationships/hyperlink" Target="gen-jew.html" TargetMode="External"/><Relationship Id="rId2087" Type="http://schemas.openxmlformats.org/officeDocument/2006/relationships/hyperlink" Target="hebrew.html" TargetMode="External"/><Relationship Id="rId2294" Type="http://schemas.openxmlformats.org/officeDocument/2006/relationships/hyperlink" Target="birth.html" TargetMode="External"/><Relationship Id="rId3138" Type="http://schemas.openxmlformats.org/officeDocument/2006/relationships/hyperlink" Target="israelja.html" TargetMode="External"/><Relationship Id="rId266" Type="http://schemas.openxmlformats.org/officeDocument/2006/relationships/hyperlink" Target="one.html" TargetMode="External"/><Relationship Id="rId473" Type="http://schemas.openxmlformats.org/officeDocument/2006/relationships/hyperlink" Target="four.html" TargetMode="External"/><Relationship Id="rId680" Type="http://schemas.openxmlformats.org/officeDocument/2006/relationships/hyperlink" Target="time.html" TargetMode="External"/><Relationship Id="rId2154" Type="http://schemas.openxmlformats.org/officeDocument/2006/relationships/hyperlink" Target="hebrew.html" TargetMode="External"/><Relationship Id="rId2361" Type="http://schemas.openxmlformats.org/officeDocument/2006/relationships/hyperlink" Target="fourteen.html" TargetMode="External"/><Relationship Id="rId126" Type="http://schemas.openxmlformats.org/officeDocument/2006/relationships/hyperlink" Target="city.html" TargetMode="External"/><Relationship Id="rId333" Type="http://schemas.openxmlformats.org/officeDocument/2006/relationships/hyperlink" Target="cycles.html" TargetMode="External"/><Relationship Id="rId540" Type="http://schemas.openxmlformats.org/officeDocument/2006/relationships/hyperlink" Target="hachama.html" TargetMode="External"/><Relationship Id="rId1170" Type="http://schemas.openxmlformats.org/officeDocument/2006/relationships/hyperlink" Target="passover.html" TargetMode="External"/><Relationship Id="rId2014" Type="http://schemas.openxmlformats.org/officeDocument/2006/relationships/hyperlink" Target="nchart.html" TargetMode="External"/><Relationship Id="rId2221" Type="http://schemas.openxmlformats.org/officeDocument/2006/relationships/hyperlink" Target="new.html" TargetMode="External"/><Relationship Id="rId1030" Type="http://schemas.openxmlformats.org/officeDocument/2006/relationships/hyperlink" Target="three.html" TargetMode="External"/><Relationship Id="rId400" Type="http://schemas.openxmlformats.org/officeDocument/2006/relationships/hyperlink" Target="chodesh.html" TargetMode="External"/><Relationship Id="rId1987" Type="http://schemas.openxmlformats.org/officeDocument/2006/relationships/hyperlink" Target="letters.html" TargetMode="External"/><Relationship Id="rId1847" Type="http://schemas.openxmlformats.org/officeDocument/2006/relationships/hyperlink" Target="chodesh.html" TargetMode="External"/><Relationship Id="rId1707" Type="http://schemas.openxmlformats.org/officeDocument/2006/relationships/hyperlink" Target="time.html" TargetMode="External"/><Relationship Id="rId3062" Type="http://schemas.openxmlformats.org/officeDocument/2006/relationships/hyperlink" Target="city.html" TargetMode="External"/><Relationship Id="rId190" Type="http://schemas.openxmlformats.org/officeDocument/2006/relationships/hyperlink" Target="feasts.html" TargetMode="External"/><Relationship Id="rId1914" Type="http://schemas.openxmlformats.org/officeDocument/2006/relationships/hyperlink" Target="nine.html" TargetMode="External"/><Relationship Id="rId2688" Type="http://schemas.openxmlformats.org/officeDocument/2006/relationships/hyperlink" Target="five.html" TargetMode="External"/><Relationship Id="rId2895" Type="http://schemas.openxmlformats.org/officeDocument/2006/relationships/hyperlink" Target="new.html" TargetMode="External"/><Relationship Id="rId867" Type="http://schemas.openxmlformats.org/officeDocument/2006/relationships/hyperlink" Target="seven.html" TargetMode="External"/><Relationship Id="rId1497" Type="http://schemas.openxmlformats.org/officeDocument/2006/relationships/hyperlink" Target="prayer.html" TargetMode="External"/><Relationship Id="rId2548" Type="http://schemas.openxmlformats.org/officeDocument/2006/relationships/hyperlink" Target="one.html" TargetMode="External"/><Relationship Id="rId2755" Type="http://schemas.openxmlformats.org/officeDocument/2006/relationships/hyperlink" Target="gen-jew.html" TargetMode="External"/><Relationship Id="rId2962" Type="http://schemas.openxmlformats.org/officeDocument/2006/relationships/hyperlink" Target="one.html" TargetMode="External"/><Relationship Id="rId727" Type="http://schemas.openxmlformats.org/officeDocument/2006/relationships/hyperlink" Target="festival.html" TargetMode="External"/><Relationship Id="rId934" Type="http://schemas.openxmlformats.org/officeDocument/2006/relationships/hyperlink" Target="new.html" TargetMode="External"/><Relationship Id="rId1357" Type="http://schemas.openxmlformats.org/officeDocument/2006/relationships/hyperlink" Target="mazaroth.html" TargetMode="External"/><Relationship Id="rId1564" Type="http://schemas.openxmlformats.org/officeDocument/2006/relationships/hyperlink" Target="two.html" TargetMode="External"/><Relationship Id="rId1771" Type="http://schemas.openxmlformats.org/officeDocument/2006/relationships/hyperlink" Target="four.html" TargetMode="External"/><Relationship Id="rId2408" Type="http://schemas.openxmlformats.org/officeDocument/2006/relationships/hyperlink" Target="hachama.html" TargetMode="External"/><Relationship Id="rId2615" Type="http://schemas.openxmlformats.org/officeDocument/2006/relationships/hyperlink" Target="chodesh.html" TargetMode="External"/><Relationship Id="rId2822" Type="http://schemas.openxmlformats.org/officeDocument/2006/relationships/hyperlink" Target="four.html" TargetMode="External"/><Relationship Id="rId63" Type="http://schemas.openxmlformats.org/officeDocument/2006/relationships/hyperlink" Target="chodesh.html" TargetMode="External"/><Relationship Id="rId1217" Type="http://schemas.openxmlformats.org/officeDocument/2006/relationships/hyperlink" Target="bavel.html" TargetMode="External"/><Relationship Id="rId1424" Type="http://schemas.openxmlformats.org/officeDocument/2006/relationships/hyperlink" Target="hashem.html" TargetMode="External"/><Relationship Id="rId1631" Type="http://schemas.openxmlformats.org/officeDocument/2006/relationships/hyperlink" Target="sabbath.html" TargetMode="External"/><Relationship Id="rId2198" Type="http://schemas.openxmlformats.org/officeDocument/2006/relationships/hyperlink" Target="chodesh.html" TargetMode="External"/><Relationship Id="rId377" Type="http://schemas.openxmlformats.org/officeDocument/2006/relationships/hyperlink" Target="feasts.html" TargetMode="External"/><Relationship Id="rId584" Type="http://schemas.openxmlformats.org/officeDocument/2006/relationships/hyperlink" Target="body.html" TargetMode="External"/><Relationship Id="rId2058" Type="http://schemas.openxmlformats.org/officeDocument/2006/relationships/hyperlink" Target="time.html" TargetMode="External"/><Relationship Id="rId2265" Type="http://schemas.openxmlformats.org/officeDocument/2006/relationships/hyperlink" Target="nchart.html" TargetMode="External"/><Relationship Id="rId3109" Type="http://schemas.openxmlformats.org/officeDocument/2006/relationships/hyperlink" Target="passover.html" TargetMode="External"/><Relationship Id="rId237" Type="http://schemas.openxmlformats.org/officeDocument/2006/relationships/hyperlink" Target="tribes.html" TargetMode="External"/><Relationship Id="rId791" Type="http://schemas.openxmlformats.org/officeDocument/2006/relationships/hyperlink" Target="daat.html" TargetMode="External"/><Relationship Id="rId1074" Type="http://schemas.openxmlformats.org/officeDocument/2006/relationships/hyperlink" Target="one.html" TargetMode="External"/><Relationship Id="rId2472" Type="http://schemas.openxmlformats.org/officeDocument/2006/relationships/hyperlink" Target="elul.html" TargetMode="External"/><Relationship Id="rId444" Type="http://schemas.openxmlformats.org/officeDocument/2006/relationships/hyperlink" Target="thebirth.html" TargetMode="External"/><Relationship Id="rId651" Type="http://schemas.openxmlformats.org/officeDocument/2006/relationships/hyperlink" Target="fourteen.html" TargetMode="External"/><Relationship Id="rId1281" Type="http://schemas.openxmlformats.org/officeDocument/2006/relationships/hyperlink" Target="hachama.html" TargetMode="External"/><Relationship Id="rId2125" Type="http://schemas.openxmlformats.org/officeDocument/2006/relationships/hyperlink" Target="teruah.html" TargetMode="External"/><Relationship Id="rId2332" Type="http://schemas.openxmlformats.org/officeDocument/2006/relationships/hyperlink" Target="feasts.html" TargetMode="External"/><Relationship Id="rId304" Type="http://schemas.openxmlformats.org/officeDocument/2006/relationships/hyperlink" Target="futures.html" TargetMode="External"/><Relationship Id="rId511" Type="http://schemas.openxmlformats.org/officeDocument/2006/relationships/hyperlink" Target="new.html" TargetMode="External"/><Relationship Id="rId1141" Type="http://schemas.openxmlformats.org/officeDocument/2006/relationships/hyperlink" Target="festivals.html" TargetMode="External"/><Relationship Id="rId1001" Type="http://schemas.openxmlformats.org/officeDocument/2006/relationships/hyperlink" Target="chodesh.html" TargetMode="External"/><Relationship Id="rId1958" Type="http://schemas.openxmlformats.org/officeDocument/2006/relationships/hyperlink" Target="nchart.html" TargetMode="External"/><Relationship Id="rId1818" Type="http://schemas.openxmlformats.org/officeDocument/2006/relationships/hyperlink" Target="feasts.html" TargetMode="External"/><Relationship Id="rId3033" Type="http://schemas.openxmlformats.org/officeDocument/2006/relationships/hyperlink" Target="chodesh.html" TargetMode="External"/><Relationship Id="rId161" Type="http://schemas.openxmlformats.org/officeDocument/2006/relationships/hyperlink" Target="one.html" TargetMode="External"/><Relationship Id="rId2799" Type="http://schemas.openxmlformats.org/officeDocument/2006/relationships/hyperlink" Target="gen-jew.html" TargetMode="External"/><Relationship Id="rId3100" Type="http://schemas.openxmlformats.org/officeDocument/2006/relationships/hyperlink" Target="letters.html" TargetMode="External"/><Relationship Id="rId978" Type="http://schemas.openxmlformats.org/officeDocument/2006/relationships/hyperlink" Target="nine.html" TargetMode="External"/><Relationship Id="rId2659" Type="http://schemas.openxmlformats.org/officeDocument/2006/relationships/hyperlink" Target="teruah.html" TargetMode="External"/><Relationship Id="rId2866" Type="http://schemas.openxmlformats.org/officeDocument/2006/relationships/hyperlink" Target="two.html" TargetMode="External"/><Relationship Id="rId838" Type="http://schemas.openxmlformats.org/officeDocument/2006/relationships/hyperlink" Target="four.html" TargetMode="External"/><Relationship Id="rId1468" Type="http://schemas.openxmlformats.org/officeDocument/2006/relationships/hyperlink" Target="teruah.html" TargetMode="External"/><Relationship Id="rId1675" Type="http://schemas.openxmlformats.org/officeDocument/2006/relationships/hyperlink" Target="one.html" TargetMode="External"/><Relationship Id="rId1882" Type="http://schemas.openxmlformats.org/officeDocument/2006/relationships/hyperlink" Target="daat.html" TargetMode="External"/><Relationship Id="rId2519" Type="http://schemas.openxmlformats.org/officeDocument/2006/relationships/hyperlink" Target="chodesh.html" TargetMode="External"/><Relationship Id="rId2726" Type="http://schemas.openxmlformats.org/officeDocument/2006/relationships/hyperlink" Target="new.html" TargetMode="External"/><Relationship Id="rId1328" Type="http://schemas.openxmlformats.org/officeDocument/2006/relationships/image" Target="media/image10.png"/><Relationship Id="rId1535" Type="http://schemas.openxmlformats.org/officeDocument/2006/relationships/hyperlink" Target="eating.html" TargetMode="External"/><Relationship Id="rId2933" Type="http://schemas.openxmlformats.org/officeDocument/2006/relationships/hyperlink" Target="four.html" TargetMode="External"/><Relationship Id="rId905" Type="http://schemas.openxmlformats.org/officeDocument/2006/relationships/hyperlink" Target="new.html" TargetMode="External"/><Relationship Id="rId1742" Type="http://schemas.openxmlformats.org/officeDocument/2006/relationships/hyperlink" Target="hashem.html" TargetMode="External"/><Relationship Id="rId34" Type="http://schemas.openxmlformats.org/officeDocument/2006/relationships/hyperlink" Target="hashem.html" TargetMode="External"/><Relationship Id="rId1602" Type="http://schemas.openxmlformats.org/officeDocument/2006/relationships/hyperlink" Target="time.html" TargetMode="External"/><Relationship Id="rId488" Type="http://schemas.openxmlformats.org/officeDocument/2006/relationships/hyperlink" Target="feasts.html" TargetMode="External"/><Relationship Id="rId695" Type="http://schemas.openxmlformats.org/officeDocument/2006/relationships/hyperlink" Target="succoth.html" TargetMode="External"/><Relationship Id="rId2169" Type="http://schemas.openxmlformats.org/officeDocument/2006/relationships/hyperlink" Target="feasts.html" TargetMode="External"/><Relationship Id="rId2376" Type="http://schemas.openxmlformats.org/officeDocument/2006/relationships/hyperlink" Target="feasts.html" TargetMode="External"/><Relationship Id="rId2583" Type="http://schemas.openxmlformats.org/officeDocument/2006/relationships/hyperlink" Target="one.html" TargetMode="External"/><Relationship Id="rId2790" Type="http://schemas.openxmlformats.org/officeDocument/2006/relationships/hyperlink" Target="prayer.html" TargetMode="External"/><Relationship Id="rId348" Type="http://schemas.openxmlformats.org/officeDocument/2006/relationships/hyperlink" Target="gen-jew.html" TargetMode="External"/><Relationship Id="rId555" Type="http://schemas.openxmlformats.org/officeDocument/2006/relationships/hyperlink" Target="chodesh.html" TargetMode="External"/><Relationship Id="rId762" Type="http://schemas.openxmlformats.org/officeDocument/2006/relationships/hyperlink" Target="four.html" TargetMode="External"/><Relationship Id="rId1185" Type="http://schemas.openxmlformats.org/officeDocument/2006/relationships/hyperlink" Target="gen-jew.html" TargetMode="External"/><Relationship Id="rId1392" Type="http://schemas.openxmlformats.org/officeDocument/2006/relationships/hyperlink" Target="fire.html" TargetMode="External"/><Relationship Id="rId2029" Type="http://schemas.openxmlformats.org/officeDocument/2006/relationships/hyperlink" Target="feasts.html" TargetMode="External"/><Relationship Id="rId2236" Type="http://schemas.openxmlformats.org/officeDocument/2006/relationships/hyperlink" Target="new.html" TargetMode="External"/><Relationship Id="rId2443" Type="http://schemas.openxmlformats.org/officeDocument/2006/relationships/hyperlink" Target="eighteen.html" TargetMode="External"/><Relationship Id="rId2650" Type="http://schemas.openxmlformats.org/officeDocument/2006/relationships/hyperlink" Target="chodesh.html" TargetMode="External"/><Relationship Id="rId208" Type="http://schemas.openxmlformats.org/officeDocument/2006/relationships/hyperlink" Target="time.html" TargetMode="External"/><Relationship Id="rId415" Type="http://schemas.openxmlformats.org/officeDocument/2006/relationships/hyperlink" Target="one.html" TargetMode="External"/><Relationship Id="rId622" Type="http://schemas.openxmlformats.org/officeDocument/2006/relationships/hyperlink" Target="teruah.html" TargetMode="External"/><Relationship Id="rId1045" Type="http://schemas.openxmlformats.org/officeDocument/2006/relationships/hyperlink" Target="new.html" TargetMode="External"/><Relationship Id="rId1252" Type="http://schemas.openxmlformats.org/officeDocument/2006/relationships/hyperlink" Target="omer.html" TargetMode="External"/><Relationship Id="rId2303" Type="http://schemas.openxmlformats.org/officeDocument/2006/relationships/hyperlink" Target="teruah.html" TargetMode="External"/><Relationship Id="rId2510" Type="http://schemas.openxmlformats.org/officeDocument/2006/relationships/hyperlink" Target="chodesh.html" TargetMode="External"/><Relationship Id="rId1112" Type="http://schemas.openxmlformats.org/officeDocument/2006/relationships/hyperlink" Target="feasts.html" TargetMode="External"/><Relationship Id="rId3077" Type="http://schemas.openxmlformats.org/officeDocument/2006/relationships/hyperlink" Target="feasts.html" TargetMode="External"/><Relationship Id="rId1929" Type="http://schemas.openxmlformats.org/officeDocument/2006/relationships/hyperlink" Target="twenty.html" TargetMode="External"/><Relationship Id="rId2093" Type="http://schemas.openxmlformats.org/officeDocument/2006/relationships/hyperlink" Target="hebrew.html" TargetMode="External"/><Relationship Id="rId3144" Type="http://schemas.openxmlformats.org/officeDocument/2006/relationships/hyperlink" Target="stages.html" TargetMode="External"/><Relationship Id="rId272" Type="http://schemas.openxmlformats.org/officeDocument/2006/relationships/hyperlink" Target="chodesh.html" TargetMode="External"/><Relationship Id="rId2160" Type="http://schemas.openxmlformats.org/officeDocument/2006/relationships/hyperlink" Target="teruah.html" TargetMode="External"/><Relationship Id="rId3004" Type="http://schemas.openxmlformats.org/officeDocument/2006/relationships/hyperlink" Target="teruah.html" TargetMode="External"/><Relationship Id="rId132" Type="http://schemas.openxmlformats.org/officeDocument/2006/relationships/hyperlink" Target="physical.html" TargetMode="External"/><Relationship Id="rId2020" Type="http://schemas.openxmlformats.org/officeDocument/2006/relationships/hyperlink" Target="feasts.html" TargetMode="External"/><Relationship Id="rId1579" Type="http://schemas.openxmlformats.org/officeDocument/2006/relationships/hyperlink" Target="gen-jew.html" TargetMode="External"/><Relationship Id="rId2977" Type="http://schemas.openxmlformats.org/officeDocument/2006/relationships/hyperlink" Target="feasts.html" TargetMode="External"/><Relationship Id="rId949" Type="http://schemas.openxmlformats.org/officeDocument/2006/relationships/hyperlink" Target="name.html" TargetMode="External"/><Relationship Id="rId1786" Type="http://schemas.openxmlformats.org/officeDocument/2006/relationships/hyperlink" Target="four.html" TargetMode="External"/><Relationship Id="rId1993" Type="http://schemas.openxmlformats.org/officeDocument/2006/relationships/hyperlink" Target="hebrew.html" TargetMode="External"/><Relationship Id="rId2837" Type="http://schemas.openxmlformats.org/officeDocument/2006/relationships/hyperlink" Target="bavel.html" TargetMode="External"/><Relationship Id="rId78" Type="http://schemas.openxmlformats.org/officeDocument/2006/relationships/hyperlink" Target="teruah.html" TargetMode="External"/><Relationship Id="rId809" Type="http://schemas.openxmlformats.org/officeDocument/2006/relationships/hyperlink" Target="gen-jew.html" TargetMode="External"/><Relationship Id="rId1439" Type="http://schemas.openxmlformats.org/officeDocument/2006/relationships/hyperlink" Target="authority.html" TargetMode="External"/><Relationship Id="rId1646" Type="http://schemas.openxmlformats.org/officeDocument/2006/relationships/hyperlink" Target="law.html" TargetMode="External"/><Relationship Id="rId1853" Type="http://schemas.openxmlformats.org/officeDocument/2006/relationships/hyperlink" Target="passover.html" TargetMode="External"/><Relationship Id="rId2904" Type="http://schemas.openxmlformats.org/officeDocument/2006/relationships/hyperlink" Target="feasts.html" TargetMode="External"/><Relationship Id="rId1506" Type="http://schemas.openxmlformats.org/officeDocument/2006/relationships/hyperlink" Target="new.html" TargetMode="External"/><Relationship Id="rId1713" Type="http://schemas.openxmlformats.org/officeDocument/2006/relationships/hyperlink" Target="hashem.html" TargetMode="External"/><Relationship Id="rId1920" Type="http://schemas.openxmlformats.org/officeDocument/2006/relationships/hyperlink" Target="one.html" TargetMode="External"/><Relationship Id="rId599" Type="http://schemas.openxmlformats.org/officeDocument/2006/relationships/hyperlink" Target="daat.html" TargetMode="External"/><Relationship Id="rId2487" Type="http://schemas.openxmlformats.org/officeDocument/2006/relationships/hyperlink" Target="hachama.html" TargetMode="External"/><Relationship Id="rId2694" Type="http://schemas.openxmlformats.org/officeDocument/2006/relationships/hyperlink" Target="gen-jew.html" TargetMode="External"/><Relationship Id="rId459" Type="http://schemas.openxmlformats.org/officeDocument/2006/relationships/hyperlink" Target="hashem.html" TargetMode="External"/><Relationship Id="rId666" Type="http://schemas.openxmlformats.org/officeDocument/2006/relationships/hyperlink" Target="nchart.html" TargetMode="External"/><Relationship Id="rId873" Type="http://schemas.openxmlformats.org/officeDocument/2006/relationships/hyperlink" Target="one.html" TargetMode="External"/><Relationship Id="rId1089" Type="http://schemas.openxmlformats.org/officeDocument/2006/relationships/hyperlink" Target="hachama.html" TargetMode="External"/><Relationship Id="rId1296" Type="http://schemas.openxmlformats.org/officeDocument/2006/relationships/hyperlink" Target="mazaroth.html" TargetMode="External"/><Relationship Id="rId2347" Type="http://schemas.openxmlformats.org/officeDocument/2006/relationships/hyperlink" Target="thirteen.html" TargetMode="External"/><Relationship Id="rId2554" Type="http://schemas.openxmlformats.org/officeDocument/2006/relationships/hyperlink" Target="one.html" TargetMode="External"/><Relationship Id="rId319" Type="http://schemas.openxmlformats.org/officeDocument/2006/relationships/hyperlink" Target="new.html" TargetMode="External"/><Relationship Id="rId526" Type="http://schemas.openxmlformats.org/officeDocument/2006/relationships/hyperlink" Target="east.html" TargetMode="External"/><Relationship Id="rId1156" Type="http://schemas.openxmlformats.org/officeDocument/2006/relationships/hyperlink" Target="succoth.html" TargetMode="External"/><Relationship Id="rId1363" Type="http://schemas.openxmlformats.org/officeDocument/2006/relationships/hyperlink" Target="bavel.html" TargetMode="External"/><Relationship Id="rId2207" Type="http://schemas.openxmlformats.org/officeDocument/2006/relationships/hyperlink" Target="hebrew.html" TargetMode="External"/><Relationship Id="rId2761" Type="http://schemas.openxmlformats.org/officeDocument/2006/relationships/hyperlink" Target="four.html" TargetMode="External"/><Relationship Id="rId733" Type="http://schemas.openxmlformats.org/officeDocument/2006/relationships/hyperlink" Target="twenty.html" TargetMode="External"/><Relationship Id="rId940" Type="http://schemas.openxmlformats.org/officeDocument/2006/relationships/hyperlink" Target="new.html" TargetMode="External"/><Relationship Id="rId1016" Type="http://schemas.openxmlformats.org/officeDocument/2006/relationships/hyperlink" Target="shavuot.html" TargetMode="External"/><Relationship Id="rId1570" Type="http://schemas.openxmlformats.org/officeDocument/2006/relationships/hyperlink" Target="new.html" TargetMode="External"/><Relationship Id="rId2414" Type="http://schemas.openxmlformats.org/officeDocument/2006/relationships/hyperlink" Target="six.html" TargetMode="External"/><Relationship Id="rId2621" Type="http://schemas.openxmlformats.org/officeDocument/2006/relationships/hyperlink" Target="daat.html" TargetMode="External"/><Relationship Id="rId800" Type="http://schemas.openxmlformats.org/officeDocument/2006/relationships/hyperlink" Target="one.html" TargetMode="External"/><Relationship Id="rId1223" Type="http://schemas.openxmlformats.org/officeDocument/2006/relationships/hyperlink" Target="feasts.html" TargetMode="External"/><Relationship Id="rId1430" Type="http://schemas.openxmlformats.org/officeDocument/2006/relationships/hyperlink" Target="law.html" TargetMode="External"/><Relationship Id="rId3048" Type="http://schemas.openxmlformats.org/officeDocument/2006/relationships/hyperlink" Target="bavel.html" TargetMode="External"/><Relationship Id="rId176" Type="http://schemas.openxmlformats.org/officeDocument/2006/relationships/hyperlink" Target="gen-jew.html" TargetMode="External"/><Relationship Id="rId383" Type="http://schemas.openxmlformats.org/officeDocument/2006/relationships/hyperlink" Target="feasts.html" TargetMode="External"/><Relationship Id="rId590" Type="http://schemas.openxmlformats.org/officeDocument/2006/relationships/hyperlink" Target="time.html" TargetMode="External"/><Relationship Id="rId2064" Type="http://schemas.openxmlformats.org/officeDocument/2006/relationships/hyperlink" Target="one.html" TargetMode="External"/><Relationship Id="rId2271" Type="http://schemas.openxmlformats.org/officeDocument/2006/relationships/hyperlink" Target="nchart.html" TargetMode="External"/><Relationship Id="rId3115" Type="http://schemas.openxmlformats.org/officeDocument/2006/relationships/hyperlink" Target="letters.html" TargetMode="External"/><Relationship Id="rId243" Type="http://schemas.openxmlformats.org/officeDocument/2006/relationships/hyperlink" Target="hashem.html" TargetMode="External"/><Relationship Id="rId450" Type="http://schemas.openxmlformats.org/officeDocument/2006/relationships/hyperlink" Target="passover.html" TargetMode="External"/><Relationship Id="rId1080" Type="http://schemas.openxmlformats.org/officeDocument/2006/relationships/hyperlink" Target="hachama.html" TargetMode="External"/><Relationship Id="rId2131" Type="http://schemas.openxmlformats.org/officeDocument/2006/relationships/hyperlink" Target="bara.html" TargetMode="External"/><Relationship Id="rId103" Type="http://schemas.openxmlformats.org/officeDocument/2006/relationships/hyperlink" Target="feasts.html" TargetMode="External"/><Relationship Id="rId310" Type="http://schemas.openxmlformats.org/officeDocument/2006/relationships/hyperlink" Target="edom.html" TargetMode="External"/><Relationship Id="rId1897" Type="http://schemas.openxmlformats.org/officeDocument/2006/relationships/hyperlink" Target="future.html" TargetMode="External"/><Relationship Id="rId2948" Type="http://schemas.openxmlformats.org/officeDocument/2006/relationships/hyperlink" Target="feasts.html" TargetMode="External"/><Relationship Id="rId1757" Type="http://schemas.openxmlformats.org/officeDocument/2006/relationships/hyperlink" Target="hebrew.html" TargetMode="External"/><Relationship Id="rId1964" Type="http://schemas.openxmlformats.org/officeDocument/2006/relationships/hyperlink" Target="feasts.html" TargetMode="External"/><Relationship Id="rId2808" Type="http://schemas.openxmlformats.org/officeDocument/2006/relationships/hyperlink" Target="hachama.html" TargetMode="External"/><Relationship Id="rId49" Type="http://schemas.openxmlformats.org/officeDocument/2006/relationships/hyperlink" Target="body.html" TargetMode="External"/><Relationship Id="rId1617" Type="http://schemas.openxmlformats.org/officeDocument/2006/relationships/hyperlink" Target="one.html" TargetMode="External"/><Relationship Id="rId1824" Type="http://schemas.openxmlformats.org/officeDocument/2006/relationships/hyperlink" Target="feasts.html" TargetMode="External"/><Relationship Id="rId2598" Type="http://schemas.openxmlformats.org/officeDocument/2006/relationships/hyperlink" Target="bara.html" TargetMode="External"/><Relationship Id="rId777" Type="http://schemas.openxmlformats.org/officeDocument/2006/relationships/hyperlink" Target="hachama.html" TargetMode="External"/><Relationship Id="rId984" Type="http://schemas.openxmlformats.org/officeDocument/2006/relationships/hyperlink" Target="one.html" TargetMode="External"/><Relationship Id="rId2458" Type="http://schemas.openxmlformats.org/officeDocument/2006/relationships/hyperlink" Target="chodesh.html" TargetMode="External"/><Relationship Id="rId2665" Type="http://schemas.openxmlformats.org/officeDocument/2006/relationships/hyperlink" Target="chodesh.html" TargetMode="External"/><Relationship Id="rId2872" Type="http://schemas.openxmlformats.org/officeDocument/2006/relationships/hyperlink" Target="succoth.html" TargetMode="External"/><Relationship Id="rId637" Type="http://schemas.openxmlformats.org/officeDocument/2006/relationships/hyperlink" Target="daat.html" TargetMode="External"/><Relationship Id="rId844" Type="http://schemas.openxmlformats.org/officeDocument/2006/relationships/hyperlink" Target="four.html" TargetMode="External"/><Relationship Id="rId1267" Type="http://schemas.openxmlformats.org/officeDocument/2006/relationships/hyperlink" Target="chodesh.html" TargetMode="External"/><Relationship Id="rId1474" Type="http://schemas.openxmlformats.org/officeDocument/2006/relationships/hyperlink" Target="chodesh.html" TargetMode="External"/><Relationship Id="rId1681" Type="http://schemas.openxmlformats.org/officeDocument/2006/relationships/hyperlink" Target="hashem.html" TargetMode="External"/><Relationship Id="rId2318" Type="http://schemas.openxmlformats.org/officeDocument/2006/relationships/hyperlink" Target="feasts.html" TargetMode="External"/><Relationship Id="rId2525" Type="http://schemas.openxmlformats.org/officeDocument/2006/relationships/hyperlink" Target="one.html" TargetMode="External"/><Relationship Id="rId2732" Type="http://schemas.openxmlformats.org/officeDocument/2006/relationships/hyperlink" Target="spirit.html" TargetMode="External"/><Relationship Id="rId704" Type="http://schemas.openxmlformats.org/officeDocument/2006/relationships/hyperlink" Target="stages.html" TargetMode="External"/><Relationship Id="rId911" Type="http://schemas.openxmlformats.org/officeDocument/2006/relationships/hyperlink" Target="one.html" TargetMode="External"/><Relationship Id="rId1127" Type="http://schemas.openxmlformats.org/officeDocument/2006/relationships/hyperlink" Target="one.html" TargetMode="External"/><Relationship Id="rId1334" Type="http://schemas.openxmlformats.org/officeDocument/2006/relationships/hyperlink" Target="mazaroth.html" TargetMode="External"/><Relationship Id="rId1541" Type="http://schemas.openxmlformats.org/officeDocument/2006/relationships/hyperlink" Target="daat.html" TargetMode="External"/><Relationship Id="rId40" Type="http://schemas.openxmlformats.org/officeDocument/2006/relationships/hyperlink" Target="lights.html" TargetMode="External"/><Relationship Id="rId1401" Type="http://schemas.openxmlformats.org/officeDocument/2006/relationships/hyperlink" Target="passover.html" TargetMode="External"/><Relationship Id="rId3159" Type="http://schemas.openxmlformats.org/officeDocument/2006/relationships/hyperlink" Target="https://www.betemunah.org/" TargetMode="External"/><Relationship Id="rId287" Type="http://schemas.openxmlformats.org/officeDocument/2006/relationships/hyperlink" Target="name.html" TargetMode="External"/><Relationship Id="rId494" Type="http://schemas.openxmlformats.org/officeDocument/2006/relationships/hyperlink" Target="feasts.html" TargetMode="External"/><Relationship Id="rId2175" Type="http://schemas.openxmlformats.org/officeDocument/2006/relationships/hyperlink" Target="one.html" TargetMode="External"/><Relationship Id="rId2382" Type="http://schemas.openxmlformats.org/officeDocument/2006/relationships/hyperlink" Target="cmds613.html" TargetMode="External"/><Relationship Id="rId3019" Type="http://schemas.openxmlformats.org/officeDocument/2006/relationships/hyperlink" Target="time.html" TargetMode="External"/><Relationship Id="rId147" Type="http://schemas.openxmlformats.org/officeDocument/2006/relationships/hyperlink" Target="bavel.html" TargetMode="External"/><Relationship Id="rId354" Type="http://schemas.openxmlformats.org/officeDocument/2006/relationships/hyperlink" Target="passover.html" TargetMode="External"/><Relationship Id="rId1191" Type="http://schemas.openxmlformats.org/officeDocument/2006/relationships/hyperlink" Target="mishna1.html" TargetMode="External"/><Relationship Id="rId2035" Type="http://schemas.openxmlformats.org/officeDocument/2006/relationships/hyperlink" Target="feasts.html" TargetMode="External"/><Relationship Id="rId561" Type="http://schemas.openxmlformats.org/officeDocument/2006/relationships/hyperlink" Target="one.html" TargetMode="External"/><Relationship Id="rId2242" Type="http://schemas.openxmlformats.org/officeDocument/2006/relationships/hyperlink" Target="one.html" TargetMode="External"/><Relationship Id="rId214" Type="http://schemas.openxmlformats.org/officeDocument/2006/relationships/hyperlink" Target="bara.html" TargetMode="External"/><Relationship Id="rId421" Type="http://schemas.openxmlformats.org/officeDocument/2006/relationships/hyperlink" Target="feasts.html" TargetMode="External"/><Relationship Id="rId1051" Type="http://schemas.openxmlformats.org/officeDocument/2006/relationships/hyperlink" Target="exodus.html" TargetMode="External"/><Relationship Id="rId2102" Type="http://schemas.openxmlformats.org/officeDocument/2006/relationships/hyperlink" Target="hebrew.html" TargetMode="External"/><Relationship Id="rId1868" Type="http://schemas.openxmlformats.org/officeDocument/2006/relationships/hyperlink" Target="one.html" TargetMode="External"/><Relationship Id="rId2919" Type="http://schemas.openxmlformats.org/officeDocument/2006/relationships/hyperlink" Target="new.html" TargetMode="External"/><Relationship Id="rId3083" Type="http://schemas.openxmlformats.org/officeDocument/2006/relationships/hyperlink" Target="festivals.html" TargetMode="External"/><Relationship Id="rId1728" Type="http://schemas.openxmlformats.org/officeDocument/2006/relationships/hyperlink" Target="law.html" TargetMode="External"/><Relationship Id="rId1935" Type="http://schemas.openxmlformats.org/officeDocument/2006/relationships/hyperlink" Target="nchart.html" TargetMode="External"/><Relationship Id="rId3150" Type="http://schemas.openxmlformats.org/officeDocument/2006/relationships/hyperlink" Target="sabbath.html" TargetMode="External"/><Relationship Id="rId3010" Type="http://schemas.openxmlformats.org/officeDocument/2006/relationships/hyperlink" Target="one.html" TargetMode="External"/><Relationship Id="rId4" Type="http://schemas.openxmlformats.org/officeDocument/2006/relationships/settings" Target="settings.xml"/><Relationship Id="rId888" Type="http://schemas.openxmlformats.org/officeDocument/2006/relationships/hyperlink" Target="chodesh.html" TargetMode="External"/><Relationship Id="rId2569" Type="http://schemas.openxmlformats.org/officeDocument/2006/relationships/hyperlink" Target="six.html" TargetMode="External"/><Relationship Id="rId2776" Type="http://schemas.openxmlformats.org/officeDocument/2006/relationships/hyperlink" Target="hachama.html" TargetMode="External"/><Relationship Id="rId2983" Type="http://schemas.openxmlformats.org/officeDocument/2006/relationships/hyperlink" Target="new.html" TargetMode="External"/><Relationship Id="rId748" Type="http://schemas.openxmlformats.org/officeDocument/2006/relationships/hyperlink" Target="ten.html" TargetMode="External"/><Relationship Id="rId955" Type="http://schemas.openxmlformats.org/officeDocument/2006/relationships/hyperlink" Target="feasts.html" TargetMode="External"/><Relationship Id="rId1378" Type="http://schemas.openxmlformats.org/officeDocument/2006/relationships/hyperlink" Target="one.html" TargetMode="External"/><Relationship Id="rId1585" Type="http://schemas.openxmlformats.org/officeDocument/2006/relationships/hyperlink" Target="hashem.html" TargetMode="External"/><Relationship Id="rId1792" Type="http://schemas.openxmlformats.org/officeDocument/2006/relationships/hyperlink" Target="worlds.html" TargetMode="External"/><Relationship Id="rId2429" Type="http://schemas.openxmlformats.org/officeDocument/2006/relationships/hyperlink" Target="new.html" TargetMode="External"/><Relationship Id="rId2636" Type="http://schemas.openxmlformats.org/officeDocument/2006/relationships/hyperlink" Target="chodesh.html" TargetMode="External"/><Relationship Id="rId2843" Type="http://schemas.openxmlformats.org/officeDocument/2006/relationships/hyperlink" Target="seven.html" TargetMode="External"/><Relationship Id="rId84" Type="http://schemas.openxmlformats.org/officeDocument/2006/relationships/hyperlink" Target="file:///D:\Backup%20data\Word\Stars\mazaroth.html" TargetMode="External"/><Relationship Id="rId608" Type="http://schemas.openxmlformats.org/officeDocument/2006/relationships/hyperlink" Target="six.html" TargetMode="External"/><Relationship Id="rId815" Type="http://schemas.openxmlformats.org/officeDocument/2006/relationships/hyperlink" Target="gen-jew.html" TargetMode="External"/><Relationship Id="rId1238" Type="http://schemas.openxmlformats.org/officeDocument/2006/relationships/hyperlink" Target="sabbath.html" TargetMode="External"/><Relationship Id="rId1445" Type="http://schemas.openxmlformats.org/officeDocument/2006/relationships/hyperlink" Target="ten.html" TargetMode="External"/><Relationship Id="rId1652" Type="http://schemas.openxmlformats.org/officeDocument/2006/relationships/hyperlink" Target="sabbath.html" TargetMode="External"/><Relationship Id="rId1305" Type="http://schemas.openxmlformats.org/officeDocument/2006/relationships/hyperlink" Target="one.html" TargetMode="External"/><Relationship Id="rId2703" Type="http://schemas.openxmlformats.org/officeDocument/2006/relationships/hyperlink" Target="feasts.html" TargetMode="External"/><Relationship Id="rId2910" Type="http://schemas.openxmlformats.org/officeDocument/2006/relationships/hyperlink" Target="cycles.html" TargetMode="External"/><Relationship Id="rId1512" Type="http://schemas.openxmlformats.org/officeDocument/2006/relationships/hyperlink" Target="new.html" TargetMode="External"/><Relationship Id="rId11" Type="http://schemas.openxmlformats.org/officeDocument/2006/relationships/hyperlink" Target="chodesh.html" TargetMode="External"/><Relationship Id="rId398" Type="http://schemas.openxmlformats.org/officeDocument/2006/relationships/hyperlink" Target="chodesh.html" TargetMode="External"/><Relationship Id="rId2079" Type="http://schemas.openxmlformats.org/officeDocument/2006/relationships/hyperlink" Target="hebrew.html" TargetMode="External"/><Relationship Id="rId2286" Type="http://schemas.openxmlformats.org/officeDocument/2006/relationships/hyperlink" Target="four.html" TargetMode="External"/><Relationship Id="rId2493" Type="http://schemas.openxmlformats.org/officeDocument/2006/relationships/hyperlink" Target="chodesh.html" TargetMode="External"/><Relationship Id="rId258" Type="http://schemas.openxmlformats.org/officeDocument/2006/relationships/hyperlink" Target="chodesh.html" TargetMode="External"/><Relationship Id="rId465" Type="http://schemas.openxmlformats.org/officeDocument/2006/relationships/hyperlink" Target="chodesh.html" TargetMode="External"/><Relationship Id="rId672" Type="http://schemas.openxmlformats.org/officeDocument/2006/relationships/hyperlink" Target="new.html" TargetMode="External"/><Relationship Id="rId1095" Type="http://schemas.openxmlformats.org/officeDocument/2006/relationships/hyperlink" Target="passover.html" TargetMode="External"/><Relationship Id="rId2146" Type="http://schemas.openxmlformats.org/officeDocument/2006/relationships/hyperlink" Target="chodesh.html" TargetMode="External"/><Relationship Id="rId2353" Type="http://schemas.openxmlformats.org/officeDocument/2006/relationships/hyperlink" Target="two.html" TargetMode="External"/><Relationship Id="rId2560" Type="http://schemas.openxmlformats.org/officeDocument/2006/relationships/hyperlink" Target="daat.html" TargetMode="External"/><Relationship Id="rId118" Type="http://schemas.openxmlformats.org/officeDocument/2006/relationships/hyperlink" Target="tribes.html" TargetMode="External"/><Relationship Id="rId325" Type="http://schemas.openxmlformats.org/officeDocument/2006/relationships/hyperlink" Target="one.html" TargetMode="External"/><Relationship Id="rId532" Type="http://schemas.openxmlformats.org/officeDocument/2006/relationships/hyperlink" Target="two.html" TargetMode="External"/><Relationship Id="rId1162" Type="http://schemas.openxmlformats.org/officeDocument/2006/relationships/hyperlink" Target="simchat.html" TargetMode="External"/><Relationship Id="rId2006" Type="http://schemas.openxmlformats.org/officeDocument/2006/relationships/hyperlink" Target="one.html" TargetMode="External"/><Relationship Id="rId2213" Type="http://schemas.openxmlformats.org/officeDocument/2006/relationships/hyperlink" Target="chodesh.html" TargetMode="External"/><Relationship Id="rId2420" Type="http://schemas.openxmlformats.org/officeDocument/2006/relationships/hyperlink" Target="daat.html" TargetMode="External"/><Relationship Id="rId1022" Type="http://schemas.openxmlformats.org/officeDocument/2006/relationships/hyperlink" Target="thirty.html" TargetMode="External"/><Relationship Id="rId1979" Type="http://schemas.openxmlformats.org/officeDocument/2006/relationships/hyperlink" Target="birth.html" TargetMode="External"/><Relationship Id="rId1839" Type="http://schemas.openxmlformats.org/officeDocument/2006/relationships/hyperlink" Target="two.html" TargetMode="External"/><Relationship Id="rId3054" Type="http://schemas.openxmlformats.org/officeDocument/2006/relationships/hyperlink" Target="letters.html" TargetMode="External"/><Relationship Id="rId182" Type="http://schemas.openxmlformats.org/officeDocument/2006/relationships/hyperlink" Target="eleven.html" TargetMode="External"/><Relationship Id="rId1906" Type="http://schemas.openxmlformats.org/officeDocument/2006/relationships/hyperlink" Target="twenty.html" TargetMode="External"/><Relationship Id="rId2070" Type="http://schemas.openxmlformats.org/officeDocument/2006/relationships/hyperlink" Target="hebrew.html" TargetMode="External"/><Relationship Id="rId3121" Type="http://schemas.openxmlformats.org/officeDocument/2006/relationships/hyperlink" Target="two.html" TargetMode="External"/><Relationship Id="rId999" Type="http://schemas.openxmlformats.org/officeDocument/2006/relationships/hyperlink" Target="one.html" TargetMode="External"/><Relationship Id="rId2887" Type="http://schemas.openxmlformats.org/officeDocument/2006/relationships/hyperlink" Target="chodesh.html" TargetMode="External"/><Relationship Id="rId859" Type="http://schemas.openxmlformats.org/officeDocument/2006/relationships/hyperlink" Target="sabbath.html" TargetMode="External"/><Relationship Id="rId1489" Type="http://schemas.openxmlformats.org/officeDocument/2006/relationships/hyperlink" Target="temple.html" TargetMode="External"/><Relationship Id="rId1696" Type="http://schemas.openxmlformats.org/officeDocument/2006/relationships/hyperlink" Target="file:///D:\Backup%20data\Word\Stars\gen-jew.html" TargetMode="External"/><Relationship Id="rId1349" Type="http://schemas.openxmlformats.org/officeDocument/2006/relationships/hyperlink" Target="mazaroth.html" TargetMode="External"/><Relationship Id="rId2747" Type="http://schemas.openxmlformats.org/officeDocument/2006/relationships/hyperlink" Target="flower.html" TargetMode="External"/><Relationship Id="rId2954" Type="http://schemas.openxmlformats.org/officeDocument/2006/relationships/hyperlink" Target="feasts.html" TargetMode="External"/><Relationship Id="rId719" Type="http://schemas.openxmlformats.org/officeDocument/2006/relationships/hyperlink" Target="daat.html" TargetMode="External"/><Relationship Id="rId926" Type="http://schemas.openxmlformats.org/officeDocument/2006/relationships/hyperlink" Target="two.html" TargetMode="External"/><Relationship Id="rId1556" Type="http://schemas.openxmlformats.org/officeDocument/2006/relationships/hyperlink" Target="new.html" TargetMode="External"/><Relationship Id="rId1763" Type="http://schemas.openxmlformats.org/officeDocument/2006/relationships/hyperlink" Target="hebrew.html" TargetMode="External"/><Relationship Id="rId1970" Type="http://schemas.openxmlformats.org/officeDocument/2006/relationships/hyperlink" Target="hebrew.html" TargetMode="External"/><Relationship Id="rId2607" Type="http://schemas.openxmlformats.org/officeDocument/2006/relationships/hyperlink" Target="worlds.html" TargetMode="External"/><Relationship Id="rId2814" Type="http://schemas.openxmlformats.org/officeDocument/2006/relationships/hyperlink" Target="city.html" TargetMode="External"/><Relationship Id="rId55" Type="http://schemas.openxmlformats.org/officeDocument/2006/relationships/hyperlink" Target="one.html" TargetMode="External"/><Relationship Id="rId1209" Type="http://schemas.openxmlformats.org/officeDocument/2006/relationships/hyperlink" Target="temple.html" TargetMode="External"/><Relationship Id="rId1416" Type="http://schemas.openxmlformats.org/officeDocument/2006/relationships/hyperlink" Target="festival.html" TargetMode="External"/><Relationship Id="rId1623" Type="http://schemas.openxmlformats.org/officeDocument/2006/relationships/hyperlink" Target="kippur.html" TargetMode="External"/><Relationship Id="rId1830" Type="http://schemas.openxmlformats.org/officeDocument/2006/relationships/hyperlink" Target="one.html" TargetMode="External"/><Relationship Id="rId2397" Type="http://schemas.openxmlformats.org/officeDocument/2006/relationships/hyperlink" Target="feasts.html" TargetMode="External"/><Relationship Id="rId369" Type="http://schemas.openxmlformats.org/officeDocument/2006/relationships/hyperlink" Target="feasts.html" TargetMode="External"/><Relationship Id="rId576" Type="http://schemas.openxmlformats.org/officeDocument/2006/relationships/hyperlink" Target="time.html" TargetMode="External"/><Relationship Id="rId783" Type="http://schemas.openxmlformats.org/officeDocument/2006/relationships/hyperlink" Target="hachama.html" TargetMode="External"/><Relationship Id="rId990" Type="http://schemas.openxmlformats.org/officeDocument/2006/relationships/hyperlink" Target="eight.html" TargetMode="External"/><Relationship Id="rId2257" Type="http://schemas.openxmlformats.org/officeDocument/2006/relationships/hyperlink" Target="feasts.html" TargetMode="External"/><Relationship Id="rId2464" Type="http://schemas.openxmlformats.org/officeDocument/2006/relationships/hyperlink" Target="lights.html" TargetMode="External"/><Relationship Id="rId2671" Type="http://schemas.openxmlformats.org/officeDocument/2006/relationships/hyperlink" Target="nchart.html" TargetMode="External"/><Relationship Id="rId229" Type="http://schemas.openxmlformats.org/officeDocument/2006/relationships/hyperlink" Target="nations.html" TargetMode="External"/><Relationship Id="rId436" Type="http://schemas.openxmlformats.org/officeDocument/2006/relationships/hyperlink" Target="two.html" TargetMode="External"/><Relationship Id="rId643" Type="http://schemas.openxmlformats.org/officeDocument/2006/relationships/hyperlink" Target="festivals.html" TargetMode="External"/><Relationship Id="rId1066" Type="http://schemas.openxmlformats.org/officeDocument/2006/relationships/hyperlink" Target="feasts.html" TargetMode="External"/><Relationship Id="rId1273" Type="http://schemas.openxmlformats.org/officeDocument/2006/relationships/hyperlink" Target="sin.html" TargetMode="External"/><Relationship Id="rId1480" Type="http://schemas.openxmlformats.org/officeDocument/2006/relationships/hyperlink" Target="teacher.html" TargetMode="External"/><Relationship Id="rId2117" Type="http://schemas.openxmlformats.org/officeDocument/2006/relationships/hyperlink" Target="one.html" TargetMode="External"/><Relationship Id="rId2324" Type="http://schemas.openxmlformats.org/officeDocument/2006/relationships/hyperlink" Target="feasts.html" TargetMode="External"/><Relationship Id="rId850" Type="http://schemas.openxmlformats.org/officeDocument/2006/relationships/hyperlink" Target="galuyot.html" TargetMode="External"/><Relationship Id="rId1133" Type="http://schemas.openxmlformats.org/officeDocument/2006/relationships/hyperlink" Target="gen-jew.html" TargetMode="External"/><Relationship Id="rId2531" Type="http://schemas.openxmlformats.org/officeDocument/2006/relationships/hyperlink" Target="new.html" TargetMode="External"/><Relationship Id="rId503" Type="http://schemas.openxmlformats.org/officeDocument/2006/relationships/hyperlink" Target="new.html" TargetMode="External"/><Relationship Id="rId710" Type="http://schemas.openxmlformats.org/officeDocument/2006/relationships/hyperlink" Target="new.html" TargetMode="External"/><Relationship Id="rId1340" Type="http://schemas.openxmlformats.org/officeDocument/2006/relationships/hyperlink" Target="mazaroth.html" TargetMode="External"/><Relationship Id="rId3098" Type="http://schemas.openxmlformats.org/officeDocument/2006/relationships/hyperlink" Target="authority.html" TargetMode="External"/><Relationship Id="rId1200" Type="http://schemas.openxmlformats.org/officeDocument/2006/relationships/hyperlink" Target="feasts.html" TargetMode="External"/><Relationship Id="rId293" Type="http://schemas.openxmlformats.org/officeDocument/2006/relationships/hyperlink" Target="edom.html" TargetMode="External"/><Relationship Id="rId2181" Type="http://schemas.openxmlformats.org/officeDocument/2006/relationships/hyperlink" Target="feasts.html" TargetMode="External"/><Relationship Id="rId3025" Type="http://schemas.openxmlformats.org/officeDocument/2006/relationships/hyperlink" Target="time.html" TargetMode="External"/><Relationship Id="rId153" Type="http://schemas.openxmlformats.org/officeDocument/2006/relationships/hyperlink" Target="gen-jew.html" TargetMode="External"/><Relationship Id="rId360" Type="http://schemas.openxmlformats.org/officeDocument/2006/relationships/hyperlink" Target="one.html" TargetMode="External"/><Relationship Id="rId2041" Type="http://schemas.openxmlformats.org/officeDocument/2006/relationships/hyperlink" Target="psalms1.html" TargetMode="External"/><Relationship Id="rId220" Type="http://schemas.openxmlformats.org/officeDocument/2006/relationships/hyperlink" Target="hashem.html" TargetMode="External"/><Relationship Id="rId2998" Type="http://schemas.openxmlformats.org/officeDocument/2006/relationships/hyperlink" Target="new.html" TargetMode="External"/><Relationship Id="rId2858" Type="http://schemas.openxmlformats.org/officeDocument/2006/relationships/hyperlink" Target="twelve.html" TargetMode="External"/><Relationship Id="rId99" Type="http://schemas.openxmlformats.org/officeDocument/2006/relationships/hyperlink" Target="feasts.html" TargetMode="External"/><Relationship Id="rId1667" Type="http://schemas.openxmlformats.org/officeDocument/2006/relationships/hyperlink" Target="one.html" TargetMode="External"/><Relationship Id="rId1874" Type="http://schemas.openxmlformats.org/officeDocument/2006/relationships/hyperlink" Target="sabbath.html" TargetMode="External"/><Relationship Id="rId2718" Type="http://schemas.openxmlformats.org/officeDocument/2006/relationships/hyperlink" Target="signs.html" TargetMode="External"/><Relationship Id="rId2925" Type="http://schemas.openxmlformats.org/officeDocument/2006/relationships/hyperlink" Target="teruah.html" TargetMode="External"/><Relationship Id="rId1527" Type="http://schemas.openxmlformats.org/officeDocument/2006/relationships/hyperlink" Target="time.html" TargetMode="External"/><Relationship Id="rId1734" Type="http://schemas.openxmlformats.org/officeDocument/2006/relationships/hyperlink" Target="daat.html" TargetMode="External"/><Relationship Id="rId1941" Type="http://schemas.openxmlformats.org/officeDocument/2006/relationships/hyperlink" Target="new.html" TargetMode="External"/><Relationship Id="rId26" Type="http://schemas.openxmlformats.org/officeDocument/2006/relationships/hyperlink" Target="chodesh.html" TargetMode="External"/><Relationship Id="rId1801" Type="http://schemas.openxmlformats.org/officeDocument/2006/relationships/hyperlink" Target="bara.html" TargetMode="External"/><Relationship Id="rId687" Type="http://schemas.openxmlformats.org/officeDocument/2006/relationships/hyperlink" Target="new.html" TargetMode="External"/><Relationship Id="rId2368" Type="http://schemas.openxmlformats.org/officeDocument/2006/relationships/hyperlink" Target="hebrew.html" TargetMode="External"/><Relationship Id="rId894" Type="http://schemas.openxmlformats.org/officeDocument/2006/relationships/hyperlink" Target="chodesh.html" TargetMode="External"/><Relationship Id="rId1177" Type="http://schemas.openxmlformats.org/officeDocument/2006/relationships/hyperlink" Target="shavuot.html" TargetMode="External"/><Relationship Id="rId2575" Type="http://schemas.openxmlformats.org/officeDocument/2006/relationships/hyperlink" Target="daat.html" TargetMode="External"/><Relationship Id="rId2782" Type="http://schemas.openxmlformats.org/officeDocument/2006/relationships/hyperlink" Target="orallaw.html" TargetMode="External"/><Relationship Id="rId547" Type="http://schemas.openxmlformats.org/officeDocument/2006/relationships/hyperlink" Target="chodesh.html" TargetMode="External"/><Relationship Id="rId754" Type="http://schemas.openxmlformats.org/officeDocument/2006/relationships/hyperlink" Target="cycles.html" TargetMode="External"/><Relationship Id="rId961" Type="http://schemas.openxmlformats.org/officeDocument/2006/relationships/hyperlink" Target="chodesh.html" TargetMode="External"/><Relationship Id="rId1384" Type="http://schemas.openxmlformats.org/officeDocument/2006/relationships/hyperlink" Target="fourteen.html" TargetMode="External"/><Relationship Id="rId1591" Type="http://schemas.openxmlformats.org/officeDocument/2006/relationships/hyperlink" Target="two.html" TargetMode="External"/><Relationship Id="rId2228" Type="http://schemas.openxmlformats.org/officeDocument/2006/relationships/hyperlink" Target="new.html" TargetMode="External"/><Relationship Id="rId2435" Type="http://schemas.openxmlformats.org/officeDocument/2006/relationships/hyperlink" Target="chodesh.html" TargetMode="External"/><Relationship Id="rId2642" Type="http://schemas.openxmlformats.org/officeDocument/2006/relationships/hyperlink" Target="letters.html" TargetMode="External"/><Relationship Id="rId90" Type="http://schemas.openxmlformats.org/officeDocument/2006/relationships/hyperlink" Target="tribes.html" TargetMode="External"/><Relationship Id="rId407" Type="http://schemas.openxmlformats.org/officeDocument/2006/relationships/hyperlink" Target="new.html" TargetMode="External"/><Relationship Id="rId614" Type="http://schemas.openxmlformats.org/officeDocument/2006/relationships/hyperlink" Target="chodesh.html" TargetMode="External"/><Relationship Id="rId821" Type="http://schemas.openxmlformats.org/officeDocument/2006/relationships/hyperlink" Target="sabbath.html" TargetMode="External"/><Relationship Id="rId1037" Type="http://schemas.openxmlformats.org/officeDocument/2006/relationships/hyperlink" Target="two.html" TargetMode="External"/><Relationship Id="rId1244" Type="http://schemas.openxmlformats.org/officeDocument/2006/relationships/hyperlink" Target="teruah.html" TargetMode="External"/><Relationship Id="rId1451" Type="http://schemas.openxmlformats.org/officeDocument/2006/relationships/hyperlink" Target="signs.html" TargetMode="External"/><Relationship Id="rId2502" Type="http://schemas.openxmlformats.org/officeDocument/2006/relationships/hyperlink" Target="bara.html" TargetMode="External"/><Relationship Id="rId1104" Type="http://schemas.openxmlformats.org/officeDocument/2006/relationships/hyperlink" Target="feasts.html" TargetMode="External"/><Relationship Id="rId1311" Type="http://schemas.openxmlformats.org/officeDocument/2006/relationships/hyperlink" Target="mazaroth.html" TargetMode="External"/><Relationship Id="rId3069" Type="http://schemas.openxmlformats.org/officeDocument/2006/relationships/hyperlink" Target="letters.html" TargetMode="External"/><Relationship Id="rId197" Type="http://schemas.openxmlformats.org/officeDocument/2006/relationships/hyperlink" Target="hachama.html" TargetMode="External"/><Relationship Id="rId2085" Type="http://schemas.openxmlformats.org/officeDocument/2006/relationships/hyperlink" Target="letters.html" TargetMode="External"/><Relationship Id="rId2292" Type="http://schemas.openxmlformats.org/officeDocument/2006/relationships/hyperlink" Target="two.html" TargetMode="External"/><Relationship Id="rId3136" Type="http://schemas.openxmlformats.org/officeDocument/2006/relationships/hyperlink" Target="feasts.html" TargetMode="External"/><Relationship Id="rId264" Type="http://schemas.openxmlformats.org/officeDocument/2006/relationships/hyperlink" Target="coming.html" TargetMode="External"/><Relationship Id="rId471" Type="http://schemas.openxmlformats.org/officeDocument/2006/relationships/hyperlink" Target="five.html" TargetMode="External"/><Relationship Id="rId2152" Type="http://schemas.openxmlformats.org/officeDocument/2006/relationships/hyperlink" Target="feasts.html" TargetMode="External"/><Relationship Id="rId124" Type="http://schemas.openxmlformats.org/officeDocument/2006/relationships/hyperlink" Target="feasts.html" TargetMode="External"/><Relationship Id="rId331" Type="http://schemas.openxmlformats.org/officeDocument/2006/relationships/hyperlink" Target="chodesh.html" TargetMode="External"/><Relationship Id="rId2012" Type="http://schemas.openxmlformats.org/officeDocument/2006/relationships/hyperlink" Target="hebrew.html" TargetMode="External"/><Relationship Id="rId2969" Type="http://schemas.openxmlformats.org/officeDocument/2006/relationships/hyperlink" Target="one.html" TargetMode="External"/><Relationship Id="rId1778" Type="http://schemas.openxmlformats.org/officeDocument/2006/relationships/hyperlink" Target="succoth.html" TargetMode="External"/><Relationship Id="rId1985" Type="http://schemas.openxmlformats.org/officeDocument/2006/relationships/hyperlink" Target="cycles.html" TargetMode="External"/><Relationship Id="rId2829" Type="http://schemas.openxmlformats.org/officeDocument/2006/relationships/hyperlink" Target="six.html" TargetMode="External"/><Relationship Id="rId1638" Type="http://schemas.openxmlformats.org/officeDocument/2006/relationships/hyperlink" Target="sabbath.html" TargetMode="External"/><Relationship Id="rId1845" Type="http://schemas.openxmlformats.org/officeDocument/2006/relationships/hyperlink" Target="chodesh.html" TargetMode="External"/><Relationship Id="rId3060" Type="http://schemas.openxmlformats.org/officeDocument/2006/relationships/hyperlink" Target="east.html" TargetMode="External"/><Relationship Id="rId1705" Type="http://schemas.openxmlformats.org/officeDocument/2006/relationships/hyperlink" Target="mashal.html" TargetMode="External"/><Relationship Id="rId1912" Type="http://schemas.openxmlformats.org/officeDocument/2006/relationships/hyperlink" Target="nine.html" TargetMode="External"/><Relationship Id="rId798" Type="http://schemas.openxmlformats.org/officeDocument/2006/relationships/hyperlink" Target="hashem.html" TargetMode="External"/><Relationship Id="rId2479" Type="http://schemas.openxmlformats.org/officeDocument/2006/relationships/hyperlink" Target="elul.html" TargetMode="External"/><Relationship Id="rId2686" Type="http://schemas.openxmlformats.org/officeDocument/2006/relationships/hyperlink" Target="one.html" TargetMode="External"/><Relationship Id="rId2893" Type="http://schemas.openxmlformats.org/officeDocument/2006/relationships/hyperlink" Target="two.html" TargetMode="External"/><Relationship Id="rId658" Type="http://schemas.openxmlformats.org/officeDocument/2006/relationships/hyperlink" Target="time.html" TargetMode="External"/><Relationship Id="rId865" Type="http://schemas.openxmlformats.org/officeDocument/2006/relationships/hyperlink" Target="five.html" TargetMode="External"/><Relationship Id="rId1288" Type="http://schemas.openxmlformats.org/officeDocument/2006/relationships/hyperlink" Target="hachama.html" TargetMode="External"/><Relationship Id="rId1495" Type="http://schemas.openxmlformats.org/officeDocument/2006/relationships/hyperlink" Target="fifteen.html" TargetMode="External"/><Relationship Id="rId2339" Type="http://schemas.openxmlformats.org/officeDocument/2006/relationships/hyperlink" Target="feasts.html" TargetMode="External"/><Relationship Id="rId2546" Type="http://schemas.openxmlformats.org/officeDocument/2006/relationships/hyperlink" Target="new.html" TargetMode="External"/><Relationship Id="rId2753" Type="http://schemas.openxmlformats.org/officeDocument/2006/relationships/hyperlink" Target="prayer.html" TargetMode="External"/><Relationship Id="rId2960" Type="http://schemas.openxmlformats.org/officeDocument/2006/relationships/hyperlink" Target="eight.html" TargetMode="External"/><Relationship Id="rId518" Type="http://schemas.openxmlformats.org/officeDocument/2006/relationships/hyperlink" Target="city.html" TargetMode="External"/><Relationship Id="rId725" Type="http://schemas.openxmlformats.org/officeDocument/2006/relationships/hyperlink" Target="joseph.html" TargetMode="External"/><Relationship Id="rId932" Type="http://schemas.openxmlformats.org/officeDocument/2006/relationships/hyperlink" Target="daat.html" TargetMode="External"/><Relationship Id="rId1148" Type="http://schemas.openxmlformats.org/officeDocument/2006/relationships/hyperlink" Target="teruah.html" TargetMode="External"/><Relationship Id="rId1355" Type="http://schemas.openxmlformats.org/officeDocument/2006/relationships/image" Target="media/image15.png"/><Relationship Id="rId1562" Type="http://schemas.openxmlformats.org/officeDocument/2006/relationships/hyperlink" Target="law.html" TargetMode="External"/><Relationship Id="rId2406" Type="http://schemas.openxmlformats.org/officeDocument/2006/relationships/hyperlink" Target="chodesh.html" TargetMode="External"/><Relationship Id="rId2613" Type="http://schemas.openxmlformats.org/officeDocument/2006/relationships/hyperlink" Target="chodesh.html" TargetMode="External"/><Relationship Id="rId1008" Type="http://schemas.openxmlformats.org/officeDocument/2006/relationships/hyperlink" Target="one.html" TargetMode="External"/><Relationship Id="rId1215" Type="http://schemas.openxmlformats.org/officeDocument/2006/relationships/hyperlink" Target="sabbath.html" TargetMode="External"/><Relationship Id="rId1422" Type="http://schemas.openxmlformats.org/officeDocument/2006/relationships/hyperlink" Target="succoth.html" TargetMode="External"/><Relationship Id="rId2820" Type="http://schemas.openxmlformats.org/officeDocument/2006/relationships/hyperlink" Target="new.html" TargetMode="External"/><Relationship Id="rId61" Type="http://schemas.openxmlformats.org/officeDocument/2006/relationships/hyperlink" Target="connection.html" TargetMode="External"/><Relationship Id="rId2196" Type="http://schemas.openxmlformats.org/officeDocument/2006/relationships/hyperlink" Target="chodesh.html" TargetMode="External"/><Relationship Id="rId168" Type="http://schemas.openxmlformats.org/officeDocument/2006/relationships/hyperlink" Target="worlds.html" TargetMode="External"/><Relationship Id="rId375" Type="http://schemas.openxmlformats.org/officeDocument/2006/relationships/hyperlink" Target="feasts.html" TargetMode="External"/><Relationship Id="rId582" Type="http://schemas.openxmlformats.org/officeDocument/2006/relationships/hyperlink" Target="heaven.html" TargetMode="External"/><Relationship Id="rId2056" Type="http://schemas.openxmlformats.org/officeDocument/2006/relationships/hyperlink" Target="succoth.html" TargetMode="External"/><Relationship Id="rId2263" Type="http://schemas.openxmlformats.org/officeDocument/2006/relationships/hyperlink" Target="teruah.html" TargetMode="External"/><Relationship Id="rId2470" Type="http://schemas.openxmlformats.org/officeDocument/2006/relationships/hyperlink" Target="teruah.html" TargetMode="External"/><Relationship Id="rId3107" Type="http://schemas.openxmlformats.org/officeDocument/2006/relationships/hyperlink" Target="bavel.html" TargetMode="External"/><Relationship Id="rId235" Type="http://schemas.openxmlformats.org/officeDocument/2006/relationships/hyperlink" Target="esther.html" TargetMode="External"/><Relationship Id="rId442" Type="http://schemas.openxmlformats.org/officeDocument/2006/relationships/hyperlink" Target="hashem.html" TargetMode="External"/><Relationship Id="rId1072" Type="http://schemas.openxmlformats.org/officeDocument/2006/relationships/hyperlink" Target="time.html" TargetMode="External"/><Relationship Id="rId2123" Type="http://schemas.openxmlformats.org/officeDocument/2006/relationships/hyperlink" Target="teruah.html" TargetMode="External"/><Relationship Id="rId2330" Type="http://schemas.openxmlformats.org/officeDocument/2006/relationships/hyperlink" Target="cycles.html" TargetMode="External"/><Relationship Id="rId302" Type="http://schemas.openxmlformats.org/officeDocument/2006/relationships/hyperlink" Target="israelja.html" TargetMode="External"/><Relationship Id="rId1889" Type="http://schemas.openxmlformats.org/officeDocument/2006/relationships/hyperlink" Target="sabbath.html" TargetMode="External"/><Relationship Id="rId1749" Type="http://schemas.openxmlformats.org/officeDocument/2006/relationships/hyperlink" Target="hashem.html" TargetMode="External"/><Relationship Id="rId1956" Type="http://schemas.openxmlformats.org/officeDocument/2006/relationships/hyperlink" Target="one.html" TargetMode="External"/><Relationship Id="rId1609" Type="http://schemas.openxmlformats.org/officeDocument/2006/relationships/hyperlink" Target="new.html" TargetMode="External"/><Relationship Id="rId1816" Type="http://schemas.openxmlformats.org/officeDocument/2006/relationships/hyperlink" Target="feasts.html" TargetMode="External"/><Relationship Id="rId3031" Type="http://schemas.openxmlformats.org/officeDocument/2006/relationships/hyperlink" Target="time.html" TargetMode="External"/><Relationship Id="rId2797" Type="http://schemas.openxmlformats.org/officeDocument/2006/relationships/hyperlink" Target="sabbath.html" TargetMode="External"/><Relationship Id="rId769" Type="http://schemas.openxmlformats.org/officeDocument/2006/relationships/hyperlink" Target="feasts.html" TargetMode="External"/><Relationship Id="rId976" Type="http://schemas.openxmlformats.org/officeDocument/2006/relationships/hyperlink" Target="eight.html" TargetMode="External"/><Relationship Id="rId1399" Type="http://schemas.openxmlformats.org/officeDocument/2006/relationships/hyperlink" Target="eating.html" TargetMode="External"/><Relationship Id="rId2657" Type="http://schemas.openxmlformats.org/officeDocument/2006/relationships/hyperlink" Target="new.html" TargetMode="External"/><Relationship Id="rId629" Type="http://schemas.openxmlformats.org/officeDocument/2006/relationships/hyperlink" Target="feasts.html" TargetMode="External"/><Relationship Id="rId1259" Type="http://schemas.openxmlformats.org/officeDocument/2006/relationships/hyperlink" Target="male+female.html" TargetMode="External"/><Relationship Id="rId1466" Type="http://schemas.openxmlformats.org/officeDocument/2006/relationships/hyperlink" Target="chodesh.html" TargetMode="External"/><Relationship Id="rId2864" Type="http://schemas.openxmlformats.org/officeDocument/2006/relationships/hyperlink" Target="one.html" TargetMode="External"/><Relationship Id="rId836" Type="http://schemas.openxmlformats.org/officeDocument/2006/relationships/hyperlink" Target="one.html" TargetMode="External"/><Relationship Id="rId1119" Type="http://schemas.openxmlformats.org/officeDocument/2006/relationships/hyperlink" Target="bara.html" TargetMode="External"/><Relationship Id="rId1673" Type="http://schemas.openxmlformats.org/officeDocument/2006/relationships/hyperlink" Target="kippur.html" TargetMode="External"/><Relationship Id="rId1880" Type="http://schemas.openxmlformats.org/officeDocument/2006/relationships/hyperlink" Target="sabbath.html" TargetMode="External"/><Relationship Id="rId2517" Type="http://schemas.openxmlformats.org/officeDocument/2006/relationships/hyperlink" Target="one.html" TargetMode="External"/><Relationship Id="rId2724" Type="http://schemas.openxmlformats.org/officeDocument/2006/relationships/hyperlink" Target="chodesh.html" TargetMode="External"/><Relationship Id="rId2931" Type="http://schemas.openxmlformats.org/officeDocument/2006/relationships/hyperlink" Target="four.html" TargetMode="External"/><Relationship Id="rId903" Type="http://schemas.openxmlformats.org/officeDocument/2006/relationships/hyperlink" Target="new.html" TargetMode="External"/><Relationship Id="rId1326" Type="http://schemas.openxmlformats.org/officeDocument/2006/relationships/hyperlink" Target="east.html" TargetMode="External"/><Relationship Id="rId1533" Type="http://schemas.openxmlformats.org/officeDocument/2006/relationships/hyperlink" Target="hashem.html" TargetMode="External"/><Relationship Id="rId1740" Type="http://schemas.openxmlformats.org/officeDocument/2006/relationships/hyperlink" Target="priests.html" TargetMode="External"/><Relationship Id="rId32" Type="http://schemas.openxmlformats.org/officeDocument/2006/relationships/hyperlink" Target="settimes.html" TargetMode="External"/><Relationship Id="rId1600" Type="http://schemas.openxmlformats.org/officeDocument/2006/relationships/hyperlink" Target="two.html" TargetMode="External"/><Relationship Id="rId279" Type="http://schemas.openxmlformats.org/officeDocument/2006/relationships/hyperlink" Target="sin.html" TargetMode="External"/><Relationship Id="rId486" Type="http://schemas.openxmlformats.org/officeDocument/2006/relationships/hyperlink" Target="teruah.html" TargetMode="External"/><Relationship Id="rId693" Type="http://schemas.openxmlformats.org/officeDocument/2006/relationships/hyperlink" Target="two.html" TargetMode="External"/><Relationship Id="rId2167" Type="http://schemas.openxmlformats.org/officeDocument/2006/relationships/hyperlink" Target="four.html" TargetMode="External"/><Relationship Id="rId2374" Type="http://schemas.openxmlformats.org/officeDocument/2006/relationships/hyperlink" Target="elul.html" TargetMode="External"/><Relationship Id="rId2581" Type="http://schemas.openxmlformats.org/officeDocument/2006/relationships/hyperlink" Target="name.html" TargetMode="External"/><Relationship Id="rId139" Type="http://schemas.openxmlformats.org/officeDocument/2006/relationships/hyperlink" Target="gen-jew.html" TargetMode="External"/><Relationship Id="rId346" Type="http://schemas.openxmlformats.org/officeDocument/2006/relationships/hyperlink" Target="yeshua.html" TargetMode="External"/><Relationship Id="rId553" Type="http://schemas.openxmlformats.org/officeDocument/2006/relationships/hyperlink" Target="new.html" TargetMode="External"/><Relationship Id="rId760" Type="http://schemas.openxmlformats.org/officeDocument/2006/relationships/hyperlink" Target="one.html" TargetMode="External"/><Relationship Id="rId1183" Type="http://schemas.openxmlformats.org/officeDocument/2006/relationships/hyperlink" Target="festivals.html" TargetMode="External"/><Relationship Id="rId1390" Type="http://schemas.openxmlformats.org/officeDocument/2006/relationships/hyperlink" Target="chametz.html" TargetMode="External"/><Relationship Id="rId2027" Type="http://schemas.openxmlformats.org/officeDocument/2006/relationships/hyperlink" Target="feasts.html" TargetMode="External"/><Relationship Id="rId2234" Type="http://schemas.openxmlformats.org/officeDocument/2006/relationships/hyperlink" Target="new.html" TargetMode="External"/><Relationship Id="rId2441" Type="http://schemas.openxmlformats.org/officeDocument/2006/relationships/hyperlink" Target="six.html" TargetMode="External"/><Relationship Id="rId206" Type="http://schemas.openxmlformats.org/officeDocument/2006/relationships/hyperlink" Target="bavel.html" TargetMode="External"/><Relationship Id="rId413" Type="http://schemas.openxmlformats.org/officeDocument/2006/relationships/hyperlink" Target="feasts.html" TargetMode="External"/><Relationship Id="rId1043" Type="http://schemas.openxmlformats.org/officeDocument/2006/relationships/hyperlink" Target="time.html" TargetMode="External"/><Relationship Id="rId620" Type="http://schemas.openxmlformats.org/officeDocument/2006/relationships/hyperlink" Target="passover.html" TargetMode="External"/><Relationship Id="rId1250" Type="http://schemas.openxmlformats.org/officeDocument/2006/relationships/hyperlink" Target="feasts.html" TargetMode="External"/><Relationship Id="rId2301" Type="http://schemas.openxmlformats.org/officeDocument/2006/relationships/hyperlink" Target="three.html" TargetMode="External"/><Relationship Id="rId1110" Type="http://schemas.openxmlformats.org/officeDocument/2006/relationships/hyperlink" Target="feasts.html" TargetMode="External"/><Relationship Id="rId1927" Type="http://schemas.openxmlformats.org/officeDocument/2006/relationships/hyperlink" Target="new.html" TargetMode="External"/><Relationship Id="rId3075" Type="http://schemas.openxmlformats.org/officeDocument/2006/relationships/hyperlink" Target="heel.html" TargetMode="External"/><Relationship Id="rId2091" Type="http://schemas.openxmlformats.org/officeDocument/2006/relationships/hyperlink" Target="one.html" TargetMode="External"/><Relationship Id="rId3142" Type="http://schemas.openxmlformats.org/officeDocument/2006/relationships/hyperlink" Target="worlds.html" TargetMode="External"/><Relationship Id="rId270" Type="http://schemas.openxmlformats.org/officeDocument/2006/relationships/hyperlink" Target="one.html" TargetMode="External"/><Relationship Id="rId3002" Type="http://schemas.openxmlformats.org/officeDocument/2006/relationships/hyperlink" Target="teruah.html" TargetMode="External"/><Relationship Id="rId130" Type="http://schemas.openxmlformats.org/officeDocument/2006/relationships/hyperlink" Target="tribes.html" TargetMode="External"/><Relationship Id="rId2768" Type="http://schemas.openxmlformats.org/officeDocument/2006/relationships/hyperlink" Target="passover.html" TargetMode="External"/><Relationship Id="rId2975" Type="http://schemas.openxmlformats.org/officeDocument/2006/relationships/hyperlink" Target="new.html" TargetMode="External"/><Relationship Id="rId947" Type="http://schemas.openxmlformats.org/officeDocument/2006/relationships/hyperlink" Target="nchart.html" TargetMode="External"/><Relationship Id="rId1577" Type="http://schemas.openxmlformats.org/officeDocument/2006/relationships/hyperlink" Target="gen-jew.html" TargetMode="External"/><Relationship Id="rId1784" Type="http://schemas.openxmlformats.org/officeDocument/2006/relationships/hyperlink" Target="hachama.html" TargetMode="External"/><Relationship Id="rId1991" Type="http://schemas.openxmlformats.org/officeDocument/2006/relationships/hyperlink" Target="daat.html" TargetMode="External"/><Relationship Id="rId2628" Type="http://schemas.openxmlformats.org/officeDocument/2006/relationships/hyperlink" Target="chodesh.html" TargetMode="External"/><Relationship Id="rId2835" Type="http://schemas.openxmlformats.org/officeDocument/2006/relationships/hyperlink" Target="two.html" TargetMode="External"/><Relationship Id="rId76" Type="http://schemas.openxmlformats.org/officeDocument/2006/relationships/hyperlink" Target="gen-jew.html" TargetMode="External"/><Relationship Id="rId807" Type="http://schemas.openxmlformats.org/officeDocument/2006/relationships/hyperlink" Target="hashem.html" TargetMode="External"/><Relationship Id="rId1437" Type="http://schemas.openxmlformats.org/officeDocument/2006/relationships/hyperlink" Target="yeshua.html" TargetMode="External"/><Relationship Id="rId1644" Type="http://schemas.openxmlformats.org/officeDocument/2006/relationships/hyperlink" Target="ten.html" TargetMode="External"/><Relationship Id="rId1851" Type="http://schemas.openxmlformats.org/officeDocument/2006/relationships/hyperlink" Target="field.html" TargetMode="External"/><Relationship Id="rId2902" Type="http://schemas.openxmlformats.org/officeDocument/2006/relationships/hyperlink" Target="teruah.html" TargetMode="External"/><Relationship Id="rId1504" Type="http://schemas.openxmlformats.org/officeDocument/2006/relationships/hyperlink" Target="chodesh.html" TargetMode="External"/><Relationship Id="rId1711" Type="http://schemas.openxmlformats.org/officeDocument/2006/relationships/hyperlink" Target="hashem.html" TargetMode="External"/><Relationship Id="rId597" Type="http://schemas.openxmlformats.org/officeDocument/2006/relationships/hyperlink" Target="new.html" TargetMode="External"/><Relationship Id="rId2278" Type="http://schemas.openxmlformats.org/officeDocument/2006/relationships/hyperlink" Target="one.html" TargetMode="External"/><Relationship Id="rId2485" Type="http://schemas.openxmlformats.org/officeDocument/2006/relationships/hyperlink" Target="chodesh.html" TargetMode="External"/><Relationship Id="rId457" Type="http://schemas.openxmlformats.org/officeDocument/2006/relationships/hyperlink" Target="nchart.html" TargetMode="External"/><Relationship Id="rId1087" Type="http://schemas.openxmlformats.org/officeDocument/2006/relationships/hyperlink" Target="feasts.html" TargetMode="External"/><Relationship Id="rId1294" Type="http://schemas.openxmlformats.org/officeDocument/2006/relationships/image" Target="media/image7.png"/><Relationship Id="rId2138" Type="http://schemas.openxmlformats.org/officeDocument/2006/relationships/hyperlink" Target="male+female.html" TargetMode="External"/><Relationship Id="rId2692" Type="http://schemas.openxmlformats.org/officeDocument/2006/relationships/hyperlink" Target="gen-jew.html" TargetMode="External"/><Relationship Id="rId664" Type="http://schemas.openxmlformats.org/officeDocument/2006/relationships/hyperlink" Target="three.html" TargetMode="External"/><Relationship Id="rId871" Type="http://schemas.openxmlformats.org/officeDocument/2006/relationships/hyperlink" Target="hashem.html" TargetMode="External"/><Relationship Id="rId2345" Type="http://schemas.openxmlformats.org/officeDocument/2006/relationships/hyperlink" Target="feasts.html" TargetMode="External"/><Relationship Id="rId2552" Type="http://schemas.openxmlformats.org/officeDocument/2006/relationships/hyperlink" Target="law.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file:///D:\Backup%20data\Word\Stars\la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61721-1CD6-4A79-BCBA-D2E45719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43492</Words>
  <Characters>247907</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HaShem's Calendar</vt:lpstr>
    </vt:vector>
  </TitlesOfParts>
  <Company>Unknown Organization</Company>
  <LinksUpToDate>false</LinksUpToDate>
  <CharactersWithSpaces>290818</CharactersWithSpaces>
  <SharedDoc>false</SharedDoc>
  <HLinks>
    <vt:vector size="990" baseType="variant">
      <vt:variant>
        <vt:i4>7209034</vt:i4>
      </vt:variant>
      <vt:variant>
        <vt:i4>495</vt:i4>
      </vt:variant>
      <vt:variant>
        <vt:i4>0</vt:i4>
      </vt:variant>
      <vt:variant>
        <vt:i4>5</vt:i4>
      </vt:variant>
      <vt:variant>
        <vt:lpwstr>mailto:gkilli@aol.com</vt:lpwstr>
      </vt:variant>
      <vt:variant>
        <vt:lpwstr/>
      </vt:variant>
      <vt:variant>
        <vt:i4>6160408</vt:i4>
      </vt:variant>
      <vt:variant>
        <vt:i4>492</vt:i4>
      </vt:variant>
      <vt:variant>
        <vt:i4>0</vt:i4>
      </vt:variant>
      <vt:variant>
        <vt:i4>5</vt:i4>
      </vt:variant>
      <vt:variant>
        <vt:lpwstr>http://www.betemunah.org/</vt:lpwstr>
      </vt:variant>
      <vt:variant>
        <vt:lpwstr/>
      </vt:variant>
      <vt:variant>
        <vt:i4>6160408</vt:i4>
      </vt:variant>
      <vt:variant>
        <vt:i4>489</vt:i4>
      </vt:variant>
      <vt:variant>
        <vt:i4>0</vt:i4>
      </vt:variant>
      <vt:variant>
        <vt:i4>5</vt:i4>
      </vt:variant>
      <vt:variant>
        <vt:lpwstr>http://www.betemunah.org/</vt:lpwstr>
      </vt:variant>
      <vt:variant>
        <vt:lpwstr/>
      </vt:variant>
      <vt:variant>
        <vt:i4>7209034</vt:i4>
      </vt:variant>
      <vt:variant>
        <vt:i4>486</vt:i4>
      </vt:variant>
      <vt:variant>
        <vt:i4>0</vt:i4>
      </vt:variant>
      <vt:variant>
        <vt:i4>5</vt:i4>
      </vt:variant>
      <vt:variant>
        <vt:lpwstr>mailto:gkilli@aol.com</vt:lpwstr>
      </vt:variant>
      <vt:variant>
        <vt:lpwstr/>
      </vt:variant>
      <vt:variant>
        <vt:i4>2752618</vt:i4>
      </vt:variant>
      <vt:variant>
        <vt:i4>483</vt:i4>
      </vt:variant>
      <vt:variant>
        <vt:i4>0</vt:i4>
      </vt:variant>
      <vt:variant>
        <vt:i4>5</vt:i4>
      </vt:variant>
      <vt:variant>
        <vt:lpwstr>purim.html</vt:lpwstr>
      </vt:variant>
      <vt:variant>
        <vt:lpwstr/>
      </vt:variant>
      <vt:variant>
        <vt:i4>786522</vt:i4>
      </vt:variant>
      <vt:variant>
        <vt:i4>480</vt:i4>
      </vt:variant>
      <vt:variant>
        <vt:i4>0</vt:i4>
      </vt:variant>
      <vt:variant>
        <vt:i4>5</vt:i4>
      </vt:variant>
      <vt:variant>
        <vt:lpwstr>adam.html</vt:lpwstr>
      </vt:variant>
      <vt:variant>
        <vt:lpwstr/>
      </vt:variant>
      <vt:variant>
        <vt:i4>1245267</vt:i4>
      </vt:variant>
      <vt:variant>
        <vt:i4>477</vt:i4>
      </vt:variant>
      <vt:variant>
        <vt:i4>0</vt:i4>
      </vt:variant>
      <vt:variant>
        <vt:i4>5</vt:i4>
      </vt:variant>
      <vt:variant>
        <vt:lpwstr>passover.html</vt:lpwstr>
      </vt:variant>
      <vt:variant>
        <vt:lpwstr/>
      </vt:variant>
      <vt:variant>
        <vt:i4>4784144</vt:i4>
      </vt:variant>
      <vt:variant>
        <vt:i4>474</vt:i4>
      </vt:variant>
      <vt:variant>
        <vt:i4>0</vt:i4>
      </vt:variant>
      <vt:variant>
        <vt:i4>5</vt:i4>
      </vt:variant>
      <vt:variant>
        <vt:lpwstr>orallaw.html</vt:lpwstr>
      </vt:variant>
      <vt:variant>
        <vt:lpwstr/>
      </vt:variant>
      <vt:variant>
        <vt:i4>8192061</vt:i4>
      </vt:variant>
      <vt:variant>
        <vt:i4>471</vt:i4>
      </vt:variant>
      <vt:variant>
        <vt:i4>0</vt:i4>
      </vt:variant>
      <vt:variant>
        <vt:i4>5</vt:i4>
      </vt:variant>
      <vt:variant>
        <vt:lpwstr>teruah.html</vt:lpwstr>
      </vt:variant>
      <vt:variant>
        <vt:lpwstr/>
      </vt:variant>
      <vt:variant>
        <vt:i4>4259869</vt:i4>
      </vt:variant>
      <vt:variant>
        <vt:i4>468</vt:i4>
      </vt:variant>
      <vt:variant>
        <vt:i4>0</vt:i4>
      </vt:variant>
      <vt:variant>
        <vt:i4>5</vt:i4>
      </vt:variant>
      <vt:variant>
        <vt:lpwstr>sabbath.html</vt:lpwstr>
      </vt:variant>
      <vt:variant>
        <vt:lpwstr/>
      </vt:variant>
      <vt:variant>
        <vt:i4>7209012</vt:i4>
      </vt:variant>
      <vt:variant>
        <vt:i4>465</vt:i4>
      </vt:variant>
      <vt:variant>
        <vt:i4>0</vt:i4>
      </vt:variant>
      <vt:variant>
        <vt:i4>5</vt:i4>
      </vt:variant>
      <vt:variant>
        <vt:lpwstr>kippur.html</vt:lpwstr>
      </vt:variant>
      <vt:variant>
        <vt:lpwstr/>
      </vt:variant>
      <vt:variant>
        <vt:i4>1245267</vt:i4>
      </vt:variant>
      <vt:variant>
        <vt:i4>462</vt:i4>
      </vt:variant>
      <vt:variant>
        <vt:i4>0</vt:i4>
      </vt:variant>
      <vt:variant>
        <vt:i4>5</vt:i4>
      </vt:variant>
      <vt:variant>
        <vt:lpwstr>passover.html</vt:lpwstr>
      </vt:variant>
      <vt:variant>
        <vt:lpwstr/>
      </vt:variant>
      <vt:variant>
        <vt:i4>7209012</vt:i4>
      </vt:variant>
      <vt:variant>
        <vt:i4>459</vt:i4>
      </vt:variant>
      <vt:variant>
        <vt:i4>0</vt:i4>
      </vt:variant>
      <vt:variant>
        <vt:i4>5</vt:i4>
      </vt:variant>
      <vt:variant>
        <vt:lpwstr>kippur.html</vt:lpwstr>
      </vt:variant>
      <vt:variant>
        <vt:lpwstr/>
      </vt:variant>
      <vt:variant>
        <vt:i4>8192061</vt:i4>
      </vt:variant>
      <vt:variant>
        <vt:i4>456</vt:i4>
      </vt:variant>
      <vt:variant>
        <vt:i4>0</vt:i4>
      </vt:variant>
      <vt:variant>
        <vt:i4>5</vt:i4>
      </vt:variant>
      <vt:variant>
        <vt:lpwstr>teruah.html</vt:lpwstr>
      </vt:variant>
      <vt:variant>
        <vt:lpwstr/>
      </vt:variant>
      <vt:variant>
        <vt:i4>4784144</vt:i4>
      </vt:variant>
      <vt:variant>
        <vt:i4>453</vt:i4>
      </vt:variant>
      <vt:variant>
        <vt:i4>0</vt:i4>
      </vt:variant>
      <vt:variant>
        <vt:i4>5</vt:i4>
      </vt:variant>
      <vt:variant>
        <vt:lpwstr>orallaw.html</vt:lpwstr>
      </vt:variant>
      <vt:variant>
        <vt:lpwstr/>
      </vt:variant>
      <vt:variant>
        <vt:i4>6225934</vt:i4>
      </vt:variant>
      <vt:variant>
        <vt:i4>450</vt:i4>
      </vt:variant>
      <vt:variant>
        <vt:i4>0</vt:i4>
      </vt:variant>
      <vt:variant>
        <vt:i4>5</vt:i4>
      </vt:variant>
      <vt:variant>
        <vt:lpwstr>six.html</vt:lpwstr>
      </vt:variant>
      <vt:variant>
        <vt:lpwstr/>
      </vt:variant>
      <vt:variant>
        <vt:i4>1245267</vt:i4>
      </vt:variant>
      <vt:variant>
        <vt:i4>447</vt:i4>
      </vt:variant>
      <vt:variant>
        <vt:i4>0</vt:i4>
      </vt:variant>
      <vt:variant>
        <vt:i4>5</vt:i4>
      </vt:variant>
      <vt:variant>
        <vt:lpwstr>passover.html</vt:lpwstr>
      </vt:variant>
      <vt:variant>
        <vt:lpwstr/>
      </vt:variant>
      <vt:variant>
        <vt:i4>4784144</vt:i4>
      </vt:variant>
      <vt:variant>
        <vt:i4>444</vt:i4>
      </vt:variant>
      <vt:variant>
        <vt:i4>0</vt:i4>
      </vt:variant>
      <vt:variant>
        <vt:i4>5</vt:i4>
      </vt:variant>
      <vt:variant>
        <vt:lpwstr>orallaw.html</vt:lpwstr>
      </vt:variant>
      <vt:variant>
        <vt:lpwstr/>
      </vt:variant>
      <vt:variant>
        <vt:i4>8192061</vt:i4>
      </vt:variant>
      <vt:variant>
        <vt:i4>441</vt:i4>
      </vt:variant>
      <vt:variant>
        <vt:i4>0</vt:i4>
      </vt:variant>
      <vt:variant>
        <vt:i4>5</vt:i4>
      </vt:variant>
      <vt:variant>
        <vt:lpwstr>teruah.html</vt:lpwstr>
      </vt:variant>
      <vt:variant>
        <vt:lpwstr/>
      </vt:variant>
      <vt:variant>
        <vt:i4>5505042</vt:i4>
      </vt:variant>
      <vt:variant>
        <vt:i4>438</vt:i4>
      </vt:variant>
      <vt:variant>
        <vt:i4>0</vt:i4>
      </vt:variant>
      <vt:variant>
        <vt:i4>5</vt:i4>
      </vt:variant>
      <vt:variant>
        <vt:lpwstr>succoth.html</vt:lpwstr>
      </vt:variant>
      <vt:variant>
        <vt:lpwstr/>
      </vt:variant>
      <vt:variant>
        <vt:i4>1245267</vt:i4>
      </vt:variant>
      <vt:variant>
        <vt:i4>435</vt:i4>
      </vt:variant>
      <vt:variant>
        <vt:i4>0</vt:i4>
      </vt:variant>
      <vt:variant>
        <vt:i4>5</vt:i4>
      </vt:variant>
      <vt:variant>
        <vt:lpwstr>passover.html</vt:lpwstr>
      </vt:variant>
      <vt:variant>
        <vt:lpwstr/>
      </vt:variant>
      <vt:variant>
        <vt:i4>2949231</vt:i4>
      </vt:variant>
      <vt:variant>
        <vt:i4>432</vt:i4>
      </vt:variant>
      <vt:variant>
        <vt:i4>0</vt:i4>
      </vt:variant>
      <vt:variant>
        <vt:i4>5</vt:i4>
      </vt:variant>
      <vt:variant>
        <vt:lpwstr>authority.html</vt:lpwstr>
      </vt:variant>
      <vt:variant>
        <vt:lpwstr/>
      </vt:variant>
      <vt:variant>
        <vt:i4>6881317</vt:i4>
      </vt:variant>
      <vt:variant>
        <vt:i4>429</vt:i4>
      </vt:variant>
      <vt:variant>
        <vt:i4>0</vt:i4>
      </vt:variant>
      <vt:variant>
        <vt:i4>5</vt:i4>
      </vt:variant>
      <vt:variant>
        <vt:lpwstr>yeshua.html</vt:lpwstr>
      </vt:variant>
      <vt:variant>
        <vt:lpwstr/>
      </vt:variant>
      <vt:variant>
        <vt:i4>2949231</vt:i4>
      </vt:variant>
      <vt:variant>
        <vt:i4>426</vt:i4>
      </vt:variant>
      <vt:variant>
        <vt:i4>0</vt:i4>
      </vt:variant>
      <vt:variant>
        <vt:i4>5</vt:i4>
      </vt:variant>
      <vt:variant>
        <vt:lpwstr>authority.html</vt:lpwstr>
      </vt:variant>
      <vt:variant>
        <vt:lpwstr/>
      </vt:variant>
      <vt:variant>
        <vt:i4>6881317</vt:i4>
      </vt:variant>
      <vt:variant>
        <vt:i4>423</vt:i4>
      </vt:variant>
      <vt:variant>
        <vt:i4>0</vt:i4>
      </vt:variant>
      <vt:variant>
        <vt:i4>5</vt:i4>
      </vt:variant>
      <vt:variant>
        <vt:lpwstr>yeshua.html</vt:lpwstr>
      </vt:variant>
      <vt:variant>
        <vt:lpwstr/>
      </vt:variant>
      <vt:variant>
        <vt:i4>1769489</vt:i4>
      </vt:variant>
      <vt:variant>
        <vt:i4>420</vt:i4>
      </vt:variant>
      <vt:variant>
        <vt:i4>0</vt:i4>
      </vt:variant>
      <vt:variant>
        <vt:i4>5</vt:i4>
      </vt:variant>
      <vt:variant>
        <vt:lpwstr>gen-jew.html</vt:lpwstr>
      </vt:variant>
      <vt:variant>
        <vt:lpwstr/>
      </vt:variant>
      <vt:variant>
        <vt:i4>7667759</vt:i4>
      </vt:variant>
      <vt:variant>
        <vt:i4>417</vt:i4>
      </vt:variant>
      <vt:variant>
        <vt:i4>0</vt:i4>
      </vt:variant>
      <vt:variant>
        <vt:i4>5</vt:i4>
      </vt:variant>
      <vt:variant>
        <vt:lpwstr>temple.html</vt:lpwstr>
      </vt:variant>
      <vt:variant>
        <vt:lpwstr/>
      </vt:variant>
      <vt:variant>
        <vt:i4>7209012</vt:i4>
      </vt:variant>
      <vt:variant>
        <vt:i4>414</vt:i4>
      </vt:variant>
      <vt:variant>
        <vt:i4>0</vt:i4>
      </vt:variant>
      <vt:variant>
        <vt:i4>5</vt:i4>
      </vt:variant>
      <vt:variant>
        <vt:lpwstr>kippur.html</vt:lpwstr>
      </vt:variant>
      <vt:variant>
        <vt:lpwstr/>
      </vt:variant>
      <vt:variant>
        <vt:i4>5439519</vt:i4>
      </vt:variant>
      <vt:variant>
        <vt:i4>411</vt:i4>
      </vt:variant>
      <vt:variant>
        <vt:i4>0</vt:i4>
      </vt:variant>
      <vt:variant>
        <vt:i4>5</vt:i4>
      </vt:variant>
      <vt:variant>
        <vt:lpwstr>ten.html</vt:lpwstr>
      </vt:variant>
      <vt:variant>
        <vt:lpwstr/>
      </vt:variant>
      <vt:variant>
        <vt:i4>5570588</vt:i4>
      </vt:variant>
      <vt:variant>
        <vt:i4>408</vt:i4>
      </vt:variant>
      <vt:variant>
        <vt:i4>0</vt:i4>
      </vt:variant>
      <vt:variant>
        <vt:i4>5</vt:i4>
      </vt:variant>
      <vt:variant>
        <vt:lpwstr>priests.html</vt:lpwstr>
      </vt:variant>
      <vt:variant>
        <vt:lpwstr/>
      </vt:variant>
      <vt:variant>
        <vt:i4>4259869</vt:i4>
      </vt:variant>
      <vt:variant>
        <vt:i4>405</vt:i4>
      </vt:variant>
      <vt:variant>
        <vt:i4>0</vt:i4>
      </vt:variant>
      <vt:variant>
        <vt:i4>5</vt:i4>
      </vt:variant>
      <vt:variant>
        <vt:lpwstr>sabbath.html</vt:lpwstr>
      </vt:variant>
      <vt:variant>
        <vt:lpwstr/>
      </vt:variant>
      <vt:variant>
        <vt:i4>8192061</vt:i4>
      </vt:variant>
      <vt:variant>
        <vt:i4>402</vt:i4>
      </vt:variant>
      <vt:variant>
        <vt:i4>0</vt:i4>
      </vt:variant>
      <vt:variant>
        <vt:i4>5</vt:i4>
      </vt:variant>
      <vt:variant>
        <vt:lpwstr>teruah.html</vt:lpwstr>
      </vt:variant>
      <vt:variant>
        <vt:lpwstr/>
      </vt:variant>
      <vt:variant>
        <vt:i4>6619189</vt:i4>
      </vt:variant>
      <vt:variant>
        <vt:i4>399</vt:i4>
      </vt:variant>
      <vt:variant>
        <vt:i4>0</vt:i4>
      </vt:variant>
      <vt:variant>
        <vt:i4>5</vt:i4>
      </vt:variant>
      <vt:variant>
        <vt:lpwstr>hebrew.html</vt:lpwstr>
      </vt:variant>
      <vt:variant>
        <vt:lpwstr/>
      </vt:variant>
      <vt:variant>
        <vt:i4>4784144</vt:i4>
      </vt:variant>
      <vt:variant>
        <vt:i4>396</vt:i4>
      </vt:variant>
      <vt:variant>
        <vt:i4>0</vt:i4>
      </vt:variant>
      <vt:variant>
        <vt:i4>5</vt:i4>
      </vt:variant>
      <vt:variant>
        <vt:lpwstr>orallaw.html</vt:lpwstr>
      </vt:variant>
      <vt:variant>
        <vt:lpwstr/>
      </vt:variant>
      <vt:variant>
        <vt:i4>1572937</vt:i4>
      </vt:variant>
      <vt:variant>
        <vt:i4>393</vt:i4>
      </vt:variant>
      <vt:variant>
        <vt:i4>0</vt:i4>
      </vt:variant>
      <vt:variant>
        <vt:i4>5</vt:i4>
      </vt:variant>
      <vt:variant>
        <vt:lpwstr>four.html</vt:lpwstr>
      </vt:variant>
      <vt:variant>
        <vt:lpwstr/>
      </vt:variant>
      <vt:variant>
        <vt:i4>8192061</vt:i4>
      </vt:variant>
      <vt:variant>
        <vt:i4>390</vt:i4>
      </vt:variant>
      <vt:variant>
        <vt:i4>0</vt:i4>
      </vt:variant>
      <vt:variant>
        <vt:i4>5</vt:i4>
      </vt:variant>
      <vt:variant>
        <vt:lpwstr>teruah.html</vt:lpwstr>
      </vt:variant>
      <vt:variant>
        <vt:lpwstr/>
      </vt:variant>
      <vt:variant>
        <vt:i4>4784132</vt:i4>
      </vt:variant>
      <vt:variant>
        <vt:i4>387</vt:i4>
      </vt:variant>
      <vt:variant>
        <vt:i4>0</vt:i4>
      </vt:variant>
      <vt:variant>
        <vt:i4>5</vt:i4>
      </vt:variant>
      <vt:variant>
        <vt:lpwstr>chodesh.html</vt:lpwstr>
      </vt:variant>
      <vt:variant>
        <vt:lpwstr/>
      </vt:variant>
      <vt:variant>
        <vt:i4>4784144</vt:i4>
      </vt:variant>
      <vt:variant>
        <vt:i4>384</vt:i4>
      </vt:variant>
      <vt:variant>
        <vt:i4>0</vt:i4>
      </vt:variant>
      <vt:variant>
        <vt:i4>5</vt:i4>
      </vt:variant>
      <vt:variant>
        <vt:lpwstr>orallaw.html</vt:lpwstr>
      </vt:variant>
      <vt:variant>
        <vt:lpwstr/>
      </vt:variant>
      <vt:variant>
        <vt:i4>5505042</vt:i4>
      </vt:variant>
      <vt:variant>
        <vt:i4>381</vt:i4>
      </vt:variant>
      <vt:variant>
        <vt:i4>0</vt:i4>
      </vt:variant>
      <vt:variant>
        <vt:i4>5</vt:i4>
      </vt:variant>
      <vt:variant>
        <vt:lpwstr>succoth.html</vt:lpwstr>
      </vt:variant>
      <vt:variant>
        <vt:lpwstr/>
      </vt:variant>
      <vt:variant>
        <vt:i4>1245267</vt:i4>
      </vt:variant>
      <vt:variant>
        <vt:i4>378</vt:i4>
      </vt:variant>
      <vt:variant>
        <vt:i4>0</vt:i4>
      </vt:variant>
      <vt:variant>
        <vt:i4>5</vt:i4>
      </vt:variant>
      <vt:variant>
        <vt:lpwstr>passover.html</vt:lpwstr>
      </vt:variant>
      <vt:variant>
        <vt:lpwstr/>
      </vt:variant>
      <vt:variant>
        <vt:i4>5963796</vt:i4>
      </vt:variant>
      <vt:variant>
        <vt:i4>369</vt:i4>
      </vt:variant>
      <vt:variant>
        <vt:i4>0</vt:i4>
      </vt:variant>
      <vt:variant>
        <vt:i4>5</vt:i4>
      </vt:variant>
      <vt:variant>
        <vt:lpwstr>lgbomer.html</vt:lpwstr>
      </vt:variant>
      <vt:variant>
        <vt:lpwstr/>
      </vt:variant>
      <vt:variant>
        <vt:i4>4259869</vt:i4>
      </vt:variant>
      <vt:variant>
        <vt:i4>366</vt:i4>
      </vt:variant>
      <vt:variant>
        <vt:i4>0</vt:i4>
      </vt:variant>
      <vt:variant>
        <vt:i4>5</vt:i4>
      </vt:variant>
      <vt:variant>
        <vt:lpwstr>sabbath.html</vt:lpwstr>
      </vt:variant>
      <vt:variant>
        <vt:lpwstr/>
      </vt:variant>
      <vt:variant>
        <vt:i4>1245265</vt:i4>
      </vt:variant>
      <vt:variant>
        <vt:i4>363</vt:i4>
      </vt:variant>
      <vt:variant>
        <vt:i4>0</vt:i4>
      </vt:variant>
      <vt:variant>
        <vt:i4>5</vt:i4>
      </vt:variant>
      <vt:variant>
        <vt:lpwstr>tamuz17.html</vt:lpwstr>
      </vt:variant>
      <vt:variant>
        <vt:lpwstr/>
      </vt:variant>
      <vt:variant>
        <vt:i4>458819</vt:i4>
      </vt:variant>
      <vt:variant>
        <vt:i4>360</vt:i4>
      </vt:variant>
      <vt:variant>
        <vt:i4>0</vt:i4>
      </vt:variant>
      <vt:variant>
        <vt:i4>5</vt:i4>
      </vt:variant>
      <vt:variant>
        <vt:lpwstr>tevet10.html</vt:lpwstr>
      </vt:variant>
      <vt:variant>
        <vt:lpwstr/>
      </vt:variant>
      <vt:variant>
        <vt:i4>1572937</vt:i4>
      </vt:variant>
      <vt:variant>
        <vt:i4>357</vt:i4>
      </vt:variant>
      <vt:variant>
        <vt:i4>0</vt:i4>
      </vt:variant>
      <vt:variant>
        <vt:i4>5</vt:i4>
      </vt:variant>
      <vt:variant>
        <vt:lpwstr>four.html</vt:lpwstr>
      </vt:variant>
      <vt:variant>
        <vt:lpwstr/>
      </vt:variant>
      <vt:variant>
        <vt:i4>76</vt:i4>
      </vt:variant>
      <vt:variant>
        <vt:i4>354</vt:i4>
      </vt:variant>
      <vt:variant>
        <vt:i4>0</vt:i4>
      </vt:variant>
      <vt:variant>
        <vt:i4>5</vt:i4>
      </vt:variant>
      <vt:variant>
        <vt:lpwstr>chanukah.html</vt:lpwstr>
      </vt:variant>
      <vt:variant>
        <vt:lpwstr/>
      </vt:variant>
      <vt:variant>
        <vt:i4>7077934</vt:i4>
      </vt:variant>
      <vt:variant>
        <vt:i4>351</vt:i4>
      </vt:variant>
      <vt:variant>
        <vt:i4>0</vt:i4>
      </vt:variant>
      <vt:variant>
        <vt:i4>5</vt:i4>
      </vt:variant>
      <vt:variant>
        <vt:lpwstr>esther.html</vt:lpwstr>
      </vt:variant>
      <vt:variant>
        <vt:lpwstr/>
      </vt:variant>
      <vt:variant>
        <vt:i4>2752618</vt:i4>
      </vt:variant>
      <vt:variant>
        <vt:i4>348</vt:i4>
      </vt:variant>
      <vt:variant>
        <vt:i4>0</vt:i4>
      </vt:variant>
      <vt:variant>
        <vt:i4>5</vt:i4>
      </vt:variant>
      <vt:variant>
        <vt:lpwstr>purim.html</vt:lpwstr>
      </vt:variant>
      <vt:variant>
        <vt:lpwstr/>
      </vt:variant>
      <vt:variant>
        <vt:i4>6094855</vt:i4>
      </vt:variant>
      <vt:variant>
        <vt:i4>345</vt:i4>
      </vt:variant>
      <vt:variant>
        <vt:i4>0</vt:i4>
      </vt:variant>
      <vt:variant>
        <vt:i4>5</vt:i4>
      </vt:variant>
      <vt:variant>
        <vt:lpwstr>simchat.html</vt:lpwstr>
      </vt:variant>
      <vt:variant>
        <vt:lpwstr/>
      </vt:variant>
      <vt:variant>
        <vt:i4>6094867</vt:i4>
      </vt:variant>
      <vt:variant>
        <vt:i4>342</vt:i4>
      </vt:variant>
      <vt:variant>
        <vt:i4>0</vt:i4>
      </vt:variant>
      <vt:variant>
        <vt:i4>5</vt:i4>
      </vt:variant>
      <vt:variant>
        <vt:lpwstr>shemini.html</vt:lpwstr>
      </vt:variant>
      <vt:variant>
        <vt:lpwstr/>
      </vt:variant>
      <vt:variant>
        <vt:i4>7209012</vt:i4>
      </vt:variant>
      <vt:variant>
        <vt:i4>339</vt:i4>
      </vt:variant>
      <vt:variant>
        <vt:i4>0</vt:i4>
      </vt:variant>
      <vt:variant>
        <vt:i4>5</vt:i4>
      </vt:variant>
      <vt:variant>
        <vt:lpwstr>kippur.html</vt:lpwstr>
      </vt:variant>
      <vt:variant>
        <vt:lpwstr/>
      </vt:variant>
      <vt:variant>
        <vt:i4>8192061</vt:i4>
      </vt:variant>
      <vt:variant>
        <vt:i4>336</vt:i4>
      </vt:variant>
      <vt:variant>
        <vt:i4>0</vt:i4>
      </vt:variant>
      <vt:variant>
        <vt:i4>5</vt:i4>
      </vt:variant>
      <vt:variant>
        <vt:lpwstr>teruah.html</vt:lpwstr>
      </vt:variant>
      <vt:variant>
        <vt:lpwstr/>
      </vt:variant>
      <vt:variant>
        <vt:i4>5505042</vt:i4>
      </vt:variant>
      <vt:variant>
        <vt:i4>333</vt:i4>
      </vt:variant>
      <vt:variant>
        <vt:i4>0</vt:i4>
      </vt:variant>
      <vt:variant>
        <vt:i4>5</vt:i4>
      </vt:variant>
      <vt:variant>
        <vt:lpwstr>succoth.html</vt:lpwstr>
      </vt:variant>
      <vt:variant>
        <vt:lpwstr/>
      </vt:variant>
      <vt:variant>
        <vt:i4>4653078</vt:i4>
      </vt:variant>
      <vt:variant>
        <vt:i4>330</vt:i4>
      </vt:variant>
      <vt:variant>
        <vt:i4>0</vt:i4>
      </vt:variant>
      <vt:variant>
        <vt:i4>5</vt:i4>
      </vt:variant>
      <vt:variant>
        <vt:lpwstr>shavuot.html</vt:lpwstr>
      </vt:variant>
      <vt:variant>
        <vt:lpwstr/>
      </vt:variant>
      <vt:variant>
        <vt:i4>917575</vt:i4>
      </vt:variant>
      <vt:variant>
        <vt:i4>327</vt:i4>
      </vt:variant>
      <vt:variant>
        <vt:i4>0</vt:i4>
      </vt:variant>
      <vt:variant>
        <vt:i4>5</vt:i4>
      </vt:variant>
      <vt:variant>
        <vt:lpwstr>festival.html</vt:lpwstr>
      </vt:variant>
      <vt:variant>
        <vt:lpwstr/>
      </vt:variant>
      <vt:variant>
        <vt:i4>4259869</vt:i4>
      </vt:variant>
      <vt:variant>
        <vt:i4>324</vt:i4>
      </vt:variant>
      <vt:variant>
        <vt:i4>0</vt:i4>
      </vt:variant>
      <vt:variant>
        <vt:i4>5</vt:i4>
      </vt:variant>
      <vt:variant>
        <vt:lpwstr>sabbath.html</vt:lpwstr>
      </vt:variant>
      <vt:variant>
        <vt:lpwstr/>
      </vt:variant>
      <vt:variant>
        <vt:i4>6619189</vt:i4>
      </vt:variant>
      <vt:variant>
        <vt:i4>321</vt:i4>
      </vt:variant>
      <vt:variant>
        <vt:i4>0</vt:i4>
      </vt:variant>
      <vt:variant>
        <vt:i4>5</vt:i4>
      </vt:variant>
      <vt:variant>
        <vt:lpwstr>hebrew.html</vt:lpwstr>
      </vt:variant>
      <vt:variant>
        <vt:lpwstr/>
      </vt:variant>
      <vt:variant>
        <vt:i4>1245267</vt:i4>
      </vt:variant>
      <vt:variant>
        <vt:i4>318</vt:i4>
      </vt:variant>
      <vt:variant>
        <vt:i4>0</vt:i4>
      </vt:variant>
      <vt:variant>
        <vt:i4>5</vt:i4>
      </vt:variant>
      <vt:variant>
        <vt:lpwstr>passover.html</vt:lpwstr>
      </vt:variant>
      <vt:variant>
        <vt:lpwstr/>
      </vt:variant>
      <vt:variant>
        <vt:i4>8060989</vt:i4>
      </vt:variant>
      <vt:variant>
        <vt:i4>315</vt:i4>
      </vt:variant>
      <vt:variant>
        <vt:i4>0</vt:i4>
      </vt:variant>
      <vt:variant>
        <vt:i4>5</vt:i4>
      </vt:variant>
      <vt:variant>
        <vt:lpwstr>twelve.html</vt:lpwstr>
      </vt:variant>
      <vt:variant>
        <vt:lpwstr/>
      </vt:variant>
      <vt:variant>
        <vt:i4>131147</vt:i4>
      </vt:variant>
      <vt:variant>
        <vt:i4>312</vt:i4>
      </vt:variant>
      <vt:variant>
        <vt:i4>0</vt:i4>
      </vt:variant>
      <vt:variant>
        <vt:i4>5</vt:i4>
      </vt:variant>
      <vt:variant>
        <vt:lpwstr>mazaroth.html</vt:lpwstr>
      </vt:variant>
      <vt:variant>
        <vt:lpwstr/>
      </vt:variant>
      <vt:variant>
        <vt:i4>8192061</vt:i4>
      </vt:variant>
      <vt:variant>
        <vt:i4>309</vt:i4>
      </vt:variant>
      <vt:variant>
        <vt:i4>0</vt:i4>
      </vt:variant>
      <vt:variant>
        <vt:i4>5</vt:i4>
      </vt:variant>
      <vt:variant>
        <vt:lpwstr>teruah.html</vt:lpwstr>
      </vt:variant>
      <vt:variant>
        <vt:lpwstr/>
      </vt:variant>
      <vt:variant>
        <vt:i4>7667759</vt:i4>
      </vt:variant>
      <vt:variant>
        <vt:i4>306</vt:i4>
      </vt:variant>
      <vt:variant>
        <vt:i4>0</vt:i4>
      </vt:variant>
      <vt:variant>
        <vt:i4>5</vt:i4>
      </vt:variant>
      <vt:variant>
        <vt:lpwstr>temple.html</vt:lpwstr>
      </vt:variant>
      <vt:variant>
        <vt:lpwstr/>
      </vt:variant>
      <vt:variant>
        <vt:i4>131147</vt:i4>
      </vt:variant>
      <vt:variant>
        <vt:i4>303</vt:i4>
      </vt:variant>
      <vt:variant>
        <vt:i4>0</vt:i4>
      </vt:variant>
      <vt:variant>
        <vt:i4>5</vt:i4>
      </vt:variant>
      <vt:variant>
        <vt:lpwstr>mazaroth.html</vt:lpwstr>
      </vt:variant>
      <vt:variant>
        <vt:lpwstr/>
      </vt:variant>
      <vt:variant>
        <vt:i4>4784132</vt:i4>
      </vt:variant>
      <vt:variant>
        <vt:i4>300</vt:i4>
      </vt:variant>
      <vt:variant>
        <vt:i4>0</vt:i4>
      </vt:variant>
      <vt:variant>
        <vt:i4>5</vt:i4>
      </vt:variant>
      <vt:variant>
        <vt:lpwstr>chodesh.html</vt:lpwstr>
      </vt:variant>
      <vt:variant>
        <vt:lpwstr/>
      </vt:variant>
      <vt:variant>
        <vt:i4>4259869</vt:i4>
      </vt:variant>
      <vt:variant>
        <vt:i4>297</vt:i4>
      </vt:variant>
      <vt:variant>
        <vt:i4>0</vt:i4>
      </vt:variant>
      <vt:variant>
        <vt:i4>5</vt:i4>
      </vt:variant>
      <vt:variant>
        <vt:lpwstr>sabbath.html</vt:lpwstr>
      </vt:variant>
      <vt:variant>
        <vt:lpwstr/>
      </vt:variant>
      <vt:variant>
        <vt:i4>6225934</vt:i4>
      </vt:variant>
      <vt:variant>
        <vt:i4>294</vt:i4>
      </vt:variant>
      <vt:variant>
        <vt:i4>0</vt:i4>
      </vt:variant>
      <vt:variant>
        <vt:i4>5</vt:i4>
      </vt:variant>
      <vt:variant>
        <vt:lpwstr>six.html</vt:lpwstr>
      </vt:variant>
      <vt:variant>
        <vt:lpwstr/>
      </vt:variant>
      <vt:variant>
        <vt:i4>4259869</vt:i4>
      </vt:variant>
      <vt:variant>
        <vt:i4>291</vt:i4>
      </vt:variant>
      <vt:variant>
        <vt:i4>0</vt:i4>
      </vt:variant>
      <vt:variant>
        <vt:i4>5</vt:i4>
      </vt:variant>
      <vt:variant>
        <vt:lpwstr>sabbath.html</vt:lpwstr>
      </vt:variant>
      <vt:variant>
        <vt:lpwstr/>
      </vt:variant>
      <vt:variant>
        <vt:i4>4259869</vt:i4>
      </vt:variant>
      <vt:variant>
        <vt:i4>288</vt:i4>
      </vt:variant>
      <vt:variant>
        <vt:i4>0</vt:i4>
      </vt:variant>
      <vt:variant>
        <vt:i4>5</vt:i4>
      </vt:variant>
      <vt:variant>
        <vt:lpwstr>sabbath.html</vt:lpwstr>
      </vt:variant>
      <vt:variant>
        <vt:lpwstr/>
      </vt:variant>
      <vt:variant>
        <vt:i4>131147</vt:i4>
      </vt:variant>
      <vt:variant>
        <vt:i4>285</vt:i4>
      </vt:variant>
      <vt:variant>
        <vt:i4>0</vt:i4>
      </vt:variant>
      <vt:variant>
        <vt:i4>5</vt:i4>
      </vt:variant>
      <vt:variant>
        <vt:lpwstr>mazaroth.html</vt:lpwstr>
      </vt:variant>
      <vt:variant>
        <vt:lpwstr/>
      </vt:variant>
      <vt:variant>
        <vt:i4>327758</vt:i4>
      </vt:variant>
      <vt:variant>
        <vt:i4>282</vt:i4>
      </vt:variant>
      <vt:variant>
        <vt:i4>0</vt:i4>
      </vt:variant>
      <vt:variant>
        <vt:i4>5</vt:i4>
      </vt:variant>
      <vt:variant>
        <vt:lpwstr>mashiach.html</vt:lpwstr>
      </vt:variant>
      <vt:variant>
        <vt:lpwstr/>
      </vt:variant>
      <vt:variant>
        <vt:i4>7995451</vt:i4>
      </vt:variant>
      <vt:variant>
        <vt:i4>279</vt:i4>
      </vt:variant>
      <vt:variant>
        <vt:i4>0</vt:i4>
      </vt:variant>
      <vt:variant>
        <vt:i4>5</vt:i4>
      </vt:variant>
      <vt:variant>
        <vt:lpwstr>experience.html</vt:lpwstr>
      </vt:variant>
      <vt:variant>
        <vt:lpwstr/>
      </vt:variant>
      <vt:variant>
        <vt:i4>4784144</vt:i4>
      </vt:variant>
      <vt:variant>
        <vt:i4>276</vt:i4>
      </vt:variant>
      <vt:variant>
        <vt:i4>0</vt:i4>
      </vt:variant>
      <vt:variant>
        <vt:i4>5</vt:i4>
      </vt:variant>
      <vt:variant>
        <vt:lpwstr>orallaw.html</vt:lpwstr>
      </vt:variant>
      <vt:variant>
        <vt:lpwstr/>
      </vt:variant>
      <vt:variant>
        <vt:i4>1376333</vt:i4>
      </vt:variant>
      <vt:variant>
        <vt:i4>273</vt:i4>
      </vt:variant>
      <vt:variant>
        <vt:i4>0</vt:i4>
      </vt:variant>
      <vt:variant>
        <vt:i4>5</vt:i4>
      </vt:variant>
      <vt:variant>
        <vt:lpwstr>city.html</vt:lpwstr>
      </vt:variant>
      <vt:variant>
        <vt:lpwstr/>
      </vt:variant>
      <vt:variant>
        <vt:i4>8192061</vt:i4>
      </vt:variant>
      <vt:variant>
        <vt:i4>270</vt:i4>
      </vt:variant>
      <vt:variant>
        <vt:i4>0</vt:i4>
      </vt:variant>
      <vt:variant>
        <vt:i4>5</vt:i4>
      </vt:variant>
      <vt:variant>
        <vt:lpwstr>teruah.html</vt:lpwstr>
      </vt:variant>
      <vt:variant>
        <vt:lpwstr/>
      </vt:variant>
      <vt:variant>
        <vt:i4>5505042</vt:i4>
      </vt:variant>
      <vt:variant>
        <vt:i4>267</vt:i4>
      </vt:variant>
      <vt:variant>
        <vt:i4>0</vt:i4>
      </vt:variant>
      <vt:variant>
        <vt:i4>5</vt:i4>
      </vt:variant>
      <vt:variant>
        <vt:lpwstr>succoth.html</vt:lpwstr>
      </vt:variant>
      <vt:variant>
        <vt:lpwstr/>
      </vt:variant>
      <vt:variant>
        <vt:i4>4653078</vt:i4>
      </vt:variant>
      <vt:variant>
        <vt:i4>264</vt:i4>
      </vt:variant>
      <vt:variant>
        <vt:i4>0</vt:i4>
      </vt:variant>
      <vt:variant>
        <vt:i4>5</vt:i4>
      </vt:variant>
      <vt:variant>
        <vt:lpwstr>shavuot.html</vt:lpwstr>
      </vt:variant>
      <vt:variant>
        <vt:lpwstr/>
      </vt:variant>
      <vt:variant>
        <vt:i4>1245267</vt:i4>
      </vt:variant>
      <vt:variant>
        <vt:i4>261</vt:i4>
      </vt:variant>
      <vt:variant>
        <vt:i4>0</vt:i4>
      </vt:variant>
      <vt:variant>
        <vt:i4>5</vt:i4>
      </vt:variant>
      <vt:variant>
        <vt:lpwstr>passover.html</vt:lpwstr>
      </vt:variant>
      <vt:variant>
        <vt:lpwstr/>
      </vt:variant>
      <vt:variant>
        <vt:i4>4784144</vt:i4>
      </vt:variant>
      <vt:variant>
        <vt:i4>258</vt:i4>
      </vt:variant>
      <vt:variant>
        <vt:i4>0</vt:i4>
      </vt:variant>
      <vt:variant>
        <vt:i4>5</vt:i4>
      </vt:variant>
      <vt:variant>
        <vt:lpwstr>orallaw.html</vt:lpwstr>
      </vt:variant>
      <vt:variant>
        <vt:lpwstr/>
      </vt:variant>
      <vt:variant>
        <vt:i4>1245267</vt:i4>
      </vt:variant>
      <vt:variant>
        <vt:i4>255</vt:i4>
      </vt:variant>
      <vt:variant>
        <vt:i4>0</vt:i4>
      </vt:variant>
      <vt:variant>
        <vt:i4>5</vt:i4>
      </vt:variant>
      <vt:variant>
        <vt:lpwstr>passover.html</vt:lpwstr>
      </vt:variant>
      <vt:variant>
        <vt:lpwstr/>
      </vt:variant>
      <vt:variant>
        <vt:i4>1048652</vt:i4>
      </vt:variant>
      <vt:variant>
        <vt:i4>252</vt:i4>
      </vt:variant>
      <vt:variant>
        <vt:i4>0</vt:i4>
      </vt:variant>
      <vt:variant>
        <vt:i4>5</vt:i4>
      </vt:variant>
      <vt:variant>
        <vt:lpwstr>east.html</vt:lpwstr>
      </vt:variant>
      <vt:variant>
        <vt:lpwstr/>
      </vt:variant>
      <vt:variant>
        <vt:i4>4259869</vt:i4>
      </vt:variant>
      <vt:variant>
        <vt:i4>249</vt:i4>
      </vt:variant>
      <vt:variant>
        <vt:i4>0</vt:i4>
      </vt:variant>
      <vt:variant>
        <vt:i4>5</vt:i4>
      </vt:variant>
      <vt:variant>
        <vt:lpwstr>sabbath.html</vt:lpwstr>
      </vt:variant>
      <vt:variant>
        <vt:lpwstr/>
      </vt:variant>
      <vt:variant>
        <vt:i4>7929895</vt:i4>
      </vt:variant>
      <vt:variant>
        <vt:i4>246</vt:i4>
      </vt:variant>
      <vt:variant>
        <vt:i4>0</vt:i4>
      </vt:variant>
      <vt:variant>
        <vt:i4>5</vt:i4>
      </vt:variant>
      <vt:variant>
        <vt:lpwstr>shofar.html</vt:lpwstr>
      </vt:variant>
      <vt:variant>
        <vt:lpwstr/>
      </vt:variant>
      <vt:variant>
        <vt:i4>7667759</vt:i4>
      </vt:variant>
      <vt:variant>
        <vt:i4>243</vt:i4>
      </vt:variant>
      <vt:variant>
        <vt:i4>0</vt:i4>
      </vt:variant>
      <vt:variant>
        <vt:i4>5</vt:i4>
      </vt:variant>
      <vt:variant>
        <vt:lpwstr>temple.html</vt:lpwstr>
      </vt:variant>
      <vt:variant>
        <vt:lpwstr/>
      </vt:variant>
      <vt:variant>
        <vt:i4>917575</vt:i4>
      </vt:variant>
      <vt:variant>
        <vt:i4>240</vt:i4>
      </vt:variant>
      <vt:variant>
        <vt:i4>0</vt:i4>
      </vt:variant>
      <vt:variant>
        <vt:i4>5</vt:i4>
      </vt:variant>
      <vt:variant>
        <vt:lpwstr>festival.html</vt:lpwstr>
      </vt:variant>
      <vt:variant>
        <vt:lpwstr/>
      </vt:variant>
      <vt:variant>
        <vt:i4>4784132</vt:i4>
      </vt:variant>
      <vt:variant>
        <vt:i4>237</vt:i4>
      </vt:variant>
      <vt:variant>
        <vt:i4>0</vt:i4>
      </vt:variant>
      <vt:variant>
        <vt:i4>5</vt:i4>
      </vt:variant>
      <vt:variant>
        <vt:lpwstr>chodesh.html</vt:lpwstr>
      </vt:variant>
      <vt:variant>
        <vt:lpwstr/>
      </vt:variant>
      <vt:variant>
        <vt:i4>1179730</vt:i4>
      </vt:variant>
      <vt:variant>
        <vt:i4>234</vt:i4>
      </vt:variant>
      <vt:variant>
        <vt:i4>0</vt:i4>
      </vt:variant>
      <vt:variant>
        <vt:i4>5</vt:i4>
      </vt:variant>
      <vt:variant>
        <vt:lpwstr>tubshevt.html</vt:lpwstr>
      </vt:variant>
      <vt:variant>
        <vt:lpwstr/>
      </vt:variant>
      <vt:variant>
        <vt:i4>6291497</vt:i4>
      </vt:variant>
      <vt:variant>
        <vt:i4>231</vt:i4>
      </vt:variant>
      <vt:variant>
        <vt:i4>0</vt:i4>
      </vt:variant>
      <vt:variant>
        <vt:i4>5</vt:i4>
      </vt:variant>
      <vt:variant>
        <vt:lpwstr>feasts.html</vt:lpwstr>
      </vt:variant>
      <vt:variant>
        <vt:lpwstr/>
      </vt:variant>
      <vt:variant>
        <vt:i4>4784144</vt:i4>
      </vt:variant>
      <vt:variant>
        <vt:i4>228</vt:i4>
      </vt:variant>
      <vt:variant>
        <vt:i4>0</vt:i4>
      </vt:variant>
      <vt:variant>
        <vt:i4>5</vt:i4>
      </vt:variant>
      <vt:variant>
        <vt:lpwstr>orallaw.html</vt:lpwstr>
      </vt:variant>
      <vt:variant>
        <vt:lpwstr/>
      </vt:variant>
      <vt:variant>
        <vt:i4>4784144</vt:i4>
      </vt:variant>
      <vt:variant>
        <vt:i4>225</vt:i4>
      </vt:variant>
      <vt:variant>
        <vt:i4>0</vt:i4>
      </vt:variant>
      <vt:variant>
        <vt:i4>5</vt:i4>
      </vt:variant>
      <vt:variant>
        <vt:lpwstr>orallaw.html</vt:lpwstr>
      </vt:variant>
      <vt:variant>
        <vt:lpwstr/>
      </vt:variant>
      <vt:variant>
        <vt:i4>1572937</vt:i4>
      </vt:variant>
      <vt:variant>
        <vt:i4>222</vt:i4>
      </vt:variant>
      <vt:variant>
        <vt:i4>0</vt:i4>
      </vt:variant>
      <vt:variant>
        <vt:i4>5</vt:i4>
      </vt:variant>
      <vt:variant>
        <vt:lpwstr>four.html</vt:lpwstr>
      </vt:variant>
      <vt:variant>
        <vt:lpwstr/>
      </vt:variant>
      <vt:variant>
        <vt:i4>7209012</vt:i4>
      </vt:variant>
      <vt:variant>
        <vt:i4>219</vt:i4>
      </vt:variant>
      <vt:variant>
        <vt:i4>0</vt:i4>
      </vt:variant>
      <vt:variant>
        <vt:i4>5</vt:i4>
      </vt:variant>
      <vt:variant>
        <vt:lpwstr>kippur.html</vt:lpwstr>
      </vt:variant>
      <vt:variant>
        <vt:lpwstr/>
      </vt:variant>
      <vt:variant>
        <vt:i4>8192061</vt:i4>
      </vt:variant>
      <vt:variant>
        <vt:i4>216</vt:i4>
      </vt:variant>
      <vt:variant>
        <vt:i4>0</vt:i4>
      </vt:variant>
      <vt:variant>
        <vt:i4>5</vt:i4>
      </vt:variant>
      <vt:variant>
        <vt:lpwstr>teruah.html</vt:lpwstr>
      </vt:variant>
      <vt:variant>
        <vt:lpwstr/>
      </vt:variant>
      <vt:variant>
        <vt:i4>6619189</vt:i4>
      </vt:variant>
      <vt:variant>
        <vt:i4>213</vt:i4>
      </vt:variant>
      <vt:variant>
        <vt:i4>0</vt:i4>
      </vt:variant>
      <vt:variant>
        <vt:i4>5</vt:i4>
      </vt:variant>
      <vt:variant>
        <vt:lpwstr>hebrew.html</vt:lpwstr>
      </vt:variant>
      <vt:variant>
        <vt:lpwstr/>
      </vt:variant>
      <vt:variant>
        <vt:i4>5505042</vt:i4>
      </vt:variant>
      <vt:variant>
        <vt:i4>210</vt:i4>
      </vt:variant>
      <vt:variant>
        <vt:i4>0</vt:i4>
      </vt:variant>
      <vt:variant>
        <vt:i4>5</vt:i4>
      </vt:variant>
      <vt:variant>
        <vt:lpwstr>succoth.html</vt:lpwstr>
      </vt:variant>
      <vt:variant>
        <vt:lpwstr/>
      </vt:variant>
      <vt:variant>
        <vt:i4>1245267</vt:i4>
      </vt:variant>
      <vt:variant>
        <vt:i4>207</vt:i4>
      </vt:variant>
      <vt:variant>
        <vt:i4>0</vt:i4>
      </vt:variant>
      <vt:variant>
        <vt:i4>5</vt:i4>
      </vt:variant>
      <vt:variant>
        <vt:lpwstr>passover.html</vt:lpwstr>
      </vt:variant>
      <vt:variant>
        <vt:lpwstr/>
      </vt:variant>
      <vt:variant>
        <vt:i4>6881317</vt:i4>
      </vt:variant>
      <vt:variant>
        <vt:i4>204</vt:i4>
      </vt:variant>
      <vt:variant>
        <vt:i4>0</vt:i4>
      </vt:variant>
      <vt:variant>
        <vt:i4>5</vt:i4>
      </vt:variant>
      <vt:variant>
        <vt:lpwstr>yeshua.html</vt:lpwstr>
      </vt:variant>
      <vt:variant>
        <vt:lpwstr/>
      </vt:variant>
      <vt:variant>
        <vt:i4>4784132</vt:i4>
      </vt:variant>
      <vt:variant>
        <vt:i4>201</vt:i4>
      </vt:variant>
      <vt:variant>
        <vt:i4>0</vt:i4>
      </vt:variant>
      <vt:variant>
        <vt:i4>5</vt:i4>
      </vt:variant>
      <vt:variant>
        <vt:lpwstr>chodesh.html</vt:lpwstr>
      </vt:variant>
      <vt:variant>
        <vt:lpwstr/>
      </vt:variant>
      <vt:variant>
        <vt:i4>4784132</vt:i4>
      </vt:variant>
      <vt:variant>
        <vt:i4>198</vt:i4>
      </vt:variant>
      <vt:variant>
        <vt:i4>0</vt:i4>
      </vt:variant>
      <vt:variant>
        <vt:i4>5</vt:i4>
      </vt:variant>
      <vt:variant>
        <vt:lpwstr>chodesh.html</vt:lpwstr>
      </vt:variant>
      <vt:variant>
        <vt:lpwstr/>
      </vt:variant>
      <vt:variant>
        <vt:i4>8126502</vt:i4>
      </vt:variant>
      <vt:variant>
        <vt:i4>195</vt:i4>
      </vt:variant>
      <vt:variant>
        <vt:i4>0</vt:i4>
      </vt:variant>
      <vt:variant>
        <vt:i4>5</vt:i4>
      </vt:variant>
      <vt:variant>
        <vt:lpwstr>sinsac.html</vt:lpwstr>
      </vt:variant>
      <vt:variant>
        <vt:lpwstr/>
      </vt:variant>
      <vt:variant>
        <vt:i4>4784144</vt:i4>
      </vt:variant>
      <vt:variant>
        <vt:i4>192</vt:i4>
      </vt:variant>
      <vt:variant>
        <vt:i4>0</vt:i4>
      </vt:variant>
      <vt:variant>
        <vt:i4>5</vt:i4>
      </vt:variant>
      <vt:variant>
        <vt:lpwstr>orallaw.html</vt:lpwstr>
      </vt:variant>
      <vt:variant>
        <vt:lpwstr/>
      </vt:variant>
      <vt:variant>
        <vt:i4>1310806</vt:i4>
      </vt:variant>
      <vt:variant>
        <vt:i4>189</vt:i4>
      </vt:variant>
      <vt:variant>
        <vt:i4>0</vt:i4>
      </vt:variant>
      <vt:variant>
        <vt:i4>5</vt:i4>
      </vt:variant>
      <vt:variant>
        <vt:lpwstr>thirteen.html</vt:lpwstr>
      </vt:variant>
      <vt:variant>
        <vt:lpwstr/>
      </vt:variant>
      <vt:variant>
        <vt:i4>1245267</vt:i4>
      </vt:variant>
      <vt:variant>
        <vt:i4>186</vt:i4>
      </vt:variant>
      <vt:variant>
        <vt:i4>0</vt:i4>
      </vt:variant>
      <vt:variant>
        <vt:i4>5</vt:i4>
      </vt:variant>
      <vt:variant>
        <vt:lpwstr>passover.html</vt:lpwstr>
      </vt:variant>
      <vt:variant>
        <vt:lpwstr/>
      </vt:variant>
      <vt:variant>
        <vt:i4>6619181</vt:i4>
      </vt:variant>
      <vt:variant>
        <vt:i4>183</vt:i4>
      </vt:variant>
      <vt:variant>
        <vt:i4>0</vt:i4>
      </vt:variant>
      <vt:variant>
        <vt:i4>5</vt:i4>
      </vt:variant>
      <vt:variant>
        <vt:lpwstr>stages.html</vt:lpwstr>
      </vt:variant>
      <vt:variant>
        <vt:lpwstr/>
      </vt:variant>
      <vt:variant>
        <vt:i4>1376333</vt:i4>
      </vt:variant>
      <vt:variant>
        <vt:i4>180</vt:i4>
      </vt:variant>
      <vt:variant>
        <vt:i4>0</vt:i4>
      </vt:variant>
      <vt:variant>
        <vt:i4>5</vt:i4>
      </vt:variant>
      <vt:variant>
        <vt:lpwstr>city.html</vt:lpwstr>
      </vt:variant>
      <vt:variant>
        <vt:lpwstr/>
      </vt:variant>
      <vt:variant>
        <vt:i4>589891</vt:i4>
      </vt:variant>
      <vt:variant>
        <vt:i4>177</vt:i4>
      </vt:variant>
      <vt:variant>
        <vt:i4>0</vt:i4>
      </vt:variant>
      <vt:variant>
        <vt:i4>5</vt:i4>
      </vt:variant>
      <vt:variant>
        <vt:lpwstr>time.html</vt:lpwstr>
      </vt:variant>
      <vt:variant>
        <vt:lpwstr/>
      </vt:variant>
      <vt:variant>
        <vt:i4>2949228</vt:i4>
      </vt:variant>
      <vt:variant>
        <vt:i4>174</vt:i4>
      </vt:variant>
      <vt:variant>
        <vt:i4>0</vt:i4>
      </vt:variant>
      <vt:variant>
        <vt:i4>5</vt:i4>
      </vt:variant>
      <vt:variant>
        <vt:lpwstr>knowledge.html</vt:lpwstr>
      </vt:variant>
      <vt:variant>
        <vt:lpwstr/>
      </vt:variant>
      <vt:variant>
        <vt:i4>4259869</vt:i4>
      </vt:variant>
      <vt:variant>
        <vt:i4>171</vt:i4>
      </vt:variant>
      <vt:variant>
        <vt:i4>0</vt:i4>
      </vt:variant>
      <vt:variant>
        <vt:i4>5</vt:i4>
      </vt:variant>
      <vt:variant>
        <vt:lpwstr>sabbath.html</vt:lpwstr>
      </vt:variant>
      <vt:variant>
        <vt:lpwstr/>
      </vt:variant>
      <vt:variant>
        <vt:i4>1245267</vt:i4>
      </vt:variant>
      <vt:variant>
        <vt:i4>168</vt:i4>
      </vt:variant>
      <vt:variant>
        <vt:i4>0</vt:i4>
      </vt:variant>
      <vt:variant>
        <vt:i4>5</vt:i4>
      </vt:variant>
      <vt:variant>
        <vt:lpwstr>passover.html</vt:lpwstr>
      </vt:variant>
      <vt:variant>
        <vt:lpwstr/>
      </vt:variant>
      <vt:variant>
        <vt:i4>7405631</vt:i4>
      </vt:variant>
      <vt:variant>
        <vt:i4>165</vt:i4>
      </vt:variant>
      <vt:variant>
        <vt:i4>0</vt:i4>
      </vt:variant>
      <vt:variant>
        <vt:i4>5</vt:i4>
      </vt:variant>
      <vt:variant>
        <vt:lpwstr>eleven.html</vt:lpwstr>
      </vt:variant>
      <vt:variant>
        <vt:lpwstr/>
      </vt:variant>
      <vt:variant>
        <vt:i4>8060989</vt:i4>
      </vt:variant>
      <vt:variant>
        <vt:i4>162</vt:i4>
      </vt:variant>
      <vt:variant>
        <vt:i4>0</vt:i4>
      </vt:variant>
      <vt:variant>
        <vt:i4>5</vt:i4>
      </vt:variant>
      <vt:variant>
        <vt:lpwstr>twelve.html</vt:lpwstr>
      </vt:variant>
      <vt:variant>
        <vt:lpwstr/>
      </vt:variant>
      <vt:variant>
        <vt:i4>327754</vt:i4>
      </vt:variant>
      <vt:variant>
        <vt:i4>159</vt:i4>
      </vt:variant>
      <vt:variant>
        <vt:i4>0</vt:i4>
      </vt:variant>
      <vt:variant>
        <vt:i4>5</vt:i4>
      </vt:variant>
      <vt:variant>
        <vt:lpwstr>bara.html</vt:lpwstr>
      </vt:variant>
      <vt:variant>
        <vt:lpwstr/>
      </vt:variant>
      <vt:variant>
        <vt:i4>6291514</vt:i4>
      </vt:variant>
      <vt:variant>
        <vt:i4>156</vt:i4>
      </vt:variant>
      <vt:variant>
        <vt:i4>0</vt:i4>
      </vt:variant>
      <vt:variant>
        <vt:i4>5</vt:i4>
      </vt:variant>
      <vt:variant>
        <vt:lpwstr>future.html</vt:lpwstr>
      </vt:variant>
      <vt:variant>
        <vt:lpwstr/>
      </vt:variant>
      <vt:variant>
        <vt:i4>6357028</vt:i4>
      </vt:variant>
      <vt:variant>
        <vt:i4>153</vt:i4>
      </vt:variant>
      <vt:variant>
        <vt:i4>0</vt:i4>
      </vt:variant>
      <vt:variant>
        <vt:i4>5</vt:i4>
      </vt:variant>
      <vt:variant>
        <vt:lpwstr>hashem.html</vt:lpwstr>
      </vt:variant>
      <vt:variant>
        <vt:lpwstr/>
      </vt:variant>
      <vt:variant>
        <vt:i4>6881317</vt:i4>
      </vt:variant>
      <vt:variant>
        <vt:i4>150</vt:i4>
      </vt:variant>
      <vt:variant>
        <vt:i4>0</vt:i4>
      </vt:variant>
      <vt:variant>
        <vt:i4>5</vt:i4>
      </vt:variant>
      <vt:variant>
        <vt:lpwstr>yeshua.html</vt:lpwstr>
      </vt:variant>
      <vt:variant>
        <vt:lpwstr/>
      </vt:variant>
      <vt:variant>
        <vt:i4>4784132</vt:i4>
      </vt:variant>
      <vt:variant>
        <vt:i4>147</vt:i4>
      </vt:variant>
      <vt:variant>
        <vt:i4>0</vt:i4>
      </vt:variant>
      <vt:variant>
        <vt:i4>5</vt:i4>
      </vt:variant>
      <vt:variant>
        <vt:lpwstr>chodesh.html</vt:lpwstr>
      </vt:variant>
      <vt:variant>
        <vt:lpwstr/>
      </vt:variant>
      <vt:variant>
        <vt:i4>5373966</vt:i4>
      </vt:variant>
      <vt:variant>
        <vt:i4>144</vt:i4>
      </vt:variant>
      <vt:variant>
        <vt:i4>0</vt:i4>
      </vt:variant>
      <vt:variant>
        <vt:i4>5</vt:i4>
      </vt:variant>
      <vt:variant>
        <vt:lpwstr>hachama.html</vt:lpwstr>
      </vt:variant>
      <vt:variant>
        <vt:lpwstr/>
      </vt:variant>
      <vt:variant>
        <vt:i4>8257580</vt:i4>
      </vt:variant>
      <vt:variant>
        <vt:i4>141</vt:i4>
      </vt:variant>
      <vt:variant>
        <vt:i4>0</vt:i4>
      </vt:variant>
      <vt:variant>
        <vt:i4>5</vt:i4>
      </vt:variant>
      <vt:variant>
        <vt:lpwstr>gather.html</vt:lpwstr>
      </vt:variant>
      <vt:variant>
        <vt:lpwstr/>
      </vt:variant>
      <vt:variant>
        <vt:i4>327758</vt:i4>
      </vt:variant>
      <vt:variant>
        <vt:i4>138</vt:i4>
      </vt:variant>
      <vt:variant>
        <vt:i4>0</vt:i4>
      </vt:variant>
      <vt:variant>
        <vt:i4>5</vt:i4>
      </vt:variant>
      <vt:variant>
        <vt:lpwstr>mashiach.html</vt:lpwstr>
      </vt:variant>
      <vt:variant>
        <vt:lpwstr/>
      </vt:variant>
      <vt:variant>
        <vt:i4>327754</vt:i4>
      </vt:variant>
      <vt:variant>
        <vt:i4>135</vt:i4>
      </vt:variant>
      <vt:variant>
        <vt:i4>0</vt:i4>
      </vt:variant>
      <vt:variant>
        <vt:i4>5</vt:i4>
      </vt:variant>
      <vt:variant>
        <vt:lpwstr>elul.html</vt:lpwstr>
      </vt:variant>
      <vt:variant>
        <vt:lpwstr/>
      </vt:variant>
      <vt:variant>
        <vt:i4>1048669</vt:i4>
      </vt:variant>
      <vt:variant>
        <vt:i4>132</vt:i4>
      </vt:variant>
      <vt:variant>
        <vt:i4>0</vt:i4>
      </vt:variant>
      <vt:variant>
        <vt:i4>5</vt:i4>
      </vt:variant>
      <vt:variant>
        <vt:lpwstr>tishabav.html</vt:lpwstr>
      </vt:variant>
      <vt:variant>
        <vt:lpwstr/>
      </vt:variant>
      <vt:variant>
        <vt:i4>1376333</vt:i4>
      </vt:variant>
      <vt:variant>
        <vt:i4>129</vt:i4>
      </vt:variant>
      <vt:variant>
        <vt:i4>0</vt:i4>
      </vt:variant>
      <vt:variant>
        <vt:i4>5</vt:i4>
      </vt:variant>
      <vt:variant>
        <vt:lpwstr>city.html</vt:lpwstr>
      </vt:variant>
      <vt:variant>
        <vt:lpwstr/>
      </vt:variant>
      <vt:variant>
        <vt:i4>1245265</vt:i4>
      </vt:variant>
      <vt:variant>
        <vt:i4>126</vt:i4>
      </vt:variant>
      <vt:variant>
        <vt:i4>0</vt:i4>
      </vt:variant>
      <vt:variant>
        <vt:i4>5</vt:i4>
      </vt:variant>
      <vt:variant>
        <vt:lpwstr>tamuz17.html</vt:lpwstr>
      </vt:variant>
      <vt:variant>
        <vt:lpwstr/>
      </vt:variant>
      <vt:variant>
        <vt:i4>4653078</vt:i4>
      </vt:variant>
      <vt:variant>
        <vt:i4>123</vt:i4>
      </vt:variant>
      <vt:variant>
        <vt:i4>0</vt:i4>
      </vt:variant>
      <vt:variant>
        <vt:i4>5</vt:i4>
      </vt:variant>
      <vt:variant>
        <vt:lpwstr>shavuot.html</vt:lpwstr>
      </vt:variant>
      <vt:variant>
        <vt:lpwstr/>
      </vt:variant>
      <vt:variant>
        <vt:i4>5832728</vt:i4>
      </vt:variant>
      <vt:variant>
        <vt:i4>120</vt:i4>
      </vt:variant>
      <vt:variant>
        <vt:i4>0</vt:i4>
      </vt:variant>
      <vt:variant>
        <vt:i4>5</vt:i4>
      </vt:variant>
      <vt:variant>
        <vt:lpwstr>wedding.html</vt:lpwstr>
      </vt:variant>
      <vt:variant>
        <vt:lpwstr/>
      </vt:variant>
      <vt:variant>
        <vt:i4>1441858</vt:i4>
      </vt:variant>
      <vt:variant>
        <vt:i4>117</vt:i4>
      </vt:variant>
      <vt:variant>
        <vt:i4>0</vt:i4>
      </vt:variant>
      <vt:variant>
        <vt:i4>5</vt:i4>
      </vt:variant>
      <vt:variant>
        <vt:lpwstr>mourning.html</vt:lpwstr>
      </vt:variant>
      <vt:variant>
        <vt:lpwstr/>
      </vt:variant>
      <vt:variant>
        <vt:i4>917575</vt:i4>
      </vt:variant>
      <vt:variant>
        <vt:i4>114</vt:i4>
      </vt:variant>
      <vt:variant>
        <vt:i4>0</vt:i4>
      </vt:variant>
      <vt:variant>
        <vt:i4>5</vt:i4>
      </vt:variant>
      <vt:variant>
        <vt:lpwstr>festival.html</vt:lpwstr>
      </vt:variant>
      <vt:variant>
        <vt:lpwstr/>
      </vt:variant>
      <vt:variant>
        <vt:i4>1245267</vt:i4>
      </vt:variant>
      <vt:variant>
        <vt:i4>111</vt:i4>
      </vt:variant>
      <vt:variant>
        <vt:i4>0</vt:i4>
      </vt:variant>
      <vt:variant>
        <vt:i4>5</vt:i4>
      </vt:variant>
      <vt:variant>
        <vt:lpwstr>passover.html</vt:lpwstr>
      </vt:variant>
      <vt:variant>
        <vt:lpwstr/>
      </vt:variant>
      <vt:variant>
        <vt:i4>1704030</vt:i4>
      </vt:variant>
      <vt:variant>
        <vt:i4>108</vt:i4>
      </vt:variant>
      <vt:variant>
        <vt:i4>0</vt:i4>
      </vt:variant>
      <vt:variant>
        <vt:i4>5</vt:i4>
      </vt:variant>
      <vt:variant>
        <vt:lpwstr>benyamin.html</vt:lpwstr>
      </vt:variant>
      <vt:variant>
        <vt:lpwstr/>
      </vt:variant>
      <vt:variant>
        <vt:i4>131147</vt:i4>
      </vt:variant>
      <vt:variant>
        <vt:i4>105</vt:i4>
      </vt:variant>
      <vt:variant>
        <vt:i4>0</vt:i4>
      </vt:variant>
      <vt:variant>
        <vt:i4>5</vt:i4>
      </vt:variant>
      <vt:variant>
        <vt:lpwstr>mazaroth.html</vt:lpwstr>
      </vt:variant>
      <vt:variant>
        <vt:lpwstr/>
      </vt:variant>
      <vt:variant>
        <vt:i4>2752618</vt:i4>
      </vt:variant>
      <vt:variant>
        <vt:i4>102</vt:i4>
      </vt:variant>
      <vt:variant>
        <vt:i4>0</vt:i4>
      </vt:variant>
      <vt:variant>
        <vt:i4>5</vt:i4>
      </vt:variant>
      <vt:variant>
        <vt:lpwstr>purim.html</vt:lpwstr>
      </vt:variant>
      <vt:variant>
        <vt:lpwstr/>
      </vt:variant>
      <vt:variant>
        <vt:i4>7077934</vt:i4>
      </vt:variant>
      <vt:variant>
        <vt:i4>99</vt:i4>
      </vt:variant>
      <vt:variant>
        <vt:i4>0</vt:i4>
      </vt:variant>
      <vt:variant>
        <vt:i4>5</vt:i4>
      </vt:variant>
      <vt:variant>
        <vt:lpwstr>esther.html</vt:lpwstr>
      </vt:variant>
      <vt:variant>
        <vt:lpwstr/>
      </vt:variant>
      <vt:variant>
        <vt:i4>6750259</vt:i4>
      </vt:variant>
      <vt:variant>
        <vt:i4>96</vt:i4>
      </vt:variant>
      <vt:variant>
        <vt:i4>0</vt:i4>
      </vt:variant>
      <vt:variant>
        <vt:i4>5</vt:i4>
      </vt:variant>
      <vt:variant>
        <vt:lpwstr>joseph.html</vt:lpwstr>
      </vt:variant>
      <vt:variant>
        <vt:lpwstr/>
      </vt:variant>
      <vt:variant>
        <vt:i4>1179730</vt:i4>
      </vt:variant>
      <vt:variant>
        <vt:i4>93</vt:i4>
      </vt:variant>
      <vt:variant>
        <vt:i4>0</vt:i4>
      </vt:variant>
      <vt:variant>
        <vt:i4>5</vt:i4>
      </vt:variant>
      <vt:variant>
        <vt:lpwstr>tubshevt.html</vt:lpwstr>
      </vt:variant>
      <vt:variant>
        <vt:lpwstr/>
      </vt:variant>
      <vt:variant>
        <vt:i4>458819</vt:i4>
      </vt:variant>
      <vt:variant>
        <vt:i4>90</vt:i4>
      </vt:variant>
      <vt:variant>
        <vt:i4>0</vt:i4>
      </vt:variant>
      <vt:variant>
        <vt:i4>5</vt:i4>
      </vt:variant>
      <vt:variant>
        <vt:lpwstr>tevet10.html</vt:lpwstr>
      </vt:variant>
      <vt:variant>
        <vt:lpwstr/>
      </vt:variant>
      <vt:variant>
        <vt:i4>76</vt:i4>
      </vt:variant>
      <vt:variant>
        <vt:i4>87</vt:i4>
      </vt:variant>
      <vt:variant>
        <vt:i4>0</vt:i4>
      </vt:variant>
      <vt:variant>
        <vt:i4>5</vt:i4>
      </vt:variant>
      <vt:variant>
        <vt:lpwstr>chanukah.html</vt:lpwstr>
      </vt:variant>
      <vt:variant>
        <vt:lpwstr/>
      </vt:variant>
      <vt:variant>
        <vt:i4>131147</vt:i4>
      </vt:variant>
      <vt:variant>
        <vt:i4>84</vt:i4>
      </vt:variant>
      <vt:variant>
        <vt:i4>0</vt:i4>
      </vt:variant>
      <vt:variant>
        <vt:i4>5</vt:i4>
      </vt:variant>
      <vt:variant>
        <vt:lpwstr>mazaroth.html</vt:lpwstr>
      </vt:variant>
      <vt:variant>
        <vt:lpwstr/>
      </vt:variant>
      <vt:variant>
        <vt:i4>6684706</vt:i4>
      </vt:variant>
      <vt:variant>
        <vt:i4>81</vt:i4>
      </vt:variant>
      <vt:variant>
        <vt:i4>0</vt:i4>
      </vt:variant>
      <vt:variant>
        <vt:i4>5</vt:i4>
      </vt:variant>
      <vt:variant>
        <vt:lpwstr>tribes.html</vt:lpwstr>
      </vt:variant>
      <vt:variant>
        <vt:lpwstr/>
      </vt:variant>
      <vt:variant>
        <vt:i4>7209012</vt:i4>
      </vt:variant>
      <vt:variant>
        <vt:i4>78</vt:i4>
      </vt:variant>
      <vt:variant>
        <vt:i4>0</vt:i4>
      </vt:variant>
      <vt:variant>
        <vt:i4>5</vt:i4>
      </vt:variant>
      <vt:variant>
        <vt:lpwstr>kippur.html</vt:lpwstr>
      </vt:variant>
      <vt:variant>
        <vt:lpwstr/>
      </vt:variant>
      <vt:variant>
        <vt:i4>8192061</vt:i4>
      </vt:variant>
      <vt:variant>
        <vt:i4>75</vt:i4>
      </vt:variant>
      <vt:variant>
        <vt:i4>0</vt:i4>
      </vt:variant>
      <vt:variant>
        <vt:i4>5</vt:i4>
      </vt:variant>
      <vt:variant>
        <vt:lpwstr>teruah.html</vt:lpwstr>
      </vt:variant>
      <vt:variant>
        <vt:lpwstr/>
      </vt:variant>
      <vt:variant>
        <vt:i4>131147</vt:i4>
      </vt:variant>
      <vt:variant>
        <vt:i4>72</vt:i4>
      </vt:variant>
      <vt:variant>
        <vt:i4>0</vt:i4>
      </vt:variant>
      <vt:variant>
        <vt:i4>5</vt:i4>
      </vt:variant>
      <vt:variant>
        <vt:lpwstr>mazaroth.html</vt:lpwstr>
      </vt:variant>
      <vt:variant>
        <vt:lpwstr/>
      </vt:variant>
      <vt:variant>
        <vt:i4>1704014</vt:i4>
      </vt:variant>
      <vt:variant>
        <vt:i4>69</vt:i4>
      </vt:variant>
      <vt:variant>
        <vt:i4>0</vt:i4>
      </vt:variant>
      <vt:variant>
        <vt:i4>5</vt:i4>
      </vt:variant>
      <vt:variant>
        <vt:lpwstr>israelja.html</vt:lpwstr>
      </vt:variant>
      <vt:variant>
        <vt:lpwstr/>
      </vt:variant>
      <vt:variant>
        <vt:i4>2359406</vt:i4>
      </vt:variant>
      <vt:variant>
        <vt:i4>66</vt:i4>
      </vt:variant>
      <vt:variant>
        <vt:i4>0</vt:i4>
      </vt:variant>
      <vt:variant>
        <vt:i4>5</vt:i4>
      </vt:variant>
      <vt:variant>
        <vt:lpwstr>isaac.html</vt:lpwstr>
      </vt:variant>
      <vt:variant>
        <vt:lpwstr/>
      </vt:variant>
      <vt:variant>
        <vt:i4>7209012</vt:i4>
      </vt:variant>
      <vt:variant>
        <vt:i4>63</vt:i4>
      </vt:variant>
      <vt:variant>
        <vt:i4>0</vt:i4>
      </vt:variant>
      <vt:variant>
        <vt:i4>5</vt:i4>
      </vt:variant>
      <vt:variant>
        <vt:lpwstr>kippur.html</vt:lpwstr>
      </vt:variant>
      <vt:variant>
        <vt:lpwstr/>
      </vt:variant>
      <vt:variant>
        <vt:i4>8192061</vt:i4>
      </vt:variant>
      <vt:variant>
        <vt:i4>60</vt:i4>
      </vt:variant>
      <vt:variant>
        <vt:i4>0</vt:i4>
      </vt:variant>
      <vt:variant>
        <vt:i4>5</vt:i4>
      </vt:variant>
      <vt:variant>
        <vt:lpwstr>teruah.html</vt:lpwstr>
      </vt:variant>
      <vt:variant>
        <vt:lpwstr/>
      </vt:variant>
      <vt:variant>
        <vt:i4>786512</vt:i4>
      </vt:variant>
      <vt:variant>
        <vt:i4>57</vt:i4>
      </vt:variant>
      <vt:variant>
        <vt:i4>0</vt:i4>
      </vt:variant>
      <vt:variant>
        <vt:i4>5</vt:i4>
      </vt:variant>
      <vt:variant>
        <vt:lpwstr>edom.html</vt:lpwstr>
      </vt:variant>
      <vt:variant>
        <vt:lpwstr/>
      </vt:variant>
      <vt:variant>
        <vt:i4>6619189</vt:i4>
      </vt:variant>
      <vt:variant>
        <vt:i4>54</vt:i4>
      </vt:variant>
      <vt:variant>
        <vt:i4>0</vt:i4>
      </vt:variant>
      <vt:variant>
        <vt:i4>5</vt:i4>
      </vt:variant>
      <vt:variant>
        <vt:lpwstr>hebrew.html</vt:lpwstr>
      </vt:variant>
      <vt:variant>
        <vt:lpwstr/>
      </vt:variant>
      <vt:variant>
        <vt:i4>4784132</vt:i4>
      </vt:variant>
      <vt:variant>
        <vt:i4>51</vt:i4>
      </vt:variant>
      <vt:variant>
        <vt:i4>0</vt:i4>
      </vt:variant>
      <vt:variant>
        <vt:i4>5</vt:i4>
      </vt:variant>
      <vt:variant>
        <vt:lpwstr>chodesh.html</vt:lpwstr>
      </vt:variant>
      <vt:variant>
        <vt:lpwstr/>
      </vt:variant>
      <vt:variant>
        <vt:i4>5373966</vt:i4>
      </vt:variant>
      <vt:variant>
        <vt:i4>48</vt:i4>
      </vt:variant>
      <vt:variant>
        <vt:i4>0</vt:i4>
      </vt:variant>
      <vt:variant>
        <vt:i4>5</vt:i4>
      </vt:variant>
      <vt:variant>
        <vt:lpwstr>hachama.html</vt:lpwstr>
      </vt:variant>
      <vt:variant>
        <vt:lpwstr/>
      </vt:variant>
      <vt:variant>
        <vt:i4>6357028</vt:i4>
      </vt:variant>
      <vt:variant>
        <vt:i4>45</vt:i4>
      </vt:variant>
      <vt:variant>
        <vt:i4>0</vt:i4>
      </vt:variant>
      <vt:variant>
        <vt:i4>5</vt:i4>
      </vt:variant>
      <vt:variant>
        <vt:lpwstr>hashem.html</vt:lpwstr>
      </vt:variant>
      <vt:variant>
        <vt:lpwstr/>
      </vt:variant>
      <vt:variant>
        <vt:i4>7864374</vt:i4>
      </vt:variant>
      <vt:variant>
        <vt:i4>42</vt:i4>
      </vt:variant>
      <vt:variant>
        <vt:i4>0</vt:i4>
      </vt:variant>
      <vt:variant>
        <vt:i4>5</vt:i4>
      </vt:variant>
      <vt:variant>
        <vt:lpwstr>heaven.html</vt:lpwstr>
      </vt:variant>
      <vt:variant>
        <vt:lpwstr/>
      </vt:variant>
      <vt:variant>
        <vt:i4>3211362</vt:i4>
      </vt:variant>
      <vt:variant>
        <vt:i4>39</vt:i4>
      </vt:variant>
      <vt:variant>
        <vt:i4>0</vt:i4>
      </vt:variant>
      <vt:variant>
        <vt:i4>5</vt:i4>
      </vt:variant>
      <vt:variant>
        <vt:lpwstr>signs.html</vt:lpwstr>
      </vt:variant>
      <vt:variant>
        <vt:lpwstr/>
      </vt:variant>
      <vt:variant>
        <vt:i4>4259869</vt:i4>
      </vt:variant>
      <vt:variant>
        <vt:i4>36</vt:i4>
      </vt:variant>
      <vt:variant>
        <vt:i4>0</vt:i4>
      </vt:variant>
      <vt:variant>
        <vt:i4>5</vt:i4>
      </vt:variant>
      <vt:variant>
        <vt:lpwstr>sabbath.html</vt:lpwstr>
      </vt:variant>
      <vt:variant>
        <vt:lpwstr/>
      </vt:variant>
      <vt:variant>
        <vt:i4>4784132</vt:i4>
      </vt:variant>
      <vt:variant>
        <vt:i4>33</vt:i4>
      </vt:variant>
      <vt:variant>
        <vt:i4>0</vt:i4>
      </vt:variant>
      <vt:variant>
        <vt:i4>5</vt:i4>
      </vt:variant>
      <vt:variant>
        <vt:lpwstr>chodesh.html</vt:lpwstr>
      </vt:variant>
      <vt:variant>
        <vt:lpwstr/>
      </vt:variant>
      <vt:variant>
        <vt:i4>1638486</vt:i4>
      </vt:variant>
      <vt:variant>
        <vt:i4>30</vt:i4>
      </vt:variant>
      <vt:variant>
        <vt:i4>0</vt:i4>
      </vt:variant>
      <vt:variant>
        <vt:i4>5</vt:i4>
      </vt:variant>
      <vt:variant>
        <vt:lpwstr>appointm.html</vt:lpwstr>
      </vt:variant>
      <vt:variant>
        <vt:lpwstr/>
      </vt:variant>
      <vt:variant>
        <vt:i4>917575</vt:i4>
      </vt:variant>
      <vt:variant>
        <vt:i4>27</vt:i4>
      </vt:variant>
      <vt:variant>
        <vt:i4>0</vt:i4>
      </vt:variant>
      <vt:variant>
        <vt:i4>5</vt:i4>
      </vt:variant>
      <vt:variant>
        <vt:lpwstr>festival.html</vt:lpwstr>
      </vt:variant>
      <vt:variant>
        <vt:lpwstr/>
      </vt:variant>
      <vt:variant>
        <vt:i4>4784144</vt:i4>
      </vt:variant>
      <vt:variant>
        <vt:i4>24</vt:i4>
      </vt:variant>
      <vt:variant>
        <vt:i4>0</vt:i4>
      </vt:variant>
      <vt:variant>
        <vt:i4>5</vt:i4>
      </vt:variant>
      <vt:variant>
        <vt:lpwstr>orallaw.html</vt:lpwstr>
      </vt:variant>
      <vt:variant>
        <vt:lpwstr/>
      </vt:variant>
      <vt:variant>
        <vt:i4>589891</vt:i4>
      </vt:variant>
      <vt:variant>
        <vt:i4>21</vt:i4>
      </vt:variant>
      <vt:variant>
        <vt:i4>0</vt:i4>
      </vt:variant>
      <vt:variant>
        <vt:i4>5</vt:i4>
      </vt:variant>
      <vt:variant>
        <vt:lpwstr>time.html</vt:lpwstr>
      </vt:variant>
      <vt:variant>
        <vt:lpwstr/>
      </vt:variant>
      <vt:variant>
        <vt:i4>6619189</vt:i4>
      </vt:variant>
      <vt:variant>
        <vt:i4>18</vt:i4>
      </vt:variant>
      <vt:variant>
        <vt:i4>0</vt:i4>
      </vt:variant>
      <vt:variant>
        <vt:i4>5</vt:i4>
      </vt:variant>
      <vt:variant>
        <vt:lpwstr>hebrew.html</vt:lpwstr>
      </vt:variant>
      <vt:variant>
        <vt:lpwstr/>
      </vt:variant>
      <vt:variant>
        <vt:i4>6488127</vt:i4>
      </vt:variant>
      <vt:variant>
        <vt:i4>15</vt:i4>
      </vt:variant>
      <vt:variant>
        <vt:i4>0</vt:i4>
      </vt:variant>
      <vt:variant>
        <vt:i4>5</vt:i4>
      </vt:variant>
      <vt:variant>
        <vt:lpwstr>cycles.html</vt:lpwstr>
      </vt:variant>
      <vt:variant>
        <vt:lpwstr/>
      </vt:variant>
      <vt:variant>
        <vt:i4>4784144</vt:i4>
      </vt:variant>
      <vt:variant>
        <vt:i4>12</vt:i4>
      </vt:variant>
      <vt:variant>
        <vt:i4>0</vt:i4>
      </vt:variant>
      <vt:variant>
        <vt:i4>5</vt:i4>
      </vt:variant>
      <vt:variant>
        <vt:lpwstr>orallaw.html</vt:lpwstr>
      </vt:variant>
      <vt:variant>
        <vt:lpwstr/>
      </vt:variant>
      <vt:variant>
        <vt:i4>3997803</vt:i4>
      </vt:variant>
      <vt:variant>
        <vt:i4>9</vt:i4>
      </vt:variant>
      <vt:variant>
        <vt:i4>0</vt:i4>
      </vt:variant>
      <vt:variant>
        <vt:i4>5</vt:i4>
      </vt:variant>
      <vt:variant>
        <vt:lpwstr>festivals.html</vt:lpwstr>
      </vt:variant>
      <vt:variant>
        <vt:lpwstr/>
      </vt:variant>
      <vt:variant>
        <vt:i4>655441</vt:i4>
      </vt:variant>
      <vt:variant>
        <vt:i4>6</vt:i4>
      </vt:variant>
      <vt:variant>
        <vt:i4>0</vt:i4>
      </vt:variant>
      <vt:variant>
        <vt:i4>5</vt:i4>
      </vt:variant>
      <vt:variant>
        <vt:lpwstr>settimes.html</vt:lpwstr>
      </vt:variant>
      <vt:variant>
        <vt:lpwstr/>
      </vt:variant>
      <vt:variant>
        <vt:i4>4784132</vt:i4>
      </vt:variant>
      <vt:variant>
        <vt:i4>3</vt:i4>
      </vt:variant>
      <vt:variant>
        <vt:i4>0</vt:i4>
      </vt:variant>
      <vt:variant>
        <vt:i4>5</vt:i4>
      </vt:variant>
      <vt:variant>
        <vt:lpwstr>chodesh.html</vt:lpwstr>
      </vt:variant>
      <vt:variant>
        <vt:lpwstr/>
      </vt:variant>
      <vt:variant>
        <vt:i4>6357028</vt:i4>
      </vt:variant>
      <vt:variant>
        <vt:i4>0</vt:i4>
      </vt:variant>
      <vt:variant>
        <vt:i4>0</vt:i4>
      </vt:variant>
      <vt:variant>
        <vt:i4>5</vt:i4>
      </vt:variant>
      <vt:variant>
        <vt:lpwstr>hashem.html</vt:lpwstr>
      </vt:variant>
      <vt:variant>
        <vt:lpwstr/>
      </vt:variant>
      <vt:variant>
        <vt:i4>5701662</vt:i4>
      </vt:variant>
      <vt:variant>
        <vt:i4>0</vt:i4>
      </vt:variant>
      <vt:variant>
        <vt:i4>0</vt:i4>
      </vt:variant>
      <vt:variant>
        <vt:i4>5</vt:i4>
      </vt:variant>
      <vt:variant>
        <vt:lpwstr>law.html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HaShem's Calendar</dc:title>
  <dc:subject/>
  <dc:creator>Hillel ben David (Greg Killian)</dc:creator>
  <cp:keywords>time calendar moon tekufot</cp:keywords>
  <dc:description>HaShem's calendar is the basis for the celebration of Rosh Chodesh (the new moon) and all of the moedim (festivals). This calendar is derived by astronomical observation and careful calculation. This ability to build a calendar is considered important and necessary, in the oral law:
Shabbath 75a ... he who is able to calculate the cycles  and planetary courses but does not, one may hold no conversation with him.</dc:description>
  <cp:lastModifiedBy>Greg</cp:lastModifiedBy>
  <cp:revision>4</cp:revision>
  <cp:lastPrinted>1998-02-01T16:56:00Z</cp:lastPrinted>
  <dcterms:created xsi:type="dcterms:W3CDTF">2020-01-09T16:20:00Z</dcterms:created>
  <dcterms:modified xsi:type="dcterms:W3CDTF">2021-05-13T03:05:00Z</dcterms:modified>
</cp:coreProperties>
</file>