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8D2" w:rsidRDefault="00C038D2" w:rsidP="00C038D2">
      <w:pPr>
        <w:jc w:val="center"/>
      </w:pPr>
      <w:r>
        <w:rPr>
          <w:noProof/>
          <w:lang w:bidi="he-IL"/>
        </w:rPr>
        <w:drawing>
          <wp:inline distT="0" distB="0" distL="0" distR="0">
            <wp:extent cx="6693535" cy="6604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3535" cy="66040"/>
                    </a:xfrm>
                    <a:prstGeom prst="rect">
                      <a:avLst/>
                    </a:prstGeom>
                    <a:noFill/>
                    <a:ln>
                      <a:noFill/>
                    </a:ln>
                  </pic:spPr>
                </pic:pic>
              </a:graphicData>
            </a:graphic>
          </wp:inline>
        </w:drawing>
      </w:r>
    </w:p>
    <w:p w:rsidR="00C038D2" w:rsidRDefault="00E821DB" w:rsidP="0085398C">
      <w:pPr>
        <w:pStyle w:val="Title"/>
      </w:pPr>
      <w:bookmarkStart w:id="0" w:name="OLE_LINK3"/>
      <w:bookmarkStart w:id="1" w:name="OLE_LINK4"/>
      <w:r w:rsidRPr="00E821DB">
        <w:t>Plishtim</w:t>
      </w:r>
      <w:r w:rsidR="00044F1B">
        <w:t xml:space="preserve"> - Philistines</w:t>
      </w:r>
    </w:p>
    <w:bookmarkEnd w:id="0"/>
    <w:bookmarkEnd w:id="1"/>
    <w:p w:rsidR="00C038D2" w:rsidRDefault="00C038D2" w:rsidP="00C038D2">
      <w:pPr>
        <w:jc w:val="center"/>
      </w:pPr>
      <w:r>
        <w:t>By</w:t>
      </w:r>
      <w:r w:rsidR="00DD7E45">
        <w:t xml:space="preserve"> </w:t>
      </w:r>
      <w:bookmarkStart w:id="2" w:name="OLE_LINK5"/>
      <w:bookmarkStart w:id="3" w:name="OLE_LINK6"/>
      <w:r w:rsidRPr="003155FA">
        <w:t>Rabbi</w:t>
      </w:r>
      <w:r w:rsidR="00DD7E45">
        <w:t xml:space="preserve"> </w:t>
      </w:r>
      <w:r w:rsidRPr="003155FA">
        <w:t>Dr.</w:t>
      </w:r>
      <w:r w:rsidR="00DD7E45">
        <w:t xml:space="preserve"> </w:t>
      </w:r>
      <w:r>
        <w:t>Hillel</w:t>
      </w:r>
      <w:r w:rsidR="00DD7E45">
        <w:t xml:space="preserve"> </w:t>
      </w:r>
      <w:r>
        <w:t>ben</w:t>
      </w:r>
      <w:r w:rsidR="00DD7E45">
        <w:t xml:space="preserve"> </w:t>
      </w:r>
      <w:r>
        <w:t>David</w:t>
      </w:r>
      <w:r w:rsidR="00DD7E45">
        <w:t xml:space="preserve"> </w:t>
      </w:r>
      <w:r>
        <w:t>(Greg</w:t>
      </w:r>
      <w:r w:rsidR="00DD7E45">
        <w:t xml:space="preserve"> </w:t>
      </w:r>
      <w:r>
        <w:t>Killian)</w:t>
      </w:r>
      <w:bookmarkEnd w:id="2"/>
      <w:bookmarkEnd w:id="3"/>
    </w:p>
    <w:p w:rsidR="00C038D2" w:rsidRDefault="00C038D2" w:rsidP="00C038D2">
      <w:pPr>
        <w:jc w:val="center"/>
      </w:pPr>
      <w:r>
        <w:rPr>
          <w:noProof/>
          <w:lang w:bidi="he-IL"/>
        </w:rPr>
        <w:drawing>
          <wp:inline distT="0" distB="0" distL="0" distR="0" wp14:anchorId="2FE38CAC" wp14:editId="479875BB">
            <wp:extent cx="6693535" cy="6604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3535" cy="66040"/>
                    </a:xfrm>
                    <a:prstGeom prst="rect">
                      <a:avLst/>
                    </a:prstGeom>
                    <a:noFill/>
                    <a:ln>
                      <a:noFill/>
                    </a:ln>
                  </pic:spPr>
                </pic:pic>
              </a:graphicData>
            </a:graphic>
          </wp:inline>
        </w:drawing>
      </w:r>
    </w:p>
    <w:p w:rsidR="00C038D2" w:rsidRDefault="00C038D2" w:rsidP="00C038D2">
      <w:pPr>
        <w:rPr>
          <w:szCs w:val="24"/>
        </w:rPr>
      </w:pPr>
    </w:p>
    <w:p w:rsidR="00C038D2" w:rsidRDefault="00C038D2" w:rsidP="00C038D2">
      <w:pPr>
        <w:rPr>
          <w:szCs w:val="24"/>
        </w:rPr>
        <w:sectPr w:rsidR="00C038D2" w:rsidSect="00C038D2">
          <w:footerReference w:type="default" r:id="rId9"/>
          <w:pgSz w:w="12240" w:h="15840"/>
          <w:pgMar w:top="720" w:right="720" w:bottom="720" w:left="720" w:header="720" w:footer="720" w:gutter="0"/>
          <w:cols w:space="720"/>
          <w:docGrid w:linePitch="360"/>
        </w:sectPr>
      </w:pPr>
    </w:p>
    <w:p w:rsidR="0085398C" w:rsidRDefault="0085398C" w:rsidP="00C560FD">
      <w:pPr>
        <w:rPr>
          <w:szCs w:val="24"/>
        </w:rPr>
      </w:pPr>
      <w:r>
        <w:rPr>
          <w:szCs w:val="24"/>
        </w:rPr>
        <w:t xml:space="preserve">In this paper I would like to look at the </w:t>
      </w:r>
      <w:r w:rsidRPr="0085398C">
        <w:rPr>
          <w:szCs w:val="24"/>
        </w:rPr>
        <w:t>Plishtim</w:t>
      </w:r>
      <w:r>
        <w:rPr>
          <w:szCs w:val="24"/>
        </w:rPr>
        <w:t xml:space="preserve"> from a remez or drashic perspective. In other words, I am going to look at the ancient </w:t>
      </w:r>
      <w:r w:rsidRPr="0085398C">
        <w:rPr>
          <w:szCs w:val="24"/>
        </w:rPr>
        <w:t>Plishtim</w:t>
      </w:r>
      <w:r>
        <w:rPr>
          <w:szCs w:val="24"/>
        </w:rPr>
        <w:t xml:space="preserve"> to understand the modern day Palestinians. This will NOT be a pshat or literal perspective.</w:t>
      </w:r>
      <w:r w:rsidR="00C560FD">
        <w:rPr>
          <w:szCs w:val="24"/>
        </w:rPr>
        <w:t xml:space="preserve"> For example, the Nazis during World War II acted and displayed the actions of the ancient Amalekites. In the same way I am going to view the Palestinians as </w:t>
      </w:r>
      <w:r w:rsidR="00C560FD" w:rsidRPr="00C560FD">
        <w:rPr>
          <w:szCs w:val="24"/>
        </w:rPr>
        <w:t>Plishtim</w:t>
      </w:r>
      <w:r w:rsidR="00C560FD">
        <w:rPr>
          <w:szCs w:val="24"/>
        </w:rPr>
        <w:t xml:space="preserve"> because their actions mirror each other.</w:t>
      </w:r>
    </w:p>
    <w:p w:rsidR="006A3682" w:rsidRDefault="006A3682" w:rsidP="00C560FD">
      <w:pPr>
        <w:rPr>
          <w:szCs w:val="24"/>
        </w:rPr>
      </w:pPr>
    </w:p>
    <w:p w:rsidR="006A3682" w:rsidRDefault="006A3682" w:rsidP="006A3682">
      <w:pPr>
        <w:rPr>
          <w:szCs w:val="24"/>
        </w:rPr>
      </w:pPr>
      <w:r>
        <w:rPr>
          <w:szCs w:val="24"/>
        </w:rPr>
        <w:t xml:space="preserve">There are a few things that the </w:t>
      </w:r>
      <w:r w:rsidRPr="006A3682">
        <w:rPr>
          <w:szCs w:val="24"/>
        </w:rPr>
        <w:t>Plishtim</w:t>
      </w:r>
      <w:r>
        <w:rPr>
          <w:szCs w:val="24"/>
        </w:rPr>
        <w:t xml:space="preserve"> and the Palestinians</w:t>
      </w:r>
      <w:r w:rsidR="00980B95">
        <w:rPr>
          <w:rStyle w:val="FootnoteReference"/>
          <w:szCs w:val="24"/>
        </w:rPr>
        <w:footnoteReference w:id="1"/>
      </w:r>
      <w:r>
        <w:rPr>
          <w:szCs w:val="24"/>
        </w:rPr>
        <w:t xml:space="preserve"> have in common that beg for us to equate these two peoples:</w:t>
      </w:r>
      <w:r w:rsidR="00980B95">
        <w:rPr>
          <w:rStyle w:val="FootnoteReference"/>
          <w:szCs w:val="24"/>
        </w:rPr>
        <w:footnoteReference w:id="2"/>
      </w:r>
    </w:p>
    <w:p w:rsidR="0045771C" w:rsidRDefault="0045771C" w:rsidP="006A3682">
      <w:pPr>
        <w:rPr>
          <w:szCs w:val="24"/>
        </w:rPr>
      </w:pPr>
    </w:p>
    <w:p w:rsidR="006A3682" w:rsidRDefault="006A3682" w:rsidP="006A3682">
      <w:pPr>
        <w:pStyle w:val="ListParagraph"/>
        <w:numPr>
          <w:ilvl w:val="0"/>
          <w:numId w:val="1"/>
        </w:numPr>
        <w:rPr>
          <w:szCs w:val="24"/>
        </w:rPr>
      </w:pPr>
      <w:r>
        <w:rPr>
          <w:szCs w:val="24"/>
        </w:rPr>
        <w:t>They both inhabited the area around modern day Gaza</w:t>
      </w:r>
      <w:r w:rsidR="00980B95">
        <w:rPr>
          <w:rStyle w:val="FootnoteReference"/>
          <w:szCs w:val="24"/>
        </w:rPr>
        <w:footnoteReference w:id="3"/>
      </w:r>
      <w:r>
        <w:rPr>
          <w:szCs w:val="24"/>
        </w:rPr>
        <w:t xml:space="preserve"> – on the </w:t>
      </w:r>
      <w:r w:rsidR="00B446E7">
        <w:rPr>
          <w:szCs w:val="24"/>
        </w:rPr>
        <w:t>south</w:t>
      </w:r>
      <w:r>
        <w:rPr>
          <w:szCs w:val="24"/>
        </w:rPr>
        <w:t xml:space="preserve"> Mediterranean coast of eretz Israel.</w:t>
      </w:r>
    </w:p>
    <w:p w:rsidR="006A3682" w:rsidRDefault="006A3682" w:rsidP="006A3682">
      <w:pPr>
        <w:pStyle w:val="ListParagraph"/>
        <w:numPr>
          <w:ilvl w:val="0"/>
          <w:numId w:val="1"/>
        </w:numPr>
        <w:rPr>
          <w:szCs w:val="24"/>
        </w:rPr>
      </w:pPr>
      <w:r>
        <w:rPr>
          <w:szCs w:val="24"/>
        </w:rPr>
        <w:t>They both called themselves Palestinians.</w:t>
      </w:r>
      <w:r>
        <w:rPr>
          <w:rStyle w:val="FootnoteReference"/>
          <w:szCs w:val="24"/>
        </w:rPr>
        <w:footnoteReference w:id="4"/>
      </w:r>
    </w:p>
    <w:p w:rsidR="006A3682" w:rsidRDefault="006A3682" w:rsidP="006A3682">
      <w:pPr>
        <w:pStyle w:val="ListParagraph"/>
        <w:numPr>
          <w:ilvl w:val="0"/>
          <w:numId w:val="1"/>
        </w:numPr>
        <w:rPr>
          <w:szCs w:val="24"/>
        </w:rPr>
      </w:pPr>
      <w:r>
        <w:rPr>
          <w:szCs w:val="24"/>
        </w:rPr>
        <w:t>They share many of the same behavior patterns.</w:t>
      </w:r>
    </w:p>
    <w:p w:rsidR="00980B95" w:rsidRDefault="00980B95" w:rsidP="00980B95">
      <w:pPr>
        <w:pStyle w:val="ListParagraph"/>
        <w:numPr>
          <w:ilvl w:val="0"/>
          <w:numId w:val="1"/>
        </w:numPr>
        <w:rPr>
          <w:szCs w:val="24"/>
        </w:rPr>
      </w:pPr>
      <w:r>
        <w:rPr>
          <w:szCs w:val="24"/>
        </w:rPr>
        <w:t xml:space="preserve">They </w:t>
      </w:r>
      <w:r w:rsidRPr="00980B95">
        <w:rPr>
          <w:szCs w:val="24"/>
        </w:rPr>
        <w:t>constantly challeng</w:t>
      </w:r>
      <w:r>
        <w:rPr>
          <w:szCs w:val="24"/>
        </w:rPr>
        <w:t>e(</w:t>
      </w:r>
      <w:r w:rsidRPr="00980B95">
        <w:rPr>
          <w:szCs w:val="24"/>
        </w:rPr>
        <w:t>d</w:t>
      </w:r>
      <w:r>
        <w:rPr>
          <w:szCs w:val="24"/>
        </w:rPr>
        <w:t>)</w:t>
      </w:r>
      <w:r w:rsidRPr="00980B95">
        <w:rPr>
          <w:szCs w:val="24"/>
        </w:rPr>
        <w:t xml:space="preserve"> Israel’s claim to the land, and who were ever in a state of conflict with them, precisely as is the case, today.</w:t>
      </w:r>
    </w:p>
    <w:p w:rsidR="00980B95" w:rsidRDefault="00980B95" w:rsidP="00492053">
      <w:pPr>
        <w:pStyle w:val="ListParagraph"/>
        <w:numPr>
          <w:ilvl w:val="0"/>
          <w:numId w:val="1"/>
        </w:numPr>
        <w:rPr>
          <w:szCs w:val="24"/>
        </w:rPr>
      </w:pPr>
      <w:r>
        <w:rPr>
          <w:szCs w:val="24"/>
        </w:rPr>
        <w:t>B</w:t>
      </w:r>
      <w:r w:rsidRPr="00980B95">
        <w:rPr>
          <w:szCs w:val="24"/>
        </w:rPr>
        <w:t xml:space="preserve">oth </w:t>
      </w:r>
      <w:r>
        <w:rPr>
          <w:szCs w:val="24"/>
        </w:rPr>
        <w:t xml:space="preserve">were / </w:t>
      </w:r>
      <w:r w:rsidRPr="00980B95">
        <w:rPr>
          <w:szCs w:val="24"/>
        </w:rPr>
        <w:t>are invaders from other lands!</w:t>
      </w:r>
      <w:r w:rsidR="00492053">
        <w:rPr>
          <w:szCs w:val="24"/>
        </w:rPr>
        <w:t xml:space="preserve"> </w:t>
      </w:r>
      <w:r w:rsidR="00492053" w:rsidRPr="00492053">
        <w:rPr>
          <w:szCs w:val="24"/>
        </w:rPr>
        <w:t>To convince Saul</w:t>
      </w:r>
      <w:r w:rsidR="00492053">
        <w:rPr>
          <w:szCs w:val="24"/>
        </w:rPr>
        <w:t xml:space="preserve"> to let him fight Goliath</w:t>
      </w:r>
      <w:r w:rsidR="00492053" w:rsidRPr="00492053">
        <w:rPr>
          <w:szCs w:val="24"/>
        </w:rPr>
        <w:t>, David the shepherd related that he had killed a lion and a bear that threatened his flock.</w:t>
      </w:r>
      <w:r w:rsidR="0035295D">
        <w:rPr>
          <w:rStyle w:val="FootnoteReference"/>
          <w:szCs w:val="24"/>
        </w:rPr>
        <w:footnoteReference w:id="5"/>
      </w:r>
      <w:r w:rsidR="00492053" w:rsidRPr="00492053">
        <w:rPr>
          <w:szCs w:val="24"/>
        </w:rPr>
        <w:t xml:space="preserve"> The relevance of this tale in connection with Goliath was that like the lion and the bear, </w:t>
      </w:r>
      <w:r w:rsidR="00492053">
        <w:rPr>
          <w:szCs w:val="24"/>
        </w:rPr>
        <w:t xml:space="preserve">neither </w:t>
      </w:r>
      <w:r w:rsidR="00492053" w:rsidRPr="00492053">
        <w:rPr>
          <w:szCs w:val="24"/>
        </w:rPr>
        <w:t xml:space="preserve">Goliath </w:t>
      </w:r>
      <w:r w:rsidR="00492053">
        <w:rPr>
          <w:szCs w:val="24"/>
        </w:rPr>
        <w:t xml:space="preserve">nor the Palestinians </w:t>
      </w:r>
      <w:r w:rsidR="00492053" w:rsidRPr="00492053">
        <w:rPr>
          <w:szCs w:val="24"/>
        </w:rPr>
        <w:t>belong here.</w:t>
      </w:r>
    </w:p>
    <w:p w:rsidR="002C6B4F" w:rsidRDefault="00B446E7" w:rsidP="002C6B4F">
      <w:pPr>
        <w:pStyle w:val="ListParagraph"/>
        <w:numPr>
          <w:ilvl w:val="0"/>
          <w:numId w:val="1"/>
        </w:numPr>
        <w:rPr>
          <w:szCs w:val="24"/>
        </w:rPr>
      </w:pPr>
      <w:r>
        <w:rPr>
          <w:szCs w:val="24"/>
        </w:rPr>
        <w:t xml:space="preserve">Plishtim were / </w:t>
      </w:r>
      <w:r w:rsidRPr="002C6B4F">
        <w:rPr>
          <w:szCs w:val="24"/>
        </w:rPr>
        <w:t>are the only nation with whom Abraham and Isaac negotiated a peace treaty, but they are also the only nation with whom there was constant enmity.</w:t>
      </w:r>
      <w:r>
        <w:rPr>
          <w:szCs w:val="24"/>
        </w:rPr>
        <w:t xml:space="preserve"> </w:t>
      </w:r>
      <w:r w:rsidR="002C6B4F">
        <w:rPr>
          <w:szCs w:val="24"/>
        </w:rPr>
        <w:t>This is eerily similar to modern Palestinians.</w:t>
      </w:r>
    </w:p>
    <w:p w:rsidR="00674D98" w:rsidRDefault="00674D98" w:rsidP="0001243F">
      <w:pPr>
        <w:pStyle w:val="ListParagraph"/>
        <w:numPr>
          <w:ilvl w:val="0"/>
          <w:numId w:val="1"/>
        </w:numPr>
        <w:rPr>
          <w:szCs w:val="24"/>
        </w:rPr>
      </w:pPr>
      <w:r>
        <w:rPr>
          <w:szCs w:val="24"/>
        </w:rPr>
        <w:t>T</w:t>
      </w:r>
      <w:r w:rsidRPr="00674D98">
        <w:rPr>
          <w:szCs w:val="24"/>
        </w:rPr>
        <w:t xml:space="preserve">he Plishtim </w:t>
      </w:r>
      <w:r>
        <w:rPr>
          <w:szCs w:val="24"/>
        </w:rPr>
        <w:t xml:space="preserve">/ Palestinians </w:t>
      </w:r>
      <w:r w:rsidRPr="00674D98">
        <w:rPr>
          <w:szCs w:val="24"/>
        </w:rPr>
        <w:t>are not seeking victory! Throughout history, their aim was simply to thwart the rule and sovereignty of Israel. They want to wear them down.</w:t>
      </w:r>
    </w:p>
    <w:p w:rsidR="00FF6C79" w:rsidRDefault="00FF6C79" w:rsidP="00FF6C79">
      <w:pPr>
        <w:pStyle w:val="ListParagraph"/>
        <w:numPr>
          <w:ilvl w:val="0"/>
          <w:numId w:val="1"/>
        </w:numPr>
        <w:rPr>
          <w:szCs w:val="24"/>
        </w:rPr>
      </w:pPr>
      <w:r>
        <w:rPr>
          <w:szCs w:val="24"/>
        </w:rPr>
        <w:t xml:space="preserve">Both are </w:t>
      </w:r>
      <w:r w:rsidRPr="00FF6C79">
        <w:rPr>
          <w:szCs w:val="24"/>
        </w:rPr>
        <w:t>band</w:t>
      </w:r>
      <w:r>
        <w:rPr>
          <w:szCs w:val="24"/>
        </w:rPr>
        <w:t>s</w:t>
      </w:r>
      <w:r w:rsidRPr="00FF6C79">
        <w:rPr>
          <w:szCs w:val="24"/>
        </w:rPr>
        <w:t xml:space="preserve"> of marauders who could</w:t>
      </w:r>
      <w:r>
        <w:rPr>
          <w:szCs w:val="24"/>
        </w:rPr>
        <w:t xml:space="preserve"> / can</w:t>
      </w:r>
      <w:r w:rsidRPr="00FF6C79">
        <w:rPr>
          <w:szCs w:val="24"/>
        </w:rPr>
        <w:t xml:space="preserve"> not tolerate the fact of Jewish settlements.</w:t>
      </w:r>
    </w:p>
    <w:p w:rsidR="00492053" w:rsidRDefault="00492053" w:rsidP="00492053">
      <w:pPr>
        <w:pStyle w:val="ListParagraph"/>
        <w:numPr>
          <w:ilvl w:val="0"/>
          <w:numId w:val="1"/>
        </w:numPr>
        <w:rPr>
          <w:szCs w:val="24"/>
        </w:rPr>
      </w:pPr>
      <w:r w:rsidRPr="00492053">
        <w:rPr>
          <w:szCs w:val="24"/>
        </w:rPr>
        <w:t>David asks: "What shall be done to the man that kills this Philistine, and takes away the taunt from Israel? For who is this uncircumcised Philistine, that he should have taunted the armies of the living G</w:t>
      </w:r>
      <w:r>
        <w:rPr>
          <w:szCs w:val="24"/>
        </w:rPr>
        <w:t>-</w:t>
      </w:r>
      <w:r w:rsidRPr="00492053">
        <w:rPr>
          <w:szCs w:val="24"/>
        </w:rPr>
        <w:t>d?" In David's eyes Goliath is the representative of the uncircumcised because he has taunted and shamed the armies of the living G</w:t>
      </w:r>
      <w:r>
        <w:rPr>
          <w:szCs w:val="24"/>
        </w:rPr>
        <w:t>-</w:t>
      </w:r>
      <w:r w:rsidRPr="00492053">
        <w:rPr>
          <w:szCs w:val="24"/>
        </w:rPr>
        <w:t>d. He is a Philistine, whose forefathers </w:t>
      </w:r>
      <w:r w:rsidRPr="00492053">
        <w:rPr>
          <w:i/>
          <w:iCs/>
          <w:szCs w:val="24"/>
        </w:rPr>
        <w:t>came forth from there</w:t>
      </w:r>
      <w:r w:rsidRPr="00492053">
        <w:rPr>
          <w:szCs w:val="24"/>
        </w:rPr>
        <w:t> - once again the theme repeats itself!</w:t>
      </w:r>
    </w:p>
    <w:p w:rsidR="00AF3087" w:rsidRPr="006A3682" w:rsidRDefault="00AF3087" w:rsidP="00AF3087">
      <w:pPr>
        <w:pStyle w:val="ListParagraph"/>
        <w:numPr>
          <w:ilvl w:val="0"/>
          <w:numId w:val="1"/>
        </w:numPr>
        <w:rPr>
          <w:szCs w:val="24"/>
        </w:rPr>
      </w:pPr>
      <w:r w:rsidRPr="00AF3087">
        <w:rPr>
          <w:szCs w:val="24"/>
        </w:rPr>
        <w:t>The Plishtim</w:t>
      </w:r>
      <w:r>
        <w:rPr>
          <w:szCs w:val="24"/>
        </w:rPr>
        <w:t xml:space="preserve"> / Palestinians</w:t>
      </w:r>
      <w:r w:rsidRPr="00AF3087">
        <w:rPr>
          <w:szCs w:val="24"/>
        </w:rPr>
        <w:t xml:space="preserve"> consistently deny the existence of the G</w:t>
      </w:r>
      <w:r>
        <w:rPr>
          <w:szCs w:val="24"/>
        </w:rPr>
        <w:t>-</w:t>
      </w:r>
      <w:r w:rsidRPr="00AF3087">
        <w:rPr>
          <w:szCs w:val="24"/>
        </w:rPr>
        <w:t>d of Israel - yet He exists!</w:t>
      </w:r>
    </w:p>
    <w:p w:rsidR="0085398C" w:rsidRDefault="0085398C" w:rsidP="00044F1B">
      <w:pPr>
        <w:rPr>
          <w:szCs w:val="24"/>
        </w:rPr>
      </w:pPr>
    </w:p>
    <w:p w:rsidR="00076BB7" w:rsidRDefault="00076BB7" w:rsidP="00044F1B">
      <w:pPr>
        <w:rPr>
          <w:szCs w:val="24"/>
        </w:rPr>
      </w:pPr>
      <w:r>
        <w:rPr>
          <w:szCs w:val="24"/>
        </w:rPr>
        <w:t xml:space="preserve">Clearly HaShem is calling our attention to the </w:t>
      </w:r>
      <w:r w:rsidR="0045771C">
        <w:rPr>
          <w:szCs w:val="24"/>
        </w:rPr>
        <w:t xml:space="preserve">coincidence with the </w:t>
      </w:r>
      <w:r>
        <w:rPr>
          <w:szCs w:val="24"/>
        </w:rPr>
        <w:t>current conflict and begging us to pay attention. So, this study is an attempt to “pay attention”.</w:t>
      </w:r>
    </w:p>
    <w:p w:rsidR="0023653C" w:rsidRDefault="0023653C" w:rsidP="00044F1B">
      <w:pPr>
        <w:rPr>
          <w:szCs w:val="24"/>
        </w:rPr>
      </w:pPr>
    </w:p>
    <w:p w:rsidR="0023653C" w:rsidRDefault="0023653C" w:rsidP="0023653C">
      <w:r>
        <w:t xml:space="preserve">Although the Sages taught that Psalms chapter two  describes Messianic times, Rashi and Radak suggest that the simple reading of the text lends itself more readily to the events of David’s own career, specifically the time immediately following his coronation. ‘And when the </w:t>
      </w:r>
      <w:r w:rsidRPr="0023653C">
        <w:t xml:space="preserve">Plishtim </w:t>
      </w:r>
      <w:r>
        <w:t xml:space="preserve">heard that they had anointed David King over Israel, all of the </w:t>
      </w:r>
      <w:r w:rsidRPr="0023653C">
        <w:t xml:space="preserve">Plishtim </w:t>
      </w:r>
      <w:r>
        <w:t>came up to seek David’ [to attack him].</w:t>
      </w:r>
      <w:r>
        <w:rPr>
          <w:rStyle w:val="FootnoteReference"/>
        </w:rPr>
        <w:footnoteReference w:id="6"/>
      </w:r>
    </w:p>
    <w:p w:rsidR="0023653C" w:rsidRDefault="0023653C" w:rsidP="0023653C"/>
    <w:p w:rsidR="0023653C" w:rsidRDefault="0023653C" w:rsidP="0023653C">
      <w:r>
        <w:t>In reality, the two proposed settings past and future, present no contradiction. David had the ability and the genius to be stimulated and inspired so profoundly by present events that he could soar above the boundaries of time, and sing of past, present, and future in the same breath, with the same words.</w:t>
      </w:r>
    </w:p>
    <w:p w:rsidR="0023653C" w:rsidRDefault="0023653C" w:rsidP="0023653C"/>
    <w:p w:rsidR="0023653C" w:rsidRDefault="0023653C" w:rsidP="0023653C">
      <w:r>
        <w:t xml:space="preserve">In the brazen </w:t>
      </w:r>
      <w:r w:rsidRPr="0023653C">
        <w:t xml:space="preserve">Plishtim </w:t>
      </w:r>
      <w:r>
        <w:t xml:space="preserve">of his day, David detected the seeds of </w:t>
      </w:r>
      <w:r w:rsidRPr="00D73FC0">
        <w:rPr>
          <w:rFonts w:asciiTheme="majorBidi" w:hAnsiTheme="majorBidi" w:cstheme="majorBidi"/>
          <w:szCs w:val="24"/>
          <w:rtl/>
          <w:lang w:bidi="he-IL"/>
        </w:rPr>
        <w:t>גוג</w:t>
      </w:r>
      <w:r>
        <w:rPr>
          <w:rFonts w:asciiTheme="majorBidi" w:hAnsiTheme="majorBidi" w:cstheme="majorBidi"/>
          <w:szCs w:val="24"/>
          <w:rtl/>
          <w:lang w:bidi="he-IL"/>
        </w:rPr>
        <w:t xml:space="preserve"> </w:t>
      </w:r>
      <w:r w:rsidRPr="00D73FC0">
        <w:rPr>
          <w:rFonts w:asciiTheme="majorBidi" w:hAnsiTheme="majorBidi" w:cstheme="majorBidi"/>
          <w:szCs w:val="24"/>
          <w:rtl/>
          <w:lang w:bidi="he-IL"/>
        </w:rPr>
        <w:t>ומגוג</w:t>
      </w:r>
      <w:r>
        <w:t xml:space="preserve">, Gog and Magog, the arch-enemies of Messiah. The war of Gog and Magog begins when all seventy nations of the world unite against Israel (the numerical value of </w:t>
      </w:r>
      <w:r w:rsidRPr="00D73FC0">
        <w:rPr>
          <w:rFonts w:asciiTheme="majorBidi" w:hAnsiTheme="majorBidi" w:cstheme="majorBidi"/>
          <w:szCs w:val="24"/>
          <w:rtl/>
          <w:lang w:bidi="he-IL"/>
        </w:rPr>
        <w:t>גוג</w:t>
      </w:r>
      <w:r>
        <w:rPr>
          <w:rFonts w:asciiTheme="majorBidi" w:hAnsiTheme="majorBidi" w:cstheme="majorBidi"/>
          <w:szCs w:val="24"/>
          <w:rtl/>
          <w:lang w:bidi="he-IL"/>
        </w:rPr>
        <w:t xml:space="preserve"> </w:t>
      </w:r>
      <w:r w:rsidRPr="00D73FC0">
        <w:rPr>
          <w:rFonts w:asciiTheme="majorBidi" w:hAnsiTheme="majorBidi" w:cstheme="majorBidi"/>
          <w:szCs w:val="24"/>
          <w:rtl/>
          <w:lang w:bidi="he-IL"/>
        </w:rPr>
        <w:t>ומגלג</w:t>
      </w:r>
      <w:r>
        <w:t>, is 70). All of those nations will suffer internal instability, and will be plagued by revolution, audacity, atheism, scandal, and unbridled inflation. Truth will be virtually non-existent and falsehood will prevail.</w:t>
      </w:r>
      <w:r>
        <w:rPr>
          <w:rStyle w:val="FootnoteReference"/>
        </w:rPr>
        <w:footnoteReference w:id="7"/>
      </w:r>
      <w:r>
        <w:t xml:space="preserve"> </w:t>
      </w:r>
    </w:p>
    <w:p w:rsidR="0023653C" w:rsidRDefault="0023653C" w:rsidP="0023653C"/>
    <w:p w:rsidR="0023653C" w:rsidRPr="0023653C" w:rsidRDefault="0023653C" w:rsidP="0023653C">
      <w:r>
        <w:t xml:space="preserve">Thus we see that a study of the </w:t>
      </w:r>
      <w:r w:rsidRPr="0023653C">
        <w:t>Plishtim</w:t>
      </w:r>
      <w:r>
        <w:t xml:space="preserve"> will help us understand the events of David’s time, our time, and Messianic times.</w:t>
      </w:r>
    </w:p>
    <w:p w:rsidR="00076BB7" w:rsidRDefault="00076BB7" w:rsidP="00044F1B">
      <w:pPr>
        <w:rPr>
          <w:szCs w:val="24"/>
        </w:rPr>
      </w:pPr>
    </w:p>
    <w:p w:rsidR="00145C5C" w:rsidRDefault="00B446E7" w:rsidP="00044F1B">
      <w:pPr>
        <w:rPr>
          <w:szCs w:val="24"/>
        </w:rPr>
      </w:pPr>
      <w:r>
        <w:rPr>
          <w:szCs w:val="24"/>
        </w:rPr>
        <w:t>Let’s</w:t>
      </w:r>
      <w:r w:rsidR="00AE393B">
        <w:rPr>
          <w:szCs w:val="24"/>
        </w:rPr>
        <w:t xml:space="preserve"> start with a question:  </w:t>
      </w:r>
      <w:r w:rsidR="0085398C">
        <w:rPr>
          <w:szCs w:val="24"/>
        </w:rPr>
        <w:t>Who were the P</w:t>
      </w:r>
      <w:r w:rsidR="00145C5C" w:rsidRPr="00145C5C">
        <w:rPr>
          <w:szCs w:val="24"/>
        </w:rPr>
        <w:t>lishtim</w:t>
      </w:r>
      <w:r w:rsidR="00044F1B">
        <w:rPr>
          <w:szCs w:val="24"/>
        </w:rPr>
        <w:t>,</w:t>
      </w:r>
      <w:r w:rsidR="00C619F8">
        <w:rPr>
          <w:rStyle w:val="FootnoteReference"/>
          <w:szCs w:val="24"/>
        </w:rPr>
        <w:footnoteReference w:id="8"/>
      </w:r>
      <w:r w:rsidR="00044F1B">
        <w:rPr>
          <w:szCs w:val="24"/>
        </w:rPr>
        <w:t xml:space="preserve"> the Philistines,</w:t>
      </w:r>
      <w:r w:rsidR="000F7DDD">
        <w:rPr>
          <w:rStyle w:val="FootnoteReference"/>
          <w:szCs w:val="24"/>
        </w:rPr>
        <w:footnoteReference w:id="9"/>
      </w:r>
      <w:r w:rsidR="00145C5C" w:rsidRPr="00145C5C">
        <w:rPr>
          <w:szCs w:val="24"/>
        </w:rPr>
        <w:t xml:space="preserve"> where did they come from? Says the Torah:</w:t>
      </w:r>
    </w:p>
    <w:p w:rsidR="00145C5C" w:rsidRPr="00145C5C" w:rsidRDefault="00145C5C" w:rsidP="00145C5C">
      <w:pPr>
        <w:rPr>
          <w:szCs w:val="24"/>
        </w:rPr>
      </w:pPr>
    </w:p>
    <w:p w:rsidR="00145C5C" w:rsidRPr="00145C5C" w:rsidRDefault="00145C5C" w:rsidP="000E5364">
      <w:pPr>
        <w:ind w:left="288" w:right="288"/>
        <w:rPr>
          <w:i/>
          <w:szCs w:val="24"/>
        </w:rPr>
      </w:pPr>
      <w:r w:rsidRPr="00145C5C">
        <w:rPr>
          <w:b/>
          <w:i/>
          <w:szCs w:val="24"/>
        </w:rPr>
        <w:t>Bereshit 1</w:t>
      </w:r>
      <w:r w:rsidR="008A743F">
        <w:rPr>
          <w:b/>
          <w:i/>
          <w:szCs w:val="24"/>
        </w:rPr>
        <w:t>0</w:t>
      </w:r>
      <w:r w:rsidRPr="00145C5C">
        <w:rPr>
          <w:b/>
          <w:i/>
          <w:szCs w:val="24"/>
        </w:rPr>
        <w:t>:13-14</w:t>
      </w:r>
      <w:r w:rsidRPr="00145C5C">
        <w:rPr>
          <w:i/>
          <w:szCs w:val="24"/>
        </w:rPr>
        <w:t xml:space="preserve"> Mitzrayim fathered Ludim, Anomim, Lehavim, Naftuchim, Pasru</w:t>
      </w:r>
      <w:r w:rsidR="000E5364">
        <w:rPr>
          <w:i/>
          <w:szCs w:val="24"/>
        </w:rPr>
        <w:t>s</w:t>
      </w:r>
      <w:r w:rsidRPr="00145C5C">
        <w:rPr>
          <w:i/>
          <w:szCs w:val="24"/>
        </w:rPr>
        <w:t>im, Kasluchim, from which came the Pelishtim and the Kaftorim.</w:t>
      </w:r>
      <w:r w:rsidR="007653DB">
        <w:rPr>
          <w:rStyle w:val="FootnoteReference"/>
          <w:i/>
          <w:szCs w:val="24"/>
        </w:rPr>
        <w:footnoteReference w:id="10"/>
      </w:r>
    </w:p>
    <w:p w:rsidR="00145C5C" w:rsidRDefault="00145C5C" w:rsidP="00C038D2">
      <w:pPr>
        <w:rPr>
          <w:szCs w:val="24"/>
        </w:rPr>
      </w:pPr>
    </w:p>
    <w:p w:rsidR="00044F1B" w:rsidRDefault="00044F1B" w:rsidP="000E5364">
      <w:pPr>
        <w:ind w:left="288" w:right="288"/>
        <w:rPr>
          <w:szCs w:val="24"/>
        </w:rPr>
      </w:pPr>
      <w:r w:rsidRPr="00044F1B">
        <w:rPr>
          <w:szCs w:val="24"/>
        </w:rPr>
        <w:t>Rashi</w:t>
      </w:r>
      <w:r w:rsidR="008A743F">
        <w:rPr>
          <w:rStyle w:val="FootnoteReference"/>
          <w:szCs w:val="24"/>
        </w:rPr>
        <w:footnoteReference w:id="11"/>
      </w:r>
      <w:r w:rsidRPr="00044F1B">
        <w:rPr>
          <w:szCs w:val="24"/>
        </w:rPr>
        <w:t xml:space="preserve"> </w:t>
      </w:r>
      <w:r>
        <w:rPr>
          <w:szCs w:val="24"/>
        </w:rPr>
        <w:t xml:space="preserve">to </w:t>
      </w:r>
      <w:r w:rsidRPr="00044F1B">
        <w:rPr>
          <w:bCs/>
          <w:iCs/>
          <w:szCs w:val="24"/>
        </w:rPr>
        <w:t>Bereshit</w:t>
      </w:r>
      <w:r>
        <w:rPr>
          <w:bCs/>
          <w:iCs/>
          <w:szCs w:val="24"/>
        </w:rPr>
        <w:t xml:space="preserve"> </w:t>
      </w:r>
      <w:r w:rsidRPr="00044F1B">
        <w:rPr>
          <w:bCs/>
          <w:iCs/>
          <w:szCs w:val="24"/>
        </w:rPr>
        <w:t>1:13-14:</w:t>
      </w:r>
      <w:r w:rsidRPr="00044F1B">
        <w:rPr>
          <w:i/>
          <w:szCs w:val="24"/>
        </w:rPr>
        <w:t xml:space="preserve"> </w:t>
      </w:r>
      <w:r w:rsidRPr="00044F1B">
        <w:rPr>
          <w:szCs w:val="24"/>
        </w:rPr>
        <w:t xml:space="preserve">PASRUCHIM, KASLUCHIM, FROM WHICH CAME THE PLISHTIM: From the two of them, since the </w:t>
      </w:r>
      <w:r w:rsidRPr="00044F1B">
        <w:rPr>
          <w:szCs w:val="24"/>
        </w:rPr>
        <w:t>Pasru</w:t>
      </w:r>
      <w:r w:rsidR="000E5364">
        <w:rPr>
          <w:szCs w:val="24"/>
        </w:rPr>
        <w:t>s</w:t>
      </w:r>
      <w:r w:rsidRPr="00044F1B">
        <w:rPr>
          <w:szCs w:val="24"/>
        </w:rPr>
        <w:t>im and the Kasluchim used to trade wives with each</w:t>
      </w:r>
      <w:r w:rsidR="00AE393B">
        <w:rPr>
          <w:szCs w:val="24"/>
        </w:rPr>
        <w:t xml:space="preserve"> other and from this came the P</w:t>
      </w:r>
      <w:r w:rsidRPr="00044F1B">
        <w:rPr>
          <w:szCs w:val="24"/>
        </w:rPr>
        <w:t>lishtim.</w:t>
      </w:r>
      <w:r w:rsidR="0034427A">
        <w:rPr>
          <w:rStyle w:val="FootnoteReference"/>
          <w:szCs w:val="24"/>
        </w:rPr>
        <w:footnoteReference w:id="12"/>
      </w:r>
    </w:p>
    <w:p w:rsidR="00044F1B" w:rsidRDefault="00044F1B" w:rsidP="00C038D2">
      <w:pPr>
        <w:rPr>
          <w:szCs w:val="24"/>
        </w:rPr>
      </w:pPr>
    </w:p>
    <w:p w:rsidR="00867532" w:rsidRDefault="00867532" w:rsidP="00AE393B">
      <w:pPr>
        <w:rPr>
          <w:szCs w:val="24"/>
        </w:rPr>
      </w:pPr>
      <w:r w:rsidRPr="00867532">
        <w:rPr>
          <w:szCs w:val="24"/>
        </w:rPr>
        <w:t>In other words, the Plishtim were not from pure stock, but, were the result of an adulterous relationship.</w:t>
      </w:r>
      <w:r w:rsidR="00D64DE2">
        <w:rPr>
          <w:rStyle w:val="FootnoteReference"/>
          <w:szCs w:val="24"/>
        </w:rPr>
        <w:footnoteReference w:id="13"/>
      </w:r>
      <w:r w:rsidRPr="00867532">
        <w:rPr>
          <w:szCs w:val="24"/>
        </w:rPr>
        <w:t xml:space="preserve"> </w:t>
      </w:r>
      <w:r w:rsidR="00BB2E54">
        <w:rPr>
          <w:szCs w:val="24"/>
        </w:rPr>
        <w:t>This</w:t>
      </w:r>
      <w:r w:rsidRPr="00867532">
        <w:rPr>
          <w:szCs w:val="24"/>
        </w:rPr>
        <w:t xml:space="preserve"> affects the spiritual reality of a people, especially </w:t>
      </w:r>
      <w:r w:rsidR="00BB2E54">
        <w:rPr>
          <w:szCs w:val="24"/>
        </w:rPr>
        <w:t>when seen in Bereshit at the beginning</w:t>
      </w:r>
      <w:r w:rsidRPr="00867532">
        <w:rPr>
          <w:szCs w:val="24"/>
        </w:rPr>
        <w:t>, and, might explain why they were such an antagonist in Jewish history.</w:t>
      </w:r>
    </w:p>
    <w:p w:rsidR="0034427A" w:rsidRDefault="0034427A" w:rsidP="00BB2E54">
      <w:pPr>
        <w:rPr>
          <w:szCs w:val="24"/>
        </w:rPr>
      </w:pPr>
    </w:p>
    <w:p w:rsidR="0034427A" w:rsidRDefault="0034427A" w:rsidP="0034427A">
      <w:pPr>
        <w:rPr>
          <w:szCs w:val="24"/>
        </w:rPr>
      </w:pPr>
      <w:r w:rsidRPr="0034427A">
        <w:rPr>
          <w:szCs w:val="24"/>
        </w:rPr>
        <w:t xml:space="preserve">The special nature of the Philistines is made evident for </w:t>
      </w:r>
      <w:r>
        <w:rPr>
          <w:szCs w:val="24"/>
        </w:rPr>
        <w:t xml:space="preserve">Rabbi Zvi </w:t>
      </w:r>
      <w:r w:rsidRPr="0034427A">
        <w:rPr>
          <w:szCs w:val="24"/>
        </w:rPr>
        <w:t xml:space="preserve">Tau by the genealogy listed in </w:t>
      </w:r>
      <w:r>
        <w:rPr>
          <w:szCs w:val="24"/>
        </w:rPr>
        <w:t>Bereshit</w:t>
      </w:r>
      <w:r w:rsidRPr="0034427A">
        <w:rPr>
          <w:szCs w:val="24"/>
        </w:rPr>
        <w:t xml:space="preserve"> 10. In verses 13 and 14, the Hebrew text sets the Philistines apart: "And </w:t>
      </w:r>
      <w:r w:rsidR="00B446E7" w:rsidRPr="0034427A">
        <w:rPr>
          <w:szCs w:val="24"/>
        </w:rPr>
        <w:t>Mitzrayim</w:t>
      </w:r>
      <w:r w:rsidRPr="0034427A">
        <w:rPr>
          <w:szCs w:val="24"/>
        </w:rPr>
        <w:t xml:space="preserve"> begat Ludim, and Anamim, and Lehabim, and Naphtuhim, and Pathrusim, and Casluhim, out of whom came Pelishtim, and Caphtorim." "Out of whom came" is a unique parenthetical wording within the long litany of nations, and clearly indicates, according to </w:t>
      </w:r>
      <w:r w:rsidR="00561B31">
        <w:rPr>
          <w:szCs w:val="24"/>
        </w:rPr>
        <w:t xml:space="preserve">Rabbi Zvi </w:t>
      </w:r>
      <w:r w:rsidRPr="0034427A">
        <w:rPr>
          <w:szCs w:val="24"/>
        </w:rPr>
        <w:t>Tau, that the Pelishtim</w:t>
      </w:r>
      <w:r>
        <w:rPr>
          <w:szCs w:val="24"/>
        </w:rPr>
        <w:t xml:space="preserve">, </w:t>
      </w:r>
      <w:r w:rsidRPr="0034427A">
        <w:rPr>
          <w:szCs w:val="24"/>
        </w:rPr>
        <w:t>the Philistines</w:t>
      </w:r>
      <w:r>
        <w:rPr>
          <w:szCs w:val="24"/>
        </w:rPr>
        <w:t xml:space="preserve">, </w:t>
      </w:r>
      <w:r w:rsidRPr="0034427A">
        <w:rPr>
          <w:szCs w:val="24"/>
        </w:rPr>
        <w:t>were not intended to be "a legal member" in the family of nations. Indeed, he declares, they "were not meant to be, there is no</w:t>
      </w:r>
      <w:r w:rsidR="00561B31">
        <w:rPr>
          <w:szCs w:val="24"/>
        </w:rPr>
        <w:t xml:space="preserve"> place for them from the outset</w:t>
      </w:r>
      <w:r w:rsidRPr="0034427A">
        <w:rPr>
          <w:szCs w:val="24"/>
        </w:rPr>
        <w:t>"</w:t>
      </w:r>
      <w:r w:rsidR="00561B31">
        <w:rPr>
          <w:szCs w:val="24"/>
        </w:rPr>
        <w:t>.</w:t>
      </w:r>
      <w:r w:rsidRPr="0034427A">
        <w:rPr>
          <w:szCs w:val="24"/>
        </w:rPr>
        <w:t xml:space="preserve"> He buttresses his view with an ancient </w:t>
      </w:r>
      <w:r w:rsidR="00B446E7" w:rsidRPr="0034427A">
        <w:rPr>
          <w:szCs w:val="24"/>
        </w:rPr>
        <w:t>Midrash</w:t>
      </w:r>
      <w:r w:rsidRPr="0034427A">
        <w:rPr>
          <w:szCs w:val="24"/>
        </w:rPr>
        <w:t>, cited by Rashi, claiming that the Philistine nation was born out of illegitimate wife-swapping between the Pathrusim and Casluhim.</w:t>
      </w:r>
    </w:p>
    <w:p w:rsidR="00561B31" w:rsidRDefault="00561B31" w:rsidP="0034427A">
      <w:pPr>
        <w:rPr>
          <w:szCs w:val="24"/>
        </w:rPr>
      </w:pPr>
    </w:p>
    <w:p w:rsidR="00561B31" w:rsidRDefault="00561B31" w:rsidP="00561B31">
      <w:pPr>
        <w:rPr>
          <w:szCs w:val="24"/>
        </w:rPr>
      </w:pPr>
      <w:r w:rsidRPr="00561B31">
        <w:rPr>
          <w:szCs w:val="24"/>
        </w:rPr>
        <w:t xml:space="preserve">Rabbi </w:t>
      </w:r>
      <w:r>
        <w:rPr>
          <w:szCs w:val="24"/>
        </w:rPr>
        <w:t xml:space="preserve">Zvi </w:t>
      </w:r>
      <w:r w:rsidRPr="00561B31">
        <w:rPr>
          <w:szCs w:val="24"/>
        </w:rPr>
        <w:t>Tau emphasizes that "Philistine nationhood has no self-contained moral, historical or ideal content in and by itself"</w:t>
      </w:r>
      <w:r>
        <w:rPr>
          <w:szCs w:val="24"/>
        </w:rPr>
        <w:t>.</w:t>
      </w:r>
      <w:r w:rsidRPr="00561B31">
        <w:rPr>
          <w:szCs w:val="24"/>
        </w:rPr>
        <w:t xml:space="preserve"> </w:t>
      </w:r>
      <w:r w:rsidR="00B446E7" w:rsidRPr="00561B31">
        <w:rPr>
          <w:szCs w:val="24"/>
        </w:rPr>
        <w:t>Apart from their supporting role in the founding of a new Kingdom of Israel, "they do not have ideals, a purpose, or a foundation"</w:t>
      </w:r>
      <w:r w:rsidR="00B446E7">
        <w:rPr>
          <w:szCs w:val="24"/>
        </w:rPr>
        <w:t>.</w:t>
      </w:r>
      <w:r w:rsidR="00B446E7" w:rsidRPr="00561B31">
        <w:rPr>
          <w:szCs w:val="24"/>
        </w:rPr>
        <w:t xml:space="preserve"> </w:t>
      </w:r>
      <w:r w:rsidRPr="00561B31">
        <w:rPr>
          <w:szCs w:val="24"/>
        </w:rPr>
        <w:t xml:space="preserve">That this is true of the Palestinians in our own time is crystal-clear to </w:t>
      </w:r>
      <w:r>
        <w:rPr>
          <w:szCs w:val="24"/>
        </w:rPr>
        <w:t xml:space="preserve">Rabbi </w:t>
      </w:r>
      <w:r w:rsidRPr="00561B31">
        <w:rPr>
          <w:szCs w:val="24"/>
        </w:rPr>
        <w:t xml:space="preserve">Tau, who finds convenient analogies between their behavior and that of their Philistine forbearers. In the </w:t>
      </w:r>
      <w:r>
        <w:rPr>
          <w:szCs w:val="24"/>
        </w:rPr>
        <w:t>Tanach</w:t>
      </w:r>
      <w:r w:rsidRPr="00561B31">
        <w:rPr>
          <w:szCs w:val="24"/>
        </w:rPr>
        <w:t xml:space="preserve">, the Philistines gloated over the plight of the blinded </w:t>
      </w:r>
      <w:r w:rsidRPr="00561B31">
        <w:rPr>
          <w:szCs w:val="24"/>
        </w:rPr>
        <w:lastRenderedPageBreak/>
        <w:t>Samson, betrayed by Delilah: "As their spirits rose, they said, 'Call Samson here and let him dance for us.' Samson was fetched from the p</w:t>
      </w:r>
      <w:r>
        <w:rPr>
          <w:szCs w:val="24"/>
        </w:rPr>
        <w:t>rison, and he danced for them"</w:t>
      </w:r>
      <w:r w:rsidRPr="00561B31">
        <w:rPr>
          <w:szCs w:val="24"/>
        </w:rPr>
        <w:t>.</w:t>
      </w:r>
      <w:r>
        <w:rPr>
          <w:rStyle w:val="FootnoteReference"/>
          <w:szCs w:val="24"/>
        </w:rPr>
        <w:footnoteReference w:id="14"/>
      </w:r>
      <w:r w:rsidRPr="00561B31">
        <w:rPr>
          <w:szCs w:val="24"/>
        </w:rPr>
        <w:t xml:space="preserve"> So too, says </w:t>
      </w:r>
      <w:r>
        <w:rPr>
          <w:szCs w:val="24"/>
        </w:rPr>
        <w:t xml:space="preserve">Rabbi </w:t>
      </w:r>
      <w:r w:rsidRPr="00561B31">
        <w:rPr>
          <w:szCs w:val="24"/>
        </w:rPr>
        <w:t>Tau, when an enemy rocket lands on Israel, the Palestinians "mount the rooftops and rejoice, since this is the inner essence of their whole national organization"</w:t>
      </w:r>
      <w:r>
        <w:rPr>
          <w:szCs w:val="24"/>
        </w:rPr>
        <w:t>.</w:t>
      </w:r>
      <w:r w:rsidRPr="00561B31">
        <w:rPr>
          <w:szCs w:val="24"/>
        </w:rPr>
        <w:t xml:space="preserve"> Later in the </w:t>
      </w:r>
      <w:r>
        <w:rPr>
          <w:szCs w:val="24"/>
        </w:rPr>
        <w:t>Tanach</w:t>
      </w:r>
      <w:r w:rsidRPr="00561B31">
        <w:rPr>
          <w:szCs w:val="24"/>
        </w:rPr>
        <w:t>, when "David's kingdom reaches Jerusalem, Philistines are at the height of their military success and the height of their strength," and indeed today, when "the People of Israel return to their land, [and] the State of Israel has been founded at the end of Days, there are Philistines, too"</w:t>
      </w:r>
      <w:r>
        <w:rPr>
          <w:szCs w:val="24"/>
        </w:rPr>
        <w:t>.</w:t>
      </w:r>
    </w:p>
    <w:p w:rsidR="00867532" w:rsidRDefault="00867532" w:rsidP="00C038D2">
      <w:pPr>
        <w:rPr>
          <w:szCs w:val="24"/>
        </w:rPr>
      </w:pPr>
    </w:p>
    <w:p w:rsidR="004924C9" w:rsidRDefault="004924C9" w:rsidP="0014406F">
      <w:pPr>
        <w:rPr>
          <w:szCs w:val="24"/>
        </w:rPr>
      </w:pPr>
      <w:r w:rsidRPr="004924C9">
        <w:rPr>
          <w:szCs w:val="24"/>
        </w:rPr>
        <w:t>Plishtim (etymologically, geographically, and symbolically similar to the Palestinians) in Gerar (Gaza area)</w:t>
      </w:r>
    </w:p>
    <w:p w:rsidR="00395D4E" w:rsidRDefault="00395D4E" w:rsidP="00C038D2">
      <w:pPr>
        <w:rPr>
          <w:szCs w:val="24"/>
        </w:rPr>
      </w:pPr>
    </w:p>
    <w:p w:rsidR="00395D4E" w:rsidRDefault="00395D4E" w:rsidP="0014406F">
      <w:pPr>
        <w:rPr>
          <w:szCs w:val="24"/>
        </w:rPr>
      </w:pPr>
      <w:r w:rsidRPr="00395D4E">
        <w:rPr>
          <w:szCs w:val="24"/>
        </w:rPr>
        <w:t>It is also interesting that, after so many years</w:t>
      </w:r>
      <w:r w:rsidR="00B446E7">
        <w:rPr>
          <w:szCs w:val="24"/>
        </w:rPr>
        <w:t xml:space="preserve">, </w:t>
      </w:r>
      <w:r w:rsidR="00B446E7" w:rsidRPr="00395D4E">
        <w:rPr>
          <w:szCs w:val="24"/>
        </w:rPr>
        <w:t>millennia</w:t>
      </w:r>
      <w:r w:rsidRPr="00395D4E">
        <w:rPr>
          <w:szCs w:val="24"/>
        </w:rPr>
        <w:t>, in fact</w:t>
      </w:r>
      <w:r w:rsidR="00BB2E54">
        <w:rPr>
          <w:szCs w:val="24"/>
        </w:rPr>
        <w:t xml:space="preserve">, </w:t>
      </w:r>
      <w:r w:rsidRPr="00395D4E">
        <w:rPr>
          <w:szCs w:val="24"/>
        </w:rPr>
        <w:t xml:space="preserve">and, at this very late time in Jewish history, that the Jewish people should once again be hounded by the </w:t>
      </w:r>
      <w:r w:rsidR="0014406F" w:rsidRPr="0014406F">
        <w:rPr>
          <w:szCs w:val="24"/>
        </w:rPr>
        <w:t>Plishtim</w:t>
      </w:r>
      <w:r w:rsidRPr="00395D4E">
        <w:rPr>
          <w:szCs w:val="24"/>
        </w:rPr>
        <w:t>. Well, they call themselves "Palestinians," which, in itself is bizarre considering that it was a name originally applied to non-Arab Israel decades ago. However, the name is very much like "Plishtim"</w:t>
      </w:r>
      <w:r w:rsidR="0014406F">
        <w:rPr>
          <w:szCs w:val="24"/>
        </w:rPr>
        <w:t>,</w:t>
      </w:r>
      <w:r w:rsidRPr="00395D4E">
        <w:rPr>
          <w:szCs w:val="24"/>
        </w:rPr>
        <w:t xml:space="preserve"> and, they base themselves in what was once called "Gerar"</w:t>
      </w:r>
      <w:r w:rsidR="0014406F">
        <w:rPr>
          <w:szCs w:val="24"/>
        </w:rPr>
        <w:t>,</w:t>
      </w:r>
      <w:r w:rsidRPr="00395D4E">
        <w:rPr>
          <w:szCs w:val="24"/>
        </w:rPr>
        <w:t xml:space="preserve"> but is now called "Gaza." They certainly are intent on being a thorn in the side of the Jewish nation.</w:t>
      </w:r>
      <w:r w:rsidR="00BB2E54">
        <w:rPr>
          <w:rStyle w:val="FootnoteReference"/>
          <w:szCs w:val="24"/>
        </w:rPr>
        <w:footnoteReference w:id="15"/>
      </w:r>
    </w:p>
    <w:p w:rsidR="004924C9" w:rsidRDefault="004924C9" w:rsidP="00C038D2">
      <w:pPr>
        <w:rPr>
          <w:szCs w:val="24"/>
        </w:rPr>
      </w:pPr>
    </w:p>
    <w:p w:rsidR="002E156C" w:rsidRDefault="002E156C" w:rsidP="00445358">
      <w:pPr>
        <w:rPr>
          <w:szCs w:val="24"/>
        </w:rPr>
      </w:pPr>
      <w:r w:rsidRPr="002E156C">
        <w:rPr>
          <w:szCs w:val="24"/>
        </w:rPr>
        <w:t>The Plishtim personified over-indulgence in the sensuality of this world. This is alluded to by their name, which is derived from the root </w:t>
      </w:r>
      <w:r w:rsidRPr="002E156C">
        <w:rPr>
          <w:i/>
          <w:iCs/>
          <w:szCs w:val="24"/>
        </w:rPr>
        <w:t>pei-lamed-shin</w:t>
      </w:r>
      <w:r w:rsidRPr="002E156C">
        <w:rPr>
          <w:szCs w:val="24"/>
        </w:rPr>
        <w:t>, meaning "breaking through" or "overdoing it". </w:t>
      </w:r>
    </w:p>
    <w:p w:rsidR="002E156C" w:rsidRDefault="002E156C" w:rsidP="00C038D2">
      <w:pPr>
        <w:rPr>
          <w:szCs w:val="24"/>
        </w:rPr>
      </w:pPr>
    </w:p>
    <w:p w:rsidR="0014406F" w:rsidRDefault="0014406F" w:rsidP="0014406F">
      <w:pPr>
        <w:pStyle w:val="Heading1"/>
      </w:pPr>
      <w:r>
        <w:t>In Yitzchak’s Time.</w:t>
      </w:r>
    </w:p>
    <w:p w:rsidR="0014406F" w:rsidRDefault="0014406F" w:rsidP="00C038D2">
      <w:pPr>
        <w:rPr>
          <w:szCs w:val="24"/>
        </w:rPr>
      </w:pPr>
    </w:p>
    <w:p w:rsidR="00A572B2" w:rsidRDefault="00A572B2" w:rsidP="008A743F">
      <w:pPr>
        <w:rPr>
          <w:szCs w:val="24"/>
        </w:rPr>
      </w:pPr>
      <w:r w:rsidRPr="00A572B2">
        <w:rPr>
          <w:szCs w:val="24"/>
        </w:rPr>
        <w:t>Virtually the Torah’s entire discussion of Yitzchak is contained in Parshat Toldot. This is the account of his experience</w:t>
      </w:r>
      <w:r>
        <w:rPr>
          <w:szCs w:val="24"/>
        </w:rPr>
        <w:t>s in the Land of the Plishtim</w:t>
      </w:r>
      <w:r w:rsidRPr="00A572B2">
        <w:rPr>
          <w:szCs w:val="24"/>
        </w:rPr>
        <w:t>.</w:t>
      </w:r>
      <w:r>
        <w:rPr>
          <w:rStyle w:val="FootnoteReference"/>
          <w:szCs w:val="24"/>
        </w:rPr>
        <w:footnoteReference w:id="16"/>
      </w:r>
    </w:p>
    <w:p w:rsidR="00A572B2" w:rsidRDefault="00A572B2" w:rsidP="00C038D2">
      <w:pPr>
        <w:rPr>
          <w:szCs w:val="24"/>
        </w:rPr>
      </w:pPr>
    </w:p>
    <w:p w:rsidR="00DD7E45" w:rsidRDefault="00DD7E45" w:rsidP="00C038D2">
      <w:pPr>
        <w:rPr>
          <w:szCs w:val="24"/>
        </w:rPr>
      </w:pPr>
      <w:r w:rsidRPr="00DD7E45">
        <w:rPr>
          <w:szCs w:val="24"/>
        </w:rPr>
        <w:t xml:space="preserve">Rav Ovadia Sforno’s comments provide an insight that may answer this question. He asks: What was the source of the </w:t>
      </w:r>
      <w:r w:rsidR="00B446E7">
        <w:rPr>
          <w:szCs w:val="24"/>
        </w:rPr>
        <w:t>P</w:t>
      </w:r>
      <w:r w:rsidR="00B446E7" w:rsidRPr="00DD7E45">
        <w:rPr>
          <w:szCs w:val="24"/>
        </w:rPr>
        <w:t>lishtim’s</w:t>
      </w:r>
      <w:r w:rsidRPr="00DD7E45">
        <w:rPr>
          <w:szCs w:val="24"/>
        </w:rPr>
        <w:t xml:space="preserve"> jealousy? He explains </w:t>
      </w:r>
      <w:r w:rsidRPr="00DD7E45">
        <w:rPr>
          <w:szCs w:val="24"/>
        </w:rPr>
        <w:t>that the Pelishtim observed that Yitzchak’s agricultural efforts were remarkably successful and their own we</w:t>
      </w:r>
      <w:r>
        <w:rPr>
          <w:szCs w:val="24"/>
        </w:rPr>
        <w:t>re correspondingly fruitless.</w:t>
      </w:r>
      <w:r>
        <w:rPr>
          <w:rStyle w:val="FootnoteReference"/>
          <w:szCs w:val="24"/>
        </w:rPr>
        <w:footnoteReference w:id="17"/>
      </w:r>
    </w:p>
    <w:p w:rsidR="00DD7E45" w:rsidRDefault="00DD7E45" w:rsidP="00C038D2">
      <w:pPr>
        <w:rPr>
          <w:szCs w:val="24"/>
        </w:rPr>
      </w:pPr>
    </w:p>
    <w:p w:rsidR="00DD7E45" w:rsidRDefault="00DD7E45" w:rsidP="00245665">
      <w:pPr>
        <w:rPr>
          <w:szCs w:val="24"/>
        </w:rPr>
      </w:pPr>
      <w:r w:rsidRPr="00DD7E45">
        <w:rPr>
          <w:szCs w:val="24"/>
        </w:rPr>
        <w:t>It</w:t>
      </w:r>
      <w:r>
        <w:rPr>
          <w:szCs w:val="24"/>
        </w:rPr>
        <w:t xml:space="preserve"> </w:t>
      </w:r>
      <w:r w:rsidRPr="00DD7E45">
        <w:rPr>
          <w:szCs w:val="24"/>
        </w:rPr>
        <w:t>is</w:t>
      </w:r>
      <w:r>
        <w:rPr>
          <w:szCs w:val="24"/>
        </w:rPr>
        <w:t xml:space="preserve"> </w:t>
      </w:r>
      <w:r w:rsidRPr="00DD7E45">
        <w:rPr>
          <w:szCs w:val="24"/>
        </w:rPr>
        <w:t>not</w:t>
      </w:r>
      <w:r>
        <w:rPr>
          <w:szCs w:val="24"/>
        </w:rPr>
        <w:t xml:space="preserve"> </w:t>
      </w:r>
      <w:r w:rsidRPr="00DD7E45">
        <w:rPr>
          <w:szCs w:val="24"/>
        </w:rPr>
        <w:t>difficult</w:t>
      </w:r>
      <w:r>
        <w:rPr>
          <w:szCs w:val="24"/>
        </w:rPr>
        <w:t xml:space="preserve"> </w:t>
      </w:r>
      <w:r w:rsidRPr="00DD7E45">
        <w:rPr>
          <w:szCs w:val="24"/>
        </w:rPr>
        <w:t>to</w:t>
      </w:r>
      <w:r>
        <w:rPr>
          <w:szCs w:val="24"/>
        </w:rPr>
        <w:t xml:space="preserve"> </w:t>
      </w:r>
      <w:r w:rsidRPr="00DD7E45">
        <w:rPr>
          <w:szCs w:val="24"/>
        </w:rPr>
        <w:t>identify</w:t>
      </w:r>
      <w:r>
        <w:rPr>
          <w:szCs w:val="24"/>
        </w:rPr>
        <w:t xml:space="preserve"> </w:t>
      </w:r>
      <w:r w:rsidRPr="00DD7E45">
        <w:rPr>
          <w:szCs w:val="24"/>
        </w:rPr>
        <w:t>the</w:t>
      </w:r>
      <w:r>
        <w:rPr>
          <w:szCs w:val="24"/>
        </w:rPr>
        <w:t xml:space="preserve"> </w:t>
      </w:r>
      <w:r w:rsidRPr="00DD7E45">
        <w:rPr>
          <w:szCs w:val="24"/>
        </w:rPr>
        <w:t>message</w:t>
      </w:r>
      <w:r>
        <w:rPr>
          <w:szCs w:val="24"/>
        </w:rPr>
        <w:t xml:space="preserve"> </w:t>
      </w:r>
      <w:r w:rsidRPr="00DD7E45">
        <w:rPr>
          <w:szCs w:val="24"/>
        </w:rPr>
        <w:t>that</w:t>
      </w:r>
      <w:r>
        <w:rPr>
          <w:szCs w:val="24"/>
        </w:rPr>
        <w:t xml:space="preserve"> </w:t>
      </w:r>
      <w:r w:rsidRPr="00DD7E45">
        <w:rPr>
          <w:szCs w:val="24"/>
        </w:rPr>
        <w:t>this</w:t>
      </w:r>
      <w:r>
        <w:rPr>
          <w:szCs w:val="24"/>
        </w:rPr>
        <w:t xml:space="preserve"> </w:t>
      </w:r>
      <w:r w:rsidRPr="00DD7E45">
        <w:rPr>
          <w:szCs w:val="24"/>
        </w:rPr>
        <w:t>phenomenon</w:t>
      </w:r>
      <w:r>
        <w:rPr>
          <w:szCs w:val="24"/>
        </w:rPr>
        <w:t xml:space="preserve"> </w:t>
      </w:r>
      <w:r w:rsidRPr="00DD7E45">
        <w:rPr>
          <w:szCs w:val="24"/>
        </w:rPr>
        <w:t>communicated</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Plishtim:</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responded</w:t>
      </w:r>
      <w:r>
        <w:rPr>
          <w:szCs w:val="24"/>
        </w:rPr>
        <w:t xml:space="preserve"> </w:t>
      </w:r>
      <w:r w:rsidRPr="00DD7E45">
        <w:rPr>
          <w:szCs w:val="24"/>
        </w:rPr>
        <w:t>with</w:t>
      </w:r>
      <w:r>
        <w:rPr>
          <w:szCs w:val="24"/>
        </w:rPr>
        <w:t xml:space="preserve"> </w:t>
      </w:r>
      <w:r w:rsidRPr="00DD7E45">
        <w:rPr>
          <w:szCs w:val="24"/>
        </w:rPr>
        <w:t>abundance</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efforts</w:t>
      </w:r>
      <w:r>
        <w:rPr>
          <w:szCs w:val="24"/>
        </w:rPr>
        <w:t xml:space="preserve"> </w:t>
      </w:r>
      <w:r w:rsidRPr="00DD7E45">
        <w:rPr>
          <w:szCs w:val="24"/>
        </w:rPr>
        <w:t>of</w:t>
      </w:r>
      <w:r>
        <w:rPr>
          <w:szCs w:val="24"/>
        </w:rPr>
        <w:t xml:space="preserve"> </w:t>
      </w:r>
      <w:r w:rsidRPr="00DD7E45">
        <w:rPr>
          <w:szCs w:val="24"/>
        </w:rPr>
        <w:t>Yitzchak</w:t>
      </w:r>
      <w:r>
        <w:rPr>
          <w:szCs w:val="24"/>
        </w:rPr>
        <w:t xml:space="preserve"> </w:t>
      </w:r>
      <w:r w:rsidRPr="00DD7E45">
        <w:rPr>
          <w:szCs w:val="24"/>
        </w:rPr>
        <w:t>and</w:t>
      </w:r>
      <w:r>
        <w:rPr>
          <w:szCs w:val="24"/>
        </w:rPr>
        <w:t xml:space="preserve"> </w:t>
      </w:r>
      <w:r w:rsidRPr="00DD7E45">
        <w:rPr>
          <w:szCs w:val="24"/>
        </w:rPr>
        <w:t>rejected</w:t>
      </w:r>
      <w:r>
        <w:rPr>
          <w:szCs w:val="24"/>
        </w:rPr>
        <w:t xml:space="preserve"> </w:t>
      </w:r>
      <w:r w:rsidRPr="00DD7E45">
        <w:rPr>
          <w:szCs w:val="24"/>
        </w:rPr>
        <w:t>their</w:t>
      </w:r>
      <w:r>
        <w:rPr>
          <w:szCs w:val="24"/>
        </w:rPr>
        <w:t xml:space="preserve"> </w:t>
      </w:r>
      <w:r w:rsidRPr="00DD7E45">
        <w:rPr>
          <w:szCs w:val="24"/>
        </w:rPr>
        <w:t>efforts.</w:t>
      </w:r>
      <w:r>
        <w:rPr>
          <w:szCs w:val="24"/>
        </w:rPr>
        <w:t xml:space="preserve"> </w:t>
      </w:r>
      <w:r w:rsidRPr="00DD7E45">
        <w:rPr>
          <w:szCs w:val="24"/>
        </w:rPr>
        <w:t>This</w:t>
      </w:r>
      <w:r>
        <w:rPr>
          <w:szCs w:val="24"/>
        </w:rPr>
        <w:t xml:space="preserve"> </w:t>
      </w:r>
      <w:r w:rsidRPr="00DD7E45">
        <w:rPr>
          <w:szCs w:val="24"/>
        </w:rPr>
        <w:t>phenomenon</w:t>
      </w:r>
      <w:r>
        <w:rPr>
          <w:szCs w:val="24"/>
        </w:rPr>
        <w:t xml:space="preserve"> </w:t>
      </w:r>
      <w:r w:rsidRPr="00DD7E45">
        <w:rPr>
          <w:szCs w:val="24"/>
        </w:rPr>
        <w:t>communicated</w:t>
      </w:r>
      <w:r>
        <w:rPr>
          <w:szCs w:val="24"/>
        </w:rPr>
        <w:t xml:space="preserve"> </w:t>
      </w:r>
      <w:r w:rsidRPr="00DD7E45">
        <w:rPr>
          <w:szCs w:val="24"/>
        </w:rPr>
        <w:t>an</w:t>
      </w:r>
      <w:r>
        <w:rPr>
          <w:szCs w:val="24"/>
        </w:rPr>
        <w:t xml:space="preserve"> </w:t>
      </w:r>
      <w:r w:rsidRPr="00DD7E45">
        <w:rPr>
          <w:szCs w:val="24"/>
        </w:rPr>
        <w:t>affinity</w:t>
      </w:r>
      <w:r>
        <w:rPr>
          <w:szCs w:val="24"/>
        </w:rPr>
        <w:t xml:space="preserve"> </w:t>
      </w:r>
      <w:r w:rsidRPr="00DD7E45">
        <w:rPr>
          <w:szCs w:val="24"/>
        </w:rPr>
        <w:t>between</w:t>
      </w:r>
      <w:r>
        <w:rPr>
          <w:szCs w:val="24"/>
        </w:rPr>
        <w:t xml:space="preserve"> </w:t>
      </w:r>
      <w:r w:rsidRPr="00DD7E45">
        <w:rPr>
          <w:szCs w:val="24"/>
        </w:rPr>
        <w:t>Yitzchak</w:t>
      </w:r>
      <w:r>
        <w:rPr>
          <w:szCs w:val="24"/>
        </w:rPr>
        <w:t xml:space="preserve"> </w:t>
      </w:r>
      <w:r w:rsidRPr="00DD7E45">
        <w:rPr>
          <w:szCs w:val="24"/>
        </w:rPr>
        <w:t>and</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of</w:t>
      </w:r>
      <w:r>
        <w:rPr>
          <w:szCs w:val="24"/>
        </w:rPr>
        <w:t xml:space="preserve"> </w:t>
      </w:r>
      <w:r w:rsidRPr="00DD7E45">
        <w:rPr>
          <w:szCs w:val="24"/>
        </w:rPr>
        <w:t>Canaan.</w:t>
      </w:r>
      <w:r>
        <w:rPr>
          <w:szCs w:val="24"/>
        </w:rPr>
        <w:t xml:space="preserve"> </w:t>
      </w:r>
      <w:r w:rsidRPr="00DD7E45">
        <w:rPr>
          <w:szCs w:val="24"/>
        </w:rPr>
        <w:t>It</w:t>
      </w:r>
      <w:r>
        <w:rPr>
          <w:szCs w:val="24"/>
        </w:rPr>
        <w:t xml:space="preserve"> </w:t>
      </w:r>
      <w:r w:rsidRPr="00DD7E45">
        <w:rPr>
          <w:szCs w:val="24"/>
        </w:rPr>
        <w:t>also</w:t>
      </w:r>
      <w:r>
        <w:rPr>
          <w:szCs w:val="24"/>
        </w:rPr>
        <w:t xml:space="preserve"> </w:t>
      </w:r>
      <w:r w:rsidRPr="00DD7E45">
        <w:rPr>
          <w:szCs w:val="24"/>
        </w:rPr>
        <w:t>communicated</w:t>
      </w:r>
      <w:r>
        <w:rPr>
          <w:szCs w:val="24"/>
        </w:rPr>
        <w:t xml:space="preserve"> </w:t>
      </w:r>
      <w:r w:rsidRPr="00DD7E45">
        <w:rPr>
          <w:szCs w:val="24"/>
        </w:rPr>
        <w:t>that</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responded</w:t>
      </w:r>
      <w:r>
        <w:rPr>
          <w:szCs w:val="24"/>
        </w:rPr>
        <w:t xml:space="preserve"> </w:t>
      </w:r>
      <w:r w:rsidRPr="00DD7E45">
        <w:rPr>
          <w:szCs w:val="24"/>
        </w:rPr>
        <w:t>to</w:t>
      </w:r>
      <w:r>
        <w:rPr>
          <w:szCs w:val="24"/>
        </w:rPr>
        <w:t xml:space="preserve"> </w:t>
      </w:r>
      <w:r w:rsidRPr="00DD7E45">
        <w:rPr>
          <w:szCs w:val="24"/>
        </w:rPr>
        <w:t>them</w:t>
      </w:r>
      <w:r>
        <w:rPr>
          <w:szCs w:val="24"/>
        </w:rPr>
        <w:t xml:space="preserve"> </w:t>
      </w:r>
      <w:r w:rsidRPr="00DD7E45">
        <w:rPr>
          <w:szCs w:val="24"/>
        </w:rPr>
        <w:t>as</w:t>
      </w:r>
      <w:r>
        <w:rPr>
          <w:szCs w:val="24"/>
        </w:rPr>
        <w:t xml:space="preserve"> </w:t>
      </w:r>
      <w:r w:rsidRPr="00DD7E45">
        <w:rPr>
          <w:szCs w:val="24"/>
        </w:rPr>
        <w:t>aliens</w:t>
      </w:r>
      <w:r>
        <w:rPr>
          <w:szCs w:val="24"/>
        </w:rPr>
        <w:t xml:space="preserve"> </w:t>
      </w:r>
      <w:r w:rsidRPr="00DD7E45">
        <w:rPr>
          <w:szCs w:val="24"/>
        </w:rPr>
        <w:t>and</w:t>
      </w:r>
      <w:r>
        <w:rPr>
          <w:szCs w:val="24"/>
        </w:rPr>
        <w:t xml:space="preserve"> </w:t>
      </w:r>
      <w:r w:rsidRPr="00DD7E45">
        <w:rPr>
          <w:szCs w:val="24"/>
        </w:rPr>
        <w:t>usurpers.</w:t>
      </w:r>
      <w:r>
        <w:rPr>
          <w:szCs w:val="24"/>
        </w:rPr>
        <w:t xml:space="preserve"> </w:t>
      </w:r>
      <w:r w:rsidRPr="00DD7E45">
        <w:rPr>
          <w:szCs w:val="24"/>
        </w:rPr>
        <w:t>In</w:t>
      </w:r>
      <w:r>
        <w:rPr>
          <w:szCs w:val="24"/>
        </w:rPr>
        <w:t xml:space="preserve"> </w:t>
      </w:r>
      <w:r w:rsidRPr="00DD7E45">
        <w:rPr>
          <w:szCs w:val="24"/>
        </w:rPr>
        <w:t>other</w:t>
      </w:r>
      <w:r>
        <w:rPr>
          <w:szCs w:val="24"/>
        </w:rPr>
        <w:t xml:space="preserve"> </w:t>
      </w:r>
      <w:r w:rsidRPr="00DD7E45">
        <w:rPr>
          <w:szCs w:val="24"/>
        </w:rPr>
        <w:t>words,</w:t>
      </w:r>
      <w:r>
        <w:rPr>
          <w:szCs w:val="24"/>
        </w:rPr>
        <w:t xml:space="preserve"> </w:t>
      </w:r>
      <w:r w:rsidRPr="00DD7E45">
        <w:rPr>
          <w:szCs w:val="24"/>
        </w:rPr>
        <w:t>not</w:t>
      </w:r>
      <w:r>
        <w:rPr>
          <w:szCs w:val="24"/>
        </w:rPr>
        <w:t xml:space="preserve"> </w:t>
      </w:r>
      <w:r w:rsidRPr="00DD7E45">
        <w:rPr>
          <w:szCs w:val="24"/>
        </w:rPr>
        <w:t>only</w:t>
      </w:r>
      <w:r>
        <w:rPr>
          <w:szCs w:val="24"/>
        </w:rPr>
        <w:t xml:space="preserve"> </w:t>
      </w:r>
      <w:r w:rsidRPr="00DD7E45">
        <w:rPr>
          <w:szCs w:val="24"/>
        </w:rPr>
        <w:t>was</w:t>
      </w:r>
      <w:r>
        <w:rPr>
          <w:szCs w:val="24"/>
        </w:rPr>
        <w:t xml:space="preserve"> </w:t>
      </w:r>
      <w:r w:rsidRPr="00DD7E45">
        <w:rPr>
          <w:szCs w:val="24"/>
        </w:rPr>
        <w:t>it</w:t>
      </w:r>
      <w:r>
        <w:rPr>
          <w:szCs w:val="24"/>
        </w:rPr>
        <w:t xml:space="preserve"> </w:t>
      </w:r>
      <w:r w:rsidRPr="00DD7E45">
        <w:rPr>
          <w:szCs w:val="24"/>
        </w:rPr>
        <w:t>clear</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Pelishtim</w:t>
      </w:r>
      <w:r>
        <w:rPr>
          <w:szCs w:val="24"/>
        </w:rPr>
        <w:t xml:space="preserve"> </w:t>
      </w:r>
      <w:r w:rsidRPr="00DD7E45">
        <w:rPr>
          <w:szCs w:val="24"/>
        </w:rPr>
        <w:t>that</w:t>
      </w:r>
      <w:r>
        <w:rPr>
          <w:szCs w:val="24"/>
        </w:rPr>
        <w:t xml:space="preserve"> </w:t>
      </w:r>
      <w:r w:rsidRPr="00DD7E45">
        <w:rPr>
          <w:szCs w:val="24"/>
        </w:rPr>
        <w:t>Yitzchak</w:t>
      </w:r>
      <w:r>
        <w:rPr>
          <w:szCs w:val="24"/>
        </w:rPr>
        <w:t xml:space="preserve"> </w:t>
      </w:r>
      <w:r w:rsidRPr="00DD7E45">
        <w:rPr>
          <w:szCs w:val="24"/>
        </w:rPr>
        <w:t>enjoyed</w:t>
      </w:r>
      <w:r>
        <w:rPr>
          <w:szCs w:val="24"/>
        </w:rPr>
        <w:t xml:space="preserve"> </w:t>
      </w:r>
      <w:r w:rsidRPr="00DD7E45">
        <w:rPr>
          <w:szCs w:val="24"/>
        </w:rPr>
        <w:t>Ha</w:t>
      </w:r>
      <w:r w:rsidR="00245665">
        <w:rPr>
          <w:szCs w:val="24"/>
        </w:rPr>
        <w:t>S</w:t>
      </w:r>
      <w:r w:rsidRPr="00DD7E45">
        <w:rPr>
          <w:szCs w:val="24"/>
        </w:rPr>
        <w:t>hem’s</w:t>
      </w:r>
      <w:r>
        <w:rPr>
          <w:szCs w:val="24"/>
        </w:rPr>
        <w:t xml:space="preserve"> </w:t>
      </w:r>
      <w:r w:rsidRPr="00DD7E45">
        <w:rPr>
          <w:szCs w:val="24"/>
        </w:rPr>
        <w:t>providence,</w:t>
      </w:r>
      <w:r>
        <w:rPr>
          <w:szCs w:val="24"/>
        </w:rPr>
        <w:t xml:space="preserve"> </w:t>
      </w:r>
      <w:r w:rsidRPr="00DD7E45">
        <w:rPr>
          <w:szCs w:val="24"/>
        </w:rPr>
        <w:t>but</w:t>
      </w:r>
      <w:r>
        <w:rPr>
          <w:szCs w:val="24"/>
        </w:rPr>
        <w:t xml:space="preserve"> </w:t>
      </w:r>
      <w:r w:rsidRPr="00DD7E45">
        <w:rPr>
          <w:szCs w:val="24"/>
        </w:rPr>
        <w:t>it</w:t>
      </w:r>
      <w:r>
        <w:rPr>
          <w:szCs w:val="24"/>
        </w:rPr>
        <w:t xml:space="preserve"> </w:t>
      </w:r>
      <w:r w:rsidRPr="00DD7E45">
        <w:rPr>
          <w:szCs w:val="24"/>
        </w:rPr>
        <w:t>was</w:t>
      </w:r>
      <w:r>
        <w:rPr>
          <w:szCs w:val="24"/>
        </w:rPr>
        <w:t xml:space="preserve"> </w:t>
      </w:r>
      <w:r w:rsidRPr="00DD7E45">
        <w:rPr>
          <w:szCs w:val="24"/>
        </w:rPr>
        <w:t>also</w:t>
      </w:r>
      <w:r>
        <w:rPr>
          <w:szCs w:val="24"/>
        </w:rPr>
        <w:t xml:space="preserve"> </w:t>
      </w:r>
      <w:r w:rsidRPr="00DD7E45">
        <w:rPr>
          <w:szCs w:val="24"/>
        </w:rPr>
        <w:t>clear</w:t>
      </w:r>
      <w:r>
        <w:rPr>
          <w:szCs w:val="24"/>
        </w:rPr>
        <w:t xml:space="preserve"> </w:t>
      </w:r>
      <w:r w:rsidRPr="00DD7E45">
        <w:rPr>
          <w:szCs w:val="24"/>
        </w:rPr>
        <w:t>that</w:t>
      </w:r>
      <w:r>
        <w:rPr>
          <w:szCs w:val="24"/>
        </w:rPr>
        <w:t xml:space="preserve"> </w:t>
      </w:r>
      <w:r w:rsidRPr="00DD7E45">
        <w:rPr>
          <w:szCs w:val="24"/>
        </w:rPr>
        <w:t>Yitzchak</w:t>
      </w:r>
      <w:r>
        <w:rPr>
          <w:szCs w:val="24"/>
        </w:rPr>
        <w:t xml:space="preserve"> </w:t>
      </w:r>
      <w:r w:rsidRPr="00DD7E45">
        <w:rPr>
          <w:szCs w:val="24"/>
        </w:rPr>
        <w:t>had</w:t>
      </w:r>
      <w:r>
        <w:rPr>
          <w:szCs w:val="24"/>
        </w:rPr>
        <w:t xml:space="preserve"> </w:t>
      </w:r>
      <w:r w:rsidRPr="00DD7E45">
        <w:rPr>
          <w:szCs w:val="24"/>
        </w:rPr>
        <w:t>a</w:t>
      </w:r>
      <w:r>
        <w:rPr>
          <w:szCs w:val="24"/>
        </w:rPr>
        <w:t xml:space="preserve"> </w:t>
      </w:r>
      <w:r w:rsidRPr="00DD7E45">
        <w:rPr>
          <w:szCs w:val="24"/>
        </w:rPr>
        <w:t>special</w:t>
      </w:r>
      <w:r>
        <w:rPr>
          <w:szCs w:val="24"/>
        </w:rPr>
        <w:t xml:space="preserve"> </w:t>
      </w:r>
      <w:r w:rsidRPr="00DD7E45">
        <w:rPr>
          <w:szCs w:val="24"/>
        </w:rPr>
        <w:t>relationship</w:t>
      </w:r>
      <w:r>
        <w:rPr>
          <w:szCs w:val="24"/>
        </w:rPr>
        <w:t xml:space="preserve"> </w:t>
      </w:r>
      <w:r w:rsidRPr="00DD7E45">
        <w:rPr>
          <w:szCs w:val="24"/>
        </w:rPr>
        <w:t>with</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they</w:t>
      </w:r>
      <w:r>
        <w:rPr>
          <w:szCs w:val="24"/>
        </w:rPr>
        <w:t xml:space="preserve"> </w:t>
      </w:r>
      <w:r w:rsidRPr="00DD7E45">
        <w:rPr>
          <w:szCs w:val="24"/>
        </w:rPr>
        <w:t>regarded</w:t>
      </w:r>
      <w:r>
        <w:rPr>
          <w:szCs w:val="24"/>
        </w:rPr>
        <w:t xml:space="preserve"> </w:t>
      </w:r>
      <w:r w:rsidRPr="00DD7E45">
        <w:rPr>
          <w:szCs w:val="24"/>
        </w:rPr>
        <w:t>as</w:t>
      </w:r>
      <w:r>
        <w:rPr>
          <w:szCs w:val="24"/>
        </w:rPr>
        <w:t xml:space="preserve"> </w:t>
      </w:r>
      <w:r w:rsidRPr="00DD7E45">
        <w:rPr>
          <w:szCs w:val="24"/>
        </w:rPr>
        <w:t>their</w:t>
      </w:r>
      <w:r>
        <w:rPr>
          <w:szCs w:val="24"/>
        </w:rPr>
        <w:t xml:space="preserve"> </w:t>
      </w:r>
      <w:r w:rsidRPr="00DD7E45">
        <w:rPr>
          <w:szCs w:val="24"/>
        </w:rPr>
        <w:t>own!</w:t>
      </w:r>
    </w:p>
    <w:p w:rsidR="00DD7E45" w:rsidRDefault="00DD7E45" w:rsidP="00C038D2">
      <w:pPr>
        <w:rPr>
          <w:szCs w:val="24"/>
        </w:rPr>
      </w:pPr>
    </w:p>
    <w:p w:rsidR="00DD7E45" w:rsidRDefault="00DD7E45" w:rsidP="00C038D2">
      <w:pPr>
        <w:rPr>
          <w:szCs w:val="24"/>
        </w:rPr>
      </w:pPr>
      <w:r w:rsidRPr="00DD7E45">
        <w:rPr>
          <w:szCs w:val="24"/>
        </w:rPr>
        <w:t>We</w:t>
      </w:r>
      <w:r>
        <w:rPr>
          <w:szCs w:val="24"/>
        </w:rPr>
        <w:t xml:space="preserve"> </w:t>
      </w:r>
      <w:r w:rsidRPr="00DD7E45">
        <w:rPr>
          <w:szCs w:val="24"/>
        </w:rPr>
        <w:t>can</w:t>
      </w:r>
      <w:r>
        <w:rPr>
          <w:szCs w:val="24"/>
        </w:rPr>
        <w:t xml:space="preserve"> </w:t>
      </w:r>
      <w:r w:rsidRPr="00DD7E45">
        <w:rPr>
          <w:szCs w:val="24"/>
        </w:rPr>
        <w:t>now</w:t>
      </w:r>
      <w:r>
        <w:rPr>
          <w:szCs w:val="24"/>
        </w:rPr>
        <w:t xml:space="preserve"> </w:t>
      </w:r>
      <w:r w:rsidRPr="00DD7E45">
        <w:rPr>
          <w:szCs w:val="24"/>
        </w:rPr>
        <w:t>understand</w:t>
      </w:r>
      <w:r>
        <w:rPr>
          <w:szCs w:val="24"/>
        </w:rPr>
        <w:t xml:space="preserve"> </w:t>
      </w:r>
      <w:r w:rsidRPr="00DD7E45">
        <w:rPr>
          <w:szCs w:val="24"/>
        </w:rPr>
        <w:t>their</w:t>
      </w:r>
      <w:r>
        <w:rPr>
          <w:szCs w:val="24"/>
        </w:rPr>
        <w:t xml:space="preserve"> </w:t>
      </w:r>
      <w:r w:rsidRPr="00DD7E45">
        <w:rPr>
          <w:szCs w:val="24"/>
        </w:rPr>
        <w:t>response</w:t>
      </w:r>
      <w:r>
        <w:rPr>
          <w:szCs w:val="24"/>
        </w:rPr>
        <w:t xml:space="preserve"> </w:t>
      </w:r>
      <w:r w:rsidRPr="00DD7E45">
        <w:rPr>
          <w:szCs w:val="24"/>
        </w:rPr>
        <w:t>of</w:t>
      </w:r>
      <w:r>
        <w:rPr>
          <w:szCs w:val="24"/>
        </w:rPr>
        <w:t xml:space="preserve"> </w:t>
      </w:r>
      <w:r w:rsidRPr="00DD7E45">
        <w:rPr>
          <w:szCs w:val="24"/>
        </w:rPr>
        <w:t>destroying</w:t>
      </w:r>
      <w:r>
        <w:rPr>
          <w:szCs w:val="24"/>
        </w:rPr>
        <w:t xml:space="preserve"> </w:t>
      </w:r>
      <w:r w:rsidRPr="00DD7E45">
        <w:rPr>
          <w:szCs w:val="24"/>
        </w:rPr>
        <w:t>Avraham’s</w:t>
      </w:r>
      <w:r>
        <w:rPr>
          <w:szCs w:val="24"/>
        </w:rPr>
        <w:t xml:space="preserve"> </w:t>
      </w:r>
      <w:r w:rsidRPr="00DD7E45">
        <w:rPr>
          <w:szCs w:val="24"/>
        </w:rPr>
        <w:t>wells</w:t>
      </w:r>
      <w:r>
        <w:rPr>
          <w:szCs w:val="24"/>
        </w:rPr>
        <w:t xml:space="preserve"> </w:t>
      </w:r>
      <w:r w:rsidRPr="00DD7E45">
        <w:rPr>
          <w:szCs w:val="24"/>
        </w:rPr>
        <w:t>and</w:t>
      </w:r>
      <w:r>
        <w:rPr>
          <w:szCs w:val="24"/>
        </w:rPr>
        <w:t xml:space="preserve"> </w:t>
      </w:r>
      <w:r w:rsidRPr="00DD7E45">
        <w:rPr>
          <w:szCs w:val="24"/>
        </w:rPr>
        <w:t>chasing</w:t>
      </w:r>
      <w:r>
        <w:rPr>
          <w:szCs w:val="24"/>
        </w:rPr>
        <w:t xml:space="preserve"> </w:t>
      </w:r>
      <w:r w:rsidRPr="00DD7E45">
        <w:rPr>
          <w:szCs w:val="24"/>
        </w:rPr>
        <w:t>Yitzchak</w:t>
      </w:r>
      <w:r>
        <w:rPr>
          <w:szCs w:val="24"/>
        </w:rPr>
        <w:t xml:space="preserve"> </w:t>
      </w:r>
      <w:r w:rsidRPr="00DD7E45">
        <w:rPr>
          <w:szCs w:val="24"/>
        </w:rPr>
        <w:t>away.</w:t>
      </w:r>
      <w:r>
        <w:rPr>
          <w:szCs w:val="24"/>
        </w:rPr>
        <w:t xml:space="preserve"> </w:t>
      </w:r>
      <w:r w:rsidRPr="00DD7E45">
        <w:rPr>
          <w:szCs w:val="24"/>
        </w:rPr>
        <w:t>These</w:t>
      </w:r>
      <w:r>
        <w:rPr>
          <w:szCs w:val="24"/>
        </w:rPr>
        <w:t xml:space="preserve"> </w:t>
      </w:r>
      <w:r w:rsidRPr="00DD7E45">
        <w:rPr>
          <w:szCs w:val="24"/>
        </w:rPr>
        <w:t>wells</w:t>
      </w:r>
      <w:r>
        <w:rPr>
          <w:szCs w:val="24"/>
        </w:rPr>
        <w:t xml:space="preserve"> </w:t>
      </w:r>
      <w:r w:rsidRPr="00DD7E45">
        <w:rPr>
          <w:szCs w:val="24"/>
        </w:rPr>
        <w:t>represented</w:t>
      </w:r>
      <w:r>
        <w:rPr>
          <w:szCs w:val="24"/>
        </w:rPr>
        <w:t xml:space="preserve"> </w:t>
      </w:r>
      <w:r w:rsidRPr="00DD7E45">
        <w:rPr>
          <w:szCs w:val="24"/>
        </w:rPr>
        <w:t>an</w:t>
      </w:r>
      <w:r>
        <w:rPr>
          <w:szCs w:val="24"/>
        </w:rPr>
        <w:t xml:space="preserve"> </w:t>
      </w:r>
      <w:r w:rsidRPr="00DD7E45">
        <w:rPr>
          <w:szCs w:val="24"/>
        </w:rPr>
        <w:t>inter-generational</w:t>
      </w:r>
      <w:r>
        <w:rPr>
          <w:szCs w:val="24"/>
        </w:rPr>
        <w:t xml:space="preserve"> </w:t>
      </w:r>
      <w:r w:rsidRPr="00DD7E45">
        <w:rPr>
          <w:szCs w:val="24"/>
        </w:rPr>
        <w:t>connection</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land.</w:t>
      </w:r>
      <w:r w:rsidR="00245665">
        <w:rPr>
          <w:rStyle w:val="FootnoteReference"/>
          <w:szCs w:val="24"/>
        </w:rPr>
        <w:footnoteReference w:id="18"/>
      </w:r>
      <w:r>
        <w:rPr>
          <w:szCs w:val="24"/>
        </w:rPr>
        <w:t xml:space="preserve"> </w:t>
      </w:r>
      <w:r w:rsidRPr="00DD7E45">
        <w:rPr>
          <w:szCs w:val="24"/>
        </w:rPr>
        <w:t>Before</w:t>
      </w:r>
      <w:r>
        <w:rPr>
          <w:szCs w:val="24"/>
        </w:rPr>
        <w:t xml:space="preserve"> </w:t>
      </w:r>
      <w:r w:rsidRPr="00DD7E45">
        <w:rPr>
          <w:szCs w:val="24"/>
        </w:rPr>
        <w:t>Yitzchak,</w:t>
      </w:r>
      <w:r>
        <w:rPr>
          <w:szCs w:val="24"/>
        </w:rPr>
        <w:t xml:space="preserve"> </w:t>
      </w:r>
      <w:r w:rsidRPr="00DD7E45">
        <w:rPr>
          <w:szCs w:val="24"/>
        </w:rPr>
        <w:t>Avraham</w:t>
      </w:r>
      <w:r>
        <w:rPr>
          <w:szCs w:val="24"/>
        </w:rPr>
        <w:t xml:space="preserve"> </w:t>
      </w:r>
      <w:r w:rsidRPr="00DD7E45">
        <w:rPr>
          <w:szCs w:val="24"/>
        </w:rPr>
        <w:t>had</w:t>
      </w:r>
      <w:r>
        <w:rPr>
          <w:szCs w:val="24"/>
        </w:rPr>
        <w:t xml:space="preserve"> </w:t>
      </w:r>
      <w:r w:rsidRPr="00DD7E45">
        <w:rPr>
          <w:szCs w:val="24"/>
        </w:rPr>
        <w:t>also</w:t>
      </w:r>
      <w:r>
        <w:rPr>
          <w:szCs w:val="24"/>
        </w:rPr>
        <w:t xml:space="preserve"> </w:t>
      </w:r>
      <w:r w:rsidRPr="00DD7E45">
        <w:rPr>
          <w:szCs w:val="24"/>
        </w:rPr>
        <w:t>achieved</w:t>
      </w:r>
      <w:r>
        <w:rPr>
          <w:szCs w:val="24"/>
        </w:rPr>
        <w:t xml:space="preserve"> </w:t>
      </w:r>
      <w:r w:rsidRPr="00DD7E45">
        <w:rPr>
          <w:szCs w:val="24"/>
        </w:rPr>
        <w:t>great</w:t>
      </w:r>
      <w:r>
        <w:rPr>
          <w:szCs w:val="24"/>
        </w:rPr>
        <w:t xml:space="preserve"> </w:t>
      </w:r>
      <w:r w:rsidRPr="00DD7E45">
        <w:rPr>
          <w:szCs w:val="24"/>
        </w:rPr>
        <w:t>success</w:t>
      </w:r>
      <w:r>
        <w:rPr>
          <w:szCs w:val="24"/>
        </w:rPr>
        <w:t xml:space="preserve"> </w:t>
      </w:r>
      <w:r w:rsidRPr="00DD7E45">
        <w:rPr>
          <w:szCs w:val="24"/>
        </w:rPr>
        <w:t>in</w:t>
      </w:r>
      <w:r>
        <w:rPr>
          <w:szCs w:val="24"/>
        </w:rPr>
        <w:t xml:space="preserve"> </w:t>
      </w:r>
      <w:r w:rsidRPr="00DD7E45">
        <w:rPr>
          <w:szCs w:val="24"/>
        </w:rPr>
        <w:t>this</w:t>
      </w:r>
      <w:r>
        <w:rPr>
          <w:szCs w:val="24"/>
        </w:rPr>
        <w:t xml:space="preserve"> </w:t>
      </w:r>
      <w:r w:rsidRPr="00DD7E45">
        <w:rPr>
          <w:szCs w:val="24"/>
        </w:rPr>
        <w:t>land.</w:t>
      </w:r>
      <w:r>
        <w:rPr>
          <w:szCs w:val="24"/>
        </w:rPr>
        <w:t xml:space="preserve"> </w:t>
      </w:r>
      <w:r w:rsidRPr="00DD7E45">
        <w:rPr>
          <w:szCs w:val="24"/>
        </w:rPr>
        <w:t>The</w:t>
      </w:r>
      <w:r>
        <w:rPr>
          <w:szCs w:val="24"/>
        </w:rPr>
        <w:t xml:space="preserve"> </w:t>
      </w:r>
      <w:r w:rsidRPr="00DD7E45">
        <w:rPr>
          <w:szCs w:val="24"/>
        </w:rPr>
        <w:t>wells</w:t>
      </w:r>
      <w:r>
        <w:rPr>
          <w:szCs w:val="24"/>
        </w:rPr>
        <w:t xml:space="preserve"> </w:t>
      </w:r>
      <w:r w:rsidRPr="00DD7E45">
        <w:rPr>
          <w:szCs w:val="24"/>
        </w:rPr>
        <w:t>were</w:t>
      </w:r>
      <w:r>
        <w:rPr>
          <w:szCs w:val="24"/>
        </w:rPr>
        <w:t xml:space="preserve"> </w:t>
      </w:r>
      <w:r w:rsidRPr="00DD7E45">
        <w:rPr>
          <w:szCs w:val="24"/>
        </w:rPr>
        <w:t>a</w:t>
      </w:r>
      <w:r>
        <w:rPr>
          <w:szCs w:val="24"/>
        </w:rPr>
        <w:t xml:space="preserve"> </w:t>
      </w:r>
      <w:r w:rsidRPr="00DD7E45">
        <w:rPr>
          <w:szCs w:val="24"/>
        </w:rPr>
        <w:t>reminder</w:t>
      </w:r>
      <w:r>
        <w:rPr>
          <w:szCs w:val="24"/>
        </w:rPr>
        <w:t xml:space="preserve"> </w:t>
      </w:r>
      <w:r w:rsidRPr="00DD7E45">
        <w:rPr>
          <w:szCs w:val="24"/>
        </w:rPr>
        <w:t>of</w:t>
      </w:r>
      <w:r>
        <w:rPr>
          <w:szCs w:val="24"/>
        </w:rPr>
        <w:t xml:space="preserve"> </w:t>
      </w:r>
      <w:r w:rsidRPr="00DD7E45">
        <w:rPr>
          <w:szCs w:val="24"/>
        </w:rPr>
        <w:t>this</w:t>
      </w:r>
      <w:r>
        <w:rPr>
          <w:szCs w:val="24"/>
        </w:rPr>
        <w:t xml:space="preserve"> </w:t>
      </w:r>
      <w:r w:rsidRPr="00DD7E45">
        <w:rPr>
          <w:szCs w:val="24"/>
        </w:rPr>
        <w:t>inter-generational</w:t>
      </w:r>
      <w:r>
        <w:rPr>
          <w:szCs w:val="24"/>
        </w:rPr>
        <w:t xml:space="preserve"> </w:t>
      </w:r>
      <w:r w:rsidRPr="00DD7E45">
        <w:rPr>
          <w:szCs w:val="24"/>
        </w:rPr>
        <w:t>relationship</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and</w:t>
      </w:r>
      <w:r>
        <w:rPr>
          <w:szCs w:val="24"/>
        </w:rPr>
        <w:t xml:space="preserve"> </w:t>
      </w:r>
      <w:r w:rsidRPr="00DD7E45">
        <w:rPr>
          <w:szCs w:val="24"/>
        </w:rPr>
        <w:t>the</w:t>
      </w:r>
      <w:r>
        <w:rPr>
          <w:szCs w:val="24"/>
        </w:rPr>
        <w:t xml:space="preserve"> </w:t>
      </w:r>
      <w:r w:rsidRPr="00DD7E45">
        <w:rPr>
          <w:szCs w:val="24"/>
        </w:rPr>
        <w:t>special</w:t>
      </w:r>
      <w:r>
        <w:rPr>
          <w:szCs w:val="24"/>
        </w:rPr>
        <w:t xml:space="preserve"> </w:t>
      </w:r>
      <w:r w:rsidRPr="00DD7E45">
        <w:rPr>
          <w:szCs w:val="24"/>
        </w:rPr>
        <w:t>connection</w:t>
      </w:r>
      <w:r>
        <w:rPr>
          <w:szCs w:val="24"/>
        </w:rPr>
        <w:t xml:space="preserve"> </w:t>
      </w:r>
      <w:r w:rsidRPr="00DD7E45">
        <w:rPr>
          <w:szCs w:val="24"/>
        </w:rPr>
        <w:t>that</w:t>
      </w:r>
      <w:r>
        <w:rPr>
          <w:szCs w:val="24"/>
        </w:rPr>
        <w:t xml:space="preserve"> </w:t>
      </w:r>
      <w:r w:rsidRPr="00DD7E45">
        <w:rPr>
          <w:szCs w:val="24"/>
        </w:rPr>
        <w:t>Avraham</w:t>
      </w:r>
      <w:r>
        <w:rPr>
          <w:szCs w:val="24"/>
        </w:rPr>
        <w:t xml:space="preserve"> </w:t>
      </w:r>
      <w:r w:rsidRPr="00DD7E45">
        <w:rPr>
          <w:szCs w:val="24"/>
        </w:rPr>
        <w:t>and</w:t>
      </w:r>
      <w:r>
        <w:rPr>
          <w:szCs w:val="24"/>
        </w:rPr>
        <w:t xml:space="preserve"> </w:t>
      </w:r>
      <w:r w:rsidRPr="00DD7E45">
        <w:rPr>
          <w:szCs w:val="24"/>
        </w:rPr>
        <w:t>Yitzchak</w:t>
      </w:r>
      <w:r>
        <w:rPr>
          <w:szCs w:val="24"/>
        </w:rPr>
        <w:t xml:space="preserve"> </w:t>
      </w:r>
      <w:r w:rsidRPr="00DD7E45">
        <w:rPr>
          <w:szCs w:val="24"/>
        </w:rPr>
        <w:t>had</w:t>
      </w:r>
      <w:r>
        <w:rPr>
          <w:szCs w:val="24"/>
        </w:rPr>
        <w:t xml:space="preserve"> </w:t>
      </w:r>
      <w:r w:rsidRPr="00DD7E45">
        <w:rPr>
          <w:szCs w:val="24"/>
        </w:rPr>
        <w:t>with</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The</w:t>
      </w:r>
      <w:r>
        <w:rPr>
          <w:szCs w:val="24"/>
        </w:rPr>
        <w:t xml:space="preserve"> </w:t>
      </w:r>
      <w:r w:rsidRPr="00DD7E45">
        <w:rPr>
          <w:szCs w:val="24"/>
        </w:rPr>
        <w:t>Pelishtim</w:t>
      </w:r>
      <w:r>
        <w:rPr>
          <w:szCs w:val="24"/>
        </w:rPr>
        <w:t xml:space="preserve"> </w:t>
      </w:r>
      <w:r w:rsidRPr="00DD7E45">
        <w:rPr>
          <w:szCs w:val="24"/>
        </w:rPr>
        <w:t>wanted</w:t>
      </w:r>
      <w:r>
        <w:rPr>
          <w:szCs w:val="24"/>
        </w:rPr>
        <w:t xml:space="preserve"> </w:t>
      </w:r>
      <w:r w:rsidRPr="00DD7E45">
        <w:rPr>
          <w:szCs w:val="24"/>
        </w:rPr>
        <w:t>to</w:t>
      </w:r>
      <w:r>
        <w:rPr>
          <w:szCs w:val="24"/>
        </w:rPr>
        <w:t xml:space="preserve"> </w:t>
      </w:r>
      <w:r w:rsidRPr="00DD7E45">
        <w:rPr>
          <w:szCs w:val="24"/>
        </w:rPr>
        <w:t>deny</w:t>
      </w:r>
      <w:r>
        <w:rPr>
          <w:szCs w:val="24"/>
        </w:rPr>
        <w:t xml:space="preserve"> </w:t>
      </w:r>
      <w:r w:rsidRPr="00DD7E45">
        <w:rPr>
          <w:szCs w:val="24"/>
        </w:rPr>
        <w:t>this</w:t>
      </w:r>
      <w:r>
        <w:rPr>
          <w:szCs w:val="24"/>
        </w:rPr>
        <w:t xml:space="preserve"> </w:t>
      </w:r>
      <w:r w:rsidRPr="00DD7E45">
        <w:rPr>
          <w:szCs w:val="24"/>
        </w:rPr>
        <w:t>relationship</w:t>
      </w:r>
      <w:r>
        <w:rPr>
          <w:szCs w:val="24"/>
        </w:rPr>
        <w:t xml:space="preserve"> </w:t>
      </w:r>
      <w:r w:rsidRPr="00DD7E45">
        <w:rPr>
          <w:szCs w:val="24"/>
        </w:rPr>
        <w:t>and</w:t>
      </w:r>
      <w:r>
        <w:rPr>
          <w:szCs w:val="24"/>
        </w:rPr>
        <w:t xml:space="preserve"> </w:t>
      </w:r>
      <w:r w:rsidRPr="00DD7E45">
        <w:rPr>
          <w:szCs w:val="24"/>
        </w:rPr>
        <w:t>destroy</w:t>
      </w:r>
      <w:r>
        <w:rPr>
          <w:szCs w:val="24"/>
        </w:rPr>
        <w:t xml:space="preserve"> </w:t>
      </w:r>
      <w:r w:rsidRPr="00DD7E45">
        <w:rPr>
          <w:szCs w:val="24"/>
        </w:rPr>
        <w:t>any</w:t>
      </w:r>
      <w:r>
        <w:rPr>
          <w:szCs w:val="24"/>
        </w:rPr>
        <w:t xml:space="preserve"> </w:t>
      </w:r>
      <w:r w:rsidRPr="00DD7E45">
        <w:rPr>
          <w:szCs w:val="24"/>
        </w:rPr>
        <w:t>memorial</w:t>
      </w:r>
      <w:r>
        <w:rPr>
          <w:szCs w:val="24"/>
        </w:rPr>
        <w:t xml:space="preserve"> </w:t>
      </w:r>
      <w:r w:rsidRPr="00DD7E45">
        <w:rPr>
          <w:szCs w:val="24"/>
        </w:rPr>
        <w:t>of</w:t>
      </w:r>
      <w:r>
        <w:rPr>
          <w:szCs w:val="24"/>
        </w:rPr>
        <w:t xml:space="preserve"> </w:t>
      </w:r>
      <w:r w:rsidRPr="00DD7E45">
        <w:rPr>
          <w:szCs w:val="24"/>
        </w:rPr>
        <w:t>it.</w:t>
      </w:r>
      <w:r>
        <w:rPr>
          <w:szCs w:val="24"/>
        </w:rPr>
        <w:t xml:space="preserve"> </w:t>
      </w:r>
      <w:r w:rsidRPr="00DD7E45">
        <w:rPr>
          <w:szCs w:val="24"/>
        </w:rPr>
        <w:t>The</w:t>
      </w:r>
      <w:r>
        <w:rPr>
          <w:szCs w:val="24"/>
        </w:rPr>
        <w:t xml:space="preserve"> </w:t>
      </w:r>
      <w:r w:rsidRPr="00DD7E45">
        <w:rPr>
          <w:szCs w:val="24"/>
        </w:rPr>
        <w:t>wells</w:t>
      </w:r>
      <w:r>
        <w:rPr>
          <w:szCs w:val="24"/>
        </w:rPr>
        <w:t xml:space="preserve"> </w:t>
      </w:r>
      <w:r w:rsidRPr="00DD7E45">
        <w:rPr>
          <w:szCs w:val="24"/>
        </w:rPr>
        <w:t>had</w:t>
      </w:r>
      <w:r>
        <w:rPr>
          <w:szCs w:val="24"/>
        </w:rPr>
        <w:t xml:space="preserve"> </w:t>
      </w:r>
      <w:r w:rsidRPr="00DD7E45">
        <w:rPr>
          <w:szCs w:val="24"/>
        </w:rPr>
        <w:t>to</w:t>
      </w:r>
      <w:r>
        <w:rPr>
          <w:szCs w:val="24"/>
        </w:rPr>
        <w:t xml:space="preserve"> </w:t>
      </w:r>
      <w:r w:rsidRPr="00DD7E45">
        <w:rPr>
          <w:szCs w:val="24"/>
        </w:rPr>
        <w:t>be</w:t>
      </w:r>
      <w:r>
        <w:rPr>
          <w:szCs w:val="24"/>
        </w:rPr>
        <w:t xml:space="preserve"> </w:t>
      </w:r>
      <w:r w:rsidRPr="00DD7E45">
        <w:rPr>
          <w:szCs w:val="24"/>
        </w:rPr>
        <w:t>destroyed</w:t>
      </w:r>
      <w:r>
        <w:rPr>
          <w:szCs w:val="24"/>
        </w:rPr>
        <w:t xml:space="preserve"> </w:t>
      </w:r>
      <w:r w:rsidRPr="00DD7E45">
        <w:rPr>
          <w:szCs w:val="24"/>
        </w:rPr>
        <w:t>and</w:t>
      </w:r>
      <w:r>
        <w:rPr>
          <w:szCs w:val="24"/>
        </w:rPr>
        <w:t xml:space="preserve"> </w:t>
      </w:r>
      <w:r w:rsidRPr="00DD7E45">
        <w:rPr>
          <w:szCs w:val="24"/>
        </w:rPr>
        <w:t>it</w:t>
      </w:r>
      <w:r>
        <w:rPr>
          <w:szCs w:val="24"/>
        </w:rPr>
        <w:t xml:space="preserve"> </w:t>
      </w:r>
      <w:r w:rsidRPr="00DD7E45">
        <w:rPr>
          <w:szCs w:val="24"/>
        </w:rPr>
        <w:t>was</w:t>
      </w:r>
      <w:r>
        <w:rPr>
          <w:szCs w:val="24"/>
        </w:rPr>
        <w:t xml:space="preserve"> </w:t>
      </w:r>
      <w:r w:rsidRPr="00DD7E45">
        <w:rPr>
          <w:szCs w:val="24"/>
        </w:rPr>
        <w:t>imperative</w:t>
      </w:r>
      <w:r>
        <w:rPr>
          <w:szCs w:val="24"/>
        </w:rPr>
        <w:t xml:space="preserve"> </w:t>
      </w:r>
      <w:r w:rsidRPr="00DD7E45">
        <w:rPr>
          <w:szCs w:val="24"/>
        </w:rPr>
        <w:t>to</w:t>
      </w:r>
      <w:r>
        <w:rPr>
          <w:szCs w:val="24"/>
        </w:rPr>
        <w:t xml:space="preserve"> </w:t>
      </w:r>
      <w:r w:rsidRPr="00DD7E45">
        <w:rPr>
          <w:szCs w:val="24"/>
        </w:rPr>
        <w:t>drive</w:t>
      </w:r>
      <w:r>
        <w:rPr>
          <w:szCs w:val="24"/>
        </w:rPr>
        <w:t xml:space="preserve"> </w:t>
      </w:r>
      <w:r w:rsidRPr="00DD7E45">
        <w:rPr>
          <w:szCs w:val="24"/>
        </w:rPr>
        <w:t>Yitzchak</w:t>
      </w:r>
      <w:r>
        <w:rPr>
          <w:szCs w:val="24"/>
        </w:rPr>
        <w:t xml:space="preserve"> </w:t>
      </w:r>
      <w:r w:rsidRPr="00DD7E45">
        <w:rPr>
          <w:szCs w:val="24"/>
        </w:rPr>
        <w:t>away.</w:t>
      </w:r>
      <w:r>
        <w:rPr>
          <w:szCs w:val="24"/>
        </w:rPr>
        <w:t xml:space="preserve"> </w:t>
      </w:r>
      <w:r w:rsidRPr="00DD7E45">
        <w:rPr>
          <w:szCs w:val="24"/>
        </w:rPr>
        <w:t>In</w:t>
      </w:r>
      <w:r>
        <w:rPr>
          <w:szCs w:val="24"/>
        </w:rPr>
        <w:t xml:space="preserve"> </w:t>
      </w:r>
      <w:r w:rsidRPr="00DD7E45">
        <w:rPr>
          <w:szCs w:val="24"/>
        </w:rPr>
        <w:t>other</w:t>
      </w:r>
      <w:r>
        <w:rPr>
          <w:szCs w:val="24"/>
        </w:rPr>
        <w:t xml:space="preserve"> </w:t>
      </w:r>
      <w:r w:rsidRPr="00DD7E45">
        <w:rPr>
          <w:szCs w:val="24"/>
        </w:rPr>
        <w:t>words,</w:t>
      </w:r>
      <w:r>
        <w:rPr>
          <w:szCs w:val="24"/>
        </w:rPr>
        <w:t xml:space="preserve"> </w:t>
      </w:r>
      <w:r w:rsidRPr="00DD7E45">
        <w:rPr>
          <w:szCs w:val="24"/>
        </w:rPr>
        <w:t>the</w:t>
      </w:r>
      <w:r>
        <w:rPr>
          <w:szCs w:val="24"/>
        </w:rPr>
        <w:t xml:space="preserve"> </w:t>
      </w:r>
      <w:r w:rsidRPr="00DD7E45">
        <w:rPr>
          <w:szCs w:val="24"/>
        </w:rPr>
        <w:t>Pelishtim</w:t>
      </w:r>
      <w:r>
        <w:rPr>
          <w:szCs w:val="24"/>
        </w:rPr>
        <w:t xml:space="preserve"> </w:t>
      </w:r>
      <w:r w:rsidRPr="00DD7E45">
        <w:rPr>
          <w:szCs w:val="24"/>
        </w:rPr>
        <w:t>were</w:t>
      </w:r>
      <w:r>
        <w:rPr>
          <w:szCs w:val="24"/>
        </w:rPr>
        <w:t xml:space="preserve"> </w:t>
      </w:r>
      <w:r w:rsidRPr="00DD7E45">
        <w:rPr>
          <w:szCs w:val="24"/>
        </w:rPr>
        <w:t>willing</w:t>
      </w:r>
      <w:r>
        <w:rPr>
          <w:szCs w:val="24"/>
        </w:rPr>
        <w:t xml:space="preserve"> </w:t>
      </w:r>
      <w:r w:rsidRPr="00DD7E45">
        <w:rPr>
          <w:szCs w:val="24"/>
        </w:rPr>
        <w:t>to</w:t>
      </w:r>
      <w:r>
        <w:rPr>
          <w:szCs w:val="24"/>
        </w:rPr>
        <w:t xml:space="preserve"> </w:t>
      </w:r>
      <w:r w:rsidRPr="00DD7E45">
        <w:rPr>
          <w:szCs w:val="24"/>
        </w:rPr>
        <w:t>sacrifice</w:t>
      </w:r>
      <w:r>
        <w:rPr>
          <w:szCs w:val="24"/>
        </w:rPr>
        <w:t xml:space="preserve"> </w:t>
      </w:r>
      <w:r w:rsidRPr="00DD7E45">
        <w:rPr>
          <w:szCs w:val="24"/>
        </w:rPr>
        <w:t>their</w:t>
      </w:r>
      <w:r>
        <w:rPr>
          <w:szCs w:val="24"/>
        </w:rPr>
        <w:t xml:space="preserve"> </w:t>
      </w:r>
      <w:r w:rsidRPr="00DD7E45">
        <w:rPr>
          <w:szCs w:val="24"/>
        </w:rPr>
        <w:t>own</w:t>
      </w:r>
      <w:r>
        <w:rPr>
          <w:szCs w:val="24"/>
        </w:rPr>
        <w:t xml:space="preserve"> </w:t>
      </w:r>
      <w:r w:rsidRPr="00DD7E45">
        <w:rPr>
          <w:szCs w:val="24"/>
        </w:rPr>
        <w:t>welfare</w:t>
      </w:r>
      <w:r>
        <w:rPr>
          <w:szCs w:val="24"/>
        </w:rPr>
        <w:t xml:space="preserve"> </w:t>
      </w:r>
      <w:r w:rsidRPr="00DD7E45">
        <w:rPr>
          <w:szCs w:val="24"/>
        </w:rPr>
        <w:t>for</w:t>
      </w:r>
      <w:r>
        <w:rPr>
          <w:szCs w:val="24"/>
        </w:rPr>
        <w:t xml:space="preserve"> </w:t>
      </w:r>
      <w:r w:rsidRPr="00DD7E45">
        <w:rPr>
          <w:szCs w:val="24"/>
        </w:rPr>
        <w:t>a</w:t>
      </w:r>
      <w:r>
        <w:rPr>
          <w:szCs w:val="24"/>
        </w:rPr>
        <w:t xml:space="preserve"> </w:t>
      </w:r>
      <w:r w:rsidRPr="00DD7E45">
        <w:rPr>
          <w:szCs w:val="24"/>
        </w:rPr>
        <w:t>cause</w:t>
      </w:r>
      <w:r>
        <w:rPr>
          <w:szCs w:val="24"/>
        </w:rPr>
        <w:t xml:space="preserve"> </w:t>
      </w:r>
      <w:r w:rsidRPr="00DD7E45">
        <w:rPr>
          <w:szCs w:val="24"/>
        </w:rPr>
        <w:t>that</w:t>
      </w:r>
      <w:r>
        <w:rPr>
          <w:szCs w:val="24"/>
        </w:rPr>
        <w:t xml:space="preserve"> </w:t>
      </w:r>
      <w:r w:rsidRPr="00DD7E45">
        <w:rPr>
          <w:szCs w:val="24"/>
        </w:rPr>
        <w:t>they</w:t>
      </w:r>
      <w:r>
        <w:rPr>
          <w:szCs w:val="24"/>
        </w:rPr>
        <w:t xml:space="preserve"> </w:t>
      </w:r>
      <w:r w:rsidRPr="00DD7E45">
        <w:rPr>
          <w:szCs w:val="24"/>
        </w:rPr>
        <w:t>believed</w:t>
      </w:r>
      <w:r>
        <w:rPr>
          <w:szCs w:val="24"/>
        </w:rPr>
        <w:t xml:space="preserve"> </w:t>
      </w:r>
      <w:r w:rsidRPr="00DD7E45">
        <w:rPr>
          <w:szCs w:val="24"/>
        </w:rPr>
        <w:t>was</w:t>
      </w:r>
      <w:r>
        <w:rPr>
          <w:szCs w:val="24"/>
        </w:rPr>
        <w:t xml:space="preserve"> </w:t>
      </w:r>
      <w:r w:rsidRPr="00DD7E45">
        <w:rPr>
          <w:szCs w:val="24"/>
        </w:rPr>
        <w:t>more</w:t>
      </w:r>
      <w:r>
        <w:rPr>
          <w:szCs w:val="24"/>
        </w:rPr>
        <w:t xml:space="preserve"> </w:t>
      </w:r>
      <w:r w:rsidRPr="00DD7E45">
        <w:rPr>
          <w:szCs w:val="24"/>
        </w:rPr>
        <w:t>important</w:t>
      </w:r>
      <w:r>
        <w:rPr>
          <w:szCs w:val="24"/>
        </w:rPr>
        <w:t xml:space="preserve"> </w:t>
      </w:r>
      <w:r w:rsidRPr="00DD7E45">
        <w:rPr>
          <w:szCs w:val="24"/>
        </w:rPr>
        <w:t>than</w:t>
      </w:r>
      <w:r>
        <w:rPr>
          <w:szCs w:val="24"/>
        </w:rPr>
        <w:t xml:space="preserve"> </w:t>
      </w:r>
      <w:r w:rsidRPr="00DD7E45">
        <w:rPr>
          <w:szCs w:val="24"/>
        </w:rPr>
        <w:t>their</w:t>
      </w:r>
      <w:r>
        <w:rPr>
          <w:szCs w:val="24"/>
        </w:rPr>
        <w:t xml:space="preserve"> </w:t>
      </w:r>
      <w:r w:rsidRPr="00DD7E45">
        <w:rPr>
          <w:szCs w:val="24"/>
        </w:rPr>
        <w:t>immediate</w:t>
      </w:r>
      <w:r>
        <w:rPr>
          <w:szCs w:val="24"/>
        </w:rPr>
        <w:t xml:space="preserve"> </w:t>
      </w:r>
      <w:r w:rsidRPr="00DD7E45">
        <w:rPr>
          <w:szCs w:val="24"/>
        </w:rPr>
        <w:t>well-being.</w:t>
      </w:r>
      <w:r>
        <w:rPr>
          <w:szCs w:val="24"/>
        </w:rPr>
        <w:t xml:space="preserve"> </w:t>
      </w:r>
      <w:r w:rsidRPr="00DD7E45">
        <w:rPr>
          <w:szCs w:val="24"/>
        </w:rPr>
        <w:t>They</w:t>
      </w:r>
      <w:r>
        <w:rPr>
          <w:szCs w:val="24"/>
        </w:rPr>
        <w:t xml:space="preserve"> </w:t>
      </w:r>
      <w:r w:rsidRPr="00DD7E45">
        <w:rPr>
          <w:szCs w:val="24"/>
        </w:rPr>
        <w:t>felt</w:t>
      </w:r>
      <w:r>
        <w:rPr>
          <w:szCs w:val="24"/>
        </w:rPr>
        <w:t xml:space="preserve"> </w:t>
      </w:r>
      <w:r w:rsidRPr="00DD7E45">
        <w:rPr>
          <w:szCs w:val="24"/>
        </w:rPr>
        <w:t>that</w:t>
      </w:r>
      <w:r>
        <w:rPr>
          <w:szCs w:val="24"/>
        </w:rPr>
        <w:t xml:space="preserve"> </w:t>
      </w:r>
      <w:r w:rsidRPr="00DD7E45">
        <w:rPr>
          <w:szCs w:val="24"/>
        </w:rPr>
        <w:t>their</w:t>
      </w:r>
      <w:r>
        <w:rPr>
          <w:szCs w:val="24"/>
        </w:rPr>
        <w:t xml:space="preserve"> </w:t>
      </w:r>
      <w:r w:rsidRPr="00DD7E45">
        <w:rPr>
          <w:szCs w:val="24"/>
        </w:rPr>
        <w:t>claim</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was</w:t>
      </w:r>
      <w:r>
        <w:rPr>
          <w:szCs w:val="24"/>
        </w:rPr>
        <w:t xml:space="preserve"> </w:t>
      </w:r>
      <w:r w:rsidRPr="00DD7E45">
        <w:rPr>
          <w:szCs w:val="24"/>
        </w:rPr>
        <w:t>at</w:t>
      </w:r>
      <w:r>
        <w:rPr>
          <w:szCs w:val="24"/>
        </w:rPr>
        <w:t xml:space="preserve"> </w:t>
      </w:r>
      <w:r w:rsidRPr="00DD7E45">
        <w:rPr>
          <w:szCs w:val="24"/>
        </w:rPr>
        <w:t>stake.</w:t>
      </w:r>
      <w:r>
        <w:rPr>
          <w:szCs w:val="24"/>
        </w:rPr>
        <w:t xml:space="preserve"> </w:t>
      </w:r>
      <w:r w:rsidRPr="00DD7E45">
        <w:rPr>
          <w:szCs w:val="24"/>
        </w:rPr>
        <w:t>They</w:t>
      </w:r>
      <w:r>
        <w:rPr>
          <w:szCs w:val="24"/>
        </w:rPr>
        <w:t xml:space="preserve"> </w:t>
      </w:r>
      <w:r w:rsidRPr="00DD7E45">
        <w:rPr>
          <w:szCs w:val="24"/>
        </w:rPr>
        <w:t>were</w:t>
      </w:r>
      <w:r>
        <w:rPr>
          <w:szCs w:val="24"/>
        </w:rPr>
        <w:t xml:space="preserve"> </w:t>
      </w:r>
      <w:r w:rsidRPr="00DD7E45">
        <w:rPr>
          <w:szCs w:val="24"/>
        </w:rPr>
        <w:t>determined</w:t>
      </w:r>
      <w:r>
        <w:rPr>
          <w:szCs w:val="24"/>
        </w:rPr>
        <w:t xml:space="preserve"> </w:t>
      </w:r>
      <w:r w:rsidRPr="00DD7E45">
        <w:rPr>
          <w:szCs w:val="24"/>
        </w:rPr>
        <w:t>to</w:t>
      </w:r>
      <w:r>
        <w:rPr>
          <w:szCs w:val="24"/>
        </w:rPr>
        <w:t xml:space="preserve"> </w:t>
      </w:r>
      <w:r w:rsidRPr="00DD7E45">
        <w:rPr>
          <w:szCs w:val="24"/>
        </w:rPr>
        <w:t>undermine</w:t>
      </w:r>
      <w:r>
        <w:rPr>
          <w:szCs w:val="24"/>
        </w:rPr>
        <w:t xml:space="preserve"> </w:t>
      </w:r>
      <w:r w:rsidRPr="00DD7E45">
        <w:rPr>
          <w:szCs w:val="24"/>
        </w:rPr>
        <w:t>and</w:t>
      </w:r>
      <w:r>
        <w:rPr>
          <w:szCs w:val="24"/>
        </w:rPr>
        <w:t xml:space="preserve"> </w:t>
      </w:r>
      <w:r w:rsidRPr="00DD7E45">
        <w:rPr>
          <w:szCs w:val="24"/>
        </w:rPr>
        <w:t>erase</w:t>
      </w:r>
      <w:r>
        <w:rPr>
          <w:szCs w:val="24"/>
        </w:rPr>
        <w:t xml:space="preserve"> </w:t>
      </w:r>
      <w:r w:rsidRPr="00DD7E45">
        <w:rPr>
          <w:szCs w:val="24"/>
        </w:rPr>
        <w:t>any</w:t>
      </w:r>
      <w:r>
        <w:rPr>
          <w:szCs w:val="24"/>
        </w:rPr>
        <w:t xml:space="preserve"> </w:t>
      </w:r>
      <w:r w:rsidRPr="00DD7E45">
        <w:rPr>
          <w:szCs w:val="24"/>
        </w:rPr>
        <w:t>claim</w:t>
      </w:r>
      <w:r>
        <w:rPr>
          <w:szCs w:val="24"/>
        </w:rPr>
        <w:t xml:space="preserve"> </w:t>
      </w:r>
      <w:r w:rsidRPr="00DD7E45">
        <w:rPr>
          <w:szCs w:val="24"/>
        </w:rPr>
        <w:t>that</w:t>
      </w:r>
      <w:r>
        <w:rPr>
          <w:szCs w:val="24"/>
        </w:rPr>
        <w:t xml:space="preserve"> </w:t>
      </w:r>
      <w:r w:rsidRPr="00DD7E45">
        <w:rPr>
          <w:szCs w:val="24"/>
        </w:rPr>
        <w:t>Yitzchak</w:t>
      </w:r>
      <w:r>
        <w:rPr>
          <w:szCs w:val="24"/>
        </w:rPr>
        <w:t xml:space="preserve"> </w:t>
      </w:r>
      <w:r w:rsidRPr="00DD7E45">
        <w:rPr>
          <w:szCs w:val="24"/>
        </w:rPr>
        <w:t>had</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In</w:t>
      </w:r>
      <w:r>
        <w:rPr>
          <w:szCs w:val="24"/>
        </w:rPr>
        <w:t xml:space="preserve"> </w:t>
      </w:r>
      <w:r w:rsidRPr="00DD7E45">
        <w:rPr>
          <w:szCs w:val="24"/>
        </w:rPr>
        <w:t>order</w:t>
      </w:r>
      <w:r>
        <w:rPr>
          <w:szCs w:val="24"/>
        </w:rPr>
        <w:t xml:space="preserve"> </w:t>
      </w:r>
      <w:r w:rsidRPr="00DD7E45">
        <w:rPr>
          <w:szCs w:val="24"/>
        </w:rPr>
        <w:t>to</w:t>
      </w:r>
      <w:r>
        <w:rPr>
          <w:szCs w:val="24"/>
        </w:rPr>
        <w:t xml:space="preserve"> </w:t>
      </w:r>
      <w:r w:rsidRPr="00DD7E45">
        <w:rPr>
          <w:szCs w:val="24"/>
        </w:rPr>
        <w:t>accomplish</w:t>
      </w:r>
      <w:r>
        <w:rPr>
          <w:szCs w:val="24"/>
        </w:rPr>
        <w:t xml:space="preserve"> </w:t>
      </w:r>
      <w:r w:rsidRPr="00DD7E45">
        <w:rPr>
          <w:szCs w:val="24"/>
        </w:rPr>
        <w:t>this</w:t>
      </w:r>
      <w:r>
        <w:rPr>
          <w:szCs w:val="24"/>
        </w:rPr>
        <w:t xml:space="preserve"> </w:t>
      </w:r>
      <w:r w:rsidRPr="00DD7E45">
        <w:rPr>
          <w:szCs w:val="24"/>
        </w:rPr>
        <w:t>end,</w:t>
      </w:r>
      <w:r>
        <w:rPr>
          <w:szCs w:val="24"/>
        </w:rPr>
        <w:t xml:space="preserve"> </w:t>
      </w:r>
      <w:r w:rsidRPr="00DD7E45">
        <w:rPr>
          <w:szCs w:val="24"/>
        </w:rPr>
        <w:t>they</w:t>
      </w:r>
      <w:r>
        <w:rPr>
          <w:szCs w:val="24"/>
        </w:rPr>
        <w:t xml:space="preserve"> </w:t>
      </w:r>
      <w:r w:rsidRPr="00DD7E45">
        <w:rPr>
          <w:szCs w:val="24"/>
        </w:rPr>
        <w:t>were</w:t>
      </w:r>
      <w:r>
        <w:rPr>
          <w:szCs w:val="24"/>
        </w:rPr>
        <w:t xml:space="preserve"> </w:t>
      </w:r>
      <w:r w:rsidRPr="00DD7E45">
        <w:rPr>
          <w:szCs w:val="24"/>
        </w:rPr>
        <w:t>willing</w:t>
      </w:r>
      <w:r>
        <w:rPr>
          <w:szCs w:val="24"/>
        </w:rPr>
        <w:t xml:space="preserve"> </w:t>
      </w:r>
      <w:r w:rsidRPr="00DD7E45">
        <w:rPr>
          <w:szCs w:val="24"/>
        </w:rPr>
        <w:t>to</w:t>
      </w:r>
      <w:r>
        <w:rPr>
          <w:szCs w:val="24"/>
        </w:rPr>
        <w:t xml:space="preserve"> </w:t>
      </w:r>
      <w:r w:rsidRPr="00DD7E45">
        <w:rPr>
          <w:szCs w:val="24"/>
        </w:rPr>
        <w:t>sacrifice</w:t>
      </w:r>
      <w:r>
        <w:rPr>
          <w:szCs w:val="24"/>
        </w:rPr>
        <w:t xml:space="preserve"> </w:t>
      </w:r>
      <w:r w:rsidRPr="00DD7E45">
        <w:rPr>
          <w:szCs w:val="24"/>
        </w:rPr>
        <w:t>their</w:t>
      </w:r>
      <w:r>
        <w:rPr>
          <w:szCs w:val="24"/>
        </w:rPr>
        <w:t xml:space="preserve"> </w:t>
      </w:r>
      <w:r w:rsidRPr="00DD7E45">
        <w:rPr>
          <w:szCs w:val="24"/>
        </w:rPr>
        <w:t>own</w:t>
      </w:r>
      <w:r>
        <w:rPr>
          <w:szCs w:val="24"/>
        </w:rPr>
        <w:t xml:space="preserve"> </w:t>
      </w:r>
      <w:r w:rsidRPr="00DD7E45">
        <w:rPr>
          <w:szCs w:val="24"/>
        </w:rPr>
        <w:t>well-being.</w:t>
      </w:r>
      <w:r>
        <w:rPr>
          <w:szCs w:val="24"/>
        </w:rPr>
        <w:t xml:space="preserve"> </w:t>
      </w:r>
    </w:p>
    <w:p w:rsidR="0014406F" w:rsidRDefault="0014406F" w:rsidP="00C038D2">
      <w:pPr>
        <w:rPr>
          <w:szCs w:val="24"/>
        </w:rPr>
      </w:pPr>
    </w:p>
    <w:p w:rsidR="0014406F" w:rsidRDefault="0014406F" w:rsidP="00C038D2">
      <w:pPr>
        <w:rPr>
          <w:szCs w:val="24"/>
        </w:rPr>
      </w:pPr>
      <w:r>
        <w:rPr>
          <w:szCs w:val="24"/>
        </w:rPr>
        <w:t>Rashi, on the other hand looks at this from a different, but very interesting perspective. The Torah says:</w:t>
      </w:r>
    </w:p>
    <w:p w:rsidR="0014406F" w:rsidRDefault="0014406F" w:rsidP="00C038D2">
      <w:pPr>
        <w:rPr>
          <w:szCs w:val="24"/>
        </w:rPr>
      </w:pPr>
    </w:p>
    <w:p w:rsidR="0014406F" w:rsidRPr="0014406F" w:rsidRDefault="0014406F" w:rsidP="0014406F">
      <w:pPr>
        <w:ind w:left="288" w:right="288"/>
        <w:rPr>
          <w:i/>
          <w:iCs/>
          <w:szCs w:val="24"/>
        </w:rPr>
      </w:pPr>
      <w:r w:rsidRPr="0014406F">
        <w:rPr>
          <w:b/>
          <w:bCs/>
          <w:i/>
          <w:iCs/>
          <w:szCs w:val="24"/>
        </w:rPr>
        <w:t xml:space="preserve">Bereshit (Genesis) </w:t>
      </w:r>
      <w:r w:rsidRPr="0014406F">
        <w:rPr>
          <w:b/>
          <w:bCs/>
          <w:i/>
          <w:iCs/>
        </w:rPr>
        <w:t>26:14-15</w:t>
      </w:r>
      <w:r w:rsidRPr="0014406F">
        <w:rPr>
          <w:i/>
          <w:iCs/>
        </w:rPr>
        <w:t xml:space="preserve"> </w:t>
      </w:r>
      <w:r w:rsidRPr="0014406F">
        <w:rPr>
          <w:i/>
          <w:iCs/>
          <w:szCs w:val="24"/>
        </w:rPr>
        <w:t>and he (Yitzchak) had flocks and cattle and much possessions and the Philistines were jealous of him. 15 And all the wells that his father's servants had dug in the days of Abraham his father the Philistines stopped up and filled them with dirt.</w:t>
      </w:r>
    </w:p>
    <w:p w:rsidR="00445358" w:rsidRDefault="00445358" w:rsidP="00C038D2">
      <w:pPr>
        <w:rPr>
          <w:szCs w:val="24"/>
        </w:rPr>
      </w:pPr>
    </w:p>
    <w:p w:rsidR="00445358" w:rsidRDefault="00445358" w:rsidP="00445358">
      <w:pPr>
        <w:ind w:left="288" w:right="288"/>
        <w:rPr>
          <w:szCs w:val="24"/>
        </w:rPr>
      </w:pPr>
      <w:r w:rsidRPr="00445358">
        <w:rPr>
          <w:szCs w:val="24"/>
        </w:rPr>
        <w:t>Rashi says: 26:15 the Plishtim stopped up Rashi: Because they (Plishtim) said "they are a problem for us because of the armies who come against us".</w:t>
      </w:r>
    </w:p>
    <w:p w:rsidR="00DD7E45" w:rsidRDefault="00DD7E45" w:rsidP="00C038D2">
      <w:pPr>
        <w:rPr>
          <w:szCs w:val="24"/>
        </w:rPr>
      </w:pPr>
    </w:p>
    <w:p w:rsidR="00445358" w:rsidRDefault="00445358" w:rsidP="00445358">
      <w:pPr>
        <w:rPr>
          <w:szCs w:val="24"/>
        </w:rPr>
      </w:pPr>
      <w:r w:rsidRPr="00445358">
        <w:rPr>
          <w:szCs w:val="24"/>
        </w:rPr>
        <w:t xml:space="preserve">The previous verse tells us the Plishtim were jealous of </w:t>
      </w:r>
      <w:r>
        <w:rPr>
          <w:szCs w:val="24"/>
        </w:rPr>
        <w:t>Yitzchak</w:t>
      </w:r>
      <w:r w:rsidRPr="00445358">
        <w:rPr>
          <w:szCs w:val="24"/>
        </w:rPr>
        <w:t>'s wealth. Why isn't that a good enough reason for them destroying Yitzchak's wells? Why does Rashi have to offer a different reason?</w:t>
      </w:r>
    </w:p>
    <w:p w:rsidR="00445358" w:rsidRDefault="00445358" w:rsidP="00445358">
      <w:pPr>
        <w:rPr>
          <w:szCs w:val="24"/>
        </w:rPr>
      </w:pPr>
    </w:p>
    <w:p w:rsidR="00445358" w:rsidRDefault="00445358" w:rsidP="00445358">
      <w:pPr>
        <w:rPr>
          <w:szCs w:val="24"/>
        </w:rPr>
      </w:pPr>
      <w:r w:rsidRPr="00445358">
        <w:rPr>
          <w:szCs w:val="24"/>
        </w:rPr>
        <w:t>If jealousy was the motivation of the Plishtim the verse would have stated this somewhat differently. Verse 15, which follows the statement that "the P</w:t>
      </w:r>
      <w:r>
        <w:rPr>
          <w:szCs w:val="24"/>
        </w:rPr>
        <w:t>lishtim</w:t>
      </w:r>
      <w:r w:rsidRPr="00445358">
        <w:rPr>
          <w:szCs w:val="24"/>
        </w:rPr>
        <w:t>'s were jealous of him" should have begun "And they stopped up and filled them with dirt" etc. This would have conveyed the idea that we are talking about cause and effect. Cause = "the Philistine's were jealous of him".</w:t>
      </w:r>
      <w:r>
        <w:rPr>
          <w:szCs w:val="24"/>
        </w:rPr>
        <w:t xml:space="preserve"> </w:t>
      </w:r>
      <w:r w:rsidRPr="00445358">
        <w:rPr>
          <w:szCs w:val="24"/>
        </w:rPr>
        <w:t>Rashi</w:t>
      </w:r>
      <w:r>
        <w:rPr>
          <w:szCs w:val="24"/>
        </w:rPr>
        <w:t>, therefore,</w:t>
      </w:r>
      <w:r w:rsidRPr="00445358">
        <w:rPr>
          <w:szCs w:val="24"/>
        </w:rPr>
        <w:t xml:space="preserve"> sought a different reason for the stopping up the wells.</w:t>
      </w:r>
    </w:p>
    <w:p w:rsidR="00445358" w:rsidRDefault="00445358" w:rsidP="00445358">
      <w:pPr>
        <w:rPr>
          <w:szCs w:val="24"/>
        </w:rPr>
      </w:pPr>
    </w:p>
    <w:p w:rsidR="00445358" w:rsidRDefault="00445358" w:rsidP="00535E12">
      <w:pPr>
        <w:rPr>
          <w:szCs w:val="24"/>
        </w:rPr>
      </w:pPr>
      <w:r>
        <w:rPr>
          <w:szCs w:val="24"/>
        </w:rPr>
        <w:t>Rashi begins with "</w:t>
      </w:r>
      <w:r w:rsidRPr="00445358">
        <w:rPr>
          <w:szCs w:val="24"/>
        </w:rPr>
        <w:t xml:space="preserve">Because they said". "They said" was their public explanation (that foreign armies would use the wells) but the true reason was their jealousy of </w:t>
      </w:r>
      <w:r>
        <w:rPr>
          <w:szCs w:val="24"/>
        </w:rPr>
        <w:t>Yitzchak</w:t>
      </w:r>
      <w:r w:rsidRPr="00445358">
        <w:rPr>
          <w:szCs w:val="24"/>
        </w:rPr>
        <w:t>.</w:t>
      </w:r>
      <w:r w:rsidR="00535E12">
        <w:rPr>
          <w:szCs w:val="24"/>
        </w:rPr>
        <w:t xml:space="preserve"> </w:t>
      </w:r>
      <w:r w:rsidR="00535E12" w:rsidRPr="00535E12">
        <w:rPr>
          <w:szCs w:val="24"/>
        </w:rPr>
        <w:t>But as we think of it, it is truly strange. The Plishtim needed these well themselves. Why destroy them? If they feared foreign armies they should have protected the wells not totally destroyed them.</w:t>
      </w:r>
    </w:p>
    <w:p w:rsidR="00535E12" w:rsidRDefault="00535E12" w:rsidP="00535E12">
      <w:pPr>
        <w:rPr>
          <w:szCs w:val="24"/>
        </w:rPr>
      </w:pPr>
    </w:p>
    <w:p w:rsidR="00535E12" w:rsidRDefault="00535E12" w:rsidP="00535E12">
      <w:pPr>
        <w:rPr>
          <w:szCs w:val="24"/>
        </w:rPr>
      </w:pPr>
      <w:r w:rsidRPr="00535E12">
        <w:rPr>
          <w:szCs w:val="24"/>
        </w:rPr>
        <w:t>Yitzchak grows rich in the area of the Plishtim and they become jealous of him.</w:t>
      </w:r>
      <w:r>
        <w:rPr>
          <w:rStyle w:val="FootnoteReference"/>
          <w:szCs w:val="24"/>
        </w:rPr>
        <w:footnoteReference w:id="19"/>
      </w:r>
      <w:r w:rsidRPr="00535E12">
        <w:rPr>
          <w:szCs w:val="24"/>
        </w:rPr>
        <w:t xml:space="preserve"> They (after signing a Covenant between the children and grandchildren already in the second generation (Yitzchak, Abraham's son) is asked to leave the area, breaking the Covenant again. And then what do the Palestinians do? They destroy the wells, which Abraham dug</w:t>
      </w:r>
      <w:r>
        <w:rPr>
          <w:szCs w:val="24"/>
        </w:rPr>
        <w:t xml:space="preserve">, </w:t>
      </w:r>
      <w:r w:rsidRPr="00535E12">
        <w:rPr>
          <w:szCs w:val="24"/>
        </w:rPr>
        <w:t>even though they needed them themselves.</w:t>
      </w:r>
    </w:p>
    <w:p w:rsidR="00535E12" w:rsidRPr="00535E12" w:rsidRDefault="00535E12" w:rsidP="00535E12">
      <w:pPr>
        <w:rPr>
          <w:szCs w:val="24"/>
        </w:rPr>
      </w:pPr>
    </w:p>
    <w:p w:rsidR="00535E12" w:rsidRPr="00535E12" w:rsidRDefault="00535E12" w:rsidP="00FC3E1A">
      <w:pPr>
        <w:rPr>
          <w:szCs w:val="24"/>
        </w:rPr>
      </w:pPr>
      <w:r w:rsidRPr="00535E12">
        <w:rPr>
          <w:szCs w:val="24"/>
        </w:rPr>
        <w:t xml:space="preserve">Do you recall when the Gush Katif families were evicted they were asked to leave intact their productive </w:t>
      </w:r>
      <w:r>
        <w:rPr>
          <w:szCs w:val="24"/>
        </w:rPr>
        <w:t>h</w:t>
      </w:r>
      <w:r w:rsidRPr="00535E12">
        <w:rPr>
          <w:szCs w:val="24"/>
        </w:rPr>
        <w:t>othouses, so that the Palestinians could make a living and become self-supporting? What did the Palestinians</w:t>
      </w:r>
      <w:r>
        <w:rPr>
          <w:szCs w:val="24"/>
        </w:rPr>
        <w:t xml:space="preserve"> (</w:t>
      </w:r>
      <w:r w:rsidRPr="00535E12">
        <w:rPr>
          <w:szCs w:val="24"/>
        </w:rPr>
        <w:t>Plishtim</w:t>
      </w:r>
      <w:r>
        <w:rPr>
          <w:szCs w:val="24"/>
        </w:rPr>
        <w:t>)</w:t>
      </w:r>
      <w:r w:rsidRPr="00535E12">
        <w:rPr>
          <w:szCs w:val="24"/>
        </w:rPr>
        <w:t xml:space="preserve"> do immediately upon taking over that area? They destroyed the Hothouses left for their own benefit!</w:t>
      </w:r>
      <w:r w:rsidR="00D03F3E">
        <w:rPr>
          <w:szCs w:val="24"/>
        </w:rPr>
        <w:t xml:space="preserve"> </w:t>
      </w:r>
      <w:r w:rsidR="00D03F3E" w:rsidRPr="00D03F3E">
        <w:rPr>
          <w:szCs w:val="24"/>
        </w:rPr>
        <w:t>Ma'sei Avo</w:t>
      </w:r>
      <w:r w:rsidR="00D03F3E">
        <w:rPr>
          <w:szCs w:val="24"/>
        </w:rPr>
        <w:t>t</w:t>
      </w:r>
      <w:r w:rsidR="00D03F3E" w:rsidRPr="00D03F3E">
        <w:rPr>
          <w:szCs w:val="24"/>
        </w:rPr>
        <w:t xml:space="preserve"> Siman L'banim!</w:t>
      </w:r>
      <w:r w:rsidR="00D03F3E">
        <w:rPr>
          <w:rStyle w:val="FootnoteReference"/>
          <w:szCs w:val="24"/>
        </w:rPr>
        <w:footnoteReference w:id="20"/>
      </w:r>
      <w:r w:rsidR="00D03F3E" w:rsidRPr="00D03F3E">
        <w:rPr>
          <w:szCs w:val="24"/>
        </w:rPr>
        <w:t xml:space="preserve"> History repeats itself</w:t>
      </w:r>
      <w:r w:rsidR="00FC3E1A">
        <w:rPr>
          <w:szCs w:val="24"/>
        </w:rPr>
        <w:t>,</w:t>
      </w:r>
      <w:r w:rsidR="00D03F3E" w:rsidRPr="00D03F3E">
        <w:rPr>
          <w:szCs w:val="24"/>
        </w:rPr>
        <w:t xml:space="preserve"> to the letter.</w:t>
      </w:r>
    </w:p>
    <w:p w:rsidR="00445358" w:rsidRDefault="00445358" w:rsidP="00C038D2">
      <w:pPr>
        <w:rPr>
          <w:szCs w:val="24"/>
        </w:rPr>
      </w:pPr>
    </w:p>
    <w:p w:rsidR="00DD7E45" w:rsidRDefault="00DD7E45" w:rsidP="00FC3E1A">
      <w:pPr>
        <w:rPr>
          <w:szCs w:val="24"/>
        </w:rPr>
      </w:pPr>
      <w:r w:rsidRPr="00DD7E45">
        <w:rPr>
          <w:szCs w:val="24"/>
        </w:rPr>
        <w:t>It</w:t>
      </w:r>
      <w:r>
        <w:rPr>
          <w:szCs w:val="24"/>
        </w:rPr>
        <w:t xml:space="preserve"> </w:t>
      </w:r>
      <w:r w:rsidRPr="00DD7E45">
        <w:rPr>
          <w:szCs w:val="24"/>
        </w:rPr>
        <w:t>seems</w:t>
      </w:r>
      <w:r>
        <w:rPr>
          <w:szCs w:val="24"/>
        </w:rPr>
        <w:t xml:space="preserve"> </w:t>
      </w:r>
      <w:r w:rsidRPr="00DD7E45">
        <w:rPr>
          <w:szCs w:val="24"/>
        </w:rPr>
        <w:t>that</w:t>
      </w:r>
      <w:r>
        <w:rPr>
          <w:szCs w:val="24"/>
        </w:rPr>
        <w:t xml:space="preserve"> </w:t>
      </w:r>
      <w:r w:rsidRPr="00DD7E45">
        <w:rPr>
          <w:szCs w:val="24"/>
        </w:rPr>
        <w:t>these</w:t>
      </w:r>
      <w:r>
        <w:rPr>
          <w:szCs w:val="24"/>
        </w:rPr>
        <w:t xml:space="preserve"> </w:t>
      </w:r>
      <w:r w:rsidRPr="00DD7E45">
        <w:rPr>
          <w:szCs w:val="24"/>
        </w:rPr>
        <w:t>events</w:t>
      </w:r>
      <w:r>
        <w:rPr>
          <w:szCs w:val="24"/>
        </w:rPr>
        <w:t xml:space="preserve"> </w:t>
      </w:r>
      <w:r w:rsidRPr="00DD7E45">
        <w:rPr>
          <w:szCs w:val="24"/>
        </w:rPr>
        <w:t>are</w:t>
      </w:r>
      <w:r>
        <w:rPr>
          <w:szCs w:val="24"/>
        </w:rPr>
        <w:t xml:space="preserve"> </w:t>
      </w:r>
      <w:r w:rsidRPr="00DD7E45">
        <w:rPr>
          <w:szCs w:val="24"/>
        </w:rPr>
        <w:t>a</w:t>
      </w:r>
      <w:r>
        <w:rPr>
          <w:szCs w:val="24"/>
        </w:rPr>
        <w:t xml:space="preserve"> </w:t>
      </w:r>
      <w:r w:rsidRPr="00DD7E45">
        <w:rPr>
          <w:szCs w:val="24"/>
        </w:rPr>
        <w:t>paradigm</w:t>
      </w:r>
      <w:r>
        <w:rPr>
          <w:szCs w:val="24"/>
        </w:rPr>
        <w:t xml:space="preserve"> </w:t>
      </w:r>
      <w:r w:rsidRPr="00DD7E45">
        <w:rPr>
          <w:szCs w:val="24"/>
        </w:rPr>
        <w:t>and</w:t>
      </w:r>
      <w:r>
        <w:rPr>
          <w:szCs w:val="24"/>
        </w:rPr>
        <w:t xml:space="preserve"> </w:t>
      </w:r>
      <w:r w:rsidRPr="00DD7E45">
        <w:rPr>
          <w:szCs w:val="24"/>
        </w:rPr>
        <w:t>template</w:t>
      </w:r>
      <w:r>
        <w:rPr>
          <w:szCs w:val="24"/>
        </w:rPr>
        <w:t xml:space="preserve"> </w:t>
      </w:r>
      <w:r w:rsidRPr="00DD7E45">
        <w:rPr>
          <w:szCs w:val="24"/>
        </w:rPr>
        <w:t>for</w:t>
      </w:r>
      <w:r>
        <w:rPr>
          <w:szCs w:val="24"/>
        </w:rPr>
        <w:t xml:space="preserve"> </w:t>
      </w:r>
      <w:r w:rsidRPr="00DD7E45">
        <w:rPr>
          <w:szCs w:val="24"/>
        </w:rPr>
        <w:t>current</w:t>
      </w:r>
      <w:r>
        <w:rPr>
          <w:szCs w:val="24"/>
        </w:rPr>
        <w:t xml:space="preserve"> </w:t>
      </w:r>
      <w:r w:rsidRPr="00DD7E45">
        <w:rPr>
          <w:szCs w:val="24"/>
        </w:rPr>
        <w:t>events.</w:t>
      </w:r>
      <w:r>
        <w:rPr>
          <w:szCs w:val="24"/>
        </w:rPr>
        <w:t xml:space="preserve"> </w:t>
      </w:r>
      <w:r w:rsidRPr="00DD7E45">
        <w:rPr>
          <w:szCs w:val="24"/>
        </w:rPr>
        <w:t>The</w:t>
      </w:r>
      <w:r>
        <w:rPr>
          <w:szCs w:val="24"/>
        </w:rPr>
        <w:t xml:space="preserve"> </w:t>
      </w:r>
      <w:r w:rsidRPr="00DD7E45">
        <w:rPr>
          <w:szCs w:val="24"/>
        </w:rPr>
        <w:t>Palestinian</w:t>
      </w:r>
      <w:r>
        <w:rPr>
          <w:szCs w:val="24"/>
        </w:rPr>
        <w:t xml:space="preserve"> </w:t>
      </w:r>
      <w:r w:rsidRPr="00DD7E45">
        <w:rPr>
          <w:szCs w:val="24"/>
        </w:rPr>
        <w:t>rejection</w:t>
      </w:r>
      <w:r>
        <w:rPr>
          <w:szCs w:val="24"/>
        </w:rPr>
        <w:t xml:space="preserve"> </w:t>
      </w:r>
      <w:r w:rsidRPr="00DD7E45">
        <w:rPr>
          <w:szCs w:val="24"/>
        </w:rPr>
        <w:t>of</w:t>
      </w:r>
      <w:r>
        <w:rPr>
          <w:szCs w:val="24"/>
        </w:rPr>
        <w:t xml:space="preserve"> </w:t>
      </w:r>
      <w:r w:rsidRPr="00DD7E45">
        <w:rPr>
          <w:szCs w:val="24"/>
        </w:rPr>
        <w:t>the</w:t>
      </w:r>
      <w:r>
        <w:rPr>
          <w:szCs w:val="24"/>
        </w:rPr>
        <w:t xml:space="preserve"> </w:t>
      </w:r>
      <w:r w:rsidRPr="00DD7E45">
        <w:rPr>
          <w:szCs w:val="24"/>
        </w:rPr>
        <w:t>State</w:t>
      </w:r>
      <w:r>
        <w:rPr>
          <w:szCs w:val="24"/>
        </w:rPr>
        <w:t xml:space="preserve"> </w:t>
      </w:r>
      <w:r w:rsidRPr="00DD7E45">
        <w:rPr>
          <w:szCs w:val="24"/>
        </w:rPr>
        <w:t>of</w:t>
      </w:r>
      <w:r>
        <w:rPr>
          <w:szCs w:val="24"/>
        </w:rPr>
        <w:t xml:space="preserve"> </w:t>
      </w:r>
      <w:r w:rsidRPr="00DD7E45">
        <w:rPr>
          <w:szCs w:val="24"/>
        </w:rPr>
        <w:t>Israel</w:t>
      </w:r>
      <w:r>
        <w:rPr>
          <w:szCs w:val="24"/>
        </w:rPr>
        <w:t xml:space="preserve"> </w:t>
      </w:r>
      <w:r w:rsidRPr="00DD7E45">
        <w:rPr>
          <w:szCs w:val="24"/>
        </w:rPr>
        <w:t>reflects</w:t>
      </w:r>
      <w:r>
        <w:rPr>
          <w:szCs w:val="24"/>
        </w:rPr>
        <w:t xml:space="preserve"> </w:t>
      </w:r>
      <w:r w:rsidRPr="00DD7E45">
        <w:rPr>
          <w:szCs w:val="24"/>
        </w:rPr>
        <w:t>exactly</w:t>
      </w:r>
      <w:r>
        <w:rPr>
          <w:szCs w:val="24"/>
        </w:rPr>
        <w:t xml:space="preserve"> </w:t>
      </w:r>
      <w:r w:rsidRPr="00DD7E45">
        <w:rPr>
          <w:szCs w:val="24"/>
        </w:rPr>
        <w:t>the</w:t>
      </w:r>
      <w:r>
        <w:rPr>
          <w:szCs w:val="24"/>
        </w:rPr>
        <w:t xml:space="preserve"> </w:t>
      </w:r>
      <w:r w:rsidRPr="00DD7E45">
        <w:rPr>
          <w:szCs w:val="24"/>
        </w:rPr>
        <w:t>same</w:t>
      </w:r>
      <w:r>
        <w:rPr>
          <w:szCs w:val="24"/>
        </w:rPr>
        <w:t xml:space="preserve"> </w:t>
      </w:r>
      <w:r w:rsidRPr="00DD7E45">
        <w:rPr>
          <w:szCs w:val="24"/>
        </w:rPr>
        <w:t>attitudes</w:t>
      </w:r>
      <w:r>
        <w:rPr>
          <w:szCs w:val="24"/>
        </w:rPr>
        <w:t xml:space="preserve"> </w:t>
      </w:r>
      <w:r w:rsidRPr="00DD7E45">
        <w:rPr>
          <w:szCs w:val="24"/>
        </w:rPr>
        <w:t>and</w:t>
      </w:r>
      <w:r>
        <w:rPr>
          <w:szCs w:val="24"/>
        </w:rPr>
        <w:t xml:space="preserve"> </w:t>
      </w:r>
      <w:r w:rsidRPr="00DD7E45">
        <w:rPr>
          <w:szCs w:val="24"/>
        </w:rPr>
        <w:t>includes</w:t>
      </w:r>
      <w:r>
        <w:rPr>
          <w:szCs w:val="24"/>
        </w:rPr>
        <w:t xml:space="preserve"> </w:t>
      </w:r>
      <w:r w:rsidRPr="00DD7E45">
        <w:rPr>
          <w:szCs w:val="24"/>
        </w:rPr>
        <w:t>the</w:t>
      </w:r>
      <w:r>
        <w:rPr>
          <w:szCs w:val="24"/>
        </w:rPr>
        <w:t xml:space="preserve"> </w:t>
      </w:r>
      <w:r w:rsidRPr="00DD7E45">
        <w:rPr>
          <w:szCs w:val="24"/>
        </w:rPr>
        <w:t>same</w:t>
      </w:r>
      <w:r>
        <w:rPr>
          <w:szCs w:val="24"/>
        </w:rPr>
        <w:t xml:space="preserve"> </w:t>
      </w:r>
      <w:r w:rsidRPr="00DD7E45">
        <w:rPr>
          <w:szCs w:val="24"/>
        </w:rPr>
        <w:t>measures</w:t>
      </w:r>
      <w:r>
        <w:rPr>
          <w:szCs w:val="24"/>
        </w:rPr>
        <w:t xml:space="preserve"> </w:t>
      </w:r>
      <w:r w:rsidRPr="00DD7E45">
        <w:rPr>
          <w:szCs w:val="24"/>
        </w:rPr>
        <w:t>attributed</w:t>
      </w:r>
      <w:r>
        <w:rPr>
          <w:szCs w:val="24"/>
        </w:rPr>
        <w:t xml:space="preserve"> </w:t>
      </w:r>
      <w:r w:rsidRPr="00DD7E45">
        <w:rPr>
          <w:szCs w:val="24"/>
        </w:rPr>
        <w:t>to</w:t>
      </w:r>
      <w:r>
        <w:rPr>
          <w:szCs w:val="24"/>
        </w:rPr>
        <w:t xml:space="preserve"> </w:t>
      </w:r>
      <w:r w:rsidRPr="00DD7E45">
        <w:rPr>
          <w:szCs w:val="24"/>
        </w:rPr>
        <w:t>the</w:t>
      </w:r>
      <w:r>
        <w:rPr>
          <w:szCs w:val="24"/>
        </w:rPr>
        <w:t xml:space="preserve"> </w:t>
      </w:r>
      <w:r w:rsidRPr="00DD7E45">
        <w:rPr>
          <w:szCs w:val="24"/>
        </w:rPr>
        <w:t>Plishtim.</w:t>
      </w:r>
      <w:r>
        <w:rPr>
          <w:szCs w:val="24"/>
        </w:rPr>
        <w:t xml:space="preserve"> </w:t>
      </w:r>
      <w:r w:rsidRPr="00DD7E45">
        <w:rPr>
          <w:szCs w:val="24"/>
        </w:rPr>
        <w:t>Like</w:t>
      </w:r>
      <w:r>
        <w:rPr>
          <w:szCs w:val="24"/>
        </w:rPr>
        <w:t xml:space="preserve"> </w:t>
      </w:r>
      <w:r w:rsidRPr="00DD7E45">
        <w:rPr>
          <w:szCs w:val="24"/>
        </w:rPr>
        <w:t>the</w:t>
      </w:r>
      <w:r>
        <w:rPr>
          <w:szCs w:val="24"/>
        </w:rPr>
        <w:t xml:space="preserve"> </w:t>
      </w:r>
      <w:r w:rsidRPr="00DD7E45">
        <w:rPr>
          <w:szCs w:val="24"/>
        </w:rPr>
        <w:t>Plishtim,</w:t>
      </w:r>
      <w:r>
        <w:rPr>
          <w:szCs w:val="24"/>
        </w:rPr>
        <w:t xml:space="preserve"> </w:t>
      </w:r>
      <w:r w:rsidRPr="00DD7E45">
        <w:rPr>
          <w:szCs w:val="24"/>
        </w:rPr>
        <w:t>the</w:t>
      </w:r>
      <w:r>
        <w:rPr>
          <w:szCs w:val="24"/>
        </w:rPr>
        <w:t xml:space="preserve"> </w:t>
      </w:r>
      <w:r w:rsidRPr="00DD7E45">
        <w:rPr>
          <w:szCs w:val="24"/>
        </w:rPr>
        <w:t>Palestinians</w:t>
      </w:r>
      <w:r>
        <w:rPr>
          <w:szCs w:val="24"/>
        </w:rPr>
        <w:t xml:space="preserve"> </w:t>
      </w:r>
      <w:r w:rsidRPr="00DD7E45">
        <w:rPr>
          <w:szCs w:val="24"/>
        </w:rPr>
        <w:t>have</w:t>
      </w:r>
      <w:r>
        <w:rPr>
          <w:szCs w:val="24"/>
        </w:rPr>
        <w:t xml:space="preserve"> </w:t>
      </w:r>
      <w:r w:rsidRPr="00DD7E45">
        <w:rPr>
          <w:szCs w:val="24"/>
        </w:rPr>
        <w:t>no</w:t>
      </w:r>
      <w:r>
        <w:rPr>
          <w:szCs w:val="24"/>
        </w:rPr>
        <w:t xml:space="preserve"> </w:t>
      </w:r>
      <w:r w:rsidRPr="00DD7E45">
        <w:rPr>
          <w:szCs w:val="24"/>
        </w:rPr>
        <w:t>reservations</w:t>
      </w:r>
      <w:r>
        <w:rPr>
          <w:szCs w:val="24"/>
        </w:rPr>
        <w:t xml:space="preserve"> </w:t>
      </w:r>
      <w:r w:rsidRPr="00DD7E45">
        <w:rPr>
          <w:szCs w:val="24"/>
        </w:rPr>
        <w:t>against</w:t>
      </w:r>
      <w:r>
        <w:rPr>
          <w:szCs w:val="24"/>
        </w:rPr>
        <w:t xml:space="preserve"> </w:t>
      </w:r>
      <w:r w:rsidRPr="00DD7E45">
        <w:rPr>
          <w:szCs w:val="24"/>
        </w:rPr>
        <w:t>engaging</w:t>
      </w:r>
      <w:r>
        <w:rPr>
          <w:szCs w:val="24"/>
        </w:rPr>
        <w:t xml:space="preserve"> </w:t>
      </w:r>
      <w:r w:rsidRPr="00DD7E45">
        <w:rPr>
          <w:szCs w:val="24"/>
        </w:rPr>
        <w:t>in</w:t>
      </w:r>
      <w:r>
        <w:rPr>
          <w:szCs w:val="24"/>
        </w:rPr>
        <w:t xml:space="preserve"> </w:t>
      </w:r>
      <w:r w:rsidRPr="00DD7E45">
        <w:rPr>
          <w:szCs w:val="24"/>
        </w:rPr>
        <w:t>the</w:t>
      </w:r>
      <w:r>
        <w:rPr>
          <w:szCs w:val="24"/>
        </w:rPr>
        <w:t xml:space="preserve"> </w:t>
      </w:r>
      <w:r w:rsidRPr="00DD7E45">
        <w:rPr>
          <w:szCs w:val="24"/>
        </w:rPr>
        <w:t>most</w:t>
      </w:r>
      <w:r>
        <w:rPr>
          <w:szCs w:val="24"/>
        </w:rPr>
        <w:t xml:space="preserve"> </w:t>
      </w:r>
      <w:r w:rsidRPr="00DD7E45">
        <w:rPr>
          <w:szCs w:val="24"/>
        </w:rPr>
        <w:t>outlandish,</w:t>
      </w:r>
      <w:r>
        <w:rPr>
          <w:szCs w:val="24"/>
        </w:rPr>
        <w:t xml:space="preserve"> </w:t>
      </w:r>
      <w:r w:rsidRPr="00DD7E45">
        <w:rPr>
          <w:szCs w:val="24"/>
        </w:rPr>
        <w:t>self-destructive</w:t>
      </w:r>
      <w:r>
        <w:rPr>
          <w:szCs w:val="24"/>
        </w:rPr>
        <w:t xml:space="preserve"> </w:t>
      </w:r>
      <w:r w:rsidRPr="00DD7E45">
        <w:rPr>
          <w:szCs w:val="24"/>
        </w:rPr>
        <w:t>behaviors.</w:t>
      </w:r>
      <w:r>
        <w:rPr>
          <w:szCs w:val="24"/>
        </w:rPr>
        <w:t xml:space="preserve"> </w:t>
      </w:r>
      <w:r w:rsidRPr="00DD7E45">
        <w:rPr>
          <w:szCs w:val="24"/>
        </w:rPr>
        <w:t>They</w:t>
      </w:r>
      <w:r>
        <w:rPr>
          <w:szCs w:val="24"/>
        </w:rPr>
        <w:t xml:space="preserve"> </w:t>
      </w:r>
      <w:r w:rsidRPr="00DD7E45">
        <w:rPr>
          <w:szCs w:val="24"/>
        </w:rPr>
        <w:t>have</w:t>
      </w:r>
      <w:r>
        <w:rPr>
          <w:szCs w:val="24"/>
        </w:rPr>
        <w:t xml:space="preserve"> </w:t>
      </w:r>
      <w:r w:rsidRPr="00DD7E45">
        <w:rPr>
          <w:szCs w:val="24"/>
        </w:rPr>
        <w:t>ripped</w:t>
      </w:r>
      <w:r>
        <w:rPr>
          <w:szCs w:val="24"/>
        </w:rPr>
        <w:t xml:space="preserve"> </w:t>
      </w:r>
      <w:r w:rsidRPr="00DD7E45">
        <w:rPr>
          <w:szCs w:val="24"/>
        </w:rPr>
        <w:t>up</w:t>
      </w:r>
      <w:r>
        <w:rPr>
          <w:szCs w:val="24"/>
        </w:rPr>
        <w:t xml:space="preserve"> </w:t>
      </w:r>
      <w:r w:rsidRPr="00DD7E45">
        <w:rPr>
          <w:szCs w:val="24"/>
        </w:rPr>
        <w:t>much</w:t>
      </w:r>
      <w:r>
        <w:rPr>
          <w:szCs w:val="24"/>
        </w:rPr>
        <w:t xml:space="preserve"> </w:t>
      </w:r>
      <w:r w:rsidRPr="00DD7E45">
        <w:rPr>
          <w:szCs w:val="24"/>
        </w:rPr>
        <w:t>of</w:t>
      </w:r>
      <w:r>
        <w:rPr>
          <w:szCs w:val="24"/>
        </w:rPr>
        <w:t xml:space="preserve"> </w:t>
      </w:r>
      <w:r w:rsidRPr="00DD7E45">
        <w:rPr>
          <w:szCs w:val="24"/>
        </w:rPr>
        <w:t>the</w:t>
      </w:r>
      <w:r>
        <w:rPr>
          <w:szCs w:val="24"/>
        </w:rPr>
        <w:t xml:space="preserve"> </w:t>
      </w:r>
      <w:r w:rsidRPr="00DD7E45">
        <w:rPr>
          <w:szCs w:val="24"/>
        </w:rPr>
        <w:t>infrastructure</w:t>
      </w:r>
      <w:r>
        <w:rPr>
          <w:szCs w:val="24"/>
        </w:rPr>
        <w:t xml:space="preserve"> </w:t>
      </w:r>
      <w:r w:rsidRPr="00DD7E45">
        <w:rPr>
          <w:szCs w:val="24"/>
        </w:rPr>
        <w:t>left</w:t>
      </w:r>
      <w:r>
        <w:rPr>
          <w:szCs w:val="24"/>
        </w:rPr>
        <w:t xml:space="preserve"> </w:t>
      </w:r>
      <w:r w:rsidRPr="00DD7E45">
        <w:rPr>
          <w:szCs w:val="24"/>
        </w:rPr>
        <w:t>by</w:t>
      </w:r>
      <w:r>
        <w:rPr>
          <w:szCs w:val="24"/>
        </w:rPr>
        <w:t xml:space="preserve"> </w:t>
      </w:r>
      <w:r w:rsidRPr="00DD7E45">
        <w:rPr>
          <w:szCs w:val="24"/>
        </w:rPr>
        <w:t>Israel</w:t>
      </w:r>
      <w:r>
        <w:rPr>
          <w:szCs w:val="24"/>
        </w:rPr>
        <w:t xml:space="preserve"> </w:t>
      </w:r>
      <w:r w:rsidRPr="00DD7E45">
        <w:rPr>
          <w:szCs w:val="24"/>
        </w:rPr>
        <w:t>in</w:t>
      </w:r>
      <w:r>
        <w:rPr>
          <w:szCs w:val="24"/>
        </w:rPr>
        <w:t xml:space="preserve"> </w:t>
      </w:r>
      <w:r w:rsidRPr="00DD7E45">
        <w:rPr>
          <w:szCs w:val="24"/>
        </w:rPr>
        <w:t>its</w:t>
      </w:r>
      <w:r>
        <w:rPr>
          <w:szCs w:val="24"/>
        </w:rPr>
        <w:t xml:space="preserve"> </w:t>
      </w:r>
      <w:r w:rsidRPr="00DD7E45">
        <w:rPr>
          <w:szCs w:val="24"/>
        </w:rPr>
        <w:t>abandonment</w:t>
      </w:r>
      <w:r>
        <w:rPr>
          <w:szCs w:val="24"/>
        </w:rPr>
        <w:t xml:space="preserve"> </w:t>
      </w:r>
      <w:r w:rsidRPr="00DD7E45">
        <w:rPr>
          <w:szCs w:val="24"/>
        </w:rPr>
        <w:t>of</w:t>
      </w:r>
      <w:r>
        <w:rPr>
          <w:szCs w:val="24"/>
        </w:rPr>
        <w:t xml:space="preserve"> </w:t>
      </w:r>
      <w:r w:rsidRPr="00DD7E45">
        <w:rPr>
          <w:szCs w:val="24"/>
        </w:rPr>
        <w:t>Gaza.</w:t>
      </w:r>
      <w:r>
        <w:rPr>
          <w:szCs w:val="24"/>
        </w:rPr>
        <w:t xml:space="preserve"> </w:t>
      </w:r>
      <w:r w:rsidRPr="00DD7E45">
        <w:rPr>
          <w:szCs w:val="24"/>
        </w:rPr>
        <w:t>They</w:t>
      </w:r>
      <w:r>
        <w:rPr>
          <w:szCs w:val="24"/>
        </w:rPr>
        <w:t xml:space="preserve"> </w:t>
      </w:r>
      <w:r w:rsidRPr="00DD7E45">
        <w:rPr>
          <w:szCs w:val="24"/>
        </w:rPr>
        <w:t>needed</w:t>
      </w:r>
      <w:r>
        <w:rPr>
          <w:szCs w:val="24"/>
        </w:rPr>
        <w:t xml:space="preserve"> </w:t>
      </w:r>
      <w:r w:rsidRPr="00DD7E45">
        <w:rPr>
          <w:szCs w:val="24"/>
        </w:rPr>
        <w:t>this</w:t>
      </w:r>
      <w:r>
        <w:rPr>
          <w:szCs w:val="24"/>
        </w:rPr>
        <w:t xml:space="preserve"> </w:t>
      </w:r>
      <w:r w:rsidRPr="00DD7E45">
        <w:rPr>
          <w:szCs w:val="24"/>
        </w:rPr>
        <w:t>infrastructure</w:t>
      </w:r>
      <w:r>
        <w:rPr>
          <w:szCs w:val="24"/>
        </w:rPr>
        <w:t xml:space="preserve"> </w:t>
      </w:r>
      <w:r w:rsidRPr="00DD7E45">
        <w:rPr>
          <w:szCs w:val="24"/>
        </w:rPr>
        <w:t>but</w:t>
      </w:r>
      <w:r>
        <w:rPr>
          <w:szCs w:val="24"/>
        </w:rPr>
        <w:t xml:space="preserve"> </w:t>
      </w:r>
      <w:r w:rsidRPr="00DD7E45">
        <w:rPr>
          <w:szCs w:val="24"/>
        </w:rPr>
        <w:t>they</w:t>
      </w:r>
      <w:r>
        <w:rPr>
          <w:szCs w:val="24"/>
        </w:rPr>
        <w:t xml:space="preserve"> </w:t>
      </w:r>
      <w:r w:rsidRPr="00DD7E45">
        <w:rPr>
          <w:szCs w:val="24"/>
        </w:rPr>
        <w:t>could</w:t>
      </w:r>
      <w:r>
        <w:rPr>
          <w:szCs w:val="24"/>
        </w:rPr>
        <w:t xml:space="preserve"> </w:t>
      </w:r>
      <w:r w:rsidRPr="00DD7E45">
        <w:rPr>
          <w:szCs w:val="24"/>
        </w:rPr>
        <w:t>not</w:t>
      </w:r>
      <w:r>
        <w:rPr>
          <w:szCs w:val="24"/>
        </w:rPr>
        <w:t xml:space="preserve"> </w:t>
      </w:r>
      <w:r w:rsidRPr="00DD7E45">
        <w:rPr>
          <w:szCs w:val="24"/>
        </w:rPr>
        <w:t>tolerate</w:t>
      </w:r>
      <w:r>
        <w:rPr>
          <w:szCs w:val="24"/>
        </w:rPr>
        <w:t xml:space="preserve"> </w:t>
      </w:r>
      <w:r w:rsidRPr="00DD7E45">
        <w:rPr>
          <w:szCs w:val="24"/>
        </w:rPr>
        <w:t>any</w:t>
      </w:r>
      <w:r>
        <w:rPr>
          <w:szCs w:val="24"/>
        </w:rPr>
        <w:t xml:space="preserve"> </w:t>
      </w:r>
      <w:r w:rsidRPr="00DD7E45">
        <w:rPr>
          <w:szCs w:val="24"/>
        </w:rPr>
        <w:t>signs</w:t>
      </w:r>
      <w:r>
        <w:rPr>
          <w:szCs w:val="24"/>
        </w:rPr>
        <w:t xml:space="preserve"> </w:t>
      </w:r>
      <w:r w:rsidRPr="00DD7E45">
        <w:rPr>
          <w:szCs w:val="24"/>
        </w:rPr>
        <w:t>or</w:t>
      </w:r>
      <w:r>
        <w:rPr>
          <w:szCs w:val="24"/>
        </w:rPr>
        <w:t xml:space="preserve"> </w:t>
      </w:r>
      <w:r w:rsidRPr="00DD7E45">
        <w:rPr>
          <w:szCs w:val="24"/>
        </w:rPr>
        <w:t>memorials</w:t>
      </w:r>
      <w:r>
        <w:rPr>
          <w:szCs w:val="24"/>
        </w:rPr>
        <w:t xml:space="preserve"> </w:t>
      </w:r>
      <w:r w:rsidRPr="00DD7E45">
        <w:rPr>
          <w:szCs w:val="24"/>
        </w:rPr>
        <w:t>of</w:t>
      </w:r>
      <w:r>
        <w:rPr>
          <w:szCs w:val="24"/>
        </w:rPr>
        <w:t xml:space="preserve"> </w:t>
      </w:r>
      <w:r w:rsidRPr="00DD7E45">
        <w:rPr>
          <w:szCs w:val="24"/>
        </w:rPr>
        <w:t>Israel’s</w:t>
      </w:r>
      <w:r>
        <w:rPr>
          <w:szCs w:val="24"/>
        </w:rPr>
        <w:t xml:space="preserve"> </w:t>
      </w:r>
      <w:r w:rsidRPr="00DD7E45">
        <w:rPr>
          <w:szCs w:val="24"/>
        </w:rPr>
        <w:t>success</w:t>
      </w:r>
      <w:r>
        <w:rPr>
          <w:szCs w:val="24"/>
        </w:rPr>
        <w:t xml:space="preserve"> </w:t>
      </w:r>
      <w:r w:rsidRPr="00DD7E45">
        <w:rPr>
          <w:szCs w:val="24"/>
        </w:rPr>
        <w:t>in</w:t>
      </w:r>
      <w:r>
        <w:rPr>
          <w:szCs w:val="24"/>
        </w:rPr>
        <w:t xml:space="preserve"> </w:t>
      </w:r>
      <w:r w:rsidRPr="00DD7E45">
        <w:rPr>
          <w:szCs w:val="24"/>
        </w:rPr>
        <w:t>developing</w:t>
      </w:r>
      <w:r>
        <w:rPr>
          <w:szCs w:val="24"/>
        </w:rPr>
        <w:t xml:space="preserve"> </w:t>
      </w:r>
      <w:r w:rsidRPr="00DD7E45">
        <w:rPr>
          <w:szCs w:val="24"/>
        </w:rPr>
        <w:t>this</w:t>
      </w:r>
      <w:r>
        <w:rPr>
          <w:szCs w:val="24"/>
        </w:rPr>
        <w:t xml:space="preserve"> </w:t>
      </w:r>
      <w:r w:rsidRPr="00DD7E45">
        <w:rPr>
          <w:szCs w:val="24"/>
        </w:rPr>
        <w:t>arid,</w:t>
      </w:r>
      <w:r>
        <w:rPr>
          <w:szCs w:val="24"/>
        </w:rPr>
        <w:t xml:space="preserve"> </w:t>
      </w:r>
      <w:r w:rsidRPr="00DD7E45">
        <w:rPr>
          <w:szCs w:val="24"/>
        </w:rPr>
        <w:t>barren</w:t>
      </w:r>
      <w:r>
        <w:rPr>
          <w:szCs w:val="24"/>
        </w:rPr>
        <w:t xml:space="preserve"> </w:t>
      </w:r>
      <w:r w:rsidRPr="00DD7E45">
        <w:rPr>
          <w:szCs w:val="24"/>
        </w:rPr>
        <w:t>land.</w:t>
      </w:r>
      <w:r>
        <w:rPr>
          <w:szCs w:val="24"/>
        </w:rPr>
        <w:t xml:space="preserve"> </w:t>
      </w:r>
      <w:r w:rsidRPr="00DD7E45">
        <w:rPr>
          <w:szCs w:val="24"/>
        </w:rPr>
        <w:t>The</w:t>
      </w:r>
      <w:r>
        <w:rPr>
          <w:szCs w:val="24"/>
        </w:rPr>
        <w:t xml:space="preserve"> </w:t>
      </w:r>
      <w:r w:rsidRPr="00DD7E45">
        <w:rPr>
          <w:szCs w:val="24"/>
        </w:rPr>
        <w:t>Palestinians</w:t>
      </w:r>
      <w:r>
        <w:rPr>
          <w:szCs w:val="24"/>
        </w:rPr>
        <w:t xml:space="preserve"> </w:t>
      </w:r>
      <w:r w:rsidRPr="00DD7E45">
        <w:rPr>
          <w:szCs w:val="24"/>
        </w:rPr>
        <w:t>constantly</w:t>
      </w:r>
      <w:r>
        <w:rPr>
          <w:szCs w:val="24"/>
        </w:rPr>
        <w:t xml:space="preserve"> </w:t>
      </w:r>
      <w:r w:rsidRPr="00DD7E45">
        <w:rPr>
          <w:szCs w:val="24"/>
        </w:rPr>
        <w:t>acknowledge</w:t>
      </w:r>
      <w:r>
        <w:rPr>
          <w:szCs w:val="24"/>
        </w:rPr>
        <w:t xml:space="preserve"> </w:t>
      </w:r>
      <w:r w:rsidRPr="00DD7E45">
        <w:rPr>
          <w:szCs w:val="24"/>
        </w:rPr>
        <w:t>that</w:t>
      </w:r>
      <w:r>
        <w:rPr>
          <w:szCs w:val="24"/>
        </w:rPr>
        <w:t xml:space="preserve"> </w:t>
      </w:r>
      <w:r w:rsidRPr="00DD7E45">
        <w:rPr>
          <w:szCs w:val="24"/>
        </w:rPr>
        <w:t>they</w:t>
      </w:r>
      <w:r>
        <w:rPr>
          <w:szCs w:val="24"/>
        </w:rPr>
        <w:t xml:space="preserve"> </w:t>
      </w:r>
      <w:r w:rsidRPr="00DD7E45">
        <w:rPr>
          <w:szCs w:val="24"/>
        </w:rPr>
        <w:t>can</w:t>
      </w:r>
      <w:r>
        <w:rPr>
          <w:szCs w:val="24"/>
        </w:rPr>
        <w:t xml:space="preserve"> </w:t>
      </w:r>
      <w:r w:rsidRPr="00DD7E45">
        <w:rPr>
          <w:szCs w:val="24"/>
        </w:rPr>
        <w:t>only</w:t>
      </w:r>
      <w:r>
        <w:rPr>
          <w:szCs w:val="24"/>
        </w:rPr>
        <w:t xml:space="preserve"> </w:t>
      </w:r>
      <w:r w:rsidRPr="00DD7E45">
        <w:rPr>
          <w:szCs w:val="24"/>
        </w:rPr>
        <w:t>survive</w:t>
      </w:r>
      <w:r>
        <w:rPr>
          <w:szCs w:val="24"/>
        </w:rPr>
        <w:t xml:space="preserve"> </w:t>
      </w:r>
      <w:r w:rsidRPr="00DD7E45">
        <w:rPr>
          <w:szCs w:val="24"/>
        </w:rPr>
        <w:t>through</w:t>
      </w:r>
      <w:r>
        <w:rPr>
          <w:szCs w:val="24"/>
        </w:rPr>
        <w:t xml:space="preserve"> </w:t>
      </w:r>
      <w:r w:rsidRPr="00DD7E45">
        <w:rPr>
          <w:szCs w:val="24"/>
        </w:rPr>
        <w:t>access</w:t>
      </w:r>
      <w:r>
        <w:rPr>
          <w:szCs w:val="24"/>
        </w:rPr>
        <w:t xml:space="preserve"> </w:t>
      </w:r>
      <w:r w:rsidRPr="00DD7E45">
        <w:rPr>
          <w:szCs w:val="24"/>
        </w:rPr>
        <w:t>to</w:t>
      </w:r>
      <w:r>
        <w:rPr>
          <w:szCs w:val="24"/>
        </w:rPr>
        <w:t xml:space="preserve"> </w:t>
      </w:r>
      <w:r w:rsidRPr="00DD7E45">
        <w:rPr>
          <w:szCs w:val="24"/>
        </w:rPr>
        <w:t>Israel’s</w:t>
      </w:r>
      <w:r>
        <w:rPr>
          <w:szCs w:val="24"/>
        </w:rPr>
        <w:t xml:space="preserve"> </w:t>
      </w:r>
      <w:r w:rsidRPr="00DD7E45">
        <w:rPr>
          <w:szCs w:val="24"/>
        </w:rPr>
        <w:t>economy:</w:t>
      </w:r>
      <w:r>
        <w:rPr>
          <w:szCs w:val="24"/>
        </w:rPr>
        <w:t xml:space="preserve"> </w:t>
      </w:r>
      <w:r w:rsidRPr="00DD7E45">
        <w:rPr>
          <w:szCs w:val="24"/>
        </w:rPr>
        <w:t>Israel’s</w:t>
      </w:r>
      <w:r>
        <w:rPr>
          <w:szCs w:val="24"/>
        </w:rPr>
        <w:t xml:space="preserve"> </w:t>
      </w:r>
      <w:r w:rsidRPr="00DD7E45">
        <w:rPr>
          <w:szCs w:val="24"/>
        </w:rPr>
        <w:t>economy</w:t>
      </w:r>
      <w:r>
        <w:rPr>
          <w:szCs w:val="24"/>
        </w:rPr>
        <w:t xml:space="preserve"> </w:t>
      </w:r>
      <w:r w:rsidRPr="00DD7E45">
        <w:rPr>
          <w:szCs w:val="24"/>
        </w:rPr>
        <w:t>is</w:t>
      </w:r>
      <w:r>
        <w:rPr>
          <w:szCs w:val="24"/>
        </w:rPr>
        <w:t xml:space="preserve"> </w:t>
      </w:r>
      <w:r w:rsidRPr="00DD7E45">
        <w:rPr>
          <w:szCs w:val="24"/>
        </w:rPr>
        <w:t>their</w:t>
      </w:r>
      <w:r>
        <w:rPr>
          <w:szCs w:val="24"/>
        </w:rPr>
        <w:t xml:space="preserve"> </w:t>
      </w:r>
      <w:r w:rsidRPr="00DD7E45">
        <w:rPr>
          <w:szCs w:val="24"/>
        </w:rPr>
        <w:t>only</w:t>
      </w:r>
      <w:r>
        <w:rPr>
          <w:szCs w:val="24"/>
        </w:rPr>
        <w:t xml:space="preserve"> </w:t>
      </w:r>
      <w:r w:rsidRPr="00DD7E45">
        <w:rPr>
          <w:szCs w:val="24"/>
        </w:rPr>
        <w:t>source</w:t>
      </w:r>
      <w:r>
        <w:rPr>
          <w:szCs w:val="24"/>
        </w:rPr>
        <w:t xml:space="preserve"> </w:t>
      </w:r>
      <w:r w:rsidRPr="00DD7E45">
        <w:rPr>
          <w:szCs w:val="24"/>
        </w:rPr>
        <w:t>of</w:t>
      </w:r>
      <w:r>
        <w:rPr>
          <w:szCs w:val="24"/>
        </w:rPr>
        <w:t xml:space="preserve"> </w:t>
      </w:r>
      <w:r w:rsidRPr="00DD7E45">
        <w:rPr>
          <w:szCs w:val="24"/>
        </w:rPr>
        <w:t>jobs</w:t>
      </w:r>
      <w:r>
        <w:rPr>
          <w:szCs w:val="24"/>
        </w:rPr>
        <w:t xml:space="preserve"> </w:t>
      </w:r>
      <w:r w:rsidRPr="00DD7E45">
        <w:rPr>
          <w:szCs w:val="24"/>
        </w:rPr>
        <w:t>and</w:t>
      </w:r>
      <w:r>
        <w:rPr>
          <w:szCs w:val="24"/>
        </w:rPr>
        <w:t xml:space="preserve"> </w:t>
      </w:r>
      <w:r w:rsidRPr="00DD7E45">
        <w:rPr>
          <w:szCs w:val="24"/>
        </w:rPr>
        <w:t>Israel</w:t>
      </w:r>
      <w:r>
        <w:rPr>
          <w:szCs w:val="24"/>
        </w:rPr>
        <w:t xml:space="preserve"> </w:t>
      </w:r>
      <w:r w:rsidRPr="00DD7E45">
        <w:rPr>
          <w:szCs w:val="24"/>
        </w:rPr>
        <w:t>provides</w:t>
      </w:r>
      <w:r>
        <w:rPr>
          <w:szCs w:val="24"/>
        </w:rPr>
        <w:t xml:space="preserve"> </w:t>
      </w:r>
      <w:r w:rsidRPr="00DD7E45">
        <w:rPr>
          <w:szCs w:val="24"/>
        </w:rPr>
        <w:t>a</w:t>
      </w:r>
      <w:r>
        <w:rPr>
          <w:szCs w:val="24"/>
        </w:rPr>
        <w:t xml:space="preserve"> </w:t>
      </w:r>
      <w:r w:rsidRPr="00DD7E45">
        <w:rPr>
          <w:szCs w:val="24"/>
        </w:rPr>
        <w:t>market</w:t>
      </w:r>
      <w:r>
        <w:rPr>
          <w:szCs w:val="24"/>
        </w:rPr>
        <w:t xml:space="preserve"> </w:t>
      </w:r>
      <w:r w:rsidRPr="00DD7E45">
        <w:rPr>
          <w:szCs w:val="24"/>
        </w:rPr>
        <w:t>for</w:t>
      </w:r>
      <w:r>
        <w:rPr>
          <w:szCs w:val="24"/>
        </w:rPr>
        <w:t xml:space="preserve"> </w:t>
      </w:r>
      <w:r w:rsidRPr="00DD7E45">
        <w:rPr>
          <w:szCs w:val="24"/>
        </w:rPr>
        <w:t>any</w:t>
      </w:r>
      <w:r>
        <w:rPr>
          <w:szCs w:val="24"/>
        </w:rPr>
        <w:t xml:space="preserve"> </w:t>
      </w:r>
      <w:r w:rsidRPr="00DD7E45">
        <w:rPr>
          <w:szCs w:val="24"/>
        </w:rPr>
        <w:t>goods</w:t>
      </w:r>
      <w:r>
        <w:rPr>
          <w:szCs w:val="24"/>
        </w:rPr>
        <w:t xml:space="preserve"> </w:t>
      </w:r>
      <w:r w:rsidRPr="00DD7E45">
        <w:rPr>
          <w:szCs w:val="24"/>
        </w:rPr>
        <w:t>that</w:t>
      </w:r>
      <w:r>
        <w:rPr>
          <w:szCs w:val="24"/>
        </w:rPr>
        <w:t xml:space="preserve"> </w:t>
      </w:r>
      <w:r w:rsidRPr="00DD7E45">
        <w:rPr>
          <w:szCs w:val="24"/>
        </w:rPr>
        <w:t>the</w:t>
      </w:r>
      <w:r>
        <w:rPr>
          <w:szCs w:val="24"/>
        </w:rPr>
        <w:t xml:space="preserve"> </w:t>
      </w:r>
      <w:r w:rsidRPr="00DD7E45">
        <w:rPr>
          <w:szCs w:val="24"/>
        </w:rPr>
        <w:t>Palestinians</w:t>
      </w:r>
      <w:r>
        <w:rPr>
          <w:szCs w:val="24"/>
        </w:rPr>
        <w:t xml:space="preserve"> </w:t>
      </w:r>
      <w:r w:rsidRPr="00DD7E45">
        <w:rPr>
          <w:szCs w:val="24"/>
        </w:rPr>
        <w:t>can</w:t>
      </w:r>
      <w:r>
        <w:rPr>
          <w:szCs w:val="24"/>
        </w:rPr>
        <w:t xml:space="preserve"> </w:t>
      </w:r>
      <w:r w:rsidRPr="00DD7E45">
        <w:rPr>
          <w:szCs w:val="24"/>
        </w:rPr>
        <w:t>produce.</w:t>
      </w:r>
      <w:r>
        <w:rPr>
          <w:szCs w:val="24"/>
        </w:rPr>
        <w:t xml:space="preserve"> </w:t>
      </w:r>
      <w:r w:rsidRPr="00DD7E45">
        <w:rPr>
          <w:szCs w:val="24"/>
        </w:rPr>
        <w:t>But</w:t>
      </w:r>
      <w:r>
        <w:rPr>
          <w:szCs w:val="24"/>
        </w:rPr>
        <w:t xml:space="preserve"> </w:t>
      </w:r>
      <w:r w:rsidRPr="00DD7E45">
        <w:rPr>
          <w:szCs w:val="24"/>
        </w:rPr>
        <w:t>despite</w:t>
      </w:r>
      <w:r>
        <w:rPr>
          <w:szCs w:val="24"/>
        </w:rPr>
        <w:t xml:space="preserve"> </w:t>
      </w:r>
      <w:r w:rsidRPr="00DD7E45">
        <w:rPr>
          <w:szCs w:val="24"/>
        </w:rPr>
        <w:t>these</w:t>
      </w:r>
      <w:r>
        <w:rPr>
          <w:szCs w:val="24"/>
        </w:rPr>
        <w:t xml:space="preserve"> </w:t>
      </w:r>
      <w:r w:rsidRPr="00DD7E45">
        <w:rPr>
          <w:szCs w:val="24"/>
        </w:rPr>
        <w:t>compelling</w:t>
      </w:r>
      <w:r>
        <w:rPr>
          <w:szCs w:val="24"/>
        </w:rPr>
        <w:t xml:space="preserve"> </w:t>
      </w:r>
      <w:r w:rsidRPr="00DD7E45">
        <w:rPr>
          <w:szCs w:val="24"/>
        </w:rPr>
        <w:t>reasons</w:t>
      </w:r>
      <w:r>
        <w:rPr>
          <w:szCs w:val="24"/>
        </w:rPr>
        <w:t xml:space="preserve"> </w:t>
      </w:r>
      <w:r w:rsidRPr="00DD7E45">
        <w:rPr>
          <w:szCs w:val="24"/>
        </w:rPr>
        <w:t>to</w:t>
      </w:r>
      <w:r>
        <w:rPr>
          <w:szCs w:val="24"/>
        </w:rPr>
        <w:t xml:space="preserve"> </w:t>
      </w:r>
      <w:r w:rsidRPr="00DD7E45">
        <w:rPr>
          <w:szCs w:val="24"/>
        </w:rPr>
        <w:t>make</w:t>
      </w:r>
      <w:r>
        <w:rPr>
          <w:szCs w:val="24"/>
        </w:rPr>
        <w:t xml:space="preserve"> </w:t>
      </w:r>
      <w:r w:rsidRPr="00DD7E45">
        <w:rPr>
          <w:szCs w:val="24"/>
        </w:rPr>
        <w:t>peace</w:t>
      </w:r>
      <w:r>
        <w:rPr>
          <w:szCs w:val="24"/>
        </w:rPr>
        <w:t xml:space="preserve"> </w:t>
      </w:r>
      <w:r w:rsidRPr="00DD7E45">
        <w:rPr>
          <w:szCs w:val="24"/>
        </w:rPr>
        <w:t>with</w:t>
      </w:r>
      <w:r>
        <w:rPr>
          <w:szCs w:val="24"/>
        </w:rPr>
        <w:t xml:space="preserve"> </w:t>
      </w:r>
      <w:r w:rsidRPr="00DD7E45">
        <w:rPr>
          <w:szCs w:val="24"/>
        </w:rPr>
        <w:t>Israel,</w:t>
      </w:r>
      <w:r>
        <w:rPr>
          <w:szCs w:val="24"/>
        </w:rPr>
        <w:t xml:space="preserve"> </w:t>
      </w:r>
      <w:r w:rsidRPr="00DD7E45">
        <w:rPr>
          <w:szCs w:val="24"/>
        </w:rPr>
        <w:t>the</w:t>
      </w:r>
      <w:r>
        <w:rPr>
          <w:szCs w:val="24"/>
        </w:rPr>
        <w:t xml:space="preserve"> </w:t>
      </w:r>
      <w:r w:rsidRPr="00DD7E45">
        <w:rPr>
          <w:szCs w:val="24"/>
        </w:rPr>
        <w:t>Palestinians</w:t>
      </w:r>
      <w:r>
        <w:rPr>
          <w:szCs w:val="24"/>
        </w:rPr>
        <w:t xml:space="preserve"> </w:t>
      </w:r>
      <w:r w:rsidRPr="00DD7E45">
        <w:rPr>
          <w:szCs w:val="24"/>
        </w:rPr>
        <w:t>sacrifice</w:t>
      </w:r>
      <w:r>
        <w:rPr>
          <w:szCs w:val="24"/>
        </w:rPr>
        <w:t xml:space="preserve"> </w:t>
      </w:r>
      <w:r w:rsidRPr="00DD7E45">
        <w:rPr>
          <w:szCs w:val="24"/>
        </w:rPr>
        <w:t>their</w:t>
      </w:r>
      <w:r>
        <w:rPr>
          <w:szCs w:val="24"/>
        </w:rPr>
        <w:t xml:space="preserve"> </w:t>
      </w:r>
      <w:r w:rsidRPr="00DD7E45">
        <w:rPr>
          <w:szCs w:val="24"/>
        </w:rPr>
        <w:t>children</w:t>
      </w:r>
      <w:r>
        <w:rPr>
          <w:szCs w:val="24"/>
        </w:rPr>
        <w:t xml:space="preserve"> </w:t>
      </w:r>
      <w:r w:rsidRPr="00DD7E45">
        <w:rPr>
          <w:szCs w:val="24"/>
        </w:rPr>
        <w:t>in</w:t>
      </w:r>
      <w:r>
        <w:rPr>
          <w:szCs w:val="24"/>
        </w:rPr>
        <w:t xml:space="preserve"> </w:t>
      </w:r>
      <w:r w:rsidRPr="00DD7E45">
        <w:rPr>
          <w:szCs w:val="24"/>
        </w:rPr>
        <w:t>futile</w:t>
      </w:r>
      <w:r>
        <w:rPr>
          <w:szCs w:val="24"/>
        </w:rPr>
        <w:t xml:space="preserve"> </w:t>
      </w:r>
      <w:r w:rsidRPr="00DD7E45">
        <w:rPr>
          <w:szCs w:val="24"/>
        </w:rPr>
        <w:t>suicide</w:t>
      </w:r>
      <w:r>
        <w:rPr>
          <w:szCs w:val="24"/>
        </w:rPr>
        <w:t xml:space="preserve"> </w:t>
      </w:r>
      <w:r w:rsidRPr="00DD7E45">
        <w:rPr>
          <w:szCs w:val="24"/>
        </w:rPr>
        <w:t>bombings.</w:t>
      </w:r>
      <w:r>
        <w:rPr>
          <w:szCs w:val="24"/>
        </w:rPr>
        <w:t xml:space="preserve"> </w:t>
      </w:r>
      <w:r w:rsidRPr="00DD7E45">
        <w:rPr>
          <w:szCs w:val="24"/>
        </w:rPr>
        <w:t>They</w:t>
      </w:r>
      <w:r>
        <w:rPr>
          <w:szCs w:val="24"/>
        </w:rPr>
        <w:t xml:space="preserve"> </w:t>
      </w:r>
      <w:r w:rsidRPr="00DD7E45">
        <w:rPr>
          <w:szCs w:val="24"/>
        </w:rPr>
        <w:t>use</w:t>
      </w:r>
      <w:r>
        <w:rPr>
          <w:szCs w:val="24"/>
        </w:rPr>
        <w:t xml:space="preserve"> </w:t>
      </w:r>
      <w:r w:rsidRPr="00DD7E45">
        <w:rPr>
          <w:szCs w:val="24"/>
        </w:rPr>
        <w:t>their</w:t>
      </w:r>
      <w:r>
        <w:rPr>
          <w:szCs w:val="24"/>
        </w:rPr>
        <w:t xml:space="preserve"> </w:t>
      </w:r>
      <w:r w:rsidRPr="00DD7E45">
        <w:rPr>
          <w:szCs w:val="24"/>
        </w:rPr>
        <w:t>children</w:t>
      </w:r>
      <w:r>
        <w:rPr>
          <w:szCs w:val="24"/>
        </w:rPr>
        <w:t xml:space="preserve"> </w:t>
      </w:r>
      <w:r w:rsidRPr="00DD7E45">
        <w:rPr>
          <w:szCs w:val="24"/>
        </w:rPr>
        <w:t>and</w:t>
      </w:r>
      <w:r>
        <w:rPr>
          <w:szCs w:val="24"/>
        </w:rPr>
        <w:t xml:space="preserve"> </w:t>
      </w:r>
      <w:r w:rsidRPr="00DD7E45">
        <w:rPr>
          <w:szCs w:val="24"/>
        </w:rPr>
        <w:t>civilian</w:t>
      </w:r>
      <w:r>
        <w:rPr>
          <w:szCs w:val="24"/>
        </w:rPr>
        <w:t xml:space="preserve"> </w:t>
      </w:r>
      <w:r w:rsidRPr="00DD7E45">
        <w:rPr>
          <w:szCs w:val="24"/>
        </w:rPr>
        <w:t>population</w:t>
      </w:r>
      <w:r>
        <w:rPr>
          <w:szCs w:val="24"/>
        </w:rPr>
        <w:t xml:space="preserve"> </w:t>
      </w:r>
      <w:r w:rsidRPr="00DD7E45">
        <w:rPr>
          <w:szCs w:val="24"/>
        </w:rPr>
        <w:t>as</w:t>
      </w:r>
      <w:r>
        <w:rPr>
          <w:szCs w:val="24"/>
        </w:rPr>
        <w:t xml:space="preserve"> </w:t>
      </w:r>
      <w:r w:rsidRPr="00DD7E45">
        <w:rPr>
          <w:szCs w:val="24"/>
        </w:rPr>
        <w:t>human</w:t>
      </w:r>
      <w:r>
        <w:rPr>
          <w:szCs w:val="24"/>
        </w:rPr>
        <w:t xml:space="preserve"> </w:t>
      </w:r>
      <w:r w:rsidRPr="00DD7E45">
        <w:rPr>
          <w:szCs w:val="24"/>
        </w:rPr>
        <w:t>shields.</w:t>
      </w:r>
      <w:r>
        <w:rPr>
          <w:szCs w:val="24"/>
        </w:rPr>
        <w:t xml:space="preserve"> </w:t>
      </w:r>
      <w:r w:rsidRPr="00DD7E45">
        <w:rPr>
          <w:szCs w:val="24"/>
        </w:rPr>
        <w:t>These</w:t>
      </w:r>
      <w:r>
        <w:rPr>
          <w:szCs w:val="24"/>
        </w:rPr>
        <w:t xml:space="preserve"> </w:t>
      </w:r>
      <w:r w:rsidRPr="00DD7E45">
        <w:rPr>
          <w:szCs w:val="24"/>
        </w:rPr>
        <w:t>actions</w:t>
      </w:r>
      <w:r>
        <w:rPr>
          <w:szCs w:val="24"/>
        </w:rPr>
        <w:t xml:space="preserve"> </w:t>
      </w:r>
      <w:r w:rsidRPr="00DD7E45">
        <w:rPr>
          <w:szCs w:val="24"/>
        </w:rPr>
        <w:t>are</w:t>
      </w:r>
      <w:r>
        <w:rPr>
          <w:szCs w:val="24"/>
        </w:rPr>
        <w:t xml:space="preserve"> </w:t>
      </w:r>
      <w:r w:rsidRPr="00DD7E45">
        <w:rPr>
          <w:szCs w:val="24"/>
        </w:rPr>
        <w:t>clearly</w:t>
      </w:r>
      <w:r>
        <w:rPr>
          <w:szCs w:val="24"/>
        </w:rPr>
        <w:t xml:space="preserve"> </w:t>
      </w:r>
      <w:r w:rsidRPr="00DD7E45">
        <w:rPr>
          <w:szCs w:val="24"/>
        </w:rPr>
        <w:t>self-destructive.</w:t>
      </w:r>
      <w:r>
        <w:rPr>
          <w:szCs w:val="24"/>
        </w:rPr>
        <w:t xml:space="preserve"> </w:t>
      </w:r>
      <w:r w:rsidRPr="00DD7E45">
        <w:rPr>
          <w:szCs w:val="24"/>
        </w:rPr>
        <w:t>But</w:t>
      </w:r>
      <w:r>
        <w:rPr>
          <w:szCs w:val="24"/>
        </w:rPr>
        <w:t xml:space="preserve"> </w:t>
      </w:r>
      <w:r w:rsidRPr="00DD7E45">
        <w:rPr>
          <w:szCs w:val="24"/>
        </w:rPr>
        <w:t>they</w:t>
      </w:r>
      <w:r>
        <w:rPr>
          <w:szCs w:val="24"/>
        </w:rPr>
        <w:t xml:space="preserve"> </w:t>
      </w:r>
      <w:r w:rsidRPr="00DD7E45">
        <w:rPr>
          <w:szCs w:val="24"/>
        </w:rPr>
        <w:t>serve</w:t>
      </w:r>
      <w:r>
        <w:rPr>
          <w:szCs w:val="24"/>
        </w:rPr>
        <w:t xml:space="preserve"> </w:t>
      </w:r>
      <w:r w:rsidRPr="00DD7E45">
        <w:rPr>
          <w:szCs w:val="24"/>
        </w:rPr>
        <w:t>the</w:t>
      </w:r>
      <w:r>
        <w:rPr>
          <w:szCs w:val="24"/>
        </w:rPr>
        <w:t xml:space="preserve"> </w:t>
      </w:r>
      <w:r w:rsidRPr="00DD7E45">
        <w:rPr>
          <w:szCs w:val="24"/>
        </w:rPr>
        <w:t>greater</w:t>
      </w:r>
      <w:r>
        <w:rPr>
          <w:szCs w:val="24"/>
        </w:rPr>
        <w:t xml:space="preserve"> </w:t>
      </w:r>
      <w:r w:rsidRPr="00DD7E45">
        <w:rPr>
          <w:szCs w:val="24"/>
        </w:rPr>
        <w:t>end</w:t>
      </w:r>
      <w:r>
        <w:rPr>
          <w:szCs w:val="24"/>
        </w:rPr>
        <w:t xml:space="preserve"> </w:t>
      </w:r>
      <w:r w:rsidRPr="00DD7E45">
        <w:rPr>
          <w:szCs w:val="24"/>
        </w:rPr>
        <w:t>of</w:t>
      </w:r>
      <w:r>
        <w:rPr>
          <w:szCs w:val="24"/>
        </w:rPr>
        <w:t xml:space="preserve"> </w:t>
      </w:r>
      <w:r w:rsidRPr="00DD7E45">
        <w:rPr>
          <w:szCs w:val="24"/>
        </w:rPr>
        <w:t>attempting</w:t>
      </w:r>
      <w:r>
        <w:rPr>
          <w:szCs w:val="24"/>
        </w:rPr>
        <w:t xml:space="preserve"> </w:t>
      </w:r>
      <w:r w:rsidRPr="00DD7E45">
        <w:rPr>
          <w:szCs w:val="24"/>
        </w:rPr>
        <w:t>to</w:t>
      </w:r>
      <w:r>
        <w:rPr>
          <w:szCs w:val="24"/>
        </w:rPr>
        <w:t xml:space="preserve"> </w:t>
      </w:r>
      <w:r w:rsidRPr="00DD7E45">
        <w:rPr>
          <w:szCs w:val="24"/>
        </w:rPr>
        <w:t>wipe</w:t>
      </w:r>
      <w:r>
        <w:rPr>
          <w:szCs w:val="24"/>
        </w:rPr>
        <w:t xml:space="preserve"> </w:t>
      </w:r>
      <w:r w:rsidRPr="00DD7E45">
        <w:rPr>
          <w:szCs w:val="24"/>
        </w:rPr>
        <w:t>out</w:t>
      </w:r>
      <w:r>
        <w:rPr>
          <w:szCs w:val="24"/>
        </w:rPr>
        <w:t xml:space="preserve"> </w:t>
      </w:r>
      <w:r w:rsidRPr="00DD7E45">
        <w:rPr>
          <w:szCs w:val="24"/>
        </w:rPr>
        <w:t>any</w:t>
      </w:r>
      <w:r>
        <w:rPr>
          <w:szCs w:val="24"/>
        </w:rPr>
        <w:t xml:space="preserve"> </w:t>
      </w:r>
      <w:r w:rsidRPr="00DD7E45">
        <w:rPr>
          <w:szCs w:val="24"/>
        </w:rPr>
        <w:t>sign</w:t>
      </w:r>
      <w:r>
        <w:rPr>
          <w:szCs w:val="24"/>
        </w:rPr>
        <w:t xml:space="preserve"> </w:t>
      </w:r>
      <w:r w:rsidRPr="00DD7E45">
        <w:rPr>
          <w:szCs w:val="24"/>
        </w:rPr>
        <w:t>of</w:t>
      </w:r>
      <w:r>
        <w:rPr>
          <w:szCs w:val="24"/>
        </w:rPr>
        <w:t xml:space="preserve"> </w:t>
      </w:r>
      <w:r w:rsidRPr="00DD7E45">
        <w:rPr>
          <w:szCs w:val="24"/>
        </w:rPr>
        <w:t>a</w:t>
      </w:r>
      <w:r>
        <w:rPr>
          <w:szCs w:val="24"/>
        </w:rPr>
        <w:t xml:space="preserve"> </w:t>
      </w:r>
      <w:r w:rsidRPr="00DD7E45">
        <w:rPr>
          <w:szCs w:val="24"/>
        </w:rPr>
        <w:t>Jewish</w:t>
      </w:r>
      <w:r>
        <w:rPr>
          <w:szCs w:val="24"/>
        </w:rPr>
        <w:t xml:space="preserve"> </w:t>
      </w:r>
      <w:r w:rsidRPr="00DD7E45">
        <w:rPr>
          <w:szCs w:val="24"/>
        </w:rPr>
        <w:t>presence</w:t>
      </w:r>
      <w:r>
        <w:rPr>
          <w:szCs w:val="24"/>
        </w:rPr>
        <w:t xml:space="preserve"> </w:t>
      </w:r>
      <w:r w:rsidRPr="00DD7E45">
        <w:rPr>
          <w:szCs w:val="24"/>
        </w:rPr>
        <w:t>in</w:t>
      </w:r>
      <w:r>
        <w:rPr>
          <w:szCs w:val="24"/>
        </w:rPr>
        <w:t xml:space="preserve"> </w:t>
      </w:r>
      <w:r w:rsidRPr="00DD7E45">
        <w:rPr>
          <w:szCs w:val="24"/>
        </w:rPr>
        <w:t>the</w:t>
      </w:r>
      <w:r>
        <w:rPr>
          <w:szCs w:val="24"/>
        </w:rPr>
        <w:t xml:space="preserve"> </w:t>
      </w:r>
      <w:r w:rsidRPr="00DD7E45">
        <w:rPr>
          <w:szCs w:val="24"/>
        </w:rPr>
        <w:t>land.</w:t>
      </w:r>
      <w:r>
        <w:rPr>
          <w:szCs w:val="24"/>
        </w:rPr>
        <w:t xml:space="preserve"> </w:t>
      </w:r>
    </w:p>
    <w:p w:rsidR="00DD7E45" w:rsidRDefault="00DD7E45" w:rsidP="00C038D2">
      <w:pPr>
        <w:rPr>
          <w:szCs w:val="24"/>
        </w:rPr>
      </w:pPr>
    </w:p>
    <w:p w:rsidR="00DD7E45" w:rsidRDefault="00AD55E6" w:rsidP="00AD55E6">
      <w:pPr>
        <w:rPr>
          <w:szCs w:val="24"/>
        </w:rPr>
      </w:pPr>
      <w:r w:rsidRPr="00AD55E6">
        <w:rPr>
          <w:szCs w:val="24"/>
        </w:rPr>
        <w:t>Sefer Bereshit, 26:14</w:t>
      </w:r>
      <w:r>
        <w:rPr>
          <w:szCs w:val="24"/>
        </w:rPr>
        <w:t xml:space="preserve"> </w:t>
      </w:r>
      <w:r w:rsidR="00DD7E45" w:rsidRPr="00DD7E45">
        <w:rPr>
          <w:szCs w:val="24"/>
        </w:rPr>
        <w:t>also</w:t>
      </w:r>
      <w:r w:rsidR="00DD7E45">
        <w:rPr>
          <w:szCs w:val="24"/>
        </w:rPr>
        <w:t xml:space="preserve"> </w:t>
      </w:r>
      <w:r w:rsidR="00DD7E45" w:rsidRPr="00DD7E45">
        <w:rPr>
          <w:szCs w:val="24"/>
        </w:rPr>
        <w:t>offers</w:t>
      </w:r>
      <w:r w:rsidR="00DD7E45">
        <w:rPr>
          <w:szCs w:val="24"/>
        </w:rPr>
        <w:t xml:space="preserve"> </w:t>
      </w:r>
      <w:r w:rsidR="00DD7E45" w:rsidRPr="00DD7E45">
        <w:rPr>
          <w:szCs w:val="24"/>
        </w:rPr>
        <w:t>important</w:t>
      </w:r>
      <w:r w:rsidR="00DD7E45">
        <w:rPr>
          <w:szCs w:val="24"/>
        </w:rPr>
        <w:t xml:space="preserve"> </w:t>
      </w:r>
      <w:r w:rsidR="00DD7E45" w:rsidRPr="00DD7E45">
        <w:rPr>
          <w:szCs w:val="24"/>
        </w:rPr>
        <w:t>advice</w:t>
      </w:r>
      <w:r w:rsidR="00DD7E45">
        <w:rPr>
          <w:szCs w:val="24"/>
        </w:rPr>
        <w:t xml:space="preserve"> </w:t>
      </w:r>
      <w:r w:rsidR="00DD7E45" w:rsidRPr="00DD7E45">
        <w:rPr>
          <w:szCs w:val="24"/>
        </w:rPr>
        <w:t>regarding</w:t>
      </w:r>
      <w:r w:rsidR="00DD7E45">
        <w:rPr>
          <w:szCs w:val="24"/>
        </w:rPr>
        <w:t xml:space="preserve"> </w:t>
      </w:r>
      <w:r w:rsidR="00DD7E45" w:rsidRPr="00DD7E45">
        <w:rPr>
          <w:szCs w:val="24"/>
        </w:rPr>
        <w:t>how</w:t>
      </w:r>
      <w:r w:rsidR="00DD7E45">
        <w:rPr>
          <w:szCs w:val="24"/>
        </w:rPr>
        <w:t xml:space="preserve"> </w:t>
      </w:r>
      <w:r w:rsidR="00DD7E45" w:rsidRPr="00DD7E45">
        <w:rPr>
          <w:szCs w:val="24"/>
        </w:rPr>
        <w:t>to</w:t>
      </w:r>
      <w:r w:rsidR="00DD7E45">
        <w:rPr>
          <w:szCs w:val="24"/>
        </w:rPr>
        <w:t xml:space="preserve"> </w:t>
      </w:r>
      <w:r w:rsidR="00DD7E45" w:rsidRPr="00DD7E45">
        <w:rPr>
          <w:szCs w:val="24"/>
        </w:rPr>
        <w:t>respond</w:t>
      </w:r>
      <w:r w:rsidR="00DD7E45">
        <w:rPr>
          <w:szCs w:val="24"/>
        </w:rPr>
        <w:t xml:space="preserve"> </w:t>
      </w:r>
      <w:r w:rsidR="00DD7E45" w:rsidRPr="00DD7E45">
        <w:rPr>
          <w:szCs w:val="24"/>
        </w:rPr>
        <w:t>to</w:t>
      </w:r>
      <w:r w:rsidR="00DD7E45">
        <w:rPr>
          <w:szCs w:val="24"/>
        </w:rPr>
        <w:t xml:space="preserve"> </w:t>
      </w:r>
      <w:r w:rsidR="00DD7E45" w:rsidRPr="00DD7E45">
        <w:rPr>
          <w:szCs w:val="24"/>
        </w:rPr>
        <w:t>such</w:t>
      </w:r>
      <w:r w:rsidR="00DD7E45">
        <w:rPr>
          <w:szCs w:val="24"/>
        </w:rPr>
        <w:t xml:space="preserve"> </w:t>
      </w:r>
      <w:r w:rsidR="00DD7E45" w:rsidRPr="00DD7E45">
        <w:rPr>
          <w:szCs w:val="24"/>
        </w:rPr>
        <w:t>attitudes.</w:t>
      </w:r>
      <w:r w:rsidR="00DD7E45">
        <w:rPr>
          <w:szCs w:val="24"/>
        </w:rPr>
        <w:t xml:space="preserve"> </w:t>
      </w:r>
      <w:r w:rsidR="00DD7E45" w:rsidRPr="00DD7E45">
        <w:rPr>
          <w:szCs w:val="24"/>
        </w:rPr>
        <w:t>Yitzchak</w:t>
      </w:r>
      <w:r w:rsidR="00DD7E45">
        <w:rPr>
          <w:szCs w:val="24"/>
        </w:rPr>
        <w:t xml:space="preserve"> </w:t>
      </w:r>
      <w:r w:rsidR="00DD7E45" w:rsidRPr="00DD7E45">
        <w:rPr>
          <w:szCs w:val="24"/>
        </w:rPr>
        <w:t>did</w:t>
      </w:r>
      <w:r w:rsidR="00DD7E45">
        <w:rPr>
          <w:szCs w:val="24"/>
        </w:rPr>
        <w:t xml:space="preserve"> </w:t>
      </w:r>
      <w:r w:rsidR="00DD7E45" w:rsidRPr="00DD7E45">
        <w:rPr>
          <w:szCs w:val="24"/>
        </w:rPr>
        <w:t>succeed</w:t>
      </w:r>
      <w:r w:rsidR="00DD7E45">
        <w:rPr>
          <w:szCs w:val="24"/>
        </w:rPr>
        <w:t xml:space="preserve"> </w:t>
      </w:r>
      <w:r w:rsidR="00DD7E45" w:rsidRPr="00DD7E45">
        <w:rPr>
          <w:szCs w:val="24"/>
        </w:rPr>
        <w:t>in</w:t>
      </w:r>
      <w:r w:rsidR="00DD7E45">
        <w:rPr>
          <w:szCs w:val="24"/>
        </w:rPr>
        <w:t xml:space="preserve"> </w:t>
      </w:r>
      <w:r w:rsidR="00DD7E45" w:rsidRPr="00DD7E45">
        <w:rPr>
          <w:szCs w:val="24"/>
        </w:rPr>
        <w:t>forcing</w:t>
      </w:r>
      <w:r w:rsidR="00DD7E45">
        <w:rPr>
          <w:szCs w:val="24"/>
        </w:rPr>
        <w:t xml:space="preserve"> </w:t>
      </w:r>
      <w:r w:rsidR="00DD7E45" w:rsidRPr="00DD7E45">
        <w:rPr>
          <w:szCs w:val="24"/>
        </w:rPr>
        <w:t>Avimelech</w:t>
      </w:r>
      <w:r w:rsidR="00DD7E45">
        <w:rPr>
          <w:szCs w:val="24"/>
        </w:rPr>
        <w:t xml:space="preserve"> </w:t>
      </w:r>
      <w:r w:rsidR="00DD7E45" w:rsidRPr="00DD7E45">
        <w:rPr>
          <w:szCs w:val="24"/>
        </w:rPr>
        <w:t>to</w:t>
      </w:r>
      <w:r w:rsidR="00DD7E45">
        <w:rPr>
          <w:szCs w:val="24"/>
        </w:rPr>
        <w:t xml:space="preserve"> </w:t>
      </w:r>
      <w:r w:rsidR="00DD7E45" w:rsidRPr="00DD7E45">
        <w:rPr>
          <w:szCs w:val="24"/>
        </w:rPr>
        <w:t>accept</w:t>
      </w:r>
      <w:r w:rsidR="00DD7E45">
        <w:rPr>
          <w:szCs w:val="24"/>
        </w:rPr>
        <w:t xml:space="preserve"> </w:t>
      </w:r>
      <w:r w:rsidR="00DD7E45" w:rsidRPr="00DD7E45">
        <w:rPr>
          <w:szCs w:val="24"/>
        </w:rPr>
        <w:t>him.</w:t>
      </w:r>
      <w:r w:rsidR="00DD7E45">
        <w:rPr>
          <w:szCs w:val="24"/>
        </w:rPr>
        <w:t xml:space="preserve"> </w:t>
      </w:r>
      <w:r w:rsidR="00DD7E45" w:rsidRPr="00DD7E45">
        <w:rPr>
          <w:szCs w:val="24"/>
        </w:rPr>
        <w:t>How</w:t>
      </w:r>
      <w:r w:rsidR="00DD7E45">
        <w:rPr>
          <w:szCs w:val="24"/>
        </w:rPr>
        <w:t xml:space="preserve"> </w:t>
      </w:r>
      <w:r w:rsidR="00DD7E45" w:rsidRPr="00DD7E45">
        <w:rPr>
          <w:szCs w:val="24"/>
        </w:rPr>
        <w:t>did</w:t>
      </w:r>
      <w:r w:rsidR="00DD7E45">
        <w:rPr>
          <w:szCs w:val="24"/>
        </w:rPr>
        <w:t xml:space="preserve"> </w:t>
      </w:r>
      <w:r w:rsidR="00DD7E45" w:rsidRPr="00DD7E45">
        <w:rPr>
          <w:szCs w:val="24"/>
        </w:rPr>
        <w:t>he</w:t>
      </w:r>
      <w:r w:rsidR="00DD7E45">
        <w:rPr>
          <w:szCs w:val="24"/>
        </w:rPr>
        <w:t xml:space="preserve"> </w:t>
      </w:r>
      <w:r w:rsidR="00DD7E45" w:rsidRPr="00DD7E45">
        <w:rPr>
          <w:szCs w:val="24"/>
        </w:rPr>
        <w:t>secure</w:t>
      </w:r>
      <w:r w:rsidR="00DD7E45">
        <w:rPr>
          <w:szCs w:val="24"/>
        </w:rPr>
        <w:t xml:space="preserve"> </w:t>
      </w:r>
      <w:r w:rsidR="00DD7E45" w:rsidRPr="00DD7E45">
        <w:rPr>
          <w:szCs w:val="24"/>
        </w:rPr>
        <w:t>this</w:t>
      </w:r>
      <w:r w:rsidR="00DD7E45">
        <w:rPr>
          <w:szCs w:val="24"/>
        </w:rPr>
        <w:t xml:space="preserve"> </w:t>
      </w:r>
      <w:r w:rsidR="00DD7E45" w:rsidRPr="00DD7E45">
        <w:rPr>
          <w:szCs w:val="24"/>
        </w:rPr>
        <w:t>outcome?</w:t>
      </w:r>
    </w:p>
    <w:p w:rsidR="00DD7E45" w:rsidRDefault="00DD7E45" w:rsidP="00C038D2">
      <w:pPr>
        <w:rPr>
          <w:szCs w:val="24"/>
        </w:rPr>
      </w:pPr>
    </w:p>
    <w:p w:rsidR="00C038D2" w:rsidRDefault="00DD7E45" w:rsidP="00FC3E1A">
      <w:pPr>
        <w:rPr>
          <w:szCs w:val="24"/>
        </w:rPr>
      </w:pPr>
      <w:r w:rsidRPr="00DD7E45">
        <w:rPr>
          <w:szCs w:val="24"/>
        </w:rPr>
        <w:t>Nachmanides</w:t>
      </w:r>
      <w:r>
        <w:rPr>
          <w:szCs w:val="24"/>
        </w:rPr>
        <w:t xml:space="preserve"> </w:t>
      </w:r>
      <w:r w:rsidRPr="00DD7E45">
        <w:rPr>
          <w:szCs w:val="24"/>
        </w:rPr>
        <w:t>explains</w:t>
      </w:r>
      <w:r>
        <w:rPr>
          <w:szCs w:val="24"/>
        </w:rPr>
        <w:t xml:space="preserve"> </w:t>
      </w:r>
      <w:r w:rsidRPr="00DD7E45">
        <w:rPr>
          <w:szCs w:val="24"/>
        </w:rPr>
        <w:t>that</w:t>
      </w:r>
      <w:r>
        <w:rPr>
          <w:szCs w:val="24"/>
        </w:rPr>
        <w:t xml:space="preserve"> </w:t>
      </w:r>
      <w:r w:rsidRPr="00DD7E45">
        <w:rPr>
          <w:szCs w:val="24"/>
        </w:rPr>
        <w:t>there</w:t>
      </w:r>
      <w:r>
        <w:rPr>
          <w:szCs w:val="24"/>
        </w:rPr>
        <w:t xml:space="preserve"> </w:t>
      </w:r>
      <w:r w:rsidRPr="00DD7E45">
        <w:rPr>
          <w:szCs w:val="24"/>
        </w:rPr>
        <w:t>are</w:t>
      </w:r>
      <w:r>
        <w:rPr>
          <w:szCs w:val="24"/>
        </w:rPr>
        <w:t xml:space="preserve"> </w:t>
      </w:r>
      <w:r w:rsidRPr="00DD7E45">
        <w:rPr>
          <w:szCs w:val="24"/>
        </w:rPr>
        <w:t>two</w:t>
      </w:r>
      <w:r>
        <w:rPr>
          <w:szCs w:val="24"/>
        </w:rPr>
        <w:t xml:space="preserve"> </w:t>
      </w:r>
      <w:r w:rsidRPr="00DD7E45">
        <w:rPr>
          <w:szCs w:val="24"/>
        </w:rPr>
        <w:t>factors</w:t>
      </w:r>
      <w:r>
        <w:rPr>
          <w:szCs w:val="24"/>
        </w:rPr>
        <w:t xml:space="preserve"> </w:t>
      </w:r>
      <w:r w:rsidRPr="00DD7E45">
        <w:rPr>
          <w:szCs w:val="24"/>
        </w:rPr>
        <w:t>that</w:t>
      </w:r>
      <w:r>
        <w:rPr>
          <w:szCs w:val="24"/>
        </w:rPr>
        <w:t xml:space="preserve"> </w:t>
      </w:r>
      <w:r w:rsidRPr="00DD7E45">
        <w:rPr>
          <w:szCs w:val="24"/>
        </w:rPr>
        <w:t>brought</w:t>
      </w:r>
      <w:r>
        <w:rPr>
          <w:szCs w:val="24"/>
        </w:rPr>
        <w:t xml:space="preserve"> </w:t>
      </w:r>
      <w:r w:rsidRPr="00DD7E45">
        <w:rPr>
          <w:szCs w:val="24"/>
        </w:rPr>
        <w:t>about</w:t>
      </w:r>
      <w:r>
        <w:rPr>
          <w:szCs w:val="24"/>
        </w:rPr>
        <w:t xml:space="preserve"> </w:t>
      </w:r>
      <w:r w:rsidRPr="00DD7E45">
        <w:rPr>
          <w:szCs w:val="24"/>
        </w:rPr>
        <w:t>this</w:t>
      </w:r>
      <w:r>
        <w:rPr>
          <w:szCs w:val="24"/>
        </w:rPr>
        <w:t xml:space="preserve"> </w:t>
      </w:r>
      <w:r w:rsidRPr="00DD7E45">
        <w:rPr>
          <w:szCs w:val="24"/>
        </w:rPr>
        <w:t>outcome.</w:t>
      </w:r>
      <w:r>
        <w:rPr>
          <w:szCs w:val="24"/>
        </w:rPr>
        <w:t xml:space="preserve"> </w:t>
      </w:r>
      <w:r w:rsidRPr="00DD7E45">
        <w:rPr>
          <w:szCs w:val="24"/>
        </w:rPr>
        <w:t>First,</w:t>
      </w:r>
      <w:r>
        <w:rPr>
          <w:szCs w:val="24"/>
        </w:rPr>
        <w:t xml:space="preserve"> </w:t>
      </w:r>
      <w:r w:rsidRPr="00DD7E45">
        <w:rPr>
          <w:szCs w:val="24"/>
        </w:rPr>
        <w:t>Ha</w:t>
      </w:r>
      <w:r w:rsidR="00FC3E1A">
        <w:rPr>
          <w:szCs w:val="24"/>
        </w:rPr>
        <w:t>S</w:t>
      </w:r>
      <w:r w:rsidRPr="00DD7E45">
        <w:rPr>
          <w:szCs w:val="24"/>
        </w:rPr>
        <w:t>hem</w:t>
      </w:r>
      <w:r>
        <w:rPr>
          <w:szCs w:val="24"/>
        </w:rPr>
        <w:t xml:space="preserve"> </w:t>
      </w:r>
      <w:r w:rsidRPr="00DD7E45">
        <w:rPr>
          <w:szCs w:val="24"/>
        </w:rPr>
        <w:t>provided</w:t>
      </w:r>
      <w:r>
        <w:rPr>
          <w:szCs w:val="24"/>
        </w:rPr>
        <w:t xml:space="preserve"> </w:t>
      </w:r>
      <w:r w:rsidRPr="00DD7E45">
        <w:rPr>
          <w:szCs w:val="24"/>
        </w:rPr>
        <w:t>Yitzchak</w:t>
      </w:r>
      <w:r>
        <w:rPr>
          <w:szCs w:val="24"/>
        </w:rPr>
        <w:t xml:space="preserve"> </w:t>
      </w:r>
      <w:r w:rsidRPr="00DD7E45">
        <w:rPr>
          <w:szCs w:val="24"/>
        </w:rPr>
        <w:t>with</w:t>
      </w:r>
      <w:r>
        <w:rPr>
          <w:szCs w:val="24"/>
        </w:rPr>
        <w:t xml:space="preserve"> </w:t>
      </w:r>
      <w:r w:rsidRPr="00DD7E45">
        <w:rPr>
          <w:szCs w:val="24"/>
        </w:rPr>
        <w:t>His</w:t>
      </w:r>
      <w:r>
        <w:rPr>
          <w:szCs w:val="24"/>
        </w:rPr>
        <w:t xml:space="preserve"> </w:t>
      </w:r>
      <w:r w:rsidRPr="00DD7E45">
        <w:rPr>
          <w:szCs w:val="24"/>
        </w:rPr>
        <w:t>continual</w:t>
      </w:r>
      <w:r>
        <w:rPr>
          <w:szCs w:val="24"/>
        </w:rPr>
        <w:t xml:space="preserve"> </w:t>
      </w:r>
      <w:r w:rsidRPr="00DD7E45">
        <w:rPr>
          <w:szCs w:val="24"/>
        </w:rPr>
        <w:t>support.</w:t>
      </w:r>
      <w:r>
        <w:rPr>
          <w:szCs w:val="24"/>
        </w:rPr>
        <w:t xml:space="preserve"> </w:t>
      </w:r>
      <w:r w:rsidRPr="00DD7E45">
        <w:rPr>
          <w:szCs w:val="24"/>
        </w:rPr>
        <w:t>As</w:t>
      </w:r>
      <w:r>
        <w:rPr>
          <w:szCs w:val="24"/>
        </w:rPr>
        <w:t xml:space="preserve"> </w:t>
      </w:r>
      <w:r w:rsidRPr="00DD7E45">
        <w:rPr>
          <w:szCs w:val="24"/>
        </w:rPr>
        <w:t>a</w:t>
      </w:r>
      <w:r>
        <w:rPr>
          <w:szCs w:val="24"/>
        </w:rPr>
        <w:t xml:space="preserve"> </w:t>
      </w:r>
      <w:r w:rsidRPr="00DD7E45">
        <w:rPr>
          <w:szCs w:val="24"/>
        </w:rPr>
        <w:t>result,</w:t>
      </w:r>
      <w:r>
        <w:rPr>
          <w:szCs w:val="24"/>
        </w:rPr>
        <w:t xml:space="preserve"> </w:t>
      </w:r>
      <w:r w:rsidRPr="00DD7E45">
        <w:rPr>
          <w:szCs w:val="24"/>
        </w:rPr>
        <w:t>Avimelech</w:t>
      </w:r>
      <w:r>
        <w:rPr>
          <w:szCs w:val="24"/>
        </w:rPr>
        <w:t xml:space="preserve"> </w:t>
      </w:r>
      <w:r w:rsidRPr="00DD7E45">
        <w:rPr>
          <w:szCs w:val="24"/>
        </w:rPr>
        <w:t>realized</w:t>
      </w:r>
      <w:r>
        <w:rPr>
          <w:szCs w:val="24"/>
        </w:rPr>
        <w:t xml:space="preserve"> </w:t>
      </w:r>
      <w:r w:rsidRPr="00DD7E45">
        <w:rPr>
          <w:szCs w:val="24"/>
        </w:rPr>
        <w:t>that</w:t>
      </w:r>
      <w:r>
        <w:rPr>
          <w:szCs w:val="24"/>
        </w:rPr>
        <w:t xml:space="preserve"> </w:t>
      </w:r>
      <w:r w:rsidRPr="00DD7E45">
        <w:rPr>
          <w:szCs w:val="24"/>
        </w:rPr>
        <w:t>his</w:t>
      </w:r>
      <w:r>
        <w:rPr>
          <w:szCs w:val="24"/>
        </w:rPr>
        <w:t xml:space="preserve"> </w:t>
      </w:r>
      <w:r w:rsidRPr="00DD7E45">
        <w:rPr>
          <w:szCs w:val="24"/>
        </w:rPr>
        <w:t>best</w:t>
      </w:r>
      <w:r>
        <w:rPr>
          <w:szCs w:val="24"/>
        </w:rPr>
        <w:t xml:space="preserve"> </w:t>
      </w:r>
      <w:r w:rsidRPr="00DD7E45">
        <w:rPr>
          <w:szCs w:val="24"/>
        </w:rPr>
        <w:t>hope</w:t>
      </w:r>
      <w:r>
        <w:rPr>
          <w:szCs w:val="24"/>
        </w:rPr>
        <w:t xml:space="preserve"> </w:t>
      </w:r>
      <w:r w:rsidRPr="00DD7E45">
        <w:rPr>
          <w:szCs w:val="24"/>
        </w:rPr>
        <w:t>was</w:t>
      </w:r>
      <w:r>
        <w:rPr>
          <w:szCs w:val="24"/>
        </w:rPr>
        <w:t xml:space="preserve"> </w:t>
      </w:r>
      <w:r w:rsidRPr="00DD7E45">
        <w:rPr>
          <w:szCs w:val="24"/>
        </w:rPr>
        <w:t>to</w:t>
      </w:r>
      <w:r>
        <w:rPr>
          <w:szCs w:val="24"/>
        </w:rPr>
        <w:t xml:space="preserve"> </w:t>
      </w:r>
      <w:r w:rsidRPr="00DD7E45">
        <w:rPr>
          <w:szCs w:val="24"/>
        </w:rPr>
        <w:t>enter</w:t>
      </w:r>
      <w:r>
        <w:rPr>
          <w:szCs w:val="24"/>
        </w:rPr>
        <w:t xml:space="preserve"> </w:t>
      </w:r>
      <w:r w:rsidRPr="00DD7E45">
        <w:rPr>
          <w:szCs w:val="24"/>
        </w:rPr>
        <w:t>into</w:t>
      </w:r>
      <w:r>
        <w:rPr>
          <w:szCs w:val="24"/>
        </w:rPr>
        <w:t xml:space="preserve"> </w:t>
      </w:r>
      <w:r w:rsidRPr="00DD7E45">
        <w:rPr>
          <w:szCs w:val="24"/>
        </w:rPr>
        <w:t>a</w:t>
      </w:r>
      <w:r>
        <w:rPr>
          <w:szCs w:val="24"/>
        </w:rPr>
        <w:t xml:space="preserve"> </w:t>
      </w:r>
      <w:r w:rsidRPr="00DD7E45">
        <w:rPr>
          <w:szCs w:val="24"/>
        </w:rPr>
        <w:t>treaty</w:t>
      </w:r>
      <w:r>
        <w:rPr>
          <w:szCs w:val="24"/>
        </w:rPr>
        <w:t xml:space="preserve"> </w:t>
      </w:r>
      <w:r w:rsidRPr="00DD7E45">
        <w:rPr>
          <w:szCs w:val="24"/>
        </w:rPr>
        <w:t>with</w:t>
      </w:r>
      <w:r>
        <w:rPr>
          <w:szCs w:val="24"/>
        </w:rPr>
        <w:t xml:space="preserve"> </w:t>
      </w:r>
      <w:r w:rsidRPr="00DD7E45">
        <w:rPr>
          <w:szCs w:val="24"/>
        </w:rPr>
        <w:t>Yitzchak.</w:t>
      </w:r>
      <w:r>
        <w:rPr>
          <w:szCs w:val="24"/>
        </w:rPr>
        <w:t xml:space="preserve"> </w:t>
      </w:r>
      <w:r w:rsidRPr="00DD7E45">
        <w:rPr>
          <w:szCs w:val="24"/>
        </w:rPr>
        <w:t>This</w:t>
      </w:r>
      <w:r>
        <w:rPr>
          <w:szCs w:val="24"/>
        </w:rPr>
        <w:t xml:space="preserve"> </w:t>
      </w:r>
      <w:r w:rsidRPr="00DD7E45">
        <w:rPr>
          <w:szCs w:val="24"/>
        </w:rPr>
        <w:t>treaty</w:t>
      </w:r>
      <w:r>
        <w:rPr>
          <w:szCs w:val="24"/>
        </w:rPr>
        <w:t xml:space="preserve"> </w:t>
      </w:r>
      <w:r w:rsidRPr="00DD7E45">
        <w:rPr>
          <w:szCs w:val="24"/>
        </w:rPr>
        <w:t>would</w:t>
      </w:r>
      <w:r>
        <w:rPr>
          <w:szCs w:val="24"/>
        </w:rPr>
        <w:t xml:space="preserve"> </w:t>
      </w:r>
      <w:r w:rsidRPr="00DD7E45">
        <w:rPr>
          <w:szCs w:val="24"/>
        </w:rPr>
        <w:t>acknowledge</w:t>
      </w:r>
      <w:r>
        <w:rPr>
          <w:szCs w:val="24"/>
        </w:rPr>
        <w:t xml:space="preserve"> </w:t>
      </w:r>
      <w:r w:rsidRPr="00DD7E45">
        <w:rPr>
          <w:szCs w:val="24"/>
        </w:rPr>
        <w:t>Yitzchak’s</w:t>
      </w:r>
      <w:r>
        <w:rPr>
          <w:szCs w:val="24"/>
        </w:rPr>
        <w:t xml:space="preserve"> </w:t>
      </w:r>
      <w:r w:rsidRPr="00DD7E45">
        <w:rPr>
          <w:szCs w:val="24"/>
        </w:rPr>
        <w:t>right</w:t>
      </w:r>
      <w:r>
        <w:rPr>
          <w:szCs w:val="24"/>
        </w:rPr>
        <w:t xml:space="preserve"> </w:t>
      </w:r>
      <w:r w:rsidRPr="00DD7E45">
        <w:rPr>
          <w:szCs w:val="24"/>
        </w:rPr>
        <w:t>to</w:t>
      </w:r>
      <w:r>
        <w:rPr>
          <w:szCs w:val="24"/>
        </w:rPr>
        <w:t xml:space="preserve"> </w:t>
      </w:r>
      <w:r w:rsidRPr="00DD7E45">
        <w:rPr>
          <w:szCs w:val="24"/>
        </w:rPr>
        <w:t>dwell</w:t>
      </w:r>
      <w:r>
        <w:rPr>
          <w:szCs w:val="24"/>
        </w:rPr>
        <w:t xml:space="preserve"> </w:t>
      </w:r>
      <w:r w:rsidRPr="00DD7E45">
        <w:rPr>
          <w:szCs w:val="24"/>
        </w:rPr>
        <w:t>in</w:t>
      </w:r>
      <w:r>
        <w:rPr>
          <w:szCs w:val="24"/>
        </w:rPr>
        <w:t xml:space="preserve"> </w:t>
      </w:r>
      <w:r w:rsidRPr="00DD7E45">
        <w:rPr>
          <w:szCs w:val="24"/>
        </w:rPr>
        <w:t>the</w:t>
      </w:r>
      <w:r>
        <w:rPr>
          <w:szCs w:val="24"/>
        </w:rPr>
        <w:t xml:space="preserve"> </w:t>
      </w:r>
      <w:r w:rsidRPr="00DD7E45">
        <w:rPr>
          <w:szCs w:val="24"/>
        </w:rPr>
        <w:t>land.</w:t>
      </w:r>
      <w:r>
        <w:rPr>
          <w:szCs w:val="24"/>
        </w:rPr>
        <w:t xml:space="preserve"> </w:t>
      </w:r>
      <w:r w:rsidRPr="00DD7E45">
        <w:rPr>
          <w:szCs w:val="24"/>
        </w:rPr>
        <w:t>However,</w:t>
      </w:r>
      <w:r>
        <w:rPr>
          <w:szCs w:val="24"/>
        </w:rPr>
        <w:t xml:space="preserve"> </w:t>
      </w:r>
      <w:r w:rsidRPr="00DD7E45">
        <w:rPr>
          <w:szCs w:val="24"/>
        </w:rPr>
        <w:t>it</w:t>
      </w:r>
      <w:r>
        <w:rPr>
          <w:szCs w:val="24"/>
        </w:rPr>
        <w:t xml:space="preserve"> </w:t>
      </w:r>
      <w:r w:rsidRPr="00DD7E45">
        <w:rPr>
          <w:szCs w:val="24"/>
        </w:rPr>
        <w:t>would</w:t>
      </w:r>
      <w:r>
        <w:rPr>
          <w:szCs w:val="24"/>
        </w:rPr>
        <w:t xml:space="preserve"> </w:t>
      </w:r>
      <w:r w:rsidRPr="00DD7E45">
        <w:rPr>
          <w:szCs w:val="24"/>
        </w:rPr>
        <w:t>also</w:t>
      </w:r>
      <w:r>
        <w:rPr>
          <w:szCs w:val="24"/>
        </w:rPr>
        <w:t xml:space="preserve"> </w:t>
      </w:r>
      <w:r w:rsidRPr="00DD7E45">
        <w:rPr>
          <w:szCs w:val="24"/>
        </w:rPr>
        <w:t>secure</w:t>
      </w:r>
      <w:r>
        <w:rPr>
          <w:szCs w:val="24"/>
        </w:rPr>
        <w:t xml:space="preserve"> </w:t>
      </w:r>
      <w:r w:rsidRPr="00DD7E45">
        <w:rPr>
          <w:szCs w:val="24"/>
        </w:rPr>
        <w:t>the</w:t>
      </w:r>
      <w:r>
        <w:rPr>
          <w:szCs w:val="24"/>
        </w:rPr>
        <w:t xml:space="preserve"> </w:t>
      </w:r>
      <w:r w:rsidRPr="00DD7E45">
        <w:rPr>
          <w:szCs w:val="24"/>
        </w:rPr>
        <w:t>future</w:t>
      </w:r>
      <w:r>
        <w:rPr>
          <w:szCs w:val="24"/>
        </w:rPr>
        <w:t xml:space="preserve"> </w:t>
      </w:r>
      <w:r w:rsidRPr="00DD7E45">
        <w:rPr>
          <w:szCs w:val="24"/>
        </w:rPr>
        <w:t>of</w:t>
      </w:r>
      <w:r>
        <w:rPr>
          <w:szCs w:val="24"/>
        </w:rPr>
        <w:t xml:space="preserve"> </w:t>
      </w:r>
      <w:r w:rsidR="00B446E7" w:rsidRPr="00DD7E45">
        <w:rPr>
          <w:szCs w:val="24"/>
        </w:rPr>
        <w:t>Abimelech’s</w:t>
      </w:r>
      <w:r>
        <w:rPr>
          <w:szCs w:val="24"/>
        </w:rPr>
        <w:t xml:space="preserve"> </w:t>
      </w:r>
      <w:r w:rsidRPr="00DD7E45">
        <w:rPr>
          <w:szCs w:val="24"/>
        </w:rPr>
        <w:t>people</w:t>
      </w:r>
      <w:r w:rsidR="00FC3E1A">
        <w:rPr>
          <w:szCs w:val="24"/>
        </w:rPr>
        <w:t xml:space="preserve">, </w:t>
      </w:r>
      <w:r w:rsidRPr="00DD7E45">
        <w:rPr>
          <w:szCs w:val="24"/>
        </w:rPr>
        <w:t>Yitzchak</w:t>
      </w:r>
      <w:r>
        <w:rPr>
          <w:szCs w:val="24"/>
        </w:rPr>
        <w:t xml:space="preserve"> </w:t>
      </w:r>
      <w:r w:rsidRPr="00DD7E45">
        <w:rPr>
          <w:szCs w:val="24"/>
        </w:rPr>
        <w:t>would</w:t>
      </w:r>
      <w:r>
        <w:rPr>
          <w:szCs w:val="24"/>
        </w:rPr>
        <w:t xml:space="preserve"> </w:t>
      </w:r>
      <w:r w:rsidRPr="00DD7E45">
        <w:rPr>
          <w:szCs w:val="24"/>
        </w:rPr>
        <w:t>promise</w:t>
      </w:r>
      <w:r>
        <w:rPr>
          <w:szCs w:val="24"/>
        </w:rPr>
        <w:t xml:space="preserve"> </w:t>
      </w:r>
      <w:r w:rsidRPr="00DD7E45">
        <w:rPr>
          <w:szCs w:val="24"/>
        </w:rPr>
        <w:t>not</w:t>
      </w:r>
      <w:r>
        <w:rPr>
          <w:szCs w:val="24"/>
        </w:rPr>
        <w:t xml:space="preserve"> </w:t>
      </w:r>
      <w:r w:rsidRPr="00DD7E45">
        <w:rPr>
          <w:szCs w:val="24"/>
        </w:rPr>
        <w:t>to</w:t>
      </w:r>
      <w:r>
        <w:rPr>
          <w:szCs w:val="24"/>
        </w:rPr>
        <w:t xml:space="preserve"> </w:t>
      </w:r>
      <w:r w:rsidRPr="00DD7E45">
        <w:rPr>
          <w:szCs w:val="24"/>
        </w:rPr>
        <w:t>wage</w:t>
      </w:r>
      <w:r>
        <w:rPr>
          <w:szCs w:val="24"/>
        </w:rPr>
        <w:t xml:space="preserve"> </w:t>
      </w:r>
      <w:r w:rsidRPr="00DD7E45">
        <w:rPr>
          <w:szCs w:val="24"/>
        </w:rPr>
        <w:t>war</w:t>
      </w:r>
      <w:r>
        <w:rPr>
          <w:szCs w:val="24"/>
        </w:rPr>
        <w:t xml:space="preserve"> </w:t>
      </w:r>
      <w:r w:rsidRPr="00DD7E45">
        <w:rPr>
          <w:szCs w:val="24"/>
        </w:rPr>
        <w:t>against</w:t>
      </w:r>
      <w:r>
        <w:rPr>
          <w:szCs w:val="24"/>
        </w:rPr>
        <w:t xml:space="preserve"> </w:t>
      </w:r>
      <w:r w:rsidRPr="00DD7E45">
        <w:rPr>
          <w:szCs w:val="24"/>
        </w:rPr>
        <w:t>them.</w:t>
      </w:r>
      <w:r>
        <w:rPr>
          <w:szCs w:val="24"/>
        </w:rPr>
        <w:t xml:space="preserve"> </w:t>
      </w:r>
      <w:r w:rsidRPr="00DD7E45">
        <w:rPr>
          <w:szCs w:val="24"/>
        </w:rPr>
        <w:t>Second,</w:t>
      </w:r>
      <w:r>
        <w:rPr>
          <w:szCs w:val="24"/>
        </w:rPr>
        <w:t xml:space="preserve"> </w:t>
      </w:r>
      <w:r w:rsidRPr="00DD7E45">
        <w:rPr>
          <w:szCs w:val="24"/>
        </w:rPr>
        <w:t>implicit</w:t>
      </w:r>
      <w:r>
        <w:rPr>
          <w:szCs w:val="24"/>
        </w:rPr>
        <w:t xml:space="preserve"> </w:t>
      </w:r>
      <w:r w:rsidRPr="00DD7E45">
        <w:rPr>
          <w:szCs w:val="24"/>
        </w:rPr>
        <w:t>in</w:t>
      </w:r>
      <w:r>
        <w:rPr>
          <w:szCs w:val="24"/>
        </w:rPr>
        <w:t xml:space="preserve"> </w:t>
      </w:r>
      <w:r w:rsidRPr="00DD7E45">
        <w:rPr>
          <w:szCs w:val="24"/>
        </w:rPr>
        <w:t>Nachmanides’</w:t>
      </w:r>
      <w:r>
        <w:rPr>
          <w:szCs w:val="24"/>
        </w:rPr>
        <w:t xml:space="preserve"> </w:t>
      </w:r>
      <w:r w:rsidRPr="00DD7E45">
        <w:rPr>
          <w:szCs w:val="24"/>
        </w:rPr>
        <w:t>comments</w:t>
      </w:r>
      <w:r>
        <w:rPr>
          <w:szCs w:val="24"/>
        </w:rPr>
        <w:t xml:space="preserve"> </w:t>
      </w:r>
      <w:r w:rsidRPr="00DD7E45">
        <w:rPr>
          <w:szCs w:val="24"/>
        </w:rPr>
        <w:t>is</w:t>
      </w:r>
      <w:r>
        <w:rPr>
          <w:szCs w:val="24"/>
        </w:rPr>
        <w:t xml:space="preserve"> </w:t>
      </w:r>
      <w:r w:rsidRPr="00DD7E45">
        <w:rPr>
          <w:szCs w:val="24"/>
        </w:rPr>
        <w:t>the</w:t>
      </w:r>
      <w:r>
        <w:rPr>
          <w:szCs w:val="24"/>
        </w:rPr>
        <w:t xml:space="preserve"> </w:t>
      </w:r>
      <w:r w:rsidRPr="00DD7E45">
        <w:rPr>
          <w:szCs w:val="24"/>
        </w:rPr>
        <w:t>observation</w:t>
      </w:r>
      <w:r>
        <w:rPr>
          <w:szCs w:val="24"/>
        </w:rPr>
        <w:t xml:space="preserve"> </w:t>
      </w:r>
      <w:r w:rsidRPr="00DD7E45">
        <w:rPr>
          <w:szCs w:val="24"/>
        </w:rPr>
        <w:t>that</w:t>
      </w:r>
      <w:r>
        <w:rPr>
          <w:szCs w:val="24"/>
        </w:rPr>
        <w:t xml:space="preserve"> </w:t>
      </w:r>
      <w:r w:rsidRPr="00DD7E45">
        <w:rPr>
          <w:szCs w:val="24"/>
        </w:rPr>
        <w:t>Avimelech</w:t>
      </w:r>
      <w:r>
        <w:rPr>
          <w:szCs w:val="24"/>
        </w:rPr>
        <w:t xml:space="preserve"> </w:t>
      </w:r>
      <w:r w:rsidRPr="00DD7E45">
        <w:rPr>
          <w:szCs w:val="24"/>
        </w:rPr>
        <w:t>only</w:t>
      </w:r>
      <w:r>
        <w:rPr>
          <w:szCs w:val="24"/>
        </w:rPr>
        <w:t xml:space="preserve"> </w:t>
      </w:r>
      <w:r w:rsidRPr="00DD7E45">
        <w:rPr>
          <w:szCs w:val="24"/>
        </w:rPr>
        <w:t>entered</w:t>
      </w:r>
      <w:r>
        <w:rPr>
          <w:szCs w:val="24"/>
        </w:rPr>
        <w:t xml:space="preserve"> </w:t>
      </w:r>
      <w:r w:rsidRPr="00DD7E45">
        <w:rPr>
          <w:szCs w:val="24"/>
        </w:rPr>
        <w:t>into</w:t>
      </w:r>
      <w:r>
        <w:rPr>
          <w:szCs w:val="24"/>
        </w:rPr>
        <w:t xml:space="preserve"> </w:t>
      </w:r>
      <w:r w:rsidRPr="00DD7E45">
        <w:rPr>
          <w:szCs w:val="24"/>
        </w:rPr>
        <w:t>this</w:t>
      </w:r>
      <w:r>
        <w:rPr>
          <w:szCs w:val="24"/>
        </w:rPr>
        <w:t xml:space="preserve"> </w:t>
      </w:r>
      <w:r w:rsidRPr="00DD7E45">
        <w:rPr>
          <w:szCs w:val="24"/>
        </w:rPr>
        <w:t>treaty</w:t>
      </w:r>
      <w:r>
        <w:rPr>
          <w:szCs w:val="24"/>
        </w:rPr>
        <w:t xml:space="preserve"> </w:t>
      </w:r>
      <w:r w:rsidRPr="00DD7E45">
        <w:rPr>
          <w:szCs w:val="24"/>
        </w:rPr>
        <w:t>because</w:t>
      </w:r>
      <w:r>
        <w:rPr>
          <w:szCs w:val="24"/>
        </w:rPr>
        <w:t xml:space="preserve"> </w:t>
      </w:r>
      <w:r w:rsidRPr="00DD7E45">
        <w:rPr>
          <w:szCs w:val="24"/>
        </w:rPr>
        <w:t>he</w:t>
      </w:r>
      <w:r>
        <w:rPr>
          <w:szCs w:val="24"/>
        </w:rPr>
        <w:t xml:space="preserve"> </w:t>
      </w:r>
      <w:r w:rsidRPr="00DD7E45">
        <w:rPr>
          <w:szCs w:val="24"/>
        </w:rPr>
        <w:t>knew</w:t>
      </w:r>
      <w:r>
        <w:rPr>
          <w:szCs w:val="24"/>
        </w:rPr>
        <w:t xml:space="preserve"> </w:t>
      </w:r>
      <w:r w:rsidRPr="00DD7E45">
        <w:rPr>
          <w:szCs w:val="24"/>
        </w:rPr>
        <w:t>that</w:t>
      </w:r>
      <w:r>
        <w:rPr>
          <w:szCs w:val="24"/>
        </w:rPr>
        <w:t xml:space="preserve"> </w:t>
      </w:r>
      <w:r w:rsidRPr="00DD7E45">
        <w:rPr>
          <w:szCs w:val="24"/>
        </w:rPr>
        <w:t>there</w:t>
      </w:r>
      <w:r>
        <w:rPr>
          <w:szCs w:val="24"/>
        </w:rPr>
        <w:t xml:space="preserve"> </w:t>
      </w:r>
      <w:r w:rsidRPr="00DD7E45">
        <w:rPr>
          <w:szCs w:val="24"/>
        </w:rPr>
        <w:t>was</w:t>
      </w:r>
      <w:r>
        <w:rPr>
          <w:szCs w:val="24"/>
        </w:rPr>
        <w:t xml:space="preserve"> </w:t>
      </w:r>
      <w:r w:rsidRPr="00DD7E45">
        <w:rPr>
          <w:szCs w:val="24"/>
        </w:rPr>
        <w:t>no</w:t>
      </w:r>
      <w:r>
        <w:rPr>
          <w:szCs w:val="24"/>
        </w:rPr>
        <w:t xml:space="preserve"> </w:t>
      </w:r>
      <w:r w:rsidRPr="00DD7E45">
        <w:rPr>
          <w:szCs w:val="24"/>
        </w:rPr>
        <w:t>alternative.</w:t>
      </w:r>
      <w:r>
        <w:rPr>
          <w:szCs w:val="24"/>
        </w:rPr>
        <w:t xml:space="preserve"> </w:t>
      </w:r>
      <w:r w:rsidRPr="00DD7E45">
        <w:rPr>
          <w:szCs w:val="24"/>
        </w:rPr>
        <w:t>He</w:t>
      </w:r>
      <w:r>
        <w:rPr>
          <w:szCs w:val="24"/>
        </w:rPr>
        <w:t xml:space="preserve"> </w:t>
      </w:r>
      <w:r w:rsidRPr="00DD7E45">
        <w:rPr>
          <w:szCs w:val="24"/>
        </w:rPr>
        <w:t>could</w:t>
      </w:r>
      <w:r>
        <w:rPr>
          <w:szCs w:val="24"/>
        </w:rPr>
        <w:t xml:space="preserve"> </w:t>
      </w:r>
      <w:r w:rsidRPr="00DD7E45">
        <w:rPr>
          <w:szCs w:val="24"/>
        </w:rPr>
        <w:t>never</w:t>
      </w:r>
      <w:r>
        <w:rPr>
          <w:szCs w:val="24"/>
        </w:rPr>
        <w:t xml:space="preserve"> </w:t>
      </w:r>
      <w:r w:rsidRPr="00DD7E45">
        <w:rPr>
          <w:szCs w:val="24"/>
        </w:rPr>
        <w:t>succeed</w:t>
      </w:r>
      <w:r>
        <w:rPr>
          <w:szCs w:val="24"/>
        </w:rPr>
        <w:t xml:space="preserve"> </w:t>
      </w:r>
      <w:r w:rsidRPr="00DD7E45">
        <w:rPr>
          <w:szCs w:val="24"/>
        </w:rPr>
        <w:t>in</w:t>
      </w:r>
      <w:r>
        <w:rPr>
          <w:szCs w:val="24"/>
        </w:rPr>
        <w:t xml:space="preserve"> </w:t>
      </w:r>
      <w:r w:rsidRPr="00DD7E45">
        <w:rPr>
          <w:szCs w:val="24"/>
        </w:rPr>
        <w:t>driving</w:t>
      </w:r>
      <w:r>
        <w:rPr>
          <w:szCs w:val="24"/>
        </w:rPr>
        <w:t xml:space="preserve"> </w:t>
      </w:r>
      <w:r w:rsidRPr="00DD7E45">
        <w:rPr>
          <w:szCs w:val="24"/>
        </w:rPr>
        <w:t>out</w:t>
      </w:r>
      <w:r>
        <w:rPr>
          <w:szCs w:val="24"/>
        </w:rPr>
        <w:t xml:space="preserve"> Yitzchak and his descendants.</w:t>
      </w:r>
      <w:r>
        <w:rPr>
          <w:rStyle w:val="FootnoteReference"/>
          <w:szCs w:val="24"/>
        </w:rPr>
        <w:footnoteReference w:id="21"/>
      </w:r>
    </w:p>
    <w:p w:rsidR="00FC3E1A" w:rsidRDefault="00FC3E1A" w:rsidP="00FC3E1A">
      <w:pPr>
        <w:rPr>
          <w:szCs w:val="24"/>
        </w:rPr>
      </w:pPr>
    </w:p>
    <w:p w:rsidR="00240C2C" w:rsidRPr="00240C2C" w:rsidRDefault="00240C2C" w:rsidP="00FC3E1A">
      <w:pPr>
        <w:rPr>
          <w:szCs w:val="24"/>
        </w:rPr>
      </w:pPr>
      <w:r w:rsidRPr="00240C2C">
        <w:rPr>
          <w:szCs w:val="24"/>
        </w:rPr>
        <w:t>This provides us with an important lesson: In</w:t>
      </w:r>
      <w:r w:rsidR="000A286E">
        <w:rPr>
          <w:szCs w:val="24"/>
        </w:rPr>
        <w:t xml:space="preserve"> </w:t>
      </w:r>
      <w:r w:rsidRPr="00240C2C">
        <w:rPr>
          <w:szCs w:val="24"/>
        </w:rPr>
        <w:t>order to triumph in our conflict with the Palestinians we must not allow them to have any</w:t>
      </w:r>
      <w:r w:rsidR="000A286E">
        <w:rPr>
          <w:szCs w:val="24"/>
        </w:rPr>
        <w:t xml:space="preserve"> </w:t>
      </w:r>
      <w:r w:rsidRPr="00240C2C">
        <w:rPr>
          <w:szCs w:val="24"/>
        </w:rPr>
        <w:t>hope of success. As long as they feel that there</w:t>
      </w:r>
      <w:r w:rsidR="000A286E">
        <w:rPr>
          <w:szCs w:val="24"/>
        </w:rPr>
        <w:t xml:space="preserve"> </w:t>
      </w:r>
      <w:r w:rsidRPr="00240C2C">
        <w:rPr>
          <w:szCs w:val="24"/>
        </w:rPr>
        <w:t>is a reasonable chance that we can be driven</w:t>
      </w:r>
      <w:r w:rsidR="000A286E">
        <w:rPr>
          <w:szCs w:val="24"/>
        </w:rPr>
        <w:t xml:space="preserve"> </w:t>
      </w:r>
      <w:r w:rsidRPr="00240C2C">
        <w:rPr>
          <w:szCs w:val="24"/>
        </w:rPr>
        <w:t>from the Land of Israel, they will never give up</w:t>
      </w:r>
      <w:r w:rsidR="000A286E">
        <w:rPr>
          <w:szCs w:val="24"/>
        </w:rPr>
        <w:t xml:space="preserve"> </w:t>
      </w:r>
      <w:r w:rsidRPr="00240C2C">
        <w:rPr>
          <w:szCs w:val="24"/>
        </w:rPr>
        <w:t>their battle. We must be victorious in ever)'</w:t>
      </w:r>
      <w:r w:rsidR="000A286E">
        <w:rPr>
          <w:szCs w:val="24"/>
        </w:rPr>
        <w:t xml:space="preserve"> </w:t>
      </w:r>
      <w:r w:rsidRPr="00240C2C">
        <w:rPr>
          <w:szCs w:val="24"/>
        </w:rPr>
        <w:t>confrontation. This will require Hashem's help</w:t>
      </w:r>
    </w:p>
    <w:p w:rsidR="00C038D2" w:rsidRDefault="00240C2C" w:rsidP="00FC3E1A">
      <w:pPr>
        <w:rPr>
          <w:szCs w:val="24"/>
        </w:rPr>
      </w:pPr>
      <w:r w:rsidRPr="00240C2C">
        <w:rPr>
          <w:szCs w:val="24"/>
        </w:rPr>
        <w:t xml:space="preserve"> </w:t>
      </w:r>
      <w:r w:rsidR="00C27C69" w:rsidRPr="00C27C69">
        <w:rPr>
          <w:szCs w:val="24"/>
        </w:rPr>
        <w:cr/>
      </w:r>
      <w:r w:rsidR="00937C8B" w:rsidRPr="00937C8B">
        <w:rPr>
          <w:szCs w:val="24"/>
        </w:rPr>
        <w:t>Israel's wars are not mere historical events, but cosmic necessities. Peace will come about, not through any diplomatic pacts with the Palestinians, but only when all nations</w:t>
      </w:r>
      <w:r w:rsidR="00937C8B">
        <w:rPr>
          <w:szCs w:val="24"/>
        </w:rPr>
        <w:t xml:space="preserve">, </w:t>
      </w:r>
      <w:r w:rsidR="00937C8B" w:rsidRPr="00937C8B">
        <w:rPr>
          <w:szCs w:val="24"/>
        </w:rPr>
        <w:t>except for the Palestinians</w:t>
      </w:r>
      <w:r w:rsidR="00937C8B">
        <w:rPr>
          <w:szCs w:val="24"/>
        </w:rPr>
        <w:t xml:space="preserve">, </w:t>
      </w:r>
      <w:r w:rsidR="00937C8B" w:rsidRPr="00937C8B">
        <w:rPr>
          <w:szCs w:val="24"/>
        </w:rPr>
        <w:t>"shall see how [the Jews] live under the light of the divine idea and the light of the content of Torah, prophecy, and </w:t>
      </w:r>
      <w:r w:rsidR="00B446E7">
        <w:rPr>
          <w:szCs w:val="24"/>
        </w:rPr>
        <w:t>Shec</w:t>
      </w:r>
      <w:r w:rsidR="00B446E7" w:rsidRPr="00937C8B">
        <w:rPr>
          <w:szCs w:val="24"/>
        </w:rPr>
        <w:t>hinah</w:t>
      </w:r>
      <w:r w:rsidR="00937C8B" w:rsidRPr="00937C8B">
        <w:rPr>
          <w:szCs w:val="24"/>
        </w:rPr>
        <w:t>, and how these serve to shape the kingdom"</w:t>
      </w:r>
      <w:r w:rsidR="00937C8B">
        <w:rPr>
          <w:szCs w:val="24"/>
        </w:rPr>
        <w:t>.</w:t>
      </w:r>
    </w:p>
    <w:p w:rsidR="00C038D2" w:rsidRDefault="00C038D2" w:rsidP="00C038D2">
      <w:pPr>
        <w:rPr>
          <w:szCs w:val="24"/>
        </w:rPr>
      </w:pPr>
    </w:p>
    <w:p w:rsidR="003C5CEA" w:rsidRDefault="0025786B" w:rsidP="0025786B">
      <w:pPr>
        <w:rPr>
          <w:szCs w:val="24"/>
        </w:rPr>
      </w:pPr>
      <w:r w:rsidRPr="0025786B">
        <w:rPr>
          <w:szCs w:val="24"/>
        </w:rPr>
        <w:t>I will conclude with the Vilna Gaon's interpretation of a verse of Balaam's prophecy. The verse reads "And out of Jacob shall one have dominion, and shall destroy the remnant from the city".</w:t>
      </w:r>
      <w:r w:rsidR="003C5CEA">
        <w:rPr>
          <w:rStyle w:val="FootnoteReference"/>
          <w:szCs w:val="24"/>
        </w:rPr>
        <w:footnoteReference w:id="22"/>
      </w:r>
      <w:r w:rsidRPr="0025786B">
        <w:rPr>
          <w:szCs w:val="24"/>
        </w:rPr>
        <w:t xml:space="preserve"> According to the Vilna Gaon, this refers to the Philistines, who sought to invalidate the kingdom and sovereignty of Israel, to render them null and void. Their strategy never varies - they never fight a pitched battle, army against army. It's always a few thousand here, a "remnant" there... They plunder, they maraud, they attack Israel when they plough their fields, when they tend their sheep... </w:t>
      </w:r>
    </w:p>
    <w:p w:rsidR="00C038D2" w:rsidRDefault="0025786B" w:rsidP="0025786B">
      <w:pPr>
        <w:rPr>
          <w:szCs w:val="24"/>
        </w:rPr>
      </w:pPr>
      <w:r w:rsidRPr="0025786B">
        <w:rPr>
          <w:szCs w:val="24"/>
        </w:rPr>
        <w:br/>
        <w:t>Once Israel lost dominion over their land, through the First and Second Temple eras, the Exile and beyond, there is no more mention of the Philistines. For hundreds of years they had every opportunity to rule and control the country, yet not a word is heard about them. They returned when we returned!</w:t>
      </w:r>
      <w:r w:rsidRPr="0025786B">
        <w:rPr>
          <w:szCs w:val="24"/>
        </w:rPr>
        <w:br/>
      </w:r>
      <w:r w:rsidRPr="0025786B">
        <w:rPr>
          <w:szCs w:val="24"/>
        </w:rPr>
        <w:br/>
        <w:t>And this is David's message, which we must always remember: the armies of Israel are the armies of the Lord of hosts. As long as we never lose sight of this, we can contend with "this Philistine" who has always been with us.</w:t>
      </w:r>
    </w:p>
    <w:p w:rsidR="00C038D2" w:rsidRDefault="00C038D2" w:rsidP="00C038D2">
      <w:pPr>
        <w:jc w:val="center"/>
        <w:rPr>
          <w:szCs w:val="24"/>
        </w:rPr>
        <w:sectPr w:rsidR="00C038D2" w:rsidSect="00C27C69">
          <w:type w:val="continuous"/>
          <w:pgSz w:w="12240" w:h="15840"/>
          <w:pgMar w:top="720" w:right="720" w:bottom="720" w:left="720" w:header="720" w:footer="720" w:gutter="0"/>
          <w:cols w:num="2" w:sep="1" w:space="720"/>
          <w:docGrid w:linePitch="360"/>
        </w:sectPr>
      </w:pPr>
      <w:r>
        <w:rPr>
          <w:szCs w:val="24"/>
        </w:rPr>
        <w:br w:type="column"/>
      </w:r>
    </w:p>
    <w:p w:rsidR="0025786B" w:rsidRDefault="0025786B" w:rsidP="00C038D2">
      <w:pPr>
        <w:jc w:val="center"/>
        <w:rPr>
          <w:szCs w:val="24"/>
        </w:rPr>
      </w:pPr>
    </w:p>
    <w:p w:rsidR="00C038D2" w:rsidRDefault="00C038D2" w:rsidP="00C038D2">
      <w:pPr>
        <w:jc w:val="center"/>
        <w:rPr>
          <w:szCs w:val="24"/>
        </w:rPr>
      </w:pPr>
      <w:r w:rsidRPr="003A55D3">
        <w:rPr>
          <w:szCs w:val="24"/>
        </w:rPr>
        <w:t>This</w:t>
      </w:r>
      <w:r w:rsidR="00DD7E45">
        <w:rPr>
          <w:szCs w:val="24"/>
        </w:rPr>
        <w:t xml:space="preserve"> </w:t>
      </w:r>
      <w:r w:rsidRPr="003A55D3">
        <w:rPr>
          <w:szCs w:val="24"/>
        </w:rPr>
        <w:t>study</w:t>
      </w:r>
      <w:r w:rsidR="00DD7E45">
        <w:rPr>
          <w:szCs w:val="24"/>
        </w:rPr>
        <w:t xml:space="preserve"> </w:t>
      </w:r>
      <w:r w:rsidRPr="003A55D3">
        <w:rPr>
          <w:szCs w:val="24"/>
        </w:rPr>
        <w:t>was</w:t>
      </w:r>
      <w:r w:rsidR="00DD7E45">
        <w:rPr>
          <w:szCs w:val="24"/>
        </w:rPr>
        <w:t xml:space="preserve"> </w:t>
      </w:r>
      <w:r w:rsidRPr="003A55D3">
        <w:rPr>
          <w:szCs w:val="24"/>
        </w:rPr>
        <w:t>written</w:t>
      </w:r>
      <w:r w:rsidR="00DD7E45">
        <w:rPr>
          <w:szCs w:val="24"/>
        </w:rPr>
        <w:t xml:space="preserve"> </w:t>
      </w:r>
      <w:r w:rsidRPr="003A55D3">
        <w:rPr>
          <w:szCs w:val="24"/>
        </w:rPr>
        <w:t>by</w:t>
      </w:r>
      <w:r w:rsidR="00DD7E45">
        <w:rPr>
          <w:szCs w:val="24"/>
        </w:rPr>
        <w:t xml:space="preserve"> </w:t>
      </w:r>
    </w:p>
    <w:p w:rsidR="00C038D2" w:rsidRPr="003A55D3" w:rsidRDefault="00C038D2" w:rsidP="00C038D2">
      <w:pPr>
        <w:jc w:val="center"/>
        <w:rPr>
          <w:szCs w:val="24"/>
        </w:rPr>
      </w:pPr>
      <w:r w:rsidRPr="003155FA">
        <w:rPr>
          <w:szCs w:val="24"/>
        </w:rPr>
        <w:t>Rabbi</w:t>
      </w:r>
      <w:r w:rsidR="00DD7E45">
        <w:rPr>
          <w:szCs w:val="24"/>
        </w:rPr>
        <w:t xml:space="preserve"> </w:t>
      </w:r>
      <w:r w:rsidRPr="003155FA">
        <w:rPr>
          <w:szCs w:val="24"/>
        </w:rPr>
        <w:t>Dr.</w:t>
      </w:r>
      <w:r w:rsidR="00DD7E45">
        <w:rPr>
          <w:szCs w:val="24"/>
        </w:rPr>
        <w:t xml:space="preserve"> </w:t>
      </w:r>
      <w:r w:rsidRPr="003A55D3">
        <w:rPr>
          <w:szCs w:val="24"/>
        </w:rPr>
        <w:t>Hillel</w:t>
      </w:r>
      <w:r w:rsidR="00DD7E45">
        <w:rPr>
          <w:szCs w:val="24"/>
        </w:rPr>
        <w:t xml:space="preserve"> </w:t>
      </w:r>
      <w:r w:rsidRPr="003A55D3">
        <w:rPr>
          <w:szCs w:val="24"/>
        </w:rPr>
        <w:t>ben</w:t>
      </w:r>
      <w:r w:rsidR="00DD7E45">
        <w:rPr>
          <w:szCs w:val="24"/>
        </w:rPr>
        <w:t xml:space="preserve"> </w:t>
      </w:r>
      <w:r w:rsidRPr="003A55D3">
        <w:rPr>
          <w:szCs w:val="24"/>
        </w:rPr>
        <w:t>David</w:t>
      </w:r>
      <w:r w:rsidR="00DD7E45">
        <w:rPr>
          <w:szCs w:val="24"/>
        </w:rPr>
        <w:t xml:space="preserve"> </w:t>
      </w:r>
    </w:p>
    <w:p w:rsidR="00C038D2" w:rsidRPr="003A55D3" w:rsidRDefault="00C038D2" w:rsidP="00C038D2">
      <w:pPr>
        <w:jc w:val="center"/>
        <w:rPr>
          <w:szCs w:val="24"/>
        </w:rPr>
      </w:pPr>
      <w:r w:rsidRPr="003A55D3">
        <w:rPr>
          <w:szCs w:val="24"/>
        </w:rPr>
        <w:t>(Greg</w:t>
      </w:r>
      <w:r w:rsidR="00DD7E45">
        <w:rPr>
          <w:szCs w:val="24"/>
        </w:rPr>
        <w:t xml:space="preserve"> </w:t>
      </w:r>
      <w:r w:rsidRPr="003A55D3">
        <w:rPr>
          <w:szCs w:val="24"/>
        </w:rPr>
        <w:t>Killian).</w:t>
      </w:r>
      <w:r w:rsidR="00DD7E45">
        <w:rPr>
          <w:szCs w:val="24"/>
        </w:rPr>
        <w:t xml:space="preserve"> </w:t>
      </w:r>
    </w:p>
    <w:p w:rsidR="00C038D2" w:rsidRPr="003A55D3" w:rsidRDefault="00C038D2" w:rsidP="00C038D2">
      <w:pPr>
        <w:jc w:val="center"/>
        <w:rPr>
          <w:szCs w:val="24"/>
        </w:rPr>
      </w:pPr>
      <w:r w:rsidRPr="003A55D3">
        <w:rPr>
          <w:szCs w:val="24"/>
        </w:rPr>
        <w:t>Comments</w:t>
      </w:r>
      <w:r w:rsidR="00DD7E45">
        <w:rPr>
          <w:szCs w:val="24"/>
        </w:rPr>
        <w:t xml:space="preserve"> </w:t>
      </w:r>
      <w:r w:rsidRPr="003A55D3">
        <w:rPr>
          <w:szCs w:val="24"/>
        </w:rPr>
        <w:t>may</w:t>
      </w:r>
      <w:r w:rsidR="00DD7E45">
        <w:rPr>
          <w:szCs w:val="24"/>
        </w:rPr>
        <w:t xml:space="preserve"> </w:t>
      </w:r>
      <w:r w:rsidRPr="003A55D3">
        <w:rPr>
          <w:szCs w:val="24"/>
        </w:rPr>
        <w:t>be</w:t>
      </w:r>
      <w:r w:rsidR="00DD7E45">
        <w:rPr>
          <w:szCs w:val="24"/>
        </w:rPr>
        <w:t xml:space="preserve"> </w:t>
      </w:r>
      <w:r w:rsidRPr="003A55D3">
        <w:rPr>
          <w:szCs w:val="24"/>
        </w:rPr>
        <w:t>submitted</w:t>
      </w:r>
      <w:r w:rsidR="00DD7E45">
        <w:rPr>
          <w:szCs w:val="24"/>
        </w:rPr>
        <w:t xml:space="preserve"> </w:t>
      </w:r>
      <w:r w:rsidRPr="003A55D3">
        <w:rPr>
          <w:szCs w:val="24"/>
        </w:rPr>
        <w:t>to:</w:t>
      </w:r>
    </w:p>
    <w:p w:rsidR="00C038D2" w:rsidRPr="003A55D3" w:rsidRDefault="00C038D2" w:rsidP="00C038D2">
      <w:pPr>
        <w:jc w:val="center"/>
        <w:rPr>
          <w:szCs w:val="24"/>
        </w:rPr>
      </w:pPr>
    </w:p>
    <w:p w:rsidR="00C038D2" w:rsidRPr="003A55D3" w:rsidRDefault="00C038D2" w:rsidP="00C038D2">
      <w:pPr>
        <w:jc w:val="center"/>
        <w:rPr>
          <w:szCs w:val="24"/>
        </w:rPr>
      </w:pPr>
      <w:r w:rsidRPr="003155FA">
        <w:rPr>
          <w:szCs w:val="24"/>
        </w:rPr>
        <w:t>Rabbi</w:t>
      </w:r>
      <w:r w:rsidR="00DD7E45">
        <w:rPr>
          <w:szCs w:val="24"/>
        </w:rPr>
        <w:t xml:space="preserve"> </w:t>
      </w:r>
      <w:r w:rsidRPr="003155FA">
        <w:rPr>
          <w:szCs w:val="24"/>
        </w:rPr>
        <w:t>Dr.</w:t>
      </w:r>
      <w:r w:rsidR="00DD7E45">
        <w:rPr>
          <w:szCs w:val="24"/>
        </w:rPr>
        <w:t xml:space="preserve"> </w:t>
      </w:r>
      <w:r w:rsidRPr="003A55D3">
        <w:rPr>
          <w:szCs w:val="24"/>
        </w:rPr>
        <w:t>Greg</w:t>
      </w:r>
      <w:r w:rsidR="00DD7E45">
        <w:rPr>
          <w:szCs w:val="24"/>
        </w:rPr>
        <w:t xml:space="preserve"> </w:t>
      </w:r>
      <w:r w:rsidRPr="003A55D3">
        <w:rPr>
          <w:szCs w:val="24"/>
        </w:rPr>
        <w:t>Killian</w:t>
      </w:r>
    </w:p>
    <w:p w:rsidR="00C038D2" w:rsidRPr="003A55D3" w:rsidRDefault="005A6F4B" w:rsidP="00C038D2">
      <w:pPr>
        <w:jc w:val="center"/>
        <w:rPr>
          <w:szCs w:val="24"/>
        </w:rPr>
      </w:pPr>
      <w:r>
        <w:rPr>
          <w:szCs w:val="24"/>
        </w:rPr>
        <w:t>12210 Luckey Summit</w:t>
      </w:r>
    </w:p>
    <w:p w:rsidR="00C038D2" w:rsidRPr="003A55D3" w:rsidRDefault="008351F9" w:rsidP="00C038D2">
      <w:pPr>
        <w:jc w:val="center"/>
        <w:rPr>
          <w:szCs w:val="24"/>
        </w:rPr>
      </w:pPr>
      <w:r>
        <w:rPr>
          <w:szCs w:val="24"/>
        </w:rPr>
        <w:t>San Antonio, TX 78252</w:t>
      </w:r>
    </w:p>
    <w:p w:rsidR="00C038D2" w:rsidRPr="003A55D3" w:rsidRDefault="00C038D2" w:rsidP="00C038D2">
      <w:pPr>
        <w:jc w:val="center"/>
        <w:rPr>
          <w:szCs w:val="24"/>
        </w:rPr>
      </w:pPr>
    </w:p>
    <w:p w:rsidR="00C038D2" w:rsidRPr="003A55D3" w:rsidRDefault="00C038D2" w:rsidP="00C038D2">
      <w:pPr>
        <w:jc w:val="center"/>
        <w:rPr>
          <w:szCs w:val="24"/>
        </w:rPr>
      </w:pPr>
      <w:r w:rsidRPr="003A55D3">
        <w:rPr>
          <w:szCs w:val="24"/>
        </w:rPr>
        <w:t>Internet</w:t>
      </w:r>
      <w:r w:rsidR="00DD7E45">
        <w:rPr>
          <w:szCs w:val="24"/>
        </w:rPr>
        <w:t xml:space="preserve"> </w:t>
      </w:r>
      <w:r w:rsidRPr="003A55D3">
        <w:rPr>
          <w:szCs w:val="24"/>
        </w:rPr>
        <w:t>address:</w:t>
      </w:r>
      <w:r w:rsidR="00DD7E45">
        <w:rPr>
          <w:szCs w:val="24"/>
        </w:rPr>
        <w:t xml:space="preserve">  </w:t>
      </w:r>
      <w:hyperlink r:id="rId10" w:history="1">
        <w:r w:rsidRPr="003A55D3">
          <w:rPr>
            <w:color w:val="0000FF"/>
            <w:szCs w:val="24"/>
            <w:u w:val="single"/>
          </w:rPr>
          <w:t>gkilli@aol.com</w:t>
        </w:r>
      </w:hyperlink>
    </w:p>
    <w:p w:rsidR="00C038D2" w:rsidRPr="003A55D3" w:rsidRDefault="00C038D2" w:rsidP="00C038D2">
      <w:pPr>
        <w:jc w:val="center"/>
        <w:rPr>
          <w:szCs w:val="24"/>
        </w:rPr>
      </w:pPr>
      <w:r w:rsidRPr="003A55D3">
        <w:rPr>
          <w:szCs w:val="24"/>
        </w:rPr>
        <w:t>Web</w:t>
      </w:r>
      <w:r w:rsidR="00DD7E45">
        <w:rPr>
          <w:szCs w:val="24"/>
        </w:rPr>
        <w:t xml:space="preserve"> </w:t>
      </w:r>
      <w:r w:rsidRPr="003A55D3">
        <w:rPr>
          <w:szCs w:val="24"/>
        </w:rPr>
        <w:t>page:</w:t>
      </w:r>
      <w:r w:rsidR="00DD7E45">
        <w:rPr>
          <w:szCs w:val="24"/>
        </w:rPr>
        <w:t xml:space="preserve">  </w:t>
      </w:r>
      <w:hyperlink r:id="rId11" w:history="1">
        <w:r w:rsidRPr="003A55D3">
          <w:rPr>
            <w:color w:val="0000FF"/>
            <w:szCs w:val="24"/>
            <w:u w:val="single"/>
          </w:rPr>
          <w:t>http://www.betemunah.org/</w:t>
        </w:r>
      </w:hyperlink>
    </w:p>
    <w:p w:rsidR="00C038D2" w:rsidRPr="003A55D3" w:rsidRDefault="00C038D2" w:rsidP="00C038D2">
      <w:pPr>
        <w:jc w:val="center"/>
        <w:rPr>
          <w:szCs w:val="24"/>
        </w:rPr>
      </w:pPr>
    </w:p>
    <w:p w:rsidR="00C038D2" w:rsidRPr="003A55D3" w:rsidRDefault="00C038D2" w:rsidP="00C038D2">
      <w:pPr>
        <w:jc w:val="center"/>
        <w:rPr>
          <w:bCs/>
          <w:szCs w:val="24"/>
        </w:rPr>
      </w:pPr>
      <w:r w:rsidRPr="003A55D3">
        <w:rPr>
          <w:bCs/>
          <w:szCs w:val="24"/>
        </w:rPr>
        <w:t>(360)</w:t>
      </w:r>
      <w:r w:rsidR="00DD7E45">
        <w:rPr>
          <w:bCs/>
          <w:szCs w:val="24"/>
        </w:rPr>
        <w:t xml:space="preserve"> </w:t>
      </w:r>
      <w:r>
        <w:rPr>
          <w:bCs/>
          <w:szCs w:val="24"/>
        </w:rPr>
        <w:t>918</w:t>
      </w:r>
      <w:r w:rsidRPr="003A55D3">
        <w:rPr>
          <w:bCs/>
          <w:szCs w:val="24"/>
        </w:rPr>
        <w:t>-</w:t>
      </w:r>
      <w:r>
        <w:rPr>
          <w:bCs/>
          <w:szCs w:val="24"/>
        </w:rPr>
        <w:t>2905</w:t>
      </w:r>
    </w:p>
    <w:p w:rsidR="00C038D2" w:rsidRPr="003A55D3" w:rsidRDefault="00C038D2" w:rsidP="00C038D2">
      <w:pPr>
        <w:rPr>
          <w:szCs w:val="24"/>
        </w:rPr>
      </w:pPr>
    </w:p>
    <w:p w:rsidR="00C038D2" w:rsidRPr="003A55D3" w:rsidRDefault="00C038D2" w:rsidP="00C038D2">
      <w:pPr>
        <w:jc w:val="center"/>
        <w:rPr>
          <w:szCs w:val="24"/>
        </w:rPr>
      </w:pPr>
      <w:r w:rsidRPr="003A55D3">
        <w:rPr>
          <w:szCs w:val="24"/>
        </w:rPr>
        <w:t>Return</w:t>
      </w:r>
      <w:r w:rsidR="00DD7E45">
        <w:rPr>
          <w:szCs w:val="24"/>
        </w:rPr>
        <w:t xml:space="preserve"> </w:t>
      </w:r>
      <w:r w:rsidRPr="003A55D3">
        <w:rPr>
          <w:szCs w:val="24"/>
        </w:rPr>
        <w:t>to</w:t>
      </w:r>
      <w:r w:rsidR="00DD7E45">
        <w:rPr>
          <w:szCs w:val="24"/>
        </w:rPr>
        <w:t xml:space="preserve"> </w:t>
      </w:r>
      <w:hyperlink r:id="rId12" w:history="1">
        <w:r w:rsidRPr="003A55D3">
          <w:rPr>
            <w:color w:val="0000FF"/>
            <w:szCs w:val="24"/>
            <w:u w:val="single"/>
          </w:rPr>
          <w:t>The</w:t>
        </w:r>
        <w:r w:rsidR="00DD7E45">
          <w:rPr>
            <w:color w:val="0000FF"/>
            <w:szCs w:val="24"/>
            <w:u w:val="single"/>
          </w:rPr>
          <w:t xml:space="preserve"> </w:t>
        </w:r>
        <w:r w:rsidRPr="003A55D3">
          <w:rPr>
            <w:color w:val="0000FF"/>
            <w:szCs w:val="24"/>
            <w:u w:val="single"/>
          </w:rPr>
          <w:t>WATCHMAN</w:t>
        </w:r>
      </w:hyperlink>
      <w:r w:rsidR="00DD7E45">
        <w:rPr>
          <w:szCs w:val="24"/>
        </w:rPr>
        <w:t xml:space="preserve"> </w:t>
      </w:r>
      <w:r w:rsidRPr="003A55D3">
        <w:rPr>
          <w:szCs w:val="24"/>
        </w:rPr>
        <w:t>home</w:t>
      </w:r>
      <w:r w:rsidR="00DD7E45">
        <w:rPr>
          <w:szCs w:val="24"/>
        </w:rPr>
        <w:t xml:space="preserve"> </w:t>
      </w:r>
      <w:r w:rsidRPr="003A55D3">
        <w:rPr>
          <w:szCs w:val="24"/>
        </w:rPr>
        <w:t>page</w:t>
      </w:r>
      <w:r w:rsidR="00DD7E45">
        <w:rPr>
          <w:szCs w:val="24"/>
        </w:rPr>
        <w:t xml:space="preserve"> </w:t>
      </w:r>
    </w:p>
    <w:p w:rsidR="00C038D2" w:rsidRDefault="00C038D2" w:rsidP="00C038D2">
      <w:pPr>
        <w:jc w:val="center"/>
      </w:pPr>
      <w:r w:rsidRPr="003A55D3">
        <w:rPr>
          <w:szCs w:val="24"/>
        </w:rPr>
        <w:t>Send</w:t>
      </w:r>
      <w:r w:rsidR="00DD7E45">
        <w:rPr>
          <w:szCs w:val="24"/>
        </w:rPr>
        <w:t xml:space="preserve"> </w:t>
      </w:r>
      <w:r w:rsidRPr="003A55D3">
        <w:rPr>
          <w:szCs w:val="24"/>
        </w:rPr>
        <w:t>comments</w:t>
      </w:r>
      <w:r w:rsidR="00DD7E45">
        <w:rPr>
          <w:szCs w:val="24"/>
        </w:rPr>
        <w:t xml:space="preserve"> </w:t>
      </w:r>
      <w:r w:rsidRPr="003A55D3">
        <w:rPr>
          <w:szCs w:val="24"/>
        </w:rPr>
        <w:t>to</w:t>
      </w:r>
      <w:r w:rsidR="00DD7E45">
        <w:rPr>
          <w:szCs w:val="24"/>
        </w:rPr>
        <w:t xml:space="preserve"> </w:t>
      </w:r>
      <w:r w:rsidRPr="003A55D3">
        <w:rPr>
          <w:szCs w:val="24"/>
        </w:rPr>
        <w:t>Greg</w:t>
      </w:r>
      <w:r w:rsidR="00DD7E45">
        <w:rPr>
          <w:szCs w:val="24"/>
        </w:rPr>
        <w:t xml:space="preserve"> </w:t>
      </w:r>
      <w:r w:rsidRPr="003A55D3">
        <w:rPr>
          <w:szCs w:val="24"/>
        </w:rPr>
        <w:t>Killian</w:t>
      </w:r>
      <w:r w:rsidR="00DD7E45">
        <w:rPr>
          <w:szCs w:val="24"/>
        </w:rPr>
        <w:t xml:space="preserve"> </w:t>
      </w:r>
      <w:r w:rsidRPr="003A55D3">
        <w:rPr>
          <w:szCs w:val="24"/>
        </w:rPr>
        <w:t>at</w:t>
      </w:r>
      <w:r w:rsidR="00DD7E45">
        <w:rPr>
          <w:szCs w:val="24"/>
        </w:rPr>
        <w:t xml:space="preserve"> </w:t>
      </w:r>
      <w:r w:rsidRPr="003A55D3">
        <w:rPr>
          <w:szCs w:val="24"/>
        </w:rPr>
        <w:t>his</w:t>
      </w:r>
      <w:r w:rsidR="00DD7E45">
        <w:rPr>
          <w:szCs w:val="24"/>
        </w:rPr>
        <w:t xml:space="preserve"> </w:t>
      </w:r>
      <w:r w:rsidRPr="003A55D3">
        <w:rPr>
          <w:szCs w:val="24"/>
        </w:rPr>
        <w:t>email</w:t>
      </w:r>
      <w:r w:rsidR="00DD7E45">
        <w:rPr>
          <w:szCs w:val="24"/>
        </w:rPr>
        <w:t xml:space="preserve"> </w:t>
      </w:r>
      <w:r w:rsidRPr="003A55D3">
        <w:rPr>
          <w:szCs w:val="24"/>
        </w:rPr>
        <w:t>address:</w:t>
      </w:r>
      <w:r w:rsidR="00DD7E45">
        <w:rPr>
          <w:szCs w:val="24"/>
        </w:rPr>
        <w:t xml:space="preserve"> </w:t>
      </w:r>
      <w:hyperlink r:id="rId13" w:history="1">
        <w:r w:rsidRPr="003A55D3">
          <w:rPr>
            <w:color w:val="0000FF"/>
            <w:szCs w:val="24"/>
            <w:u w:val="single"/>
          </w:rPr>
          <w:t>gkilli@aol.com</w:t>
        </w:r>
      </w:hyperlink>
    </w:p>
    <w:p w:rsidR="00C038D2" w:rsidRDefault="00C038D2" w:rsidP="00C038D2">
      <w:pPr>
        <w:sectPr w:rsidR="00C038D2" w:rsidSect="00C038D2">
          <w:type w:val="continuous"/>
          <w:pgSz w:w="12240" w:h="15840"/>
          <w:pgMar w:top="1440" w:right="1440" w:bottom="1440" w:left="1440" w:header="720" w:footer="720" w:gutter="0"/>
          <w:cols w:space="720"/>
          <w:docGrid w:linePitch="360"/>
        </w:sectPr>
      </w:pPr>
    </w:p>
    <w:p w:rsidR="007B1E95" w:rsidRDefault="007B1E95" w:rsidP="00C038D2"/>
    <w:sectPr w:rsidR="007B1E95" w:rsidSect="00C038D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34F6" w:rsidRDefault="00EE34F6">
      <w:r>
        <w:separator/>
      </w:r>
    </w:p>
  </w:endnote>
  <w:endnote w:type="continuationSeparator" w:id="0">
    <w:p w:rsidR="00EE34F6" w:rsidRDefault="00EE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4832" w:rsidRDefault="007B1E95">
    <w:pPr>
      <w:pStyle w:val="Footer"/>
      <w:rPr>
        <w:b w:val="0"/>
      </w:rPr>
    </w:pPr>
    <w:r>
      <w:rPr>
        <w:rStyle w:val="PageNumber"/>
        <w:b/>
      </w:rPr>
      <w:fldChar w:fldCharType="begin"/>
    </w:r>
    <w:r>
      <w:rPr>
        <w:rStyle w:val="PageNumber"/>
        <w:b/>
      </w:rPr>
      <w:instrText xml:space="preserve"> PAGE </w:instrText>
    </w:r>
    <w:r>
      <w:rPr>
        <w:rStyle w:val="PageNumber"/>
        <w:b/>
      </w:rPr>
      <w:fldChar w:fldCharType="separate"/>
    </w:r>
    <w:r w:rsidR="001C7983">
      <w:rPr>
        <w:rStyle w:val="PageNumber"/>
        <w:b/>
      </w:rPr>
      <w:t>3</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34F6" w:rsidRDefault="00EE34F6">
      <w:r>
        <w:separator/>
      </w:r>
    </w:p>
  </w:footnote>
  <w:footnote w:type="continuationSeparator" w:id="0">
    <w:p w:rsidR="00EE34F6" w:rsidRDefault="00EE34F6">
      <w:r>
        <w:continuationSeparator/>
      </w:r>
    </w:p>
  </w:footnote>
  <w:footnote w:id="1">
    <w:p w:rsidR="00980B95" w:rsidRDefault="00980B95" w:rsidP="00980B95">
      <w:pPr>
        <w:pStyle w:val="FootnoteText"/>
      </w:pPr>
      <w:r>
        <w:rPr>
          <w:rStyle w:val="FootnoteReference"/>
        </w:rPr>
        <w:footnoteRef/>
      </w:r>
      <w:r>
        <w:t xml:space="preserve"> </w:t>
      </w:r>
      <w:r w:rsidRPr="00980B95">
        <w:t>The name "Falastin" that Arabs today use for "Palestine" is not an Arabic name. It is the Arab pronunciation of the Roman "Palaestina". Quoting Golda Meir:</w:t>
      </w:r>
    </w:p>
    <w:p w:rsidR="00980B95" w:rsidRDefault="00980B95" w:rsidP="00980B95">
      <w:pPr>
        <w:pStyle w:val="FootnoteText"/>
      </w:pPr>
      <w:r w:rsidRPr="00980B95">
        <w:t>The British chose to call the land they mandated Palestine, and the Arabs picked it up as their nation's supposed ancient name, though they couldn't even pronounce it correctly and turned it into Falastin a fictional entity. [In an article by Sarah Honig, Jerusalem Post, November 25, 1995]</w:t>
      </w:r>
    </w:p>
  </w:footnote>
  <w:footnote w:id="2">
    <w:p w:rsidR="00980B95" w:rsidRDefault="00980B95" w:rsidP="00980B95">
      <w:pPr>
        <w:pStyle w:val="FootnoteText"/>
      </w:pPr>
      <w:r>
        <w:rPr>
          <w:rStyle w:val="FootnoteReference"/>
        </w:rPr>
        <w:footnoteRef/>
      </w:r>
      <w:r>
        <w:t xml:space="preserve"> </w:t>
      </w:r>
      <w:r w:rsidRPr="00980B95">
        <w:t>The Palestinians are not the </w:t>
      </w:r>
      <w:r w:rsidRPr="00980B95">
        <w:rPr>
          <w:i/>
          <w:iCs/>
        </w:rPr>
        <w:t>offspring</w:t>
      </w:r>
      <w:r w:rsidRPr="00980B95">
        <w:t>, but the </w:t>
      </w:r>
      <w:r w:rsidRPr="00980B95">
        <w:rPr>
          <w:i/>
          <w:iCs/>
        </w:rPr>
        <w:t>heirs</w:t>
      </w:r>
      <w:r w:rsidRPr="00980B95">
        <w:t> of the Philistines. </w:t>
      </w:r>
    </w:p>
  </w:footnote>
  <w:footnote w:id="3">
    <w:p w:rsidR="00980B95" w:rsidRDefault="00980B95" w:rsidP="00980B95">
      <w:pPr>
        <w:pStyle w:val="FootnoteText"/>
      </w:pPr>
      <w:r>
        <w:rPr>
          <w:rStyle w:val="FootnoteReference"/>
        </w:rPr>
        <w:footnoteRef/>
      </w:r>
      <w:r>
        <w:t xml:space="preserve"> </w:t>
      </w:r>
      <w:r w:rsidRPr="00980B95">
        <w:t xml:space="preserve">Gaza, Ashdod, </w:t>
      </w:r>
      <w:r w:rsidR="00B446E7" w:rsidRPr="00980B95">
        <w:t>Ashkelon</w:t>
      </w:r>
      <w:r w:rsidRPr="00980B95">
        <w:t>, Ekron and Gath</w:t>
      </w:r>
      <w:r>
        <w:t>.</w:t>
      </w:r>
    </w:p>
  </w:footnote>
  <w:footnote w:id="4">
    <w:p w:rsidR="006A3682" w:rsidRDefault="006A3682">
      <w:pPr>
        <w:pStyle w:val="FootnoteText"/>
      </w:pPr>
      <w:r>
        <w:rPr>
          <w:rStyle w:val="FootnoteReference"/>
        </w:rPr>
        <w:footnoteRef/>
      </w:r>
      <w:r>
        <w:t xml:space="preserve"> </w:t>
      </w:r>
      <w:r w:rsidRPr="006A3682">
        <w:t>In Hebrew, the name Palestine (</w:t>
      </w:r>
      <w:r w:rsidRPr="006A3682">
        <w:rPr>
          <w:rFonts w:asciiTheme="majorBidi" w:hAnsiTheme="majorBidi" w:cstheme="majorBidi"/>
          <w:rtl/>
          <w:lang w:bidi="he-IL"/>
        </w:rPr>
        <w:t>פלשת</w:t>
      </w:r>
      <w:r w:rsidRPr="006A3682">
        <w:t>) and the name Philistine (</w:t>
      </w:r>
      <w:r w:rsidRPr="006A3682">
        <w:rPr>
          <w:rFonts w:asciiTheme="majorBidi" w:hAnsiTheme="majorBidi" w:cstheme="majorBidi"/>
          <w:rtl/>
          <w:lang w:bidi="he-IL"/>
        </w:rPr>
        <w:t>פלשתי</w:t>
      </w:r>
      <w:r w:rsidRPr="006A3682">
        <w:t xml:space="preserve">) are pretty much the same, and </w:t>
      </w:r>
      <w:r w:rsidRPr="006A3682">
        <w:rPr>
          <w:i/>
          <w:iCs/>
        </w:rPr>
        <w:t>Philistine</w:t>
      </w:r>
      <w:r w:rsidRPr="006A3682">
        <w:t xml:space="preserve"> literally means One </w:t>
      </w:r>
      <w:r w:rsidR="00B446E7" w:rsidRPr="006A3682">
        <w:t>of</w:t>
      </w:r>
      <w:r w:rsidRPr="006A3682">
        <w:t xml:space="preserve"> Palestine.</w:t>
      </w:r>
    </w:p>
  </w:footnote>
  <w:footnote w:id="5">
    <w:p w:rsidR="0035295D" w:rsidRDefault="0035295D">
      <w:pPr>
        <w:pStyle w:val="FootnoteText"/>
      </w:pPr>
      <w:r>
        <w:rPr>
          <w:rStyle w:val="FootnoteReference"/>
        </w:rPr>
        <w:footnoteRef/>
      </w:r>
      <w:r>
        <w:t xml:space="preserve"> Shmuel alef (I Samuel) 17:34.</w:t>
      </w:r>
    </w:p>
  </w:footnote>
  <w:footnote w:id="6">
    <w:p w:rsidR="0023653C" w:rsidRDefault="0023653C" w:rsidP="0023653C">
      <w:pPr>
        <w:pStyle w:val="FootnoteText"/>
      </w:pPr>
      <w:r>
        <w:rPr>
          <w:rStyle w:val="FootnoteReference"/>
        </w:rPr>
        <w:footnoteRef/>
      </w:r>
      <w:r>
        <w:t xml:space="preserve"> </w:t>
      </w:r>
      <w:r w:rsidRPr="00057CD0">
        <w:rPr>
          <w:lang w:val="en-AU"/>
        </w:rPr>
        <w:t>II</w:t>
      </w:r>
      <w:r>
        <w:rPr>
          <w:lang w:val="en-AU"/>
        </w:rPr>
        <w:t xml:space="preserve"> Shmuel (</w:t>
      </w:r>
      <w:r w:rsidRPr="00057CD0">
        <w:rPr>
          <w:lang w:val="en-AU"/>
        </w:rPr>
        <w:t>Samuel</w:t>
      </w:r>
      <w:r>
        <w:rPr>
          <w:lang w:val="en-AU"/>
        </w:rPr>
        <w:t xml:space="preserve">) </w:t>
      </w:r>
      <w:r w:rsidRPr="00057CD0">
        <w:rPr>
          <w:lang w:val="en-AU"/>
        </w:rPr>
        <w:t>5:17</w:t>
      </w:r>
    </w:p>
  </w:footnote>
  <w:footnote w:id="7">
    <w:p w:rsidR="0023653C" w:rsidRDefault="0023653C" w:rsidP="0023653C">
      <w:pPr>
        <w:pStyle w:val="FootnoteText"/>
      </w:pPr>
      <w:r>
        <w:rPr>
          <w:rStyle w:val="FootnoteReference"/>
        </w:rPr>
        <w:footnoteRef/>
      </w:r>
      <w:r>
        <w:t xml:space="preserve"> </w:t>
      </w:r>
      <w:r w:rsidRPr="00D73FC0">
        <w:rPr>
          <w:lang w:val="en-AU"/>
        </w:rPr>
        <w:t>Sotah</w:t>
      </w:r>
      <w:r>
        <w:rPr>
          <w:lang w:val="en-AU"/>
        </w:rPr>
        <w:t xml:space="preserve"> </w:t>
      </w:r>
      <w:r w:rsidRPr="00D73FC0">
        <w:rPr>
          <w:lang w:val="en-AU"/>
        </w:rPr>
        <w:t>49b</w:t>
      </w:r>
      <w:r>
        <w:rPr>
          <w:lang w:val="en-AU"/>
        </w:rPr>
        <w:t xml:space="preserve">, </w:t>
      </w:r>
      <w:r w:rsidRPr="0023653C">
        <w:rPr>
          <w:lang w:val="en-AU"/>
        </w:rPr>
        <w:t xml:space="preserve">Berachot 58a – The above section was excerpted an edited from:  </w:t>
      </w:r>
      <w:r w:rsidRPr="0023653C">
        <w:rPr>
          <w:i/>
          <w:lang w:val="en-AU"/>
        </w:rPr>
        <w:t>The ArtScroll Tanach Series, Tehillim</w:t>
      </w:r>
      <w:r w:rsidRPr="0023653C">
        <w:rPr>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C619F8" w:rsidRDefault="00C619F8" w:rsidP="006000E5">
      <w:pPr>
        <w:pStyle w:val="FootnoteText"/>
      </w:pPr>
      <w:r>
        <w:rPr>
          <w:rStyle w:val="FootnoteReference"/>
        </w:rPr>
        <w:footnoteRef/>
      </w:r>
      <w:r>
        <w:t xml:space="preserve"> </w:t>
      </w:r>
      <w:r w:rsidRPr="00C619F8">
        <w:rPr>
          <w:i/>
          <w:iCs/>
        </w:rPr>
        <w:t>Pelishtim</w:t>
      </w:r>
      <w:r w:rsidRPr="00C619F8">
        <w:t xml:space="preserve"> literally means “foreign invaders”</w:t>
      </w:r>
      <w:r w:rsidR="006A15CD">
        <w:t xml:space="preserve"> or “trespassers”</w:t>
      </w:r>
      <w:r w:rsidR="006000E5">
        <w:t>.</w:t>
      </w:r>
    </w:p>
  </w:footnote>
  <w:footnote w:id="9">
    <w:p w:rsidR="000F7DDD" w:rsidRDefault="000F7DDD" w:rsidP="000F7DDD">
      <w:pPr>
        <w:pStyle w:val="FootnoteText"/>
      </w:pPr>
      <w:r>
        <w:rPr>
          <w:rStyle w:val="FootnoteReference"/>
        </w:rPr>
        <w:footnoteRef/>
      </w:r>
      <w:r>
        <w:t xml:space="preserve"> The </w:t>
      </w:r>
      <w:r w:rsidR="00B446E7">
        <w:t>Palestinians</w:t>
      </w:r>
      <w:r>
        <w:t xml:space="preserve"> of today claim to be </w:t>
      </w:r>
      <w:r w:rsidR="00B446E7">
        <w:t>descendants</w:t>
      </w:r>
      <w:r>
        <w:t xml:space="preserve"> of the Philistines.</w:t>
      </w:r>
    </w:p>
  </w:footnote>
  <w:footnote w:id="10">
    <w:p w:rsidR="007653DB" w:rsidRDefault="007653DB" w:rsidP="007653DB">
      <w:pPr>
        <w:pStyle w:val="FootnoteText"/>
      </w:pPr>
      <w:r>
        <w:rPr>
          <w:rStyle w:val="FootnoteReference"/>
        </w:rPr>
        <w:footnoteRef/>
      </w:r>
      <w:r>
        <w:t xml:space="preserve"> </w:t>
      </w:r>
      <w:r w:rsidRPr="007653DB">
        <w:t xml:space="preserve">In several places in Tanach, the Philistines are mentioned as having come from Caphtor (for example, </w:t>
      </w:r>
      <w:r w:rsidR="00F002D8">
        <w:t>Yirmiyahu</w:t>
      </w:r>
      <w:r w:rsidRPr="007653DB">
        <w:t xml:space="preserve"> 47:4 and Amos 9:7) - the Philistines and the Caphtorim are </w:t>
      </w:r>
      <w:r>
        <w:t xml:space="preserve">therefore </w:t>
      </w:r>
      <w:r w:rsidRPr="007653DB">
        <w:t>closely related.</w:t>
      </w:r>
      <w:r>
        <w:t xml:space="preserve"> </w:t>
      </w:r>
      <w:r w:rsidRPr="007653DB">
        <w:t>It's uncertain where Caphtor is. R. Aryeh Kaplan zt"l cites sources that it might be either an area in modern Turkey or in Egypt.</w:t>
      </w:r>
    </w:p>
  </w:footnote>
  <w:footnote w:id="11">
    <w:p w:rsidR="008A743F" w:rsidRPr="008A743F" w:rsidRDefault="008A743F" w:rsidP="008A743F">
      <w:pPr>
        <w:rPr>
          <w:rStyle w:val="FootnoteTextChar"/>
        </w:rPr>
      </w:pPr>
      <w:r>
        <w:rPr>
          <w:rStyle w:val="FootnoteReference"/>
        </w:rPr>
        <w:footnoteRef/>
      </w:r>
      <w:r>
        <w:t xml:space="preserve"> </w:t>
      </w:r>
      <w:r w:rsidRPr="008A743F">
        <w:rPr>
          <w:rStyle w:val="FootnoteTextChar"/>
        </w:rPr>
        <w:t xml:space="preserve">Rashi is basing his comments on Midrash Rabbah </w:t>
      </w:r>
      <w:r>
        <w:rPr>
          <w:rStyle w:val="FootnoteTextChar"/>
        </w:rPr>
        <w:t>to</w:t>
      </w:r>
      <w:r w:rsidRPr="008A743F">
        <w:rPr>
          <w:rStyle w:val="FootnoteTextChar"/>
        </w:rPr>
        <w:t xml:space="preserve"> </w:t>
      </w:r>
      <w:r>
        <w:rPr>
          <w:rStyle w:val="FootnoteTextChar"/>
        </w:rPr>
        <w:t>Bereshit (</w:t>
      </w:r>
      <w:r w:rsidRPr="008A743F">
        <w:rPr>
          <w:rStyle w:val="FootnoteTextChar"/>
        </w:rPr>
        <w:t>Genesis</w:t>
      </w:r>
      <w:r>
        <w:rPr>
          <w:rStyle w:val="FootnoteTextChar"/>
        </w:rPr>
        <w:t>)</w:t>
      </w:r>
      <w:r w:rsidRPr="008A743F">
        <w:rPr>
          <w:rStyle w:val="FootnoteTextChar"/>
        </w:rPr>
        <w:t xml:space="preserve"> </w:t>
      </w:r>
      <w:r>
        <w:rPr>
          <w:rStyle w:val="FootnoteTextChar"/>
        </w:rPr>
        <w:t>37</w:t>
      </w:r>
      <w:r w:rsidRPr="008A743F">
        <w:rPr>
          <w:rStyle w:val="FootnoteTextChar"/>
        </w:rPr>
        <w:t>:5</w:t>
      </w:r>
      <w:r>
        <w:rPr>
          <w:rStyle w:val="FootnoteTextChar"/>
        </w:rPr>
        <w:t>.</w:t>
      </w:r>
    </w:p>
  </w:footnote>
  <w:footnote w:id="12">
    <w:p w:rsidR="0034427A" w:rsidRDefault="0034427A" w:rsidP="000E5364">
      <w:pPr>
        <w:pStyle w:val="FootnoteText"/>
      </w:pPr>
      <w:r>
        <w:rPr>
          <w:rStyle w:val="FootnoteReference"/>
        </w:rPr>
        <w:footnoteRef/>
      </w:r>
      <w:r>
        <w:t xml:space="preserve"> </w:t>
      </w:r>
      <w:r w:rsidR="005A5571" w:rsidRPr="005A5571">
        <w:t xml:space="preserve">One verse says the Plishtim came from the Pasursim while the other verse says the Plishtim came from the Casluchim </w:t>
      </w:r>
      <w:r w:rsidR="00F002D8" w:rsidRPr="005A5571">
        <w:t>which</w:t>
      </w:r>
      <w:r w:rsidR="005A5571" w:rsidRPr="005A5571">
        <w:t xml:space="preserve"> is it? Were the Plishtim from the Pasru</w:t>
      </w:r>
      <w:r w:rsidR="000E5364">
        <w:t>s</w:t>
      </w:r>
      <w:r w:rsidR="005A5571" w:rsidRPr="005A5571">
        <w:t>im or the Casluchim? Rashi simply resolves this using the 2 aspects method: The Pasru</w:t>
      </w:r>
      <w:r w:rsidR="000E5364">
        <w:t>s</w:t>
      </w:r>
      <w:r w:rsidR="005A5571" w:rsidRPr="005A5571">
        <w:t>im and Casluchim engaged in wife-swapping. Hence the Plishtim descended from both.</w:t>
      </w:r>
      <w:r w:rsidR="00C45A9F">
        <w:t xml:space="preserve"> </w:t>
      </w:r>
      <w:r w:rsidR="00C45A9F" w:rsidRPr="00C45A9F">
        <w:t xml:space="preserve">Adulterous relations are frequently indicated discretely using the contradiction method. It is interesting that from the word </w:t>
      </w:r>
      <w:r w:rsidR="00C45A9F" w:rsidRPr="00C45A9F">
        <w:rPr>
          <w:i/>
          <w:iCs/>
        </w:rPr>
        <w:t>Plishtim</w:t>
      </w:r>
      <w:r w:rsidR="00C45A9F" w:rsidRPr="00C45A9F">
        <w:t xml:space="preserve"> comes the word </w:t>
      </w:r>
      <w:r w:rsidR="00C45A9F" w:rsidRPr="00C45A9F">
        <w:rPr>
          <w:i/>
          <w:iCs/>
        </w:rPr>
        <w:t>phallic</w:t>
      </w:r>
      <w:r w:rsidR="00C45A9F" w:rsidRPr="00C45A9F">
        <w:t>, describing the emphasis and nature of these people.</w:t>
      </w:r>
    </w:p>
  </w:footnote>
  <w:footnote w:id="13">
    <w:p w:rsidR="00D64DE2" w:rsidRDefault="00D64DE2">
      <w:pPr>
        <w:pStyle w:val="FootnoteText"/>
      </w:pPr>
      <w:r>
        <w:rPr>
          <w:rStyle w:val="FootnoteReference"/>
        </w:rPr>
        <w:footnoteRef/>
      </w:r>
      <w:r>
        <w:t xml:space="preserve"> </w:t>
      </w:r>
      <w:r w:rsidRPr="00D64DE2">
        <w:t>Pasrusim and Casluchim played wife exchanges. Hence (out of doubt) Philistines are said to descend from both!</w:t>
      </w:r>
    </w:p>
  </w:footnote>
  <w:footnote w:id="14">
    <w:p w:rsidR="00561B31" w:rsidRDefault="00561B31" w:rsidP="00561B31">
      <w:pPr>
        <w:pStyle w:val="FootnoteText"/>
      </w:pPr>
      <w:r>
        <w:rPr>
          <w:rStyle w:val="FootnoteReference"/>
        </w:rPr>
        <w:footnoteRef/>
      </w:r>
      <w:r>
        <w:t xml:space="preserve"> Shoftim (Judges) </w:t>
      </w:r>
      <w:r w:rsidRPr="00561B31">
        <w:t>16:25</w:t>
      </w:r>
    </w:p>
  </w:footnote>
  <w:footnote w:id="15">
    <w:p w:rsidR="00BB2E54" w:rsidRPr="00BB2E54" w:rsidRDefault="00BB2E54" w:rsidP="00BB2E54">
      <w:pPr>
        <w:pStyle w:val="FootnoteText"/>
        <w:rPr>
          <w:b/>
          <w:bCs/>
        </w:rPr>
      </w:pPr>
      <w:r>
        <w:rPr>
          <w:rStyle w:val="FootnoteReference"/>
        </w:rPr>
        <w:footnoteRef/>
      </w:r>
      <w:r>
        <w:t xml:space="preserve"> The above section is an edited and excerpted portion from a shiur given </w:t>
      </w:r>
      <w:r w:rsidRPr="00BB2E54">
        <w:t>By Rabbi Pinchas Winston</w:t>
      </w:r>
      <w:r>
        <w:rPr>
          <w:b/>
          <w:bCs/>
        </w:rPr>
        <w:t>.</w:t>
      </w:r>
    </w:p>
  </w:footnote>
  <w:footnote w:id="16">
    <w:p w:rsidR="00A572B2" w:rsidRDefault="00A572B2">
      <w:pPr>
        <w:pStyle w:val="FootnoteText"/>
      </w:pPr>
      <w:r>
        <w:rPr>
          <w:rStyle w:val="FootnoteReference"/>
        </w:rPr>
        <w:footnoteRef/>
      </w:r>
      <w:r>
        <w:t xml:space="preserve"> </w:t>
      </w:r>
      <w:r w:rsidRPr="00A572B2">
        <w:t>Palestine</w:t>
      </w:r>
    </w:p>
  </w:footnote>
  <w:footnote w:id="17">
    <w:p w:rsidR="00DD7E45" w:rsidRDefault="00DD7E45" w:rsidP="00AD55E6">
      <w:pPr>
        <w:pStyle w:val="FootnoteText"/>
      </w:pPr>
      <w:r>
        <w:rPr>
          <w:rStyle w:val="FootnoteReference"/>
        </w:rPr>
        <w:footnoteRef/>
      </w:r>
      <w:r>
        <w:t xml:space="preserve"> </w:t>
      </w:r>
      <w:r w:rsidR="00F002D8" w:rsidRPr="00DD7E45">
        <w:t>Rabbenu</w:t>
      </w:r>
      <w:r w:rsidRPr="00DD7E45">
        <w:t xml:space="preserve"> Ovadia Sforno, Commentary on Sefer Bereshit, 26:14.</w:t>
      </w:r>
    </w:p>
  </w:footnote>
  <w:footnote w:id="18">
    <w:p w:rsidR="00245665" w:rsidRDefault="00245665" w:rsidP="000723CE">
      <w:pPr>
        <w:pStyle w:val="FootnoteText"/>
      </w:pPr>
      <w:r>
        <w:rPr>
          <w:rStyle w:val="FootnoteReference"/>
        </w:rPr>
        <w:footnoteRef/>
      </w:r>
      <w:r>
        <w:t xml:space="preserve"> </w:t>
      </w:r>
      <w:r w:rsidR="00F002D8">
        <w:t xml:space="preserve">RADAK:  </w:t>
      </w:r>
      <w:r w:rsidR="00F002D8" w:rsidRPr="00245665">
        <w:t>Commenting on how the Plishtim plugged up Yitzchak’s wells the Radak writes, “All these episodes about digging the wells and giving them names are to tell us th</w:t>
      </w:r>
      <w:r w:rsidR="00F002D8">
        <w:t>at, in the part of Eretz Israel</w:t>
      </w:r>
      <w:r w:rsidR="00F002D8" w:rsidRPr="00245665">
        <w:t xml:space="preserve"> that he had a hold on, he dug wells as he pleased without objections. </w:t>
      </w:r>
      <w:r w:rsidRPr="00245665">
        <w:t>All this was a forewarning concerning what Hashem had set aside for his descendants.</w:t>
      </w:r>
      <w:r w:rsidR="000723CE">
        <w:t xml:space="preserve"> </w:t>
      </w:r>
      <w:r w:rsidR="000723CE" w:rsidRPr="000723CE">
        <w:t>“But the land of the Plishtim, even though it is part of Eretz</w:t>
      </w:r>
      <w:r w:rsidR="000723CE" w:rsidRPr="000723CE">
        <w:rPr>
          <w:i/>
          <w:iCs/>
        </w:rPr>
        <w:t xml:space="preserve"> </w:t>
      </w:r>
      <w:r w:rsidR="000723CE" w:rsidRPr="000723CE">
        <w:t>Israel, was not held in the hands [of the Patriarchs] and therefore [the Plishtim] quarreled with them about the border, and all this was to inform [the Patriarchs’ descendants] that not all [of Eretz Israel] would be held in their hands. Even though it was apportioned, it would not be held until the end, in the days of Mashiach, like the land of the three nations – the</w:t>
      </w:r>
      <w:r w:rsidR="000723CE">
        <w:t xml:space="preserve"> </w:t>
      </w:r>
      <w:r w:rsidR="000723CE" w:rsidRPr="000723CE">
        <w:t>Keini, the Knizi</w:t>
      </w:r>
      <w:r w:rsidR="000723CE" w:rsidRPr="000723CE">
        <w:rPr>
          <w:i/>
          <w:iCs/>
        </w:rPr>
        <w:t> </w:t>
      </w:r>
      <w:r w:rsidR="000723CE" w:rsidRPr="000723CE">
        <w:t>and the Kadmoni” (Bereshit</w:t>
      </w:r>
      <w:r w:rsidR="000723CE" w:rsidRPr="000723CE">
        <w:rPr>
          <w:i/>
          <w:iCs/>
        </w:rPr>
        <w:t> </w:t>
      </w:r>
      <w:r w:rsidR="000723CE" w:rsidRPr="000723CE">
        <w:t>26:23).</w:t>
      </w:r>
    </w:p>
  </w:footnote>
  <w:footnote w:id="19">
    <w:p w:rsidR="00535E12" w:rsidRDefault="00535E12">
      <w:pPr>
        <w:pStyle w:val="FootnoteText"/>
      </w:pPr>
      <w:r>
        <w:rPr>
          <w:rStyle w:val="FootnoteReference"/>
        </w:rPr>
        <w:footnoteRef/>
      </w:r>
      <w:r>
        <w:t xml:space="preserve"> Bereshit (Genesis) 26:13ff</w:t>
      </w:r>
    </w:p>
  </w:footnote>
  <w:footnote w:id="20">
    <w:p w:rsidR="00D03F3E" w:rsidRDefault="00D03F3E" w:rsidP="00D03F3E">
      <w:pPr>
        <w:pStyle w:val="FootnoteText"/>
      </w:pPr>
      <w:r>
        <w:rPr>
          <w:rStyle w:val="FootnoteReference"/>
        </w:rPr>
        <w:footnoteRef/>
      </w:r>
      <w:r>
        <w:t xml:space="preserve"> </w:t>
      </w:r>
      <w:r w:rsidRPr="00D03F3E">
        <w:t>A simple translation of that phrase is: “the actions of the fathers are a sign for the children”.</w:t>
      </w:r>
    </w:p>
  </w:footnote>
  <w:footnote w:id="21">
    <w:p w:rsidR="00DD7E45" w:rsidRDefault="00DD7E45">
      <w:pPr>
        <w:pStyle w:val="FootnoteText"/>
      </w:pPr>
      <w:r>
        <w:rPr>
          <w:rStyle w:val="FootnoteReference"/>
        </w:rPr>
        <w:footnoteRef/>
      </w:r>
      <w:r>
        <w:t xml:space="preserve"> </w:t>
      </w:r>
      <w:r w:rsidR="00F002D8" w:rsidRPr="00DD7E45">
        <w:t>Rabbenu</w:t>
      </w:r>
      <w:r w:rsidRPr="00DD7E45">
        <w:t xml:space="preserve"> Moshe ben Nachman (Ramban / Nachmanides), Commentary on Sefer </w:t>
      </w:r>
      <w:r w:rsidR="00F002D8" w:rsidRPr="00DD7E45">
        <w:t>Bereshit</w:t>
      </w:r>
      <w:r w:rsidRPr="00DD7E45">
        <w:t xml:space="preserve"> 26:29.</w:t>
      </w:r>
    </w:p>
  </w:footnote>
  <w:footnote w:id="22">
    <w:p w:rsidR="003C5CEA" w:rsidRDefault="003C5CEA">
      <w:pPr>
        <w:pStyle w:val="FootnoteText"/>
      </w:pPr>
      <w:r>
        <w:rPr>
          <w:rStyle w:val="FootnoteReference"/>
        </w:rPr>
        <w:footnoteRef/>
      </w:r>
      <w:r>
        <w:t xml:space="preserve"> Bamidbar (Numbers) 24:20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117B8"/>
    <w:multiLevelType w:val="hybridMultilevel"/>
    <w:tmpl w:val="A0B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1DB"/>
    <w:rsid w:val="0001243F"/>
    <w:rsid w:val="00044F1B"/>
    <w:rsid w:val="000723CE"/>
    <w:rsid w:val="00076BB7"/>
    <w:rsid w:val="000A286E"/>
    <w:rsid w:val="000E5364"/>
    <w:rsid w:val="000F7DDD"/>
    <w:rsid w:val="0010703B"/>
    <w:rsid w:val="0014406F"/>
    <w:rsid w:val="00145C5C"/>
    <w:rsid w:val="001C7983"/>
    <w:rsid w:val="0023653C"/>
    <w:rsid w:val="00240C2C"/>
    <w:rsid w:val="00245665"/>
    <w:rsid w:val="0025786B"/>
    <w:rsid w:val="002C6B4F"/>
    <w:rsid w:val="002E156C"/>
    <w:rsid w:val="0034427A"/>
    <w:rsid w:val="0035295D"/>
    <w:rsid w:val="00352DA1"/>
    <w:rsid w:val="00395D4E"/>
    <w:rsid w:val="003C5CEA"/>
    <w:rsid w:val="003F4352"/>
    <w:rsid w:val="00445358"/>
    <w:rsid w:val="0045771C"/>
    <w:rsid w:val="00492053"/>
    <w:rsid w:val="004924C9"/>
    <w:rsid w:val="00535E12"/>
    <w:rsid w:val="00561B31"/>
    <w:rsid w:val="00583F06"/>
    <w:rsid w:val="005A5571"/>
    <w:rsid w:val="005A6F4B"/>
    <w:rsid w:val="006000E5"/>
    <w:rsid w:val="00674D98"/>
    <w:rsid w:val="006A15CD"/>
    <w:rsid w:val="006A3682"/>
    <w:rsid w:val="00754AFD"/>
    <w:rsid w:val="007653DB"/>
    <w:rsid w:val="007B1E95"/>
    <w:rsid w:val="008351F9"/>
    <w:rsid w:val="00842CD4"/>
    <w:rsid w:val="0085398C"/>
    <w:rsid w:val="00867532"/>
    <w:rsid w:val="00883686"/>
    <w:rsid w:val="008A743F"/>
    <w:rsid w:val="008B6108"/>
    <w:rsid w:val="00937C8B"/>
    <w:rsid w:val="0095522D"/>
    <w:rsid w:val="00980B95"/>
    <w:rsid w:val="00A45E2F"/>
    <w:rsid w:val="00A572B2"/>
    <w:rsid w:val="00AC58A3"/>
    <w:rsid w:val="00AD55E6"/>
    <w:rsid w:val="00AE393B"/>
    <w:rsid w:val="00AF3087"/>
    <w:rsid w:val="00B446E7"/>
    <w:rsid w:val="00BB2E54"/>
    <w:rsid w:val="00BC4D02"/>
    <w:rsid w:val="00C038D2"/>
    <w:rsid w:val="00C27C69"/>
    <w:rsid w:val="00C45A9F"/>
    <w:rsid w:val="00C560FD"/>
    <w:rsid w:val="00C619F8"/>
    <w:rsid w:val="00C61A07"/>
    <w:rsid w:val="00C61D89"/>
    <w:rsid w:val="00CA074B"/>
    <w:rsid w:val="00D03F3E"/>
    <w:rsid w:val="00D4160B"/>
    <w:rsid w:val="00D64DE2"/>
    <w:rsid w:val="00DD7E45"/>
    <w:rsid w:val="00E821DB"/>
    <w:rsid w:val="00EE34F6"/>
    <w:rsid w:val="00EE4DFD"/>
    <w:rsid w:val="00F002D8"/>
    <w:rsid w:val="00FC3E1A"/>
    <w:rsid w:val="00FF2020"/>
    <w:rsid w:val="00FF6C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61AF1-F93E-4C26-8463-7CA9AE96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D2"/>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842CD4"/>
    <w:pPr>
      <w:keepNext/>
      <w:keepLines/>
      <w:outlineLvl w:val="0"/>
    </w:pPr>
    <w:rPr>
      <w:rFonts w:eastAsiaTheme="majorEastAsia" w:cstheme="majorBidi"/>
      <w:b/>
      <w:bCs/>
      <w:szCs w:val="28"/>
    </w:rPr>
  </w:style>
  <w:style w:type="paragraph" w:styleId="Heading3">
    <w:name w:val="heading 3"/>
    <w:basedOn w:val="Normal"/>
    <w:next w:val="Normal"/>
    <w:link w:val="Heading3Char"/>
    <w:uiPriority w:val="9"/>
    <w:semiHidden/>
    <w:unhideWhenUsed/>
    <w:qFormat/>
    <w:rsid w:val="00BB2E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38D2"/>
    <w:pPr>
      <w:jc w:val="center"/>
      <w:outlineLvl w:val="0"/>
    </w:pPr>
    <w:rPr>
      <w:rFonts w:eastAsia="Times New Roman" w:cs="Arial"/>
      <w:b/>
      <w:bCs/>
      <w:kern w:val="28"/>
      <w:sz w:val="44"/>
      <w:szCs w:val="32"/>
    </w:rPr>
  </w:style>
  <w:style w:type="character" w:customStyle="1" w:styleId="TitleChar">
    <w:name w:val="Title Char"/>
    <w:basedOn w:val="DefaultParagraphFont"/>
    <w:link w:val="Title"/>
    <w:rsid w:val="00C038D2"/>
    <w:rPr>
      <w:rFonts w:ascii="Times New Roman" w:eastAsia="Times New Roman" w:hAnsi="Times New Roman" w:cs="Arial"/>
      <w:b/>
      <w:bCs/>
      <w:kern w:val="28"/>
      <w:sz w:val="44"/>
      <w:szCs w:val="32"/>
    </w:rPr>
  </w:style>
  <w:style w:type="paragraph" w:styleId="Footer">
    <w:name w:val="footer"/>
    <w:basedOn w:val="Normal"/>
    <w:link w:val="FooterChar"/>
    <w:rsid w:val="00C038D2"/>
    <w:pPr>
      <w:jc w:val="center"/>
    </w:pPr>
    <w:rPr>
      <w:rFonts w:eastAsia="Times New Roman" w:cs="Times New Roman"/>
      <w:b/>
      <w:noProof/>
      <w:szCs w:val="20"/>
      <w:lang w:bidi="he-IL"/>
    </w:rPr>
  </w:style>
  <w:style w:type="character" w:customStyle="1" w:styleId="FooterChar">
    <w:name w:val="Footer Char"/>
    <w:basedOn w:val="DefaultParagraphFont"/>
    <w:link w:val="Footer"/>
    <w:rsid w:val="00C038D2"/>
    <w:rPr>
      <w:rFonts w:ascii="Times New Roman" w:eastAsia="Times New Roman" w:hAnsi="Times New Roman" w:cs="Times New Roman"/>
      <w:b/>
      <w:noProof/>
      <w:sz w:val="24"/>
      <w:szCs w:val="20"/>
      <w:lang w:bidi="he-IL"/>
    </w:rPr>
  </w:style>
  <w:style w:type="character" w:styleId="PageNumber">
    <w:name w:val="page number"/>
    <w:rsid w:val="00C038D2"/>
    <w:rPr>
      <w:b/>
      <w:sz w:val="24"/>
    </w:rPr>
  </w:style>
  <w:style w:type="paragraph" w:styleId="BalloonText">
    <w:name w:val="Balloon Text"/>
    <w:basedOn w:val="Normal"/>
    <w:link w:val="BalloonTextChar"/>
    <w:uiPriority w:val="99"/>
    <w:semiHidden/>
    <w:unhideWhenUsed/>
    <w:rsid w:val="00C038D2"/>
    <w:rPr>
      <w:rFonts w:ascii="Tahoma" w:hAnsi="Tahoma" w:cs="Tahoma"/>
      <w:sz w:val="16"/>
      <w:szCs w:val="16"/>
    </w:rPr>
  </w:style>
  <w:style w:type="character" w:customStyle="1" w:styleId="BalloonTextChar">
    <w:name w:val="Balloon Text Char"/>
    <w:basedOn w:val="DefaultParagraphFont"/>
    <w:link w:val="BalloonText"/>
    <w:uiPriority w:val="99"/>
    <w:semiHidden/>
    <w:rsid w:val="00C038D2"/>
    <w:rPr>
      <w:rFonts w:ascii="Tahoma" w:hAnsi="Tahoma" w:cs="Tahoma"/>
      <w:sz w:val="16"/>
      <w:szCs w:val="16"/>
    </w:rPr>
  </w:style>
  <w:style w:type="paragraph" w:styleId="FootnoteText">
    <w:name w:val="footnote text"/>
    <w:basedOn w:val="Normal"/>
    <w:link w:val="FootnoteTextChar"/>
    <w:uiPriority w:val="99"/>
    <w:unhideWhenUsed/>
    <w:qFormat/>
    <w:rsid w:val="00DD7E45"/>
    <w:rPr>
      <w:sz w:val="20"/>
      <w:szCs w:val="20"/>
    </w:rPr>
  </w:style>
  <w:style w:type="character" w:customStyle="1" w:styleId="FootnoteTextChar">
    <w:name w:val="Footnote Text Char"/>
    <w:basedOn w:val="DefaultParagraphFont"/>
    <w:link w:val="FootnoteText"/>
    <w:uiPriority w:val="99"/>
    <w:rsid w:val="00DD7E45"/>
    <w:rPr>
      <w:rFonts w:ascii="Times New Roman" w:hAnsi="Times New Roman"/>
      <w:sz w:val="20"/>
      <w:szCs w:val="20"/>
    </w:rPr>
  </w:style>
  <w:style w:type="character" w:styleId="FootnoteReference">
    <w:name w:val="footnote reference"/>
    <w:basedOn w:val="DefaultParagraphFont"/>
    <w:uiPriority w:val="99"/>
    <w:semiHidden/>
    <w:unhideWhenUsed/>
    <w:rsid w:val="00DD7E45"/>
    <w:rPr>
      <w:vertAlign w:val="superscript"/>
    </w:rPr>
  </w:style>
  <w:style w:type="character" w:customStyle="1" w:styleId="Heading1Char">
    <w:name w:val="Heading 1 Char"/>
    <w:basedOn w:val="DefaultParagraphFont"/>
    <w:link w:val="Heading1"/>
    <w:uiPriority w:val="9"/>
    <w:rsid w:val="00842CD4"/>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semiHidden/>
    <w:rsid w:val="00BB2E54"/>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14406F"/>
    <w:rPr>
      <w:rFonts w:cs="Times New Roman"/>
      <w:szCs w:val="24"/>
    </w:rPr>
  </w:style>
  <w:style w:type="paragraph" w:styleId="ListParagraph">
    <w:name w:val="List Paragraph"/>
    <w:basedOn w:val="Normal"/>
    <w:uiPriority w:val="34"/>
    <w:qFormat/>
    <w:rsid w:val="006A3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5346">
      <w:bodyDiv w:val="1"/>
      <w:marLeft w:val="0"/>
      <w:marRight w:val="0"/>
      <w:marTop w:val="0"/>
      <w:marBottom w:val="0"/>
      <w:divBdr>
        <w:top w:val="none" w:sz="0" w:space="0" w:color="auto"/>
        <w:left w:val="none" w:sz="0" w:space="0" w:color="auto"/>
        <w:bottom w:val="none" w:sz="0" w:space="0" w:color="auto"/>
        <w:right w:val="none" w:sz="0" w:space="0" w:color="auto"/>
      </w:divBdr>
    </w:div>
    <w:div w:id="598753931">
      <w:bodyDiv w:val="1"/>
      <w:marLeft w:val="0"/>
      <w:marRight w:val="0"/>
      <w:marTop w:val="0"/>
      <w:marBottom w:val="0"/>
      <w:divBdr>
        <w:top w:val="none" w:sz="0" w:space="0" w:color="auto"/>
        <w:left w:val="none" w:sz="0" w:space="0" w:color="auto"/>
        <w:bottom w:val="none" w:sz="0" w:space="0" w:color="auto"/>
        <w:right w:val="none" w:sz="0" w:space="0" w:color="auto"/>
      </w:divBdr>
    </w:div>
    <w:div w:id="673193829">
      <w:bodyDiv w:val="1"/>
      <w:marLeft w:val="0"/>
      <w:marRight w:val="0"/>
      <w:marTop w:val="0"/>
      <w:marBottom w:val="0"/>
      <w:divBdr>
        <w:top w:val="none" w:sz="0" w:space="0" w:color="auto"/>
        <w:left w:val="none" w:sz="0" w:space="0" w:color="auto"/>
        <w:bottom w:val="none" w:sz="0" w:space="0" w:color="auto"/>
        <w:right w:val="none" w:sz="0" w:space="0" w:color="auto"/>
      </w:divBdr>
    </w:div>
    <w:div w:id="1056054759">
      <w:bodyDiv w:val="1"/>
      <w:marLeft w:val="0"/>
      <w:marRight w:val="0"/>
      <w:marTop w:val="0"/>
      <w:marBottom w:val="0"/>
      <w:divBdr>
        <w:top w:val="none" w:sz="0" w:space="0" w:color="auto"/>
        <w:left w:val="none" w:sz="0" w:space="0" w:color="auto"/>
        <w:bottom w:val="none" w:sz="0" w:space="0" w:color="auto"/>
        <w:right w:val="none" w:sz="0" w:space="0" w:color="auto"/>
      </w:divBdr>
    </w:div>
    <w:div w:id="1107191092">
      <w:bodyDiv w:val="1"/>
      <w:marLeft w:val="0"/>
      <w:marRight w:val="0"/>
      <w:marTop w:val="0"/>
      <w:marBottom w:val="0"/>
      <w:divBdr>
        <w:top w:val="none" w:sz="0" w:space="0" w:color="auto"/>
        <w:left w:val="none" w:sz="0" w:space="0" w:color="auto"/>
        <w:bottom w:val="none" w:sz="0" w:space="0" w:color="auto"/>
        <w:right w:val="none" w:sz="0" w:space="0" w:color="auto"/>
      </w:divBdr>
    </w:div>
    <w:div w:id="1339695128">
      <w:bodyDiv w:val="1"/>
      <w:marLeft w:val="0"/>
      <w:marRight w:val="0"/>
      <w:marTop w:val="0"/>
      <w:marBottom w:val="0"/>
      <w:divBdr>
        <w:top w:val="none" w:sz="0" w:space="0" w:color="auto"/>
        <w:left w:val="none" w:sz="0" w:space="0" w:color="auto"/>
        <w:bottom w:val="none" w:sz="0" w:space="0" w:color="auto"/>
        <w:right w:val="none" w:sz="0" w:space="0" w:color="auto"/>
      </w:divBdr>
      <w:divsChild>
        <w:div w:id="110321569">
          <w:marLeft w:val="0"/>
          <w:marRight w:val="0"/>
          <w:marTop w:val="0"/>
          <w:marBottom w:val="0"/>
          <w:divBdr>
            <w:top w:val="none" w:sz="0" w:space="0" w:color="auto"/>
            <w:left w:val="none" w:sz="0" w:space="0" w:color="auto"/>
            <w:bottom w:val="none" w:sz="0" w:space="0" w:color="auto"/>
            <w:right w:val="none" w:sz="0" w:space="0" w:color="auto"/>
          </w:divBdr>
        </w:div>
        <w:div w:id="1471943121">
          <w:marLeft w:val="0"/>
          <w:marRight w:val="0"/>
          <w:marTop w:val="0"/>
          <w:marBottom w:val="0"/>
          <w:divBdr>
            <w:top w:val="none" w:sz="0" w:space="0" w:color="auto"/>
            <w:left w:val="none" w:sz="0" w:space="0" w:color="auto"/>
            <w:bottom w:val="none" w:sz="0" w:space="0" w:color="auto"/>
            <w:right w:val="none" w:sz="0" w:space="0" w:color="auto"/>
          </w:divBdr>
        </w:div>
        <w:div w:id="231432451">
          <w:marLeft w:val="0"/>
          <w:marRight w:val="0"/>
          <w:marTop w:val="0"/>
          <w:marBottom w:val="0"/>
          <w:divBdr>
            <w:top w:val="none" w:sz="0" w:space="0" w:color="auto"/>
            <w:left w:val="none" w:sz="0" w:space="0" w:color="auto"/>
            <w:bottom w:val="none" w:sz="0" w:space="0" w:color="auto"/>
            <w:right w:val="none" w:sz="0" w:space="0" w:color="auto"/>
          </w:divBdr>
        </w:div>
      </w:divsChild>
    </w:div>
    <w:div w:id="1435055252">
      <w:bodyDiv w:val="1"/>
      <w:marLeft w:val="0"/>
      <w:marRight w:val="0"/>
      <w:marTop w:val="0"/>
      <w:marBottom w:val="0"/>
      <w:divBdr>
        <w:top w:val="none" w:sz="0" w:space="0" w:color="auto"/>
        <w:left w:val="none" w:sz="0" w:space="0" w:color="auto"/>
        <w:bottom w:val="none" w:sz="0" w:space="0" w:color="auto"/>
        <w:right w:val="none" w:sz="0" w:space="0" w:color="auto"/>
      </w:divBdr>
    </w:div>
    <w:div w:id="1457792821">
      <w:bodyDiv w:val="1"/>
      <w:marLeft w:val="0"/>
      <w:marRight w:val="0"/>
      <w:marTop w:val="0"/>
      <w:marBottom w:val="0"/>
      <w:divBdr>
        <w:top w:val="none" w:sz="0" w:space="0" w:color="auto"/>
        <w:left w:val="none" w:sz="0" w:space="0" w:color="auto"/>
        <w:bottom w:val="none" w:sz="0" w:space="0" w:color="auto"/>
        <w:right w:val="none" w:sz="0" w:space="0" w:color="auto"/>
      </w:divBdr>
      <w:divsChild>
        <w:div w:id="1041396316">
          <w:marLeft w:val="0"/>
          <w:marRight w:val="0"/>
          <w:marTop w:val="0"/>
          <w:marBottom w:val="0"/>
          <w:divBdr>
            <w:top w:val="none" w:sz="0" w:space="0" w:color="auto"/>
            <w:left w:val="none" w:sz="0" w:space="0" w:color="auto"/>
            <w:bottom w:val="none" w:sz="0" w:space="0" w:color="auto"/>
            <w:right w:val="none" w:sz="0" w:space="0" w:color="auto"/>
          </w:divBdr>
        </w:div>
        <w:div w:id="1633512743">
          <w:marLeft w:val="0"/>
          <w:marRight w:val="0"/>
          <w:marTop w:val="0"/>
          <w:marBottom w:val="0"/>
          <w:divBdr>
            <w:top w:val="none" w:sz="0" w:space="0" w:color="auto"/>
            <w:left w:val="none" w:sz="0" w:space="0" w:color="auto"/>
            <w:bottom w:val="none" w:sz="0" w:space="0" w:color="auto"/>
            <w:right w:val="none" w:sz="0" w:space="0" w:color="auto"/>
          </w:divBdr>
        </w:div>
        <w:div w:id="218442894">
          <w:marLeft w:val="0"/>
          <w:marRight w:val="0"/>
          <w:marTop w:val="0"/>
          <w:marBottom w:val="0"/>
          <w:divBdr>
            <w:top w:val="none" w:sz="0" w:space="0" w:color="auto"/>
            <w:left w:val="none" w:sz="0" w:space="0" w:color="auto"/>
            <w:bottom w:val="none" w:sz="0" w:space="0" w:color="auto"/>
            <w:right w:val="none" w:sz="0" w:space="0" w:color="auto"/>
          </w:divBdr>
        </w:div>
      </w:divsChild>
    </w:div>
    <w:div w:id="1567835590">
      <w:bodyDiv w:val="1"/>
      <w:marLeft w:val="0"/>
      <w:marRight w:val="0"/>
      <w:marTop w:val="0"/>
      <w:marBottom w:val="0"/>
      <w:divBdr>
        <w:top w:val="none" w:sz="0" w:space="0" w:color="auto"/>
        <w:left w:val="none" w:sz="0" w:space="0" w:color="auto"/>
        <w:bottom w:val="none" w:sz="0" w:space="0" w:color="auto"/>
        <w:right w:val="none" w:sz="0" w:space="0" w:color="auto"/>
      </w:divBdr>
    </w:div>
    <w:div w:id="1584220252">
      <w:bodyDiv w:val="1"/>
      <w:marLeft w:val="0"/>
      <w:marRight w:val="0"/>
      <w:marTop w:val="0"/>
      <w:marBottom w:val="0"/>
      <w:divBdr>
        <w:top w:val="none" w:sz="0" w:space="0" w:color="auto"/>
        <w:left w:val="none" w:sz="0" w:space="0" w:color="auto"/>
        <w:bottom w:val="none" w:sz="0" w:space="0" w:color="auto"/>
        <w:right w:val="none" w:sz="0" w:space="0" w:color="auto"/>
      </w:divBdr>
    </w:div>
    <w:div w:id="1695420602">
      <w:bodyDiv w:val="1"/>
      <w:marLeft w:val="0"/>
      <w:marRight w:val="0"/>
      <w:marTop w:val="0"/>
      <w:marBottom w:val="0"/>
      <w:divBdr>
        <w:top w:val="none" w:sz="0" w:space="0" w:color="auto"/>
        <w:left w:val="none" w:sz="0" w:space="0" w:color="auto"/>
        <w:bottom w:val="none" w:sz="0" w:space="0" w:color="auto"/>
        <w:right w:val="none" w:sz="0" w:space="0" w:color="auto"/>
      </w:divBdr>
    </w:div>
    <w:div w:id="1800107967">
      <w:bodyDiv w:val="1"/>
      <w:marLeft w:val="0"/>
      <w:marRight w:val="0"/>
      <w:marTop w:val="0"/>
      <w:marBottom w:val="0"/>
      <w:divBdr>
        <w:top w:val="none" w:sz="0" w:space="0" w:color="auto"/>
        <w:left w:val="none" w:sz="0" w:space="0" w:color="auto"/>
        <w:bottom w:val="none" w:sz="0" w:space="0" w:color="auto"/>
        <w:right w:val="none" w:sz="0" w:space="0" w:color="auto"/>
      </w:divBdr>
    </w:div>
    <w:div w:id="21379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killi@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temuna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temuna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killi@ao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379B-318A-4A5D-86F9-25699142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4</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Greg</cp:lastModifiedBy>
  <cp:revision>5</cp:revision>
  <dcterms:created xsi:type="dcterms:W3CDTF">2015-09-09T06:29:00Z</dcterms:created>
  <dcterms:modified xsi:type="dcterms:W3CDTF">2021-05-13T03:14:00Z</dcterms:modified>
</cp:coreProperties>
</file>