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8D3C56" w:rsidRPr="00D00F11" w:rsidTr="00051F1B">
        <w:trPr>
          <w:jc w:val="center"/>
        </w:trPr>
        <w:tc>
          <w:tcPr>
            <w:tcW w:w="3780" w:type="dxa"/>
            <w:hideMark/>
          </w:tcPr>
          <w:p w:rsidR="008D3C56" w:rsidRPr="00D00F11" w:rsidRDefault="008D3C56" w:rsidP="002341AE">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8D3C56" w:rsidRPr="009F08E0" w:rsidRDefault="00DB1A8D" w:rsidP="002341AE">
            <w:pPr>
              <w:jc w:val="center"/>
              <w:rPr>
                <w:rFonts w:ascii="Cambria" w:hAnsi="Cambria"/>
                <w:b/>
                <w:bCs/>
              </w:rPr>
            </w:pPr>
            <w:hyperlink r:id="rId7" w:history="1">
              <w:r w:rsidR="0044665C">
                <w:rPr>
                  <w:rFonts w:ascii="Cambria" w:hAnsi="Cambria"/>
                  <w:b/>
                  <w:bCs/>
                </w:rPr>
                <w:t>12210 Luckey Summit</w:t>
              </w:r>
            </w:hyperlink>
          </w:p>
          <w:p w:rsidR="008D3C56" w:rsidRPr="009F08E0" w:rsidRDefault="00DB1A8D" w:rsidP="002341AE">
            <w:pPr>
              <w:jc w:val="center"/>
              <w:rPr>
                <w:rFonts w:ascii="Cambria" w:hAnsi="Cambria"/>
                <w:b/>
                <w:bCs/>
              </w:rPr>
            </w:pPr>
            <w:hyperlink r:id="rId8" w:history="1">
              <w:r>
                <w:rPr>
                  <w:rFonts w:ascii="Cambria" w:hAnsi="Cambria"/>
                  <w:b/>
                  <w:bCs/>
                </w:rPr>
                <w:t>San Antonio, TX 78252</w:t>
              </w:r>
            </w:hyperlink>
          </w:p>
          <w:p w:rsidR="008D3C56" w:rsidRPr="00D00F11" w:rsidRDefault="008D3C56" w:rsidP="002341AE">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8D3C56" w:rsidRPr="00D00F11" w:rsidRDefault="008D3C56" w:rsidP="002341AE">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Pr>
                <w:rFonts w:ascii="Cambria" w:eastAsia="Times New Roman" w:hAnsi="Cambria" w:cs="Calibri"/>
                <w:b/>
                <w:kern w:val="16"/>
                <w:lang w:val="en-AU" w:eastAsia="en-AU"/>
              </w:rPr>
              <w:t>9</w:t>
            </w:r>
          </w:p>
          <w:p w:rsidR="008D3C56" w:rsidRPr="00D00F11" w:rsidRDefault="00DB1A8D" w:rsidP="002341AE">
            <w:pPr>
              <w:tabs>
                <w:tab w:val="center" w:pos="4320"/>
                <w:tab w:val="right" w:pos="8640"/>
              </w:tabs>
              <w:jc w:val="center"/>
              <w:rPr>
                <w:rFonts w:ascii="Cambria" w:eastAsia="Times New Roman" w:hAnsi="Cambria" w:cs="Calibri"/>
                <w:b/>
                <w:kern w:val="16"/>
                <w:lang w:val="en-AU" w:eastAsia="en-AU"/>
              </w:rPr>
            </w:pPr>
            <w:hyperlink r:id="rId9" w:history="1">
              <w:r w:rsidR="008D3C56" w:rsidRPr="00D00F11">
                <w:rPr>
                  <w:rFonts w:ascii="Cambria" w:eastAsia="Times New Roman" w:hAnsi="Cambria" w:cs="Calibri"/>
                  <w:b/>
                  <w:color w:val="0000FF"/>
                  <w:kern w:val="16"/>
                  <w:u w:val="single"/>
                  <w:lang w:val="en-AU" w:eastAsia="en-AU"/>
                </w:rPr>
                <w:t>http://www.betemunah.org/</w:t>
              </w:r>
            </w:hyperlink>
          </w:p>
          <w:p w:rsidR="008D3C56" w:rsidRPr="00D00F11" w:rsidRDefault="008D3C56" w:rsidP="002341AE">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0" w:history="1">
              <w:r w:rsidRPr="00D00F11">
                <w:rPr>
                  <w:rFonts w:ascii="Cambria" w:eastAsia="Times New Roman" w:hAnsi="Cambria" w:cs="Calibri"/>
                  <w:b/>
                  <w:color w:val="0000FF"/>
                  <w:kern w:val="16"/>
                  <w:u w:val="single"/>
                  <w:lang w:eastAsia="en-AU"/>
                </w:rPr>
                <w:t>gkilli@aol.com</w:t>
              </w:r>
            </w:hyperlink>
          </w:p>
        </w:tc>
        <w:tc>
          <w:tcPr>
            <w:tcW w:w="2970" w:type="dxa"/>
            <w:hideMark/>
          </w:tcPr>
          <w:p w:rsidR="008D3C56" w:rsidRPr="00D00F11" w:rsidRDefault="008D3C56" w:rsidP="002341AE">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E3420A" w:rsidRPr="00B91ED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8D3C56" w:rsidRPr="00D00F11" w:rsidRDefault="008D3C56" w:rsidP="002341AE">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8D3C56" w:rsidRPr="00D00F11" w:rsidRDefault="008D3C56" w:rsidP="002341AE">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8D3C56" w:rsidRPr="00D00F11" w:rsidRDefault="008D3C56" w:rsidP="002341AE">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8D3C56" w:rsidRPr="00D00F11" w:rsidRDefault="008D3C56" w:rsidP="002341AE">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8D3C56" w:rsidRPr="00D00F11" w:rsidRDefault="008D3C56" w:rsidP="002341AE">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Pr>
                <w:rFonts w:ascii="Cambria" w:eastAsia="Times New Roman" w:hAnsi="Cambria" w:cs="Calibri"/>
                <w:b/>
                <w:bCs/>
                <w:kern w:val="16"/>
                <w:lang w:val="en-AU" w:eastAsia="en-AU"/>
              </w:rPr>
              <w:t>9</w:t>
            </w:r>
          </w:p>
          <w:p w:rsidR="008D3C56" w:rsidRPr="00D00F11" w:rsidRDefault="00DB1A8D" w:rsidP="002341AE">
            <w:pPr>
              <w:tabs>
                <w:tab w:val="center" w:pos="4320"/>
                <w:tab w:val="right" w:pos="8640"/>
              </w:tabs>
              <w:jc w:val="center"/>
              <w:rPr>
                <w:rFonts w:ascii="Cambria" w:eastAsia="Times New Roman" w:hAnsi="Cambria" w:cs="Calibri"/>
                <w:b/>
                <w:bCs/>
                <w:kern w:val="16"/>
                <w:lang w:val="en-AU" w:eastAsia="en-AU"/>
              </w:rPr>
            </w:pPr>
            <w:hyperlink r:id="rId12" w:history="1">
              <w:r w:rsidR="008D3C56" w:rsidRPr="00D00F11">
                <w:rPr>
                  <w:rFonts w:ascii="Cambria" w:eastAsia="Times New Roman" w:hAnsi="Cambria" w:cs="Calibri"/>
                  <w:b/>
                  <w:bCs/>
                  <w:color w:val="0000FF"/>
                  <w:kern w:val="16"/>
                  <w:u w:val="single"/>
                  <w:lang w:val="en-AU" w:eastAsia="en-AU"/>
                </w:rPr>
                <w:t>http://torahfocus.com/</w:t>
              </w:r>
            </w:hyperlink>
          </w:p>
          <w:p w:rsidR="008D3C56" w:rsidRPr="00D00F11" w:rsidRDefault="008D3C56" w:rsidP="002341AE">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3" w:history="1">
              <w:r w:rsidRPr="00D00F11">
                <w:rPr>
                  <w:rFonts w:ascii="Cambria" w:eastAsia="Times New Roman" w:hAnsi="Cambria" w:cs="Calibri"/>
                  <w:b/>
                  <w:bCs/>
                  <w:color w:val="0000FF"/>
                  <w:kern w:val="16"/>
                  <w:u w:val="single"/>
                  <w:lang w:val="en-AU" w:eastAsia="en-AU"/>
                </w:rPr>
                <w:t>waltoakley@charter.net</w:t>
              </w:r>
            </w:hyperlink>
          </w:p>
        </w:tc>
      </w:tr>
    </w:tbl>
    <w:p w:rsidR="008D3C56" w:rsidRPr="00D00F11" w:rsidRDefault="008D3C56" w:rsidP="002341AE">
      <w:pPr>
        <w:tabs>
          <w:tab w:val="center" w:pos="4320"/>
          <w:tab w:val="right" w:pos="8640"/>
        </w:tabs>
        <w:jc w:val="both"/>
        <w:rPr>
          <w:rFonts w:eastAsia="Times New Roman" w:cs="Calibri"/>
          <w:b/>
          <w:bCs/>
          <w:kern w:val="16"/>
          <w:lang w:eastAsia="en-AU"/>
        </w:rPr>
      </w:pPr>
    </w:p>
    <w:p w:rsidR="008D3C56" w:rsidRPr="00D00F11" w:rsidRDefault="008D3C56" w:rsidP="002341AE">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8D3C56" w:rsidRPr="00D00F11" w:rsidRDefault="008D3C56" w:rsidP="002341AE">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D3C56" w:rsidRPr="00D00F11" w:rsidTr="00051F1B">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8D3C56" w:rsidRPr="00D00F11" w:rsidRDefault="008D3C56" w:rsidP="002341AE">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8D3C56" w:rsidRPr="00D00F11" w:rsidRDefault="008D3C56" w:rsidP="002341AE">
            <w:pPr>
              <w:jc w:val="center"/>
              <w:rPr>
                <w:rFonts w:eastAsia="Times New Roman" w:cs="Calibri"/>
                <w:b/>
                <w:kern w:val="16"/>
                <w:lang w:val="en-AU" w:eastAsia="en-AU"/>
              </w:rPr>
            </w:pPr>
            <w:r w:rsidRPr="00D00F11">
              <w:rPr>
                <w:rFonts w:eastAsia="Times New Roman" w:cs="Calibri"/>
                <w:b/>
                <w:lang w:val="en-AU" w:eastAsia="en-AU"/>
              </w:rPr>
              <w:t>Third Year of the Triennial Reading Cycle</w:t>
            </w:r>
          </w:p>
        </w:tc>
      </w:tr>
      <w:tr w:rsidR="008D3C56" w:rsidRPr="00D00F11" w:rsidTr="00051F1B">
        <w:trPr>
          <w:jc w:val="center"/>
        </w:trPr>
        <w:tc>
          <w:tcPr>
            <w:tcW w:w="4627" w:type="dxa"/>
            <w:tcBorders>
              <w:top w:val="single" w:sz="4" w:space="0" w:color="auto"/>
              <w:left w:val="single" w:sz="4" w:space="0" w:color="auto"/>
              <w:bottom w:val="single" w:sz="4" w:space="0" w:color="auto"/>
              <w:right w:val="single" w:sz="4" w:space="0" w:color="auto"/>
            </w:tcBorders>
            <w:hideMark/>
          </w:tcPr>
          <w:p w:rsidR="008D3C56" w:rsidRPr="00D00F11" w:rsidRDefault="008D3C56" w:rsidP="002341AE">
            <w:pPr>
              <w:jc w:val="center"/>
              <w:rPr>
                <w:rFonts w:eastAsia="Times New Roman" w:cs="Calibri"/>
                <w:b/>
                <w:kern w:val="16"/>
                <w:lang w:val="en-AU" w:eastAsia="en-AU"/>
              </w:rPr>
            </w:pPr>
            <w:r>
              <w:rPr>
                <w:rFonts w:eastAsia="Times New Roman" w:cs="Calibri"/>
                <w:b/>
                <w:kern w:val="16"/>
                <w:lang w:val="en-AU" w:eastAsia="en-AU"/>
              </w:rPr>
              <w:t>I Adar 1</w:t>
            </w:r>
            <w:r w:rsidR="007B3CCC">
              <w:rPr>
                <w:rFonts w:eastAsia="Times New Roman" w:cs="Calibri"/>
                <w:b/>
                <w:kern w:val="16"/>
                <w:lang w:val="en-AU" w:eastAsia="en-AU"/>
              </w:rPr>
              <w:t>8</w:t>
            </w:r>
            <w:r w:rsidRPr="00D00F11">
              <w:rPr>
                <w:rFonts w:eastAsia="Times New Roman" w:cs="Calibri"/>
                <w:b/>
                <w:kern w:val="16"/>
                <w:lang w:val="en-AU" w:eastAsia="en-AU"/>
              </w:rPr>
              <w:t xml:space="preserve">, 5779 – </w:t>
            </w:r>
            <w:r>
              <w:rPr>
                <w:rFonts w:eastAsia="Times New Roman" w:cs="Calibri"/>
                <w:b/>
                <w:kern w:val="16"/>
                <w:lang w:val="en-AU" w:eastAsia="en-AU"/>
              </w:rPr>
              <w:t xml:space="preserve">Feb.. </w:t>
            </w:r>
            <w:r w:rsidR="007B3CCC">
              <w:rPr>
                <w:rFonts w:eastAsia="Times New Roman" w:cs="Calibri"/>
                <w:b/>
                <w:kern w:val="16"/>
                <w:lang w:val="en-AU" w:eastAsia="en-AU"/>
              </w:rPr>
              <w:t>22</w:t>
            </w:r>
            <w:r>
              <w:rPr>
                <w:rFonts w:eastAsia="Times New Roman" w:cs="Calibri"/>
                <w:b/>
                <w:kern w:val="16"/>
                <w:lang w:val="en-AU" w:eastAsia="en-AU"/>
              </w:rPr>
              <w:t>/</w:t>
            </w:r>
            <w:r w:rsidR="007B3CCC">
              <w:rPr>
                <w:rFonts w:eastAsia="Times New Roman" w:cs="Calibri"/>
                <w:b/>
                <w:kern w:val="16"/>
                <w:lang w:val="en-AU" w:eastAsia="en-AU"/>
              </w:rPr>
              <w:t>23</w:t>
            </w:r>
            <w:r w:rsidRPr="00D00F11">
              <w:rPr>
                <w:rFonts w:eastAsia="Times New Roman" w:cs="Calibri"/>
                <w:b/>
                <w:kern w:val="16"/>
                <w:lang w:val="en-AU" w:eastAsia="en-AU"/>
              </w:rPr>
              <w:t>, 201</w:t>
            </w:r>
            <w:r>
              <w:rPr>
                <w:rFonts w:eastAsia="Times New Roman" w:cs="Calibri"/>
                <w:b/>
                <w:kern w:val="16"/>
                <w:lang w:val="en-AU" w:eastAsia="en-AU"/>
              </w:rPr>
              <w:t>9</w:t>
            </w:r>
          </w:p>
        </w:tc>
        <w:tc>
          <w:tcPr>
            <w:tcW w:w="4615" w:type="dxa"/>
            <w:tcBorders>
              <w:top w:val="single" w:sz="4" w:space="0" w:color="auto"/>
              <w:left w:val="single" w:sz="4" w:space="0" w:color="auto"/>
              <w:bottom w:val="single" w:sz="4" w:space="0" w:color="auto"/>
              <w:right w:val="single" w:sz="4" w:space="0" w:color="auto"/>
            </w:tcBorders>
            <w:hideMark/>
          </w:tcPr>
          <w:p w:rsidR="008D3C56" w:rsidRPr="00D00F11" w:rsidRDefault="008D3C56" w:rsidP="002341AE">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8D3C56" w:rsidRPr="00D00F11" w:rsidRDefault="008D3C56" w:rsidP="002341AE">
      <w:pPr>
        <w:jc w:val="both"/>
        <w:rPr>
          <w:rFonts w:cs="Calibri"/>
        </w:rPr>
      </w:pPr>
    </w:p>
    <w:p w:rsidR="008D3C56" w:rsidRPr="00D00F11" w:rsidRDefault="008D3C56" w:rsidP="002341AE">
      <w:pPr>
        <w:jc w:val="center"/>
        <w:rPr>
          <w:rFonts w:eastAsia="Times New Roman" w:cs="Calibri"/>
          <w:b/>
          <w:bCs/>
          <w:kern w:val="16"/>
          <w:sz w:val="24"/>
          <w:szCs w:val="24"/>
          <w:lang w:bidi="ar-SA"/>
        </w:rPr>
      </w:pPr>
      <w:r w:rsidRPr="00D00F11">
        <w:rPr>
          <w:rFonts w:eastAsia="Times New Roman" w:cs="Calibri"/>
          <w:b/>
          <w:bCs/>
          <w:kern w:val="16"/>
          <w:sz w:val="24"/>
          <w:szCs w:val="24"/>
          <w:lang w:bidi="ar-SA"/>
        </w:rPr>
        <w:t>Candle Lighting and Habdalah Times:</w:t>
      </w:r>
    </w:p>
    <w:p w:rsidR="008D3C56" w:rsidRPr="00D00F11" w:rsidRDefault="008D3C56" w:rsidP="002341AE">
      <w:pPr>
        <w:jc w:val="both"/>
        <w:rPr>
          <w:rFonts w:eastAsia="Times New Roman" w:cs="Calibri"/>
          <w:b/>
          <w:bCs/>
          <w:kern w:val="16"/>
          <w:sz w:val="18"/>
          <w:szCs w:val="18"/>
          <w:lang w:bidi="ar-SA"/>
        </w:rPr>
      </w:pPr>
    </w:p>
    <w:p w:rsidR="008D3C56" w:rsidRPr="00D00F11" w:rsidRDefault="008D3C56" w:rsidP="002341AE">
      <w:pPr>
        <w:jc w:val="both"/>
        <w:rPr>
          <w:rFonts w:eastAsia="Times New Roman" w:cs="Calibri"/>
          <w:b/>
          <w:bCs/>
          <w:kern w:val="16"/>
          <w:sz w:val="24"/>
          <w:szCs w:val="24"/>
          <w:lang w:bidi="ar-SA"/>
        </w:rPr>
      </w:pPr>
      <w:r w:rsidRPr="00D00F1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8D3C56" w:rsidRPr="00D00F11" w:rsidRDefault="008D3C56" w:rsidP="002341AE">
      <w:pPr>
        <w:jc w:val="center"/>
        <w:rPr>
          <w:rFonts w:eastAsia="Times New Roman" w:cs="Calibri"/>
          <w:b/>
          <w:bCs/>
          <w:kern w:val="16"/>
          <w:sz w:val="18"/>
          <w:szCs w:val="18"/>
          <w:lang w:bidi="ar-SA"/>
        </w:rPr>
      </w:pPr>
    </w:p>
    <w:p w:rsidR="008D3C56" w:rsidRPr="00D00F11" w:rsidRDefault="008D3C56" w:rsidP="002341AE">
      <w:pPr>
        <w:jc w:val="center"/>
        <w:rPr>
          <w:rFonts w:eastAsia="Times New Roman" w:cs="Calibri"/>
          <w:kern w:val="16"/>
          <w:sz w:val="24"/>
          <w:szCs w:val="24"/>
          <w:lang w:val="en-AU" w:bidi="ar-SA"/>
        </w:rPr>
      </w:pPr>
      <w:r w:rsidRPr="00D00F11">
        <w:rPr>
          <w:rFonts w:eastAsia="Times New Roman" w:cs="Calibri"/>
          <w:b/>
          <w:bCs/>
          <w:kern w:val="16"/>
          <w:sz w:val="24"/>
          <w:szCs w:val="24"/>
          <w:lang w:bidi="ar-SA"/>
        </w:rPr>
        <w:t xml:space="preserve">See: </w:t>
      </w:r>
      <w:hyperlink r:id="rId14" w:history="1">
        <w:r w:rsidRPr="00D00F11">
          <w:rPr>
            <w:rFonts w:eastAsia="Times New Roman" w:cs="Calibri"/>
            <w:b/>
            <w:bCs/>
            <w:color w:val="0000FF"/>
            <w:kern w:val="16"/>
            <w:sz w:val="24"/>
            <w:szCs w:val="24"/>
            <w:u w:val="single"/>
            <w:lang w:bidi="ar-SA"/>
          </w:rPr>
          <w:t>http://www.chabad.org/calendar/candlelighting.htm</w:t>
        </w:r>
      </w:hyperlink>
      <w:r w:rsidRPr="00D00F11">
        <w:rPr>
          <w:rFonts w:eastAsia="Times New Roman" w:cs="Calibri"/>
          <w:b/>
          <w:bCs/>
          <w:kern w:val="16"/>
          <w:sz w:val="24"/>
          <w:szCs w:val="24"/>
          <w:lang w:bidi="ar-SA"/>
        </w:rPr>
        <w:t xml:space="preserve"> </w:t>
      </w:r>
    </w:p>
    <w:p w:rsidR="008D3C56" w:rsidRDefault="008D3C56" w:rsidP="002341AE">
      <w:pPr>
        <w:pBdr>
          <w:bottom w:val="double" w:sz="6" w:space="1" w:color="auto"/>
        </w:pBdr>
        <w:jc w:val="both"/>
        <w:rPr>
          <w:lang w:val="en-AU"/>
        </w:rPr>
      </w:pPr>
    </w:p>
    <w:p w:rsidR="008D3C56" w:rsidRDefault="008D3C56" w:rsidP="002341AE">
      <w:pPr>
        <w:jc w:val="both"/>
        <w:rPr>
          <w:lang w:val="en-AU"/>
        </w:rPr>
      </w:pPr>
    </w:p>
    <w:p w:rsidR="008D3C56" w:rsidRPr="00D00F11" w:rsidRDefault="008D3C56" w:rsidP="002341AE">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8D3C56" w:rsidRPr="00D00F11" w:rsidRDefault="008D3C56" w:rsidP="002341AE">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8D3C56" w:rsidRPr="00D00F11" w:rsidRDefault="008D3C56" w:rsidP="002341AE">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8D3C56" w:rsidRPr="00D00F11" w:rsidRDefault="008D3C56" w:rsidP="002341AE">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8D3C56" w:rsidRPr="00D00F11" w:rsidRDefault="008D3C56" w:rsidP="002341AE">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8D3C56" w:rsidRPr="00D00F11" w:rsidRDefault="008D3C56" w:rsidP="002341AE">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8D3C56" w:rsidRPr="00D00F11" w:rsidRDefault="008D3C56" w:rsidP="002341AE">
      <w:pPr>
        <w:jc w:val="center"/>
        <w:rPr>
          <w:rFonts w:eastAsia="Times New Roman" w:cs="Calibri"/>
          <w:color w:val="000000"/>
        </w:rPr>
      </w:pPr>
      <w:r w:rsidRPr="00D00F11">
        <w:rPr>
          <w:rFonts w:eastAsia="Times New Roman" w:cs="Calibri"/>
          <w:color w:val="000000"/>
        </w:rPr>
        <w:t>His Honor Paqid Adon David ben Abraham</w:t>
      </w:r>
    </w:p>
    <w:p w:rsidR="008D3C56" w:rsidRPr="00D00F11" w:rsidRDefault="008D3C56" w:rsidP="002341AE">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8D3C56" w:rsidRPr="00D00F11" w:rsidRDefault="008D3C56" w:rsidP="002341AE">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8D3C56" w:rsidRPr="00D00F11" w:rsidRDefault="008D3C56" w:rsidP="002341AE">
      <w:pPr>
        <w:jc w:val="center"/>
        <w:rPr>
          <w:rFonts w:eastAsia="Times New Roman" w:cs="Calibri"/>
          <w:color w:val="000000"/>
        </w:rPr>
      </w:pPr>
      <w:r w:rsidRPr="00D00F11">
        <w:rPr>
          <w:rFonts w:eastAsia="Times New Roman" w:cs="Calibri"/>
          <w:color w:val="000000"/>
        </w:rPr>
        <w:t>Her Excellency Giberet Sarai bat Sarah &amp; beloved family</w:t>
      </w:r>
    </w:p>
    <w:p w:rsidR="008D3C56" w:rsidRPr="00D00F11" w:rsidRDefault="008D3C56" w:rsidP="002341AE">
      <w:pPr>
        <w:jc w:val="center"/>
        <w:rPr>
          <w:rFonts w:eastAsia="Times New Roman" w:cs="Calibri"/>
          <w:color w:val="000000"/>
        </w:rPr>
      </w:pPr>
      <w:r w:rsidRPr="00D00F11">
        <w:rPr>
          <w:rFonts w:eastAsia="Times New Roman" w:cs="Calibri"/>
          <w:color w:val="000000"/>
        </w:rPr>
        <w:t>His Excellency Adon Barth Lindemann &amp; beloved family</w:t>
      </w:r>
    </w:p>
    <w:p w:rsidR="008D3C56" w:rsidRPr="00D00F11" w:rsidRDefault="008D3C56" w:rsidP="002341AE">
      <w:pPr>
        <w:jc w:val="center"/>
        <w:rPr>
          <w:rFonts w:eastAsia="Times New Roman" w:cs="Calibri"/>
          <w:color w:val="000000"/>
        </w:rPr>
      </w:pPr>
      <w:r w:rsidRPr="00D00F11">
        <w:rPr>
          <w:rFonts w:eastAsia="Times New Roman" w:cs="Calibri"/>
          <w:color w:val="000000"/>
        </w:rPr>
        <w:t>His Excellency Adon John Batchelor &amp; beloved wife</w:t>
      </w:r>
    </w:p>
    <w:p w:rsidR="008D3C56" w:rsidRPr="00D00F11" w:rsidRDefault="008D3C56" w:rsidP="002341AE">
      <w:pPr>
        <w:jc w:val="center"/>
        <w:rPr>
          <w:rFonts w:eastAsia="Times New Roman" w:cs="Calibri"/>
          <w:color w:val="000000"/>
        </w:rPr>
      </w:pPr>
      <w:r w:rsidRPr="00D00F11">
        <w:rPr>
          <w:rFonts w:eastAsia="Times New Roman" w:cs="Calibri"/>
          <w:color w:val="000000"/>
        </w:rPr>
        <w:t>Her Excellency Giberet Leah bat Sarah &amp; beloved mother</w:t>
      </w:r>
    </w:p>
    <w:p w:rsidR="008D3C56" w:rsidRPr="00D00F11" w:rsidRDefault="008D3C56" w:rsidP="002341AE">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8D3C56" w:rsidRPr="00D00F11" w:rsidRDefault="008D3C56" w:rsidP="002341AE">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8D3C56" w:rsidRPr="00D00F11" w:rsidRDefault="008D3C56" w:rsidP="002341AE">
      <w:pPr>
        <w:jc w:val="center"/>
        <w:rPr>
          <w:rFonts w:eastAsia="Times New Roman" w:cs="Calibri"/>
          <w:color w:val="000000"/>
        </w:rPr>
      </w:pPr>
      <w:r w:rsidRPr="00D00F11">
        <w:rPr>
          <w:rFonts w:eastAsia="Times New Roman" w:cs="Calibri"/>
          <w:color w:val="000000"/>
        </w:rPr>
        <w:t>Her Excellency Giberet Prof. Dr. Emunah bat Sarah &amp; beloved family</w:t>
      </w:r>
    </w:p>
    <w:p w:rsidR="008D3C56" w:rsidRPr="00D00F11" w:rsidRDefault="008D3C56" w:rsidP="002341AE">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8D3C56" w:rsidRPr="00D00F11" w:rsidRDefault="008D3C56" w:rsidP="002341AE">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8D3C56" w:rsidRPr="00D00F11" w:rsidRDefault="008D3C56" w:rsidP="002341AE">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8D3C56" w:rsidRPr="00D00F11" w:rsidRDefault="008D3C56" w:rsidP="002341AE">
      <w:pPr>
        <w:jc w:val="center"/>
        <w:rPr>
          <w:rFonts w:eastAsia="Times New Roman" w:cs="Calibri"/>
          <w:color w:val="000000"/>
        </w:rPr>
      </w:pPr>
      <w:r w:rsidRPr="00D00F11">
        <w:rPr>
          <w:rFonts w:eastAsia="Times New Roman" w:cs="Calibri"/>
          <w:color w:val="000000"/>
        </w:rPr>
        <w:t>His Excellency Adon Brad Gaskill and beloved wife Cynthia Gaskill</w:t>
      </w:r>
    </w:p>
    <w:p w:rsidR="008D3C56" w:rsidRPr="00D00F11" w:rsidRDefault="008D3C56" w:rsidP="002341AE">
      <w:pPr>
        <w:jc w:val="center"/>
        <w:rPr>
          <w:rFonts w:eastAsia="Times New Roman" w:cs="Calibri"/>
          <w:color w:val="000000"/>
        </w:rPr>
      </w:pPr>
      <w:r w:rsidRPr="00D00F11">
        <w:rPr>
          <w:rFonts w:eastAsia="Times New Roman" w:cs="Calibri"/>
          <w:color w:val="000000"/>
        </w:rPr>
        <w:t>His Excellency Adon Shlomoh ben Abraham</w:t>
      </w:r>
    </w:p>
    <w:p w:rsidR="008D3C56" w:rsidRPr="00D00F11" w:rsidRDefault="008D3C56" w:rsidP="002341AE">
      <w:pPr>
        <w:jc w:val="center"/>
        <w:rPr>
          <w:rFonts w:eastAsia="Times New Roman" w:cs="Calibri"/>
          <w:color w:val="000000"/>
        </w:rPr>
      </w:pPr>
      <w:r w:rsidRPr="00D00F11">
        <w:rPr>
          <w:rFonts w:eastAsia="Times New Roman" w:cs="Calibri"/>
          <w:color w:val="000000"/>
        </w:rPr>
        <w:t>His Excellency Adon Ya’aqob ben David</w:t>
      </w:r>
    </w:p>
    <w:p w:rsidR="008D3C56" w:rsidRPr="00D00F11" w:rsidRDefault="008D3C56" w:rsidP="002341AE">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8D3C56" w:rsidRPr="00D00F11" w:rsidRDefault="008D3C56" w:rsidP="002341AE">
      <w:pPr>
        <w:jc w:val="center"/>
        <w:rPr>
          <w:rFonts w:eastAsia="Times New Roman" w:cs="Calibri"/>
          <w:color w:val="000000"/>
        </w:rPr>
      </w:pPr>
      <w:r w:rsidRPr="00D00F11">
        <w:rPr>
          <w:rFonts w:eastAsia="Times New Roman" w:cs="Calibri"/>
          <w:color w:val="000000"/>
        </w:rPr>
        <w:t> </w:t>
      </w:r>
    </w:p>
    <w:p w:rsidR="008D3C56" w:rsidRDefault="008D3C56" w:rsidP="002341AE">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8D3C56" w:rsidRDefault="008D3C56" w:rsidP="002341AE">
      <w:pPr>
        <w:pBdr>
          <w:bottom w:val="double" w:sz="6" w:space="1" w:color="auto"/>
        </w:pBdr>
        <w:jc w:val="both"/>
      </w:pPr>
    </w:p>
    <w:p w:rsidR="008D3C56" w:rsidRPr="001D0732" w:rsidRDefault="008D3C56" w:rsidP="002341AE">
      <w:pPr>
        <w:rPr>
          <w:rFonts w:ascii="Cambria" w:eastAsia="Times New Roman" w:hAnsi="Cambria" w:cs="Calibri"/>
          <w:b/>
          <w:bCs/>
          <w:color w:val="000000"/>
          <w:sz w:val="28"/>
          <w:szCs w:val="28"/>
          <w:shd w:val="clear" w:color="auto" w:fill="FFFF00"/>
        </w:rPr>
      </w:pPr>
    </w:p>
    <w:p w:rsidR="008D3C56" w:rsidRPr="00D00F11" w:rsidRDefault="008D3C56" w:rsidP="002341AE">
      <w:pPr>
        <w:jc w:val="both"/>
        <w:rPr>
          <w:rFonts w:eastAsia="Times New Roman" w:cs="Calibri"/>
          <w:color w:val="000000"/>
        </w:rPr>
      </w:pPr>
      <w:r w:rsidRPr="00D00F11">
        <w:rPr>
          <w:rFonts w:eastAsia="Times New Roman" w:cs="Calibri"/>
          <w:b/>
          <w:bCs/>
          <w:color w:val="000000"/>
          <w:shd w:val="clear" w:color="auto" w:fill="FFFF00"/>
        </w:rPr>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8D3C56" w:rsidRDefault="008D3C56" w:rsidP="002341AE">
      <w:pPr>
        <w:jc w:val="both"/>
        <w:rPr>
          <w:rFonts w:eastAsia="Times New Roman" w:cs="Calibri"/>
          <w:color w:val="000000"/>
        </w:rPr>
      </w:pPr>
    </w:p>
    <w:p w:rsidR="008D3C56" w:rsidRDefault="008D3C56" w:rsidP="002341AE">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bookmarkStart w:id="0" w:name="_Hlk534865245"/>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8D3C56" w:rsidRDefault="008D3C56" w:rsidP="002341AE">
      <w:pPr>
        <w:jc w:val="both"/>
        <w:rPr>
          <w:rFonts w:eastAsia="Times New Roman" w:cs="Calibri"/>
          <w:color w:val="000000"/>
        </w:rPr>
      </w:pPr>
    </w:p>
    <w:p w:rsidR="008D3C56" w:rsidRDefault="008D3C56" w:rsidP="002341AE">
      <w:pPr>
        <w:jc w:val="both"/>
        <w:rPr>
          <w:rFonts w:eastAsia="Times New Roman" w:cs="Calibri"/>
          <w:color w:val="000000"/>
        </w:rPr>
      </w:pPr>
      <w:r w:rsidRPr="00D00F11">
        <w:rPr>
          <w:rFonts w:eastAsia="Times New Roman" w:cs="Calibri"/>
          <w:color w:val="000000"/>
        </w:rPr>
        <w:t xml:space="preserve">We pray for Her Honor Ha Rabbanit Giberet Elisheba bat Sarah who </w:t>
      </w:r>
      <w:r>
        <w:rPr>
          <w:rFonts w:eastAsia="Times New Roman" w:cs="Calibri"/>
          <w:color w:val="000000"/>
        </w:rPr>
        <w:t>who has</w:t>
      </w:r>
      <w:r w:rsidR="003719E7">
        <w:rPr>
          <w:rFonts w:eastAsia="Times New Roman" w:cs="Calibri"/>
          <w:color w:val="000000"/>
        </w:rPr>
        <w:t xml:space="preserve"> problems with her gall bladder</w:t>
      </w:r>
      <w:r>
        <w:rPr>
          <w:rFonts w:eastAsia="Times New Roman" w:cs="Calibri"/>
          <w:color w:val="000000"/>
        </w:rPr>
        <w:t xml:space="preserve"> </w:t>
      </w:r>
      <w:bookmarkStart w:id="1" w:name="_Hlk535273953"/>
      <w:r>
        <w:rPr>
          <w:rFonts w:eastAsia="Times New Roman" w:cs="Calibri"/>
          <w:color w:val="000000"/>
        </w:rPr>
        <w:t>and who has recently had hear</w:t>
      </w:r>
      <w:r w:rsidR="003719E7">
        <w:rPr>
          <w:rFonts w:eastAsia="Times New Roman" w:cs="Calibri"/>
          <w:color w:val="000000"/>
        </w:rPr>
        <w:t xml:space="preserve"> flutters</w:t>
      </w:r>
      <w:r>
        <w:rPr>
          <w:rFonts w:eastAsia="Times New Roman" w:cs="Calibri"/>
          <w:color w:val="000000"/>
        </w:rPr>
        <w:t xml:space="preserve">. </w:t>
      </w:r>
      <w:r w:rsidRPr="00D00F11">
        <w:rPr>
          <w:rFonts w:eastAsia="Times New Roman" w:cs="Calibri"/>
          <w:b/>
          <w:bCs/>
          <w:color w:val="000000"/>
        </w:rPr>
        <w:t>Mi Sheberach</w:t>
      </w:r>
      <w:r w:rsidRPr="00D00F11">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8D3C56" w:rsidRDefault="008D3C56" w:rsidP="002341AE">
      <w:pPr>
        <w:jc w:val="both"/>
        <w:rPr>
          <w:rFonts w:eastAsia="Times New Roman" w:cs="Calibri"/>
          <w:color w:val="000000"/>
        </w:rPr>
      </w:pPr>
    </w:p>
    <w:p w:rsidR="008D3C56" w:rsidRDefault="008D3C56" w:rsidP="002341AE">
      <w:pPr>
        <w:jc w:val="both"/>
        <w:rPr>
          <w:rFonts w:eastAsia="Times New Roman" w:cs="Calibri"/>
          <w:color w:val="000000"/>
        </w:rPr>
      </w:pPr>
      <w:r>
        <w:rPr>
          <w:rFonts w:eastAsia="Times New Roman" w:cs="Calibri"/>
          <w:color w:val="000000"/>
        </w:rPr>
        <w:t>We pray for HE Giberet Bett’eina bat Sarah who has problems with her thyroids and is scheduled for surgery on the 15</w:t>
      </w:r>
      <w:r w:rsidRPr="00606AF6">
        <w:rPr>
          <w:rFonts w:eastAsia="Times New Roman" w:cs="Calibri"/>
          <w:color w:val="000000"/>
          <w:vertAlign w:val="superscript"/>
        </w:rPr>
        <w:t>th</w:t>
      </w:r>
      <w:r>
        <w:rPr>
          <w:rFonts w:eastAsia="Times New Roman" w:cs="Calibri"/>
          <w:color w:val="000000"/>
        </w:rPr>
        <w:t xml:space="preserve"> of February.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Bett’eina bat Sarah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8D3C56" w:rsidRDefault="008D3C56" w:rsidP="002341AE">
      <w:pPr>
        <w:jc w:val="both"/>
        <w:rPr>
          <w:rFonts w:eastAsia="Times New Roman" w:cs="Calibri"/>
          <w:color w:val="000000"/>
        </w:rPr>
      </w:pPr>
    </w:p>
    <w:p w:rsidR="008D3C56" w:rsidRPr="00D00F11" w:rsidRDefault="008D3C56" w:rsidP="002341AE">
      <w:pPr>
        <w:jc w:val="both"/>
        <w:rPr>
          <w:rFonts w:eastAsia="Times New Roman" w:cs="Calibri"/>
          <w:color w:val="000000"/>
        </w:rPr>
      </w:pPr>
      <w:r>
        <w:rPr>
          <w:rFonts w:eastAsia="Times New Roman" w:cs="Calibri"/>
          <w:color w:val="000000"/>
        </w:rPr>
        <w:t xml:space="preserve">We pray for HE Pamala bat Noach (the sister of HE Adon Yeshoshua ben Abraham) who is very, very sick -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Pamala bat Noach</w:t>
      </w:r>
      <w:r w:rsidRPr="00816D11">
        <w:rPr>
          <w:rFonts w:eastAsia="Times New Roman" w:cs="Calibri"/>
          <w:color w:val="000000"/>
        </w:rPr>
        <w:t xml:space="preserve"> and send her a complete recovery and strengthening of body, mind and soul. Please </w:t>
      </w:r>
      <w:r>
        <w:rPr>
          <w:rFonts w:eastAsia="Times New Roman" w:cs="Calibri"/>
          <w:color w:val="000000"/>
        </w:rPr>
        <w:t xml:space="preserve">our </w:t>
      </w:r>
      <w:r w:rsidRPr="00816D11">
        <w:rPr>
          <w:rFonts w:eastAsia="Times New Roman" w:cs="Calibri"/>
          <w:color w:val="000000"/>
        </w:rPr>
        <w:t>G-d heal her, please. Please G-d heal her, please. Please G-d heal her, please. Cure her, strengthen her, make her healthy and return her to her original strength, together with all the sick of Yisrael. And may it be so willed, and we will say, Amen ve Amen!</w:t>
      </w:r>
    </w:p>
    <w:bookmarkEnd w:id="0"/>
    <w:bookmarkEnd w:id="1"/>
    <w:p w:rsidR="008D3C56" w:rsidRDefault="008D3C56" w:rsidP="002341AE">
      <w:pPr>
        <w:jc w:val="both"/>
        <w:rPr>
          <w:rFonts w:eastAsia="Times New Roman" w:cs="Calibri"/>
          <w:color w:val="000000"/>
        </w:rPr>
      </w:pPr>
    </w:p>
    <w:p w:rsidR="008D3C56" w:rsidRDefault="008D3C56" w:rsidP="002341AE">
      <w:pPr>
        <w:jc w:val="both"/>
        <w:rPr>
          <w:rFonts w:eastAsia="Times New Roman" w:cs="Calibri"/>
          <w:color w:val="000000"/>
        </w:rPr>
      </w:pPr>
      <w:r>
        <w:rPr>
          <w:rFonts w:eastAsia="Times New Roman" w:cs="Calibri"/>
          <w:color w:val="000000"/>
        </w:rPr>
        <w:t xml:space="preserve">We pray for HE Vinus Felty bat Noach the daughter of HE Giberet Mirit bat Sarah who is quite sick.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Vinus Felty bat Noach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8D3C56" w:rsidRDefault="008D3C56" w:rsidP="002341AE">
      <w:pPr>
        <w:jc w:val="both"/>
        <w:rPr>
          <w:rFonts w:eastAsia="Times New Roman" w:cs="Calibri"/>
          <w:color w:val="000000"/>
        </w:rPr>
      </w:pPr>
    </w:p>
    <w:p w:rsidR="008D3C56" w:rsidRDefault="008D3C56" w:rsidP="002341AE">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8D3C56" w:rsidRDefault="008D3C56" w:rsidP="002341AE">
      <w:pPr>
        <w:jc w:val="both"/>
        <w:rPr>
          <w:rFonts w:eastAsia="Times New Roman" w:cs="Calibri"/>
          <w:color w:val="000000"/>
        </w:rPr>
      </w:pPr>
    </w:p>
    <w:p w:rsidR="008D3C56" w:rsidRDefault="008D3C56" w:rsidP="002341AE">
      <w:pPr>
        <w:jc w:val="both"/>
        <w:rPr>
          <w:rFonts w:eastAsia="Times New Roman" w:cs="Calibri"/>
          <w:color w:val="000000"/>
        </w:rPr>
      </w:pPr>
      <w:r>
        <w:rPr>
          <w:rFonts w:eastAsia="Times New Roman" w:cs="Calibri"/>
          <w:color w:val="000000"/>
        </w:rPr>
        <w:lastRenderedPageBreak/>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8D3C56" w:rsidRDefault="008D3C56" w:rsidP="002341AE">
      <w:pPr>
        <w:jc w:val="both"/>
        <w:rPr>
          <w:rFonts w:eastAsia="Times New Roman" w:cs="Calibri"/>
          <w:color w:val="000000"/>
        </w:rPr>
      </w:pPr>
    </w:p>
    <w:p w:rsidR="008D3C56" w:rsidRDefault="008D3C56" w:rsidP="002341AE">
      <w:pPr>
        <w:jc w:val="both"/>
        <w:rPr>
          <w:rFonts w:eastAsia="Times New Roman" w:cs="Calibri"/>
          <w:color w:val="000000"/>
        </w:rPr>
      </w:pPr>
      <w:r>
        <w:rPr>
          <w:rFonts w:eastAsia="Times New Roman" w:cs="Calibri"/>
          <w:color w:val="000000"/>
        </w:rPr>
        <w:t xml:space="preserve">We pray for HE Adon </w:t>
      </w:r>
      <w:r w:rsidRPr="007A1A71">
        <w:rPr>
          <w:rFonts w:eastAsia="Times New Roman" w:cs="Calibri"/>
          <w:color w:val="000000"/>
        </w:rPr>
        <w:t xml:space="preserve">Philippe </w:t>
      </w:r>
      <w:r>
        <w:rPr>
          <w:rFonts w:eastAsia="Times New Roman" w:cs="Calibri"/>
          <w:color w:val="000000"/>
        </w:rPr>
        <w:t>ben Noach, the husband of HE Giberet Sarai bat Sarah</w:t>
      </w:r>
      <w:r w:rsidRPr="007A1A71">
        <w:rPr>
          <w:rFonts w:eastAsia="Times New Roman" w:cs="Calibri"/>
          <w:color w:val="000000"/>
        </w:rPr>
        <w:t>, that the new monthly headache injections that the VA hospital will soon be providing for him will bring relief from the severe headaches that he has been experiencing for many years.</w:t>
      </w:r>
      <w:r>
        <w:rPr>
          <w:rFonts w:eastAsia="Times New Roman" w:cs="Calibri"/>
          <w:color w:val="000000"/>
        </w:rPr>
        <w:t xml:space="preserve"> </w:t>
      </w:r>
      <w:r w:rsidRPr="007A1A71">
        <w:rPr>
          <w:rFonts w:eastAsia="Times New Roman" w:cs="Calibri"/>
          <w:b/>
          <w:bCs/>
          <w:color w:val="000000"/>
        </w:rPr>
        <w:t>Mi Shebarach</w:t>
      </w:r>
      <w:r w:rsidRPr="007A1A71">
        <w:rPr>
          <w:rFonts w:eastAsia="Times New Roman" w:cs="Calibri"/>
          <w:color w:val="000000"/>
        </w:rPr>
        <w:t xml:space="preserve"> - He</w:t>
      </w:r>
      <w:r w:rsidRPr="007A1A71">
        <w:rPr>
          <w:rFonts w:eastAsia="Times New Roman" w:cs="Calibri"/>
          <w:b/>
          <w:bCs/>
          <w:color w:val="000000"/>
        </w:rPr>
        <w:t xml:space="preserve"> </w:t>
      </w:r>
      <w:r w:rsidRPr="007A1A71">
        <w:rPr>
          <w:rFonts w:eastAsia="Times New Roman" w:cs="Calibri"/>
          <w:color w:val="000000"/>
        </w:rPr>
        <w:t>Who blessed our forefathers Abraham, Isaac, and Jacob, Moses and Aharon, David and S</w:t>
      </w:r>
      <w:r>
        <w:rPr>
          <w:rFonts w:eastAsia="Times New Roman" w:cs="Calibri"/>
          <w:color w:val="000000"/>
        </w:rPr>
        <w:t>o</w:t>
      </w:r>
      <w:r w:rsidRPr="007A1A71">
        <w:rPr>
          <w:rFonts w:eastAsia="Times New Roman" w:cs="Calibri"/>
          <w:color w:val="000000"/>
        </w:rPr>
        <w:t>lomon, may He bless and heal HE Adon Philippe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7A1A71">
        <w:rPr>
          <w:rFonts w:eastAsia="Times New Roman" w:cs="Calibri"/>
          <w:color w:val="000000"/>
        </w:rPr>
        <w:t>d we pray amen ve amen!</w:t>
      </w:r>
    </w:p>
    <w:p w:rsidR="008D3C56" w:rsidRDefault="008D3C56" w:rsidP="002341AE">
      <w:pPr>
        <w:jc w:val="both"/>
        <w:rPr>
          <w:rFonts w:eastAsia="Times New Roman" w:cs="Calibri"/>
          <w:color w:val="000000"/>
        </w:rPr>
      </w:pPr>
    </w:p>
    <w:p w:rsidR="008D3C56" w:rsidRPr="00D00F11" w:rsidRDefault="008D3C56" w:rsidP="002341AE">
      <w:pPr>
        <w:jc w:val="both"/>
        <w:rPr>
          <w:rFonts w:eastAsia="Times New Roman" w:cs="Calibri"/>
          <w:color w:val="000000"/>
        </w:rPr>
      </w:pPr>
      <w:r w:rsidRPr="00D00F11">
        <w:rPr>
          <w:rFonts w:eastAsia="Times New Roman" w:cs="Calibri"/>
          <w:color w:val="000000"/>
        </w:rPr>
        <w:t xml:space="preserve">We pray for my friend HE Adon Andrew ben Noach who is suffering from bi-polar problems, and currently sleeping in his car, and also has problems with drink and gamble on the stock market and </w:t>
      </w:r>
      <w:r>
        <w:rPr>
          <w:rFonts w:eastAsia="Times New Roman" w:cs="Calibri"/>
          <w:color w:val="000000"/>
        </w:rPr>
        <w:t xml:space="preserve">consequently </w:t>
      </w:r>
      <w:r w:rsidRPr="00D00F11">
        <w:rPr>
          <w:rFonts w:eastAsia="Times New Roman" w:cs="Calibri"/>
          <w:color w:val="000000"/>
        </w:rPr>
        <w:t>losi</w:t>
      </w:r>
      <w:r>
        <w:rPr>
          <w:rFonts w:eastAsia="Times New Roman" w:cs="Calibri"/>
          <w:color w:val="000000"/>
        </w:rPr>
        <w:t>ng</w:t>
      </w:r>
      <w:r w:rsidRPr="00D00F11">
        <w:rPr>
          <w:rFonts w:eastAsia="Times New Roman" w:cs="Calibri"/>
          <w:color w:val="000000"/>
        </w:rPr>
        <w:t xml:space="preserve">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w:t>
      </w:r>
      <w:r>
        <w:rPr>
          <w:rFonts w:eastAsia="Times New Roman" w:cs="Calibri"/>
          <w:color w:val="000000"/>
        </w:rPr>
        <w:t>o</w:t>
      </w:r>
      <w:r w:rsidRPr="00D00F11">
        <w:rPr>
          <w:rFonts w:eastAsia="Times New Roman" w:cs="Calibri"/>
          <w:color w:val="000000"/>
        </w:rPr>
        <w:t>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D00F11">
        <w:rPr>
          <w:rFonts w:eastAsia="Times New Roman" w:cs="Calibri"/>
          <w:color w:val="000000"/>
        </w:rPr>
        <w:t>d we pray amen ve amen!</w:t>
      </w:r>
    </w:p>
    <w:p w:rsidR="008D3C56" w:rsidRPr="00D00F11" w:rsidRDefault="008D3C56" w:rsidP="002341AE">
      <w:pPr>
        <w:jc w:val="both"/>
        <w:rPr>
          <w:rFonts w:eastAsia="Times New Roman" w:cs="Calibri"/>
          <w:color w:val="000000"/>
        </w:rPr>
      </w:pPr>
    </w:p>
    <w:p w:rsidR="008D3C56" w:rsidRPr="00D00F11" w:rsidRDefault="008D3C56" w:rsidP="002341AE">
      <w:pPr>
        <w:jc w:val="both"/>
        <w:rPr>
          <w:rFonts w:eastAsia="Times New Roman" w:cs="Calibri"/>
          <w:color w:val="000000"/>
        </w:rPr>
      </w:pPr>
      <w:r w:rsidRPr="00D00F11">
        <w:rPr>
          <w:rFonts w:eastAsia="Times New Roman" w:cs="Calibri"/>
          <w:color w:val="000000"/>
        </w:rPr>
        <w:t xml:space="preserve">We also pray for the son of H.E. Giberet </w:t>
      </w:r>
      <w:bookmarkStart w:id="2" w:name="_Hlk522064921"/>
      <w:r w:rsidRPr="00D00F11">
        <w:rPr>
          <w:rFonts w:eastAsia="Times New Roman" w:cs="Calibri"/>
          <w:color w:val="000000"/>
        </w:rPr>
        <w:t xml:space="preserve">Tikiribat bat Noach </w:t>
      </w:r>
      <w:bookmarkEnd w:id="2"/>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3"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3"/>
    </w:p>
    <w:p w:rsidR="008D3C56" w:rsidRPr="00D00F11" w:rsidRDefault="008D3C56" w:rsidP="002341AE">
      <w:pPr>
        <w:jc w:val="both"/>
        <w:rPr>
          <w:rFonts w:eastAsia="Times New Roman" w:cs="Calibri"/>
          <w:color w:val="000000"/>
        </w:rPr>
      </w:pPr>
    </w:p>
    <w:p w:rsidR="008D3C56" w:rsidRPr="00D00F11" w:rsidRDefault="008D3C56" w:rsidP="002341AE">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8D3C56" w:rsidRPr="00D00F11" w:rsidRDefault="008D3C56" w:rsidP="002341AE">
      <w:pPr>
        <w:jc w:val="both"/>
        <w:rPr>
          <w:rFonts w:eastAsia="Times New Roman" w:cs="Calibri"/>
          <w:color w:val="000000"/>
        </w:rPr>
      </w:pPr>
    </w:p>
    <w:p w:rsidR="008D3C56" w:rsidRPr="00E753D6" w:rsidRDefault="008D3C56" w:rsidP="002341AE">
      <w:pPr>
        <w:jc w:val="both"/>
        <w:rPr>
          <w:rFonts w:eastAsia="Times New Roman" w:cs="Calibri"/>
          <w:color w:val="000000"/>
        </w:rPr>
      </w:pPr>
      <w:r w:rsidRPr="00D00F11">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w:t>
      </w:r>
      <w:r>
        <w:rPr>
          <w:rFonts w:eastAsia="Times New Roman" w:cs="Calibri"/>
          <w:color w:val="000000"/>
        </w:rPr>
        <w:t xml:space="preserve"> ben Abraham at the hearing on the 5</w:t>
      </w:r>
      <w:r w:rsidRPr="008D061D">
        <w:rPr>
          <w:rFonts w:eastAsia="Times New Roman" w:cs="Calibri"/>
          <w:color w:val="000000"/>
          <w:vertAlign w:val="superscript"/>
        </w:rPr>
        <w:t>th</w:t>
      </w:r>
      <w:r>
        <w:rPr>
          <w:rFonts w:eastAsia="Times New Roman" w:cs="Calibri"/>
          <w:color w:val="000000"/>
        </w:rPr>
        <w:t xml:space="preserve"> of February</w:t>
      </w:r>
      <w:r w:rsidRPr="00D00F11">
        <w:rPr>
          <w:rFonts w:eastAsia="Times New Roman" w:cs="Calibri"/>
          <w:color w:val="000000"/>
        </w:rPr>
        <w:t>, amen ve amen!</w:t>
      </w:r>
      <w:r>
        <w:rPr>
          <w:rFonts w:eastAsia="Times New Roman" w:cs="Calibri"/>
          <w:color w:val="000000"/>
        </w:rPr>
        <w:t xml:space="preserve"> – P.S. </w:t>
      </w:r>
      <w:r w:rsidRPr="00C234AB">
        <w:rPr>
          <w:rFonts w:eastAsia="Times New Roman" w:cs="Calibri"/>
          <w:color w:val="000000"/>
        </w:rPr>
        <w:t xml:space="preserve">Arbitration is scheduled for </w:t>
      </w:r>
      <w:r>
        <w:rPr>
          <w:rFonts w:eastAsia="Times New Roman" w:cs="Calibri"/>
          <w:color w:val="000000"/>
        </w:rPr>
        <w:t xml:space="preserve">next </w:t>
      </w:r>
      <w:r w:rsidRPr="00C234AB">
        <w:rPr>
          <w:rFonts w:eastAsia="Times New Roman" w:cs="Calibri"/>
          <w:color w:val="000000"/>
        </w:rPr>
        <w:t>March</w:t>
      </w:r>
      <w:r>
        <w:rPr>
          <w:rFonts w:eastAsia="Times New Roman" w:cs="Calibri"/>
          <w:color w:val="000000"/>
        </w:rPr>
        <w:t xml:space="preserve"> 15 at the Federal District Court.</w:t>
      </w:r>
    </w:p>
    <w:p w:rsidR="008D3C56" w:rsidRDefault="008D3C56" w:rsidP="002341AE">
      <w:pPr>
        <w:pBdr>
          <w:bottom w:val="double" w:sz="6" w:space="1" w:color="auto"/>
        </w:pBdr>
        <w:jc w:val="both"/>
      </w:pPr>
    </w:p>
    <w:p w:rsidR="008D3C56" w:rsidRDefault="008D3C56" w:rsidP="002341AE">
      <w:pPr>
        <w:jc w:val="both"/>
      </w:pPr>
    </w:p>
    <w:p w:rsidR="005F70E3" w:rsidRDefault="005F70E3" w:rsidP="002341AE"/>
    <w:p w:rsidR="003719E7" w:rsidRDefault="003719E7" w:rsidP="002341AE"/>
    <w:p w:rsidR="003719E7" w:rsidRDefault="003719E7" w:rsidP="002341AE"/>
    <w:p w:rsidR="002341AE" w:rsidRDefault="002341AE">
      <w:pPr>
        <w:rPr>
          <w:rFonts w:ascii="Cambria" w:eastAsia="Times New Roman" w:hAnsi="Cambria" w:cs="Times New Roman"/>
          <w:b/>
          <w:bCs/>
          <w:color w:val="000000"/>
          <w:sz w:val="28"/>
          <w:szCs w:val="28"/>
          <w:lang w:val="en-AU"/>
        </w:rPr>
      </w:pPr>
      <w:r>
        <w:rPr>
          <w:rFonts w:ascii="Cambria" w:eastAsia="Times New Roman" w:hAnsi="Cambria" w:cs="Times New Roman"/>
          <w:b/>
          <w:bCs/>
          <w:color w:val="000000"/>
          <w:sz w:val="28"/>
          <w:szCs w:val="28"/>
          <w:lang w:val="en-AU"/>
        </w:rPr>
        <w:br w:type="page"/>
      </w:r>
    </w:p>
    <w:p w:rsidR="003719E7" w:rsidRPr="00DA154F" w:rsidRDefault="003719E7" w:rsidP="002341AE">
      <w:pPr>
        <w:contextualSpacing/>
        <w:jc w:val="center"/>
        <w:rPr>
          <w:rFonts w:ascii="Times New Roman" w:eastAsia="Times New Roman" w:hAnsi="Times New Roman" w:cs="Times New Roman"/>
          <w:sz w:val="24"/>
          <w:szCs w:val="24"/>
          <w:lang w:bidi="ar-SA"/>
        </w:rPr>
      </w:pPr>
      <w:r w:rsidRPr="00DA154F">
        <w:rPr>
          <w:rFonts w:ascii="Cambria" w:eastAsia="Times New Roman" w:hAnsi="Cambria" w:cs="Times New Roman"/>
          <w:b/>
          <w:bCs/>
          <w:color w:val="000000"/>
          <w:sz w:val="28"/>
          <w:szCs w:val="28"/>
          <w:lang w:val="en-AU"/>
        </w:rPr>
        <w:lastRenderedPageBreak/>
        <w:t>Sabbath:</w:t>
      </w:r>
    </w:p>
    <w:p w:rsidR="003719E7" w:rsidRPr="00DA154F" w:rsidRDefault="003719E7" w:rsidP="002341AE">
      <w:pPr>
        <w:rPr>
          <w:rFonts w:cs="Calibri"/>
        </w:rPr>
      </w:pPr>
    </w:p>
    <w:p w:rsidR="003719E7" w:rsidRPr="002177E6" w:rsidRDefault="003719E7" w:rsidP="002341AE">
      <w:pPr>
        <w:tabs>
          <w:tab w:val="left" w:pos="795"/>
          <w:tab w:val="center" w:pos="5112"/>
        </w:tabs>
        <w:jc w:val="center"/>
        <w:rPr>
          <w:rFonts w:ascii="Cambria" w:eastAsia="Times New Roman" w:hAnsi="Cambria" w:cs="Calibri"/>
          <w:color w:val="000000"/>
          <w:sz w:val="28"/>
          <w:szCs w:val="28"/>
        </w:rPr>
      </w:pPr>
      <w:r w:rsidRPr="002177E6">
        <w:rPr>
          <w:rFonts w:ascii="Cambria" w:eastAsia="Times New Roman" w:hAnsi="Cambria" w:cs="Calibri"/>
          <w:b/>
          <w:bCs/>
          <w:color w:val="000000"/>
          <w:sz w:val="28"/>
          <w:szCs w:val="28"/>
        </w:rPr>
        <w:t>“</w:t>
      </w:r>
      <w:r w:rsidRPr="00433D1A">
        <w:rPr>
          <w:rFonts w:ascii="Cambria" w:eastAsia="Times New Roman" w:hAnsi="Cambria" w:cs="Calibri"/>
          <w:b/>
          <w:bCs/>
          <w:color w:val="000000"/>
          <w:sz w:val="28"/>
          <w:szCs w:val="28"/>
        </w:rPr>
        <w:t>HaAzinu HaShamayim</w:t>
      </w:r>
      <w:r w:rsidRPr="002177E6">
        <w:rPr>
          <w:rFonts w:ascii="Cambria" w:eastAsia="Times New Roman" w:hAnsi="Cambria" w:cs="Calibri"/>
          <w:b/>
          <w:bCs/>
          <w:color w:val="000000"/>
          <w:sz w:val="28"/>
          <w:szCs w:val="28"/>
        </w:rPr>
        <w:t>” - ”</w:t>
      </w:r>
      <w:r w:rsidRPr="00433D1A">
        <w:rPr>
          <w:rFonts w:eastAsia="Times New Roman" w:cs="Calibri"/>
          <w:b/>
          <w:bCs/>
        </w:rPr>
        <w:t xml:space="preserve"> </w:t>
      </w:r>
      <w:r w:rsidRPr="00433D1A">
        <w:rPr>
          <w:rFonts w:ascii="Cambria" w:eastAsia="Times New Roman" w:hAnsi="Cambria" w:cs="Calibri"/>
          <w:b/>
          <w:bCs/>
          <w:color w:val="000000"/>
          <w:sz w:val="28"/>
          <w:szCs w:val="28"/>
        </w:rPr>
        <w:t>Give ear, O heavens</w:t>
      </w:r>
      <w:r w:rsidRPr="002177E6">
        <w:rPr>
          <w:rFonts w:ascii="Cambria" w:eastAsia="Times New Roman" w:hAnsi="Cambria" w:cs="Calibri"/>
          <w:b/>
          <w:bCs/>
          <w:color w:val="000000"/>
          <w:sz w:val="28"/>
          <w:szCs w:val="28"/>
        </w:rPr>
        <w:t>”</w:t>
      </w:r>
    </w:p>
    <w:p w:rsidR="003719E7" w:rsidRPr="00DD0305" w:rsidRDefault="003719E7" w:rsidP="002341AE">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271"/>
        <w:gridCol w:w="2795"/>
        <w:gridCol w:w="2559"/>
      </w:tblGrid>
      <w:tr w:rsidR="003719E7" w:rsidRPr="00DA154F" w:rsidTr="00051F1B">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719E7" w:rsidRPr="00DA154F" w:rsidRDefault="003719E7" w:rsidP="002341AE">
            <w:pPr>
              <w:jc w:val="center"/>
              <w:rPr>
                <w:rFonts w:eastAsia="Times New Roman" w:cs="Calibri"/>
              </w:rPr>
            </w:pPr>
            <w:r w:rsidRPr="00DA154F">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719E7" w:rsidRPr="00DA154F" w:rsidRDefault="003719E7" w:rsidP="002341AE">
            <w:pPr>
              <w:jc w:val="center"/>
              <w:rPr>
                <w:rFonts w:eastAsia="Times New Roman" w:cs="Calibri"/>
              </w:rPr>
            </w:pPr>
            <w:r w:rsidRPr="00DA154F">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719E7" w:rsidRPr="00DA154F" w:rsidRDefault="003719E7" w:rsidP="002341AE">
            <w:pPr>
              <w:jc w:val="center"/>
              <w:rPr>
                <w:rFonts w:eastAsia="Times New Roman" w:cs="Calibri"/>
              </w:rPr>
            </w:pPr>
            <w:r w:rsidRPr="00DA154F">
              <w:rPr>
                <w:rFonts w:eastAsia="Times New Roman" w:cs="Calibri"/>
                <w:b/>
                <w:bCs/>
                <w:lang w:val="en-AU"/>
              </w:rPr>
              <w:t>Weekday Torah Reading:</w:t>
            </w:r>
          </w:p>
        </w:tc>
      </w:tr>
      <w:tr w:rsidR="003719E7" w:rsidRPr="00DA154F" w:rsidTr="00051F1B">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719E7" w:rsidRPr="00AA6912" w:rsidRDefault="003719E7" w:rsidP="002341AE">
            <w:pPr>
              <w:jc w:val="center"/>
              <w:rPr>
                <w:rFonts w:ascii="David" w:eastAsia="Times New Roman" w:hAnsi="David" w:cs="David"/>
                <w:sz w:val="28"/>
                <w:szCs w:val="28"/>
                <w:lang w:val="en-AU"/>
              </w:rPr>
            </w:pPr>
            <w:r w:rsidRPr="00AA6912">
              <w:rPr>
                <w:rFonts w:ascii="David" w:eastAsia="Times New Roman" w:hAnsi="David" w:cs="David"/>
                <w:b/>
                <w:bCs/>
                <w:sz w:val="28"/>
                <w:szCs w:val="28"/>
                <w:rtl/>
                <w:lang w:val="en-AU"/>
              </w:rPr>
              <w:t>הַאֲזִינוּ הַשָּׁמַיִם</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719E7" w:rsidRPr="00DA154F" w:rsidRDefault="003719E7" w:rsidP="002341AE">
            <w:pPr>
              <w:rPr>
                <w:rFonts w:eastAsia="Times New Roman" w:cs="Calibri"/>
              </w:rPr>
            </w:pPr>
            <w:r w:rsidRPr="00DA154F">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719E7" w:rsidRPr="00DA154F" w:rsidRDefault="003719E7" w:rsidP="002341AE">
            <w:pPr>
              <w:jc w:val="center"/>
              <w:rPr>
                <w:rFonts w:eastAsia="Times New Roman" w:cs="Calibri"/>
              </w:rPr>
            </w:pPr>
            <w:r w:rsidRPr="00DA154F">
              <w:rPr>
                <w:rFonts w:eastAsia="Times New Roman" w:cs="Calibri"/>
                <w:b/>
                <w:bCs/>
                <w:lang w:val="en-AU"/>
              </w:rPr>
              <w:t>Saturday Afternoon</w:t>
            </w:r>
          </w:p>
        </w:tc>
      </w:tr>
      <w:tr w:rsidR="003719E7" w:rsidRPr="00DA154F" w:rsidTr="00051F1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719E7" w:rsidRPr="00DA154F" w:rsidRDefault="003719E7" w:rsidP="002341AE">
            <w:pPr>
              <w:jc w:val="center"/>
              <w:rPr>
                <w:rFonts w:eastAsia="Times New Roman" w:cs="Calibri"/>
                <w:b/>
                <w:bCs/>
              </w:rPr>
            </w:pPr>
            <w:r>
              <w:rPr>
                <w:rFonts w:eastAsia="Times New Roman" w:cs="Calibri"/>
                <w:b/>
                <w:bCs/>
              </w:rPr>
              <w:t>“</w:t>
            </w:r>
            <w:bookmarkStart w:id="4" w:name="_Hlk964499"/>
            <w:r>
              <w:rPr>
                <w:rFonts w:eastAsia="Times New Roman" w:cs="Calibri"/>
                <w:b/>
                <w:bCs/>
              </w:rPr>
              <w:t>HaAzinu HaShamayim</w:t>
            </w:r>
            <w:bookmarkEnd w:id="4"/>
            <w:r>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719E7" w:rsidRPr="00DA154F" w:rsidRDefault="003719E7" w:rsidP="002341AE">
            <w:pPr>
              <w:rPr>
                <w:rFonts w:eastAsia="Times New Roman" w:cs="Calibri"/>
              </w:rPr>
            </w:pPr>
            <w:r w:rsidRPr="00DA154F">
              <w:rPr>
                <w:rFonts w:eastAsia="Times New Roman" w:cs="Calibri"/>
              </w:rPr>
              <w:t xml:space="preserve">Reader 1 – D’barim </w:t>
            </w:r>
            <w:r>
              <w:rPr>
                <w:rFonts w:eastAsia="Times New Roman" w:cs="Calibri"/>
              </w:rPr>
              <w:t>32:1-6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3719E7" w:rsidRPr="00DA154F" w:rsidRDefault="003719E7" w:rsidP="002341AE">
            <w:pPr>
              <w:rPr>
                <w:rFonts w:eastAsia="Times New Roman" w:cs="Calibri"/>
              </w:rPr>
            </w:pPr>
            <w:r w:rsidRPr="00DA154F">
              <w:rPr>
                <w:rFonts w:eastAsia="Times New Roman" w:cs="Calibri"/>
              </w:rPr>
              <w:t xml:space="preserve">Reader 1 – D’barim </w:t>
            </w:r>
            <w:r>
              <w:rPr>
                <w:rFonts w:eastAsia="Times New Roman" w:cs="Calibri"/>
              </w:rPr>
              <w:t>33:1-3</w:t>
            </w:r>
          </w:p>
        </w:tc>
      </w:tr>
      <w:tr w:rsidR="003719E7" w:rsidRPr="00DA154F" w:rsidTr="00051F1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719E7" w:rsidRPr="00DA154F" w:rsidRDefault="003719E7" w:rsidP="002341AE">
            <w:pPr>
              <w:jc w:val="center"/>
              <w:rPr>
                <w:rFonts w:eastAsia="Times New Roman" w:cs="Calibri"/>
              </w:rPr>
            </w:pPr>
            <w:r w:rsidRPr="00DA154F">
              <w:rPr>
                <w:rFonts w:eastAsia="Times New Roman" w:cs="Calibri"/>
                <w:b/>
                <w:bCs/>
              </w:rPr>
              <w:t>“</w:t>
            </w:r>
            <w:bookmarkStart w:id="5" w:name="_Hlk964534"/>
            <w:r w:rsidRPr="00B6217C">
              <w:rPr>
                <w:rFonts w:eastAsia="Times New Roman" w:cs="Calibri"/>
                <w:b/>
                <w:bCs/>
              </w:rPr>
              <w:t>Give ear, O heavens</w:t>
            </w:r>
            <w:bookmarkEnd w:id="5"/>
            <w:r w:rsidRPr="00DA154F">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719E7" w:rsidRPr="00DA154F" w:rsidRDefault="003719E7" w:rsidP="002341AE">
            <w:pPr>
              <w:rPr>
                <w:rFonts w:eastAsia="Times New Roman" w:cs="Calibri"/>
              </w:rPr>
            </w:pPr>
            <w:r w:rsidRPr="00DA154F">
              <w:rPr>
                <w:rFonts w:eastAsia="Times New Roman" w:cs="Calibri"/>
              </w:rPr>
              <w:t>Reader 2 – D’bari</w:t>
            </w:r>
            <w:r>
              <w:rPr>
                <w:rFonts w:eastAsia="Times New Roman" w:cs="Calibri"/>
              </w:rPr>
              <w:t>m 32:7-12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3719E7" w:rsidRPr="00DA154F" w:rsidRDefault="003719E7" w:rsidP="002341AE">
            <w:pPr>
              <w:rPr>
                <w:rFonts w:eastAsia="Times New Roman" w:cs="Calibri"/>
              </w:rPr>
            </w:pPr>
            <w:r w:rsidRPr="00DA154F">
              <w:rPr>
                <w:rFonts w:eastAsia="Times New Roman" w:cs="Calibri"/>
              </w:rPr>
              <w:t xml:space="preserve">Reader 2- D’barim </w:t>
            </w:r>
            <w:r>
              <w:rPr>
                <w:rFonts w:eastAsia="Times New Roman" w:cs="Calibri"/>
              </w:rPr>
              <w:t>33:4-6</w:t>
            </w:r>
          </w:p>
        </w:tc>
      </w:tr>
      <w:tr w:rsidR="003719E7" w:rsidRPr="00DA154F" w:rsidTr="00051F1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719E7" w:rsidRPr="00DA154F" w:rsidRDefault="003719E7" w:rsidP="002341AE">
            <w:pPr>
              <w:jc w:val="center"/>
              <w:rPr>
                <w:rFonts w:eastAsia="Times New Roman" w:cs="Calibri"/>
                <w:lang w:val="es-ES"/>
              </w:rPr>
            </w:pPr>
            <w:r w:rsidRPr="00DA154F">
              <w:rPr>
                <w:rFonts w:eastAsia="Times New Roman" w:cs="Calibri"/>
                <w:b/>
                <w:bCs/>
                <w:lang w:val="es-ES_tradnl"/>
              </w:rPr>
              <w:t>“</w:t>
            </w:r>
            <w:r w:rsidRPr="00B21FB5">
              <w:rPr>
                <w:rFonts w:eastAsia="Times New Roman" w:cs="Calibri"/>
                <w:b/>
                <w:bCs/>
                <w:lang w:val="x-none"/>
              </w:rPr>
              <w:t>Prestad atención, oh cielos,</w:t>
            </w:r>
            <w:r w:rsidRPr="00DA154F">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719E7" w:rsidRPr="00DA154F" w:rsidRDefault="003719E7" w:rsidP="002341AE">
            <w:pPr>
              <w:rPr>
                <w:rFonts w:eastAsia="Times New Roman" w:cs="Calibri"/>
              </w:rPr>
            </w:pPr>
            <w:r w:rsidRPr="00DA154F">
              <w:rPr>
                <w:rFonts w:eastAsia="Times New Roman" w:cs="Calibri"/>
              </w:rPr>
              <w:t>Reader 3 – D’barim</w:t>
            </w:r>
            <w:r>
              <w:rPr>
                <w:rFonts w:eastAsia="Times New Roman" w:cs="Calibri"/>
              </w:rPr>
              <w:t xml:space="preserve"> 32:13-18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3719E7" w:rsidRPr="00DA154F" w:rsidRDefault="003719E7" w:rsidP="002341AE">
            <w:pPr>
              <w:rPr>
                <w:rFonts w:eastAsia="Times New Roman" w:cs="Calibri"/>
              </w:rPr>
            </w:pPr>
            <w:r w:rsidRPr="00DA154F">
              <w:rPr>
                <w:rFonts w:eastAsia="Times New Roman" w:cs="Calibri"/>
              </w:rPr>
              <w:t xml:space="preserve">Reader 3- D’barim </w:t>
            </w:r>
            <w:r>
              <w:rPr>
                <w:rFonts w:eastAsia="Times New Roman" w:cs="Calibri"/>
              </w:rPr>
              <w:t>33:1-7</w:t>
            </w:r>
          </w:p>
        </w:tc>
      </w:tr>
      <w:tr w:rsidR="003719E7" w:rsidRPr="00DA154F" w:rsidTr="00051F1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719E7" w:rsidRPr="00DA154F" w:rsidRDefault="003719E7" w:rsidP="002341AE">
            <w:pPr>
              <w:jc w:val="center"/>
              <w:rPr>
                <w:rFonts w:eastAsia="Times New Roman" w:cs="Calibri"/>
              </w:rPr>
            </w:pPr>
            <w:r w:rsidRPr="00DA154F">
              <w:rPr>
                <w:rFonts w:eastAsia="Times New Roman" w:cs="Calibri"/>
              </w:rPr>
              <w:t xml:space="preserve">D’barim (Deut.) </w:t>
            </w:r>
            <w:r w:rsidRPr="005D2B7D">
              <w:rPr>
                <w:rFonts w:eastAsia="Times New Roman" w:cs="Calibri"/>
              </w:rPr>
              <w:t>32:</w:t>
            </w:r>
            <w:r>
              <w:rPr>
                <w:rFonts w:eastAsia="Times New Roman" w:cs="Calibri"/>
              </w:rPr>
              <w:t>1-52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719E7" w:rsidRPr="00DA154F" w:rsidRDefault="003719E7" w:rsidP="002341AE">
            <w:pPr>
              <w:rPr>
                <w:rFonts w:eastAsia="Times New Roman" w:cs="Calibri"/>
              </w:rPr>
            </w:pPr>
            <w:r w:rsidRPr="00DA154F">
              <w:rPr>
                <w:rFonts w:eastAsia="Times New Roman" w:cs="Calibri"/>
              </w:rPr>
              <w:t xml:space="preserve">Reader 4 – D’barim </w:t>
            </w:r>
            <w:r>
              <w:rPr>
                <w:rFonts w:eastAsia="Times New Roman" w:cs="Calibri"/>
              </w:rPr>
              <w:t>32:19-28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719E7" w:rsidRPr="00DA154F" w:rsidRDefault="003719E7" w:rsidP="002341AE">
            <w:pPr>
              <w:rPr>
                <w:rFonts w:eastAsia="Times New Roman" w:cs="Calibri"/>
              </w:rPr>
            </w:pPr>
            <w:r w:rsidRPr="00DA154F">
              <w:rPr>
                <w:rFonts w:eastAsia="Times New Roman" w:cs="Calibri"/>
                <w:lang w:val="en-AU"/>
              </w:rPr>
              <w:t> </w:t>
            </w:r>
          </w:p>
        </w:tc>
      </w:tr>
      <w:tr w:rsidR="003719E7" w:rsidRPr="00DA154F" w:rsidTr="00051F1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719E7" w:rsidRPr="00DA154F" w:rsidRDefault="003719E7" w:rsidP="002341AE">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719E7" w:rsidRPr="00DA154F" w:rsidRDefault="003719E7" w:rsidP="002341AE">
            <w:pPr>
              <w:rPr>
                <w:rFonts w:eastAsia="Times New Roman" w:cs="Calibri"/>
              </w:rPr>
            </w:pPr>
            <w:r w:rsidRPr="00DA154F">
              <w:rPr>
                <w:rFonts w:eastAsia="Times New Roman" w:cs="Calibri"/>
              </w:rPr>
              <w:t xml:space="preserve">Reader 5 – D’barim </w:t>
            </w:r>
            <w:r>
              <w:rPr>
                <w:rFonts w:eastAsia="Times New Roman" w:cs="Calibri"/>
              </w:rPr>
              <w:t>32:29-39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719E7" w:rsidRPr="00DA154F" w:rsidRDefault="003719E7" w:rsidP="002341AE">
            <w:pPr>
              <w:jc w:val="center"/>
              <w:rPr>
                <w:rFonts w:eastAsia="Times New Roman" w:cs="Calibri"/>
              </w:rPr>
            </w:pPr>
            <w:r w:rsidRPr="00DA154F">
              <w:rPr>
                <w:rFonts w:eastAsia="Times New Roman" w:cs="Calibri"/>
                <w:b/>
                <w:bCs/>
                <w:lang w:val="en-AU"/>
              </w:rPr>
              <w:t>Monday &amp; Thursday</w:t>
            </w:r>
          </w:p>
          <w:p w:rsidR="003719E7" w:rsidRPr="00DA154F" w:rsidRDefault="003719E7" w:rsidP="002341AE">
            <w:pPr>
              <w:jc w:val="center"/>
              <w:rPr>
                <w:rFonts w:eastAsia="Times New Roman" w:cs="Calibri"/>
              </w:rPr>
            </w:pPr>
            <w:r w:rsidRPr="00DA154F">
              <w:rPr>
                <w:rFonts w:eastAsia="Times New Roman" w:cs="Calibri"/>
                <w:b/>
                <w:bCs/>
                <w:lang w:val="en-AU"/>
              </w:rPr>
              <w:t>Mornings</w:t>
            </w:r>
          </w:p>
        </w:tc>
      </w:tr>
      <w:tr w:rsidR="003719E7" w:rsidRPr="00DA154F" w:rsidTr="00051F1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719E7" w:rsidRPr="00DA154F" w:rsidRDefault="003719E7" w:rsidP="002341AE">
            <w:pPr>
              <w:jc w:val="center"/>
              <w:rPr>
                <w:rFonts w:eastAsia="Times New Roman" w:cs="Calibri"/>
              </w:rPr>
            </w:pPr>
            <w:r w:rsidRPr="00DA154F">
              <w:rPr>
                <w:rFonts w:eastAsia="Times New Roman" w:cs="Calibri"/>
              </w:rPr>
              <w:t>Psalm</w:t>
            </w:r>
            <w:r>
              <w:rPr>
                <w:rFonts w:eastAsia="Times New Roman" w:cs="Calibri"/>
              </w:rPr>
              <w:t>s</w:t>
            </w:r>
            <w:r w:rsidRPr="00DA154F">
              <w:rPr>
                <w:rFonts w:eastAsia="Times New Roman" w:cs="Calibri"/>
              </w:rPr>
              <w:t xml:space="preserve"> </w:t>
            </w:r>
            <w:r w:rsidRPr="00B6217C">
              <w:rPr>
                <w:rFonts w:eastAsia="Times New Roman" w:cs="Calibri"/>
              </w:rPr>
              <w:t>146:1 –147:20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719E7" w:rsidRPr="00DA154F" w:rsidRDefault="003719E7" w:rsidP="002341AE">
            <w:pPr>
              <w:rPr>
                <w:rFonts w:eastAsia="Times New Roman" w:cs="Calibri"/>
              </w:rPr>
            </w:pPr>
            <w:r w:rsidRPr="00DA154F">
              <w:rPr>
                <w:rFonts w:eastAsia="Times New Roman" w:cs="Calibri"/>
              </w:rPr>
              <w:t xml:space="preserve">Reader 6 – D’barim </w:t>
            </w:r>
            <w:r>
              <w:rPr>
                <w:rFonts w:eastAsia="Times New Roman" w:cs="Calibri"/>
              </w:rPr>
              <w:t>32:40-43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3719E7" w:rsidRPr="00DA154F" w:rsidRDefault="003719E7" w:rsidP="002341AE">
            <w:pPr>
              <w:rPr>
                <w:rFonts w:eastAsia="Times New Roman" w:cs="Calibri"/>
              </w:rPr>
            </w:pPr>
            <w:r w:rsidRPr="00DA154F">
              <w:rPr>
                <w:rFonts w:eastAsia="Times New Roman" w:cs="Calibri"/>
              </w:rPr>
              <w:t xml:space="preserve">Reader 1 – D’barim </w:t>
            </w:r>
            <w:r>
              <w:rPr>
                <w:rFonts w:eastAsia="Times New Roman" w:cs="Calibri"/>
              </w:rPr>
              <w:t>33:1-3</w:t>
            </w:r>
          </w:p>
        </w:tc>
      </w:tr>
      <w:tr w:rsidR="003719E7" w:rsidRPr="00DA154F" w:rsidTr="00051F1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719E7" w:rsidRPr="00DA154F" w:rsidRDefault="003719E7" w:rsidP="002341AE">
            <w:pPr>
              <w:jc w:val="center"/>
              <w:rPr>
                <w:rFonts w:eastAsia="Times New Roman" w:cs="Calibri"/>
              </w:rPr>
            </w:pPr>
            <w:bookmarkStart w:id="6" w:name="_Hlk1498096"/>
            <w:r w:rsidRPr="00DA154F">
              <w:rPr>
                <w:rFonts w:eastAsia="Times New Roman" w:cs="Calibri"/>
              </w:rPr>
              <w:t>Ashlam.:</w:t>
            </w:r>
            <w:r w:rsidRPr="000B5A1F">
              <w:rPr>
                <w:rFonts w:ascii="Skolar Cyrillic" w:hAnsi="Skolar Cyrillic" w:cs="Times New Roman"/>
                <w:sz w:val="24"/>
                <w:szCs w:val="24"/>
              </w:rPr>
              <w:t xml:space="preserve"> </w:t>
            </w:r>
            <w:r w:rsidRPr="00B6217C">
              <w:rPr>
                <w:rFonts w:eastAsia="Times New Roman" w:cs="Calibri"/>
              </w:rPr>
              <w:t>Is 1:2-9 + 16-27</w:t>
            </w:r>
            <w:bookmarkEnd w:id="6"/>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719E7" w:rsidRPr="00DA154F" w:rsidRDefault="003719E7" w:rsidP="002341AE">
            <w:pPr>
              <w:rPr>
                <w:rFonts w:eastAsia="Times New Roman" w:cs="Calibri"/>
              </w:rPr>
            </w:pPr>
            <w:r w:rsidRPr="00DA154F">
              <w:rPr>
                <w:rFonts w:eastAsia="Times New Roman" w:cs="Calibri"/>
              </w:rPr>
              <w:t xml:space="preserve">Reader 7 – D’barim </w:t>
            </w:r>
            <w:r>
              <w:rPr>
                <w:rFonts w:eastAsia="Times New Roman" w:cs="Calibri"/>
              </w:rPr>
              <w:t>32:44-52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3719E7" w:rsidRPr="00DA154F" w:rsidRDefault="003719E7" w:rsidP="002341AE">
            <w:pPr>
              <w:rPr>
                <w:rFonts w:eastAsia="Times New Roman" w:cs="Calibri"/>
              </w:rPr>
            </w:pPr>
            <w:r w:rsidRPr="00DA154F">
              <w:rPr>
                <w:rFonts w:eastAsia="Times New Roman" w:cs="Calibri"/>
              </w:rPr>
              <w:t xml:space="preserve">Reader 2- D’barim </w:t>
            </w:r>
            <w:r>
              <w:rPr>
                <w:rFonts w:eastAsia="Times New Roman" w:cs="Calibri"/>
              </w:rPr>
              <w:t>33:4-6</w:t>
            </w:r>
          </w:p>
        </w:tc>
      </w:tr>
      <w:tr w:rsidR="003719E7" w:rsidRPr="00DA154F" w:rsidTr="00051F1B">
        <w:trPr>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719E7" w:rsidRPr="00DA154F" w:rsidRDefault="003719E7" w:rsidP="002341AE">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719E7" w:rsidRPr="00DA154F" w:rsidRDefault="003719E7" w:rsidP="002341AE">
            <w:pPr>
              <w:rPr>
                <w:rFonts w:eastAsia="Times New Roman" w:cs="Calibri"/>
              </w:rPr>
            </w:pPr>
            <w:r w:rsidRPr="00DA154F">
              <w:rPr>
                <w:rFonts w:eastAsia="Times New Roman" w:cs="Calibri"/>
              </w:rPr>
              <w:t xml:space="preserve">     Maftir – </w:t>
            </w:r>
            <w:r>
              <w:rPr>
                <w:rFonts w:eastAsia="Times New Roman" w:cs="Calibri"/>
              </w:rPr>
              <w:t>D’barim 32:48-52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3719E7" w:rsidRPr="00DA154F" w:rsidRDefault="003719E7" w:rsidP="002341AE">
            <w:pPr>
              <w:rPr>
                <w:rFonts w:eastAsia="Times New Roman" w:cs="Calibri"/>
              </w:rPr>
            </w:pPr>
            <w:r w:rsidRPr="00DA154F">
              <w:rPr>
                <w:rFonts w:eastAsia="Times New Roman" w:cs="Calibri"/>
              </w:rPr>
              <w:t xml:space="preserve">Reader 3- D’barim </w:t>
            </w:r>
            <w:r>
              <w:rPr>
                <w:rFonts w:eastAsia="Times New Roman" w:cs="Calibri"/>
              </w:rPr>
              <w:t>33:1-7</w:t>
            </w:r>
          </w:p>
        </w:tc>
      </w:tr>
      <w:tr w:rsidR="003719E7" w:rsidRPr="00DA154F" w:rsidTr="00051F1B">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719E7" w:rsidRDefault="003719E7" w:rsidP="002341AE">
            <w:pPr>
              <w:jc w:val="center"/>
              <w:rPr>
                <w:rFonts w:eastAsia="Times New Roman" w:cs="Calibri"/>
              </w:rPr>
            </w:pPr>
            <w:r w:rsidRPr="00DA154F">
              <w:rPr>
                <w:rFonts w:eastAsia="Times New Roman" w:cs="Calibri"/>
              </w:rPr>
              <w:t xml:space="preserve">N.C.: Mark </w:t>
            </w:r>
            <w:r w:rsidRPr="00267514">
              <w:rPr>
                <w:rFonts w:eastAsia="Times New Roman" w:cs="Calibri"/>
                <w:bCs/>
              </w:rPr>
              <w:t>1</w:t>
            </w:r>
            <w:r>
              <w:rPr>
                <w:rFonts w:eastAsia="Times New Roman" w:cs="Calibri"/>
                <w:bCs/>
              </w:rPr>
              <w:t xml:space="preserve">6:17-18; </w:t>
            </w:r>
            <w:r>
              <w:rPr>
                <w:rFonts w:eastAsia="Times New Roman" w:cs="Calibri"/>
              </w:rPr>
              <w:t xml:space="preserve">Lk. 10:17-20; </w:t>
            </w:r>
          </w:p>
          <w:p w:rsidR="003719E7" w:rsidRPr="00DA154F" w:rsidRDefault="003719E7" w:rsidP="002341AE">
            <w:pPr>
              <w:jc w:val="center"/>
              <w:rPr>
                <w:rFonts w:eastAsia="Times New Roman" w:cs="Calibri"/>
              </w:rPr>
            </w:pPr>
            <w:r w:rsidRPr="00DA154F">
              <w:rPr>
                <w:rFonts w:eastAsia="Times New Roman" w:cs="Calibri"/>
              </w:rPr>
              <w:t xml:space="preserve">James </w:t>
            </w:r>
            <w:r>
              <w:rPr>
                <w:rFonts w:eastAsia="Times New Roman" w:cs="Calibri"/>
              </w:rPr>
              <w:t>5:12-18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719E7" w:rsidRPr="00DA154F" w:rsidRDefault="003719E7" w:rsidP="002341AE">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r w:rsidRPr="00B6217C">
              <w:rPr>
                <w:rFonts w:eastAsia="Times New Roman" w:cs="Calibri"/>
              </w:rPr>
              <w:t>Is 1:2-9 + 16-27</w:t>
            </w:r>
          </w:p>
          <w:p w:rsidR="003719E7" w:rsidRPr="00DA154F" w:rsidRDefault="003719E7" w:rsidP="002341AE">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719E7" w:rsidRPr="00DA154F" w:rsidRDefault="003719E7" w:rsidP="002341AE">
            <w:pPr>
              <w:rPr>
                <w:rFonts w:eastAsia="Times New Roman" w:cs="Calibri"/>
              </w:rPr>
            </w:pPr>
            <w:r w:rsidRPr="00DA154F">
              <w:rPr>
                <w:rFonts w:eastAsia="Times New Roman" w:cs="Calibri"/>
                <w:sz w:val="24"/>
                <w:szCs w:val="24"/>
                <w:lang w:val="en-AU"/>
              </w:rPr>
              <w:t> </w:t>
            </w:r>
          </w:p>
        </w:tc>
      </w:tr>
    </w:tbl>
    <w:p w:rsidR="003719E7" w:rsidRDefault="003719E7" w:rsidP="002341AE"/>
    <w:p w:rsidR="00100635" w:rsidRDefault="00100635" w:rsidP="002341AE">
      <w:pPr>
        <w:jc w:val="center"/>
        <w:rPr>
          <w:rFonts w:ascii="Cambria" w:hAnsi="Cambria"/>
          <w:b/>
          <w:bCs/>
          <w:sz w:val="28"/>
          <w:szCs w:val="28"/>
        </w:rPr>
      </w:pPr>
      <w:r w:rsidRPr="007030A7">
        <w:rPr>
          <w:rFonts w:ascii="Cambria" w:eastAsia="Times New Roman" w:hAnsi="Cambria" w:cs="Calibri"/>
          <w:b/>
          <w:bCs/>
          <w:color w:val="000000"/>
          <w:sz w:val="28"/>
          <w:szCs w:val="28"/>
        </w:rPr>
        <w:t>Summary of the Torah Seder – </w:t>
      </w:r>
      <w:r w:rsidRPr="007030A7">
        <w:rPr>
          <w:rFonts w:ascii="Cambria" w:eastAsia="Times New Roman" w:hAnsi="Cambria" w:cs="Times New Roman"/>
          <w:b/>
          <w:bCs/>
          <w:color w:val="000000"/>
          <w:sz w:val="28"/>
          <w:szCs w:val="28"/>
          <w:cs/>
        </w:rPr>
        <w:t>‎</w:t>
      </w:r>
      <w:r w:rsidRPr="007030A7">
        <w:rPr>
          <w:rFonts w:ascii="Cambria" w:eastAsia="Times New Roman" w:hAnsi="Cambria" w:cs="Calibri"/>
          <w:b/>
          <w:bCs/>
          <w:color w:val="000000"/>
          <w:sz w:val="28"/>
          <w:szCs w:val="28"/>
        </w:rPr>
        <w:t> D’barim (Deut.)</w:t>
      </w:r>
      <w:r>
        <w:t xml:space="preserve"> </w:t>
      </w:r>
      <w:bookmarkStart w:id="7" w:name="_Hlk912727"/>
      <w:r w:rsidRPr="000B7E53">
        <w:rPr>
          <w:rFonts w:ascii="Cambria" w:hAnsi="Cambria"/>
          <w:b/>
          <w:bCs/>
          <w:sz w:val="28"/>
          <w:szCs w:val="28"/>
        </w:rPr>
        <w:t>32:</w:t>
      </w:r>
      <w:bookmarkEnd w:id="7"/>
      <w:r>
        <w:rPr>
          <w:rFonts w:ascii="Cambria" w:hAnsi="Cambria"/>
          <w:b/>
          <w:bCs/>
          <w:sz w:val="28"/>
          <w:szCs w:val="28"/>
        </w:rPr>
        <w:t>1-52</w:t>
      </w:r>
    </w:p>
    <w:p w:rsidR="00100635" w:rsidRDefault="00100635" w:rsidP="002341AE"/>
    <w:p w:rsidR="00100635" w:rsidRPr="001A2B5F" w:rsidRDefault="00100635" w:rsidP="002341AE">
      <w:pPr>
        <w:numPr>
          <w:ilvl w:val="3"/>
          <w:numId w:val="1"/>
        </w:numPr>
        <w:jc w:val="both"/>
        <w:rPr>
          <w:rFonts w:eastAsia="Times New Roman" w:cs="Calibri"/>
          <w:color w:val="000000"/>
        </w:rPr>
      </w:pPr>
      <w:r w:rsidRPr="001A2B5F">
        <w:rPr>
          <w:rFonts w:eastAsia="Times New Roman" w:cs="Calibri"/>
          <w:color w:val="000000"/>
        </w:rPr>
        <w:t>The Song of Moses – Deut. 32:1-44</w:t>
      </w:r>
    </w:p>
    <w:p w:rsidR="00100635" w:rsidRPr="001A2B5F" w:rsidRDefault="00100635" w:rsidP="002341AE">
      <w:pPr>
        <w:numPr>
          <w:ilvl w:val="4"/>
          <w:numId w:val="1"/>
        </w:numPr>
        <w:jc w:val="both"/>
        <w:rPr>
          <w:rFonts w:eastAsia="Times New Roman" w:cs="Calibri"/>
          <w:color w:val="000000"/>
        </w:rPr>
      </w:pPr>
      <w:r w:rsidRPr="001A2B5F">
        <w:rPr>
          <w:rFonts w:eastAsia="Times New Roman" w:cs="Calibri"/>
          <w:color w:val="000000"/>
        </w:rPr>
        <w:t>Appeal to the Universe for Attention – Deut. 32:1-3</w:t>
      </w:r>
    </w:p>
    <w:p w:rsidR="00100635" w:rsidRPr="001A2B5F" w:rsidRDefault="00100635" w:rsidP="002341AE">
      <w:pPr>
        <w:numPr>
          <w:ilvl w:val="4"/>
          <w:numId w:val="1"/>
        </w:numPr>
        <w:jc w:val="both"/>
        <w:rPr>
          <w:rFonts w:eastAsia="Times New Roman" w:cs="Calibri"/>
          <w:color w:val="000000"/>
        </w:rPr>
      </w:pPr>
      <w:r w:rsidRPr="001A2B5F">
        <w:rPr>
          <w:rFonts w:eastAsia="Times New Roman" w:cs="Calibri"/>
          <w:color w:val="000000"/>
        </w:rPr>
        <w:t>God’s Faithfulness and Israel’s Folly – Deut. 32:4-6</w:t>
      </w:r>
    </w:p>
    <w:p w:rsidR="00100635" w:rsidRPr="001A2B5F" w:rsidRDefault="00100635" w:rsidP="002341AE">
      <w:pPr>
        <w:numPr>
          <w:ilvl w:val="4"/>
          <w:numId w:val="1"/>
        </w:numPr>
        <w:jc w:val="both"/>
        <w:rPr>
          <w:rFonts w:eastAsia="Times New Roman" w:cs="Calibri"/>
          <w:color w:val="000000"/>
        </w:rPr>
      </w:pPr>
      <w:r w:rsidRPr="001A2B5F">
        <w:rPr>
          <w:rFonts w:eastAsia="Times New Roman" w:cs="Calibri"/>
          <w:color w:val="000000"/>
        </w:rPr>
        <w:t>The Lesson of History – Deut,.32:7-14</w:t>
      </w:r>
    </w:p>
    <w:p w:rsidR="00100635" w:rsidRPr="001A2B5F" w:rsidRDefault="00100635" w:rsidP="002341AE">
      <w:pPr>
        <w:numPr>
          <w:ilvl w:val="4"/>
          <w:numId w:val="1"/>
        </w:numPr>
        <w:jc w:val="both"/>
        <w:rPr>
          <w:rFonts w:eastAsia="Times New Roman" w:cs="Calibri"/>
          <w:color w:val="000000"/>
        </w:rPr>
      </w:pPr>
      <w:r w:rsidRPr="001A2B5F">
        <w:rPr>
          <w:rFonts w:eastAsia="Times New Roman" w:cs="Calibri"/>
          <w:color w:val="000000"/>
        </w:rPr>
        <w:t>Israel’s Ingratitude – Deut. 32:15-18</w:t>
      </w:r>
    </w:p>
    <w:p w:rsidR="00100635" w:rsidRPr="001A2B5F" w:rsidRDefault="00100635" w:rsidP="002341AE">
      <w:pPr>
        <w:numPr>
          <w:ilvl w:val="4"/>
          <w:numId w:val="1"/>
        </w:numPr>
        <w:jc w:val="both"/>
        <w:rPr>
          <w:rFonts w:eastAsia="Times New Roman" w:cs="Calibri"/>
          <w:color w:val="000000"/>
        </w:rPr>
      </w:pPr>
      <w:r w:rsidRPr="001A2B5F">
        <w:rPr>
          <w:rFonts w:eastAsia="Times New Roman" w:cs="Calibri"/>
          <w:color w:val="000000"/>
        </w:rPr>
        <w:t>The Merited Punishment – Deut. 32:19-25</w:t>
      </w:r>
    </w:p>
    <w:p w:rsidR="00100635" w:rsidRPr="001A2B5F" w:rsidRDefault="00100635" w:rsidP="002341AE">
      <w:pPr>
        <w:numPr>
          <w:ilvl w:val="4"/>
          <w:numId w:val="1"/>
        </w:numPr>
        <w:jc w:val="both"/>
        <w:rPr>
          <w:rFonts w:eastAsia="Times New Roman" w:cs="Calibri"/>
          <w:color w:val="000000"/>
        </w:rPr>
      </w:pPr>
      <w:r w:rsidRPr="001A2B5F">
        <w:rPr>
          <w:rFonts w:eastAsia="Times New Roman" w:cs="Calibri"/>
          <w:color w:val="000000"/>
        </w:rPr>
        <w:t>The Stay of God’s Vengeance – Deut. 32:26-33</w:t>
      </w:r>
    </w:p>
    <w:p w:rsidR="00100635" w:rsidRPr="001A2B5F" w:rsidRDefault="00100635" w:rsidP="002341AE">
      <w:pPr>
        <w:numPr>
          <w:ilvl w:val="4"/>
          <w:numId w:val="1"/>
        </w:numPr>
        <w:jc w:val="both"/>
        <w:rPr>
          <w:rFonts w:eastAsia="Times New Roman" w:cs="Calibri"/>
          <w:color w:val="000000"/>
        </w:rPr>
      </w:pPr>
      <w:r w:rsidRPr="001A2B5F">
        <w:rPr>
          <w:rFonts w:eastAsia="Times New Roman" w:cs="Calibri"/>
          <w:color w:val="000000"/>
        </w:rPr>
        <w:t>The Lot of Israel’s Enemies – Deut. 32:34-42</w:t>
      </w:r>
    </w:p>
    <w:p w:rsidR="00100635" w:rsidRPr="001A2B5F" w:rsidRDefault="00100635" w:rsidP="002341AE">
      <w:pPr>
        <w:numPr>
          <w:ilvl w:val="4"/>
          <w:numId w:val="1"/>
        </w:numPr>
        <w:jc w:val="both"/>
        <w:rPr>
          <w:rFonts w:eastAsia="Times New Roman" w:cs="Calibri"/>
          <w:color w:val="000000"/>
        </w:rPr>
      </w:pPr>
      <w:r w:rsidRPr="001A2B5F">
        <w:rPr>
          <w:rFonts w:eastAsia="Times New Roman" w:cs="Calibri"/>
          <w:color w:val="000000"/>
        </w:rPr>
        <w:t>Conclusion of the Song – Deut. 32:43</w:t>
      </w:r>
    </w:p>
    <w:p w:rsidR="00100635" w:rsidRPr="001A2B5F" w:rsidRDefault="00100635" w:rsidP="002341AE">
      <w:pPr>
        <w:numPr>
          <w:ilvl w:val="3"/>
          <w:numId w:val="1"/>
        </w:numPr>
        <w:jc w:val="both"/>
        <w:rPr>
          <w:rFonts w:eastAsia="Times New Roman" w:cs="Calibri"/>
          <w:color w:val="000000"/>
        </w:rPr>
      </w:pPr>
      <w:r w:rsidRPr="001A2B5F">
        <w:rPr>
          <w:rFonts w:eastAsia="Times New Roman" w:cs="Calibri"/>
          <w:color w:val="000000"/>
        </w:rPr>
        <w:t>The Law is Israel’s Life – Deut. 32:45-47</w:t>
      </w:r>
    </w:p>
    <w:p w:rsidR="00100635" w:rsidRPr="001A2B5F" w:rsidRDefault="00100635" w:rsidP="002341AE">
      <w:pPr>
        <w:numPr>
          <w:ilvl w:val="3"/>
          <w:numId w:val="1"/>
        </w:numPr>
        <w:jc w:val="both"/>
        <w:rPr>
          <w:rFonts w:eastAsia="Times New Roman" w:cs="Calibri"/>
          <w:color w:val="000000"/>
        </w:rPr>
      </w:pPr>
      <w:r w:rsidRPr="001A2B5F">
        <w:rPr>
          <w:rFonts w:eastAsia="Times New Roman" w:cs="Calibri"/>
          <w:color w:val="000000"/>
        </w:rPr>
        <w:t>Moses Ordered to Ascend Mt. Nebo – Deut. 32:48-52</w:t>
      </w:r>
    </w:p>
    <w:p w:rsidR="00100635" w:rsidRDefault="00100635" w:rsidP="002341AE">
      <w:pPr>
        <w:pBdr>
          <w:bottom w:val="double" w:sz="6" w:space="1" w:color="auto"/>
        </w:pBdr>
      </w:pPr>
    </w:p>
    <w:p w:rsidR="00B63692" w:rsidRDefault="00B63692" w:rsidP="002341AE"/>
    <w:p w:rsidR="00B63692" w:rsidRPr="00B63692" w:rsidRDefault="00B63692" w:rsidP="002341AE">
      <w:pPr>
        <w:jc w:val="center"/>
        <w:rPr>
          <w:rFonts w:eastAsia="Times New Roman" w:cs="Calibri"/>
          <w:color w:val="000000"/>
        </w:rPr>
      </w:pPr>
      <w:r w:rsidRPr="00B63692">
        <w:rPr>
          <w:rFonts w:ascii="Palatino Linotype" w:eastAsia="Times New Roman" w:hAnsi="Palatino Linotype" w:cs="Calibri"/>
          <w:b/>
          <w:bCs/>
          <w:color w:val="000000"/>
          <w:sz w:val="28"/>
          <w:szCs w:val="28"/>
          <w:lang w:val="en-AU"/>
        </w:rPr>
        <w:t>Reading Assignment:</w:t>
      </w:r>
    </w:p>
    <w:p w:rsidR="00B63692" w:rsidRPr="00B63692" w:rsidRDefault="00B63692" w:rsidP="002341AE">
      <w:pPr>
        <w:jc w:val="both"/>
        <w:rPr>
          <w:rFonts w:eastAsia="Times New Roman" w:cs="Calibri"/>
          <w:color w:val="000000"/>
        </w:rPr>
      </w:pPr>
      <w:r w:rsidRPr="00B63692">
        <w:rPr>
          <w:rFonts w:ascii="Times New Roman" w:eastAsia="Times New Roman" w:hAnsi="Times New Roman" w:cs="Times New Roman"/>
          <w:color w:val="000000"/>
          <w:lang w:val="en-AU"/>
        </w:rPr>
        <w:t> </w:t>
      </w:r>
    </w:p>
    <w:p w:rsidR="00B63692" w:rsidRPr="001A2B5F" w:rsidRDefault="00B63692" w:rsidP="002341AE">
      <w:pPr>
        <w:jc w:val="center"/>
        <w:rPr>
          <w:rFonts w:eastAsia="Times New Roman" w:cs="Calibri"/>
          <w:color w:val="000000"/>
        </w:rPr>
      </w:pPr>
      <w:r w:rsidRPr="001A2B5F">
        <w:rPr>
          <w:rFonts w:eastAsia="Times New Roman" w:cs="Calibri"/>
          <w:b/>
          <w:bCs/>
          <w:color w:val="000000"/>
          <w:u w:val="single"/>
          <w:lang w:val="en-AU"/>
        </w:rPr>
        <w:t>The Torah Anthology: Yalkut Me’Am Lo’Ez - Vol 19: Deuteronomy – V – Repentance &amp; Blessing</w:t>
      </w:r>
    </w:p>
    <w:p w:rsidR="00B63692" w:rsidRPr="001A2B5F" w:rsidRDefault="00B63692" w:rsidP="002341AE">
      <w:pPr>
        <w:jc w:val="center"/>
        <w:rPr>
          <w:rFonts w:eastAsia="Times New Roman" w:cs="Calibri"/>
          <w:color w:val="000000"/>
        </w:rPr>
      </w:pPr>
      <w:r w:rsidRPr="001A2B5F">
        <w:rPr>
          <w:rFonts w:eastAsia="Times New Roman" w:cs="Calibri"/>
          <w:color w:val="000000"/>
          <w:lang w:val="en-AU"/>
        </w:rPr>
        <w:t>By: Rabbi Shmuel Yerushalmi, Translated by: Rabbi Eliyahu Touger</w:t>
      </w:r>
    </w:p>
    <w:p w:rsidR="00B63692" w:rsidRPr="001A2B5F" w:rsidRDefault="00B63692" w:rsidP="002341AE">
      <w:pPr>
        <w:jc w:val="center"/>
        <w:rPr>
          <w:rFonts w:eastAsia="Times New Roman" w:cs="Calibri"/>
          <w:color w:val="000000"/>
        </w:rPr>
      </w:pPr>
      <w:r w:rsidRPr="001A2B5F">
        <w:rPr>
          <w:rFonts w:eastAsia="Times New Roman" w:cs="Calibri"/>
          <w:color w:val="000000"/>
          <w:lang w:val="en-AU"/>
        </w:rPr>
        <w:t>Published by: Moznaim Publishing Corp. (New York, 1991)</w:t>
      </w:r>
    </w:p>
    <w:p w:rsidR="00B63692" w:rsidRPr="001A2B5F" w:rsidRDefault="00B63692" w:rsidP="002341AE">
      <w:pPr>
        <w:jc w:val="center"/>
        <w:rPr>
          <w:rFonts w:eastAsia="Times New Roman" w:cs="Calibri"/>
          <w:color w:val="000000"/>
        </w:rPr>
      </w:pPr>
      <w:r w:rsidRPr="001A2B5F">
        <w:rPr>
          <w:rFonts w:eastAsia="Times New Roman" w:cs="Calibri"/>
          <w:color w:val="000000"/>
          <w:lang w:val="en-AU"/>
        </w:rPr>
        <w:t>Vol. 19 – “</w:t>
      </w:r>
      <w:r w:rsidRPr="001A2B5F">
        <w:rPr>
          <w:rFonts w:eastAsia="Times New Roman" w:cs="Calibri"/>
          <w:color w:val="000000"/>
          <w:u w:val="single"/>
          <w:lang w:val="en-AU"/>
        </w:rPr>
        <w:t>Deuteronomy – V – Repentance &amp; Blessing</w:t>
      </w:r>
      <w:r w:rsidRPr="001A2B5F">
        <w:rPr>
          <w:rFonts w:eastAsia="Times New Roman" w:cs="Calibri"/>
          <w:color w:val="000000"/>
          <w:lang w:val="en-AU"/>
        </w:rPr>
        <w:t>,” pp. 32-90.</w:t>
      </w:r>
    </w:p>
    <w:p w:rsidR="00B63692" w:rsidRPr="00B63692" w:rsidRDefault="00B63692" w:rsidP="002341AE">
      <w:pPr>
        <w:jc w:val="center"/>
        <w:rPr>
          <w:rFonts w:eastAsia="Times New Roman" w:cs="Calibri"/>
          <w:color w:val="000000"/>
        </w:rPr>
      </w:pPr>
      <w:r w:rsidRPr="00B63692">
        <w:rPr>
          <w:rFonts w:ascii="Times New Roman" w:eastAsia="Times New Roman" w:hAnsi="Times New Roman" w:cs="Times New Roman"/>
          <w:color w:val="000000"/>
          <w:lang w:val="en-AU"/>
        </w:rPr>
        <w:t> </w:t>
      </w:r>
    </w:p>
    <w:p w:rsidR="00B63692" w:rsidRPr="00B63692" w:rsidRDefault="00B63692" w:rsidP="002341AE">
      <w:pPr>
        <w:pBdr>
          <w:bottom w:val="double" w:sz="6" w:space="1" w:color="auto"/>
        </w:pBdr>
        <w:jc w:val="both"/>
        <w:rPr>
          <w:rFonts w:eastAsia="Times New Roman" w:cs="Calibri"/>
          <w:color w:val="000000"/>
        </w:rPr>
      </w:pPr>
      <w:r w:rsidRPr="00B63692">
        <w:rPr>
          <w:rFonts w:ascii="Times New Roman" w:eastAsia="Times New Roman" w:hAnsi="Times New Roman" w:cs="Times New Roman"/>
          <w:color w:val="000000"/>
          <w:lang w:val="en-AU"/>
        </w:rPr>
        <w:t> </w:t>
      </w:r>
    </w:p>
    <w:p w:rsidR="00B63692" w:rsidRDefault="00B63692" w:rsidP="002341AE"/>
    <w:p w:rsidR="00B63692" w:rsidRDefault="00B63692" w:rsidP="002341AE"/>
    <w:p w:rsidR="00B63692" w:rsidRDefault="00B63692" w:rsidP="002341AE"/>
    <w:p w:rsidR="00B63692" w:rsidRDefault="00B63692" w:rsidP="002341AE"/>
    <w:p w:rsidR="00B63692" w:rsidRPr="00B63692" w:rsidRDefault="00B63692" w:rsidP="002341AE">
      <w:pPr>
        <w:jc w:val="center"/>
        <w:rPr>
          <w:rFonts w:eastAsia="Times New Roman" w:cs="Calibri"/>
          <w:color w:val="000000"/>
        </w:rPr>
      </w:pPr>
      <w:r w:rsidRPr="00B63692">
        <w:rPr>
          <w:rFonts w:ascii="Palatino Linotype" w:eastAsia="Times New Roman" w:hAnsi="Palatino Linotype" w:cs="Calibri"/>
          <w:b/>
          <w:bCs/>
          <w:color w:val="000000"/>
          <w:sz w:val="28"/>
          <w:szCs w:val="28"/>
        </w:rPr>
        <w:t>Blessings Before Torah Study</w:t>
      </w:r>
    </w:p>
    <w:p w:rsidR="00B63692" w:rsidRPr="00B63692" w:rsidRDefault="00B63692" w:rsidP="002341AE">
      <w:pPr>
        <w:jc w:val="both"/>
        <w:rPr>
          <w:rFonts w:eastAsia="Times New Roman" w:cs="Calibri"/>
          <w:color w:val="000000"/>
        </w:rPr>
      </w:pPr>
      <w:r w:rsidRPr="00B63692">
        <w:rPr>
          <w:rFonts w:ascii="Times New Roman" w:eastAsia="Times New Roman" w:hAnsi="Times New Roman" w:cs="Times New Roman"/>
          <w:color w:val="000000"/>
        </w:rPr>
        <w:t> </w:t>
      </w:r>
    </w:p>
    <w:p w:rsidR="00B63692" w:rsidRPr="00B63692" w:rsidRDefault="00B63692" w:rsidP="002341AE">
      <w:pPr>
        <w:jc w:val="both"/>
        <w:rPr>
          <w:rFonts w:eastAsia="Times New Roman" w:cs="Calibri"/>
          <w:color w:val="000000"/>
        </w:rPr>
      </w:pPr>
      <w:r w:rsidRPr="00B63692">
        <w:rPr>
          <w:rFonts w:ascii="Times New Roman" w:eastAsia="Times New Roman" w:hAnsi="Times New Roman" w:cs="Times New Roman"/>
          <w:b/>
          <w:bCs/>
          <w:color w:val="000000"/>
        </w:rPr>
        <w:t>Blessed are You, Ha-Shem our G-d, King of the universe, Who has sanctified us through Your commandments, and commanded us to actively study Torah. Amen!</w:t>
      </w:r>
    </w:p>
    <w:p w:rsidR="00B63692" w:rsidRPr="00B63692" w:rsidRDefault="00B63692" w:rsidP="002341AE">
      <w:pPr>
        <w:jc w:val="both"/>
        <w:rPr>
          <w:rFonts w:eastAsia="Times New Roman" w:cs="Calibri"/>
          <w:color w:val="000000"/>
        </w:rPr>
      </w:pPr>
      <w:r w:rsidRPr="00B63692">
        <w:rPr>
          <w:rFonts w:ascii="Times New Roman" w:eastAsia="Times New Roman" w:hAnsi="Times New Roman" w:cs="Times New Roman"/>
          <w:b/>
          <w:bCs/>
          <w:color w:val="000000"/>
        </w:rPr>
        <w:t> </w:t>
      </w:r>
    </w:p>
    <w:p w:rsidR="00B63692" w:rsidRPr="00B63692" w:rsidRDefault="00B63692" w:rsidP="002341AE">
      <w:pPr>
        <w:jc w:val="both"/>
        <w:rPr>
          <w:rFonts w:eastAsia="Times New Roman" w:cs="Calibri"/>
          <w:color w:val="000000"/>
        </w:rPr>
      </w:pPr>
      <w:r w:rsidRPr="00B63692">
        <w:rPr>
          <w:rFonts w:ascii="Times New Roman" w:eastAsia="Times New Roman" w:hAnsi="Times New Roman" w:cs="Times New Roman"/>
          <w:b/>
          <w:bCs/>
          <w:color w:val="000000"/>
        </w:rPr>
        <w:t>Please Ha-Shem, our G-d, sweeten the words of Your Torah in our mouths and in the mouths of all Your people Israel. May we and our offspring, and our offspring's offspring, and all the offspring of Your people, the House of Israel, </w:t>
      </w:r>
      <w:r w:rsidRPr="00B63692">
        <w:rPr>
          <w:rFonts w:ascii="Times New Roman" w:eastAsia="Times New Roman" w:hAnsi="Times New Roman" w:cs="Times New Roman"/>
          <w:b/>
          <w:bCs/>
          <w:color w:val="000000"/>
          <w:u w:val="single"/>
        </w:rPr>
        <w:t>may we all, together, know Your Name and study Your Torah for the sake of fulfilling Your </w:t>
      </w:r>
      <w:r w:rsidRPr="00B63692">
        <w:rPr>
          <w:rFonts w:ascii="Times New Roman" w:eastAsia="Times New Roman" w:hAnsi="Times New Roman" w:cs="Times New Roman"/>
          <w:b/>
          <w:bCs/>
          <w:color w:val="000000"/>
          <w:u w:val="single"/>
          <w:shd w:val="clear" w:color="auto" w:fill="FFFF00"/>
        </w:rPr>
        <w:t>delight</w:t>
      </w:r>
      <w:r w:rsidRPr="00B63692">
        <w:rPr>
          <w:rFonts w:ascii="Times New Roman" w:eastAsia="Times New Roman" w:hAnsi="Times New Roman" w:cs="Times New Roman"/>
          <w:b/>
          <w:bCs/>
          <w:color w:val="000000"/>
        </w:rPr>
        <w:t>. Blessed are You, Ha-Shem, Who teaches Torah to His people Israel. Amen!</w:t>
      </w:r>
    </w:p>
    <w:p w:rsidR="00B63692" w:rsidRPr="00B63692" w:rsidRDefault="00B63692" w:rsidP="002341AE">
      <w:pPr>
        <w:jc w:val="both"/>
        <w:rPr>
          <w:rFonts w:eastAsia="Times New Roman" w:cs="Calibri"/>
          <w:color w:val="000000"/>
        </w:rPr>
      </w:pPr>
      <w:r w:rsidRPr="00B63692">
        <w:rPr>
          <w:rFonts w:ascii="Times New Roman" w:eastAsia="Times New Roman" w:hAnsi="Times New Roman" w:cs="Times New Roman"/>
          <w:b/>
          <w:bCs/>
          <w:color w:val="000000"/>
        </w:rPr>
        <w:t> </w:t>
      </w:r>
    </w:p>
    <w:p w:rsidR="00B63692" w:rsidRPr="00B63692" w:rsidRDefault="00B63692" w:rsidP="002341AE">
      <w:pPr>
        <w:jc w:val="both"/>
        <w:rPr>
          <w:rFonts w:eastAsia="Times New Roman" w:cs="Calibri"/>
          <w:color w:val="000000"/>
        </w:rPr>
      </w:pPr>
      <w:r w:rsidRPr="00B63692">
        <w:rPr>
          <w:rFonts w:ascii="Times New Roman" w:eastAsia="Times New Roman" w:hAnsi="Times New Roman" w:cs="Times New Roman"/>
          <w:b/>
          <w:bCs/>
          <w:color w:val="000000"/>
        </w:rPr>
        <w:t>Blessed are You, Ha-Shem our G-d, King of the universe, Who chose us from all the nations, and gave us the Torah. Blessed are You, Ha-Shem, Giver of the Torah. Amen!</w:t>
      </w:r>
    </w:p>
    <w:p w:rsidR="00B63692" w:rsidRPr="00B63692" w:rsidRDefault="00B63692" w:rsidP="002341AE">
      <w:pPr>
        <w:jc w:val="both"/>
        <w:rPr>
          <w:rFonts w:eastAsia="Times New Roman" w:cs="Calibri"/>
          <w:color w:val="000000"/>
        </w:rPr>
      </w:pPr>
      <w:r w:rsidRPr="00B63692">
        <w:rPr>
          <w:rFonts w:ascii="Times New Roman" w:eastAsia="Times New Roman" w:hAnsi="Times New Roman" w:cs="Times New Roman"/>
          <w:b/>
          <w:bCs/>
          <w:color w:val="000000"/>
        </w:rPr>
        <w:t> </w:t>
      </w:r>
    </w:p>
    <w:p w:rsidR="00B63692" w:rsidRPr="00B63692" w:rsidRDefault="00B63692" w:rsidP="002341AE">
      <w:pPr>
        <w:jc w:val="both"/>
        <w:rPr>
          <w:rFonts w:eastAsia="Times New Roman" w:cs="Calibri"/>
          <w:color w:val="000000"/>
        </w:rPr>
      </w:pPr>
      <w:r w:rsidRPr="00B63692">
        <w:rPr>
          <w:rFonts w:ascii="Times New Roman" w:eastAsia="Times New Roman" w:hAnsi="Times New Roman" w:cs="Times New Roman"/>
          <w:b/>
          <w:bCs/>
          <w:color w:val="000000"/>
        </w:rPr>
        <w:t>Ha-Shem spoke to Moses, explaining a Commandment. "Speak to Aaron and his sons, and teach them the following Commandment: This is how you should bless the Children of Israel. Say to the Children of Israel:</w:t>
      </w:r>
    </w:p>
    <w:p w:rsidR="00B63692" w:rsidRPr="00B63692" w:rsidRDefault="00B63692" w:rsidP="002341AE">
      <w:pPr>
        <w:jc w:val="both"/>
        <w:rPr>
          <w:rFonts w:eastAsia="Times New Roman" w:cs="Calibri"/>
          <w:color w:val="000000"/>
        </w:rPr>
      </w:pPr>
      <w:r w:rsidRPr="00B63692">
        <w:rPr>
          <w:rFonts w:ascii="Times New Roman" w:eastAsia="Times New Roman" w:hAnsi="Times New Roman" w:cs="Times New Roman"/>
          <w:b/>
          <w:bCs/>
          <w:color w:val="000000"/>
        </w:rPr>
        <w:t> </w:t>
      </w:r>
    </w:p>
    <w:p w:rsidR="00B63692" w:rsidRPr="00B63692" w:rsidRDefault="00B63692" w:rsidP="002341AE">
      <w:pPr>
        <w:ind w:left="1440"/>
        <w:jc w:val="both"/>
        <w:rPr>
          <w:rFonts w:eastAsia="Times New Roman" w:cs="Calibri"/>
          <w:color w:val="000000"/>
        </w:rPr>
      </w:pPr>
      <w:r w:rsidRPr="00B63692">
        <w:rPr>
          <w:rFonts w:ascii="Times New Roman" w:eastAsia="Times New Roman" w:hAnsi="Times New Roman" w:cs="Times New Roman"/>
          <w:b/>
          <w:bCs/>
          <w:color w:val="000000"/>
        </w:rPr>
        <w:t>May Ha-Shem bless you and keep watch over you; - Amen!</w:t>
      </w:r>
    </w:p>
    <w:p w:rsidR="00B63692" w:rsidRPr="00B63692" w:rsidRDefault="00B63692" w:rsidP="002341AE">
      <w:pPr>
        <w:ind w:left="1440"/>
        <w:jc w:val="both"/>
        <w:rPr>
          <w:rFonts w:eastAsia="Times New Roman" w:cs="Calibri"/>
          <w:color w:val="000000"/>
        </w:rPr>
      </w:pPr>
      <w:r w:rsidRPr="00B63692">
        <w:rPr>
          <w:rFonts w:ascii="Times New Roman" w:eastAsia="Times New Roman" w:hAnsi="Times New Roman" w:cs="Times New Roman"/>
          <w:b/>
          <w:bCs/>
          <w:color w:val="000000"/>
        </w:rPr>
        <w:t>May Ha-Shem make His Presence enlighten you, and may He be kind to you; - Amen!</w:t>
      </w:r>
    </w:p>
    <w:p w:rsidR="00B63692" w:rsidRPr="00B63692" w:rsidRDefault="00B63692" w:rsidP="002341AE">
      <w:pPr>
        <w:ind w:left="1440"/>
        <w:jc w:val="both"/>
        <w:rPr>
          <w:rFonts w:eastAsia="Times New Roman" w:cs="Calibri"/>
          <w:color w:val="000000"/>
        </w:rPr>
      </w:pPr>
      <w:r w:rsidRPr="00B63692">
        <w:rPr>
          <w:rFonts w:ascii="Times New Roman" w:eastAsia="Times New Roman" w:hAnsi="Times New Roman" w:cs="Times New Roman"/>
          <w:b/>
          <w:bCs/>
          <w:color w:val="000000"/>
        </w:rPr>
        <w:t>May Ha-Shem bestow favor on you, and grant you peace. – Amen!</w:t>
      </w:r>
    </w:p>
    <w:p w:rsidR="00B63692" w:rsidRPr="00B63692" w:rsidRDefault="00B63692" w:rsidP="002341AE">
      <w:pPr>
        <w:jc w:val="both"/>
        <w:rPr>
          <w:rFonts w:eastAsia="Times New Roman" w:cs="Calibri"/>
          <w:color w:val="000000"/>
        </w:rPr>
      </w:pPr>
      <w:r w:rsidRPr="00B63692">
        <w:rPr>
          <w:rFonts w:ascii="Times New Roman" w:eastAsia="Times New Roman" w:hAnsi="Times New Roman" w:cs="Times New Roman"/>
          <w:b/>
          <w:bCs/>
          <w:color w:val="000000"/>
        </w:rPr>
        <w:t> </w:t>
      </w:r>
    </w:p>
    <w:p w:rsidR="00B63692" w:rsidRPr="00B63692" w:rsidRDefault="00B63692" w:rsidP="002341AE">
      <w:pPr>
        <w:jc w:val="both"/>
        <w:rPr>
          <w:rFonts w:eastAsia="Times New Roman" w:cs="Calibri"/>
          <w:color w:val="000000"/>
        </w:rPr>
      </w:pPr>
      <w:r w:rsidRPr="00B63692">
        <w:rPr>
          <w:rFonts w:ascii="Times New Roman" w:eastAsia="Times New Roman" w:hAnsi="Times New Roman" w:cs="Times New Roman"/>
          <w:b/>
          <w:bCs/>
          <w:color w:val="000000"/>
        </w:rPr>
        <w:t>This way, the priests will link My Name with the Israelites, and I will bless them."</w:t>
      </w:r>
    </w:p>
    <w:p w:rsidR="00B63692" w:rsidRPr="00B63692" w:rsidRDefault="00B63692" w:rsidP="002341AE">
      <w:pPr>
        <w:jc w:val="both"/>
        <w:rPr>
          <w:rFonts w:eastAsia="Times New Roman" w:cs="Calibri"/>
          <w:color w:val="000000"/>
        </w:rPr>
      </w:pPr>
      <w:r w:rsidRPr="00B63692">
        <w:rPr>
          <w:rFonts w:ascii="Times New Roman" w:eastAsia="Times New Roman" w:hAnsi="Times New Roman" w:cs="Times New Roman"/>
          <w:b/>
          <w:bCs/>
          <w:color w:val="000000"/>
        </w:rPr>
        <w:t> </w:t>
      </w:r>
    </w:p>
    <w:p w:rsidR="00B63692" w:rsidRPr="00B63692" w:rsidRDefault="00B63692" w:rsidP="002341AE">
      <w:pPr>
        <w:jc w:val="both"/>
        <w:rPr>
          <w:rFonts w:eastAsia="Times New Roman" w:cs="Calibri"/>
          <w:color w:val="000000"/>
        </w:rPr>
      </w:pPr>
      <w:r w:rsidRPr="00B63692">
        <w:rPr>
          <w:rFonts w:ascii="Times New Roman" w:eastAsia="Times New Roman" w:hAnsi="Times New Roman" w:cs="Times New Roman"/>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B63692" w:rsidRPr="00B63692" w:rsidRDefault="00B63692" w:rsidP="002341AE">
      <w:pPr>
        <w:jc w:val="both"/>
        <w:rPr>
          <w:rFonts w:eastAsia="Times New Roman" w:cs="Calibri"/>
          <w:color w:val="000000"/>
        </w:rPr>
      </w:pPr>
      <w:r w:rsidRPr="00B63692">
        <w:rPr>
          <w:rFonts w:ascii="Times New Roman" w:eastAsia="Times New Roman" w:hAnsi="Times New Roman" w:cs="Times New Roman"/>
          <w:b/>
          <w:bCs/>
          <w:color w:val="000000"/>
        </w:rPr>
        <w:t> </w:t>
      </w:r>
    </w:p>
    <w:p w:rsidR="00B63692" w:rsidRPr="00B63692" w:rsidRDefault="00B63692" w:rsidP="002341AE">
      <w:pPr>
        <w:jc w:val="both"/>
        <w:rPr>
          <w:rFonts w:eastAsia="Times New Roman" w:cs="Calibri"/>
          <w:color w:val="000000"/>
        </w:rPr>
      </w:pPr>
      <w:r w:rsidRPr="00B63692">
        <w:rPr>
          <w:rFonts w:ascii="Times New Roman" w:eastAsia="Times New Roman" w:hAnsi="Times New Roman" w:cs="Times New Roman"/>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63692" w:rsidRPr="00B63692" w:rsidRDefault="00B63692" w:rsidP="002341AE">
      <w:pPr>
        <w:pBdr>
          <w:bottom w:val="double" w:sz="6" w:space="1" w:color="auto"/>
        </w:pBdr>
        <w:jc w:val="both"/>
        <w:rPr>
          <w:rFonts w:eastAsia="Times New Roman" w:cs="Calibri"/>
          <w:color w:val="000000"/>
        </w:rPr>
      </w:pPr>
      <w:r w:rsidRPr="00B63692">
        <w:rPr>
          <w:rFonts w:ascii="Times New Roman" w:eastAsia="Times New Roman" w:hAnsi="Times New Roman" w:cs="Times New Roman"/>
          <w:color w:val="000000"/>
        </w:rPr>
        <w:t> </w:t>
      </w:r>
    </w:p>
    <w:p w:rsidR="00B63692" w:rsidRDefault="00B63692" w:rsidP="002341AE">
      <w:pPr>
        <w:jc w:val="both"/>
        <w:rPr>
          <w:rFonts w:ascii="Times New Roman" w:eastAsia="Times New Roman" w:hAnsi="Times New Roman" w:cs="Times New Roman"/>
          <w:color w:val="000000"/>
        </w:rPr>
      </w:pPr>
    </w:p>
    <w:p w:rsidR="00051F1B" w:rsidRPr="00051F1B" w:rsidRDefault="00051F1B" w:rsidP="002341AE">
      <w:pPr>
        <w:rPr>
          <w:rFonts w:eastAsia="Times New Roman" w:cs="Calibri"/>
          <w:color w:val="000000"/>
        </w:rPr>
      </w:pPr>
      <w:r w:rsidRPr="00051F1B">
        <w:rPr>
          <w:rFonts w:ascii="Palatino Linotype" w:eastAsia="Times New Roman" w:hAnsi="Palatino Linotype" w:cs="Calibri"/>
          <w:b/>
          <w:bCs/>
          <w:color w:val="000000"/>
          <w:sz w:val="28"/>
          <w:szCs w:val="28"/>
          <w:lang w:val="en-AU"/>
        </w:rPr>
        <w:t>Rashi &amp; Targum Pseudo Jonathan</w:t>
      </w:r>
    </w:p>
    <w:p w:rsidR="00051F1B" w:rsidRPr="00051F1B" w:rsidRDefault="00051F1B" w:rsidP="002341AE">
      <w:pPr>
        <w:rPr>
          <w:rFonts w:eastAsia="Times New Roman" w:cs="Calibri"/>
          <w:color w:val="000000"/>
        </w:rPr>
      </w:pPr>
      <w:r w:rsidRPr="00051F1B">
        <w:rPr>
          <w:rFonts w:ascii="Palatino Linotype" w:eastAsia="Times New Roman" w:hAnsi="Palatino Linotype" w:cs="Calibri"/>
          <w:b/>
          <w:bCs/>
          <w:color w:val="000000"/>
          <w:sz w:val="28"/>
          <w:szCs w:val="28"/>
          <w:lang w:val="en-AU"/>
        </w:rPr>
        <w:t>for: D’barim (Deut.) </w:t>
      </w:r>
      <w:r w:rsidRPr="00051F1B">
        <w:rPr>
          <w:rFonts w:ascii="Arial" w:eastAsia="Times New Roman" w:hAnsi="Arial"/>
          <w:color w:val="000000"/>
          <w:sz w:val="28"/>
          <w:szCs w:val="28"/>
          <w:cs/>
        </w:rPr>
        <w:t>‎‎‎</w:t>
      </w:r>
      <w:r w:rsidRPr="00051F1B">
        <w:rPr>
          <w:rFonts w:ascii="Palatino Linotype" w:eastAsia="Times New Roman" w:hAnsi="Palatino Linotype" w:cs="Calibri"/>
          <w:b/>
          <w:bCs/>
          <w:color w:val="000000"/>
          <w:sz w:val="28"/>
          <w:szCs w:val="28"/>
        </w:rPr>
        <w:t>32:1-52</w:t>
      </w:r>
    </w:p>
    <w:p w:rsidR="00051F1B" w:rsidRPr="00051F1B" w:rsidRDefault="00051F1B" w:rsidP="002341AE">
      <w:pPr>
        <w:jc w:val="both"/>
        <w:rPr>
          <w:rFonts w:eastAsia="Times New Roman" w:cs="Calibri"/>
          <w:color w:val="000000"/>
        </w:rPr>
      </w:pPr>
      <w:r w:rsidRPr="00051F1B">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102"/>
        <w:gridCol w:w="5102"/>
      </w:tblGrid>
      <w:tr w:rsidR="00051F1B" w:rsidRPr="001A2B5F" w:rsidTr="00051F1B">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center"/>
              <w:rPr>
                <w:rFonts w:eastAsia="Times New Roman" w:cs="Calibri"/>
              </w:rPr>
            </w:pPr>
            <w:r w:rsidRPr="001A2B5F">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center"/>
              <w:rPr>
                <w:rFonts w:eastAsia="Times New Roman" w:cs="Calibri"/>
              </w:rPr>
            </w:pPr>
            <w:r w:rsidRPr="001A2B5F">
              <w:rPr>
                <w:rFonts w:eastAsia="Times New Roman" w:cs="Calibri"/>
                <w:b/>
                <w:bCs/>
                <w:lang w:val="en-AU"/>
              </w:rPr>
              <w:t>Targum Pseudo Jonathan</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1. </w:t>
            </w:r>
            <w:r w:rsidRPr="001A2B5F">
              <w:rPr>
                <w:rFonts w:eastAsia="Times New Roman" w:cs="Calibri"/>
                <w:b/>
                <w:bCs/>
                <w:shd w:val="clear" w:color="auto" w:fill="FFFF00"/>
              </w:rPr>
              <w:t>Listen, O heavens</w:t>
            </w:r>
            <w:r w:rsidRPr="001A2B5F">
              <w:rPr>
                <w:rFonts w:eastAsia="Times New Roman" w:cs="Calibri"/>
              </w:rPr>
              <w:t>, and I will speak! And let the earth hear the words of my mouth!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1. And when the last end of Mosheh the prophet was at hand, that he should be gathered from among the world, he said in his heart: I will not attest against this people with witnesses that taste of death in this world, behold, I attest against them with witnesses which do not taste of death in this world, and whose destination is to be renewed in the world to come. Isaiah the prophet, when he prophesied in the congregation of Israel, attributed hearing to the heavens, and attentiveness to the earth; because (in his case) earth was nearest and heaven more remote: </w:t>
            </w:r>
            <w:r w:rsidRPr="001A2B5F">
              <w:rPr>
                <w:rFonts w:eastAsia="Times New Roman" w:cs="Calibri"/>
                <w:b/>
                <w:bCs/>
                <w:shd w:val="clear" w:color="auto" w:fill="FFFF00"/>
                <w:lang w:val="en-AU"/>
              </w:rPr>
              <w:t>but Mosheh the prophet, when he now prophesied in the congregation of Israel, attributed hearing to the earth, and attentiveness to the heavens; because (in his case) heaven was nearest and earth more remote; for so it is written, Attend, you heavens, and I will speak; and hear, O earth, the words of my mouth.</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2. </w:t>
            </w:r>
            <w:r w:rsidRPr="001A2B5F">
              <w:rPr>
                <w:rFonts w:eastAsia="Times New Roman" w:cs="Calibri"/>
              </w:rPr>
              <w:t>My lesson will drip like rain; my word will flow like dew; like storm winds on vegetation and like raindrops on grass.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2. My doctrine will smite the rebellious like heavy rain; but will be enjoyed with pleasantness by those who receive instruction, as the dew: my words will be like the downfalling rain of the wind that breathes upon the grass in the month of Marchesvan, and as the droppings of the latter rain which water the springing herbage of the earth in Nisan.</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3. </w:t>
            </w:r>
            <w:r w:rsidRPr="001A2B5F">
              <w:rPr>
                <w:rFonts w:eastAsia="Times New Roman" w:cs="Calibri"/>
              </w:rPr>
              <w:t>When I call out the name of the Lord, ascribe greatness to our God.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3. Woe to the wicked who make memorial of the Holy Name with blasphemies. Wherefore Mosheh, who was the Doctor of Israel, would not permit himself to pronounce the Holy Name until he had dedicated his mouth at the beginning of his hymn with eighty and five letters, making twenty and one words, and afterwards he spoke: In the Name of the LORD I invoke you, O house of Israel, to ascribe glory and greatness before our God.</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4. </w:t>
            </w:r>
            <w:r w:rsidRPr="001A2B5F">
              <w:rPr>
                <w:rFonts w:eastAsia="Times New Roman" w:cs="Calibri"/>
              </w:rPr>
              <w:t>The deeds of the [Mighty] Rock are perfect, for all His ways are just; a faithful God, without injustice He is righteous and upright.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4. Mosheh the prophet said: When I ascended the mountain of Sinai, I beheld the LORD of all the worlds, the LORD, dividing the day into four portions; three hours employed in the Law, three with judgment, three in making marriage bonds between man and woman, and appointing to elevate or to abase, and three hours in the care of every created thing: for so it is written: The Mighty One whose works are perfect, for all His ways are judgment, a faithful God before whom no iniquity comes forth, pure and upright is He.</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5. </w:t>
            </w:r>
            <w:r w:rsidRPr="001A2B5F">
              <w:rPr>
                <w:rFonts w:eastAsia="Times New Roman" w:cs="Calibri"/>
              </w:rPr>
              <w:t>Destruction is not His; it is His children's defect you crooked and twisted generation.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5. The beloved children have corrupted their good works, a blemish is found upon them; a perverse generation which have altered their works; so will the order of this world's judgment be altered upon them.</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6. </w:t>
            </w:r>
            <w:r w:rsidRPr="001A2B5F">
              <w:rPr>
                <w:rFonts w:eastAsia="Times New Roman" w:cs="Calibri"/>
              </w:rPr>
              <w:t>Is this how you repay the Lord, you disgraceful, unwise people?! Is He not your Father, your Master? He has made you and established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6. Can you indeed so requite the Name of the Word of the LORD, O foolish people, and receive the Law, yet not be made wise? Is He not your Father who bought you, who created you and established you?</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7. </w:t>
            </w:r>
            <w:r w:rsidRPr="001A2B5F">
              <w:rPr>
                <w:rFonts w:eastAsia="Times New Roman" w:cs="Calibri"/>
              </w:rPr>
              <w:t>Remember the days of old; reflect upon the years of [other] generations. Ask your father, and he will tell you your elders, and they will inform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7. Remember the days of old; consider the years of every generation; read the books of the Law, and they will teach you, and the books of the Prophets, and they will tell you.</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8. </w:t>
            </w:r>
            <w:r w:rsidRPr="001A2B5F">
              <w:rPr>
                <w:rFonts w:eastAsia="Times New Roman" w:cs="Calibri"/>
              </w:rPr>
              <w:t>When the Most High gave nations their lot, when He separated the sons of man, </w:t>
            </w:r>
            <w:r w:rsidRPr="001A2B5F">
              <w:rPr>
                <w:rFonts w:eastAsia="Times New Roman" w:cs="Calibri"/>
                <w:b/>
                <w:bCs/>
                <w:shd w:val="clear" w:color="auto" w:fill="FFFF00"/>
              </w:rPr>
              <w:t>He set up the boundaries of peoples according to the number of the children of Israel.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8. When the Most High made allotment of the world unto the nations which proceeded from the sons of Noach, in the separation of the writings and languages of the children of men at the time of the division, He cast the lot among the seventy angels, the princes of the nations with whom is the revelation to oversee the city, even at that time </w:t>
            </w:r>
            <w:r w:rsidRPr="001A2B5F">
              <w:rPr>
                <w:rFonts w:eastAsia="Times New Roman" w:cs="Calibri"/>
                <w:b/>
                <w:bCs/>
                <w:shd w:val="clear" w:color="auto" w:fill="FFFF00"/>
                <w:lang w:val="en-AU"/>
              </w:rPr>
              <w:t>He established the limits of the nations according to the sum of the number of the seventy souls of Israel who went down into Mizraim.</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9. </w:t>
            </w:r>
            <w:r w:rsidRPr="001A2B5F">
              <w:rPr>
                <w:rFonts w:eastAsia="Times New Roman" w:cs="Calibri"/>
              </w:rPr>
              <w:t>Because the Lord's portion is His people Jacob, </w:t>
            </w:r>
            <w:r w:rsidRPr="001A2B5F">
              <w:rPr>
                <w:rFonts w:eastAsia="Times New Roman" w:cs="Calibri"/>
                <w:b/>
                <w:bCs/>
                <w:u w:val="single"/>
                <w:shd w:val="clear" w:color="auto" w:fill="FFFF00"/>
              </w:rPr>
              <w:t>the lot</w:t>
            </w:r>
            <w:r w:rsidRPr="001A2B5F">
              <w:rPr>
                <w:rFonts w:eastAsia="Times New Roman" w:cs="Calibri"/>
                <w:b/>
                <w:bCs/>
                <w:shd w:val="clear" w:color="auto" w:fill="FFFF00"/>
              </w:rPr>
              <w:t>of His inheritance.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9. </w:t>
            </w:r>
            <w:r w:rsidRPr="001A2B5F">
              <w:rPr>
                <w:rFonts w:eastAsia="Times New Roman" w:cs="Calibri"/>
                <w:b/>
                <w:bCs/>
                <w:shd w:val="clear" w:color="auto" w:fill="FFFF00"/>
                <w:lang w:val="en-AU"/>
              </w:rPr>
              <w:t>And when the holy people </w:t>
            </w:r>
            <w:r w:rsidRPr="001A2B5F">
              <w:rPr>
                <w:rFonts w:eastAsia="Times New Roman" w:cs="Calibri"/>
                <w:b/>
                <w:bCs/>
                <w:u w:val="single"/>
                <w:shd w:val="clear" w:color="auto" w:fill="FFFF00"/>
                <w:lang w:val="en-AU"/>
              </w:rPr>
              <w:t>fell to the lot</w:t>
            </w:r>
            <w:r w:rsidRPr="001A2B5F">
              <w:rPr>
                <w:rFonts w:eastAsia="Times New Roman" w:cs="Calibri"/>
                <w:b/>
                <w:bCs/>
                <w:shd w:val="clear" w:color="auto" w:fill="FFFF00"/>
                <w:lang w:val="en-AU"/>
              </w:rPr>
              <w:t> of the LORD of all the world,</w:t>
            </w:r>
            <w:r w:rsidRPr="001A2B5F">
              <w:rPr>
                <w:rFonts w:eastAsia="Times New Roman" w:cs="Calibri"/>
                <w:lang w:val="en-AU"/>
              </w:rPr>
              <w:t> Michael opened his lips and said: Let the good portion of the Name of the LORD's Word be with Him. Gabriel opened his lips with thanksgivings, and said, Let the house of Jacob be the lot of His inheritance.</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10. </w:t>
            </w:r>
            <w:r w:rsidRPr="001A2B5F">
              <w:rPr>
                <w:rFonts w:eastAsia="Times New Roman" w:cs="Calibri"/>
              </w:rPr>
              <w:t>He found them in a desert land, and in a desolate, howling wasteland. He encompassed them and bestowed understanding upon them; </w:t>
            </w:r>
            <w:r w:rsidRPr="001A2B5F">
              <w:rPr>
                <w:rFonts w:eastAsia="Times New Roman" w:cs="Calibri"/>
                <w:b/>
                <w:bCs/>
                <w:shd w:val="clear" w:color="auto" w:fill="FFFF00"/>
              </w:rPr>
              <w:t>He protected them as the pupil of His eye.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10. He found them dwelling in the wilderness, in the solitude, the place of howling demons and thorns, the place of thirsting; He overspread them with His seven glorious clouds; He taught them His Law; </w:t>
            </w:r>
            <w:r w:rsidRPr="001A2B5F">
              <w:rPr>
                <w:rFonts w:eastAsia="Times New Roman" w:cs="Calibri"/>
                <w:b/>
                <w:bCs/>
                <w:shd w:val="clear" w:color="auto" w:fill="FFFF00"/>
                <w:lang w:val="en-AU"/>
              </w:rPr>
              <w:t>He kept them as the Shekinah keeps the apple of His eye.</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11. </w:t>
            </w:r>
            <w:r w:rsidRPr="001A2B5F">
              <w:rPr>
                <w:rFonts w:eastAsia="Times New Roman" w:cs="Calibri"/>
              </w:rPr>
              <w:t>As an eagle awakens its nest, hovering over its fledglings, it spreads its wings, taking them and carrying them on its pinions.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11. As an eagle stirs up and cares for his nest, and hovers over his young, so did His Shekinah stir up the tents of Israel, and the shadow of His Shekinah overspread them; and as an eagle outstretches his wings over his young ones, bares them and carries them upon his wings, so bare He them and carried them, and made them dwell upon the strong places of the land of Israel.</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12. </w:t>
            </w:r>
            <w:r w:rsidRPr="001A2B5F">
              <w:rPr>
                <w:rFonts w:eastAsia="Times New Roman" w:cs="Calibri"/>
              </w:rPr>
              <w:t>[So] the Lord guided them alone, and there was no alien deity with Him.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12. The Word of the LORD made them to dwell in His land, nor suffered any among them to be the followers of strange worship.</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13. </w:t>
            </w:r>
            <w:r w:rsidRPr="001A2B5F">
              <w:rPr>
                <w:rFonts w:eastAsia="Times New Roman" w:cs="Calibri"/>
              </w:rPr>
              <w:t>He made them ride upon the high places of the earth, that they would eat the produce of the field. He let them suck honey from a rock, and oil from the mighty part of the crag.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13. He made them to dwell in the strong places of the land of Israel, and gave them to eat of the goodly produce of His field, and nourished them with the honey of its fruits which grow even upon the rocks with the oil of its olive trees, and from branches (growing) out of the rocks.</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14. </w:t>
            </w:r>
            <w:r w:rsidRPr="001A2B5F">
              <w:rPr>
                <w:rFonts w:eastAsia="Times New Roman" w:cs="Calibri"/>
              </w:rPr>
              <w:t>The cream of cattle and the milk of sheep, with the fat of lambs and rams of Bashan and he goats, with kidneys of wheat, and it [the congregation of Israel] would drink the blood of grapes [which was] as the finest wine.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14. He gave them rich butter of kine from the spoil of their kings, and the fat of the firstlings of the sheep from the prey of their sultans, with the choice rams and goats of the flocks of Mathnan. Mosheh the prophet said: If the people of Israel will observe the precepts of the Law, it is foretold that their wheat granary will be like the kidneys of oxen, and that from one bunch of grapes will come forth a kor of red wine.</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15. </w:t>
            </w:r>
            <w:r w:rsidRPr="001A2B5F">
              <w:rPr>
                <w:rFonts w:eastAsia="Times New Roman" w:cs="Calibri"/>
              </w:rPr>
              <w:t>And Jeshurun became fat and rebelled; you grew fat, thick and rotund; [Israel] forsook the God Who made them, and spurned the [Mighty] Rock of their salvation.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15. But the house of Israel grew rich and wicked; they prospered much and possessed wealth, and forsook the worship of Elohim who created them, and provoked Him to anger who redeemed them.</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16. </w:t>
            </w:r>
            <w:r w:rsidRPr="001A2B5F">
              <w:rPr>
                <w:rFonts w:eastAsia="Times New Roman" w:cs="Calibri"/>
              </w:rPr>
              <w:t>They provoked His zeal with alien worship; they made Him angry with abominations deeds.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16. They moved Him to jealousy with strange worship, by their abominations they made Him angry.</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17. </w:t>
            </w:r>
            <w:r w:rsidRPr="001A2B5F">
              <w:rPr>
                <w:rFonts w:eastAsia="Times New Roman" w:cs="Calibri"/>
              </w:rPr>
              <w:t>They sacrificed to demons, which have no power, deities they did not know, new things that only recently came, which your forefathers did not fear.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17. They sacrificed to idols, resembling devils, in whom there is no profit, to idols which they had not known, new gods lately made, with which your fathers had nothing to do;</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18. </w:t>
            </w:r>
            <w:r w:rsidRPr="001A2B5F">
              <w:rPr>
                <w:rFonts w:eastAsia="Times New Roman" w:cs="Calibri"/>
              </w:rPr>
              <w:t>You forgot the [Mighty] Rock Who bore you; you forgot the God Who delivered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18. But the adorable Strong One who created you have you forgotten; of the word of Elohim who strengthened you so often have you been forgetful.</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19. </w:t>
            </w:r>
            <w:r w:rsidRPr="001A2B5F">
              <w:rPr>
                <w:rFonts w:eastAsia="Times New Roman" w:cs="Calibri"/>
              </w:rPr>
              <w:t>And the Lord saw this and became angry, provoked by His sons and daughters.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19. And when it was manifest before the LORD, He was wroth, provoked thereto by His beloved children who were called upon His Name son and daughters.</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20. </w:t>
            </w:r>
            <w:r w:rsidRPr="001A2B5F">
              <w:rPr>
                <w:rFonts w:eastAsia="Times New Roman" w:cs="Calibri"/>
              </w:rPr>
              <w:t>And He said, "I will hide My face from them. I will see what their end will be, for they are a generation of changes; they are not [recognizable] as My children whom I have reared.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20. And He said, I will take away from them the favour of My countenance; it will be seen what will be the end; for they are a perverse generation, children who have not faith.</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21. </w:t>
            </w:r>
            <w:r w:rsidRPr="001A2B5F">
              <w:rPr>
                <w:rFonts w:eastAsia="Times New Roman" w:cs="Calibri"/>
              </w:rPr>
              <w:t>They have provoked My jealousy with a non god, provoked My anger with their vanities. Thus, I will provoke their jealousy with a non people, provoke their anger with a foolish nation.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21. They have made Me jealous by that which is not God, they have angered Me by their vanities: I also will provoke them to jealousy by a people which has not been a people, by the foolish Babylonian people will I provoke them.</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22. </w:t>
            </w:r>
            <w:r w:rsidRPr="001A2B5F">
              <w:rPr>
                <w:rFonts w:eastAsia="Times New Roman" w:cs="Calibri"/>
              </w:rPr>
              <w:t>For a fire blazed in My wrath, and burned to the lowest depths. It consumed the land and its produce, setting aflame the foundations of mountains.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22. For an east wind strong as fire will go out before Me, and blaze in the might of My anger, and burn to the lowest hell; it will consume the land with its produce, and set the foundations of the mountains in flame.</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23. </w:t>
            </w:r>
            <w:r w:rsidRPr="001A2B5F">
              <w:rPr>
                <w:rFonts w:eastAsia="Times New Roman" w:cs="Calibri"/>
              </w:rPr>
              <w:t>I will link evils upon them. I will use up My arrows on them.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23. And when they dwell in Babel they will serve their idols; for I have spoken in My Word to array calamities against them, the plague-arrows of My vengeance to destroy them,</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24. </w:t>
            </w:r>
            <w:r w:rsidRPr="001A2B5F">
              <w:rPr>
                <w:rFonts w:eastAsia="Times New Roman" w:cs="Calibri"/>
              </w:rPr>
              <w:t>They will sprout hair from famine, attacked by demons, excised by Meriri. I will incite the teeth of livestock upon them, with the venom of creatures that slither in the dust.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24. I will make them go into captivity in Media and Elam, in the captivity of Babel, the house of Agag who are like demons gaping with famine, and to corpses devoured by birds, and to stricken evil spirits of the noon, to Lillit and to spirits big with evil. And the Javanaee (Greeks) who bite with their teeth like wild beasts will I send against them, and will shake them by the hand of the Syrians venomous as basilisks, the serpents of the dust.</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25. </w:t>
            </w:r>
            <w:r w:rsidRPr="001A2B5F">
              <w:rPr>
                <w:rFonts w:eastAsia="Times New Roman" w:cs="Calibri"/>
              </w:rPr>
              <w:t>From outside, the sword will bereave, and terror from within; young men and maidens, suckling babes with venerable elders.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25. A people who will come from beyond the land of Israel will consume them with the stroke of the sword, and those who are left in the land of Israel will I throw into the terror of death, in the chambers here and there where they sleep; their young men will perish, their maidens, their sucklings, with their men and their elders.</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26. </w:t>
            </w:r>
            <w:r w:rsidRPr="001A2B5F">
              <w:rPr>
                <w:rFonts w:eastAsia="Times New Roman" w:cs="Calibri"/>
              </w:rPr>
              <w:t>I said that I would make an end of them, eradicate their remembrance from mankind.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26. I have spoken in My Word to withhold from them My Holy Spirit; I will make them weak; as a man who reaps his field leaves but one upon the ground, so will I abolish their memory from the book of the genealogy of mankind;</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27. </w:t>
            </w:r>
            <w:r w:rsidRPr="001A2B5F">
              <w:rPr>
                <w:rFonts w:eastAsia="Times New Roman" w:cs="Calibri"/>
              </w:rPr>
              <w:t>Were it not that the enemy's wrath was heaped up, lest their adversaries distort; lest they claim, "Our hand was triumphant! The Lord did none of this!"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27. but for the wrath of the enemy, and that their oppressors would glorify themselves against Me, and say, Our hand has taken vengeance upon our adversaries, and all this has not been decreed by the LORD;</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28. </w:t>
            </w:r>
            <w:r w:rsidRPr="001A2B5F">
              <w:rPr>
                <w:rFonts w:eastAsia="Times New Roman" w:cs="Calibri"/>
              </w:rPr>
              <w:t>For they are a nation devoid of counsel, and they have no understanding.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28. for they are a people lost to good counsel and void of understanding.</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29. </w:t>
            </w:r>
            <w:r w:rsidRPr="001A2B5F">
              <w:rPr>
                <w:rFonts w:eastAsia="Times New Roman" w:cs="Calibri"/>
              </w:rPr>
              <w:t>If they were wise, they would understand this; they would reflect upon their fate.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29. O that they were intelligent in the Law, and that they understood what they will become in their latter end!</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30. </w:t>
            </w:r>
            <w:r w:rsidRPr="001A2B5F">
              <w:rPr>
                <w:rFonts w:eastAsia="Times New Roman" w:cs="Calibri"/>
              </w:rPr>
              <w:t>How can one [person] pursue a thousand, and two put ten thousand to flight, unless their [Mighty] Rock has sold them out, and the Lord has given them over?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30. How will one foe pursue a thousand of them, and two put ten thousand of them to flight, unless He who is their strength deliver them, and the LORD avenge them!</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31. </w:t>
            </w:r>
            <w:r w:rsidRPr="001A2B5F">
              <w:rPr>
                <w:rFonts w:eastAsia="Times New Roman" w:cs="Calibri"/>
              </w:rPr>
              <w:t>For their rock is not like our [Mighty] Rock. Nevertheless, our enemies sit in judgment.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31. For the idols of the Gentiles are not as He who is the Strength of Israel; for the Strength of Israel, when they have sinned, brings punishment upon them; but when they stretch forth their hands in prayer, He answers and delivers them. But, the idols of the peoples of strange worships are of no use: but because we have provoked Him, and have not returned to His service, our adversaries are our witnesses and our judges.</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32. </w:t>
            </w:r>
            <w:r w:rsidRPr="001A2B5F">
              <w:rPr>
                <w:rFonts w:eastAsia="Times New Roman" w:cs="Calibri"/>
              </w:rPr>
              <w:t>For their vine is of the vine of Sodom, and of the field of Gemorrah; their grapes are grapes of rosh, and they have bitter clusters.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32. For the works of this people are like the works of the people of Sedom, and their evil counsels like those of the people of Amorah; their wicked thoughts are as serpents heads; bitter therefore to them is their punishment which makes desolate.</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33. </w:t>
            </w:r>
            <w:r w:rsidRPr="001A2B5F">
              <w:rPr>
                <w:rFonts w:eastAsia="Times New Roman" w:cs="Calibri"/>
              </w:rPr>
              <w:t>Their wine is the bitterness of serpents, and the bitterness of the ruthless cobras.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33. Behold as the bitterness of serpents when they come forth from their wines, so will be the bitter cup of the curse which they are to drink in the day of their punishment, and cruel as the head of asps.</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34. </w:t>
            </w:r>
            <w:r w:rsidRPr="001A2B5F">
              <w:rPr>
                <w:rFonts w:eastAsia="Times New Roman" w:cs="Calibri"/>
              </w:rPr>
              <w:t>Is it not stored up with Me, sealed up </w:t>
            </w:r>
            <w:r w:rsidRPr="001A2B5F">
              <w:rPr>
                <w:rFonts w:eastAsia="Times New Roman" w:cs="Calibri"/>
                <w:b/>
                <w:bCs/>
                <w:shd w:val="clear" w:color="auto" w:fill="FFFF00"/>
              </w:rPr>
              <w:t>in My treasuries?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34. Are not their secret works all known before Me? Sealed and laid up Are they </w:t>
            </w:r>
            <w:r w:rsidRPr="001A2B5F">
              <w:rPr>
                <w:rFonts w:eastAsia="Times New Roman" w:cs="Calibri"/>
                <w:b/>
                <w:bCs/>
                <w:shd w:val="clear" w:color="auto" w:fill="FFFF00"/>
                <w:lang w:val="en-AU"/>
              </w:rPr>
              <w:t>in My treasury!</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35. </w:t>
            </w:r>
            <w:r w:rsidRPr="001A2B5F">
              <w:rPr>
                <w:rFonts w:eastAsia="Times New Roman" w:cs="Calibri"/>
              </w:rPr>
              <w:t>Vengeance is poised with Me, and it will pay at the time their foot stumbles. For the appointed day of their reckoning is near, and what is destined for them hastens.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35. Vengeance lies before Me, and I will recompense them at the time when their foot will move to the captivity; for the day of their destruction is coming near, and the evil which is prepared for them makes haste.</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36. </w:t>
            </w:r>
            <w:r w:rsidRPr="001A2B5F">
              <w:rPr>
                <w:rFonts w:eastAsia="Times New Roman" w:cs="Calibri"/>
              </w:rPr>
              <w:t>When the Lord will judge His people, and will reconsider His servants, when He sees that the power is increasing, and none is controlled or strengthened.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36. For the Word of the LORD adjudges in His mercy the judgement of His people Israel, and for the evil He has appointed upon His servants there will be repentance before Him; for He knows that in the time when they have sinned the stroke of their enemies will be heavy upon them, and help have passed away from their hands, and the faithful will have failed with their good works and be scattered and forsaken.</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37. </w:t>
            </w:r>
            <w:r w:rsidRPr="001A2B5F">
              <w:rPr>
                <w:rFonts w:eastAsia="Times New Roman" w:cs="Calibri"/>
              </w:rPr>
              <w:t>Then He will say, "Where is their deity, the rock in which they trusted,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37. And the enemy will say, Where is the fear of Israel, their Strength in whom they confided,</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38. </w:t>
            </w:r>
            <w:r w:rsidRPr="001A2B5F">
              <w:rPr>
                <w:rFonts w:eastAsia="Times New Roman" w:cs="Calibri"/>
              </w:rPr>
              <w:t>who ate the fat of their sacrifices and drank the wine of their libations? Let them arise and help you! Let them be your shelter!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38. who ate the fat of their sacrifices, and drank the wine of their libations? Let Him now rise up and help you, let Him shield you by His Word.</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39. </w:t>
            </w:r>
            <w:r w:rsidRPr="001A2B5F">
              <w:rPr>
                <w:rFonts w:eastAsia="Times New Roman" w:cs="Calibri"/>
              </w:rPr>
              <w:t>See now that it is I! I am the One, and there is no god like Me! I cause death and grant life. I strike, but I heal, and no one can rescue from My Hand!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39. When the Word of the LORD will reveal Himself to redeem His people, He will say to all the nations: Behold now, that I am He who Am, and Was, and Will Be, and there is no other God beside Me: I, in My Word, kill and make alive; I smite the people of the Beth Israel, and I will heal them at the end of the days; and there will be none who can deliver them from My hand, Gog and his armies whom I have permitted to make war against them.</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40. </w:t>
            </w:r>
            <w:r w:rsidRPr="001A2B5F">
              <w:rPr>
                <w:rFonts w:eastAsia="Times New Roman" w:cs="Calibri"/>
              </w:rPr>
              <w:t>For I raise up My hand to heaven, and say, 'As I live forever.'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40. I have lifted My hand with an oath to heaven, and have said, As I exist, I will not abolish My oath forever.</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41. </w:t>
            </w:r>
            <w:r w:rsidRPr="001A2B5F">
              <w:rPr>
                <w:rFonts w:eastAsia="Times New Roman" w:cs="Calibri"/>
              </w:rPr>
              <w:t>When I sharpen the blade of My sword, and My hand grasps judgment, I will bring vengeance upon My adversaries and repay those who hate 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41. If I whet my sword, as lightning it will prevail in the judgment of My hand. I will return retribution on them who afflict My people, and repay to their enemies the hire of their wickedness. I will make My arrows drunk with the blood of their slain, and the captivity of their hosts will be the punishment of My people's foes.</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42. </w:t>
            </w:r>
            <w:r w:rsidRPr="001A2B5F">
              <w:rPr>
                <w:rFonts w:eastAsia="Times New Roman" w:cs="Calibri"/>
              </w:rPr>
              <w:t>I will intoxicate My arrows with blood, and My sword will consume flesh, from the blood of the slain and the captives, from the first breach of the enemy.'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42. I will make My arrows drunk with their blood, and My sword will consume their flesh; with the blood of the destroyers of My people, their captives, and the chieftains of their hosts.</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43. </w:t>
            </w:r>
            <w:r w:rsidRPr="001A2B5F">
              <w:rPr>
                <w:rFonts w:eastAsia="Times New Roman" w:cs="Calibri"/>
              </w:rPr>
              <w:t>Sing out praise, O you nations, for His people! For He will avenge the blood of His servants, inflict revenge upon His adversaries, and appease His land [and] His people.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43. Rejoice, you nations, (and) you people of Beth Israel; for the blood of His servants which was shed, He has avenged. He has kept (in mind) and returned just vengeance upon His adversaries, and by His Word will He make Atonement for His land, and for His people.</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44. </w:t>
            </w:r>
            <w:r w:rsidRPr="001A2B5F">
              <w:rPr>
                <w:rFonts w:eastAsia="Times New Roman" w:cs="Calibri"/>
              </w:rPr>
              <w:t>And Moses came and spoke all the words of this song into the ears of the people he and Hoshea the son of Nun.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44. And Mosheh came from the tabernacle of the house of instruction, and spoke all the words of this hymn, in the hearing of the people, he and Jehoshua bar Nun.</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45. </w:t>
            </w:r>
            <w:r w:rsidRPr="001A2B5F">
              <w:rPr>
                <w:rFonts w:eastAsia="Times New Roman" w:cs="Calibri"/>
              </w:rPr>
              <w:t>And Moses finished speaking all these words to all Israel.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45. And Mosheh made an end of speaking all these words with all Israel,</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46. </w:t>
            </w:r>
            <w:r w:rsidRPr="001A2B5F">
              <w:rPr>
                <w:rFonts w:eastAsia="Times New Roman" w:cs="Calibri"/>
                <w:b/>
                <w:bCs/>
                <w:shd w:val="clear" w:color="auto" w:fill="FFFF00"/>
              </w:rPr>
              <w:t>And he said to them, "Set your hearts to all of the words which I bear witness for you this day, so that you may command your children to observe to do all the words of this Torah.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46. </w:t>
            </w:r>
            <w:r w:rsidRPr="001A2B5F">
              <w:rPr>
                <w:rFonts w:eastAsia="Times New Roman" w:cs="Calibri"/>
                <w:b/>
                <w:bCs/>
                <w:shd w:val="clear" w:color="auto" w:fill="FFFF00"/>
                <w:lang w:val="en-AU"/>
              </w:rPr>
              <w:t>and said to them: Apply your heart to all the words with which I bear witness to you this day, that you may dictate them to your children, so that they may observe and do all the words of this Law.</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47. </w:t>
            </w:r>
            <w:r w:rsidRPr="001A2B5F">
              <w:rPr>
                <w:rFonts w:eastAsia="Times New Roman" w:cs="Calibri"/>
                <w:b/>
                <w:bCs/>
                <w:shd w:val="clear" w:color="auto" w:fill="FFFF00"/>
              </w:rPr>
              <w:t>For it is not an empty thing for you, for it is your life, and through this thing, you will lengthen your days upon the land to which you are crossing over the Jordan, to possess it.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47. </w:t>
            </w:r>
            <w:r w:rsidRPr="001A2B5F">
              <w:rPr>
                <w:rFonts w:eastAsia="Times New Roman" w:cs="Calibri"/>
                <w:b/>
                <w:bCs/>
                <w:shd w:val="clear" w:color="auto" w:fill="FFFF00"/>
                <w:lang w:val="en-AU"/>
              </w:rPr>
              <w:t>For there is no vain word in the Law, unless to them who transgress it; for it is your life, and by this Word you will prolong days upon the land that you pass over Jordan to inherit.</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48. </w:t>
            </w:r>
            <w:r w:rsidRPr="001A2B5F">
              <w:rPr>
                <w:rFonts w:eastAsia="Times New Roman" w:cs="Calibri"/>
              </w:rPr>
              <w:t>And the Lord spoke to Moses on that very day,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48. And the LORD spoke with Mosheh </w:t>
            </w:r>
            <w:r w:rsidRPr="001A2B5F">
              <w:rPr>
                <w:rFonts w:eastAsia="Times New Roman" w:cs="Calibri"/>
                <w:b/>
                <w:bCs/>
                <w:shd w:val="clear" w:color="auto" w:fill="FFFF00"/>
                <w:lang w:val="en-AU"/>
              </w:rPr>
              <w:t>on the seventh of the month Adar,</w:t>
            </w:r>
            <w:r w:rsidRPr="001A2B5F">
              <w:rPr>
                <w:rFonts w:eastAsia="Times New Roman" w:cs="Calibri"/>
                <w:lang w:val="en-AU"/>
              </w:rPr>
              <w:t> on the same day, saying,</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49. </w:t>
            </w:r>
            <w:r w:rsidRPr="001A2B5F">
              <w:rPr>
                <w:rFonts w:eastAsia="Times New Roman" w:cs="Calibri"/>
              </w:rPr>
              <w:t>Go up this Mount Avarim [to] Mount Nebo, which is in the land of Moab, that is facing Jericho, and see the Land of Canaan, which I am giving to the children of Israel as a possession,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49. It was when the Word of the LORD had said to him, Go up to this mount Ibraee, the mountain of Nebo, and he thought in his heart, and said, Perhaps this up-going will be like that to Mount Sinai; and he said, I will go and sanctify the people; but the Word of the Lord said to him, Not so at all, but, Go up and view the land of Kenaan, which I have given to the children of Israel for an inheritance.</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50. </w:t>
            </w:r>
            <w:r w:rsidRPr="001A2B5F">
              <w:rPr>
                <w:rFonts w:eastAsia="Times New Roman" w:cs="Calibri"/>
              </w:rPr>
              <w:t>And die on the mountain upon which you are climbing and be gathered to your people, just as your brother Aaron died on Mount Hor and was gathered to his people.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50. And you will sleep in the mountain to which you go up, and be gathered to your people, even you, as Aharon your brother has slept in the mountain of Omanos, and has been gathered unto his people. Mosheh at once opened his mouth in prayer, and said, LORD of all the world, I entreat that I may not be as a man who had one only son, who being in captivity, he went and redeemed him with great price; he taught him wisdom and art, espoused him to a wife, planted for him a royal tower, built him a marriage house, prepared for him the bed, invited his companions, baked his bread, slew his victims, and mixed his wine; yet, when the time came for his son to make glad with his wife, and the guests were about to consecrate the feast; then was that man required to go to the house of judgment, before the king and be punished with the judgment of death; neither would he delay to execute his sentence that he might see the happiness of his son. So have I laboured for this people; I have led them by Your Word out of Mizraim, and built for this people; I have taught them Your Law built for them the tabernacle to Your Name; but now that the time has come to pass the Jordan, I am punished with death! Let it please You to withhold from me this sentence until I have passed the Jordan, to see the good of Israel before I die.</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51. </w:t>
            </w:r>
            <w:r w:rsidRPr="001A2B5F">
              <w:rPr>
                <w:rFonts w:eastAsia="Times New Roman" w:cs="Calibri"/>
                <w:b/>
                <w:bCs/>
                <w:shd w:val="clear" w:color="auto" w:fill="FFFF00"/>
              </w:rPr>
              <w:t>Because you betrayed Me in the midst of the children of Israel at the waters of Merivath Kadesh, [in] the desert of Zin, [and] because you did not sanctify Me in the midst of the children of Israel.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51. The LORD of the world answered him, and said: </w:t>
            </w:r>
            <w:r w:rsidRPr="001A2B5F">
              <w:rPr>
                <w:rFonts w:eastAsia="Times New Roman" w:cs="Calibri"/>
                <w:b/>
                <w:bCs/>
                <w:shd w:val="clear" w:color="auto" w:fill="FFFF00"/>
                <w:lang w:val="en-AU"/>
              </w:rPr>
              <w:t>Because you did prevaricate with My Word In the midst of the children of Israel, at the Waters of Contention at Rekem in the desert of Zin, and did not sanctify Me among them;</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52. </w:t>
            </w:r>
            <w:r w:rsidRPr="001A2B5F">
              <w:rPr>
                <w:rFonts w:eastAsia="Times New Roman" w:cs="Calibri"/>
              </w:rPr>
              <w:t>For from afar, you will see the land, but you will not come there, to the land I am giving the children of Israel.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jc w:val="both"/>
              <w:rPr>
                <w:rFonts w:eastAsia="Times New Roman" w:cs="Calibri"/>
              </w:rPr>
            </w:pPr>
            <w:r w:rsidRPr="001A2B5F">
              <w:rPr>
                <w:rFonts w:eastAsia="Times New Roman" w:cs="Calibri"/>
                <w:lang w:val="en-AU"/>
              </w:rPr>
              <w:t>52. therefore you may look over against it, but will not enter into the land that I give unto the children of Israel.</w:t>
            </w:r>
          </w:p>
        </w:tc>
      </w:tr>
      <w:tr w:rsidR="00051F1B" w:rsidRPr="001A2B5F" w:rsidTr="00051F1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rPr>
                <w:rFonts w:eastAsia="Times New Roman" w:cs="Calibri"/>
              </w:rPr>
            </w:pPr>
            <w:r w:rsidRPr="001A2B5F">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051F1B" w:rsidRPr="001A2B5F" w:rsidRDefault="00051F1B" w:rsidP="002341AE">
            <w:pPr>
              <w:rPr>
                <w:rFonts w:eastAsia="Times New Roman" w:cs="Calibri"/>
              </w:rPr>
            </w:pPr>
            <w:r w:rsidRPr="001A2B5F">
              <w:rPr>
                <w:rFonts w:eastAsia="Times New Roman" w:cs="Calibri"/>
                <w:lang w:val="en-AU"/>
              </w:rPr>
              <w:t> </w:t>
            </w:r>
          </w:p>
        </w:tc>
      </w:tr>
    </w:tbl>
    <w:p w:rsidR="00051F1B" w:rsidRPr="00051F1B" w:rsidRDefault="00051F1B" w:rsidP="002341AE">
      <w:pPr>
        <w:jc w:val="both"/>
        <w:rPr>
          <w:rFonts w:eastAsia="Times New Roman" w:cs="Calibri"/>
          <w:color w:val="000000"/>
        </w:rPr>
      </w:pPr>
      <w:r w:rsidRPr="00051F1B">
        <w:rPr>
          <w:rFonts w:ascii="Times New Roman" w:eastAsia="Times New Roman" w:hAnsi="Times New Roman" w:cs="Times New Roman"/>
          <w:color w:val="000000"/>
        </w:rPr>
        <w:t> </w:t>
      </w:r>
    </w:p>
    <w:p w:rsidR="00051F1B" w:rsidRPr="00051F1B" w:rsidRDefault="00051F1B" w:rsidP="002341AE">
      <w:pPr>
        <w:jc w:val="center"/>
        <w:rPr>
          <w:rFonts w:ascii="Cambria" w:eastAsia="Times New Roman" w:hAnsi="Cambria" w:cs="Calibri"/>
          <w:color w:val="000000"/>
        </w:rPr>
      </w:pPr>
      <w:r w:rsidRPr="00051F1B">
        <w:rPr>
          <w:rFonts w:ascii="Cambria" w:eastAsia="Times New Roman" w:hAnsi="Cambria" w:cs="Times New Roman"/>
          <w:b/>
          <w:bCs/>
          <w:color w:val="000000"/>
          <w:sz w:val="28"/>
          <w:szCs w:val="28"/>
          <w:lang w:val="en-AU"/>
        </w:rPr>
        <w:t>Welcome to the World of P’shat Exegesis</w:t>
      </w:r>
    </w:p>
    <w:p w:rsidR="00051F1B" w:rsidRPr="00051F1B" w:rsidRDefault="00051F1B" w:rsidP="002341AE">
      <w:pPr>
        <w:jc w:val="both"/>
        <w:rPr>
          <w:rFonts w:eastAsia="Times New Roman" w:cs="Calibri"/>
          <w:color w:val="000000"/>
        </w:rPr>
      </w:pPr>
      <w:r w:rsidRPr="00051F1B">
        <w:rPr>
          <w:rFonts w:ascii="Times New Roman" w:eastAsia="Times New Roman" w:hAnsi="Times New Roman" w:cs="Times New Roman"/>
          <w:color w:val="000000"/>
          <w:lang w:val="en-AU"/>
        </w:rPr>
        <w:t> </w:t>
      </w:r>
    </w:p>
    <w:p w:rsidR="00051F1B" w:rsidRPr="001A2B5F" w:rsidRDefault="00051F1B" w:rsidP="002341AE">
      <w:pPr>
        <w:jc w:val="both"/>
        <w:rPr>
          <w:rFonts w:eastAsia="Times New Roman" w:cs="Calibri"/>
          <w:color w:val="000000"/>
        </w:rPr>
      </w:pPr>
      <w:r w:rsidRPr="001A2B5F">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051F1B" w:rsidRPr="001A2B5F" w:rsidRDefault="00051F1B" w:rsidP="002341AE">
      <w:pPr>
        <w:jc w:val="both"/>
        <w:rPr>
          <w:rFonts w:eastAsia="Times New Roman" w:cs="Calibri"/>
          <w:color w:val="000000"/>
        </w:rPr>
      </w:pPr>
      <w:r w:rsidRPr="001A2B5F">
        <w:rPr>
          <w:rFonts w:eastAsia="Times New Roman" w:cs="Calibri"/>
          <w:color w:val="000000"/>
          <w:lang w:val="en-AU"/>
        </w:rPr>
        <w:t> </w:t>
      </w:r>
    </w:p>
    <w:p w:rsidR="00051F1B" w:rsidRPr="001A2B5F" w:rsidRDefault="00051F1B" w:rsidP="002341AE">
      <w:pPr>
        <w:jc w:val="both"/>
        <w:rPr>
          <w:rFonts w:eastAsia="Times New Roman" w:cs="Calibri"/>
          <w:color w:val="000000"/>
        </w:rPr>
      </w:pPr>
      <w:r w:rsidRPr="001A2B5F">
        <w:rPr>
          <w:rFonts w:eastAsia="Times New Roman" w:cs="Calibri"/>
          <w:color w:val="000000"/>
          <w:lang w:val="en-AU"/>
        </w:rPr>
        <w:t>The Seven Hermeneutic Laws of R. Hillel are as follows</w:t>
      </w:r>
    </w:p>
    <w:p w:rsidR="00051F1B" w:rsidRPr="001A2B5F" w:rsidRDefault="00051F1B" w:rsidP="002341AE">
      <w:pPr>
        <w:jc w:val="both"/>
        <w:rPr>
          <w:rFonts w:eastAsia="Times New Roman" w:cs="Calibri"/>
          <w:color w:val="000000"/>
        </w:rPr>
      </w:pPr>
      <w:r w:rsidRPr="001A2B5F">
        <w:rPr>
          <w:rFonts w:eastAsia="Times New Roman" w:cs="Calibri"/>
          <w:color w:val="000000"/>
          <w:lang w:val="en-AU"/>
        </w:rPr>
        <w:t>[cf. </w:t>
      </w:r>
      <w:hyperlink r:id="rId15" w:history="1">
        <w:r w:rsidRPr="001A2B5F">
          <w:rPr>
            <w:rFonts w:eastAsia="Times New Roman" w:cs="Calibri"/>
            <w:color w:val="800080"/>
            <w:u w:val="single"/>
            <w:lang w:val="en-AU"/>
          </w:rPr>
          <w:t>http://www.jewishencyclopedia.com/view.jsp?artid=472&amp;letter=R</w:t>
        </w:r>
      </w:hyperlink>
      <w:r w:rsidRPr="001A2B5F">
        <w:rPr>
          <w:rFonts w:eastAsia="Times New Roman" w:cs="Calibri"/>
          <w:color w:val="000000"/>
          <w:lang w:val="en-AU"/>
        </w:rPr>
        <w:t>]:</w:t>
      </w:r>
    </w:p>
    <w:p w:rsidR="00051F1B" w:rsidRPr="001A2B5F" w:rsidRDefault="00051F1B" w:rsidP="002341AE">
      <w:pPr>
        <w:jc w:val="both"/>
        <w:rPr>
          <w:rFonts w:eastAsia="Times New Roman" w:cs="Calibri"/>
          <w:color w:val="000000"/>
        </w:rPr>
      </w:pPr>
      <w:r w:rsidRPr="001A2B5F">
        <w:rPr>
          <w:rFonts w:eastAsia="Times New Roman" w:cs="Calibri"/>
          <w:color w:val="000000"/>
          <w:lang w:val="en-AU"/>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lang w:val="en-AU"/>
        </w:rPr>
        <w:t>1. Ḳal va-ḥomer:</w:t>
      </w:r>
      <w:r w:rsidRPr="001A2B5F">
        <w:rPr>
          <w:rFonts w:eastAsia="Times New Roman" w:cs="Calibri"/>
          <w:color w:val="000000"/>
          <w:lang w:val="en-AU"/>
        </w:rPr>
        <w:t> "Argumentum a minori ad majus" or "a majori ad minus"; corresponding to the scholastic proof a fortiori.</w:t>
      </w:r>
    </w:p>
    <w:p w:rsidR="00051F1B" w:rsidRPr="001A2B5F" w:rsidRDefault="00051F1B" w:rsidP="002341AE">
      <w:pPr>
        <w:jc w:val="both"/>
        <w:rPr>
          <w:rFonts w:eastAsia="Times New Roman" w:cs="Calibri"/>
          <w:color w:val="000000"/>
        </w:rPr>
      </w:pPr>
      <w:r w:rsidRPr="001A2B5F">
        <w:rPr>
          <w:rFonts w:eastAsia="Times New Roman" w:cs="Calibri"/>
          <w:b/>
          <w:bCs/>
          <w:color w:val="000000"/>
          <w:lang w:val="en-AU"/>
        </w:rPr>
        <w:t>2. Gezerah shavah:</w:t>
      </w:r>
      <w:r w:rsidRPr="001A2B5F">
        <w:rPr>
          <w:rFonts w:eastAsia="Times New Roman" w:cs="Calibri"/>
          <w:color w:val="000000"/>
          <w:lang w:val="en-AU"/>
        </w:rPr>
        <w:t> Argument from analogy. Biblical passages containing synonyms or homonyms are subject, however much they differ in other respects, to identical definitions and applications.</w:t>
      </w:r>
    </w:p>
    <w:p w:rsidR="00051F1B" w:rsidRPr="001A2B5F" w:rsidRDefault="00051F1B" w:rsidP="002341AE">
      <w:pPr>
        <w:jc w:val="both"/>
        <w:rPr>
          <w:rFonts w:eastAsia="Times New Roman" w:cs="Calibri"/>
          <w:color w:val="000000"/>
        </w:rPr>
      </w:pPr>
      <w:r w:rsidRPr="001A2B5F">
        <w:rPr>
          <w:rFonts w:eastAsia="Times New Roman" w:cs="Calibri"/>
          <w:b/>
          <w:bCs/>
          <w:color w:val="000000"/>
          <w:lang w:val="en-AU"/>
        </w:rPr>
        <w:t>3. Binyan ab mi-katub eḥad:</w:t>
      </w:r>
      <w:r w:rsidRPr="001A2B5F">
        <w:rPr>
          <w:rFonts w:eastAsia="Times New Roman" w:cs="Calibri"/>
          <w:color w:val="000000"/>
          <w:lang w:val="en-AU"/>
        </w:rPr>
        <w:t> Application of a provision found in one passage only to passages which are related to the first in content but do not contain the provision in question.</w:t>
      </w:r>
    </w:p>
    <w:p w:rsidR="00051F1B" w:rsidRPr="001A2B5F" w:rsidRDefault="00051F1B" w:rsidP="002341AE">
      <w:pPr>
        <w:jc w:val="both"/>
        <w:rPr>
          <w:rFonts w:eastAsia="Times New Roman" w:cs="Calibri"/>
          <w:color w:val="000000"/>
        </w:rPr>
      </w:pPr>
      <w:r w:rsidRPr="001A2B5F">
        <w:rPr>
          <w:rFonts w:eastAsia="Times New Roman" w:cs="Calibri"/>
          <w:b/>
          <w:bCs/>
          <w:color w:val="000000"/>
          <w:lang w:val="en-AU"/>
        </w:rPr>
        <w:t>4. Binyan ab mi-shene ketubim:</w:t>
      </w:r>
      <w:r w:rsidRPr="001A2B5F">
        <w:rPr>
          <w:rFonts w:eastAsia="Times New Roman" w:cs="Calibri"/>
          <w:color w:val="000000"/>
          <w:lang w:val="en-AU"/>
        </w:rPr>
        <w:t> The same as the preceding, except that the provision is generalized from two Biblical passages.</w:t>
      </w:r>
    </w:p>
    <w:p w:rsidR="00051F1B" w:rsidRPr="001A2B5F" w:rsidRDefault="00051F1B" w:rsidP="002341AE">
      <w:pPr>
        <w:jc w:val="both"/>
        <w:rPr>
          <w:rFonts w:eastAsia="Times New Roman" w:cs="Calibri"/>
          <w:color w:val="000000"/>
        </w:rPr>
      </w:pPr>
      <w:r w:rsidRPr="001A2B5F">
        <w:rPr>
          <w:rFonts w:eastAsia="Times New Roman" w:cs="Calibri"/>
          <w:b/>
          <w:bCs/>
          <w:color w:val="000000"/>
          <w:lang w:val="en-AU"/>
        </w:rPr>
        <w:t>5. Kelal u-Peraṭ and Peraṭ u-kelal:</w:t>
      </w:r>
      <w:r w:rsidRPr="001A2B5F">
        <w:rPr>
          <w:rFonts w:eastAsia="Times New Roman" w:cs="Calibri"/>
          <w:color w:val="000000"/>
          <w:lang w:val="en-AU"/>
        </w:rPr>
        <w:t> Definition of the general by the particular, and of the particular by the general.</w:t>
      </w:r>
    </w:p>
    <w:p w:rsidR="00051F1B" w:rsidRPr="001A2B5F" w:rsidRDefault="00051F1B" w:rsidP="002341AE">
      <w:pPr>
        <w:jc w:val="both"/>
        <w:rPr>
          <w:rFonts w:eastAsia="Times New Roman" w:cs="Calibri"/>
          <w:color w:val="000000"/>
        </w:rPr>
      </w:pPr>
      <w:r w:rsidRPr="001A2B5F">
        <w:rPr>
          <w:rFonts w:eastAsia="Times New Roman" w:cs="Calibri"/>
          <w:b/>
          <w:bCs/>
          <w:color w:val="000000"/>
          <w:lang w:val="en-AU"/>
        </w:rPr>
        <w:t>6. Ka-yoẓe bo mi-maḳom aḥer:</w:t>
      </w:r>
      <w:r w:rsidRPr="001A2B5F">
        <w:rPr>
          <w:rFonts w:eastAsia="Times New Roman" w:cs="Calibri"/>
          <w:color w:val="000000"/>
          <w:lang w:val="en-AU"/>
        </w:rPr>
        <w:t> Similarity in content to another Scriptural passage.</w:t>
      </w:r>
    </w:p>
    <w:p w:rsidR="00051F1B" w:rsidRPr="001A2B5F" w:rsidRDefault="00051F1B" w:rsidP="002341AE">
      <w:pPr>
        <w:jc w:val="both"/>
        <w:rPr>
          <w:rFonts w:eastAsia="Times New Roman" w:cs="Calibri"/>
          <w:color w:val="000000"/>
        </w:rPr>
      </w:pPr>
      <w:r w:rsidRPr="001A2B5F">
        <w:rPr>
          <w:rFonts w:eastAsia="Times New Roman" w:cs="Calibri"/>
          <w:b/>
          <w:bCs/>
          <w:color w:val="000000"/>
          <w:lang w:val="en-AU"/>
        </w:rPr>
        <w:t>7. Dabar ha-lamed me-'inyano:</w:t>
      </w:r>
      <w:r w:rsidRPr="001A2B5F">
        <w:rPr>
          <w:rFonts w:eastAsia="Times New Roman" w:cs="Calibri"/>
          <w:color w:val="000000"/>
          <w:lang w:val="en-AU"/>
        </w:rPr>
        <w:t> Interpretation deduced from the context.</w:t>
      </w:r>
    </w:p>
    <w:p w:rsidR="00051F1B" w:rsidRPr="00051F1B" w:rsidRDefault="00051F1B" w:rsidP="002341AE">
      <w:pPr>
        <w:pBdr>
          <w:bottom w:val="double" w:sz="6" w:space="1" w:color="auto"/>
        </w:pBdr>
        <w:rPr>
          <w:rFonts w:eastAsia="Times New Roman" w:cs="Calibri"/>
          <w:color w:val="000000"/>
        </w:rPr>
      </w:pPr>
      <w:r w:rsidRPr="00051F1B">
        <w:rPr>
          <w:rFonts w:ascii="Times New Roman" w:eastAsia="Times New Roman" w:hAnsi="Times New Roman" w:cs="Times New Roman"/>
          <w:color w:val="000000"/>
        </w:rPr>
        <w:t> </w:t>
      </w:r>
    </w:p>
    <w:p w:rsidR="00051F1B" w:rsidRPr="00051F1B" w:rsidRDefault="00051F1B" w:rsidP="002341AE">
      <w:pPr>
        <w:jc w:val="both"/>
        <w:rPr>
          <w:rFonts w:eastAsia="Times New Roman" w:cs="Calibri"/>
          <w:color w:val="000000"/>
        </w:rPr>
      </w:pPr>
    </w:p>
    <w:p w:rsidR="00051F1B" w:rsidRPr="001A2B5F" w:rsidRDefault="00051F1B" w:rsidP="002341AE">
      <w:pPr>
        <w:jc w:val="both"/>
        <w:rPr>
          <w:rFonts w:ascii="Cambria" w:eastAsia="Times New Roman" w:hAnsi="Cambria" w:cs="Calibri"/>
          <w:color w:val="000000"/>
        </w:rPr>
      </w:pPr>
      <w:r w:rsidRPr="001A2B5F">
        <w:rPr>
          <w:rFonts w:ascii="Cambria" w:eastAsia="Times New Roman" w:hAnsi="Cambria" w:cs="Calibri"/>
          <w:b/>
          <w:bCs/>
          <w:color w:val="000000"/>
          <w:sz w:val="28"/>
          <w:szCs w:val="28"/>
        </w:rPr>
        <w:t>Rashi’s Commentary for: </w:t>
      </w:r>
      <w:r w:rsidRPr="001A2B5F">
        <w:rPr>
          <w:rFonts w:ascii="Cambria" w:eastAsia="Times New Roman" w:hAnsi="Cambria" w:cs="Calibri"/>
          <w:color w:val="000000"/>
          <w:sz w:val="28"/>
          <w:szCs w:val="28"/>
          <w:cs/>
        </w:rPr>
        <w:t>‎</w:t>
      </w:r>
      <w:r w:rsidRPr="001A2B5F">
        <w:rPr>
          <w:rFonts w:ascii="Cambria" w:eastAsia="Times New Roman" w:hAnsi="Cambria" w:cs="Calibri"/>
          <w:b/>
          <w:bCs/>
          <w:color w:val="000000"/>
          <w:sz w:val="28"/>
          <w:szCs w:val="28"/>
          <w:lang w:val="en-AU"/>
        </w:rPr>
        <w:t> D’barim (Deut.) 32:1-52</w:t>
      </w:r>
    </w:p>
    <w:p w:rsidR="00051F1B" w:rsidRPr="00051F1B" w:rsidRDefault="00051F1B" w:rsidP="002341AE">
      <w:pPr>
        <w:jc w:val="both"/>
        <w:rPr>
          <w:rFonts w:eastAsia="Times New Roman" w:cs="Calibri"/>
          <w:color w:val="000000"/>
        </w:rPr>
      </w:pPr>
      <w:r w:rsidRPr="00051F1B">
        <w:rPr>
          <w:rFonts w:ascii="Times New Roman" w:eastAsia="Times New Roman" w:hAnsi="Times New Roman" w:cs="Times New Roman"/>
          <w:color w:val="000000"/>
          <w:lang w:val="en-AU"/>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1 Listen, O heavens </w:t>
      </w:r>
      <w:r w:rsidRPr="001A2B5F">
        <w:rPr>
          <w:rFonts w:eastAsia="Times New Roman" w:cs="Calibri"/>
          <w:color w:val="000000"/>
        </w:rPr>
        <w:t>that I am warning Israel, and you shall be witnesses in this matter, for I have already told Israel that you will be witnesses. And so is [the clause] “And let the earth hear” [to be similarly understood]. Now why did [Moses] call upon heaven and earth to be witnesses [for warning Israel]? Moses said: “I am [just] flesh and blood. Tomorrow I will die. If Israel says, ‘We never accepted the covenant,’ who will come and refute them?” Therefore, he called upon heaven and earth as witnesses for Israel—witnesses that endure forever. Furthermore, if they [Israel] act meritoriously, the witnesses will come and reward them: “The vine will give its fruit, the earth will yield its produce, and the heavens will give their dew” (Zech. 8:12). And if [Israel] acts sinfully, the hand of the witnesses will be upon them first [to inflict punishment upon them]: “And He will close off the heaven that there will be no rain, and the soil will not give its produce” (Deut. 11:17), and then [the verse continues]: "and you will perish quickly"—through [the attacks of] the nations.-[Sifrei 32:1]</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2 My lesson will drip like rain </w:t>
      </w:r>
      <w:r w:rsidRPr="001A2B5F">
        <w:rPr>
          <w:rFonts w:eastAsia="Times New Roman" w:cs="Calibri"/>
          <w:color w:val="000000"/>
        </w:rPr>
        <w:t>This is the testimony that you shall testify, that in your presence, I declare, "The Torah (</w:t>
      </w:r>
      <w:r w:rsidRPr="001A2B5F">
        <w:rPr>
          <w:rFonts w:eastAsia="Times New Roman" w:cs="Calibri"/>
          <w:color w:val="000000"/>
          <w:rtl/>
        </w:rPr>
        <w:t>לִקְחִי</w:t>
      </w:r>
      <w:r w:rsidRPr="001A2B5F">
        <w:rPr>
          <w:rFonts w:eastAsia="Times New Roman" w:cs="Calibri"/>
          <w:color w:val="000000"/>
        </w:rPr>
        <w:t>) , which I gave to Israel, which provides life to the world, is just like this rain, which provides life to the world, [i.e.,] when the heavens drip down dew and rain.-[Sifrei 32:2]</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will drip</w:t>
      </w:r>
      <w:r w:rsidRPr="001A2B5F">
        <w:rPr>
          <w:rFonts w:eastAsia="Times New Roman" w:cs="Calibri"/>
          <w:color w:val="000000"/>
        </w:rPr>
        <w:t> Heb. </w:t>
      </w:r>
      <w:r w:rsidRPr="001A2B5F">
        <w:rPr>
          <w:rFonts w:eastAsia="Times New Roman" w:cs="Calibri"/>
          <w:color w:val="000000"/>
          <w:rtl/>
        </w:rPr>
        <w:t>יַעֲרֽף </w:t>
      </w:r>
      <w:r w:rsidRPr="001A2B5F">
        <w:rPr>
          <w:rFonts w:eastAsia="Times New Roman" w:cs="Calibri"/>
          <w:color w:val="000000"/>
        </w:rPr>
        <w:t>, meaning, “dripping.” Similar to this [are the verses]: and “will drip (</w:t>
      </w:r>
      <w:r w:rsidRPr="001A2B5F">
        <w:rPr>
          <w:rFonts w:eastAsia="Times New Roman" w:cs="Calibri"/>
          <w:color w:val="000000"/>
          <w:rtl/>
        </w:rPr>
        <w:t>יִרְעֲפוּן</w:t>
      </w:r>
      <w:r w:rsidRPr="001A2B5F">
        <w:rPr>
          <w:rFonts w:eastAsia="Times New Roman" w:cs="Calibri"/>
          <w:color w:val="000000"/>
        </w:rPr>
        <w:t>) fatness” (Ps. 65:12), [where the root </w:t>
      </w:r>
      <w:r w:rsidRPr="001A2B5F">
        <w:rPr>
          <w:rFonts w:eastAsia="Times New Roman" w:cs="Calibri"/>
          <w:color w:val="000000"/>
          <w:rtl/>
        </w:rPr>
        <w:t>רעף </w:t>
      </w:r>
      <w:r w:rsidRPr="001A2B5F">
        <w:rPr>
          <w:rFonts w:eastAsia="Times New Roman" w:cs="Calibri"/>
          <w:color w:val="000000"/>
        </w:rPr>
        <w:t>is equivalent to </w:t>
      </w:r>
      <w:r w:rsidRPr="001A2B5F">
        <w:rPr>
          <w:rFonts w:eastAsia="Times New Roman" w:cs="Calibri"/>
          <w:color w:val="000000"/>
          <w:rtl/>
        </w:rPr>
        <w:t>ערף </w:t>
      </w:r>
      <w:r w:rsidRPr="001A2B5F">
        <w:rPr>
          <w:rFonts w:eastAsia="Times New Roman" w:cs="Calibri"/>
          <w:color w:val="000000"/>
        </w:rPr>
        <w:t>]; “will drip (</w:t>
      </w:r>
      <w:r w:rsidRPr="001A2B5F">
        <w:rPr>
          <w:rFonts w:eastAsia="Times New Roman" w:cs="Calibri"/>
          <w:color w:val="000000"/>
          <w:rtl/>
        </w:rPr>
        <w:t>יַעַרְפוּ</w:t>
      </w:r>
      <w:r w:rsidRPr="001A2B5F">
        <w:rPr>
          <w:rFonts w:eastAsia="Times New Roman" w:cs="Calibri"/>
          <w:color w:val="000000"/>
        </w:rPr>
        <w:t>) dew” (Deut. 33:28).</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will flow like dew</w:t>
      </w:r>
      <w:r w:rsidRPr="001A2B5F">
        <w:rPr>
          <w:rFonts w:eastAsia="Times New Roman" w:cs="Calibri"/>
          <w:color w:val="000000"/>
        </w:rPr>
        <w:t> with which everyone rejoices, [unlike] the rain [which occasionally] causes anguish to people, such as travelers, or one whose pit [into which he presses his grapes] is full of wine [which is spoiled by the rain].-[Sifrei 32:2]</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like storm winds</w:t>
      </w:r>
      <w:r w:rsidRPr="001A2B5F">
        <w:rPr>
          <w:rFonts w:eastAsia="Times New Roman" w:cs="Calibri"/>
          <w:color w:val="000000"/>
        </w:rPr>
        <w:t> Heb. </w:t>
      </w:r>
      <w:r w:rsidRPr="001A2B5F">
        <w:rPr>
          <w:rFonts w:eastAsia="Times New Roman" w:cs="Calibri"/>
          <w:color w:val="000000"/>
          <w:rtl/>
        </w:rPr>
        <w:t>כִּשְׂעִירִם </w:t>
      </w:r>
      <w:r w:rsidRPr="001A2B5F">
        <w:rPr>
          <w:rFonts w:eastAsia="Times New Roman" w:cs="Calibri"/>
          <w:color w:val="000000"/>
        </w:rPr>
        <w:t>. This is an expression similar to, “storm (</w:t>
      </w:r>
      <w:r w:rsidRPr="001A2B5F">
        <w:rPr>
          <w:rFonts w:eastAsia="Times New Roman" w:cs="Calibri"/>
          <w:color w:val="000000"/>
          <w:rtl/>
        </w:rPr>
        <w:t>סְעָרָה</w:t>
      </w:r>
      <w:r w:rsidRPr="001A2B5F">
        <w:rPr>
          <w:rFonts w:eastAsia="Times New Roman" w:cs="Calibri"/>
          <w:color w:val="000000"/>
        </w:rPr>
        <w:t>) wind” [since </w:t>
      </w:r>
      <w:r w:rsidRPr="001A2B5F">
        <w:rPr>
          <w:rFonts w:eastAsia="Times New Roman" w:cs="Calibri"/>
          <w:color w:val="000000"/>
          <w:rtl/>
        </w:rPr>
        <w:t>ס </w:t>
      </w:r>
      <w:r w:rsidRPr="001A2B5F">
        <w:rPr>
          <w:rFonts w:eastAsia="Times New Roman" w:cs="Calibri"/>
          <w:color w:val="000000"/>
        </w:rPr>
        <w:t>and </w:t>
      </w:r>
      <w:r w:rsidRPr="001A2B5F">
        <w:rPr>
          <w:rFonts w:eastAsia="Times New Roman" w:cs="Calibri"/>
          <w:color w:val="000000"/>
          <w:rtl/>
        </w:rPr>
        <w:t>שׂ </w:t>
      </w:r>
      <w:r w:rsidRPr="001A2B5F">
        <w:rPr>
          <w:rFonts w:eastAsia="Times New Roman" w:cs="Calibri"/>
          <w:color w:val="000000"/>
        </w:rPr>
        <w:t>are interchangeable. Accordingly,] the Targum renders [ </w:t>
      </w:r>
      <w:r w:rsidRPr="001A2B5F">
        <w:rPr>
          <w:rFonts w:eastAsia="Times New Roman" w:cs="Calibri"/>
          <w:color w:val="000000"/>
          <w:rtl/>
        </w:rPr>
        <w:t>כִּשְׂעִירִם </w:t>
      </w:r>
      <w:r w:rsidRPr="001A2B5F">
        <w:rPr>
          <w:rFonts w:eastAsia="Times New Roman" w:cs="Calibri"/>
          <w:color w:val="000000"/>
        </w:rPr>
        <w:t>as]: </w:t>
      </w:r>
      <w:r w:rsidRPr="001A2B5F">
        <w:rPr>
          <w:rFonts w:eastAsia="Times New Roman" w:cs="Calibri"/>
          <w:color w:val="000000"/>
          <w:rtl/>
        </w:rPr>
        <w:t>כְּרוּחֵי מִטְרָא </w:t>
      </w:r>
      <w:r w:rsidRPr="001A2B5F">
        <w:rPr>
          <w:rFonts w:eastAsia="Times New Roman" w:cs="Calibri"/>
          <w:color w:val="000000"/>
        </w:rPr>
        <w:t>, “like winds [that bring] rain.” [The metaphor is explained as follows:] Just as these [stormy, rainy] winds maintain the plants and promote their growth, so too, the words of the Torah cause those who study them to grow.</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like raindrops</w:t>
      </w:r>
      <w:r w:rsidRPr="001A2B5F">
        <w:rPr>
          <w:rFonts w:eastAsia="Times New Roman" w:cs="Calibri"/>
          <w:color w:val="000000"/>
        </w:rPr>
        <w:t> Heb. </w:t>
      </w:r>
      <w:r w:rsidRPr="001A2B5F">
        <w:rPr>
          <w:rFonts w:eastAsia="Times New Roman" w:cs="Calibri"/>
          <w:color w:val="000000"/>
          <w:rtl/>
        </w:rPr>
        <w:t>וְכִרְבִיבִים </w:t>
      </w:r>
      <w:r w:rsidRPr="001A2B5F">
        <w:rPr>
          <w:rFonts w:eastAsia="Times New Roman" w:cs="Calibri"/>
          <w:color w:val="000000"/>
        </w:rPr>
        <w:t>, drops of rain. It appears to me that [a raindrop] is called </w:t>
      </w:r>
      <w:r w:rsidRPr="001A2B5F">
        <w:rPr>
          <w:rFonts w:eastAsia="Times New Roman" w:cs="Calibri"/>
          <w:color w:val="000000"/>
          <w:rtl/>
        </w:rPr>
        <w:t>רְבִיב </w:t>
      </w:r>
      <w:r w:rsidRPr="001A2B5F">
        <w:rPr>
          <w:rFonts w:eastAsia="Times New Roman" w:cs="Calibri"/>
          <w:color w:val="000000"/>
        </w:rPr>
        <w:t>because it shoots (</w:t>
      </w:r>
      <w:r w:rsidRPr="001A2B5F">
        <w:rPr>
          <w:rFonts w:eastAsia="Times New Roman" w:cs="Calibri"/>
          <w:color w:val="000000"/>
          <w:rtl/>
        </w:rPr>
        <w:t>רוֹבֶה</w:t>
      </w:r>
      <w:r w:rsidRPr="001A2B5F">
        <w:rPr>
          <w:rFonts w:eastAsia="Times New Roman" w:cs="Calibri"/>
          <w:color w:val="000000"/>
        </w:rPr>
        <w:t>) down like an arrow, as Scripture states, “an archer </w:t>
      </w:r>
      <w:r w:rsidRPr="001A2B5F">
        <w:rPr>
          <w:rFonts w:eastAsia="Times New Roman" w:cs="Calibri"/>
          <w:color w:val="000000"/>
          <w:rtl/>
        </w:rPr>
        <w:t>רוֹבֶה קַשָּׁת </w:t>
      </w:r>
      <w:r w:rsidRPr="001A2B5F">
        <w:rPr>
          <w:rFonts w:eastAsia="Times New Roman" w:cs="Calibri"/>
          <w:color w:val="000000"/>
        </w:rPr>
        <w:t>” (Gen. 21:20).</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vegetation</w:t>
      </w:r>
      <w:r w:rsidRPr="001A2B5F">
        <w:rPr>
          <w:rFonts w:eastAsia="Times New Roman" w:cs="Calibri"/>
          <w:color w:val="000000"/>
        </w:rPr>
        <w:t> Erbediz [in Old French, like the English: herbage]. This is [the general term for] the mantle of the earth covered with vegetation. grass Heb. </w:t>
      </w:r>
      <w:r w:rsidRPr="001A2B5F">
        <w:rPr>
          <w:rFonts w:eastAsia="Times New Roman" w:cs="Calibri"/>
          <w:color w:val="000000"/>
          <w:rtl/>
        </w:rPr>
        <w:t>עֵשֶׂב </w:t>
      </w:r>
      <w:r w:rsidRPr="001A2B5F">
        <w:rPr>
          <w:rFonts w:eastAsia="Times New Roman" w:cs="Calibri"/>
          <w:color w:val="000000"/>
        </w:rPr>
        <w:t>. A single stalk is called </w:t>
      </w:r>
      <w:r w:rsidRPr="001A2B5F">
        <w:rPr>
          <w:rFonts w:eastAsia="Times New Roman" w:cs="Calibri"/>
          <w:color w:val="000000"/>
          <w:rtl/>
        </w:rPr>
        <w:t>עֵשֶׂב </w:t>
      </w:r>
      <w:r w:rsidRPr="001A2B5F">
        <w:rPr>
          <w:rFonts w:eastAsia="Times New Roman" w:cs="Calibri"/>
          <w:color w:val="000000"/>
        </w:rPr>
        <w:t>and each species is called </w:t>
      </w:r>
      <w:r w:rsidRPr="001A2B5F">
        <w:rPr>
          <w:rFonts w:eastAsia="Times New Roman" w:cs="Calibri"/>
          <w:color w:val="000000"/>
          <w:rtl/>
        </w:rPr>
        <w:t>עֵשֶׂב </w:t>
      </w:r>
      <w:r w:rsidRPr="001A2B5F">
        <w:rPr>
          <w:rFonts w:eastAsia="Times New Roman" w:cs="Calibri"/>
          <w:color w:val="000000"/>
        </w:rPr>
        <w:t>[while </w:t>
      </w:r>
      <w:r w:rsidRPr="001A2B5F">
        <w:rPr>
          <w:rFonts w:eastAsia="Times New Roman" w:cs="Calibri"/>
          <w:color w:val="000000"/>
          <w:rtl/>
        </w:rPr>
        <w:t>דֶּשֶׁא </w:t>
      </w:r>
      <w:r w:rsidRPr="001A2B5F">
        <w:rPr>
          <w:rFonts w:eastAsia="Times New Roman" w:cs="Calibri"/>
          <w:color w:val="000000"/>
        </w:rPr>
        <w:t>denotes vegetation in general].</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3 When I call out the name of the Lord </w:t>
      </w:r>
      <w:r w:rsidRPr="001A2B5F">
        <w:rPr>
          <w:rFonts w:eastAsia="Times New Roman" w:cs="Calibri"/>
          <w:color w:val="000000"/>
        </w:rPr>
        <w:t>Here the word </w:t>
      </w:r>
      <w:r w:rsidRPr="001A2B5F">
        <w:rPr>
          <w:rFonts w:eastAsia="Times New Roman" w:cs="Calibri"/>
          <w:color w:val="000000"/>
          <w:rtl/>
        </w:rPr>
        <w:t>כִּי </w:t>
      </w:r>
      <w:r w:rsidRPr="001A2B5F">
        <w:rPr>
          <w:rFonts w:eastAsia="Times New Roman" w:cs="Calibri"/>
          <w:color w:val="000000"/>
        </w:rPr>
        <w:t>means “when”, just as [it also means “when” in the verse]: “When (</w:t>
      </w:r>
      <w:r w:rsidRPr="001A2B5F">
        <w:rPr>
          <w:rFonts w:eastAsia="Times New Roman" w:cs="Calibri"/>
          <w:color w:val="000000"/>
          <w:rtl/>
        </w:rPr>
        <w:t>כִּי</w:t>
      </w:r>
      <w:r w:rsidRPr="001A2B5F">
        <w:rPr>
          <w:rFonts w:eastAsia="Times New Roman" w:cs="Calibri"/>
          <w:color w:val="000000"/>
        </w:rPr>
        <w:t>) you come to the land...” (Lev. 23:10). [The meaning of our verse is therefore:] When I call out and make mention of the Lord’s name, you shall ascribe greatness to our God, and bless His name. From here, our Rabbis derived [the rule] that [the listeners] should respond: “Blessed be the Name of His glorious Kingdom [forever and ever]!” after [every] blessing [recited] in the Temple [instead of “Amen,” which is the response outside the Temple].-[Ta’anith 16b]</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4 The deeds of the [Mighty] Rock are perfect </w:t>
      </w:r>
      <w:r w:rsidRPr="001A2B5F">
        <w:rPr>
          <w:rFonts w:eastAsia="Times New Roman" w:cs="Calibri"/>
          <w:color w:val="000000"/>
        </w:rPr>
        <w:t>Even though God is strong [like a rock], when He brings retribution upon those who transgress His will, He does not bring it in a flood [of anger], but [rather] with justice because “His deeds are perfect.”</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 faithful God</w:t>
      </w:r>
      <w:r w:rsidRPr="001A2B5F">
        <w:rPr>
          <w:rFonts w:eastAsia="Times New Roman" w:cs="Calibri"/>
          <w:color w:val="000000"/>
        </w:rPr>
        <w:t> [Faithful] to reward the righteous their due in the world-to-come. And even though He defers their reward, in the end He will fulfill (</w:t>
      </w:r>
      <w:r w:rsidRPr="001A2B5F">
        <w:rPr>
          <w:rFonts w:eastAsia="Times New Roman" w:cs="Calibri"/>
          <w:color w:val="000000"/>
          <w:rtl/>
        </w:rPr>
        <w:t>לְאַמֵּן</w:t>
      </w:r>
      <w:r w:rsidRPr="001A2B5F">
        <w:rPr>
          <w:rFonts w:eastAsia="Times New Roman" w:cs="Calibri"/>
          <w:color w:val="000000"/>
        </w:rPr>
        <w:t>) His words.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without injustice </w:t>
      </w:r>
      <w:r w:rsidRPr="001A2B5F">
        <w:rPr>
          <w:rFonts w:eastAsia="Times New Roman" w:cs="Calibri"/>
          <w:color w:val="000000"/>
        </w:rPr>
        <w:t>Even to the wicked; God rewards them in this world for [any] meritorious deeds [they might have performed].-[Sifrei 32:4]</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He is righteous and upright </w:t>
      </w:r>
      <w:r w:rsidRPr="001A2B5F">
        <w:rPr>
          <w:rFonts w:eastAsia="Times New Roman" w:cs="Calibri"/>
          <w:color w:val="000000"/>
        </w:rPr>
        <w:t>All acknowledge God’s judgment meted out to them to be just (</w:t>
      </w:r>
      <w:r w:rsidRPr="001A2B5F">
        <w:rPr>
          <w:rFonts w:eastAsia="Times New Roman" w:cs="Calibri"/>
          <w:color w:val="000000"/>
          <w:rtl/>
        </w:rPr>
        <w:t>צַדִּיק</w:t>
      </w:r>
      <w:r w:rsidRPr="001A2B5F">
        <w:rPr>
          <w:rFonts w:eastAsia="Times New Roman" w:cs="Calibri"/>
          <w:color w:val="000000"/>
        </w:rPr>
        <w:t>) , and therefore fitting and upright (</w:t>
      </w:r>
      <w:r w:rsidRPr="001A2B5F">
        <w:rPr>
          <w:rFonts w:eastAsia="Times New Roman" w:cs="Calibri"/>
          <w:color w:val="000000"/>
          <w:rtl/>
        </w:rPr>
        <w:t>יָשָׁר</w:t>
      </w:r>
      <w:r w:rsidRPr="001A2B5F">
        <w:rPr>
          <w:rFonts w:eastAsia="Times New Roman" w:cs="Calibri"/>
          <w:color w:val="000000"/>
        </w:rPr>
        <w:t>) for them. [That is, God is declared] just (</w:t>
      </w:r>
      <w:r w:rsidRPr="001A2B5F">
        <w:rPr>
          <w:rFonts w:eastAsia="Times New Roman" w:cs="Calibri"/>
          <w:color w:val="000000"/>
          <w:rtl/>
        </w:rPr>
        <w:t>צַדִּיק</w:t>
      </w:r>
      <w:r w:rsidRPr="001A2B5F">
        <w:rPr>
          <w:rFonts w:eastAsia="Times New Roman" w:cs="Calibri"/>
          <w:color w:val="000000"/>
        </w:rPr>
        <w:t>) by people, and He is upright (</w:t>
      </w:r>
      <w:r w:rsidRPr="001A2B5F">
        <w:rPr>
          <w:rFonts w:eastAsia="Times New Roman" w:cs="Calibri"/>
          <w:color w:val="000000"/>
          <w:rtl/>
        </w:rPr>
        <w:t>יָשָׁר</w:t>
      </w:r>
      <w:r w:rsidRPr="001A2B5F">
        <w:rPr>
          <w:rFonts w:eastAsia="Times New Roman" w:cs="Calibri"/>
          <w:color w:val="000000"/>
        </w:rPr>
        <w:t>) , and it is fitting to declare God as righteous.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5 Destruction is not His</w:t>
      </w:r>
      <w:r w:rsidRPr="001A2B5F">
        <w:rPr>
          <w:rFonts w:eastAsia="Times New Roman" w:cs="Calibri"/>
          <w:color w:val="000000"/>
        </w:rPr>
        <w:t> Heb. </w:t>
      </w:r>
      <w:r w:rsidRPr="001A2B5F">
        <w:rPr>
          <w:rFonts w:eastAsia="Times New Roman" w:cs="Calibri"/>
          <w:color w:val="000000"/>
          <w:rtl/>
        </w:rPr>
        <w:t>שִׁחֵת לוֹ לֹא </w:t>
      </w:r>
      <w:r w:rsidRPr="001A2B5F">
        <w:rPr>
          <w:rFonts w:eastAsia="Times New Roman" w:cs="Calibri"/>
          <w:color w:val="000000"/>
        </w:rPr>
        <w:t>, [to be understood] as the Targum renders it: </w:t>
      </w:r>
      <w:r w:rsidRPr="001A2B5F">
        <w:rPr>
          <w:rFonts w:eastAsia="Times New Roman" w:cs="Calibri"/>
          <w:color w:val="000000"/>
          <w:rtl/>
        </w:rPr>
        <w:t>חַבִּילוּ לְהוֹן לָא לֵיהּ </w:t>
      </w:r>
      <w:r w:rsidRPr="001A2B5F">
        <w:rPr>
          <w:rFonts w:eastAsia="Times New Roman" w:cs="Calibri"/>
          <w:color w:val="000000"/>
        </w:rPr>
        <w:t>, “Destruction is theirs, not His!”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it is His children’s defect</w:t>
      </w:r>
      <w:r w:rsidRPr="001A2B5F">
        <w:rPr>
          <w:rFonts w:eastAsia="Times New Roman" w:cs="Calibri"/>
          <w:color w:val="000000"/>
        </w:rPr>
        <w:t> They were God’s children, and the destruction they wrought is their blemish.</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it is His children’s defect</w:t>
      </w:r>
      <w:r w:rsidRPr="001A2B5F">
        <w:rPr>
          <w:rFonts w:eastAsia="Times New Roman" w:cs="Calibri"/>
          <w:color w:val="000000"/>
        </w:rPr>
        <w:t> The destruction was His children’s blemish, not His blemish.</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crooked generation</w:t>
      </w:r>
      <w:r w:rsidRPr="001A2B5F">
        <w:rPr>
          <w:rFonts w:eastAsia="Times New Roman" w:cs="Calibri"/>
          <w:color w:val="000000"/>
        </w:rPr>
        <w:t> Heb. </w:t>
      </w:r>
      <w:r w:rsidRPr="001A2B5F">
        <w:rPr>
          <w:rFonts w:eastAsia="Times New Roman" w:cs="Calibri"/>
          <w:color w:val="000000"/>
          <w:rtl/>
        </w:rPr>
        <w:t>דּוֹר עִקֵּשׁ וּפְתַלְתּֽל </w:t>
      </w:r>
      <w:r w:rsidRPr="001A2B5F">
        <w:rPr>
          <w:rFonts w:eastAsia="Times New Roman" w:cs="Calibri"/>
          <w:color w:val="000000"/>
        </w:rPr>
        <w:t>, a crooked and perverted [generation]. [The word </w:t>
      </w:r>
      <w:r w:rsidRPr="001A2B5F">
        <w:rPr>
          <w:rFonts w:eastAsia="Times New Roman" w:cs="Calibri"/>
          <w:color w:val="000000"/>
          <w:rtl/>
        </w:rPr>
        <w:t>עִקֵּשׁ </w:t>
      </w:r>
      <w:r w:rsidRPr="001A2B5F">
        <w:rPr>
          <w:rFonts w:eastAsia="Times New Roman" w:cs="Calibri"/>
          <w:color w:val="000000"/>
        </w:rPr>
        <w:t>is] similar [in meaning] to [the verse], “and pervert (</w:t>
      </w:r>
      <w:r w:rsidRPr="001A2B5F">
        <w:rPr>
          <w:rFonts w:eastAsia="Times New Roman" w:cs="Calibri"/>
          <w:color w:val="000000"/>
          <w:rtl/>
        </w:rPr>
        <w:t>יְעַקְשׁוּ</w:t>
      </w:r>
      <w:r w:rsidRPr="001A2B5F">
        <w:rPr>
          <w:rFonts w:eastAsia="Times New Roman" w:cs="Calibri"/>
          <w:color w:val="000000"/>
        </w:rPr>
        <w:t>) all honesty” (Micah 3:9). We find [a similar expression] in the language of the Mishnah: "a weasel... because its teeth are bent (</w:t>
      </w:r>
      <w:r w:rsidRPr="001A2B5F">
        <w:rPr>
          <w:rFonts w:eastAsia="Times New Roman" w:cs="Calibri"/>
          <w:color w:val="000000"/>
          <w:rtl/>
        </w:rPr>
        <w:t>עֲקוּמוּת</w:t>
      </w:r>
      <w:r w:rsidRPr="001A2B5F">
        <w:rPr>
          <w:rFonts w:eastAsia="Times New Roman" w:cs="Calibri"/>
          <w:color w:val="000000"/>
        </w:rPr>
        <w:t>) and crooked (</w:t>
      </w:r>
      <w:r w:rsidRPr="001A2B5F">
        <w:rPr>
          <w:rFonts w:eastAsia="Times New Roman" w:cs="Calibri"/>
          <w:color w:val="000000"/>
          <w:rtl/>
        </w:rPr>
        <w:t>עֲקוּשׁוּת</w:t>
      </w:r>
      <w:r w:rsidRPr="001A2B5F">
        <w:rPr>
          <w:rFonts w:eastAsia="Times New Roman" w:cs="Calibri"/>
          <w:color w:val="000000"/>
        </w:rPr>
        <w:t>) . -[Chul. 56a]</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twisted</w:t>
      </w:r>
      <w:r w:rsidRPr="001A2B5F">
        <w:rPr>
          <w:rFonts w:eastAsia="Times New Roman" w:cs="Calibri"/>
          <w:color w:val="000000"/>
        </w:rPr>
        <w:t> antortiliyez [in Old French, like the English “tortuous”], just as [in the manufacture of a candle,] the wick (</w:t>
      </w:r>
      <w:r w:rsidRPr="001A2B5F">
        <w:rPr>
          <w:rFonts w:eastAsia="Times New Roman" w:cs="Calibri"/>
          <w:color w:val="000000"/>
          <w:rtl/>
        </w:rPr>
        <w:t>פְּתִיל</w:t>
      </w:r>
      <w:r w:rsidRPr="001A2B5F">
        <w:rPr>
          <w:rFonts w:eastAsia="Times New Roman" w:cs="Calibri"/>
          <w:color w:val="000000"/>
        </w:rPr>
        <w:t>) is braided and [then it] is “twisted” around a [central] strand. The word </w:t>
      </w:r>
      <w:r w:rsidRPr="001A2B5F">
        <w:rPr>
          <w:rFonts w:eastAsia="Times New Roman" w:cs="Calibri"/>
          <w:color w:val="000000"/>
          <w:rtl/>
        </w:rPr>
        <w:t>פְתַלְתּֽל </w:t>
      </w:r>
      <w:r w:rsidRPr="001A2B5F">
        <w:rPr>
          <w:rFonts w:eastAsia="Times New Roman" w:cs="Calibri"/>
          <w:color w:val="000000"/>
        </w:rPr>
        <w:t>falls under the category of word stems that contain doubled letters [i.e., where the two last letters of the root are doubled], such as: “dark green (</w:t>
      </w:r>
      <w:r w:rsidRPr="001A2B5F">
        <w:rPr>
          <w:rFonts w:eastAsia="Times New Roman" w:cs="Calibri"/>
          <w:color w:val="000000"/>
          <w:rtl/>
        </w:rPr>
        <w:t>יְרַקְרַק</w:t>
      </w:r>
      <w:r w:rsidRPr="001A2B5F">
        <w:rPr>
          <w:rFonts w:eastAsia="Times New Roman" w:cs="Calibri"/>
          <w:color w:val="000000"/>
        </w:rPr>
        <w:t>) ... dark red (</w:t>
      </w:r>
      <w:r w:rsidRPr="001A2B5F">
        <w:rPr>
          <w:rFonts w:eastAsia="Times New Roman" w:cs="Calibri"/>
          <w:color w:val="000000"/>
          <w:rtl/>
        </w:rPr>
        <w:t>אֲדַמְדָם</w:t>
      </w:r>
      <w:r w:rsidRPr="001A2B5F">
        <w:rPr>
          <w:rFonts w:eastAsia="Times New Roman" w:cs="Calibri"/>
          <w:color w:val="000000"/>
        </w:rPr>
        <w:t>) ” (Lev. 13:49), “engulfed (</w:t>
      </w:r>
      <w:r w:rsidRPr="001A2B5F">
        <w:rPr>
          <w:rFonts w:eastAsia="Times New Roman" w:cs="Calibri"/>
          <w:color w:val="000000"/>
          <w:rtl/>
        </w:rPr>
        <w:t>סְחַרְחַר</w:t>
      </w:r>
      <w:r w:rsidRPr="001A2B5F">
        <w:rPr>
          <w:rFonts w:eastAsia="Times New Roman" w:cs="Calibri"/>
          <w:color w:val="000000"/>
        </w:rPr>
        <w:t>) ” (Psalms 38:11), and “round (</w:t>
      </w:r>
      <w:r w:rsidRPr="001A2B5F">
        <w:rPr>
          <w:rFonts w:eastAsia="Times New Roman" w:cs="Calibri"/>
          <w:color w:val="000000"/>
          <w:rtl/>
        </w:rPr>
        <w:t>סְגַלְגַל</w:t>
      </w:r>
      <w:r w:rsidRPr="001A2B5F">
        <w:rPr>
          <w:rFonts w:eastAsia="Times New Roman" w:cs="Calibri"/>
          <w:color w:val="000000"/>
        </w:rPr>
        <w:t>) ” (Targum Jonathan on I Kings 7:23, Ned. 66b).</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6 Is this how you repay the Lord </w:t>
      </w:r>
      <w:r w:rsidRPr="001A2B5F">
        <w:rPr>
          <w:rFonts w:eastAsia="Times New Roman" w:cs="Calibri"/>
          <w:color w:val="000000"/>
        </w:rPr>
        <w:t>This should be read as a question: "[Why] are you doing such saddening things before God? He has the power to punish you, [nevertheless] He has bestowed all these favors upon you. [Is this the way you repay Him for those favors?]"-[Sifrei 32:6]</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you disgraceful... people </w:t>
      </w:r>
      <w:r w:rsidRPr="001A2B5F">
        <w:rPr>
          <w:rFonts w:eastAsia="Times New Roman" w:cs="Calibri"/>
          <w:color w:val="000000"/>
        </w:rPr>
        <w:t>who have forgotten all that has been done for them.</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unwise </w:t>
      </w:r>
      <w:r w:rsidRPr="001A2B5F">
        <w:rPr>
          <w:rFonts w:eastAsia="Times New Roman" w:cs="Calibri"/>
          <w:color w:val="000000"/>
        </w:rPr>
        <w:t>[because you do not] understand the outcome, since it is in God’s power to do them good or evil [according to their actions].-[Sifrei 32:6]</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Is He not your father, your Master?</w:t>
      </w:r>
      <w:r w:rsidRPr="001A2B5F">
        <w:rPr>
          <w:rFonts w:eastAsia="Times New Roman" w:cs="Calibri"/>
          <w:color w:val="000000"/>
        </w:rPr>
        <w:t> [The word </w:t>
      </w:r>
      <w:r w:rsidRPr="001A2B5F">
        <w:rPr>
          <w:rFonts w:eastAsia="Times New Roman" w:cs="Calibri"/>
          <w:color w:val="000000"/>
          <w:rtl/>
        </w:rPr>
        <w:t>קָּנֶךָ </w:t>
      </w:r>
      <w:r w:rsidRPr="001A2B5F">
        <w:rPr>
          <w:rFonts w:eastAsia="Times New Roman" w:cs="Calibri"/>
          <w:color w:val="000000"/>
        </w:rPr>
        <w:t>means:] Who acquired (</w:t>
      </w:r>
      <w:r w:rsidRPr="001A2B5F">
        <w:rPr>
          <w:rFonts w:eastAsia="Times New Roman" w:cs="Calibri"/>
          <w:color w:val="000000"/>
          <w:rtl/>
        </w:rPr>
        <w:t>קָנָה</w:t>
      </w:r>
      <w:r w:rsidRPr="001A2B5F">
        <w:rPr>
          <w:rFonts w:eastAsia="Times New Roman" w:cs="Calibri"/>
          <w:color w:val="000000"/>
        </w:rPr>
        <w:t>) you; [alternatively it means:] Who nested you (</w:t>
      </w:r>
      <w:r w:rsidRPr="001A2B5F">
        <w:rPr>
          <w:rFonts w:eastAsia="Times New Roman" w:cs="Calibri"/>
          <w:color w:val="000000"/>
          <w:rtl/>
        </w:rPr>
        <w:t>קִנְנֶךָ</w:t>
      </w:r>
      <w:r w:rsidRPr="001A2B5F">
        <w:rPr>
          <w:rFonts w:eastAsia="Times New Roman" w:cs="Calibri"/>
          <w:color w:val="000000"/>
        </w:rPr>
        <w:t>) in a nest (</w:t>
      </w:r>
      <w:r w:rsidRPr="001A2B5F">
        <w:rPr>
          <w:rFonts w:eastAsia="Times New Roman" w:cs="Calibri"/>
          <w:color w:val="000000"/>
          <w:rtl/>
        </w:rPr>
        <w:t>קַן</w:t>
      </w:r>
      <w:r w:rsidRPr="001A2B5F">
        <w:rPr>
          <w:rFonts w:eastAsia="Times New Roman" w:cs="Calibri"/>
          <w:color w:val="000000"/>
        </w:rPr>
        <w:t>) of rocks and in a strong land; [alternatively it means:] Who has rectified you (</w:t>
      </w:r>
      <w:r w:rsidRPr="001A2B5F">
        <w:rPr>
          <w:rFonts w:eastAsia="Times New Roman" w:cs="Calibri"/>
          <w:color w:val="000000"/>
          <w:rtl/>
        </w:rPr>
        <w:t>תִּקְּנֶךָ</w:t>
      </w:r>
      <w:r w:rsidRPr="001A2B5F">
        <w:rPr>
          <w:rFonts w:eastAsia="Times New Roman" w:cs="Calibri"/>
          <w:color w:val="000000"/>
        </w:rPr>
        <w:t>) with every type of reparation (</w:t>
      </w:r>
      <w:r w:rsidRPr="001A2B5F">
        <w:rPr>
          <w:rFonts w:eastAsia="Times New Roman" w:cs="Calibri"/>
          <w:color w:val="000000"/>
          <w:rtl/>
        </w:rPr>
        <w:t>תַּקָּנָה</w:t>
      </w: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He made you</w:t>
      </w:r>
      <w:r w:rsidRPr="001A2B5F">
        <w:rPr>
          <w:rFonts w:eastAsia="Times New Roman" w:cs="Calibri"/>
          <w:color w:val="000000"/>
        </w:rPr>
        <w:t> A [special] nation among nations,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established you</w:t>
      </w:r>
      <w:r w:rsidRPr="001A2B5F">
        <w:rPr>
          <w:rFonts w:eastAsia="Times New Roman" w:cs="Calibri"/>
          <w:color w:val="000000"/>
        </w:rPr>
        <w:t> After [making you a special nation, God established you] upon every kind of firm base and foundation (</w:t>
      </w:r>
      <w:r w:rsidRPr="001A2B5F">
        <w:rPr>
          <w:rFonts w:eastAsia="Times New Roman" w:cs="Calibri"/>
          <w:color w:val="000000"/>
          <w:rtl/>
        </w:rPr>
        <w:t>כַּן</w:t>
      </w:r>
      <w:r w:rsidRPr="001A2B5F">
        <w:rPr>
          <w:rFonts w:eastAsia="Times New Roman" w:cs="Calibri"/>
          <w:color w:val="000000"/>
        </w:rPr>
        <w:t>) [i.e., made you self-contained]: your kohanim are from among yourselves; your prophets are from among yourselves, and your kings are from among yourselves. [Indeed, you are like] a city from which all [resources] are [drawn].-[Sifrei 32:6]</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7 Remember the days of old</w:t>
      </w:r>
      <w:r w:rsidRPr="001A2B5F">
        <w:rPr>
          <w:rFonts w:eastAsia="Times New Roman" w:cs="Calibri"/>
          <w:color w:val="000000"/>
        </w:rPr>
        <w:t> what God did to past generations who provoked Him to anger.</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reflect upon the years of [other] generations</w:t>
      </w:r>
      <w:r w:rsidRPr="001A2B5F">
        <w:rPr>
          <w:rFonts w:eastAsia="Times New Roman" w:cs="Calibri"/>
          <w:color w:val="000000"/>
        </w:rPr>
        <w:t> [I.e.,] the generation of Enosh, whom [God] inundated with the waters of the ocean, and the generation of the Flood, whom [God] washed away. Another explanation is: [If] you have not set your attention to the past, then “reflect upon the years of generations,” i.e., to recognize the future, that He has the power to bestow good upon you and to give you as an inheritance the days of the Messiah and the world-to-come.-[Sifrei 32:6]</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Ask your father </w:t>
      </w:r>
      <w:r w:rsidRPr="001A2B5F">
        <w:rPr>
          <w:rFonts w:eastAsia="Times New Roman" w:cs="Calibri"/>
          <w:color w:val="000000"/>
        </w:rPr>
        <w:t>These are the prophets, who are called “fathers,” as Scripture states regarding [Elisha’s crying out to] Elijah, </w:t>
      </w:r>
      <w:r w:rsidRPr="001A2B5F">
        <w:rPr>
          <w:rFonts w:eastAsia="Times New Roman" w:cs="Calibri"/>
          <w:b/>
          <w:bCs/>
          <w:color w:val="000000"/>
          <w:shd w:val="clear" w:color="auto" w:fill="FFFF00"/>
        </w:rPr>
        <w:t>“My father, my father, the chariot of Israel!”</w:t>
      </w:r>
      <w:r w:rsidRPr="001A2B5F">
        <w:rPr>
          <w:rFonts w:eastAsia="Times New Roman" w:cs="Calibri"/>
          <w:color w:val="000000"/>
        </w:rPr>
        <w:t> (II Kings 2:12).</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your elders</w:t>
      </w:r>
      <w:r w:rsidRPr="001A2B5F">
        <w:rPr>
          <w:rFonts w:eastAsia="Times New Roman" w:cs="Calibri"/>
          <w:color w:val="000000"/>
        </w:rPr>
        <w:t> These are the Sages.-[Sifrei 32:7]</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they will inform you</w:t>
      </w:r>
      <w:r w:rsidRPr="001A2B5F">
        <w:rPr>
          <w:rFonts w:eastAsia="Times New Roman" w:cs="Calibri"/>
          <w:color w:val="000000"/>
        </w:rPr>
        <w:t> the events of the former times.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8 When the Most High gave nations their lot </w:t>
      </w:r>
      <w:r w:rsidRPr="001A2B5F">
        <w:rPr>
          <w:rFonts w:eastAsia="Times New Roman" w:cs="Calibri"/>
          <w:color w:val="000000"/>
        </w:rPr>
        <w:t>When the Holy One, Blessed is He, gave those who provoked Him to anger their portion, He flooded them and drowned them [i.e., that was their lot].</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when He separated the sons of man</w:t>
      </w:r>
      <w:r w:rsidRPr="001A2B5F">
        <w:rPr>
          <w:rFonts w:eastAsia="Times New Roman" w:cs="Calibri"/>
          <w:color w:val="000000"/>
        </w:rPr>
        <w:t> When [God] scattered the Generation of the Dispersion [which built the tower of Babel], He had the power to remove them from the world [altogether], but He did not do so. Rather, “He set up the boundaries of peoples,” [i.e.,] He let them remain in existence and did not destroy them.</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according to the number of the children of Israel</w:t>
      </w:r>
      <w:r w:rsidRPr="001A2B5F">
        <w:rPr>
          <w:rFonts w:eastAsia="Times New Roman" w:cs="Calibri"/>
          <w:color w:val="000000"/>
        </w:rPr>
        <w:t> [God let man remain in existence] for the sake of a [small] number of the children of Israel who were destined to descend from the children of Shem, and [the sake of] the number of the seventy souls of the children of Israel who went down to Egypt, He “set up the boundaries of peoples,” [i.e., He separated man into seventy nations with] seventy languages.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9 Because the Lord’s portion is His people</w:t>
      </w:r>
      <w:r w:rsidRPr="001A2B5F">
        <w:rPr>
          <w:rFonts w:eastAsia="Times New Roman" w:cs="Calibri"/>
          <w:color w:val="000000"/>
        </w:rPr>
        <w:t> And why did God go to all this effort [to save mankind]? “Because the Lord’s portion” was hidden within them [i.e., mankind] and was destined to come forth. And who is God’s portion? “His people.” And who is His people?</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Jacob, the lot of His inheritance</w:t>
      </w:r>
      <w:r w:rsidRPr="001A2B5F">
        <w:rPr>
          <w:rFonts w:eastAsia="Times New Roman" w:cs="Calibri"/>
          <w:color w:val="000000"/>
        </w:rPr>
        <w:t> And he is the third among the Patriarchs. He is endowed with a threefold [parcel] of merits: The merit of his grandfather, the merit of his father, and his own merit—thus, totaling three, </w:t>
      </w:r>
      <w:r w:rsidRPr="001A2B5F">
        <w:rPr>
          <w:rFonts w:eastAsia="Times New Roman" w:cs="Calibri"/>
          <w:b/>
          <w:bCs/>
          <w:color w:val="000000"/>
          <w:shd w:val="clear" w:color="auto" w:fill="FFFF00"/>
        </w:rPr>
        <w:t>like a rope (</w:t>
      </w:r>
      <w:r w:rsidRPr="001A2B5F">
        <w:rPr>
          <w:rFonts w:eastAsia="Times New Roman" w:cs="Calibri"/>
          <w:b/>
          <w:bCs/>
          <w:color w:val="000000"/>
          <w:shd w:val="clear" w:color="auto" w:fill="FFFF00"/>
          <w:rtl/>
        </w:rPr>
        <w:t>חֶבֶל</w:t>
      </w:r>
      <w:r w:rsidRPr="001A2B5F">
        <w:rPr>
          <w:rFonts w:eastAsia="Times New Roman" w:cs="Calibri"/>
          <w:b/>
          <w:bCs/>
          <w:color w:val="000000"/>
          <w:shd w:val="clear" w:color="auto" w:fill="FFFF00"/>
        </w:rPr>
        <w:t>) composed of three strands [twined together for added strength</w:t>
      </w:r>
      <w:r w:rsidRPr="001A2B5F">
        <w:rPr>
          <w:rFonts w:eastAsia="Times New Roman" w:cs="Calibri"/>
          <w:color w:val="000000"/>
        </w:rPr>
        <w:t> (Sifrei 32:9)]. Thus, it was [only] Jacob and his sons who became God’s inheritance, not Ishmael, the son of Abraham, and not Esau, the son of Isaac.</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10 He found them in a desert land</w:t>
      </w:r>
      <w:r w:rsidRPr="001A2B5F">
        <w:rPr>
          <w:rFonts w:eastAsia="Times New Roman" w:cs="Calibri"/>
          <w:color w:val="000000"/>
        </w:rPr>
        <w:t> God found them [i.e., Jacob’s sons] faithful to Him in a desert land, for they accepted His Torah, His sovereignty, and His yoke upon themselves—something that Ishmael and Esau did not do, as Scripture states, “The Lord... shone forth from Seir to them, and appeared from Mount Paran” (Deut. 33:2). [The Sages (Sifrei Deut. 33:2, Tanchuma Beracha 4) explain this to mean: God first went to the children of Esau (Seir) and offered them the Torah, but they refused to accept it; then He went and offered it to the children of Ishmael (Paran), and they also refused. See Rashi on that verse.]</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in a desolate, howling wasteland </w:t>
      </w:r>
      <w:r w:rsidRPr="001A2B5F">
        <w:rPr>
          <w:rFonts w:eastAsia="Times New Roman" w:cs="Calibri"/>
          <w:color w:val="000000"/>
        </w:rPr>
        <w:t>An arid, desolate land, a place of howling (</w:t>
      </w:r>
      <w:r w:rsidRPr="001A2B5F">
        <w:rPr>
          <w:rFonts w:eastAsia="Times New Roman" w:cs="Calibri"/>
          <w:color w:val="000000"/>
          <w:rtl/>
        </w:rPr>
        <w:t>יְלֵל</w:t>
      </w:r>
      <w:r w:rsidRPr="001A2B5F">
        <w:rPr>
          <w:rFonts w:eastAsia="Times New Roman" w:cs="Calibri"/>
          <w:color w:val="000000"/>
        </w:rPr>
        <w:t>) jackals and ostriches. Yet even there, Israel followed their faith. They did not say to Moses, “How can we go out into the deserts, a place of drought and desolation?” The verse attests to this: “When you went after Me in the desert” (Jer. 2:2).</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He encompassed them </w:t>
      </w:r>
      <w:r w:rsidRPr="001A2B5F">
        <w:rPr>
          <w:rFonts w:eastAsia="Times New Roman" w:cs="Calibri"/>
          <w:color w:val="000000"/>
        </w:rPr>
        <w:t>There [in the desert], [God] encompassed [Israel], surrounding them by [protective] clouds; He surrounded them with divisions in four directions, and He surrounded them with the underside of the mountain [Sinai], which He overturned [i.e., suspending it] over them like a tub [see Rashi on Exod. 19:17].-[Sifrei 32:10]</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bestowed understanding upon them</w:t>
      </w:r>
      <w:r w:rsidRPr="001A2B5F">
        <w:rPr>
          <w:rFonts w:eastAsia="Times New Roman" w:cs="Calibri"/>
          <w:color w:val="000000"/>
        </w:rPr>
        <w:t> There [God bestowed upon them] Torah and understanding.</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He protected them</w:t>
      </w:r>
      <w:r w:rsidRPr="001A2B5F">
        <w:rPr>
          <w:rFonts w:eastAsia="Times New Roman" w:cs="Calibri"/>
          <w:color w:val="000000"/>
        </w:rPr>
        <w:t> from snakes, serpents, and scorpions, and from [hostile] nations.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as the pupil of his eye</w:t>
      </w:r>
      <w:r w:rsidRPr="001A2B5F">
        <w:rPr>
          <w:rFonts w:eastAsia="Times New Roman" w:cs="Calibri"/>
          <w:color w:val="000000"/>
        </w:rPr>
        <w:t> This refers to the black part of the eye, from which the light is reflected outward. Now, Onkelos renders </w:t>
      </w:r>
      <w:r w:rsidRPr="001A2B5F">
        <w:rPr>
          <w:rFonts w:eastAsia="Times New Roman" w:cs="Calibri"/>
          <w:color w:val="000000"/>
          <w:rtl/>
        </w:rPr>
        <w:t>יִמְצָאֵהוּ </w:t>
      </w:r>
      <w:r w:rsidRPr="001A2B5F">
        <w:rPr>
          <w:rFonts w:eastAsia="Times New Roman" w:cs="Calibri"/>
          <w:color w:val="000000"/>
        </w:rPr>
        <w:t>as: “He provided their needs,” that is, God provided Israel with all their needs in the desert. [The use of the word </w:t>
      </w:r>
      <w:r w:rsidRPr="001A2B5F">
        <w:rPr>
          <w:rFonts w:eastAsia="Times New Roman" w:cs="Calibri"/>
          <w:color w:val="000000"/>
          <w:rtl/>
        </w:rPr>
        <w:t>מָצָא </w:t>
      </w:r>
      <w:r w:rsidRPr="001A2B5F">
        <w:rPr>
          <w:rFonts w:eastAsia="Times New Roman" w:cs="Calibri"/>
          <w:color w:val="000000"/>
        </w:rPr>
        <w:t>is] similar to [its use in the verses], “[Will flock and cattle be slaughtered for them] to provide (</w:t>
      </w:r>
      <w:r w:rsidRPr="001A2B5F">
        <w:rPr>
          <w:rFonts w:eastAsia="Times New Roman" w:cs="Calibri"/>
          <w:color w:val="000000"/>
          <w:rtl/>
        </w:rPr>
        <w:t>וּמָצָא</w:t>
      </w:r>
      <w:r w:rsidRPr="001A2B5F">
        <w:rPr>
          <w:rFonts w:eastAsia="Times New Roman" w:cs="Calibri"/>
          <w:color w:val="000000"/>
        </w:rPr>
        <w:t>) them?” (Num. 11:22), and “The mountain is not enough (</w:t>
      </w:r>
      <w:r w:rsidRPr="001A2B5F">
        <w:rPr>
          <w:rFonts w:eastAsia="Times New Roman" w:cs="Calibri"/>
          <w:color w:val="000000"/>
          <w:rtl/>
        </w:rPr>
        <w:t>יִמָּצֵא</w:t>
      </w:r>
      <w:r w:rsidRPr="001A2B5F">
        <w:rPr>
          <w:rFonts w:eastAsia="Times New Roman" w:cs="Calibri"/>
          <w:color w:val="000000"/>
        </w:rPr>
        <w:t>) for us” (Josh. 17:16).</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He encompassed them</w:t>
      </w:r>
      <w:r w:rsidRPr="001A2B5F">
        <w:rPr>
          <w:rFonts w:eastAsia="Times New Roman" w:cs="Calibri"/>
          <w:color w:val="000000"/>
        </w:rPr>
        <w:t> [Rendered by Onkelos:] "He made them encamp round about His Divine Presence"—the Tent of Meeting [where the Divine Presence rested] was in the middle [of the camp] and the four divisions [i.e., the tribal camps, surrounded it] from all four directions.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11 As an eagle awakens its nest </w:t>
      </w:r>
      <w:r w:rsidRPr="001A2B5F">
        <w:rPr>
          <w:rFonts w:eastAsia="Times New Roman" w:cs="Calibri"/>
          <w:color w:val="000000"/>
        </w:rPr>
        <w:t>He guided them [Israel] with mercy and compassion like an eagle, which is merciful towards its own fledglings and does not enter its nest suddenly. [Rather,] it beats and flaps its wings above its young between one tree and another, between one branch and another, in order that its young should awaken and have the strength to receive it.</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awakens its nest</w:t>
      </w:r>
      <w:r w:rsidRPr="001A2B5F">
        <w:rPr>
          <w:rFonts w:eastAsia="Times New Roman" w:cs="Calibri"/>
          <w:color w:val="000000"/>
        </w:rPr>
        <w:t> [I.e.,] it awakens its fledglings.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hovering over its fledglings </w:t>
      </w:r>
      <w:r w:rsidRPr="001A2B5F">
        <w:rPr>
          <w:rFonts w:eastAsia="Times New Roman" w:cs="Calibri"/>
          <w:color w:val="000000"/>
        </w:rPr>
        <w:t>[The eagle] does not impose its [whole] body upon them. Rather, it hovers above them, touching them and yet not quite touching them. So too, is the Holy One, Blessed is He. [As in the verse:] “We did not find the Almighty great in power” (Job 37:23). When He came to give the Torah to Israel, He did not reveal Himself to them from one direction [thus concentrating His power at one point, as it were], but rather, from four directions, as Scripture states, “The Lord came from Sinai, and shone forth from Seir to them, and appeared from Mount Paran” (Deut. 33:2). [This accounts for three directions.] The fourth direction is referred to in [the verse], “God comes from Teman” (Hab. 3:3). -[Sifrei 32:11]</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spreading its wings, taking them</w:t>
      </w:r>
      <w:r w:rsidRPr="001A2B5F">
        <w:rPr>
          <w:rFonts w:eastAsia="Times New Roman" w:cs="Calibri"/>
          <w:color w:val="000000"/>
        </w:rPr>
        <w:t> When it [the eagle] comes to move [its fledglings] from place to place, it does not pick them up with its feet, as do other birds. Other birds are afraid of the eagle, which soars very high and flies above them. For this reason, it [the other bird] carries them with its feet because of the eagle [above them]. The eagle, however, is afraid only of an arrow. Therefore, it carries its young on its wings, saying, “It is better that an arrow pierce me, rather than pierce my young.” So too, the Holy One, Blessed is He, [says]: “I carried you on eagles’ wings” (Exod. 19:4). [I.e.,] when the Egyptians pursued [the children of Israel] and overtook them at the [Red] Sea, they cast arrows and catapulted rocks [at Israel]. Immediately, “The angel of God moved... [behind them... and the pillar of cloud] came between the camp of Egypt [and the camp of Israel]” (Exod. 14:19-20) [for Israel’s protection].-[Mechilta 19:4] 12 [So]</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the Lord guided them alone</w:t>
      </w:r>
      <w:r w:rsidRPr="001A2B5F">
        <w:rPr>
          <w:rFonts w:eastAsia="Times New Roman" w:cs="Calibri"/>
          <w:color w:val="000000"/>
        </w:rPr>
        <w:t> God guided them safely and alone in the desert.</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there was no alien deity with him</w:t>
      </w:r>
      <w:r w:rsidRPr="001A2B5F">
        <w:rPr>
          <w:rFonts w:eastAsia="Times New Roman" w:cs="Calibri"/>
          <w:color w:val="000000"/>
        </w:rPr>
        <w:t> Not one of the deities of the nations had the power to display its might and to wage war with them [i.e., with Israel]. Our Rabbis, however, explained [this whole verse] as referring to the future [i.e., “(So) the Lord will guide them....”] (Sifrei 32:12), and Onkelos renders [this verse] likewise. But I say that these are words of reproof. [Moses] called upon heaven and earth as witnesses, and this song [i.e., parashath Ha’azinu] would [also] be a witness, that eventually [Israel] would betray [God], and they would neither remember what God did for them in the past [generations], nor [would they bear in mind] what He was destined to do to them. Hence, this [verse] should be understood to refer to both [the past and the future]. And [therefore] this whole passage is apropos of [the phrase]: “Remember the days of old; reflect upon the years of [other] generations” (verse 7)—thus [God] did for them, and thus will He do for them in the future. [The passage is admonishing Israel:] They should have remembered all this.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13 He made them ride upon the high places of the earth</w:t>
      </w:r>
      <w:r w:rsidRPr="001A2B5F">
        <w:rPr>
          <w:rFonts w:eastAsia="Times New Roman" w:cs="Calibri"/>
          <w:color w:val="000000"/>
        </w:rPr>
        <w:t> This entire verse is to be understood as rendered by the Targum [i.e., referring to the Land of Israel].</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He made them ride [upon the high places]</w:t>
      </w:r>
      <w:r w:rsidRPr="001A2B5F">
        <w:rPr>
          <w:rFonts w:eastAsia="Times New Roman" w:cs="Calibri"/>
          <w:color w:val="000000"/>
        </w:rPr>
        <w:t> [referring to] the Land of Israel, because it is higher than all other countries.-[Sifrei 32:13]</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that they would eat the produce of the field </w:t>
      </w:r>
      <w:r w:rsidRPr="001A2B5F">
        <w:rPr>
          <w:rFonts w:eastAsia="Times New Roman" w:cs="Calibri"/>
          <w:color w:val="000000"/>
        </w:rPr>
        <w:t>These are the fruits of the Land of Israel which are quicker to bud (</w:t>
      </w:r>
      <w:r w:rsidRPr="001A2B5F">
        <w:rPr>
          <w:rFonts w:eastAsia="Times New Roman" w:cs="Calibri"/>
          <w:color w:val="000000"/>
          <w:rtl/>
        </w:rPr>
        <w:t>נוּב</w:t>
      </w:r>
      <w:r w:rsidRPr="001A2B5F">
        <w:rPr>
          <w:rFonts w:eastAsia="Times New Roman" w:cs="Calibri"/>
          <w:color w:val="000000"/>
        </w:rPr>
        <w:t>) and to ripen than any of the fruits of [other] countries.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He let them suck honey from a rock</w:t>
      </w:r>
      <w:r w:rsidRPr="001A2B5F">
        <w:rPr>
          <w:rFonts w:eastAsia="Times New Roman" w:cs="Calibri"/>
          <w:color w:val="000000"/>
        </w:rPr>
        <w:t> It once happened in [a place in Israel called] Sichni, that a man said to his son, “Bring me pressed figs from that barrel.” The son went [to the barrel, but instead of finding pressed figs,] he found honey flowing over its brim. The son retorted, “But this is [a barrel] of honey [not figs]!” His father responded, “Dig your hand deep into the barrel, and you will bring up pressed figs from it!” [Pressed figs are as hard as a rock. Thus, we have an illustration in the Land of Israel of “sucking honey from a rock.”]-[Sifrei 32:13]</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upon the high places of the earth</w:t>
      </w:r>
      <w:r w:rsidRPr="001A2B5F">
        <w:rPr>
          <w:rFonts w:eastAsia="Times New Roman" w:cs="Calibri"/>
          <w:color w:val="000000"/>
        </w:rPr>
        <w:t> Heb. </w:t>
      </w:r>
      <w:r w:rsidRPr="001A2B5F">
        <w:rPr>
          <w:rFonts w:eastAsia="Times New Roman" w:cs="Calibri"/>
          <w:color w:val="000000"/>
          <w:rtl/>
        </w:rPr>
        <w:t>בָָּמֳותֵי </w:t>
      </w:r>
      <w:r w:rsidRPr="001A2B5F">
        <w:rPr>
          <w:rFonts w:eastAsia="Times New Roman" w:cs="Calibri"/>
          <w:color w:val="000000"/>
        </w:rPr>
        <w:t>. [This is] an expression denoting height.</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of the field </w:t>
      </w:r>
      <w:r w:rsidRPr="001A2B5F">
        <w:rPr>
          <w:rFonts w:eastAsia="Times New Roman" w:cs="Calibri"/>
          <w:color w:val="000000"/>
        </w:rPr>
        <w:t>Heb. </w:t>
      </w:r>
      <w:r w:rsidRPr="001A2B5F">
        <w:rPr>
          <w:rFonts w:eastAsia="Times New Roman" w:cs="Calibri"/>
          <w:color w:val="000000"/>
          <w:rtl/>
        </w:rPr>
        <w:t>שָׂדָי </w:t>
      </w:r>
      <w:r w:rsidRPr="001A2B5F">
        <w:rPr>
          <w:rFonts w:eastAsia="Times New Roman" w:cs="Calibri"/>
          <w:color w:val="000000"/>
        </w:rPr>
        <w:t>, like </w:t>
      </w:r>
      <w:r w:rsidRPr="001A2B5F">
        <w:rPr>
          <w:rFonts w:eastAsia="Times New Roman" w:cs="Calibri"/>
          <w:color w:val="000000"/>
          <w:rtl/>
        </w:rPr>
        <w:t>שָׂדֶה </w:t>
      </w:r>
      <w:r w:rsidRPr="001A2B5F">
        <w:rPr>
          <w:rFonts w:eastAsia="Times New Roman" w:cs="Calibri"/>
          <w:color w:val="000000"/>
        </w:rPr>
        <w:t>, field.</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from the mighty part of the crag</w:t>
      </w:r>
      <w:r w:rsidRPr="001A2B5F">
        <w:rPr>
          <w:rFonts w:eastAsia="Times New Roman" w:cs="Calibri"/>
          <w:color w:val="000000"/>
        </w:rPr>
        <w:t> meaning: The hard and strong part of a rock. [Rashi now proves that the word </w:t>
      </w:r>
      <w:r w:rsidRPr="001A2B5F">
        <w:rPr>
          <w:rFonts w:eastAsia="Times New Roman" w:cs="Calibri"/>
          <w:color w:val="000000"/>
          <w:rtl/>
        </w:rPr>
        <w:t>חַלְמִישׁ </w:t>
      </w:r>
      <w:r w:rsidRPr="001A2B5F">
        <w:rPr>
          <w:rFonts w:eastAsia="Times New Roman" w:cs="Calibri"/>
          <w:color w:val="000000"/>
        </w:rPr>
        <w:t>is in the construct state, thus rendered as “the might part of.”] When [</w:t>
      </w:r>
      <w:r w:rsidRPr="001A2B5F">
        <w:rPr>
          <w:rFonts w:eastAsia="Times New Roman" w:cs="Calibri"/>
          <w:color w:val="000000"/>
          <w:rtl/>
        </w:rPr>
        <w:t>חַלְמִישׁ</w:t>
      </w:r>
      <w:r w:rsidRPr="001A2B5F">
        <w:rPr>
          <w:rFonts w:eastAsia="Times New Roman" w:cs="Calibri"/>
          <w:color w:val="000000"/>
        </w:rPr>
        <w:t>] is not connected with the word that follows it [i.e., in the absolute state], it is vowelized: “ </w:t>
      </w:r>
      <w:r w:rsidRPr="001A2B5F">
        <w:rPr>
          <w:rFonts w:eastAsia="Times New Roman" w:cs="Calibri"/>
          <w:color w:val="000000"/>
          <w:rtl/>
        </w:rPr>
        <w:t>חַלָמִישׁ </w:t>
      </w:r>
      <w:r w:rsidRPr="001A2B5F">
        <w:rPr>
          <w:rFonts w:eastAsia="Times New Roman" w:cs="Calibri"/>
          <w:color w:val="000000"/>
        </w:rPr>
        <w:t>.” However, when it is connected to the word that follows it [i.e., in the construct state, as here], it is vowelized: </w:t>
      </w:r>
      <w:r w:rsidRPr="001A2B5F">
        <w:rPr>
          <w:rFonts w:eastAsia="Times New Roman" w:cs="Calibri"/>
          <w:color w:val="000000"/>
          <w:rtl/>
        </w:rPr>
        <w:t>חַלְמִישׁ  </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oil from the mighty part of the crag</w:t>
      </w:r>
      <w:r w:rsidRPr="001A2B5F">
        <w:rPr>
          <w:rFonts w:eastAsia="Times New Roman" w:cs="Calibri"/>
          <w:color w:val="000000"/>
        </w:rPr>
        <w:t> This refers to the olives of [the place in Galilee called] Giscala.-[Sifrei 32:13]</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14 The cream of cattle and the milk of sheep</w:t>
      </w:r>
      <w:r w:rsidRPr="001A2B5F">
        <w:rPr>
          <w:rFonts w:eastAsia="Times New Roman" w:cs="Calibri"/>
          <w:color w:val="000000"/>
        </w:rPr>
        <w:t> This took place in the days of Solomon, as Scripture states: "[And Solomon’s provision for one day consisted of...] ten fat cattle (</w:t>
      </w:r>
      <w:r w:rsidRPr="001A2B5F">
        <w:rPr>
          <w:rFonts w:eastAsia="Times New Roman" w:cs="Calibri"/>
          <w:color w:val="000000"/>
          <w:rtl/>
        </w:rPr>
        <w:t>בָּקָר</w:t>
      </w:r>
      <w:r w:rsidRPr="001A2B5F">
        <w:rPr>
          <w:rFonts w:eastAsia="Times New Roman" w:cs="Calibri"/>
          <w:color w:val="000000"/>
        </w:rPr>
        <w:t>) , and twenty cattle (</w:t>
      </w:r>
      <w:r w:rsidRPr="001A2B5F">
        <w:rPr>
          <w:rFonts w:eastAsia="Times New Roman" w:cs="Calibri"/>
          <w:color w:val="000000"/>
          <w:rtl/>
        </w:rPr>
        <w:t>בָּקָר</w:t>
      </w:r>
      <w:r w:rsidRPr="001A2B5F">
        <w:rPr>
          <w:rFonts w:eastAsia="Times New Roman" w:cs="Calibri"/>
          <w:color w:val="000000"/>
        </w:rPr>
        <w:t>) from the pasture, and one hundred sheep (</w:t>
      </w:r>
      <w:r w:rsidRPr="001A2B5F">
        <w:rPr>
          <w:rFonts w:eastAsia="Times New Roman" w:cs="Calibri"/>
          <w:color w:val="000000"/>
          <w:rtl/>
        </w:rPr>
        <w:t>צֽאן</w:t>
      </w:r>
      <w:r w:rsidRPr="001A2B5F">
        <w:rPr>
          <w:rFonts w:eastAsia="Times New Roman" w:cs="Calibri"/>
          <w:color w:val="000000"/>
        </w:rPr>
        <w:t>) " (I Kings 5:2-3). -[Sifrei 32:14]</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with the fat of lambs</w:t>
      </w:r>
      <w:r w:rsidRPr="001A2B5F">
        <w:rPr>
          <w:rFonts w:eastAsia="Times New Roman" w:cs="Calibri"/>
          <w:color w:val="000000"/>
        </w:rPr>
        <w:t> This took place in the days of the Ten Tribes [i.e., the period of the Northern Kingdom in Israel], as Scripture states: “And who eat lambs (</w:t>
      </w:r>
      <w:r w:rsidRPr="001A2B5F">
        <w:rPr>
          <w:rFonts w:eastAsia="Times New Roman" w:cs="Calibri"/>
          <w:color w:val="000000"/>
          <w:rtl/>
        </w:rPr>
        <w:t>כָּרִים</w:t>
      </w:r>
      <w:r w:rsidRPr="001A2B5F">
        <w:rPr>
          <w:rFonts w:eastAsia="Times New Roman" w:cs="Calibri"/>
          <w:color w:val="000000"/>
        </w:rPr>
        <w:t>) from the flock” (Amos 6:4). -[Sifrei 32: 14]</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fat kidneys of wheat</w:t>
      </w:r>
      <w:r w:rsidRPr="001A2B5F">
        <w:rPr>
          <w:rFonts w:eastAsia="Times New Roman" w:cs="Calibri"/>
          <w:color w:val="000000"/>
        </w:rPr>
        <w:t> This took place in the days of Solomon, as Scripture states: “And Solomon’s provision for one day consisted of [thirty kor of fine flour...]” (I Kings 5:2). -[Sifrei 32:14]</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it [...] would drink the blood of grapes [...] as the finest wine</w:t>
      </w:r>
      <w:r w:rsidRPr="001A2B5F">
        <w:rPr>
          <w:rFonts w:eastAsia="Times New Roman" w:cs="Calibri"/>
          <w:color w:val="000000"/>
        </w:rPr>
        <w:t> [This took place] in the days of the Ten Tribes [i.e., the period of the Northern Kingdom in Israel, as Scripture states]: “Who drink [wine] in wine-casks” (Amos 6:6). -[Sifrei 32:14]</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The cream of cattle</w:t>
      </w:r>
      <w:r w:rsidRPr="001A2B5F">
        <w:rPr>
          <w:rFonts w:eastAsia="Times New Roman" w:cs="Calibri"/>
          <w:color w:val="000000"/>
        </w:rPr>
        <w:t> Heb. </w:t>
      </w:r>
      <w:r w:rsidRPr="001A2B5F">
        <w:rPr>
          <w:rFonts w:eastAsia="Times New Roman" w:cs="Calibri"/>
          <w:color w:val="000000"/>
          <w:rtl/>
        </w:rPr>
        <w:t>חֶמְאַת בָּקָר </w:t>
      </w:r>
      <w:r w:rsidRPr="001A2B5F">
        <w:rPr>
          <w:rFonts w:eastAsia="Times New Roman" w:cs="Calibri"/>
          <w:color w:val="000000"/>
        </w:rPr>
        <w:t>. This is the cream, which is scooped from the top of the milk.</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the milk of sheep </w:t>
      </w:r>
      <w:r w:rsidRPr="001A2B5F">
        <w:rPr>
          <w:rFonts w:eastAsia="Times New Roman" w:cs="Calibri"/>
          <w:color w:val="000000"/>
        </w:rPr>
        <w:t>Heb. </w:t>
      </w:r>
      <w:r w:rsidRPr="001A2B5F">
        <w:rPr>
          <w:rFonts w:eastAsia="Times New Roman" w:cs="Calibri"/>
          <w:color w:val="000000"/>
          <w:rtl/>
        </w:rPr>
        <w:t>וַחֲלֵב צֽאן </w:t>
      </w:r>
      <w:r w:rsidRPr="001A2B5F">
        <w:rPr>
          <w:rFonts w:eastAsia="Times New Roman" w:cs="Calibri"/>
          <w:color w:val="000000"/>
        </w:rPr>
        <w:t>, the milk of sheep. [The word for milk here is in the construct state. Accordingly,] when it is connected [to the word that follows it, as in our verse: “the milk of sheep,”] it is vowelized: </w:t>
      </w:r>
      <w:r w:rsidRPr="001A2B5F">
        <w:rPr>
          <w:rFonts w:eastAsia="Times New Roman" w:cs="Calibri"/>
          <w:color w:val="000000"/>
          <w:rtl/>
        </w:rPr>
        <w:t>חֲלֵב </w:t>
      </w:r>
      <w:r w:rsidRPr="001A2B5F">
        <w:rPr>
          <w:rFonts w:eastAsia="Times New Roman" w:cs="Calibri"/>
          <w:color w:val="000000"/>
        </w:rPr>
        <w:t>, as in “in the milk of (</w:t>
      </w:r>
      <w:r w:rsidRPr="001A2B5F">
        <w:rPr>
          <w:rFonts w:eastAsia="Times New Roman" w:cs="Calibri"/>
          <w:color w:val="000000"/>
          <w:rtl/>
        </w:rPr>
        <w:t>בַּחֲלֵב</w:t>
      </w:r>
      <w:r w:rsidRPr="001A2B5F">
        <w:rPr>
          <w:rFonts w:eastAsia="Times New Roman" w:cs="Calibri"/>
          <w:color w:val="000000"/>
        </w:rPr>
        <w:t>) its mother” (Deut. 14:21).</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lambs</w:t>
      </w:r>
      <w:r w:rsidRPr="001A2B5F">
        <w:rPr>
          <w:rFonts w:eastAsia="Times New Roman" w:cs="Calibri"/>
          <w:color w:val="000000"/>
        </w:rPr>
        <w:t> Heb. </w:t>
      </w:r>
      <w:r w:rsidRPr="001A2B5F">
        <w:rPr>
          <w:rFonts w:eastAsia="Times New Roman" w:cs="Calibri"/>
          <w:color w:val="000000"/>
          <w:rtl/>
        </w:rPr>
        <w:t>כָּרִים </w:t>
      </w:r>
      <w:r w:rsidRPr="001A2B5F">
        <w:rPr>
          <w:rFonts w:eastAsia="Times New Roman" w:cs="Calibri"/>
          <w:color w:val="000000"/>
        </w:rPr>
        <w:t>, lambs.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rams</w:t>
      </w:r>
      <w:r w:rsidRPr="001A2B5F">
        <w:rPr>
          <w:rFonts w:eastAsia="Times New Roman" w:cs="Calibri"/>
          <w:color w:val="000000"/>
        </w:rPr>
        <w:t> Heb. </w:t>
      </w:r>
      <w:r w:rsidRPr="001A2B5F">
        <w:rPr>
          <w:rFonts w:eastAsia="Times New Roman" w:cs="Calibri"/>
          <w:color w:val="000000"/>
          <w:rtl/>
        </w:rPr>
        <w:t>וְאֵילִים </w:t>
      </w:r>
      <w:r w:rsidRPr="001A2B5F">
        <w:rPr>
          <w:rFonts w:eastAsia="Times New Roman" w:cs="Calibri"/>
          <w:color w:val="000000"/>
        </w:rPr>
        <w:t>, [to be understood] according to its apparent meaning. [In certain contexts, the word </w:t>
      </w:r>
      <w:r w:rsidRPr="001A2B5F">
        <w:rPr>
          <w:rFonts w:eastAsia="Times New Roman" w:cs="Calibri"/>
          <w:color w:val="000000"/>
          <w:rtl/>
        </w:rPr>
        <w:t>אֵילִים </w:t>
      </w:r>
      <w:r w:rsidRPr="001A2B5F">
        <w:rPr>
          <w:rFonts w:eastAsia="Times New Roman" w:cs="Calibri"/>
          <w:color w:val="000000"/>
        </w:rPr>
        <w:t>refers to lambs, but since here the previous word (</w:t>
      </w:r>
      <w:r w:rsidRPr="001A2B5F">
        <w:rPr>
          <w:rFonts w:eastAsia="Times New Roman" w:cs="Calibri"/>
          <w:color w:val="000000"/>
          <w:rtl/>
        </w:rPr>
        <w:t>כָּרִים</w:t>
      </w:r>
      <w:r w:rsidRPr="001A2B5F">
        <w:rPr>
          <w:rFonts w:eastAsia="Times New Roman" w:cs="Calibri"/>
          <w:color w:val="000000"/>
        </w:rPr>
        <w:t>) means lambs, the word </w:t>
      </w:r>
      <w:r w:rsidRPr="001A2B5F">
        <w:rPr>
          <w:rFonts w:eastAsia="Times New Roman" w:cs="Calibri"/>
          <w:color w:val="000000"/>
          <w:rtl/>
        </w:rPr>
        <w:t>אֵילִים </w:t>
      </w:r>
      <w:r w:rsidRPr="001A2B5F">
        <w:rPr>
          <w:rFonts w:eastAsia="Times New Roman" w:cs="Calibri"/>
          <w:color w:val="000000"/>
        </w:rPr>
        <w:t>has its usual meaning, i.e., rams].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rams of Bashan</w:t>
      </w:r>
      <w:r w:rsidRPr="001A2B5F">
        <w:rPr>
          <w:rFonts w:eastAsia="Times New Roman" w:cs="Calibri"/>
          <w:color w:val="000000"/>
        </w:rPr>
        <w:t> [The rams bred in Bashan] were fat.</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kidneys of wheat</w:t>
      </w:r>
      <w:r w:rsidRPr="001A2B5F">
        <w:rPr>
          <w:rFonts w:eastAsia="Times New Roman" w:cs="Calibri"/>
          <w:color w:val="000000"/>
        </w:rPr>
        <w:t> Wheat as fat as the fat of kidneys (</w:t>
      </w:r>
      <w:r w:rsidRPr="001A2B5F">
        <w:rPr>
          <w:rFonts w:eastAsia="Times New Roman" w:cs="Calibri"/>
          <w:color w:val="000000"/>
          <w:rtl/>
        </w:rPr>
        <w:t>כְּלָיוֹת</w:t>
      </w:r>
      <w:r w:rsidRPr="001A2B5F">
        <w:rPr>
          <w:rFonts w:eastAsia="Times New Roman" w:cs="Calibri"/>
          <w:color w:val="000000"/>
        </w:rPr>
        <w:t>) , and whose kernels are as large as kidneys.-[Sifrei 32:14]</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the blood of grapes </w:t>
      </w:r>
      <w:r w:rsidRPr="001A2B5F">
        <w:rPr>
          <w:rFonts w:eastAsia="Times New Roman" w:cs="Calibri"/>
          <w:color w:val="000000"/>
        </w:rPr>
        <w:t>They would drink good wine, the flavor would be that of a wine of high esteem.</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[which was] as the finest wine</w:t>
      </w:r>
      <w:r w:rsidRPr="001A2B5F">
        <w:rPr>
          <w:rFonts w:eastAsia="Times New Roman" w:cs="Calibri"/>
          <w:color w:val="000000"/>
        </w:rPr>
        <w:t> Heb. </w:t>
      </w:r>
      <w:r w:rsidRPr="001A2B5F">
        <w:rPr>
          <w:rFonts w:eastAsia="Times New Roman" w:cs="Calibri"/>
          <w:color w:val="000000"/>
          <w:rtl/>
        </w:rPr>
        <w:t>חָמֶר </w:t>
      </w:r>
      <w:r w:rsidRPr="001A2B5F">
        <w:rPr>
          <w:rFonts w:eastAsia="Times New Roman" w:cs="Calibri"/>
          <w:color w:val="000000"/>
        </w:rPr>
        <w:t>, wine in Aramaic. This is not a noun, but rather [an adjective], meaning: “superlative in taste,” vinos in Old French, good, strong, foaming. [In addition to the explanation of these verses (13-14) above,] one may alternatively understand these two verses according to the Targum of Onkelos: </w:t>
      </w:r>
      <w:r w:rsidRPr="001A2B5F">
        <w:rPr>
          <w:rFonts w:eastAsia="Times New Roman" w:cs="Calibri"/>
          <w:color w:val="000000"/>
          <w:rtl/>
        </w:rPr>
        <w:t>אַשְׁרִנוּן עַל תּוּקְפֵי אַרְעָא וְגוֹ</w:t>
      </w:r>
      <w:r w:rsidRPr="001A2B5F">
        <w:rPr>
          <w:rFonts w:eastAsia="Times New Roman" w:cs="Calibri"/>
          <w:color w:val="000000"/>
        </w:rPr>
        <w:t>' , “He made them dwell upon the strong places of the earth....” [See Onkelos for the full rendition.]</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15 you grew...thick </w:t>
      </w:r>
      <w:r w:rsidRPr="001A2B5F">
        <w:rPr>
          <w:rFonts w:eastAsia="Times New Roman" w:cs="Calibri"/>
          <w:color w:val="000000"/>
        </w:rPr>
        <w:t>Heb. </w:t>
      </w:r>
      <w:r w:rsidRPr="001A2B5F">
        <w:rPr>
          <w:rFonts w:eastAsia="Times New Roman" w:cs="Calibri"/>
          <w:color w:val="000000"/>
          <w:rtl/>
        </w:rPr>
        <w:t>עָבִיתָ </w:t>
      </w:r>
      <w:r w:rsidRPr="001A2B5F">
        <w:rPr>
          <w:rFonts w:eastAsia="Times New Roman" w:cs="Calibri"/>
          <w:color w:val="000000"/>
        </w:rPr>
        <w:t>, an expression stemming from the word </w:t>
      </w:r>
      <w:r w:rsidRPr="001A2B5F">
        <w:rPr>
          <w:rFonts w:eastAsia="Times New Roman" w:cs="Calibri"/>
          <w:color w:val="000000"/>
          <w:rtl/>
        </w:rPr>
        <w:t>עוֹבִי </w:t>
      </w:r>
      <w:r w:rsidRPr="001A2B5F">
        <w:rPr>
          <w:rFonts w:eastAsia="Times New Roman" w:cs="Calibri"/>
          <w:color w:val="000000"/>
        </w:rPr>
        <w:t>, “thickness.”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you grew...rotund</w:t>
      </w:r>
      <w:r w:rsidRPr="001A2B5F">
        <w:rPr>
          <w:rFonts w:eastAsia="Times New Roman" w:cs="Calibri"/>
          <w:color w:val="000000"/>
        </w:rPr>
        <w:t> Heb. </w:t>
      </w:r>
      <w:r w:rsidRPr="001A2B5F">
        <w:rPr>
          <w:rFonts w:eastAsia="Times New Roman" w:cs="Calibri"/>
          <w:color w:val="000000"/>
          <w:rtl/>
        </w:rPr>
        <w:t>כָּשִׂיתָ </w:t>
      </w:r>
      <w:r w:rsidRPr="001A2B5F">
        <w:rPr>
          <w:rFonts w:eastAsia="Times New Roman" w:cs="Calibri"/>
          <w:color w:val="000000"/>
        </w:rPr>
        <w:t>, similar to the word </w:t>
      </w:r>
      <w:r w:rsidRPr="001A2B5F">
        <w:rPr>
          <w:rFonts w:eastAsia="Times New Roman" w:cs="Calibri"/>
          <w:color w:val="000000"/>
          <w:rtl/>
        </w:rPr>
        <w:t>כָּסִיתָ </w:t>
      </w:r>
      <w:r w:rsidRPr="001A2B5F">
        <w:rPr>
          <w:rFonts w:eastAsia="Times New Roman" w:cs="Calibri"/>
          <w:color w:val="000000"/>
        </w:rPr>
        <w:t>["cover," since </w:t>
      </w:r>
      <w:r w:rsidRPr="001A2B5F">
        <w:rPr>
          <w:rFonts w:eastAsia="Times New Roman" w:cs="Calibri"/>
          <w:color w:val="000000"/>
          <w:rtl/>
        </w:rPr>
        <w:t>ס </w:t>
      </w:r>
      <w:r w:rsidRPr="001A2B5F">
        <w:rPr>
          <w:rFonts w:eastAsia="Times New Roman" w:cs="Calibri"/>
          <w:color w:val="000000"/>
        </w:rPr>
        <w:t>and </w:t>
      </w:r>
      <w:r w:rsidRPr="001A2B5F">
        <w:rPr>
          <w:rFonts w:eastAsia="Times New Roman" w:cs="Calibri"/>
          <w:color w:val="000000"/>
          <w:rtl/>
        </w:rPr>
        <w:t>שׂ </w:t>
      </w:r>
      <w:r w:rsidRPr="001A2B5F">
        <w:rPr>
          <w:rFonts w:eastAsia="Times New Roman" w:cs="Calibri"/>
          <w:color w:val="000000"/>
        </w:rPr>
        <w:t>are interchangeable]. This has the same meaning as in the verse, “For he has covered (</w:t>
      </w:r>
      <w:r w:rsidRPr="001A2B5F">
        <w:rPr>
          <w:rFonts w:eastAsia="Times New Roman" w:cs="Calibri"/>
          <w:color w:val="000000"/>
          <w:rtl/>
        </w:rPr>
        <w:t>כִסָּה</w:t>
      </w:r>
      <w:r w:rsidRPr="001A2B5F">
        <w:rPr>
          <w:rFonts w:eastAsia="Times New Roman" w:cs="Calibri"/>
          <w:color w:val="000000"/>
        </w:rPr>
        <w:t>) his face with his fat” (Job 15:27), like a person who is full of fat inside and whose flanks therefore have folds [of fat] outside. This is like [the continuation of that verse], “and he made folds of fat upon his flanks.” (Job 15:27). - [Sifrei 32:15]</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you grew... rotund</w:t>
      </w:r>
      <w:r w:rsidRPr="001A2B5F">
        <w:rPr>
          <w:rFonts w:eastAsia="Times New Roman" w:cs="Calibri"/>
          <w:color w:val="000000"/>
        </w:rPr>
        <w:t> [The root form </w:t>
      </w:r>
      <w:r w:rsidRPr="001A2B5F">
        <w:rPr>
          <w:rFonts w:eastAsia="Times New Roman" w:cs="Calibri"/>
          <w:color w:val="000000"/>
          <w:rtl/>
        </w:rPr>
        <w:t>כסה </w:t>
      </w:r>
      <w:r w:rsidRPr="001A2B5F">
        <w:rPr>
          <w:rFonts w:eastAsia="Times New Roman" w:cs="Calibri"/>
          <w:color w:val="000000"/>
        </w:rPr>
        <w:t>or </w:t>
      </w:r>
      <w:r w:rsidRPr="001A2B5F">
        <w:rPr>
          <w:rFonts w:eastAsia="Times New Roman" w:cs="Calibri"/>
          <w:color w:val="000000"/>
          <w:rtl/>
        </w:rPr>
        <w:t>כשׂה </w:t>
      </w:r>
      <w:r w:rsidRPr="001A2B5F">
        <w:rPr>
          <w:rFonts w:eastAsia="Times New Roman" w:cs="Calibri"/>
          <w:color w:val="000000"/>
        </w:rPr>
        <w:t>] can take on a simple conjugation meaning “to cover.” As [the verse], “But a prudent man covers (</w:t>
      </w:r>
      <w:r w:rsidRPr="001A2B5F">
        <w:rPr>
          <w:rFonts w:eastAsia="Times New Roman" w:cs="Calibri"/>
          <w:color w:val="000000"/>
          <w:rtl/>
        </w:rPr>
        <w:t>וְכֽסֶה</w:t>
      </w:r>
      <w:r w:rsidRPr="001A2B5F">
        <w:rPr>
          <w:rFonts w:eastAsia="Times New Roman" w:cs="Calibri"/>
          <w:color w:val="000000"/>
        </w:rPr>
        <w:t>) shame” (Prov. 12:16). However, if </w:t>
      </w:r>
      <w:r w:rsidRPr="001A2B5F">
        <w:rPr>
          <w:rFonts w:eastAsia="Times New Roman" w:cs="Calibri"/>
          <w:color w:val="000000"/>
          <w:rtl/>
        </w:rPr>
        <w:t>כָּשִׂיתָ </w:t>
      </w:r>
      <w:r w:rsidRPr="001A2B5F">
        <w:rPr>
          <w:rFonts w:eastAsia="Times New Roman" w:cs="Calibri"/>
          <w:color w:val="000000"/>
        </w:rPr>
        <w:t>had been written with a dagesh [in the “sin”], this would [represent the piel conjugation, i.e., making the verb transitive in form and thus] have the meaning: “You have covered someone [or something] else.” As in [the previously quoted verse], “For he has covered his face” (Job 15:27) [where the word “covered” is written as </w:t>
      </w:r>
      <w:r w:rsidRPr="001A2B5F">
        <w:rPr>
          <w:rFonts w:eastAsia="Times New Roman" w:cs="Calibri"/>
          <w:color w:val="000000"/>
          <w:rtl/>
        </w:rPr>
        <w:t>כִסָּה </w:t>
      </w:r>
      <w:r w:rsidRPr="001A2B5F">
        <w:rPr>
          <w:rFonts w:eastAsia="Times New Roman" w:cs="Calibri"/>
          <w:color w:val="000000"/>
        </w:rPr>
        <w:t>, with a dagesh in the “samech.” Thus here, since there is no dagesh in the “sin,” the verb is intransitive, and literally means: “You are covered with fat folds.”]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spurned the [Mighty] rock of their salvation</w:t>
      </w:r>
      <w:r w:rsidRPr="001A2B5F">
        <w:rPr>
          <w:rFonts w:eastAsia="Times New Roman" w:cs="Calibri"/>
          <w:color w:val="000000"/>
        </w:rPr>
        <w:t> They disgraced and despised Him, as Scripture states, “[about twenty-five men] with their backs towards the Heichal of the Lord...” (Ezek.8:16). [The prophet Ezekiel was shown these treacherous men, who had their backs to the Temple in the west, and were bowing down to the sun in the east. He was shown other abominable acts as well. However,] there can be no more despicable act than this.-[Sifrei 32:16]</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16 They provoked his zeal </w:t>
      </w:r>
      <w:r w:rsidRPr="001A2B5F">
        <w:rPr>
          <w:rFonts w:eastAsia="Times New Roman" w:cs="Calibri"/>
          <w:color w:val="000000"/>
        </w:rPr>
        <w:t>Heb. </w:t>
      </w:r>
      <w:r w:rsidRPr="001A2B5F">
        <w:rPr>
          <w:rFonts w:eastAsia="Times New Roman" w:cs="Calibri"/>
          <w:color w:val="000000"/>
          <w:rtl/>
        </w:rPr>
        <w:t>יַקְנִאֻהוּ </w:t>
      </w:r>
      <w:r w:rsidRPr="001A2B5F">
        <w:rPr>
          <w:rFonts w:eastAsia="Times New Roman" w:cs="Calibri"/>
          <w:color w:val="000000"/>
        </w:rPr>
        <w:t>, they provoked His anger and His zeal (</w:t>
      </w:r>
      <w:r w:rsidRPr="001A2B5F">
        <w:rPr>
          <w:rFonts w:eastAsia="Times New Roman" w:cs="Calibri"/>
          <w:color w:val="000000"/>
          <w:rtl/>
        </w:rPr>
        <w:t>קִנְאָה</w:t>
      </w: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with abominations </w:t>
      </w:r>
      <w:r w:rsidRPr="001A2B5F">
        <w:rPr>
          <w:rFonts w:eastAsia="Times New Roman" w:cs="Calibri"/>
          <w:color w:val="000000"/>
        </w:rPr>
        <w:t>With abominable deeds, such as homosexuality and sorcery, which are described [by Scripture] as </w:t>
      </w:r>
      <w:r w:rsidRPr="001A2B5F">
        <w:rPr>
          <w:rFonts w:eastAsia="Times New Roman" w:cs="Calibri"/>
          <w:color w:val="000000"/>
          <w:rtl/>
        </w:rPr>
        <w:t>תּוֹעֵבָה </w:t>
      </w:r>
      <w:r w:rsidRPr="001A2B5F">
        <w:rPr>
          <w:rFonts w:eastAsia="Times New Roman" w:cs="Calibri"/>
          <w:color w:val="000000"/>
        </w:rPr>
        <w:t>, “abominations.”-[Sifrei 32:16]</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17 which have no power</w:t>
      </w:r>
      <w:r w:rsidRPr="001A2B5F">
        <w:rPr>
          <w:rFonts w:eastAsia="Times New Roman" w:cs="Calibri"/>
          <w:color w:val="000000"/>
        </w:rPr>
        <w:t> Heb. </w:t>
      </w:r>
      <w:r w:rsidRPr="001A2B5F">
        <w:rPr>
          <w:rFonts w:eastAsia="Times New Roman" w:cs="Calibri"/>
          <w:color w:val="000000"/>
          <w:rtl/>
        </w:rPr>
        <w:t>לֹא אֱלֹהַּ </w:t>
      </w:r>
      <w:r w:rsidRPr="001A2B5F">
        <w:rPr>
          <w:rFonts w:eastAsia="Times New Roman" w:cs="Calibri"/>
          <w:color w:val="000000"/>
        </w:rPr>
        <w:t>. As the Targum renders it: “which have no power.” For if they had power, God’s jealousy would not have been doubled as it is now.-[see Sifrei 32:17]</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new things that only recently came</w:t>
      </w:r>
      <w:r w:rsidRPr="001A2B5F">
        <w:rPr>
          <w:rFonts w:eastAsia="Times New Roman" w:cs="Calibri"/>
          <w:color w:val="000000"/>
        </w:rPr>
        <w:t> [These deities were so recent, that] even the heathen nations were not familiar with them. Indeed, if a heathen saw them, he would say, “This is a Jewish idol!”-[Sifrei 32:17]</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which your forefathers did not fear</w:t>
      </w:r>
      <w:r w:rsidRPr="001A2B5F">
        <w:rPr>
          <w:rFonts w:eastAsia="Times New Roman" w:cs="Calibri"/>
          <w:color w:val="000000"/>
        </w:rPr>
        <w:t> Heb. </w:t>
      </w:r>
      <w:r w:rsidRPr="001A2B5F">
        <w:rPr>
          <w:rFonts w:eastAsia="Times New Roman" w:cs="Calibri"/>
          <w:color w:val="000000"/>
          <w:rtl/>
        </w:rPr>
        <w:t>לֹא שְׂעָרוּם </w:t>
      </w:r>
      <w:r w:rsidRPr="001A2B5F">
        <w:rPr>
          <w:rFonts w:eastAsia="Times New Roman" w:cs="Calibri"/>
          <w:color w:val="000000"/>
        </w:rPr>
        <w:t>. This means: Which your forefathers did not fear. [More literally, it means:] “Their hair (</w:t>
      </w:r>
      <w:r w:rsidRPr="001A2B5F">
        <w:rPr>
          <w:rFonts w:eastAsia="Times New Roman" w:cs="Calibri"/>
          <w:color w:val="000000"/>
          <w:rtl/>
        </w:rPr>
        <w:t>שֵׂעָר</w:t>
      </w:r>
      <w:r w:rsidRPr="001A2B5F">
        <w:rPr>
          <w:rFonts w:eastAsia="Times New Roman" w:cs="Calibri"/>
          <w:color w:val="000000"/>
        </w:rPr>
        <w:t>) did not stand up on end because of these deities.” It is the nature of a person’s hair to stand up out of of fear. Thus [the word </w:t>
      </w:r>
      <w:r w:rsidRPr="001A2B5F">
        <w:rPr>
          <w:rFonts w:eastAsia="Times New Roman" w:cs="Calibri"/>
          <w:color w:val="000000"/>
          <w:rtl/>
        </w:rPr>
        <w:t>שְׂעָרוּם </w:t>
      </w:r>
      <w:r w:rsidRPr="001A2B5F">
        <w:rPr>
          <w:rFonts w:eastAsia="Times New Roman" w:cs="Calibri"/>
          <w:color w:val="000000"/>
        </w:rPr>
        <w:t>] is explained in Sifrei (32:17). The word </w:t>
      </w:r>
      <w:r w:rsidRPr="001A2B5F">
        <w:rPr>
          <w:rFonts w:eastAsia="Times New Roman" w:cs="Calibri"/>
          <w:color w:val="000000"/>
          <w:rtl/>
        </w:rPr>
        <w:t>שְׂעָרוּם </w:t>
      </w:r>
      <w:r w:rsidRPr="001A2B5F">
        <w:rPr>
          <w:rFonts w:eastAsia="Times New Roman" w:cs="Calibri"/>
          <w:color w:val="000000"/>
        </w:rPr>
        <w:t>may also be explained as stemming from [the word </w:t>
      </w:r>
      <w:r w:rsidRPr="001A2B5F">
        <w:rPr>
          <w:rFonts w:eastAsia="Times New Roman" w:cs="Calibri"/>
          <w:color w:val="000000"/>
          <w:rtl/>
        </w:rPr>
        <w:t>שְׂעִירִים </w:t>
      </w:r>
      <w:r w:rsidRPr="001A2B5F">
        <w:rPr>
          <w:rFonts w:eastAsia="Times New Roman" w:cs="Calibri"/>
          <w:color w:val="000000"/>
        </w:rPr>
        <w:t>in the verse]: “And </w:t>
      </w:r>
      <w:r w:rsidRPr="001A2B5F">
        <w:rPr>
          <w:rFonts w:eastAsia="Times New Roman" w:cs="Calibri"/>
          <w:color w:val="000000"/>
          <w:rtl/>
        </w:rPr>
        <w:t>שְׂעִירִים </w:t>
      </w:r>
      <w:r w:rsidRPr="001A2B5F">
        <w:rPr>
          <w:rFonts w:eastAsia="Times New Roman" w:cs="Calibri"/>
          <w:color w:val="000000"/>
        </w:rPr>
        <w:t>will dance there” (Isa. 13:21), where </w:t>
      </w:r>
      <w:r w:rsidRPr="001A2B5F">
        <w:rPr>
          <w:rFonts w:eastAsia="Times New Roman" w:cs="Calibri"/>
          <w:color w:val="000000"/>
          <w:rtl/>
        </w:rPr>
        <w:t>שְׂעִירִים </w:t>
      </w:r>
      <w:r w:rsidRPr="001A2B5F">
        <w:rPr>
          <w:rFonts w:eastAsia="Times New Roman" w:cs="Calibri"/>
          <w:color w:val="000000"/>
        </w:rPr>
        <w:t>are demons. [Thus, our verse means:] “Your forefathers did not make such demons.”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18 You forgot</w:t>
      </w:r>
      <w:r w:rsidRPr="001A2B5F">
        <w:rPr>
          <w:rFonts w:eastAsia="Times New Roman" w:cs="Calibri"/>
          <w:color w:val="000000"/>
        </w:rPr>
        <w:t> Heb. </w:t>
      </w:r>
      <w:r w:rsidRPr="001A2B5F">
        <w:rPr>
          <w:rFonts w:eastAsia="Times New Roman" w:cs="Calibri"/>
          <w:color w:val="000000"/>
          <w:rtl/>
        </w:rPr>
        <w:t>תֶּשִׁי </w:t>
      </w:r>
      <w:r w:rsidRPr="001A2B5F">
        <w:rPr>
          <w:rFonts w:eastAsia="Times New Roman" w:cs="Calibri"/>
          <w:color w:val="000000"/>
        </w:rPr>
        <w:t>, you have forgotten. However, our Rabbis explained this word homiletically to mean: When God comes to bestow good upon you, you provoke Him to anger, and weaken (</w:t>
      </w:r>
      <w:r w:rsidRPr="001A2B5F">
        <w:rPr>
          <w:rFonts w:eastAsia="Times New Roman" w:cs="Calibri"/>
          <w:color w:val="000000"/>
          <w:rtl/>
        </w:rPr>
        <w:t>מַתִּישִׁין</w:t>
      </w:r>
      <w:r w:rsidRPr="001A2B5F">
        <w:rPr>
          <w:rFonts w:eastAsia="Times New Roman" w:cs="Calibri"/>
          <w:color w:val="000000"/>
        </w:rPr>
        <w:t>) His power, as it were, to do you good."-[Sifrei 32:18]</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the God Who delivered you </w:t>
      </w:r>
      <w:r w:rsidRPr="001A2B5F">
        <w:rPr>
          <w:rFonts w:eastAsia="Times New Roman" w:cs="Calibri"/>
          <w:color w:val="000000"/>
        </w:rPr>
        <w:t>Heb. </w:t>
      </w:r>
      <w:r w:rsidRPr="001A2B5F">
        <w:rPr>
          <w:rFonts w:eastAsia="Times New Roman" w:cs="Calibri"/>
          <w:color w:val="000000"/>
          <w:rtl/>
        </w:rPr>
        <w:t>מְחֽלְלֶךָ </w:t>
      </w:r>
      <w:r w:rsidRPr="001A2B5F">
        <w:rPr>
          <w:rFonts w:eastAsia="Times New Roman" w:cs="Calibri"/>
          <w:color w:val="000000"/>
        </w:rPr>
        <w:t>. God Who brought you out of the womb. It has the same meaning as the verse, “[The voice of the Lord] makes hinds bring forth young (</w:t>
      </w:r>
      <w:r w:rsidRPr="001A2B5F">
        <w:rPr>
          <w:rFonts w:eastAsia="Times New Roman" w:cs="Calibri"/>
          <w:color w:val="000000"/>
          <w:rtl/>
        </w:rPr>
        <w:t>יְחוֹלֵל</w:t>
      </w:r>
      <w:r w:rsidRPr="001A2B5F">
        <w:rPr>
          <w:rFonts w:eastAsia="Times New Roman" w:cs="Calibri"/>
          <w:color w:val="000000"/>
        </w:rPr>
        <w:t>) ” (Ps.29:9), and, “pangs (</w:t>
      </w:r>
      <w:r w:rsidRPr="001A2B5F">
        <w:rPr>
          <w:rFonts w:eastAsia="Times New Roman" w:cs="Calibri"/>
          <w:color w:val="000000"/>
          <w:rtl/>
        </w:rPr>
        <w:t>חִיל</w:t>
      </w:r>
      <w:r w:rsidRPr="001A2B5F">
        <w:rPr>
          <w:rFonts w:eastAsia="Times New Roman" w:cs="Calibri"/>
          <w:color w:val="000000"/>
        </w:rPr>
        <w:t>) like those of a woman in confinement” (Ps. 48:7).</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20 I will see what their end will be</w:t>
      </w:r>
      <w:r w:rsidRPr="001A2B5F">
        <w:rPr>
          <w:rFonts w:eastAsia="Times New Roman" w:cs="Calibri"/>
          <w:color w:val="000000"/>
        </w:rPr>
        <w:t> [i.e., I will see] what will befall them in the end.</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for they are a generation of changes</w:t>
      </w:r>
      <w:r w:rsidRPr="001A2B5F">
        <w:rPr>
          <w:rFonts w:eastAsia="Times New Roman" w:cs="Calibri"/>
          <w:color w:val="000000"/>
        </w:rPr>
        <w:t> i.e., they change My good will into anger.</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they are not [recognizable]... whom I have reared </w:t>
      </w:r>
      <w:r w:rsidRPr="001A2B5F">
        <w:rPr>
          <w:rFonts w:eastAsia="Times New Roman" w:cs="Calibri"/>
          <w:color w:val="000000"/>
        </w:rPr>
        <w:t>Heb. </w:t>
      </w:r>
      <w:r w:rsidRPr="001A2B5F">
        <w:rPr>
          <w:rFonts w:eastAsia="Times New Roman" w:cs="Calibri"/>
          <w:color w:val="000000"/>
          <w:rtl/>
        </w:rPr>
        <w:t>אֵמֻן </w:t>
      </w:r>
      <w:r w:rsidRPr="001A2B5F">
        <w:rPr>
          <w:rFonts w:eastAsia="Times New Roman" w:cs="Calibri"/>
          <w:color w:val="000000"/>
        </w:rPr>
        <w:t>. My rearing [them] is not recognizable in them, for I taught them a good way, but they deviated from it. </w:t>
      </w:r>
      <w:r w:rsidRPr="001A2B5F">
        <w:rPr>
          <w:rFonts w:eastAsia="Times New Roman" w:cs="Calibri"/>
          <w:color w:val="000000"/>
          <w:rtl/>
        </w:rPr>
        <w:t>אֵמֻן </w:t>
      </w:r>
      <w:r w:rsidRPr="001A2B5F">
        <w:rPr>
          <w:rFonts w:eastAsia="Times New Roman" w:cs="Calibri"/>
          <w:color w:val="000000"/>
        </w:rPr>
        <w:t>is an expression related to “And he reared (</w:t>
      </w:r>
      <w:r w:rsidRPr="001A2B5F">
        <w:rPr>
          <w:rFonts w:eastAsia="Times New Roman" w:cs="Calibri"/>
          <w:color w:val="000000"/>
          <w:rtl/>
        </w:rPr>
        <w:t>אֽמֵן</w:t>
      </w:r>
      <w:r w:rsidRPr="001A2B5F">
        <w:rPr>
          <w:rFonts w:eastAsia="Times New Roman" w:cs="Calibri"/>
          <w:color w:val="000000"/>
        </w:rPr>
        <w:t>) [Hadassah]” (Esther 2:7), nourriture in French. Another explanation of </w:t>
      </w:r>
      <w:r w:rsidRPr="001A2B5F">
        <w:rPr>
          <w:rFonts w:eastAsia="Times New Roman" w:cs="Calibri"/>
          <w:color w:val="000000"/>
          <w:rtl/>
        </w:rPr>
        <w:t>אֵמֻן </w:t>
      </w:r>
      <w:r w:rsidRPr="001A2B5F">
        <w:rPr>
          <w:rFonts w:eastAsia="Times New Roman" w:cs="Calibri"/>
          <w:color w:val="000000"/>
        </w:rPr>
        <w:t>: It is an expression of </w:t>
      </w:r>
      <w:r w:rsidRPr="001A2B5F">
        <w:rPr>
          <w:rFonts w:eastAsia="Times New Roman" w:cs="Calibri"/>
          <w:color w:val="000000"/>
          <w:rtl/>
        </w:rPr>
        <w:t>אֱמוּנָה </w:t>
      </w:r>
      <w:r w:rsidRPr="001A2B5F">
        <w:rPr>
          <w:rFonts w:eastAsia="Times New Roman" w:cs="Calibri"/>
          <w:color w:val="000000"/>
        </w:rPr>
        <w:t>, faithfulness, which is how the Targum renders it [literally, “children who have no faithfulness”]. At Sinai, they said, “We will do and we will hear,” and a short while later, they broke their promise and made the golden calf!"-[Sifrei 32:20]</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21 have provoked my jealousy</w:t>
      </w:r>
      <w:r w:rsidRPr="001A2B5F">
        <w:rPr>
          <w:rFonts w:eastAsia="Times New Roman" w:cs="Calibri"/>
          <w:color w:val="000000"/>
        </w:rPr>
        <w:t> They kindled My anger.</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with a non-god</w:t>
      </w:r>
      <w:r w:rsidRPr="001A2B5F">
        <w:rPr>
          <w:rFonts w:eastAsia="Times New Roman" w:cs="Calibri"/>
          <w:color w:val="000000"/>
        </w:rPr>
        <w:t> With something that is not a god.</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with a non-people</w:t>
      </w:r>
      <w:r w:rsidRPr="001A2B5F">
        <w:rPr>
          <w:rFonts w:eastAsia="Times New Roman" w:cs="Calibri"/>
          <w:color w:val="000000"/>
        </w:rPr>
        <w:t> With a nation that has no name, as Scripture states, “This land of the Chaldeans—this people was not” (Isa. 23:13). And regarding Esau, Scripture states, “You are very despised” (Obad. 1:2).</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I will... provoke their anger with a foolish nation </w:t>
      </w:r>
      <w:r w:rsidRPr="001A2B5F">
        <w:rPr>
          <w:rFonts w:eastAsia="Times New Roman" w:cs="Calibri"/>
          <w:color w:val="000000"/>
        </w:rPr>
        <w:t>These are the heretics. So Scripture states, “The fool (</w:t>
      </w:r>
      <w:r w:rsidRPr="001A2B5F">
        <w:rPr>
          <w:rFonts w:eastAsia="Times New Roman" w:cs="Calibri"/>
          <w:color w:val="000000"/>
          <w:rtl/>
        </w:rPr>
        <w:t>נָבָל</w:t>
      </w:r>
      <w:r w:rsidRPr="001A2B5F">
        <w:rPr>
          <w:rFonts w:eastAsia="Times New Roman" w:cs="Calibri"/>
          <w:color w:val="000000"/>
        </w:rPr>
        <w:t>) said in his heart, There is no God!” (Ps. 14:1). -[Sifrei 32:21]</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22 blazed</w:t>
      </w:r>
      <w:r w:rsidRPr="001A2B5F">
        <w:rPr>
          <w:rFonts w:eastAsia="Times New Roman" w:cs="Calibri"/>
          <w:color w:val="000000"/>
        </w:rPr>
        <w:t> Heb. </w:t>
      </w:r>
      <w:r w:rsidRPr="001A2B5F">
        <w:rPr>
          <w:rFonts w:eastAsia="Times New Roman" w:cs="Calibri"/>
          <w:color w:val="000000"/>
          <w:rtl/>
        </w:rPr>
        <w:t>קָדְחָה </w:t>
      </w:r>
      <w:r w:rsidRPr="001A2B5F">
        <w:rPr>
          <w:rFonts w:eastAsia="Times New Roman" w:cs="Calibri"/>
          <w:color w:val="000000"/>
        </w:rPr>
        <w:t>, burned.</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burned within you</w:t>
      </w:r>
      <w:r w:rsidRPr="001A2B5F">
        <w:rPr>
          <w:rFonts w:eastAsia="Times New Roman" w:cs="Calibri"/>
          <w:color w:val="000000"/>
        </w:rPr>
        <w:t>, to the very foundation.</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It consumed the land and its produce</w:t>
      </w:r>
      <w:r w:rsidRPr="001A2B5F">
        <w:rPr>
          <w:rFonts w:eastAsia="Times New Roman" w:cs="Calibri"/>
          <w:color w:val="000000"/>
        </w:rPr>
        <w:t> i.e., your land and its produce.</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setting aflame</w:t>
      </w:r>
      <w:r w:rsidRPr="001A2B5F">
        <w:rPr>
          <w:rFonts w:eastAsia="Times New Roman" w:cs="Calibri"/>
          <w:color w:val="000000"/>
        </w:rPr>
        <w:t> Jerusalem, which has her foundations set upon the mountains, as Scripture states: “Jerusalem is surrounded by mountains” (Ps. 125:2). -[Sifrei 32:22]</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23 I will link evils upon them</w:t>
      </w:r>
      <w:r w:rsidRPr="001A2B5F">
        <w:rPr>
          <w:rFonts w:eastAsia="Times New Roman" w:cs="Calibri"/>
          <w:color w:val="000000"/>
        </w:rPr>
        <w:t> Heb. </w:t>
      </w:r>
      <w:r w:rsidRPr="001A2B5F">
        <w:rPr>
          <w:rFonts w:eastAsia="Times New Roman" w:cs="Calibri"/>
          <w:color w:val="000000"/>
          <w:rtl/>
        </w:rPr>
        <w:t>אַסְפֶּה </w:t>
      </w:r>
      <w:r w:rsidRPr="001A2B5F">
        <w:rPr>
          <w:rFonts w:eastAsia="Times New Roman" w:cs="Calibri"/>
          <w:color w:val="000000"/>
        </w:rPr>
        <w:t>, I will link evil upon evil. [This expression is] similar to the verse, “join (</w:t>
      </w:r>
      <w:r w:rsidRPr="001A2B5F">
        <w:rPr>
          <w:rFonts w:eastAsia="Times New Roman" w:cs="Calibri"/>
          <w:color w:val="000000"/>
          <w:rtl/>
        </w:rPr>
        <w:t>סְפוּ</w:t>
      </w:r>
      <w:r w:rsidRPr="001A2B5F">
        <w:rPr>
          <w:rFonts w:eastAsia="Times New Roman" w:cs="Calibri"/>
          <w:color w:val="000000"/>
        </w:rPr>
        <w:t>) year upon year,” (Isa. 29:1) and, “add (</w:t>
      </w:r>
      <w:r w:rsidRPr="001A2B5F">
        <w:rPr>
          <w:rFonts w:eastAsia="Times New Roman" w:cs="Calibri"/>
          <w:color w:val="000000"/>
          <w:rtl/>
        </w:rPr>
        <w:t>סְפוֹת</w:t>
      </w:r>
      <w:r w:rsidRPr="001A2B5F">
        <w:rPr>
          <w:rFonts w:eastAsia="Times New Roman" w:cs="Calibri"/>
          <w:color w:val="000000"/>
        </w:rPr>
        <w:t>) the punishment of the unintentional sins,” (Deut. 29:18) and, “Add (</w:t>
      </w:r>
      <w:r w:rsidRPr="001A2B5F">
        <w:rPr>
          <w:rFonts w:eastAsia="Times New Roman" w:cs="Calibri"/>
          <w:color w:val="000000"/>
          <w:rtl/>
        </w:rPr>
        <w:t>סְפוּ</w:t>
      </w:r>
      <w:r w:rsidRPr="001A2B5F">
        <w:rPr>
          <w:rFonts w:eastAsia="Times New Roman" w:cs="Calibri"/>
          <w:color w:val="000000"/>
        </w:rPr>
        <w:t>) your burnt-offerings to your sacrifices.” (Jer. 7:21). Another explanation: </w:t>
      </w:r>
      <w:r w:rsidRPr="001A2B5F">
        <w:rPr>
          <w:rFonts w:eastAsia="Times New Roman" w:cs="Calibri"/>
          <w:color w:val="000000"/>
          <w:rtl/>
        </w:rPr>
        <w:t>אַסְפֶּה</w:t>
      </w:r>
      <w:r w:rsidRPr="001A2B5F">
        <w:rPr>
          <w:rFonts w:eastAsia="Times New Roman" w:cs="Calibri"/>
          <w:color w:val="000000"/>
        </w:rPr>
        <w:t>means, I will consume. This is similar to the verse, “lest you be consumed (</w:t>
      </w:r>
      <w:r w:rsidRPr="001A2B5F">
        <w:rPr>
          <w:rFonts w:eastAsia="Times New Roman" w:cs="Calibri"/>
          <w:color w:val="000000"/>
          <w:rtl/>
        </w:rPr>
        <w:t>תִּסָּפֶּה</w:t>
      </w:r>
      <w:r w:rsidRPr="001A2B5F">
        <w:rPr>
          <w:rFonts w:eastAsia="Times New Roman" w:cs="Calibri"/>
          <w:color w:val="000000"/>
        </w:rPr>
        <w:t>) ” (Gen. 19:15) [thus, our verse here would mean: “I will use up all evils on them”].</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I will use up my arrows on them </w:t>
      </w:r>
      <w:r w:rsidRPr="001A2B5F">
        <w:rPr>
          <w:rFonts w:eastAsia="Times New Roman" w:cs="Calibri"/>
          <w:color w:val="000000"/>
        </w:rPr>
        <w:t>I will finish up all My arrows on them [i.e., until there are no arrows left, as it were]. This curse, according to [the usual way] retribution [is expressed], is really a[n implied] blessing, namely: [God says,] "My arrows may come to an end, but Israel will not come to an end [i.e., they will never be annihilated].</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24 They will sprout hair from famine</w:t>
      </w:r>
      <w:r w:rsidRPr="001A2B5F">
        <w:rPr>
          <w:rFonts w:eastAsia="Times New Roman" w:cs="Calibri"/>
          <w:color w:val="000000"/>
        </w:rPr>
        <w:t> Heb. </w:t>
      </w:r>
      <w:r w:rsidRPr="001A2B5F">
        <w:rPr>
          <w:rFonts w:eastAsia="Times New Roman" w:cs="Calibri"/>
          <w:color w:val="000000"/>
          <w:rtl/>
        </w:rPr>
        <w:t>מְזֵי רָעָב </w:t>
      </w:r>
      <w:r w:rsidRPr="001A2B5F">
        <w:rPr>
          <w:rFonts w:eastAsia="Times New Roman" w:cs="Calibri"/>
          <w:color w:val="000000"/>
        </w:rPr>
        <w:t>. Onkelos renders this as: “swollen from famine,” but I have no evidence from Scripture for this [translation]. In the name of Rabbi Moses Hadarshan of Toulouse, however, I heard that the expression </w:t>
      </w:r>
      <w:r w:rsidRPr="001A2B5F">
        <w:rPr>
          <w:rFonts w:eastAsia="Times New Roman" w:cs="Calibri"/>
          <w:color w:val="000000"/>
          <w:rtl/>
        </w:rPr>
        <w:t>מְזֵי רָעָב </w:t>
      </w:r>
      <w:r w:rsidRPr="001A2B5F">
        <w:rPr>
          <w:rFonts w:eastAsia="Times New Roman" w:cs="Calibri"/>
          <w:color w:val="000000"/>
        </w:rPr>
        <w:t>is equivalent to </w:t>
      </w:r>
      <w:r w:rsidRPr="001A2B5F">
        <w:rPr>
          <w:rFonts w:eastAsia="Times New Roman" w:cs="Calibri"/>
          <w:color w:val="000000"/>
          <w:rtl/>
        </w:rPr>
        <w:t>שְׂעִירֵי רָעָב </w:t>
      </w:r>
      <w:r w:rsidRPr="001A2B5F">
        <w:rPr>
          <w:rFonts w:eastAsia="Times New Roman" w:cs="Calibri"/>
          <w:color w:val="000000"/>
        </w:rPr>
        <w:t>, “hairy from famine,” for an emaciated person grows hair on his skin. </w:t>
      </w:r>
      <w:r w:rsidRPr="001A2B5F">
        <w:rPr>
          <w:rFonts w:eastAsia="Times New Roman" w:cs="Calibri"/>
          <w:color w:val="000000"/>
          <w:rtl/>
        </w:rPr>
        <w:t>מְזֵי </w:t>
      </w:r>
      <w:r w:rsidRPr="001A2B5F">
        <w:rPr>
          <w:rFonts w:eastAsia="Times New Roman" w:cs="Calibri"/>
          <w:color w:val="000000"/>
        </w:rPr>
        <w:t>is Aramaic for hair, as the term </w:t>
      </w:r>
      <w:r w:rsidRPr="001A2B5F">
        <w:rPr>
          <w:rFonts w:eastAsia="Times New Roman" w:cs="Calibri"/>
          <w:color w:val="000000"/>
          <w:rtl/>
        </w:rPr>
        <w:t>מַזְיָא </w:t>
      </w:r>
      <w:r w:rsidRPr="001A2B5F">
        <w:rPr>
          <w:rFonts w:eastAsia="Times New Roman" w:cs="Calibri"/>
          <w:color w:val="000000"/>
        </w:rPr>
        <w:t>[in the clause]: </w:t>
      </w:r>
      <w:r w:rsidRPr="001A2B5F">
        <w:rPr>
          <w:rFonts w:eastAsia="Times New Roman" w:cs="Calibri"/>
          <w:color w:val="000000"/>
          <w:rtl/>
        </w:rPr>
        <w:t>דַּהֲוָה מְהַפֵּךְ בְּמַזְיָא </w:t>
      </w:r>
      <w:r w:rsidRPr="001A2B5F">
        <w:rPr>
          <w:rFonts w:eastAsia="Times New Roman" w:cs="Calibri"/>
          <w:color w:val="000000"/>
        </w:rPr>
        <w:t>, meaning “turning over his hair.”-[Meg. 18a]</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attacked by demons</w:t>
      </w:r>
      <w:r w:rsidRPr="001A2B5F">
        <w:rPr>
          <w:rFonts w:eastAsia="Times New Roman" w:cs="Calibri"/>
          <w:color w:val="000000"/>
        </w:rPr>
        <w:t> Heb. </w:t>
      </w:r>
      <w:r w:rsidRPr="001A2B5F">
        <w:rPr>
          <w:rFonts w:eastAsia="Times New Roman" w:cs="Calibri"/>
          <w:color w:val="000000"/>
          <w:rtl/>
        </w:rPr>
        <w:t>וּלְחֻמֵי רֶשֶׁף </w:t>
      </w:r>
      <w:r w:rsidRPr="001A2B5F">
        <w:rPr>
          <w:rFonts w:eastAsia="Times New Roman" w:cs="Calibri"/>
          <w:color w:val="000000"/>
        </w:rPr>
        <w:t>Demons fought (</w:t>
      </w:r>
      <w:r w:rsidRPr="001A2B5F">
        <w:rPr>
          <w:rFonts w:eastAsia="Times New Roman" w:cs="Calibri"/>
          <w:color w:val="000000"/>
          <w:rtl/>
        </w:rPr>
        <w:t>לחם</w:t>
      </w:r>
      <w:r w:rsidRPr="001A2B5F">
        <w:rPr>
          <w:rFonts w:eastAsia="Times New Roman" w:cs="Calibri"/>
          <w:color w:val="000000"/>
        </w:rPr>
        <w:t>) against them, as Scripture states: “and flying creatures (</w:t>
      </w:r>
      <w:r w:rsidRPr="001A2B5F">
        <w:rPr>
          <w:rFonts w:eastAsia="Times New Roman" w:cs="Calibri"/>
          <w:color w:val="000000"/>
          <w:rtl/>
        </w:rPr>
        <w:t>בְּנֵי רֶשֶׁף</w:t>
      </w:r>
      <w:r w:rsidRPr="001A2B5F">
        <w:rPr>
          <w:rFonts w:eastAsia="Times New Roman" w:cs="Calibri"/>
          <w:color w:val="000000"/>
        </w:rPr>
        <w:t>) fly upwards” (Job 5:7). These are demons.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excised by Meriri </w:t>
      </w:r>
      <w:r w:rsidRPr="001A2B5F">
        <w:rPr>
          <w:rFonts w:eastAsia="Times New Roman" w:cs="Calibri"/>
          <w:color w:val="000000"/>
        </w:rPr>
        <w:t>Heb. </w:t>
      </w:r>
      <w:r w:rsidRPr="001A2B5F">
        <w:rPr>
          <w:rFonts w:eastAsia="Times New Roman" w:cs="Calibri"/>
          <w:color w:val="000000"/>
          <w:rtl/>
        </w:rPr>
        <w:t>וְקֶטֶב מְרִירִי </w:t>
      </w:r>
      <w:r w:rsidRPr="001A2B5F">
        <w:rPr>
          <w:rFonts w:eastAsia="Times New Roman" w:cs="Calibri"/>
          <w:color w:val="000000"/>
        </w:rPr>
        <w:t>, and excision caused by a demon named </w:t>
      </w:r>
      <w:r w:rsidRPr="001A2B5F">
        <w:rPr>
          <w:rFonts w:eastAsia="Times New Roman" w:cs="Calibri"/>
          <w:color w:val="000000"/>
          <w:rtl/>
        </w:rPr>
        <w:t>מְרִירִי </w:t>
      </w:r>
      <w:r w:rsidRPr="001A2B5F">
        <w:rPr>
          <w:rFonts w:eastAsia="Times New Roman" w:cs="Calibri"/>
          <w:color w:val="000000"/>
        </w:rPr>
        <w:t>.</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excised by</w:t>
      </w:r>
      <w:r w:rsidRPr="001A2B5F">
        <w:rPr>
          <w:rFonts w:eastAsia="Times New Roman" w:cs="Calibri"/>
          <w:color w:val="000000"/>
        </w:rPr>
        <w:t> Heb. </w:t>
      </w:r>
      <w:r w:rsidRPr="001A2B5F">
        <w:rPr>
          <w:rFonts w:eastAsia="Times New Roman" w:cs="Calibri"/>
          <w:color w:val="000000"/>
          <w:rtl/>
        </w:rPr>
        <w:t>קֶטֶב </w:t>
      </w:r>
      <w:r w:rsidRPr="001A2B5F">
        <w:rPr>
          <w:rFonts w:eastAsia="Times New Roman" w:cs="Calibri"/>
          <w:color w:val="000000"/>
        </w:rPr>
        <w:t>means excision, similar to, “I will decree the grave upon you (</w:t>
      </w:r>
      <w:r w:rsidRPr="001A2B5F">
        <w:rPr>
          <w:rFonts w:eastAsia="Times New Roman" w:cs="Calibri"/>
          <w:color w:val="000000"/>
          <w:rtl/>
        </w:rPr>
        <w:t>קָטָבְךָ</w:t>
      </w:r>
      <w:r w:rsidRPr="001A2B5F">
        <w:rPr>
          <w:rFonts w:eastAsia="Times New Roman" w:cs="Calibri"/>
          <w:color w:val="000000"/>
        </w:rPr>
        <w:t>) !” (Hos. 13:14) [In Hebrew, the word for decree is </w:t>
      </w:r>
      <w:r w:rsidRPr="001A2B5F">
        <w:rPr>
          <w:rFonts w:eastAsia="Times New Roman" w:cs="Calibri"/>
          <w:color w:val="000000"/>
          <w:rtl/>
        </w:rPr>
        <w:t>גְּזֵרָה </w:t>
      </w:r>
      <w:r w:rsidRPr="001A2B5F">
        <w:rPr>
          <w:rFonts w:eastAsia="Times New Roman" w:cs="Calibri"/>
          <w:color w:val="000000"/>
        </w:rPr>
        <w:t>, the root of which is </w:t>
      </w:r>
      <w:r w:rsidRPr="001A2B5F">
        <w:rPr>
          <w:rFonts w:eastAsia="Times New Roman" w:cs="Calibri"/>
          <w:color w:val="000000"/>
          <w:rtl/>
        </w:rPr>
        <w:t>גזר </w:t>
      </w:r>
      <w:r w:rsidRPr="001A2B5F">
        <w:rPr>
          <w:rFonts w:eastAsia="Times New Roman" w:cs="Calibri"/>
          <w:color w:val="000000"/>
        </w:rPr>
        <w:t>, to cut. Hence, its primary meaning is “to cut.” There are many such roots in Hebrew, in the Bible, the Mishnah, and the Targum. They all bear the first meaning of cutting, and the second meaning of a final, permanent decision or ruling. Among them are the following: </w:t>
      </w:r>
      <w:r w:rsidRPr="001A2B5F">
        <w:rPr>
          <w:rFonts w:eastAsia="Times New Roman" w:cs="Calibri"/>
          <w:color w:val="000000"/>
          <w:rtl/>
        </w:rPr>
        <w:t>פסק </w:t>
      </w:r>
      <w:r w:rsidRPr="001A2B5F">
        <w:rPr>
          <w:rFonts w:eastAsia="Times New Roman" w:cs="Calibri"/>
          <w:color w:val="000000"/>
        </w:rPr>
        <w:t>, </w:t>
      </w:r>
      <w:r w:rsidRPr="001A2B5F">
        <w:rPr>
          <w:rFonts w:eastAsia="Times New Roman" w:cs="Calibri"/>
          <w:color w:val="000000"/>
          <w:rtl/>
        </w:rPr>
        <w:t>חקק </w:t>
      </w:r>
      <w:r w:rsidRPr="001A2B5F">
        <w:rPr>
          <w:rFonts w:eastAsia="Times New Roman" w:cs="Calibri"/>
          <w:color w:val="000000"/>
        </w:rPr>
        <w:t>, </w:t>
      </w:r>
      <w:r w:rsidRPr="001A2B5F">
        <w:rPr>
          <w:rFonts w:eastAsia="Times New Roman" w:cs="Calibri"/>
          <w:color w:val="000000"/>
          <w:rtl/>
        </w:rPr>
        <w:t>גזר </w:t>
      </w:r>
      <w:r w:rsidRPr="001A2B5F">
        <w:rPr>
          <w:rFonts w:eastAsia="Times New Roman" w:cs="Calibri"/>
          <w:color w:val="000000"/>
        </w:rPr>
        <w:t>, </w:t>
      </w:r>
      <w:r w:rsidRPr="001A2B5F">
        <w:rPr>
          <w:rFonts w:eastAsia="Times New Roman" w:cs="Calibri"/>
          <w:color w:val="000000"/>
          <w:rtl/>
        </w:rPr>
        <w:t>צמת </w:t>
      </w:r>
      <w:r w:rsidRPr="001A2B5F">
        <w:rPr>
          <w:rFonts w:eastAsia="Times New Roman" w:cs="Calibri"/>
          <w:color w:val="000000"/>
        </w:rPr>
        <w:t>, </w:t>
      </w:r>
      <w:r w:rsidRPr="001A2B5F">
        <w:rPr>
          <w:rFonts w:eastAsia="Times New Roman" w:cs="Calibri"/>
          <w:color w:val="000000"/>
          <w:rtl/>
        </w:rPr>
        <w:t>חרץ </w:t>
      </w:r>
      <w:r w:rsidRPr="001A2B5F">
        <w:rPr>
          <w:rFonts w:eastAsia="Times New Roman" w:cs="Calibri"/>
          <w:color w:val="000000"/>
        </w:rPr>
        <w:t>, </w:t>
      </w:r>
      <w:r w:rsidRPr="001A2B5F">
        <w:rPr>
          <w:rFonts w:eastAsia="Times New Roman" w:cs="Calibri"/>
          <w:color w:val="000000"/>
          <w:rtl/>
        </w:rPr>
        <w:t>כרת </w:t>
      </w:r>
      <w:r w:rsidRPr="001A2B5F">
        <w:rPr>
          <w:rFonts w:eastAsia="Times New Roman" w:cs="Calibri"/>
          <w:color w:val="000000"/>
        </w:rPr>
        <w:t>, </w:t>
      </w:r>
      <w:r w:rsidRPr="001A2B5F">
        <w:rPr>
          <w:rFonts w:eastAsia="Times New Roman" w:cs="Calibri"/>
          <w:color w:val="000000"/>
          <w:rtl/>
        </w:rPr>
        <w:t>חלט </w:t>
      </w:r>
      <w:r w:rsidRPr="001A2B5F">
        <w:rPr>
          <w:rFonts w:eastAsia="Times New Roman" w:cs="Calibri"/>
          <w:color w:val="000000"/>
        </w:rPr>
        <w:t>.]</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the teeth of livestock</w:t>
      </w:r>
      <w:r w:rsidRPr="001A2B5F">
        <w:rPr>
          <w:rFonts w:eastAsia="Times New Roman" w:cs="Calibri"/>
          <w:color w:val="000000"/>
        </w:rPr>
        <w:t> It indeed once happened that sheep were biting people to death.-[Sifrei 32:24]</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with the venom of creatures that slither in the dust</w:t>
      </w:r>
      <w:r w:rsidRPr="001A2B5F">
        <w:rPr>
          <w:rFonts w:eastAsia="Times New Roman" w:cs="Calibri"/>
          <w:color w:val="000000"/>
        </w:rPr>
        <w:t> Heb. </w:t>
      </w:r>
      <w:r w:rsidRPr="001A2B5F">
        <w:rPr>
          <w:rFonts w:eastAsia="Times New Roman" w:cs="Calibri"/>
          <w:color w:val="000000"/>
          <w:rtl/>
        </w:rPr>
        <w:t>זֽחֲלֵי עָפָר </w:t>
      </w:r>
      <w:r w:rsidRPr="001A2B5F">
        <w:rPr>
          <w:rFonts w:eastAsia="Times New Roman" w:cs="Calibri"/>
          <w:color w:val="000000"/>
        </w:rPr>
        <w:t>, the venom of snakes, which crawl on their bellies on the dust.-[Sifrei 32:24] [They crawl] just as the water flows (</w:t>
      </w:r>
      <w:r w:rsidRPr="001A2B5F">
        <w:rPr>
          <w:rFonts w:eastAsia="Times New Roman" w:cs="Calibri"/>
          <w:color w:val="000000"/>
          <w:rtl/>
        </w:rPr>
        <w:t>זחל</w:t>
      </w:r>
      <w:r w:rsidRPr="001A2B5F">
        <w:rPr>
          <w:rFonts w:eastAsia="Times New Roman" w:cs="Calibri"/>
          <w:color w:val="000000"/>
        </w:rPr>
        <w:t>) upon the ground. The word </w:t>
      </w:r>
      <w:r w:rsidRPr="001A2B5F">
        <w:rPr>
          <w:rFonts w:eastAsia="Times New Roman" w:cs="Calibri"/>
          <w:color w:val="000000"/>
          <w:rtl/>
        </w:rPr>
        <w:t>זְחִילָה </w:t>
      </w:r>
      <w:r w:rsidRPr="001A2B5F">
        <w:rPr>
          <w:rFonts w:eastAsia="Times New Roman" w:cs="Calibri"/>
          <w:color w:val="000000"/>
        </w:rPr>
        <w:t>denotes the slithering action of water upon the dust [of the ground], and similarly, the way anything slithers and shuffles across the ground to move along [is described as </w:t>
      </w:r>
      <w:r w:rsidRPr="001A2B5F">
        <w:rPr>
          <w:rFonts w:eastAsia="Times New Roman" w:cs="Calibri"/>
          <w:color w:val="000000"/>
          <w:rtl/>
        </w:rPr>
        <w:t>זְחִילָה </w:t>
      </w:r>
      <w:r w:rsidRPr="001A2B5F">
        <w:rPr>
          <w:rFonts w:eastAsia="Times New Roman" w:cs="Calibri"/>
          <w:color w:val="000000"/>
        </w:rPr>
        <w:t>].</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25 From outside, the sword will bereave</w:t>
      </w:r>
      <w:r w:rsidRPr="001A2B5F">
        <w:rPr>
          <w:rFonts w:eastAsia="Times New Roman" w:cs="Calibri"/>
          <w:color w:val="000000"/>
        </w:rPr>
        <w:t> Outside the city, the sword of hostile troops will bereave them.</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terror from within </w:t>
      </w:r>
      <w:r w:rsidRPr="001A2B5F">
        <w:rPr>
          <w:rFonts w:eastAsia="Times New Roman" w:cs="Calibri"/>
          <w:color w:val="000000"/>
        </w:rPr>
        <w:t>When you flee, escaping from the sword, the inner recesses (</w:t>
      </w:r>
      <w:r w:rsidRPr="001A2B5F">
        <w:rPr>
          <w:rFonts w:eastAsia="Times New Roman" w:cs="Calibri"/>
          <w:color w:val="000000"/>
          <w:rtl/>
        </w:rPr>
        <w:t>חֲדָרִים</w:t>
      </w:r>
      <w:r w:rsidRPr="001A2B5F">
        <w:rPr>
          <w:rFonts w:eastAsia="Times New Roman" w:cs="Calibri"/>
          <w:color w:val="000000"/>
        </w:rPr>
        <w:t>) of your heart will pound within you out of terror, and you will gradually die from this.-[Sifrei 32:25] Another explanation [ </w:t>
      </w:r>
      <w:r w:rsidRPr="001A2B5F">
        <w:rPr>
          <w:rFonts w:eastAsia="Times New Roman" w:cs="Calibri"/>
          <w:color w:val="000000"/>
          <w:rtl/>
        </w:rPr>
        <w:t>וּמֵחֲדָרִים אֵימָה </w:t>
      </w:r>
      <w:r w:rsidRPr="001A2B5F">
        <w:rPr>
          <w:rFonts w:eastAsia="Times New Roman" w:cs="Calibri"/>
          <w:color w:val="000000"/>
        </w:rPr>
        <w:t>]: Within your house, there will be the terror of [impending] fear of plague, as Scripture states, “For death has come up into our windows” (Jer. 9:20). Onkelos renders this in this way. Another explanation of "Outside, the sword will bereave"—[They will be killed by the sword] on account of what they did in the streets (</w:t>
      </w:r>
      <w:r w:rsidRPr="001A2B5F">
        <w:rPr>
          <w:rFonts w:eastAsia="Times New Roman" w:cs="Calibri"/>
          <w:color w:val="000000"/>
          <w:rtl/>
        </w:rPr>
        <w:t>חוּצוֹת</w:t>
      </w:r>
      <w:r w:rsidRPr="001A2B5F">
        <w:rPr>
          <w:rFonts w:eastAsia="Times New Roman" w:cs="Calibri"/>
          <w:color w:val="000000"/>
        </w:rPr>
        <w:t>) , as Scripture states, “Corresponding to the number of streets in Jerusalem, you set up altars to the shameful thing.” (Jer. 11:13) [And along the same lines,] </w:t>
      </w:r>
      <w:r w:rsidRPr="001A2B5F">
        <w:rPr>
          <w:rFonts w:eastAsia="Times New Roman" w:cs="Calibri"/>
          <w:color w:val="000000"/>
          <w:rtl/>
        </w:rPr>
        <w:t>וּמֵחֲדָרִים אֵימָה </w:t>
      </w:r>
      <w:r w:rsidRPr="001A2B5F">
        <w:rPr>
          <w:rFonts w:eastAsia="Times New Roman" w:cs="Calibri"/>
          <w:color w:val="000000"/>
        </w:rPr>
        <w:t>means: On account of that which they did in the innermost chambers of their houses, as Scripture states, “[Have you seen] what the elders of the house of Israel are doing in the darkness, each one in his paved chambers?” (Ezek. 8:12) -[Sifrei 32:25]</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26 I said that I would make an end of them</w:t>
      </w:r>
      <w:r w:rsidRPr="001A2B5F">
        <w:rPr>
          <w:rFonts w:eastAsia="Times New Roman" w:cs="Calibri"/>
          <w:color w:val="000000"/>
        </w:rPr>
        <w:t> Heb. </w:t>
      </w:r>
      <w:r w:rsidRPr="001A2B5F">
        <w:rPr>
          <w:rFonts w:eastAsia="Times New Roman" w:cs="Calibri"/>
          <w:color w:val="000000"/>
          <w:rtl/>
        </w:rPr>
        <w:t>אַפְאֵיהֶם </w:t>
      </w:r>
      <w:r w:rsidRPr="001A2B5F">
        <w:rPr>
          <w:rFonts w:eastAsia="Times New Roman" w:cs="Calibri"/>
          <w:color w:val="000000"/>
        </w:rPr>
        <w:t>. I said in My heart, “I will make an end (</w:t>
      </w:r>
      <w:r w:rsidRPr="001A2B5F">
        <w:rPr>
          <w:rFonts w:eastAsia="Times New Roman" w:cs="Calibri"/>
          <w:color w:val="000000"/>
          <w:rtl/>
        </w:rPr>
        <w:t>אַפְאֶה</w:t>
      </w:r>
      <w:r w:rsidRPr="001A2B5F">
        <w:rPr>
          <w:rFonts w:eastAsia="Times New Roman" w:cs="Calibri"/>
          <w:color w:val="000000"/>
        </w:rPr>
        <w:t>) of them.” One may also explain </w:t>
      </w:r>
      <w:r w:rsidRPr="001A2B5F">
        <w:rPr>
          <w:rFonts w:eastAsia="Times New Roman" w:cs="Calibri"/>
          <w:color w:val="000000"/>
          <w:rtl/>
        </w:rPr>
        <w:t>אַפְאֵיהֶם </w:t>
      </w:r>
      <w:r w:rsidRPr="001A2B5F">
        <w:rPr>
          <w:rFonts w:eastAsia="Times New Roman" w:cs="Calibri"/>
          <w:color w:val="000000"/>
        </w:rPr>
        <w:t>to mean: I would make them as </w:t>
      </w:r>
      <w:r w:rsidRPr="001A2B5F">
        <w:rPr>
          <w:rFonts w:eastAsia="Times New Roman" w:cs="Calibri"/>
          <w:color w:val="000000"/>
          <w:rtl/>
        </w:rPr>
        <w:t>פֵּאָה </w:t>
      </w:r>
      <w:r w:rsidRPr="001A2B5F">
        <w:rPr>
          <w:rFonts w:eastAsia="Times New Roman" w:cs="Calibri"/>
          <w:color w:val="000000"/>
        </w:rPr>
        <w:t>[the corners of one’s field which are left as ownerless for the poor to collect]; i.e., I will cast them away as ownerless. We find a similarity to this [expression] in Ezra (Neh. 9:22), “And You gave them kingdoms and peoples, and You separated them as ownerless things </w:t>
      </w:r>
      <w:r w:rsidRPr="001A2B5F">
        <w:rPr>
          <w:rFonts w:eastAsia="Times New Roman" w:cs="Calibri"/>
          <w:color w:val="000000"/>
          <w:rtl/>
        </w:rPr>
        <w:t>לְפֵאָה </w:t>
      </w:r>
      <w:r w:rsidRPr="001A2B5F">
        <w:rPr>
          <w:rFonts w:eastAsia="Times New Roman" w:cs="Calibri"/>
          <w:color w:val="000000"/>
        </w:rPr>
        <w:t>.” Menachem [ben Saruk] (Machbereth pp. 29, 140) also classified it in this way. [Note that Nehemiah is officially part of the book of Ezra, as in San. 93b. Note also that Menachem’s interpretation is not identical with Rashi’s.] Others, however, explain the expression according to the rendition of the Targum: My wrath (</w:t>
      </w:r>
      <w:r w:rsidRPr="001A2B5F">
        <w:rPr>
          <w:rFonts w:eastAsia="Times New Roman" w:cs="Calibri"/>
          <w:color w:val="000000"/>
          <w:rtl/>
        </w:rPr>
        <w:t>אַף</w:t>
      </w:r>
      <w:r w:rsidRPr="001A2B5F">
        <w:rPr>
          <w:rFonts w:eastAsia="Times New Roman" w:cs="Calibri"/>
          <w:color w:val="000000"/>
        </w:rPr>
        <w:t>) will fall upon them [thereby assuming that the word </w:t>
      </w:r>
      <w:r w:rsidRPr="001A2B5F">
        <w:rPr>
          <w:rFonts w:eastAsia="Times New Roman" w:cs="Calibri"/>
          <w:color w:val="000000"/>
          <w:rtl/>
        </w:rPr>
        <w:t>אַפְאֵיהֶם </w:t>
      </w:r>
      <w:r w:rsidRPr="001A2B5F">
        <w:rPr>
          <w:rFonts w:eastAsia="Times New Roman" w:cs="Calibri"/>
          <w:color w:val="000000"/>
        </w:rPr>
        <w:t>stems from the root </w:t>
      </w:r>
      <w:r w:rsidRPr="001A2B5F">
        <w:rPr>
          <w:rFonts w:eastAsia="Times New Roman" w:cs="Calibri"/>
          <w:color w:val="000000"/>
          <w:rtl/>
        </w:rPr>
        <w:t>אף </w:t>
      </w:r>
      <w:r w:rsidRPr="001A2B5F">
        <w:rPr>
          <w:rFonts w:eastAsia="Times New Roman" w:cs="Calibri"/>
          <w:color w:val="000000"/>
        </w:rPr>
        <w:t>, anger]. But this is incorrect, for if this were so, our verse should have been written: </w:t>
      </w:r>
      <w:r w:rsidRPr="001A2B5F">
        <w:rPr>
          <w:rFonts w:eastAsia="Times New Roman" w:cs="Calibri"/>
          <w:color w:val="000000"/>
          <w:rtl/>
        </w:rPr>
        <w:t>אֲאַפְאֵיהֶם</w:t>
      </w:r>
      <w:r w:rsidRPr="001A2B5F">
        <w:rPr>
          <w:rFonts w:eastAsia="Times New Roman" w:cs="Calibri"/>
          <w:color w:val="000000"/>
        </w:rPr>
        <w:t>[with two alephs], one aleph to serve [as the pronominal prefix for “I will,”] and the other aleph as a root letter, like, “I will strengthen you (</w:t>
      </w:r>
      <w:r w:rsidRPr="001A2B5F">
        <w:rPr>
          <w:rFonts w:eastAsia="Times New Roman" w:cs="Calibri"/>
          <w:color w:val="000000"/>
          <w:rtl/>
        </w:rPr>
        <w:t>אֲאַזֶרְךָ</w:t>
      </w:r>
      <w:r w:rsidRPr="001A2B5F">
        <w:rPr>
          <w:rFonts w:eastAsia="Times New Roman" w:cs="Calibri"/>
          <w:color w:val="000000"/>
        </w:rPr>
        <w:t>) ” (Isa. 45:5); and, “I would encourage you (</w:t>
      </w:r>
      <w:r w:rsidRPr="001A2B5F">
        <w:rPr>
          <w:rFonts w:eastAsia="Times New Roman" w:cs="Calibri"/>
          <w:color w:val="000000"/>
          <w:rtl/>
        </w:rPr>
        <w:t>אֲאַמִּצְכֶם</w:t>
      </w:r>
      <w:r w:rsidRPr="001A2B5F">
        <w:rPr>
          <w:rFonts w:eastAsia="Times New Roman" w:cs="Calibri"/>
          <w:color w:val="000000"/>
        </w:rPr>
        <w:t>) with my mouth” (Job 16:5). Moreover, the aleph in the middle of the word </w:t>
      </w:r>
      <w:r w:rsidRPr="001A2B5F">
        <w:rPr>
          <w:rFonts w:eastAsia="Times New Roman" w:cs="Calibri"/>
          <w:color w:val="000000"/>
          <w:rtl/>
        </w:rPr>
        <w:t>אַפְאֵיהֶם </w:t>
      </w:r>
      <w:r w:rsidRPr="001A2B5F">
        <w:rPr>
          <w:rFonts w:eastAsia="Times New Roman" w:cs="Calibri"/>
          <w:color w:val="000000"/>
        </w:rPr>
        <w:t>is completely inappropriate there. [Thus, we can see that Onkelos, in rendering his translation here, could not have meant that the word is simply a form of the stem </w:t>
      </w:r>
      <w:r w:rsidRPr="001A2B5F">
        <w:rPr>
          <w:rFonts w:eastAsia="Times New Roman" w:cs="Calibri"/>
          <w:color w:val="000000"/>
          <w:rtl/>
        </w:rPr>
        <w:t>אף </w:t>
      </w:r>
      <w:r w:rsidRPr="001A2B5F">
        <w:rPr>
          <w:rFonts w:eastAsia="Times New Roman" w:cs="Calibri"/>
          <w:color w:val="000000"/>
        </w:rPr>
        <w:t>. So how does he justify this translation?] Onkelos rendered this expression in accordance with the explanation of the Baraitha [a talmudic source not included in the canon of the Mishnah], which is taught in Sifrei (32:26), This Baraitha divides the word </w:t>
      </w:r>
      <w:r w:rsidRPr="001A2B5F">
        <w:rPr>
          <w:rFonts w:eastAsia="Times New Roman" w:cs="Calibri"/>
          <w:color w:val="000000"/>
          <w:rtl/>
        </w:rPr>
        <w:t>אַפְאֵיהֶם </w:t>
      </w:r>
      <w:r w:rsidRPr="001A2B5F">
        <w:rPr>
          <w:rFonts w:eastAsia="Times New Roman" w:cs="Calibri"/>
          <w:color w:val="000000"/>
        </w:rPr>
        <w:t>into three separate words, to read: </w:t>
      </w:r>
      <w:r w:rsidRPr="001A2B5F">
        <w:rPr>
          <w:rFonts w:eastAsia="Times New Roman" w:cs="Calibri"/>
          <w:color w:val="000000"/>
          <w:rtl/>
        </w:rPr>
        <w:t>אַף אֵי הֶם </w:t>
      </w:r>
      <w:r w:rsidRPr="001A2B5F">
        <w:rPr>
          <w:rFonts w:eastAsia="Times New Roman" w:cs="Calibri"/>
          <w:color w:val="000000"/>
        </w:rPr>
        <w:t>, which has the meaning, “I said in My anger (</w:t>
      </w:r>
      <w:r w:rsidRPr="001A2B5F">
        <w:rPr>
          <w:rFonts w:eastAsia="Times New Roman" w:cs="Calibri"/>
          <w:color w:val="000000"/>
          <w:rtl/>
        </w:rPr>
        <w:t>אַף</w:t>
      </w:r>
      <w:r w:rsidRPr="001A2B5F">
        <w:rPr>
          <w:rFonts w:eastAsia="Times New Roman" w:cs="Calibri"/>
          <w:color w:val="000000"/>
        </w:rPr>
        <w:t>) that I would make them as if they were naught,” so that those who behold them would say about them, “Where are they </w:t>
      </w:r>
      <w:r w:rsidRPr="001A2B5F">
        <w:rPr>
          <w:rFonts w:eastAsia="Times New Roman" w:cs="Calibri"/>
          <w:color w:val="000000"/>
          <w:rtl/>
        </w:rPr>
        <w:t>הֵם אַיֵּה </w:t>
      </w:r>
      <w:r w:rsidRPr="001A2B5F">
        <w:rPr>
          <w:rFonts w:eastAsia="Times New Roman" w:cs="Calibri"/>
          <w:color w:val="000000"/>
        </w:rPr>
        <w:t>?”</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27 Were it not that the enemy’s wrath was heaped up</w:t>
      </w:r>
      <w:r w:rsidRPr="001A2B5F">
        <w:rPr>
          <w:rFonts w:eastAsia="Times New Roman" w:cs="Calibri"/>
          <w:color w:val="000000"/>
        </w:rPr>
        <w:t> Heb. </w:t>
      </w:r>
      <w:r w:rsidRPr="001A2B5F">
        <w:rPr>
          <w:rFonts w:eastAsia="Times New Roman" w:cs="Calibri"/>
          <w:color w:val="000000"/>
          <w:rtl/>
        </w:rPr>
        <w:t>אָגוּר </w:t>
      </w:r>
      <w:r w:rsidRPr="001A2B5F">
        <w:rPr>
          <w:rFonts w:eastAsia="Times New Roman" w:cs="Calibri"/>
          <w:color w:val="000000"/>
        </w:rPr>
        <w:t>. Were it not that the enemy’s wrath was heaped up (</w:t>
      </w:r>
      <w:r w:rsidRPr="001A2B5F">
        <w:rPr>
          <w:rFonts w:eastAsia="Times New Roman" w:cs="Calibri"/>
          <w:color w:val="000000"/>
          <w:rtl/>
        </w:rPr>
        <w:t>אָגוּר</w:t>
      </w:r>
      <w:r w:rsidRPr="001A2B5F">
        <w:rPr>
          <w:rFonts w:eastAsia="Times New Roman" w:cs="Calibri"/>
          <w:color w:val="000000"/>
        </w:rPr>
        <w:t>) against them to destroy them, and if the enemy would succeed in overtaking them and destroying them, he would attribute the greatness to himself and to his deity, but he would not attribute the greatness to Me [says God]. This, then, is the meaning of...</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lest their adversaries distort </w:t>
      </w:r>
      <w:r w:rsidRPr="001A2B5F">
        <w:rPr>
          <w:rFonts w:eastAsia="Times New Roman" w:cs="Calibri"/>
          <w:color w:val="000000"/>
        </w:rPr>
        <w:t>Heb. </w:t>
      </w:r>
      <w:r w:rsidRPr="001A2B5F">
        <w:rPr>
          <w:rFonts w:eastAsia="Times New Roman" w:cs="Calibri"/>
          <w:color w:val="000000"/>
          <w:rtl/>
        </w:rPr>
        <w:t>פֶּן יְנַכְּרוּ צָרֵימוֹ </w:t>
      </w:r>
      <w:r w:rsidRPr="001A2B5F">
        <w:rPr>
          <w:rFonts w:eastAsia="Times New Roman" w:cs="Calibri"/>
          <w:color w:val="000000"/>
        </w:rPr>
        <w:t>, lest they misconstrue the matter by attributing their might to an alien (</w:t>
      </w:r>
      <w:r w:rsidRPr="001A2B5F">
        <w:rPr>
          <w:rFonts w:eastAsia="Times New Roman" w:cs="Calibri"/>
          <w:color w:val="000000"/>
          <w:rtl/>
        </w:rPr>
        <w:t>נָכְרִי</w:t>
      </w:r>
      <w:r w:rsidRPr="001A2B5F">
        <w:rPr>
          <w:rFonts w:eastAsia="Times New Roman" w:cs="Calibri"/>
          <w:color w:val="000000"/>
        </w:rPr>
        <w:t>) , to whom the greatness does not belong. Lest they claim, Our hand was triumphant...!</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29 For</w:t>
      </w:r>
      <w:r w:rsidRPr="001A2B5F">
        <w:rPr>
          <w:rFonts w:eastAsia="Times New Roman" w:cs="Calibri"/>
          <w:color w:val="000000"/>
        </w:rPr>
        <w:t> that nation is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 nation devoid of counsel, and they have no understanding</w:t>
      </w:r>
      <w:r w:rsidRPr="001A2B5F">
        <w:rPr>
          <w:rFonts w:eastAsia="Times New Roman" w:cs="Calibri"/>
          <w:color w:val="000000"/>
        </w:rPr>
        <w:t> for if they were wise people...</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they would understand this</w:t>
      </w:r>
      <w:r w:rsidRPr="001A2B5F">
        <w:rPr>
          <w:rFonts w:eastAsia="Times New Roman" w:cs="Calibri"/>
          <w:color w:val="000000"/>
        </w:rPr>
        <w:t> namely: “How could one [person] pursue [a thousand...]?” (verse 30)</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they would reflect upon their fate</w:t>
      </w:r>
      <w:r w:rsidRPr="001A2B5F">
        <w:rPr>
          <w:rFonts w:eastAsia="Times New Roman" w:cs="Calibri"/>
          <w:color w:val="000000"/>
        </w:rPr>
        <w:t> They would turn their attention towards thinking carefully about the end of Israel’s troubles [that the whole cause is God’s punishing Israel, rather than attributing Israel’s defeat to their own power].</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30 How could one [person]</w:t>
      </w:r>
      <w:r w:rsidRPr="001A2B5F">
        <w:rPr>
          <w:rFonts w:eastAsia="Times New Roman" w:cs="Calibri"/>
          <w:color w:val="000000"/>
        </w:rPr>
        <w:t> of us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pursue a thousand</w:t>
      </w:r>
      <w:r w:rsidRPr="001A2B5F">
        <w:rPr>
          <w:rFonts w:eastAsia="Times New Roman" w:cs="Calibri"/>
          <w:color w:val="000000"/>
        </w:rPr>
        <w:t> of Israel?!"</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unless their [Mighty] Rock has sold them out, and the Lord has given them over</w:t>
      </w:r>
      <w:r w:rsidRPr="001A2B5F">
        <w:rPr>
          <w:rFonts w:eastAsia="Times New Roman" w:cs="Calibri"/>
          <w:color w:val="000000"/>
        </w:rPr>
        <w:t> i.e., has sold them out, and given them over into our hands, delivrer in Old French [like the English: to deliver].</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31 For their rock is not like our [Mighty] Rock </w:t>
      </w:r>
      <w:r w:rsidRPr="001A2B5F">
        <w:rPr>
          <w:rFonts w:eastAsia="Times New Roman" w:cs="Calibri"/>
          <w:color w:val="000000"/>
        </w:rPr>
        <w:t>The enemies should have understood all the above, that the Lord gave Israel over [to them], and that victory must not be attributed to them or to their deities. For until now, their deities have achieved nothing against our Rock. Because their rock is not like our Rock. The word </w:t>
      </w:r>
      <w:r w:rsidRPr="001A2B5F">
        <w:rPr>
          <w:rFonts w:eastAsia="Times New Roman" w:cs="Calibri"/>
          <w:color w:val="000000"/>
          <w:rtl/>
        </w:rPr>
        <w:t>צוּר </w:t>
      </w:r>
      <w:r w:rsidRPr="001A2B5F">
        <w:rPr>
          <w:rFonts w:eastAsia="Times New Roman" w:cs="Calibri"/>
          <w:color w:val="000000"/>
        </w:rPr>
        <w:t>in Scripture is always an expression meaning </w:t>
      </w:r>
      <w:r w:rsidRPr="001A2B5F">
        <w:rPr>
          <w:rFonts w:eastAsia="Times New Roman" w:cs="Calibri"/>
          <w:color w:val="000000"/>
          <w:rtl/>
        </w:rPr>
        <w:t>סֶלַע </w:t>
      </w:r>
      <w:r w:rsidRPr="001A2B5F">
        <w:rPr>
          <w:rFonts w:eastAsia="Times New Roman" w:cs="Calibri"/>
          <w:color w:val="000000"/>
        </w:rPr>
        <w:t>, rock.</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nevertheless, our enemies sit in judgment</w:t>
      </w:r>
      <w:r w:rsidRPr="001A2B5F">
        <w:rPr>
          <w:rFonts w:eastAsia="Times New Roman" w:cs="Calibri"/>
          <w:color w:val="000000"/>
        </w:rPr>
        <w:t> Nevertheless, now our enemies are judging us. It must be then, that our Rock has given us over to them.</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32 For their vine is the vine of Sodom</w:t>
      </w:r>
      <w:r w:rsidRPr="001A2B5F">
        <w:rPr>
          <w:rFonts w:eastAsia="Times New Roman" w:cs="Calibri"/>
          <w:color w:val="000000"/>
        </w:rPr>
        <w:t> [This verse is] connected to the above [verse 26. The continuity of these verses thus reads as follows:] "I said to Myself that I would make an end of them, eradicate their remembrance from mankind—because their deeds are those of Sodom and Amorah...".</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the field of</w:t>
      </w:r>
      <w:r w:rsidRPr="001A2B5F">
        <w:rPr>
          <w:rFonts w:eastAsia="Times New Roman" w:cs="Calibri"/>
          <w:color w:val="000000"/>
        </w:rPr>
        <w:t> Heb. </w:t>
      </w:r>
      <w:r w:rsidRPr="001A2B5F">
        <w:rPr>
          <w:rFonts w:eastAsia="Times New Roman" w:cs="Calibri"/>
          <w:color w:val="000000"/>
          <w:rtl/>
        </w:rPr>
        <w:t>וּמִשַּׁדְמוֹת </w:t>
      </w:r>
      <w:r w:rsidRPr="001A2B5F">
        <w:rPr>
          <w:rFonts w:eastAsia="Times New Roman" w:cs="Calibri"/>
          <w:color w:val="000000"/>
        </w:rPr>
        <w:t>, grain field. It is similar to the verse, “and the field (</w:t>
      </w:r>
      <w:r w:rsidRPr="001A2B5F">
        <w:rPr>
          <w:rFonts w:eastAsia="Times New Roman" w:cs="Calibri"/>
          <w:color w:val="000000"/>
          <w:rtl/>
        </w:rPr>
        <w:t>וּשְׁדֵמוֹת</w:t>
      </w:r>
      <w:r w:rsidRPr="001A2B5F">
        <w:rPr>
          <w:rFonts w:eastAsia="Times New Roman" w:cs="Calibri"/>
          <w:color w:val="000000"/>
        </w:rPr>
        <w:t>) will yield no food” (Hab. 3:17); and, “in the field (</w:t>
      </w:r>
      <w:r w:rsidRPr="001A2B5F">
        <w:rPr>
          <w:rFonts w:eastAsia="Times New Roman" w:cs="Calibri"/>
          <w:color w:val="000000"/>
          <w:rtl/>
        </w:rPr>
        <w:t>בְּשַׁדְמוֹת</w:t>
      </w:r>
      <w:r w:rsidRPr="001A2B5F">
        <w:rPr>
          <w:rFonts w:eastAsia="Times New Roman" w:cs="Calibri"/>
          <w:color w:val="000000"/>
        </w:rPr>
        <w:t>) of Kidron” (II Kings 23:4).</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grapes of rosh</w:t>
      </w:r>
      <w:r w:rsidRPr="001A2B5F">
        <w:rPr>
          <w:rFonts w:eastAsia="Times New Roman" w:cs="Calibri"/>
          <w:color w:val="000000"/>
        </w:rPr>
        <w:t> [The word </w:t>
      </w:r>
      <w:r w:rsidRPr="001A2B5F">
        <w:rPr>
          <w:rFonts w:eastAsia="Times New Roman" w:cs="Calibri"/>
          <w:color w:val="000000"/>
          <w:rtl/>
        </w:rPr>
        <w:t>רוֹשׁ </w:t>
      </w:r>
      <w:r w:rsidRPr="001A2B5F">
        <w:rPr>
          <w:rFonts w:eastAsia="Times New Roman" w:cs="Calibri"/>
          <w:color w:val="000000"/>
        </w:rPr>
        <w:t>] means: A bitter herb. [This has been variantly translated as the cultured poppy, from which opium is extracted, colocynth, and hemlock. See Nature &amp; Man in the Bible, by Yehuda Feliks.]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they have bitter clusters </w:t>
      </w:r>
      <w:r w:rsidRPr="001A2B5F">
        <w:rPr>
          <w:rFonts w:eastAsia="Times New Roman" w:cs="Calibri"/>
          <w:color w:val="000000"/>
        </w:rPr>
        <w:t>A bitter drink, which is appropriate for them; their punishment corresponds to their deeds. Onkelos also renders this phrase likewise: “And the punishment of their deeds is like their bitterness.”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33 Their wine is the bitterness of serpents</w:t>
      </w:r>
      <w:r w:rsidRPr="001A2B5F">
        <w:rPr>
          <w:rFonts w:eastAsia="Times New Roman" w:cs="Calibri"/>
          <w:color w:val="000000"/>
        </w:rPr>
        <w:t> [Understand this] as the Targum renders it: </w:t>
      </w:r>
      <w:r w:rsidRPr="001A2B5F">
        <w:rPr>
          <w:rFonts w:eastAsia="Times New Roman" w:cs="Calibri"/>
          <w:color w:val="000000"/>
          <w:rtl/>
        </w:rPr>
        <w:t>כּֽס פּוּרְעֲנוּתְהוֹן הָא כְמָרַת תַּנִינַיָא </w:t>
      </w:r>
      <w:r w:rsidRPr="001A2B5F">
        <w:rPr>
          <w:rFonts w:eastAsia="Times New Roman" w:cs="Calibri"/>
          <w:color w:val="000000"/>
        </w:rPr>
        <w:t>, which means, “Indeed the cup of their drink of punishment is like the bitterness of serpents.”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the bitterness of [ruthless] cobras </w:t>
      </w:r>
      <w:r w:rsidRPr="001A2B5F">
        <w:rPr>
          <w:rFonts w:eastAsia="Times New Roman" w:cs="Calibri"/>
          <w:color w:val="000000"/>
        </w:rPr>
        <w:t>is their cup. [The cobra] is ruthless when it bites; [thus, this verse is referring to] a ruthless enemy, who will come and seek out their retribution.</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34 Is it not stored up with Me</w:t>
      </w:r>
      <w:r w:rsidRPr="001A2B5F">
        <w:rPr>
          <w:rFonts w:eastAsia="Times New Roman" w:cs="Calibri"/>
          <w:color w:val="000000"/>
        </w:rPr>
        <w:t> As the Targum renders it, “They think that I have forgotten their [evil] deeds, but these deeds are all locked away and preserved before Me.”</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Is it not [stored] </w:t>
      </w:r>
      <w:r w:rsidRPr="001A2B5F">
        <w:rPr>
          <w:rFonts w:eastAsia="Times New Roman" w:cs="Calibri"/>
          <w:color w:val="000000"/>
        </w:rPr>
        <w:t>The fruit of their [bitter] vine and the [bitter] produce of their field are stored up with Me.</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35 Vengeance is poised with Me, and it will pay</w:t>
      </w:r>
      <w:r w:rsidRPr="001A2B5F">
        <w:rPr>
          <w:rFonts w:eastAsia="Times New Roman" w:cs="Calibri"/>
          <w:color w:val="000000"/>
        </w:rPr>
        <w:t> Heb. </w:t>
      </w:r>
      <w:r w:rsidRPr="001A2B5F">
        <w:rPr>
          <w:rFonts w:eastAsia="Times New Roman" w:cs="Calibri"/>
          <w:color w:val="000000"/>
          <w:rtl/>
        </w:rPr>
        <w:t>וְשִׁלֵּם </w:t>
      </w:r>
      <w:r w:rsidRPr="001A2B5F">
        <w:rPr>
          <w:rFonts w:eastAsia="Times New Roman" w:cs="Calibri"/>
          <w:color w:val="000000"/>
        </w:rPr>
        <w:t>. The retribution of vengeance is with Me, prepared and held in readiness, and it will pay out punishment to them, according to their deeds. [That is to say,] Vengeance will pay the punishment they deserve. [Thus, the word </w:t>
      </w:r>
      <w:r w:rsidRPr="001A2B5F">
        <w:rPr>
          <w:rFonts w:eastAsia="Times New Roman" w:cs="Calibri"/>
          <w:color w:val="000000"/>
          <w:rtl/>
        </w:rPr>
        <w:t>וְשִׁלֵּם </w:t>
      </w:r>
      <w:r w:rsidRPr="001A2B5F">
        <w:rPr>
          <w:rFonts w:eastAsia="Times New Roman" w:cs="Calibri"/>
          <w:color w:val="000000"/>
        </w:rPr>
        <w:t>is to be understood as a verb.] However, some explain the word </w:t>
      </w:r>
      <w:r w:rsidRPr="001A2B5F">
        <w:rPr>
          <w:rFonts w:eastAsia="Times New Roman" w:cs="Calibri"/>
          <w:color w:val="000000"/>
          <w:rtl/>
        </w:rPr>
        <w:t>וְשִׁלֵּם </w:t>
      </w:r>
      <w:r w:rsidRPr="001A2B5F">
        <w:rPr>
          <w:rFonts w:eastAsia="Times New Roman" w:cs="Calibri"/>
          <w:color w:val="000000"/>
        </w:rPr>
        <w:t>as a noun, equivalent to </w:t>
      </w:r>
      <w:r w:rsidRPr="001A2B5F">
        <w:rPr>
          <w:rFonts w:eastAsia="Times New Roman" w:cs="Calibri"/>
          <w:color w:val="000000"/>
          <w:rtl/>
        </w:rPr>
        <w:t>וְשִׁלּוּם </w:t>
      </w:r>
      <w:r w:rsidRPr="001A2B5F">
        <w:rPr>
          <w:rFonts w:eastAsia="Times New Roman" w:cs="Calibri"/>
          <w:color w:val="000000"/>
        </w:rPr>
        <w:t>, and recompense, the same grammatical form as [the noun in the phrase], “And the [prophetic] word (</w:t>
      </w:r>
      <w:r w:rsidRPr="001A2B5F">
        <w:rPr>
          <w:rFonts w:eastAsia="Times New Roman" w:cs="Calibri"/>
          <w:color w:val="000000"/>
          <w:rtl/>
        </w:rPr>
        <w:t>וְהַדִּבֵּר</w:t>
      </w:r>
      <w:r w:rsidRPr="001A2B5F">
        <w:rPr>
          <w:rFonts w:eastAsia="Times New Roman" w:cs="Calibri"/>
          <w:color w:val="000000"/>
        </w:rPr>
        <w:t>) is not in them,” (Jer. 5:13) where the word is equivalent to </w:t>
      </w:r>
      <w:r w:rsidRPr="001A2B5F">
        <w:rPr>
          <w:rFonts w:eastAsia="Times New Roman" w:cs="Calibri"/>
          <w:color w:val="000000"/>
          <w:rtl/>
        </w:rPr>
        <w:t>וְהַדִּבּוּר </w:t>
      </w:r>
      <w:r w:rsidRPr="001A2B5F">
        <w:rPr>
          <w:rFonts w:eastAsia="Times New Roman" w:cs="Calibri"/>
          <w:color w:val="000000"/>
        </w:rPr>
        <w:t>[i.e., a noun]. And when will I pay them [their punishment]?</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at the time their foot stumbles</w:t>
      </w:r>
      <w:r w:rsidRPr="001A2B5F">
        <w:rPr>
          <w:rFonts w:eastAsia="Times New Roman" w:cs="Calibri"/>
          <w:color w:val="000000"/>
        </w:rPr>
        <w:t> namely, when the merit of their forefathers expires, the merit upon which they are relying.</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For the appointed day [of their reckoning] is near</w:t>
      </w:r>
      <w:r w:rsidRPr="001A2B5F">
        <w:rPr>
          <w:rFonts w:eastAsia="Times New Roman" w:cs="Calibri"/>
          <w:color w:val="000000"/>
        </w:rPr>
        <w:t> As soon as I desire to bring the day of their disaster upon them, this day is near and in readiness before Me, to be brought about by many agents.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what is destined for them hastens</w:t>
      </w:r>
      <w:r w:rsidRPr="001A2B5F">
        <w:rPr>
          <w:rFonts w:eastAsia="Times New Roman" w:cs="Calibri"/>
          <w:color w:val="000000"/>
        </w:rPr>
        <w:t> And the things that are destined to come hasten [in coming].</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hastens </w:t>
      </w:r>
      <w:r w:rsidRPr="001A2B5F">
        <w:rPr>
          <w:rFonts w:eastAsia="Times New Roman" w:cs="Calibri"/>
          <w:color w:val="000000"/>
        </w:rPr>
        <w:t>Heb. </w:t>
      </w:r>
      <w:r w:rsidRPr="001A2B5F">
        <w:rPr>
          <w:rFonts w:eastAsia="Times New Roman" w:cs="Calibri"/>
          <w:color w:val="000000"/>
          <w:rtl/>
        </w:rPr>
        <w:t>וְחָשׁ </w:t>
      </w:r>
      <w:r w:rsidRPr="001A2B5F">
        <w:rPr>
          <w:rFonts w:eastAsia="Times New Roman" w:cs="Calibri"/>
          <w:color w:val="000000"/>
        </w:rPr>
        <w:t>, as in the verse, “Let him hurry, hasten (</w:t>
      </w:r>
      <w:r w:rsidRPr="001A2B5F">
        <w:rPr>
          <w:rFonts w:eastAsia="Times New Roman" w:cs="Calibri"/>
          <w:color w:val="000000"/>
          <w:rtl/>
        </w:rPr>
        <w:t>יְחִישָׁה</w:t>
      </w:r>
      <w:r w:rsidRPr="001A2B5F">
        <w:rPr>
          <w:rFonts w:eastAsia="Times New Roman" w:cs="Calibri"/>
          <w:color w:val="000000"/>
        </w:rPr>
        <w:t>) ” (Isa. 5:19). Until here, Moses testified against them with words of reproof, that this Song should be a witness for Israel’s reproof, i.e., when punishment would come upon Israel, they would know that I told them about this from the very beginning. From here onwards, he testifies to Israel with words of comfort, about things that would come upon them at the conclusion of the retribution, like everything he stated earlier: “And it will be, when all these words happen to you—the blessing and the curse... then, the Lord, your God, will bring back your exiles...” (Deut. 30:1-3).</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36 When the Lord will judge His people</w:t>
      </w:r>
      <w:r w:rsidRPr="001A2B5F">
        <w:rPr>
          <w:rFonts w:eastAsia="Times New Roman" w:cs="Calibri"/>
          <w:color w:val="000000"/>
        </w:rPr>
        <w:t> i.e., When God will exact judgment upon Israel by bringing upon them these aforementioned sufferings. Similar to this is the verse, “For through these He judges (</w:t>
      </w:r>
      <w:r w:rsidRPr="001A2B5F">
        <w:rPr>
          <w:rFonts w:eastAsia="Times New Roman" w:cs="Calibri"/>
          <w:color w:val="000000"/>
          <w:rtl/>
        </w:rPr>
        <w:t>יָדִין</w:t>
      </w:r>
      <w:r w:rsidRPr="001A2B5F">
        <w:rPr>
          <w:rFonts w:eastAsia="Times New Roman" w:cs="Calibri"/>
          <w:color w:val="000000"/>
        </w:rPr>
        <w:t>) peoples” (Job 36:31), i.e., He chastises peoples. The word </w:t>
      </w:r>
      <w:r w:rsidRPr="001A2B5F">
        <w:rPr>
          <w:rFonts w:eastAsia="Times New Roman" w:cs="Calibri"/>
          <w:color w:val="000000"/>
          <w:rtl/>
        </w:rPr>
        <w:t>כִּי </w:t>
      </w:r>
      <w:r w:rsidRPr="001A2B5F">
        <w:rPr>
          <w:rFonts w:eastAsia="Times New Roman" w:cs="Calibri"/>
          <w:color w:val="000000"/>
        </w:rPr>
        <w:t>here does not mean “because,” giving the reason for the preceding statements, but rather, it introduces a new passage [i.e., it means “when”], as in the verse, “When (</w:t>
      </w:r>
      <w:r w:rsidRPr="001A2B5F">
        <w:rPr>
          <w:rFonts w:eastAsia="Times New Roman" w:cs="Calibri"/>
          <w:color w:val="000000"/>
          <w:rtl/>
        </w:rPr>
        <w:t>כִּי</w:t>
      </w:r>
      <w:r w:rsidRPr="001A2B5F">
        <w:rPr>
          <w:rFonts w:eastAsia="Times New Roman" w:cs="Calibri"/>
          <w:color w:val="000000"/>
        </w:rPr>
        <w:t>) you come to the land” (Lev. 25:2). [The meaning of our verse is:] When these judgments will come upon them, and the Holy One, Blessed is He, will reconsider concerning His servants to return [to them] and to have mercy upon them....</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will reconsider</w:t>
      </w:r>
      <w:r w:rsidRPr="001A2B5F">
        <w:rPr>
          <w:rFonts w:eastAsia="Times New Roman" w:cs="Calibri"/>
          <w:color w:val="000000"/>
        </w:rPr>
        <w:t> Heb. </w:t>
      </w:r>
      <w:r w:rsidRPr="001A2B5F">
        <w:rPr>
          <w:rFonts w:eastAsia="Times New Roman" w:cs="Calibri"/>
          <w:color w:val="000000"/>
          <w:rtl/>
        </w:rPr>
        <w:t>יִתְנֶחָם </w:t>
      </w:r>
      <w:r w:rsidRPr="001A2B5F">
        <w:rPr>
          <w:rFonts w:eastAsia="Times New Roman" w:cs="Calibri"/>
          <w:color w:val="000000"/>
        </w:rPr>
        <w:t>. [This word] denotes changing one’s mind, whether for good or for evil.</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when He will see that the power is growing</w:t>
      </w:r>
      <w:r w:rsidRPr="001A2B5F">
        <w:rPr>
          <w:rFonts w:eastAsia="Times New Roman" w:cs="Calibri"/>
          <w:color w:val="000000"/>
        </w:rPr>
        <w:t> i.e., when God sees that the enemy’s power is becoming stronger and stronger against Israel, and none among them is controlled or strengthened.</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controlled</w:t>
      </w:r>
      <w:r w:rsidRPr="001A2B5F">
        <w:rPr>
          <w:rFonts w:eastAsia="Times New Roman" w:cs="Calibri"/>
          <w:color w:val="000000"/>
        </w:rPr>
        <w:t> Heb. </w:t>
      </w:r>
      <w:r w:rsidRPr="001A2B5F">
        <w:rPr>
          <w:rFonts w:eastAsia="Times New Roman" w:cs="Calibri"/>
          <w:color w:val="000000"/>
          <w:rtl/>
        </w:rPr>
        <w:t>עָצוּר </w:t>
      </w:r>
      <w:r w:rsidRPr="001A2B5F">
        <w:rPr>
          <w:rFonts w:eastAsia="Times New Roman" w:cs="Calibri"/>
          <w:color w:val="000000"/>
        </w:rPr>
        <w:t>. One who is rescued by an officer (</w:t>
      </w:r>
      <w:r w:rsidRPr="001A2B5F">
        <w:rPr>
          <w:rFonts w:eastAsia="Times New Roman" w:cs="Calibri"/>
          <w:color w:val="000000"/>
          <w:rtl/>
        </w:rPr>
        <w:t>עוֹצֵר</w:t>
      </w:r>
      <w:r w:rsidRPr="001A2B5F">
        <w:rPr>
          <w:rFonts w:eastAsia="Times New Roman" w:cs="Calibri"/>
          <w:color w:val="000000"/>
        </w:rPr>
        <w:t>) or a ruler who would confine (</w:t>
      </w:r>
      <w:r w:rsidRPr="001A2B5F">
        <w:rPr>
          <w:rFonts w:eastAsia="Times New Roman" w:cs="Calibri"/>
          <w:color w:val="000000"/>
          <w:rtl/>
        </w:rPr>
        <w:t>יַעֲצוֹר</w:t>
      </w:r>
      <w:r w:rsidRPr="001A2B5F">
        <w:rPr>
          <w:rFonts w:eastAsia="Times New Roman" w:cs="Calibri"/>
          <w:color w:val="000000"/>
        </w:rPr>
        <w:t>) the people.</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or strengthened</w:t>
      </w:r>
      <w:r w:rsidRPr="001A2B5F">
        <w:rPr>
          <w:rFonts w:eastAsia="Times New Roman" w:cs="Calibri"/>
          <w:color w:val="000000"/>
        </w:rPr>
        <w:t> Heb. </w:t>
      </w:r>
      <w:r w:rsidRPr="001A2B5F">
        <w:rPr>
          <w:rFonts w:eastAsia="Times New Roman" w:cs="Calibri"/>
          <w:color w:val="000000"/>
          <w:rtl/>
        </w:rPr>
        <w:t>עָזוּב </w:t>
      </w:r>
      <w:r w:rsidRPr="001A2B5F">
        <w:rPr>
          <w:rFonts w:eastAsia="Times New Roman" w:cs="Calibri"/>
          <w:color w:val="000000"/>
        </w:rPr>
        <w:t>, [One saved] by an </w:t>
      </w:r>
      <w:r w:rsidRPr="001A2B5F">
        <w:rPr>
          <w:rFonts w:eastAsia="Times New Roman" w:cs="Calibri"/>
          <w:color w:val="000000"/>
          <w:rtl/>
        </w:rPr>
        <w:t>עוֹזֵב </w:t>
      </w:r>
      <w:r w:rsidRPr="001A2B5F">
        <w:rPr>
          <w:rFonts w:eastAsia="Times New Roman" w:cs="Calibri"/>
          <w:color w:val="000000"/>
        </w:rPr>
        <w:t>, one who gives strength [to someone else]. An </w:t>
      </w:r>
      <w:r w:rsidRPr="001A2B5F">
        <w:rPr>
          <w:rFonts w:eastAsia="Times New Roman" w:cs="Calibri"/>
          <w:color w:val="000000"/>
          <w:rtl/>
        </w:rPr>
        <w:t>עוֹצֵר </w:t>
      </w:r>
      <w:r w:rsidRPr="001A2B5F">
        <w:rPr>
          <w:rFonts w:eastAsia="Times New Roman" w:cs="Calibri"/>
          <w:color w:val="000000"/>
        </w:rPr>
        <w:t>is a ruler who confines his people [within certain boundaries], so that they will not go out in scattered groups when they go to war against the enemy, mentenedor in Old French [like the English, maintain. Consequently:] </w:t>
      </w:r>
      <w:r w:rsidRPr="001A2B5F">
        <w:rPr>
          <w:rFonts w:eastAsia="Times New Roman" w:cs="Calibri"/>
          <w:color w:val="000000"/>
          <w:rtl/>
        </w:rPr>
        <w:t>עָצוּר </w:t>
      </w:r>
      <w:r w:rsidRPr="001A2B5F">
        <w:rPr>
          <w:rFonts w:eastAsia="Times New Roman" w:cs="Calibri"/>
          <w:color w:val="000000"/>
        </w:rPr>
        <w:t>[the passive noun from the root </w:t>
      </w:r>
      <w:r w:rsidRPr="001A2B5F">
        <w:rPr>
          <w:rFonts w:eastAsia="Times New Roman" w:cs="Calibri"/>
          <w:color w:val="000000"/>
          <w:rtl/>
        </w:rPr>
        <w:t>עצר </w:t>
      </w:r>
      <w:r w:rsidRPr="001A2B5F">
        <w:rPr>
          <w:rFonts w:eastAsia="Times New Roman" w:cs="Calibri"/>
          <w:color w:val="000000"/>
        </w:rPr>
        <w:t>] means: One saved through the confinement (</w:t>
      </w:r>
      <w:r w:rsidRPr="001A2B5F">
        <w:rPr>
          <w:rFonts w:eastAsia="Times New Roman" w:cs="Calibri"/>
          <w:color w:val="000000"/>
          <w:rtl/>
        </w:rPr>
        <w:t>מַעֲצוֹר</w:t>
      </w:r>
      <w:r w:rsidRPr="001A2B5F">
        <w:rPr>
          <w:rFonts w:eastAsia="Times New Roman" w:cs="Calibri"/>
          <w:color w:val="000000"/>
        </w:rPr>
        <w:t>) of a ruler. </w:t>
      </w:r>
      <w:r w:rsidRPr="001A2B5F">
        <w:rPr>
          <w:rFonts w:eastAsia="Times New Roman" w:cs="Calibri"/>
          <w:color w:val="000000"/>
          <w:rtl/>
        </w:rPr>
        <w:t>עָזוּב </w:t>
      </w:r>
      <w:r w:rsidRPr="001A2B5F">
        <w:rPr>
          <w:rFonts w:eastAsia="Times New Roman" w:cs="Calibri"/>
          <w:color w:val="000000"/>
        </w:rPr>
        <w:t>Strengthened, like “and they fortified (</w:t>
      </w:r>
      <w:r w:rsidRPr="001A2B5F">
        <w:rPr>
          <w:rFonts w:eastAsia="Times New Roman" w:cs="Calibri"/>
          <w:color w:val="000000"/>
          <w:rtl/>
        </w:rPr>
        <w:t>וַיַּעַזְבוֹ</w:t>
      </w:r>
      <w:r w:rsidRPr="001A2B5F">
        <w:rPr>
          <w:rFonts w:eastAsia="Times New Roman" w:cs="Calibri"/>
          <w:color w:val="000000"/>
        </w:rPr>
        <w:t>) Jerusalem until the... wall” (Neh. 3:8); and, “How is the city of praise not fortified (</w:t>
      </w:r>
      <w:r w:rsidRPr="001A2B5F">
        <w:rPr>
          <w:rFonts w:eastAsia="Times New Roman" w:cs="Calibri"/>
          <w:color w:val="000000"/>
          <w:rtl/>
        </w:rPr>
        <w:t>עֻזְּבָה</w:t>
      </w:r>
      <w:r w:rsidRPr="001A2B5F">
        <w:rPr>
          <w:rFonts w:eastAsia="Times New Roman" w:cs="Calibri"/>
          <w:color w:val="000000"/>
        </w:rPr>
        <w:t>) ” (Jer. 49:25). </w:t>
      </w:r>
      <w:r w:rsidRPr="001A2B5F">
        <w:rPr>
          <w:rFonts w:eastAsia="Times New Roman" w:cs="Calibri"/>
          <w:color w:val="000000"/>
          <w:rtl/>
        </w:rPr>
        <w:t>עָצוּר </w:t>
      </w:r>
      <w:r w:rsidRPr="001A2B5F">
        <w:rPr>
          <w:rFonts w:eastAsia="Times New Roman" w:cs="Calibri"/>
          <w:color w:val="000000"/>
        </w:rPr>
        <w:t>is mentenude in Old French, and </w:t>
      </w:r>
      <w:r w:rsidRPr="001A2B5F">
        <w:rPr>
          <w:rFonts w:eastAsia="Times New Roman" w:cs="Calibri"/>
          <w:color w:val="000000"/>
          <w:rtl/>
        </w:rPr>
        <w:t>עָזוּב </w:t>
      </w:r>
      <w:r w:rsidRPr="001A2B5F">
        <w:rPr>
          <w:rFonts w:eastAsia="Times New Roman" w:cs="Calibri"/>
          <w:color w:val="000000"/>
        </w:rPr>
        <w:t>is enforze, fortified.</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37 Then He will say</w:t>
      </w:r>
      <w:r w:rsidRPr="001A2B5F">
        <w:rPr>
          <w:rFonts w:eastAsia="Times New Roman" w:cs="Calibri"/>
          <w:color w:val="000000"/>
        </w:rPr>
        <w:t> The Holy One, Blessed is He, will say about them [Israel]: “Where is their deity which they worshipped [now]?”</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the rock in which they trusted</w:t>
      </w:r>
      <w:r w:rsidRPr="001A2B5F">
        <w:rPr>
          <w:rFonts w:eastAsia="Times New Roman" w:cs="Calibri"/>
          <w:color w:val="000000"/>
        </w:rPr>
        <w:t> [The word </w:t>
      </w:r>
      <w:r w:rsidRPr="001A2B5F">
        <w:rPr>
          <w:rFonts w:eastAsia="Times New Roman" w:cs="Calibri"/>
          <w:color w:val="000000"/>
          <w:rtl/>
        </w:rPr>
        <w:t>צוּר </w:t>
      </w:r>
      <w:r w:rsidRPr="001A2B5F">
        <w:rPr>
          <w:rFonts w:eastAsia="Times New Roman" w:cs="Calibri"/>
          <w:color w:val="000000"/>
        </w:rPr>
        <w:t>] means: The rock. [This figuratively means: The rock under which] they used to shelter themselves from the sun and the cold. That is to say, [the deity] in which they had placed their trust to protect them against any harm.</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38 who ate the fat of their sacrifices </w:t>
      </w:r>
      <w:r w:rsidRPr="001A2B5F">
        <w:rPr>
          <w:rFonts w:eastAsia="Times New Roman" w:cs="Calibri"/>
          <w:color w:val="000000"/>
        </w:rPr>
        <w:t>i.e., these deities would eat up [the fat] and would drink up the wine of their libations when they offered the sacrifices before them.</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Let them be your shelter! </w:t>
      </w:r>
      <w:r w:rsidRPr="001A2B5F">
        <w:rPr>
          <w:rFonts w:eastAsia="Times New Roman" w:cs="Calibri"/>
          <w:color w:val="000000"/>
        </w:rPr>
        <w:t>Let that same rock [you worshipped] be a refuge and shelter (</w:t>
      </w:r>
      <w:r w:rsidRPr="001A2B5F">
        <w:rPr>
          <w:rFonts w:eastAsia="Times New Roman" w:cs="Calibri"/>
          <w:color w:val="000000"/>
          <w:rtl/>
        </w:rPr>
        <w:t>מִסְתּוֹר</w:t>
      </w:r>
      <w:r w:rsidRPr="001A2B5F">
        <w:rPr>
          <w:rFonts w:eastAsia="Times New Roman" w:cs="Calibri"/>
          <w:color w:val="000000"/>
        </w:rPr>
        <w:t>) for you.</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39 See now</w:t>
      </w:r>
      <w:r w:rsidRPr="001A2B5F">
        <w:rPr>
          <w:rFonts w:eastAsia="Times New Roman" w:cs="Calibri"/>
          <w:color w:val="000000"/>
        </w:rPr>
        <w:t> Understand from the punishment that I brought upon you, from which no one can rescue you, and from the salvation with which I will save you, and that there is no one to stop Me, that</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It is I! I am the One </w:t>
      </w:r>
      <w:r w:rsidRPr="001A2B5F">
        <w:rPr>
          <w:rFonts w:eastAsia="Times New Roman" w:cs="Calibri"/>
          <w:color w:val="000000"/>
        </w:rPr>
        <w:t>-"It is I" Who can bring someone down, and “I am the One” Who can lift someone up.</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there is no god with Me!</w:t>
      </w:r>
      <w:r w:rsidRPr="001A2B5F">
        <w:rPr>
          <w:rFonts w:eastAsia="Times New Roman" w:cs="Calibri"/>
          <w:color w:val="000000"/>
        </w:rPr>
        <w:t> [There is no deity] which can stand up against Me, to stop Me.</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with Me</w:t>
      </w:r>
      <w:r w:rsidRPr="001A2B5F">
        <w:rPr>
          <w:rFonts w:eastAsia="Times New Roman" w:cs="Calibri"/>
          <w:color w:val="000000"/>
        </w:rPr>
        <w:t> resembling Me, like Me.</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no one can save from My Hand </w:t>
      </w:r>
      <w:r w:rsidRPr="001A2B5F">
        <w:rPr>
          <w:rFonts w:eastAsia="Times New Roman" w:cs="Calibri"/>
          <w:color w:val="000000"/>
        </w:rPr>
        <w:t>those who sin against Me.</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40 For I raise up My hand to heaven</w:t>
      </w:r>
      <w:r w:rsidRPr="001A2B5F">
        <w:rPr>
          <w:rFonts w:eastAsia="Times New Roman" w:cs="Calibri"/>
          <w:color w:val="000000"/>
        </w:rPr>
        <w:t> For in My fury, I will raise up My hand to Myself, making an oath.</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say, “As I live...”</w:t>
      </w:r>
      <w:r w:rsidRPr="001A2B5F">
        <w:rPr>
          <w:rFonts w:eastAsia="Times New Roman" w:cs="Calibri"/>
          <w:color w:val="000000"/>
        </w:rPr>
        <w:t> This is the expression of an oath, like the verse, “’As I live,’ says the Lord, 'if not for that which you have spoken in My ears’” (Num. 14:28). So too, here in our verse [the meaning is]: "I swear, just as I live [forever]...".</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41 When I sharpen the blade of My sword </w:t>
      </w:r>
      <w:r w:rsidRPr="001A2B5F">
        <w:rPr>
          <w:rFonts w:eastAsia="Times New Roman" w:cs="Calibri"/>
          <w:color w:val="000000"/>
        </w:rPr>
        <w:t>If I sharpen the blade of My sword, so that it will shine (</w:t>
      </w:r>
      <w:r w:rsidRPr="001A2B5F">
        <w:rPr>
          <w:rFonts w:eastAsia="Times New Roman" w:cs="Calibri"/>
          <w:color w:val="000000"/>
          <w:rtl/>
        </w:rPr>
        <w:t>בְּרַק</w:t>
      </w:r>
      <w:r w:rsidRPr="001A2B5F">
        <w:rPr>
          <w:rFonts w:eastAsia="Times New Roman" w:cs="Calibri"/>
          <w:color w:val="000000"/>
        </w:rPr>
        <w:t>) [The word </w:t>
      </w:r>
      <w:r w:rsidRPr="001A2B5F">
        <w:rPr>
          <w:rFonts w:eastAsia="Times New Roman" w:cs="Calibri"/>
          <w:color w:val="000000"/>
          <w:rtl/>
        </w:rPr>
        <w:t>בְּרַק </w:t>
      </w:r>
      <w:r w:rsidRPr="001A2B5F">
        <w:rPr>
          <w:rFonts w:eastAsia="Times New Roman" w:cs="Calibri"/>
          <w:color w:val="000000"/>
        </w:rPr>
        <w:t>, literally lightning, means shine or flash] (see Ezek. 21:15), flandor in Old French.</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My hand grasps judgment</w:t>
      </w:r>
      <w:r w:rsidRPr="001A2B5F">
        <w:rPr>
          <w:rFonts w:eastAsia="Times New Roman" w:cs="Calibri"/>
          <w:color w:val="000000"/>
        </w:rPr>
        <w:t> leaving the attribute of mercy [and applying the attribute of justice] on My enemies who harmed Israel, for “I was angry only a little, but they helped to do harm” (Zech. 1:15). Another explanation: My hand will grasp the attribute of justice, sustaining it and exacting vengeance with it.</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I will bring vengeance upon My adversaries</w:t>
      </w:r>
      <w:r w:rsidRPr="001A2B5F">
        <w:rPr>
          <w:rFonts w:eastAsia="Times New Roman" w:cs="Calibri"/>
          <w:color w:val="000000"/>
        </w:rPr>
        <w:t> Our Rabbis learned in the Aggadah (Mechilta Shemoth 14:3): By virtue of the expression in the verse, “and grasp judgment in My hand,” we understand that the nature of a human being is not like that of the Holy One, Blessed is He. For it is the nature of a human to cast an arrow, but he is unable to retrieve it. The Holy One, blessed be He, however, shoots His arrows and He can indeed retrieve them, as if He were holding them in His hand. Now, lightning is His arrow, [alluded to here] by the phrase </w:t>
      </w:r>
      <w:r w:rsidRPr="001A2B5F">
        <w:rPr>
          <w:rFonts w:eastAsia="Times New Roman" w:cs="Calibri"/>
          <w:color w:val="000000"/>
          <w:rtl/>
        </w:rPr>
        <w:t>בְּרַק חַרְבִּי </w:t>
      </w:r>
      <w:r w:rsidRPr="001A2B5F">
        <w:rPr>
          <w:rFonts w:eastAsia="Times New Roman" w:cs="Calibri"/>
          <w:color w:val="000000"/>
        </w:rPr>
        <w:t>, literally “the lightning of My sword,” [and the verse continues,] “and grasping judgment in My hand.” here, “judgment” refers to retribution; justize in Old French.</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42 I will intoxicate My arrows with blood</w:t>
      </w:r>
      <w:r w:rsidRPr="001A2B5F">
        <w:rPr>
          <w:rFonts w:eastAsia="Times New Roman" w:cs="Calibri"/>
          <w:color w:val="000000"/>
        </w:rPr>
        <w:t> of the enemy;</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My sword will consume flesh</w:t>
      </w:r>
      <w:r w:rsidRPr="001A2B5F">
        <w:rPr>
          <w:rFonts w:eastAsia="Times New Roman" w:cs="Calibri"/>
          <w:color w:val="000000"/>
        </w:rPr>
        <w:t> their flesh [i.e., of the enemy].</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from the blood of the slain and the captives</w:t>
      </w:r>
      <w:r w:rsidRPr="001A2B5F">
        <w:rPr>
          <w:rFonts w:eastAsia="Times New Roman" w:cs="Calibri"/>
          <w:color w:val="000000"/>
        </w:rPr>
        <w:t> [All] this will happen to them, because of the sin of the blood of Israel’s slain, and of the captives they took from them.</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from the first breach of the enemy</w:t>
      </w:r>
      <w:r w:rsidRPr="001A2B5F">
        <w:rPr>
          <w:rFonts w:eastAsia="Times New Roman" w:cs="Calibri"/>
          <w:color w:val="000000"/>
        </w:rPr>
        <w:t> From the very first breach the enemy made. For when the Holy One, Blessed is He, inflicts punishment upon the nations, He visits upon them their own sin and the sins of their ancestors, from the very first breach they made in Israel.-[Sifrei 32:42]</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43 Sing out praise, O you nations, for His people</w:t>
      </w:r>
      <w:r w:rsidRPr="001A2B5F">
        <w:rPr>
          <w:rFonts w:eastAsia="Times New Roman" w:cs="Calibri"/>
          <w:color w:val="000000"/>
        </w:rPr>
        <w:t> At that time, the nations will praise Israel, saying: "You see, now, what the praise of this nation is! That they cleaved to the Holy One, Blessed is He, through all the sufferings that befell them, and they did not forsake Him! They appreciated His goodness and His praise!</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He will avenge the blood of His servants </w:t>
      </w:r>
      <w:r w:rsidRPr="001A2B5F">
        <w:rPr>
          <w:rFonts w:eastAsia="Times New Roman" w:cs="Calibri"/>
          <w:color w:val="000000"/>
        </w:rPr>
        <w:t>i.e., [God will avenge] the shedding of their blood, as the phrase literally means.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inflict revenge upon His adversaries</w:t>
      </w:r>
      <w:r w:rsidRPr="001A2B5F">
        <w:rPr>
          <w:rFonts w:eastAsia="Times New Roman" w:cs="Calibri"/>
          <w:color w:val="000000"/>
        </w:rPr>
        <w:t> for the robbery and the violence [which they perpetrated against Israel], like the matter that is stated, “Egypt will be a desolation and Edom as a desolate wilderness, for the violence against the children of Judah...” (Joel 4:19); and Scripture also states, “For the violence against your brother Jacob...” (Obad. 1:10).</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appease His land and His people</w:t>
      </w:r>
      <w:r w:rsidRPr="001A2B5F">
        <w:rPr>
          <w:rFonts w:eastAsia="Times New Roman" w:cs="Calibri"/>
          <w:color w:val="000000"/>
        </w:rPr>
        <w:t> And He will appease His land and His people for the distresses that they experienced, and that the enemy perpetrated against them.</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appease</w:t>
      </w:r>
      <w:r w:rsidRPr="001A2B5F">
        <w:rPr>
          <w:rFonts w:eastAsia="Times New Roman" w:cs="Calibri"/>
          <w:color w:val="000000"/>
        </w:rPr>
        <w:t> Heb. </w:t>
      </w:r>
      <w:r w:rsidRPr="001A2B5F">
        <w:rPr>
          <w:rFonts w:eastAsia="Times New Roman" w:cs="Calibri"/>
          <w:color w:val="000000"/>
          <w:rtl/>
        </w:rPr>
        <w:t>וְכִפֵּר </w:t>
      </w:r>
      <w:r w:rsidRPr="001A2B5F">
        <w:rPr>
          <w:rFonts w:eastAsia="Times New Roman" w:cs="Calibri"/>
          <w:color w:val="000000"/>
        </w:rPr>
        <w:t>, an expression of conciliation and appeasement, as in the verse, </w:t>
      </w:r>
      <w:r w:rsidRPr="001A2B5F">
        <w:rPr>
          <w:rFonts w:eastAsia="Times New Roman" w:cs="Calibri"/>
          <w:color w:val="000000"/>
          <w:rtl/>
        </w:rPr>
        <w:t>אֲכַפְּרָה פָּנָיו </w:t>
      </w:r>
      <w:r w:rsidRPr="001A2B5F">
        <w:rPr>
          <w:rFonts w:eastAsia="Times New Roman" w:cs="Calibri"/>
          <w:color w:val="000000"/>
        </w:rPr>
        <w:t>, which is rendered in the Targum as: “I will appease his anger” (Gen. 32:21).</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appease His land </w:t>
      </w:r>
      <w:r w:rsidRPr="001A2B5F">
        <w:rPr>
          <w:rFonts w:eastAsia="Times New Roman" w:cs="Calibri"/>
          <w:color w:val="000000"/>
        </w:rPr>
        <w:t>And what is His land? His people. When His nation is comforted, His land is also comforted. Thus, Scripture says, “O Lord, You have appeased Your land” (Ps. 85:2). How have You appeased Your land? [That same verse continues:] “You have returned the captivity of Jacob.” This [section] is explained in different ways in Sifrei. Rabbi Judah and Rabbi Nehemiah differed regarding its explanation: Rabbi Judah explains the whole section as referring to Israel, while Rabbi Nehemiah explains the whole section as referring to the other nations. [Now Rashi proceeds to explain this whole section according to the two approaches.] Rabbi Judah explains it as referring to Israel, as follows: From “I said that I would make an end of them,” until “The Lord did none of this!” [verses 26-27], as I have explained above. [Verse 28:] “For that nation is lacking counsel” means that Israel lacks My Torah, because the Torah provides Israel with sound counsel; “and they have no understanding” means that they do not reflect on how one individual of the nations could pursue one thousand of them, unless it is because their Rock had sold them over" (verse 30); “for their rock is not like our [Mighty] Rock” (verse 31). Everything is as I have explained it until the end. Rabbi Nehemiah explains the section as referring to the other nations, [as follows]: [Verse 28:] “For they are a nation devoid of counsel,” until “Nevertheless, our enemies sit in judgment” (verses 28-31), he explains as I explained. [32]</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For their vine is of the vine of Sodom</w:t>
      </w:r>
      <w:r w:rsidRPr="001A2B5F">
        <w:rPr>
          <w:rFonts w:eastAsia="Times New Roman" w:cs="Calibri"/>
          <w:color w:val="000000"/>
        </w:rPr>
        <w:t> That of the nations,</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of the field of Gemorrah... </w:t>
      </w:r>
      <w:r w:rsidRPr="001A2B5F">
        <w:rPr>
          <w:rFonts w:eastAsia="Times New Roman" w:cs="Calibri"/>
          <w:color w:val="000000"/>
        </w:rPr>
        <w:t>And the nations do not give any thought to attribute the greatness to Me.</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their grapes are grapes of rosh</w:t>
      </w:r>
      <w:r w:rsidRPr="001A2B5F">
        <w:rPr>
          <w:rFonts w:eastAsia="Times New Roman" w:cs="Calibri"/>
          <w:color w:val="000000"/>
        </w:rPr>
        <w:t> This is what Scripture says, “Were it not that the enemy’s wrath was heaped up (verse 27)” against Israel, to poison and embitter them, and therefore (verse 32), “they have bitter clusters,” and they will be forced to eat them because of what they did to My children. [33]</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their wine is the bitterness of serpents</w:t>
      </w:r>
      <w:r w:rsidRPr="001A2B5F">
        <w:rPr>
          <w:rFonts w:eastAsia="Times New Roman" w:cs="Calibri"/>
          <w:color w:val="000000"/>
        </w:rPr>
        <w:t> ready to give them [the nations] to drink because of what they did to them [Israel]. [34]</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[Is it not] stored up with Me</w:t>
      </w:r>
      <w:r w:rsidRPr="001A2B5F">
        <w:rPr>
          <w:rFonts w:eastAsia="Times New Roman" w:cs="Calibri"/>
          <w:color w:val="000000"/>
        </w:rPr>
        <w:t> i.e., this cup [of poison], as Scripture states, “For a cup is in the hand of the Lord [...which all the wicked of the world will...drink]” (Ps. 75:9). [35]</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at the time their foot trips</w:t>
      </w:r>
      <w:r w:rsidRPr="001A2B5F">
        <w:rPr>
          <w:rFonts w:eastAsia="Times New Roman" w:cs="Calibri"/>
          <w:color w:val="000000"/>
        </w:rPr>
        <w:t> [i.e., when the nations’ foot trips] as Scripture says, “A foot will trample it,” [referring to the downfall of the wicked] (Isa. 26:6) [36]</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For the Lord will judge His people</w:t>
      </w:r>
      <w:r w:rsidRPr="001A2B5F">
        <w:rPr>
          <w:rFonts w:eastAsia="Times New Roman" w:cs="Calibri"/>
          <w:color w:val="000000"/>
        </w:rPr>
        <w:t> when explaining the section according to this [Rabbi Nehemiah’s] explanation, [the word </w:t>
      </w:r>
      <w:r w:rsidRPr="001A2B5F">
        <w:rPr>
          <w:rFonts w:eastAsia="Times New Roman" w:cs="Calibri"/>
          <w:color w:val="000000"/>
          <w:rtl/>
        </w:rPr>
        <w:t>כִּי </w:t>
      </w:r>
      <w:r w:rsidRPr="001A2B5F">
        <w:rPr>
          <w:rFonts w:eastAsia="Times New Roman" w:cs="Calibri"/>
          <w:color w:val="000000"/>
        </w:rPr>
        <w:t>in the expression] </w:t>
      </w:r>
      <w:r w:rsidRPr="001A2B5F">
        <w:rPr>
          <w:rFonts w:eastAsia="Times New Roman" w:cs="Calibri"/>
          <w:color w:val="000000"/>
          <w:rtl/>
        </w:rPr>
        <w:t>כִּ י יָדִין </w:t>
      </w:r>
      <w:r w:rsidRPr="001A2B5F">
        <w:rPr>
          <w:rFonts w:eastAsia="Times New Roman" w:cs="Calibri"/>
          <w:color w:val="000000"/>
        </w:rPr>
        <w:t>does mean “because,” and the judgment spoken of here, does not refer to sufferings [of Israel], but rather, the verse means: Because God will plead the cause of Israel against those who have oppressed her, when “He sees that the [nations’] power is increasing...” [37]</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Then he will say, “Where is their Deity?” </w:t>
      </w:r>
      <w:r w:rsidRPr="001A2B5F">
        <w:rPr>
          <w:rFonts w:eastAsia="Times New Roman" w:cs="Calibri"/>
          <w:color w:val="000000"/>
        </w:rPr>
        <w:t>The enemy will say, “Where is Israel’s God?” just as the wicked Titus said, when he rent the veil [of the Holy Temple] (see Gittin 56b), as Scripture states, “And my enemy will see [God’s righteousness], and shame will cover her, who says to me, 'Where is the Lord, your God?’” (Micah 7:10). [39]</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See now that it is I!</w:t>
      </w:r>
      <w:r w:rsidRPr="001A2B5F">
        <w:rPr>
          <w:rFonts w:eastAsia="Times New Roman" w:cs="Calibri"/>
          <w:color w:val="000000"/>
        </w:rPr>
        <w:t> Then the Holy One, Blessed is He, will reveal His salvation and say: “Now you see that it is I! I am the One!” From Me the evil befell you, and from Me good will come upon you;</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and no one can rescue from My Hand</w:t>
      </w:r>
      <w:r w:rsidRPr="001A2B5F">
        <w:rPr>
          <w:rFonts w:eastAsia="Times New Roman" w:cs="Calibri"/>
          <w:color w:val="000000"/>
        </w:rPr>
        <w:t> i.e., who will rescue you from the disaster I will bring upon you. [40]</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For I raise up My place to heaven</w:t>
      </w:r>
      <w:r w:rsidRPr="001A2B5F">
        <w:rPr>
          <w:rFonts w:eastAsia="Times New Roman" w:cs="Calibri"/>
          <w:color w:val="000000"/>
        </w:rPr>
        <w:t> Heb. </w:t>
      </w:r>
      <w:r w:rsidRPr="001A2B5F">
        <w:rPr>
          <w:rFonts w:eastAsia="Times New Roman" w:cs="Calibri"/>
          <w:color w:val="000000"/>
          <w:rtl/>
        </w:rPr>
        <w:t>כִּי אֶשָּׂא אֶל שָׁמַיִם יָדִי </w:t>
      </w:r>
      <w:r w:rsidRPr="001A2B5F">
        <w:rPr>
          <w:rFonts w:eastAsia="Times New Roman" w:cs="Calibri"/>
          <w:color w:val="000000"/>
        </w:rPr>
        <w:t>. This is to be understood as, “I have raised up (</w:t>
      </w:r>
      <w:r w:rsidRPr="001A2B5F">
        <w:rPr>
          <w:rFonts w:eastAsia="Times New Roman" w:cs="Calibri"/>
          <w:color w:val="000000"/>
          <w:rtl/>
        </w:rPr>
        <w:t>נָשָׂאתִי</w:t>
      </w:r>
      <w:r w:rsidRPr="001A2B5F">
        <w:rPr>
          <w:rFonts w:eastAsia="Times New Roman" w:cs="Calibri"/>
          <w:color w:val="000000"/>
        </w:rPr>
        <w:t>) ,” My Divine Presence has always dwelt in the heaven, as the Targum renders it. And even if a weak one is above, and a strong one is below, the fear of the one above is upon the one below. How much more is this so, since the Mighty One is above, and the weak one is below?! [According to this explanation, the word] </w:t>
      </w:r>
      <w:r w:rsidRPr="001A2B5F">
        <w:rPr>
          <w:rFonts w:eastAsia="Times New Roman" w:cs="Calibri"/>
          <w:color w:val="000000"/>
          <w:rtl/>
        </w:rPr>
        <w:t>יָדִי </w:t>
      </w:r>
      <w:r w:rsidRPr="001A2B5F">
        <w:rPr>
          <w:rFonts w:eastAsia="Times New Roman" w:cs="Calibri"/>
          <w:color w:val="000000"/>
        </w:rPr>
        <w:t>means “the [dwelling] place of My Divine Presence,” as in the verse, “every man in his place (</w:t>
      </w:r>
      <w:r w:rsidRPr="001A2B5F">
        <w:rPr>
          <w:rFonts w:eastAsia="Times New Roman" w:cs="Calibri"/>
          <w:color w:val="000000"/>
          <w:rtl/>
        </w:rPr>
        <w:t>יָדוֹ</w:t>
      </w:r>
      <w:r w:rsidRPr="001A2B5F">
        <w:rPr>
          <w:rFonts w:eastAsia="Times New Roman" w:cs="Calibri"/>
          <w:color w:val="000000"/>
        </w:rPr>
        <w:t>) ” (Num. 2:17). [Continues God:] Now, it was within My power to punish you [nations] immediately, but I said, “As I live forever,” I will not hasten to exact punishment—there is time for this, because I live forever! I will exact the punishment [from the nations] in the latter generations. Furthermore, I have the power to exact punishment both from the living and the dead. A mortal king,who may die at any moment, hastens to avenge himself during his lifetime, because either he or his enemy may die, without seeing his punishment being meted out upon him, but I [says God,] live forever, so that if the enemy dies and I have not yet exacted punishment upon them, I will exact punishment from them when they are dead. [41]</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When I sharpen the blade of my sword </w:t>
      </w:r>
      <w:r w:rsidRPr="001A2B5F">
        <w:rPr>
          <w:rFonts w:eastAsia="Times New Roman" w:cs="Calibri"/>
          <w:color w:val="000000"/>
        </w:rPr>
        <w:t>There are instances in Scripture where the word </w:t>
      </w:r>
      <w:r w:rsidRPr="001A2B5F">
        <w:rPr>
          <w:rFonts w:eastAsia="Times New Roman" w:cs="Calibri"/>
          <w:color w:val="000000"/>
          <w:rtl/>
        </w:rPr>
        <w:t>אִם </w:t>
      </w:r>
      <w:r w:rsidRPr="001A2B5F">
        <w:rPr>
          <w:rFonts w:eastAsia="Times New Roman" w:cs="Calibri"/>
          <w:color w:val="000000"/>
        </w:rPr>
        <w:t>is not used conditionally [i.e., it does not mean "if". Here, </w:t>
      </w:r>
      <w:r w:rsidRPr="001A2B5F">
        <w:rPr>
          <w:rFonts w:eastAsia="Times New Roman" w:cs="Calibri"/>
          <w:color w:val="000000"/>
          <w:rtl/>
        </w:rPr>
        <w:t>אִם </w:t>
      </w:r>
      <w:r w:rsidRPr="001A2B5F">
        <w:rPr>
          <w:rFonts w:eastAsia="Times New Roman" w:cs="Calibri"/>
          <w:color w:val="000000"/>
        </w:rPr>
        <w:t>means “when,” and thus, the verse means:] “When I sharpen the blade of My sword, and My hand grasps judgment...,” and all these remaining verses are as I have explained them above.</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44 He and Hoshea the son of Nun</w:t>
      </w:r>
      <w:r w:rsidRPr="001A2B5F">
        <w:rPr>
          <w:rFonts w:eastAsia="Times New Roman" w:cs="Calibri"/>
          <w:color w:val="000000"/>
        </w:rPr>
        <w:t> It was the Sabbath upon which there were two leaders [because the office was being transferred to Joshua, i.e.,] authority was taken from one and given to the other.-[Sotah 13b] Moses appointed a meturgeman [literally, an interpreter, here a spokesman] for Joshua, [to relay to the public what Joshua said,] so that Joshua could expound [on the Torah] in Moses’ lifetime, so that Israel would not say [to Joshua], “During your teacher’s lifetime you did not dare to raise your head!”-[Sifrei 31:1] And why does Scripture here call him Hoshea [for his name had long since been changed to Joshua (see Numb. 13:16). To imply [lit., to say] that Joshua did not become haughty, for although he was given high status, he humbled himself as he was at the beginning [when he was still called Hoshea].-[Sifrei 32:44]</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46 Set your hearts</w:t>
      </w:r>
      <w:r w:rsidRPr="001A2B5F">
        <w:rPr>
          <w:rFonts w:eastAsia="Times New Roman" w:cs="Calibri"/>
          <w:color w:val="000000"/>
        </w:rPr>
        <w:t> A person must direct his eyes, his heart, and his ears to the words of the Torah, for Scripture states (Ezek. 40:4),"Son of man, see with your eyes, and listen with your ears, and set your heart [upon all that I show you]" [namely, the plan of the Holy Temple]. </w:t>
      </w:r>
      <w:r w:rsidRPr="001A2B5F">
        <w:rPr>
          <w:rFonts w:eastAsia="Times New Roman" w:cs="Calibri"/>
          <w:b/>
          <w:bCs/>
          <w:color w:val="000000"/>
          <w:shd w:val="clear" w:color="auto" w:fill="FFFF00"/>
        </w:rPr>
        <w:t>Now, here, we have an inference from major to minor: If in the case of the plan of the Holy Temple, which is visible to the eyes and which is measured with a measuring-rod, a person must direct his eyes, ears, and heart to understand, how much more so must he do so to understand the words of the Torah, which are likened to “mountains suspended by a hair” [i.e., numerous laws derived from a single word of the Torah]?!-[Sifrei 32:45]</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47 For it is not an empty thing for you</w:t>
      </w:r>
      <w:r w:rsidRPr="001A2B5F">
        <w:rPr>
          <w:rFonts w:eastAsia="Times New Roman" w:cs="Calibri"/>
          <w:color w:val="000000"/>
        </w:rPr>
        <w:t> You do not labor over it in vain, for a great reward is contingent upon it, for “it is your life” [that is, the reward is life itself]. Another explanation: There is not one empty [i.e., superfluous] word in the Torah which, if properly expounded upon, will not have a reward attached to it. You must know this, for [as an illustration:] our Rabbis teach, Scripture states, “And Lotan’s sister was Timna” (Gen. 36:22). [What, one might ask, is the purpose of telling us this? Furthermore, an earlier verse states,] “and Timna was a concubine [to Eliphaz the son of Esau]” (Gen. 36:12). [Is it necessary for the Torah to state this at all? But our Rabbis explain, as follows:] Because Timna said, “If I am unworthy to become Eliphaz’s wife, I hope, at least, to become his concubine!” So why does Scripture enter into all these details [of her birth and marriage]? To teach us the greatness of Abraham, that rulers and kings yearned to cleave to his seed. [Lotan was a prince of Seir; thus the verse tells us that Timna was of noble ancestry; and yet, she preferred to be a mere concubine to Eliphaz, Abraham’s great grandson, rather than become a princess in her own nation.]-[Sifrei 32:46]</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48 And the Lord spoke to Moses on that very day</w:t>
      </w:r>
      <w:r w:rsidRPr="001A2B5F">
        <w:rPr>
          <w:rFonts w:eastAsia="Times New Roman" w:cs="Calibri"/>
          <w:color w:val="000000"/>
        </w:rPr>
        <w:t> Heb. </w:t>
      </w:r>
      <w:r w:rsidRPr="001A2B5F">
        <w:rPr>
          <w:rFonts w:eastAsia="Times New Roman" w:cs="Calibri"/>
          <w:color w:val="000000"/>
          <w:rtl/>
        </w:rPr>
        <w:t>בְּעֶצֶם הַיּוֹם הַזֶּה </w:t>
      </w:r>
      <w:r w:rsidRPr="001A2B5F">
        <w:rPr>
          <w:rFonts w:eastAsia="Times New Roman" w:cs="Calibri"/>
          <w:color w:val="000000"/>
        </w:rPr>
        <w:t>. In three places Scripture employs the phrase: </w:t>
      </w:r>
      <w:r w:rsidRPr="001A2B5F">
        <w:rPr>
          <w:rFonts w:eastAsia="Times New Roman" w:cs="Calibri"/>
          <w:color w:val="000000"/>
          <w:rtl/>
        </w:rPr>
        <w:t>בְּעֶצֶם הַיּוֹם הַזֶּה </w:t>
      </w:r>
      <w:r w:rsidRPr="001A2B5F">
        <w:rPr>
          <w:rFonts w:eastAsia="Times New Roman" w:cs="Calibri"/>
          <w:color w:val="000000"/>
        </w:rPr>
        <w:t>[which has the meaning, “at the strongest light of the day”]. First, regarding Noah, Scripture states, “On that very day (</w:t>
      </w:r>
      <w:r w:rsidRPr="001A2B5F">
        <w:rPr>
          <w:rFonts w:eastAsia="Times New Roman" w:cs="Calibri"/>
          <w:color w:val="000000"/>
          <w:rtl/>
        </w:rPr>
        <w:t>בְּעֶצֶם הַיּוֹם הַזֶּה</w:t>
      </w:r>
      <w:r w:rsidRPr="001A2B5F">
        <w:rPr>
          <w:rFonts w:eastAsia="Times New Roman" w:cs="Calibri"/>
          <w:color w:val="000000"/>
        </w:rPr>
        <w:t>) Noah entered [... the ark]” (Gen. 7:13), which means in the glare of full daylight. Noah’s contemporaries said: "We swear by such and such, that if we notice him about to enter the ark, we will not let him proceed! Moreover, we will take axes and hatchets and split open the ark!" So the Holy One, Blessed is He, said: “I will have Noah enter at midday, and let anyone who has the power to prevent it, come and prevent it!” Second, regarding Egypt, Scripture states, “On that very day, the Lord brought [the children of Israel] out [of the land of Egypt]” (Exod. 12:51). The Egyptians said: "We swear by such and such, that if we notice them about to leave, we will stop them! And not only that, but we will take swords and other weapons, and kill them!" So, the Holy One, Blessed is He, said: “I will bring them out in the middle of the day, and let anyone who has power to prevent it, come and prevent it!” Likewise here, regarding Moses’ death, Scripture states, “on that very day (</w:t>
      </w:r>
      <w:r w:rsidRPr="001A2B5F">
        <w:rPr>
          <w:rFonts w:eastAsia="Times New Roman" w:cs="Calibri"/>
          <w:color w:val="000000"/>
          <w:rtl/>
        </w:rPr>
        <w:t>בְּעֶצֶם הַיּוֹם הַזֶּה</w:t>
      </w:r>
      <w:r w:rsidRPr="001A2B5F">
        <w:rPr>
          <w:rFonts w:eastAsia="Times New Roman" w:cs="Calibri"/>
          <w:color w:val="000000"/>
        </w:rPr>
        <w:t>) .” The children of Israel said, "We swear by such and such, that if we notice Moses [ascending the mountain to die], we will not let him do so! The man who brought us out of Egypt, divided the Red Sea for us, brought the manna down for us, made flocks of quails fly over to us, brought up the well for us, and gave us the Torah—we will not let him!" Thereupon, the Holy One, Blessed is He, said: “I will have Moses ascend the mountain [to his resting place] in the middle of the day!”-[Sifrei 32:47]</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50 Just as your brother Aaron died</w:t>
      </w:r>
      <w:r w:rsidRPr="001A2B5F">
        <w:rPr>
          <w:rFonts w:eastAsia="Times New Roman" w:cs="Calibri"/>
          <w:color w:val="000000"/>
        </w:rPr>
        <w:t> [God said to Moses:] "Die with the same death that you witnessed and longed for, that Moses removed Aaron’s first [i.e., upper] garment and dressed Eleazar [Aaron’s son] with it. Then, Moses did the same with the second garment, and the third. Aaron then saw his son in his glory [of his new office]. Moses then said to him: “Aaron my brother! Go up onto the couch,” and Aaron went up. “Stretch out your hands,” and Aaron stretched [out his hands]. “Stretch out your legs,” and Aaron stretched [out his legs]. “Close your eyes,” and Aaron closed [his eyes]; “Close your mouth,” and Aaron closed [his mouth], and he passed away. Thereupon, Moses said, “Fortunate is the one who dies a death like this!”-[Sifrei 32:49]</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51 Because you betrayed Me</w:t>
      </w:r>
      <w:r w:rsidRPr="001A2B5F">
        <w:rPr>
          <w:rFonts w:eastAsia="Times New Roman" w:cs="Calibri"/>
          <w:color w:val="000000"/>
        </w:rPr>
        <w:t> You caused the people to rebel against Me.</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because you did not sanctify Me</w:t>
      </w:r>
      <w:r w:rsidRPr="001A2B5F">
        <w:rPr>
          <w:rFonts w:eastAsia="Times New Roman" w:cs="Calibri"/>
          <w:color w:val="000000"/>
        </w:rPr>
        <w:t> [Says God to Israel:] You caused Me not to be sanctified [see Yalkut, end of Ha’azinu]: I said to you “Speak to the rock” [to provide you with water in the desert (see Num. 20:8)], but instead, they hit the rock, and so, they had to hit it twice [in order to extract water]. Had they, however, spoken to it [as I told them], so that the rock would have given forth water without being hit, the Name of Heaven would have been sanctified, for the Israelites would have said, </w:t>
      </w:r>
      <w:r w:rsidRPr="001A2B5F">
        <w:rPr>
          <w:rFonts w:eastAsia="Times New Roman" w:cs="Calibri"/>
          <w:b/>
          <w:bCs/>
          <w:color w:val="000000"/>
          <w:shd w:val="clear" w:color="auto" w:fill="FFFF00"/>
        </w:rPr>
        <w:t>"If the rock, which is subject neither to reward nor punishment, for if it acts meritoriously [i.e., fulfills God’s will,] it receives no reward, and if it sins [i.e., not fulfilling God’s will,] it is not punished, and yet [without any of these incentives] the rock fulfills the command of its Creator [by producing water when spoken to], how much more so should we [who do have the incentives of reward and punishment fulfill our Creator’s will]!</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52 from afar</w:t>
      </w:r>
      <w:r w:rsidRPr="001A2B5F">
        <w:rPr>
          <w:rFonts w:eastAsia="Times New Roman" w:cs="Calibri"/>
          <w:color w:val="000000"/>
        </w:rPr>
        <w:t> Heb. </w:t>
      </w:r>
      <w:r w:rsidRPr="001A2B5F">
        <w:rPr>
          <w:rFonts w:eastAsia="Times New Roman" w:cs="Calibri"/>
          <w:color w:val="000000"/>
          <w:rtl/>
        </w:rPr>
        <w:t>כִּי מִנֶּגֶד </w:t>
      </w:r>
      <w:r w:rsidRPr="001A2B5F">
        <w:rPr>
          <w:rFonts w:eastAsia="Times New Roman" w:cs="Calibri"/>
          <w:color w:val="000000"/>
        </w:rPr>
        <w:t>from afar.</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you will see [the Land] </w:t>
      </w:r>
      <w:r w:rsidRPr="001A2B5F">
        <w:rPr>
          <w:rFonts w:eastAsia="Times New Roman" w:cs="Calibri"/>
          <w:color w:val="000000"/>
        </w:rPr>
        <w:t>For if you do not see the Land now, you will no longer see it in your lifetime.</w:t>
      </w:r>
    </w:p>
    <w:p w:rsidR="00051F1B" w:rsidRPr="001A2B5F" w:rsidRDefault="00051F1B" w:rsidP="002341AE">
      <w:pPr>
        <w:jc w:val="both"/>
        <w:rPr>
          <w:rFonts w:eastAsia="Times New Roman" w:cs="Calibri"/>
          <w:color w:val="000000"/>
        </w:rPr>
      </w:pPr>
      <w:r w:rsidRPr="001A2B5F">
        <w:rPr>
          <w:rFonts w:eastAsia="Times New Roman" w:cs="Calibri"/>
          <w:color w:val="000000"/>
        </w:rPr>
        <w:t> </w:t>
      </w:r>
    </w:p>
    <w:p w:rsidR="00051F1B" w:rsidRPr="001A2B5F" w:rsidRDefault="00051F1B" w:rsidP="002341AE">
      <w:pPr>
        <w:jc w:val="both"/>
        <w:rPr>
          <w:rFonts w:eastAsia="Times New Roman" w:cs="Calibri"/>
          <w:color w:val="000000"/>
        </w:rPr>
      </w:pPr>
      <w:r w:rsidRPr="001A2B5F">
        <w:rPr>
          <w:rFonts w:eastAsia="Times New Roman" w:cs="Calibri"/>
          <w:b/>
          <w:bCs/>
          <w:color w:val="000000"/>
        </w:rPr>
        <w:t>but you will not come there</w:t>
      </w:r>
      <w:r w:rsidRPr="001A2B5F">
        <w:rPr>
          <w:rFonts w:eastAsia="Times New Roman" w:cs="Calibri"/>
          <w:color w:val="000000"/>
        </w:rPr>
        <w:t> But I know that the Land is dear to you. That is why I say to you, "Go up [the mountain] and see [it]!"</w:t>
      </w:r>
    </w:p>
    <w:p w:rsidR="00051F1B" w:rsidRPr="00051F1B" w:rsidRDefault="00051F1B" w:rsidP="002341AE">
      <w:pPr>
        <w:pBdr>
          <w:bottom w:val="double" w:sz="6" w:space="1" w:color="auto"/>
        </w:pBdr>
        <w:jc w:val="both"/>
        <w:rPr>
          <w:rFonts w:eastAsia="Times New Roman" w:cs="Calibri"/>
          <w:color w:val="000000"/>
        </w:rPr>
      </w:pPr>
      <w:r w:rsidRPr="00051F1B">
        <w:rPr>
          <w:rFonts w:ascii="Times New Roman" w:eastAsia="Times New Roman" w:hAnsi="Times New Roman" w:cs="Times New Roman"/>
          <w:color w:val="000000"/>
          <w:sz w:val="24"/>
          <w:szCs w:val="24"/>
        </w:rPr>
        <w:t> </w:t>
      </w:r>
    </w:p>
    <w:p w:rsidR="00A909CD" w:rsidRDefault="00A909CD" w:rsidP="002341AE">
      <w:pPr>
        <w:jc w:val="both"/>
        <w:rPr>
          <w:rFonts w:ascii="Times New Roman" w:eastAsia="Times New Roman" w:hAnsi="Times New Roman" w:cs="Times New Roman"/>
          <w:color w:val="000000"/>
          <w:sz w:val="24"/>
          <w:szCs w:val="24"/>
        </w:rPr>
      </w:pPr>
    </w:p>
    <w:p w:rsidR="00A909CD" w:rsidRPr="00A909CD" w:rsidRDefault="00A909CD" w:rsidP="002341AE">
      <w:pPr>
        <w:jc w:val="both"/>
        <w:rPr>
          <w:rFonts w:ascii="Cambria" w:eastAsia="Times New Roman" w:hAnsi="Cambria" w:cs="Calibri"/>
          <w:color w:val="000000"/>
        </w:rPr>
      </w:pPr>
      <w:r w:rsidRPr="00A909CD">
        <w:rPr>
          <w:rFonts w:ascii="Cambria" w:eastAsia="Times New Roman" w:hAnsi="Cambria" w:cs="Calibri"/>
          <w:b/>
          <w:bCs/>
          <w:color w:val="000000"/>
          <w:sz w:val="28"/>
          <w:szCs w:val="28"/>
          <w:lang w:val="en-AU"/>
        </w:rPr>
        <w:t>Ketubim: Psalms </w:t>
      </w:r>
      <w:r w:rsidRPr="00A909CD">
        <w:rPr>
          <w:rFonts w:ascii="Cambria" w:eastAsia="Times New Roman" w:hAnsi="Cambria" w:cs="Times New Roman"/>
          <w:color w:val="000000"/>
          <w:sz w:val="28"/>
          <w:szCs w:val="28"/>
          <w:cs/>
        </w:rPr>
        <w:t>‎</w:t>
      </w:r>
      <w:r w:rsidRPr="00A909CD">
        <w:rPr>
          <w:rFonts w:ascii="Cambria" w:eastAsia="Times New Roman" w:hAnsi="Cambria" w:cs="Calibri"/>
          <w:b/>
          <w:bCs/>
          <w:color w:val="000000"/>
          <w:sz w:val="28"/>
          <w:szCs w:val="28"/>
          <w:lang w:val="en-AU"/>
        </w:rPr>
        <w:t>146-147</w:t>
      </w:r>
      <w:r w:rsidRPr="00A909CD">
        <w:rPr>
          <w:rFonts w:ascii="Cambria" w:eastAsia="Times New Roman" w:hAnsi="Cambria" w:cs="Times New Roman"/>
          <w:color w:val="000000"/>
          <w:sz w:val="28"/>
          <w:szCs w:val="28"/>
          <w:cs/>
        </w:rPr>
        <w:t>‎</w:t>
      </w:r>
    </w:p>
    <w:p w:rsidR="00A909CD" w:rsidRPr="00A909CD" w:rsidRDefault="00A909CD" w:rsidP="002341AE">
      <w:pPr>
        <w:rPr>
          <w:rFonts w:eastAsia="Times New Roman" w:cs="Calibri"/>
          <w:color w:val="000000"/>
        </w:rPr>
      </w:pPr>
      <w:r w:rsidRPr="00A909CD">
        <w:rPr>
          <w:rFonts w:ascii="Times New Roman" w:eastAsia="Times New Roman" w:hAnsi="Times New Roman" w:cs="Times New Roman"/>
          <w:color w:val="000000"/>
          <w:sz w:val="24"/>
          <w:szCs w:val="24"/>
        </w:rPr>
        <w:t> </w:t>
      </w:r>
    </w:p>
    <w:tbl>
      <w:tblPr>
        <w:tblW w:w="4900" w:type="pct"/>
        <w:tblInd w:w="108" w:type="dxa"/>
        <w:tblCellMar>
          <w:left w:w="0" w:type="dxa"/>
          <w:right w:w="0" w:type="dxa"/>
        </w:tblCellMar>
        <w:tblLook w:val="04A0" w:firstRow="1" w:lastRow="0" w:firstColumn="1" w:lastColumn="0" w:noHBand="0" w:noVBand="1"/>
      </w:tblPr>
      <w:tblGrid>
        <w:gridCol w:w="4950"/>
        <w:gridCol w:w="5050"/>
      </w:tblGrid>
      <w:tr w:rsidR="00A909CD" w:rsidRPr="001A2B5F" w:rsidTr="00A909CD">
        <w:trPr>
          <w:tblHeader/>
        </w:trPr>
        <w:tc>
          <w:tcPr>
            <w:tcW w:w="24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center"/>
              <w:rPr>
                <w:rFonts w:eastAsia="Times New Roman" w:cs="Calibri"/>
              </w:rPr>
            </w:pPr>
            <w:r w:rsidRPr="001A2B5F">
              <w:rPr>
                <w:rFonts w:eastAsia="Times New Roman" w:cs="Calibri"/>
                <w:b/>
                <w:bCs/>
                <w:lang w:val="en-AU"/>
              </w:rPr>
              <w:t>RASHI</w:t>
            </w:r>
          </w:p>
        </w:tc>
        <w:tc>
          <w:tcPr>
            <w:tcW w:w="25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center"/>
              <w:rPr>
                <w:rFonts w:eastAsia="Times New Roman" w:cs="Calibri"/>
              </w:rPr>
            </w:pPr>
            <w:r w:rsidRPr="001A2B5F">
              <w:rPr>
                <w:rFonts w:eastAsia="Times New Roman" w:cs="Calibri"/>
                <w:b/>
                <w:bCs/>
                <w:lang w:val="en-AU"/>
              </w:rPr>
              <w:t>TARGUM</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1. </w:t>
            </w:r>
            <w:r w:rsidRPr="001A2B5F">
              <w:rPr>
                <w:rFonts w:eastAsia="Times New Roman" w:cs="Calibri"/>
              </w:rPr>
              <w:t>Hallelujah! My soul, praise the Lord.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1. </w:t>
            </w:r>
            <w:r w:rsidRPr="001A2B5F">
              <w:rPr>
                <w:rFonts w:eastAsia="Times New Roman" w:cs="Calibri"/>
              </w:rPr>
              <w:t>Hallelujah! Praise the name of the LORD, O my soul.</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2. </w:t>
            </w:r>
            <w:r w:rsidRPr="001A2B5F">
              <w:rPr>
                <w:rFonts w:eastAsia="Times New Roman" w:cs="Calibri"/>
              </w:rPr>
              <w:t>I shall praise the Lord in my life; I shall sing to the Lord as long as I exist.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2. </w:t>
            </w:r>
            <w:r w:rsidRPr="001A2B5F">
              <w:rPr>
                <w:rFonts w:eastAsia="Times New Roman" w:cs="Calibri"/>
              </w:rPr>
              <w:t>I will sing praise, O LORD, in my lifetime, I will make music to my God while I exist.</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3. </w:t>
            </w:r>
            <w:r w:rsidRPr="001A2B5F">
              <w:rPr>
                <w:rFonts w:eastAsia="Times New Roman" w:cs="Calibri"/>
              </w:rPr>
              <w:t>Do not trust in princes, in the son of men, who has no salvation.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3. </w:t>
            </w:r>
            <w:r w:rsidRPr="001A2B5F">
              <w:rPr>
                <w:rFonts w:eastAsia="Times New Roman" w:cs="Calibri"/>
              </w:rPr>
              <w:t>You will not place your trust in rulers, in a son of man who has no redemption.</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4. </w:t>
            </w:r>
            <w:r w:rsidRPr="001A2B5F">
              <w:rPr>
                <w:rFonts w:eastAsia="Times New Roman" w:cs="Calibri"/>
              </w:rPr>
              <w:t>His spirit leaves, he returns to his soil; on that day, his thoughts are lost.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4. </w:t>
            </w:r>
            <w:r w:rsidRPr="001A2B5F">
              <w:rPr>
                <w:rFonts w:eastAsia="Times New Roman" w:cs="Calibri"/>
              </w:rPr>
              <w:t>His spirit will go away, he will return to his dust; on that day his plans perish.</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5. </w:t>
            </w:r>
            <w:r w:rsidRPr="001A2B5F">
              <w:rPr>
                <w:rFonts w:eastAsia="Times New Roman" w:cs="Calibri"/>
              </w:rPr>
              <w:t>Praiseworthy is he in whose help is the God of Jacob; his hope is in the Lord his God.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5. </w:t>
            </w:r>
            <w:r w:rsidRPr="001A2B5F">
              <w:rPr>
                <w:rFonts w:eastAsia="Times New Roman" w:cs="Calibri"/>
              </w:rPr>
              <w:t>Happy is he whose help is the God of Jacob, whose hope is in the LORD his God.</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6. </w:t>
            </w:r>
            <w:r w:rsidRPr="001A2B5F">
              <w:rPr>
                <w:rFonts w:eastAsia="Times New Roman" w:cs="Calibri"/>
              </w:rPr>
              <w:t>Who made heaven and earth, the sea and all that is in them, Who keeps truth forever.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6. </w:t>
            </w:r>
            <w:r w:rsidRPr="001A2B5F">
              <w:rPr>
                <w:rFonts w:eastAsia="Times New Roman" w:cs="Calibri"/>
              </w:rPr>
              <w:t>Who made heaven and earth, the sea and all that is in them, who keeps truth forever.</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7. </w:t>
            </w:r>
            <w:r w:rsidRPr="001A2B5F">
              <w:rPr>
                <w:rFonts w:eastAsia="Times New Roman" w:cs="Calibri"/>
              </w:rPr>
              <w:t>Who performs justice for the oppressed, Who gives bread to the hungry; the Lord sets loose the bound.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7. </w:t>
            </w:r>
            <w:r w:rsidRPr="001A2B5F">
              <w:rPr>
                <w:rFonts w:eastAsia="Times New Roman" w:cs="Calibri"/>
              </w:rPr>
              <w:t>Who brings judgment for the oppressed, who gives food to the hungry; the LORD, who sets the prisoners free.</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8. </w:t>
            </w:r>
            <w:r w:rsidRPr="001A2B5F">
              <w:rPr>
                <w:rFonts w:eastAsia="Times New Roman" w:cs="Calibri"/>
                <w:b/>
                <w:bCs/>
                <w:shd w:val="clear" w:color="auto" w:fill="FFFF00"/>
              </w:rPr>
              <w:t>The Lord gives sight to the blind; the Lord straightens the bent; the Lord loves the righteous.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8. </w:t>
            </w:r>
            <w:r w:rsidRPr="001A2B5F">
              <w:rPr>
                <w:rFonts w:eastAsia="Times New Roman" w:cs="Calibri"/>
                <w:b/>
                <w:bCs/>
                <w:shd w:val="clear" w:color="auto" w:fill="FFFF00"/>
              </w:rPr>
              <w:t>The LORD gives sight to foreigners, who are likened to the blind; the LORD lifts up those who are bowed down, the LORD loves the righteous/generous.</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b/>
                <w:bCs/>
                <w:lang w:val="en-AU"/>
              </w:rPr>
              <w:t>9. </w:t>
            </w:r>
            <w:r w:rsidRPr="001A2B5F">
              <w:rPr>
                <w:rFonts w:eastAsia="Times New Roman" w:cs="Calibri"/>
                <w:b/>
                <w:bCs/>
                <w:shd w:val="clear" w:color="auto" w:fill="FFFF00"/>
              </w:rPr>
              <w:t>The Lord guards the strangers; He strengthens the orphan and the widow, and He perverts the way of the wicked.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b/>
                <w:bCs/>
                <w:lang w:val="en-AU"/>
              </w:rPr>
              <w:t>9. </w:t>
            </w:r>
            <w:r w:rsidRPr="001A2B5F">
              <w:rPr>
                <w:rFonts w:eastAsia="Times New Roman" w:cs="Calibri"/>
                <w:b/>
                <w:bCs/>
                <w:shd w:val="clear" w:color="auto" w:fill="FFFF00"/>
              </w:rPr>
              <w:t>The LORD protects the proselyte; he will support the widow and orphan, but will confound the way of the wicked.</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10. </w:t>
            </w:r>
            <w:r w:rsidRPr="001A2B5F">
              <w:rPr>
                <w:rFonts w:eastAsia="Times New Roman" w:cs="Calibri"/>
              </w:rPr>
              <w:t>The Lord will reign forever! Your God, O Zion, to all generations. Hallelujah!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10. </w:t>
            </w:r>
            <w:r w:rsidRPr="001A2B5F">
              <w:rPr>
                <w:rFonts w:eastAsia="Times New Roman" w:cs="Calibri"/>
              </w:rPr>
              <w:t>The LORD will reign forever; your God, O Zion, for all generations. Hallelujah!</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 </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1. </w:t>
            </w:r>
            <w:r w:rsidRPr="001A2B5F">
              <w:rPr>
                <w:rFonts w:eastAsia="Times New Roman" w:cs="Calibri"/>
              </w:rPr>
              <w:t>Hallelujah! For it is good to sing to our God; because He is pleasant, praise is fitting for Him.</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1. </w:t>
            </w:r>
            <w:r w:rsidRPr="001A2B5F">
              <w:rPr>
                <w:rFonts w:eastAsia="Times New Roman" w:cs="Calibri"/>
              </w:rPr>
              <w:t>Hallelujah! For it is good to make music in the presence of our God, for it is pleasant, praise is comely.</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2. </w:t>
            </w:r>
            <w:r w:rsidRPr="001A2B5F">
              <w:rPr>
                <w:rFonts w:eastAsia="Times New Roman" w:cs="Calibri"/>
                <w:b/>
                <w:bCs/>
                <w:shd w:val="clear" w:color="auto" w:fill="FFFF00"/>
              </w:rPr>
              <w:t>The Lord is the builder of Jerusalem; He will gather the outcasts of Israel.</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2. </w:t>
            </w:r>
            <w:r w:rsidRPr="001A2B5F">
              <w:rPr>
                <w:rFonts w:eastAsia="Times New Roman" w:cs="Calibri"/>
                <w:b/>
                <w:bCs/>
                <w:shd w:val="clear" w:color="auto" w:fill="FFFF00"/>
              </w:rPr>
              <w:t>The LORD is the builder of Jerusalem, He will gather the exiles of Jerusalem.</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3. </w:t>
            </w:r>
            <w:r w:rsidRPr="001A2B5F">
              <w:rPr>
                <w:rFonts w:eastAsia="Times New Roman" w:cs="Calibri"/>
              </w:rPr>
              <w:t>Who heals the brokenhearted and binds up their wounds.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3. </w:t>
            </w:r>
            <w:r w:rsidRPr="001A2B5F">
              <w:rPr>
                <w:rFonts w:eastAsia="Times New Roman" w:cs="Calibri"/>
              </w:rPr>
              <w:t>Who heals the broken hearted, and applies bandages to their hurts.</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4. </w:t>
            </w:r>
            <w:r w:rsidRPr="001A2B5F">
              <w:rPr>
                <w:rFonts w:eastAsia="Times New Roman" w:cs="Calibri"/>
              </w:rPr>
              <w:t>He counts the number of the stars; He calls them all by name.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4. </w:t>
            </w:r>
            <w:r w:rsidRPr="001A2B5F">
              <w:rPr>
                <w:rFonts w:eastAsia="Times New Roman" w:cs="Calibri"/>
              </w:rPr>
              <w:t>He numbers the sum of the stars, calling them all by name.</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5. </w:t>
            </w:r>
            <w:r w:rsidRPr="001A2B5F">
              <w:rPr>
                <w:rFonts w:eastAsia="Times New Roman" w:cs="Calibri"/>
              </w:rPr>
              <w:t>Our Lord is great and has much strength; His understanding cannot be calculated.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5. </w:t>
            </w:r>
            <w:r w:rsidRPr="001A2B5F">
              <w:rPr>
                <w:rFonts w:eastAsia="Times New Roman" w:cs="Calibri"/>
              </w:rPr>
              <w:t>Great is our lord and abundant in power; there is no sum of His intelligence.</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6. </w:t>
            </w:r>
            <w:r w:rsidRPr="001A2B5F">
              <w:rPr>
                <w:rFonts w:eastAsia="Times New Roman" w:cs="Calibri"/>
              </w:rPr>
              <w:t>The Lord strengthens the humble; He humbles the wicked to the ground.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6. </w:t>
            </w:r>
            <w:r w:rsidRPr="001A2B5F">
              <w:rPr>
                <w:rFonts w:eastAsia="Times New Roman" w:cs="Calibri"/>
              </w:rPr>
              <w:t>The LORD supports the meek, he humbles the wicked to the ground.</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7. </w:t>
            </w:r>
            <w:r w:rsidRPr="001A2B5F">
              <w:rPr>
                <w:rFonts w:eastAsia="Times New Roman" w:cs="Calibri"/>
              </w:rPr>
              <w:t>Shout to the Lord with thanks; sing praises to our God with a lyre.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7. </w:t>
            </w:r>
            <w:r w:rsidRPr="001A2B5F">
              <w:rPr>
                <w:rFonts w:eastAsia="Times New Roman" w:cs="Calibri"/>
              </w:rPr>
              <w:t>Sing praise in the presence of the LORD with thanksgiving; make music in the presence of our God with the harp.</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8. </w:t>
            </w:r>
            <w:r w:rsidRPr="001A2B5F">
              <w:rPr>
                <w:rFonts w:eastAsia="Times New Roman" w:cs="Calibri"/>
              </w:rPr>
              <w:t>Who covers the heavens with clouds, Who prepares rain for the earth, Who causes the mountains to sprout grass.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8. </w:t>
            </w:r>
            <w:r w:rsidRPr="001A2B5F">
              <w:rPr>
                <w:rFonts w:eastAsia="Times New Roman" w:cs="Calibri"/>
              </w:rPr>
              <w:t>Who covers the heavens with clouds, who prepares rain for the earth, who makes grass grow on the mountains.</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9. </w:t>
            </w:r>
            <w:r w:rsidRPr="001A2B5F">
              <w:rPr>
                <w:rFonts w:eastAsia="Times New Roman" w:cs="Calibri"/>
              </w:rPr>
              <w:t>He gives the animal its food, to the young ravens which call out.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9. </w:t>
            </w:r>
            <w:r w:rsidRPr="001A2B5F">
              <w:rPr>
                <w:rFonts w:eastAsia="Times New Roman" w:cs="Calibri"/>
              </w:rPr>
              <w:t>He gives to the beast its food, to the young of the raven that cry out.</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10. </w:t>
            </w:r>
            <w:r w:rsidRPr="001A2B5F">
              <w:rPr>
                <w:rFonts w:eastAsia="Times New Roman" w:cs="Calibri"/>
              </w:rPr>
              <w:t>He does not desire the might of the horse, nor does He take pleasure in the legs of man.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10. </w:t>
            </w:r>
            <w:r w:rsidRPr="001A2B5F">
              <w:rPr>
                <w:rFonts w:eastAsia="Times New Roman" w:cs="Calibri"/>
              </w:rPr>
              <w:t>He will not desire the strength of those who ride on horses; He will take no pleasure in the thighs of swift men.</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11. </w:t>
            </w:r>
            <w:r w:rsidRPr="001A2B5F">
              <w:rPr>
                <w:rFonts w:eastAsia="Times New Roman" w:cs="Calibri"/>
                <w:b/>
                <w:bCs/>
                <w:shd w:val="clear" w:color="auto" w:fill="FFFF00"/>
              </w:rPr>
              <w:t>The Lord desires those who fear Him, those who hope for His kindness.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11. </w:t>
            </w:r>
            <w:r w:rsidRPr="001A2B5F">
              <w:rPr>
                <w:rFonts w:eastAsia="Times New Roman" w:cs="Calibri"/>
                <w:b/>
                <w:bCs/>
                <w:shd w:val="clear" w:color="auto" w:fill="FFFF00"/>
              </w:rPr>
              <w:t>The LORD takes pleasure in those that fear Him, who wait long for His goodness.</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12. </w:t>
            </w:r>
            <w:r w:rsidRPr="001A2B5F">
              <w:rPr>
                <w:rFonts w:eastAsia="Times New Roman" w:cs="Calibri"/>
              </w:rPr>
              <w:t>O Jerusalem, praise the Lord; extol Your God, O Zion.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12. </w:t>
            </w:r>
            <w:r w:rsidRPr="001A2B5F">
              <w:rPr>
                <w:rFonts w:eastAsia="Times New Roman" w:cs="Calibri"/>
              </w:rPr>
              <w:t>Praise, O Jerusalem, the LORD, praise your God, O Zion.</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13. </w:t>
            </w:r>
            <w:r w:rsidRPr="001A2B5F">
              <w:rPr>
                <w:rFonts w:eastAsia="Times New Roman" w:cs="Calibri"/>
              </w:rPr>
              <w:t>For He strengthened the bars of your gates; He blessed your children within you.</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13. </w:t>
            </w:r>
            <w:r w:rsidRPr="001A2B5F">
              <w:rPr>
                <w:rFonts w:eastAsia="Times New Roman" w:cs="Calibri"/>
              </w:rPr>
              <w:t>For He has strengthened the bars of your gates, He has blessed your sons in your midst.</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14. </w:t>
            </w:r>
            <w:r w:rsidRPr="001A2B5F">
              <w:rPr>
                <w:rFonts w:eastAsia="Times New Roman" w:cs="Calibri"/>
              </w:rPr>
              <w:t>Within your borders He makes peace; with the best of the wheat He will sate you.</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14. </w:t>
            </w:r>
            <w:r w:rsidRPr="001A2B5F">
              <w:rPr>
                <w:rFonts w:eastAsia="Times New Roman" w:cs="Calibri"/>
              </w:rPr>
              <w:t>Who has set peace at your border, He will satisfy you with the fat of wheat.</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15. </w:t>
            </w:r>
            <w:r w:rsidRPr="001A2B5F">
              <w:rPr>
                <w:rFonts w:eastAsia="Times New Roman" w:cs="Calibri"/>
              </w:rPr>
              <w:t>He sends His commandment to the earth; His word runs swiftly.</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15. </w:t>
            </w:r>
            <w:r w:rsidRPr="001A2B5F">
              <w:rPr>
                <w:rFonts w:eastAsia="Times New Roman" w:cs="Calibri"/>
              </w:rPr>
              <w:t>Who sends His word to the earth, with speed His speech will run.</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16. </w:t>
            </w:r>
            <w:r w:rsidRPr="001A2B5F">
              <w:rPr>
                <w:rFonts w:eastAsia="Times New Roman" w:cs="Calibri"/>
              </w:rPr>
              <w:t>He gives snow like wool; He scatters hoarfrost like ashes.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16. </w:t>
            </w:r>
            <w:r w:rsidRPr="001A2B5F">
              <w:rPr>
                <w:rFonts w:eastAsia="Times New Roman" w:cs="Calibri"/>
              </w:rPr>
              <w:t>Who gives snow as white as wool, He will scatter frost like ash.</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17. </w:t>
            </w:r>
            <w:r w:rsidRPr="001A2B5F">
              <w:rPr>
                <w:rFonts w:eastAsia="Times New Roman" w:cs="Calibri"/>
              </w:rPr>
              <w:t>He hurls His ice like crumbs; before His cold, who can stand?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17. </w:t>
            </w:r>
            <w:r w:rsidRPr="001A2B5F">
              <w:rPr>
                <w:rFonts w:eastAsia="Times New Roman" w:cs="Calibri"/>
              </w:rPr>
              <w:t>Who casts His hail parceled out as crumbs; who is able to stand before His cold?</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18. </w:t>
            </w:r>
            <w:r w:rsidRPr="001A2B5F">
              <w:rPr>
                <w:rFonts w:eastAsia="Times New Roman" w:cs="Calibri"/>
              </w:rPr>
              <w:t>He sends His word and melts them; He blows His wind; water runs.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18. </w:t>
            </w:r>
            <w:r w:rsidRPr="001A2B5F">
              <w:rPr>
                <w:rFonts w:eastAsia="Times New Roman" w:cs="Calibri"/>
              </w:rPr>
              <w:t>He will send the east wind of His wrath and melt them; he will make His wind blow and waters flow.</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19. </w:t>
            </w:r>
            <w:r w:rsidRPr="001A2B5F">
              <w:rPr>
                <w:rFonts w:eastAsia="Times New Roman" w:cs="Calibri"/>
                <w:b/>
                <w:bCs/>
                <w:shd w:val="clear" w:color="auto" w:fill="FFFF00"/>
              </w:rPr>
              <w:t>He tells His words to Jacob, His statutes and His judgments to Israel.</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b/>
                <w:bCs/>
                <w:shd w:val="clear" w:color="auto" w:fill="FFFF00"/>
                <w:lang w:val="en-AU"/>
              </w:rPr>
              <w:t>19. </w:t>
            </w:r>
            <w:r w:rsidRPr="001A2B5F">
              <w:rPr>
                <w:rFonts w:eastAsia="Times New Roman" w:cs="Calibri"/>
                <w:b/>
                <w:bCs/>
                <w:shd w:val="clear" w:color="auto" w:fill="FFFF00"/>
              </w:rPr>
              <w:t>Who tells the words of Torah to Jacob, His statutes and judgments to Israel.</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lang w:val="en-AU"/>
              </w:rPr>
              <w:t>20. </w:t>
            </w:r>
            <w:r w:rsidRPr="001A2B5F">
              <w:rPr>
                <w:rFonts w:eastAsia="Times New Roman" w:cs="Calibri"/>
                <w:b/>
                <w:bCs/>
                <w:shd w:val="clear" w:color="auto" w:fill="FFFF00"/>
              </w:rPr>
              <w:t>He did not do so to any nation, and they did not know the judgments. Hallelujah!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jc w:val="both"/>
              <w:rPr>
                <w:rFonts w:eastAsia="Times New Roman" w:cs="Calibri"/>
              </w:rPr>
            </w:pPr>
            <w:r w:rsidRPr="001A2B5F">
              <w:rPr>
                <w:rFonts w:eastAsia="Times New Roman" w:cs="Calibri"/>
                <w:b/>
                <w:bCs/>
                <w:shd w:val="clear" w:color="auto" w:fill="FFFF00"/>
                <w:lang w:val="en-AU"/>
              </w:rPr>
              <w:t>20. </w:t>
            </w:r>
            <w:r w:rsidRPr="001A2B5F">
              <w:rPr>
                <w:rFonts w:eastAsia="Times New Roman" w:cs="Calibri"/>
                <w:b/>
                <w:bCs/>
                <w:shd w:val="clear" w:color="auto" w:fill="FFFF00"/>
              </w:rPr>
              <w:t>He has not acted so with every people; he did not tell them His judgments. Hallelujah!</w:t>
            </w:r>
          </w:p>
        </w:tc>
      </w:tr>
      <w:tr w:rsidR="00A909CD" w:rsidRPr="001A2B5F" w:rsidTr="00A909C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rPr>
                <w:rFonts w:eastAsia="Times New Roman" w:cs="Calibri"/>
              </w:rPr>
            </w:pPr>
            <w:r w:rsidRPr="001A2B5F">
              <w:rPr>
                <w:rFonts w:eastAsia="Times New Roman" w:cs="Calibri"/>
                <w:lang w:val="en-AU"/>
              </w:rPr>
              <w:t>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A909CD" w:rsidRPr="001A2B5F" w:rsidRDefault="00A909CD" w:rsidP="002341AE">
            <w:pPr>
              <w:rPr>
                <w:rFonts w:eastAsia="Times New Roman" w:cs="Calibri"/>
              </w:rPr>
            </w:pPr>
            <w:r w:rsidRPr="001A2B5F">
              <w:rPr>
                <w:rFonts w:eastAsia="Times New Roman" w:cs="Calibri"/>
                <w:lang w:val="en-AU"/>
              </w:rPr>
              <w:t> </w:t>
            </w:r>
          </w:p>
        </w:tc>
      </w:tr>
    </w:tbl>
    <w:p w:rsidR="00A909CD" w:rsidRPr="00A909CD" w:rsidRDefault="00A909CD" w:rsidP="002341AE">
      <w:pPr>
        <w:rPr>
          <w:rFonts w:eastAsia="Times New Roman" w:cs="Calibri"/>
          <w:color w:val="000000"/>
        </w:rPr>
      </w:pPr>
      <w:r w:rsidRPr="00A909CD">
        <w:rPr>
          <w:rFonts w:ascii="Times New Roman" w:eastAsia="Times New Roman" w:hAnsi="Times New Roman" w:cs="Times New Roman"/>
          <w:color w:val="000000"/>
          <w:sz w:val="24"/>
          <w:szCs w:val="24"/>
          <w:lang w:val="en-AU"/>
        </w:rPr>
        <w:t> </w:t>
      </w:r>
    </w:p>
    <w:p w:rsidR="00A909CD" w:rsidRPr="00A909CD" w:rsidRDefault="00A909CD" w:rsidP="002341AE">
      <w:pPr>
        <w:jc w:val="both"/>
        <w:rPr>
          <w:rFonts w:eastAsia="Times New Roman" w:cs="Calibri"/>
          <w:color w:val="000000"/>
        </w:rPr>
      </w:pPr>
      <w:r w:rsidRPr="00A909CD">
        <w:rPr>
          <w:rFonts w:ascii="Times New Roman" w:eastAsia="Times New Roman" w:hAnsi="Times New Roman" w:cs="Times New Roman"/>
          <w:color w:val="000000"/>
          <w:lang w:val="en-AU"/>
        </w:rPr>
        <w:t> </w:t>
      </w:r>
    </w:p>
    <w:p w:rsidR="00A909CD" w:rsidRPr="00A909CD" w:rsidRDefault="00A909CD" w:rsidP="002341AE">
      <w:pPr>
        <w:jc w:val="both"/>
        <w:rPr>
          <w:rFonts w:ascii="Cambria" w:eastAsia="Times New Roman" w:hAnsi="Cambria" w:cs="Calibri"/>
          <w:color w:val="000000"/>
        </w:rPr>
      </w:pPr>
      <w:r w:rsidRPr="00A909CD">
        <w:rPr>
          <w:rFonts w:ascii="Cambria" w:eastAsia="Times New Roman" w:hAnsi="Cambria" w:cs="Times New Roman"/>
          <w:b/>
          <w:bCs/>
          <w:color w:val="000000"/>
          <w:sz w:val="28"/>
          <w:szCs w:val="28"/>
          <w:lang w:val="en-AU"/>
        </w:rPr>
        <w:t>Rashi’s Commentary on Psalm </w:t>
      </w:r>
      <w:r w:rsidRPr="00A909CD">
        <w:rPr>
          <w:rFonts w:ascii="Cambria" w:eastAsia="Times New Roman" w:hAnsi="Cambria" w:cs="Times New Roman"/>
          <w:color w:val="000000"/>
          <w:sz w:val="28"/>
          <w:szCs w:val="28"/>
          <w:cs/>
        </w:rPr>
        <w:t>‎</w:t>
      </w:r>
      <w:r w:rsidRPr="00A909CD">
        <w:rPr>
          <w:rFonts w:ascii="Cambria" w:eastAsia="Times New Roman" w:hAnsi="Cambria" w:cs="Times New Roman"/>
          <w:b/>
          <w:bCs/>
          <w:color w:val="000000"/>
          <w:sz w:val="28"/>
          <w:szCs w:val="28"/>
          <w:lang w:val="en-AU"/>
        </w:rPr>
        <w:t>146 - 147</w:t>
      </w:r>
    </w:p>
    <w:p w:rsidR="00A909CD" w:rsidRPr="00A909CD" w:rsidRDefault="00A909CD" w:rsidP="002341AE">
      <w:pPr>
        <w:jc w:val="both"/>
        <w:rPr>
          <w:rFonts w:eastAsia="Times New Roman" w:cs="Calibri"/>
          <w:color w:val="000000"/>
        </w:rPr>
      </w:pPr>
      <w:r w:rsidRPr="00A909CD">
        <w:rPr>
          <w:rFonts w:ascii="Times New Roman" w:eastAsia="Times New Roman" w:hAnsi="Times New Roman" w:cs="Times New Roman"/>
          <w:color w:val="000000"/>
          <w:lang w:val="en-AU"/>
        </w:rPr>
        <w:t> </w:t>
      </w:r>
    </w:p>
    <w:p w:rsidR="00A909CD" w:rsidRPr="001A2B5F" w:rsidRDefault="00A909CD" w:rsidP="002341AE">
      <w:pPr>
        <w:jc w:val="both"/>
        <w:rPr>
          <w:rFonts w:eastAsia="Times New Roman" w:cs="Calibri"/>
          <w:color w:val="000000"/>
        </w:rPr>
      </w:pPr>
      <w:r w:rsidRPr="001A2B5F">
        <w:rPr>
          <w:rFonts w:eastAsia="Times New Roman" w:cs="Calibri"/>
          <w:b/>
          <w:bCs/>
          <w:color w:val="000000"/>
        </w:rPr>
        <w:t>2 as long as I exist</w:t>
      </w:r>
      <w:r w:rsidRPr="001A2B5F">
        <w:rPr>
          <w:rFonts w:eastAsia="Times New Roman" w:cs="Calibri"/>
          <w:color w:val="000000"/>
        </w:rPr>
        <w:t> Heb. </w:t>
      </w:r>
      <w:r w:rsidRPr="001A2B5F">
        <w:rPr>
          <w:rFonts w:eastAsia="Times New Roman" w:cs="Calibri"/>
          <w:color w:val="000000"/>
          <w:rtl/>
        </w:rPr>
        <w:t>בעודי </w:t>
      </w:r>
      <w:r w:rsidRPr="001A2B5F">
        <w:rPr>
          <w:rFonts w:eastAsia="Times New Roman" w:cs="Calibri"/>
          <w:color w:val="000000"/>
        </w:rPr>
        <w:t>.</w:t>
      </w:r>
    </w:p>
    <w:p w:rsidR="00A909CD" w:rsidRPr="001A2B5F" w:rsidRDefault="00A909CD" w:rsidP="002341AE">
      <w:pPr>
        <w:jc w:val="both"/>
        <w:rPr>
          <w:rFonts w:eastAsia="Times New Roman" w:cs="Calibri"/>
          <w:color w:val="000000"/>
        </w:rPr>
      </w:pPr>
      <w:r w:rsidRPr="001A2B5F">
        <w:rPr>
          <w:rFonts w:eastAsia="Times New Roman" w:cs="Calibri"/>
          <w:color w:val="000000"/>
        </w:rPr>
        <w:t> </w:t>
      </w:r>
    </w:p>
    <w:p w:rsidR="00A909CD" w:rsidRPr="001A2B5F" w:rsidRDefault="00A909CD" w:rsidP="002341AE">
      <w:pPr>
        <w:jc w:val="both"/>
        <w:rPr>
          <w:rFonts w:eastAsia="Times New Roman" w:cs="Calibri"/>
          <w:color w:val="000000"/>
        </w:rPr>
      </w:pPr>
      <w:r w:rsidRPr="001A2B5F">
        <w:rPr>
          <w:rFonts w:eastAsia="Times New Roman" w:cs="Calibri"/>
          <w:b/>
          <w:bCs/>
          <w:color w:val="000000"/>
        </w:rPr>
        <w:t>4 his thoughts</w:t>
      </w:r>
      <w:r w:rsidRPr="001A2B5F">
        <w:rPr>
          <w:rFonts w:eastAsia="Times New Roman" w:cs="Calibri"/>
          <w:color w:val="000000"/>
        </w:rPr>
        <w:t> Heb. </w:t>
      </w:r>
      <w:r w:rsidRPr="001A2B5F">
        <w:rPr>
          <w:rFonts w:eastAsia="Times New Roman" w:cs="Calibri"/>
          <w:color w:val="000000"/>
          <w:rtl/>
        </w:rPr>
        <w:t>עשתונותיו </w:t>
      </w:r>
      <w:r w:rsidRPr="001A2B5F">
        <w:rPr>
          <w:rFonts w:eastAsia="Times New Roman" w:cs="Calibri"/>
          <w:color w:val="000000"/>
        </w:rPr>
        <w:t>his thoughts.</w:t>
      </w:r>
    </w:p>
    <w:p w:rsidR="00A909CD" w:rsidRPr="001A2B5F" w:rsidRDefault="00A909CD" w:rsidP="002341AE">
      <w:pPr>
        <w:jc w:val="both"/>
        <w:rPr>
          <w:rFonts w:eastAsia="Times New Roman" w:cs="Calibri"/>
          <w:color w:val="000000"/>
        </w:rPr>
      </w:pPr>
      <w:r w:rsidRPr="001A2B5F">
        <w:rPr>
          <w:rFonts w:eastAsia="Times New Roman" w:cs="Calibri"/>
          <w:color w:val="000000"/>
        </w:rPr>
        <w:t> </w:t>
      </w:r>
    </w:p>
    <w:p w:rsidR="00A909CD" w:rsidRPr="001A2B5F" w:rsidRDefault="00A909CD" w:rsidP="002341AE">
      <w:pPr>
        <w:jc w:val="both"/>
        <w:rPr>
          <w:rFonts w:eastAsia="Times New Roman" w:cs="Calibri"/>
          <w:color w:val="000000"/>
        </w:rPr>
      </w:pPr>
      <w:r w:rsidRPr="001A2B5F">
        <w:rPr>
          <w:rFonts w:eastAsia="Times New Roman" w:cs="Calibri"/>
          <w:b/>
          <w:bCs/>
          <w:color w:val="000000"/>
        </w:rPr>
        <w:t>5 Praiseworthy is he in whose help is the God of Jacob</w:t>
      </w:r>
      <w:r w:rsidRPr="001A2B5F">
        <w:rPr>
          <w:rFonts w:eastAsia="Times New Roman" w:cs="Calibri"/>
          <w:color w:val="000000"/>
        </w:rPr>
        <w:t>, for the Holy One, blessed be He, promised him (Gen. 28:15): “Behold I am with you, and I shall guard You, etc., and I shall return you.” Now why is He praiseworthy? Because He made heaven and earth and the sea, and since all is His, He has the power to guard him on the sea and on dry land; but a mortal king, although he watches him on dry land, cannot watch him on the sea.</w:t>
      </w:r>
    </w:p>
    <w:p w:rsidR="00A909CD" w:rsidRPr="001A2B5F" w:rsidRDefault="00A909CD" w:rsidP="002341AE">
      <w:pPr>
        <w:jc w:val="both"/>
        <w:rPr>
          <w:rFonts w:eastAsia="Times New Roman" w:cs="Calibri"/>
          <w:color w:val="000000"/>
        </w:rPr>
      </w:pPr>
      <w:r w:rsidRPr="001A2B5F">
        <w:rPr>
          <w:rFonts w:eastAsia="Times New Roman" w:cs="Calibri"/>
          <w:color w:val="000000"/>
        </w:rPr>
        <w:t> </w:t>
      </w:r>
    </w:p>
    <w:p w:rsidR="00A909CD" w:rsidRPr="001A2B5F" w:rsidRDefault="00A909CD" w:rsidP="002341AE">
      <w:pPr>
        <w:jc w:val="both"/>
        <w:rPr>
          <w:rFonts w:eastAsia="Times New Roman" w:cs="Calibri"/>
          <w:color w:val="000000"/>
        </w:rPr>
      </w:pPr>
      <w:r w:rsidRPr="001A2B5F">
        <w:rPr>
          <w:rFonts w:eastAsia="Times New Roman" w:cs="Calibri"/>
          <w:b/>
          <w:bCs/>
          <w:color w:val="000000"/>
        </w:rPr>
        <w:t>6 Who keeps truth forever </w:t>
      </w:r>
      <w:r w:rsidRPr="001A2B5F">
        <w:rPr>
          <w:rFonts w:eastAsia="Times New Roman" w:cs="Calibri"/>
          <w:color w:val="000000"/>
        </w:rPr>
        <w:t>To the end of many generations, He fulfills and keeps the truth of His promise.</w:t>
      </w:r>
    </w:p>
    <w:p w:rsidR="00A909CD" w:rsidRPr="001A2B5F" w:rsidRDefault="00A909CD" w:rsidP="002341AE">
      <w:pPr>
        <w:jc w:val="both"/>
        <w:rPr>
          <w:rFonts w:eastAsia="Times New Roman" w:cs="Calibri"/>
          <w:color w:val="000000"/>
        </w:rPr>
      </w:pPr>
      <w:r w:rsidRPr="001A2B5F">
        <w:rPr>
          <w:rFonts w:eastAsia="Times New Roman" w:cs="Calibri"/>
          <w:color w:val="000000"/>
        </w:rPr>
        <w:t> </w:t>
      </w:r>
    </w:p>
    <w:p w:rsidR="00A909CD" w:rsidRPr="001A2B5F" w:rsidRDefault="00A909CD" w:rsidP="002341AE">
      <w:pPr>
        <w:jc w:val="both"/>
        <w:rPr>
          <w:rFonts w:eastAsia="Times New Roman" w:cs="Calibri"/>
          <w:color w:val="000000"/>
        </w:rPr>
      </w:pPr>
      <w:r w:rsidRPr="001A2B5F">
        <w:rPr>
          <w:rFonts w:eastAsia="Times New Roman" w:cs="Calibri"/>
          <w:b/>
          <w:bCs/>
          <w:color w:val="000000"/>
        </w:rPr>
        <w:t>9 strengthens</w:t>
      </w:r>
      <w:r w:rsidRPr="001A2B5F">
        <w:rPr>
          <w:rFonts w:eastAsia="Times New Roman" w:cs="Calibri"/>
          <w:color w:val="000000"/>
        </w:rPr>
        <w:t> Heb. </w:t>
      </w:r>
      <w:r w:rsidRPr="001A2B5F">
        <w:rPr>
          <w:rFonts w:eastAsia="Times New Roman" w:cs="Calibri"/>
          <w:color w:val="000000"/>
          <w:rtl/>
        </w:rPr>
        <w:t>יעודד </w:t>
      </w:r>
      <w:r w:rsidRPr="001A2B5F">
        <w:rPr>
          <w:rFonts w:eastAsia="Times New Roman" w:cs="Calibri"/>
          <w:color w:val="000000"/>
        </w:rPr>
        <w:t>, an expression of strength.</w:t>
      </w:r>
    </w:p>
    <w:p w:rsidR="00A909CD" w:rsidRPr="001A2B5F" w:rsidRDefault="00A909CD" w:rsidP="002341AE">
      <w:pPr>
        <w:jc w:val="both"/>
        <w:rPr>
          <w:rFonts w:eastAsia="Times New Roman" w:cs="Calibri"/>
          <w:color w:val="000000"/>
        </w:rPr>
      </w:pPr>
      <w:r w:rsidRPr="001A2B5F">
        <w:rPr>
          <w:rFonts w:eastAsia="Times New Roman" w:cs="Calibri"/>
          <w:color w:val="000000"/>
        </w:rPr>
        <w:t> </w:t>
      </w:r>
    </w:p>
    <w:p w:rsidR="00A909CD" w:rsidRPr="001A2B5F" w:rsidRDefault="00A909CD" w:rsidP="002341AE">
      <w:pPr>
        <w:jc w:val="both"/>
        <w:rPr>
          <w:rFonts w:eastAsia="Times New Roman" w:cs="Calibri"/>
          <w:color w:val="000000"/>
        </w:rPr>
      </w:pPr>
      <w:r w:rsidRPr="001A2B5F">
        <w:rPr>
          <w:rFonts w:eastAsia="Times New Roman" w:cs="Calibri"/>
          <w:b/>
          <w:bCs/>
          <w:color w:val="000000"/>
        </w:rPr>
        <w:t>10 The Lord will reign forever</w:t>
      </w:r>
      <w:r w:rsidRPr="001A2B5F">
        <w:rPr>
          <w:rFonts w:eastAsia="Times New Roman" w:cs="Calibri"/>
          <w:color w:val="000000"/>
        </w:rPr>
        <w:t> </w:t>
      </w:r>
      <w:r w:rsidRPr="001A2B5F">
        <w:rPr>
          <w:rFonts w:eastAsia="Times New Roman" w:cs="Calibri"/>
          <w:b/>
          <w:bCs/>
          <w:color w:val="000000"/>
          <w:shd w:val="clear" w:color="auto" w:fill="FFFF00"/>
        </w:rPr>
        <w:t>He will perpetuate His kingdom (governance) with the redemption of His children.</w:t>
      </w:r>
    </w:p>
    <w:p w:rsidR="00A909CD" w:rsidRPr="001A2B5F" w:rsidRDefault="00A909CD" w:rsidP="002341AE">
      <w:pPr>
        <w:jc w:val="both"/>
        <w:rPr>
          <w:rFonts w:eastAsia="Times New Roman" w:cs="Calibri"/>
          <w:color w:val="000000"/>
        </w:rPr>
      </w:pPr>
      <w:r w:rsidRPr="001A2B5F">
        <w:rPr>
          <w:rFonts w:eastAsia="Times New Roman" w:cs="Calibri"/>
          <w:b/>
          <w:bCs/>
          <w:color w:val="000000"/>
        </w:rPr>
        <w:t> </w:t>
      </w:r>
    </w:p>
    <w:p w:rsidR="00A909CD" w:rsidRPr="001A2B5F" w:rsidRDefault="00A909CD" w:rsidP="002341AE">
      <w:pPr>
        <w:jc w:val="both"/>
        <w:rPr>
          <w:rFonts w:eastAsia="Times New Roman" w:cs="Calibri"/>
          <w:color w:val="000000"/>
        </w:rPr>
      </w:pPr>
      <w:r w:rsidRPr="001A2B5F">
        <w:rPr>
          <w:rFonts w:eastAsia="Times New Roman" w:cs="Calibri"/>
          <w:b/>
          <w:bCs/>
          <w:color w:val="000000"/>
        </w:rPr>
        <w:t>Chapter 147</w:t>
      </w:r>
    </w:p>
    <w:p w:rsidR="00A909CD" w:rsidRPr="001A2B5F" w:rsidRDefault="00A909CD" w:rsidP="002341AE">
      <w:pPr>
        <w:jc w:val="both"/>
        <w:rPr>
          <w:rFonts w:eastAsia="Times New Roman" w:cs="Calibri"/>
          <w:color w:val="000000"/>
        </w:rPr>
      </w:pPr>
      <w:r w:rsidRPr="001A2B5F">
        <w:rPr>
          <w:rFonts w:eastAsia="Times New Roman" w:cs="Calibri"/>
          <w:color w:val="000000"/>
        </w:rPr>
        <w:t> </w:t>
      </w:r>
    </w:p>
    <w:p w:rsidR="00A909CD" w:rsidRPr="001A2B5F" w:rsidRDefault="00A909CD" w:rsidP="002341AE">
      <w:pPr>
        <w:jc w:val="both"/>
        <w:rPr>
          <w:rFonts w:eastAsia="Times New Roman" w:cs="Calibri"/>
          <w:color w:val="000000"/>
        </w:rPr>
      </w:pPr>
      <w:r w:rsidRPr="001A2B5F">
        <w:rPr>
          <w:rFonts w:eastAsia="Times New Roman" w:cs="Calibri"/>
          <w:b/>
          <w:bCs/>
          <w:color w:val="000000"/>
        </w:rPr>
        <w:t>1 For it is good to sing</w:t>
      </w:r>
      <w:r w:rsidRPr="001A2B5F">
        <w:rPr>
          <w:rFonts w:eastAsia="Times New Roman" w:cs="Calibri"/>
          <w:color w:val="000000"/>
        </w:rPr>
        <w:t> For it is good to sing to Him.</w:t>
      </w:r>
    </w:p>
    <w:p w:rsidR="00A909CD" w:rsidRPr="001A2B5F" w:rsidRDefault="00A909CD" w:rsidP="002341AE">
      <w:pPr>
        <w:jc w:val="both"/>
        <w:rPr>
          <w:rFonts w:eastAsia="Times New Roman" w:cs="Calibri"/>
          <w:color w:val="000000"/>
        </w:rPr>
      </w:pPr>
      <w:r w:rsidRPr="001A2B5F">
        <w:rPr>
          <w:rFonts w:eastAsia="Times New Roman" w:cs="Calibri"/>
          <w:color w:val="000000"/>
        </w:rPr>
        <w:t> </w:t>
      </w:r>
    </w:p>
    <w:p w:rsidR="00A909CD" w:rsidRPr="001A2B5F" w:rsidRDefault="00A909CD" w:rsidP="002341AE">
      <w:pPr>
        <w:jc w:val="both"/>
        <w:rPr>
          <w:rFonts w:eastAsia="Times New Roman" w:cs="Calibri"/>
          <w:color w:val="000000"/>
        </w:rPr>
      </w:pPr>
      <w:r w:rsidRPr="001A2B5F">
        <w:rPr>
          <w:rFonts w:eastAsia="Times New Roman" w:cs="Calibri"/>
          <w:b/>
          <w:bCs/>
          <w:color w:val="000000"/>
        </w:rPr>
        <w:t>9 its food</w:t>
      </w:r>
      <w:r w:rsidRPr="001A2B5F">
        <w:rPr>
          <w:rFonts w:eastAsia="Times New Roman" w:cs="Calibri"/>
          <w:color w:val="000000"/>
        </w:rPr>
        <w:t> Heb. </w:t>
      </w:r>
      <w:r w:rsidRPr="001A2B5F">
        <w:rPr>
          <w:rFonts w:eastAsia="Times New Roman" w:cs="Calibri"/>
          <w:color w:val="000000"/>
          <w:rtl/>
        </w:rPr>
        <w:t>לחמה </w:t>
      </w:r>
      <w:r w:rsidRPr="001A2B5F">
        <w:rPr>
          <w:rFonts w:eastAsia="Times New Roman" w:cs="Calibri"/>
          <w:color w:val="000000"/>
        </w:rPr>
        <w:t>, lit. its bread.</w:t>
      </w:r>
    </w:p>
    <w:p w:rsidR="00A909CD" w:rsidRPr="001A2B5F" w:rsidRDefault="00A909CD" w:rsidP="002341AE">
      <w:pPr>
        <w:jc w:val="both"/>
        <w:rPr>
          <w:rFonts w:eastAsia="Times New Roman" w:cs="Calibri"/>
          <w:color w:val="000000"/>
        </w:rPr>
      </w:pPr>
      <w:r w:rsidRPr="001A2B5F">
        <w:rPr>
          <w:rFonts w:eastAsia="Times New Roman" w:cs="Calibri"/>
          <w:color w:val="000000"/>
        </w:rPr>
        <w:t> </w:t>
      </w:r>
    </w:p>
    <w:p w:rsidR="00A909CD" w:rsidRPr="001A2B5F" w:rsidRDefault="00A909CD" w:rsidP="002341AE">
      <w:pPr>
        <w:jc w:val="both"/>
        <w:rPr>
          <w:rFonts w:eastAsia="Times New Roman" w:cs="Calibri"/>
          <w:color w:val="000000"/>
        </w:rPr>
      </w:pPr>
      <w:r w:rsidRPr="001A2B5F">
        <w:rPr>
          <w:rFonts w:eastAsia="Times New Roman" w:cs="Calibri"/>
          <w:b/>
          <w:bCs/>
          <w:color w:val="000000"/>
        </w:rPr>
        <w:t>to the young ravens</w:t>
      </w:r>
      <w:r w:rsidRPr="001A2B5F">
        <w:rPr>
          <w:rFonts w:eastAsia="Times New Roman" w:cs="Calibri"/>
          <w:color w:val="000000"/>
        </w:rPr>
        <w:t> Our Sages explained that he [the raven] is cruel to his offspring, and the Holy One, blessed be He, has pity on them and prepares for them gnats from their excrement, which enter their mouths.</w:t>
      </w:r>
    </w:p>
    <w:p w:rsidR="00A909CD" w:rsidRPr="001A2B5F" w:rsidRDefault="00A909CD" w:rsidP="002341AE">
      <w:pPr>
        <w:jc w:val="both"/>
        <w:rPr>
          <w:rFonts w:eastAsia="Times New Roman" w:cs="Calibri"/>
          <w:color w:val="000000"/>
        </w:rPr>
      </w:pPr>
      <w:r w:rsidRPr="001A2B5F">
        <w:rPr>
          <w:rFonts w:eastAsia="Times New Roman" w:cs="Calibri"/>
          <w:color w:val="000000"/>
        </w:rPr>
        <w:t> </w:t>
      </w:r>
    </w:p>
    <w:p w:rsidR="00A909CD" w:rsidRPr="001A2B5F" w:rsidRDefault="00A909CD" w:rsidP="002341AE">
      <w:pPr>
        <w:jc w:val="both"/>
        <w:rPr>
          <w:rFonts w:eastAsia="Times New Roman" w:cs="Calibri"/>
          <w:color w:val="000000"/>
        </w:rPr>
      </w:pPr>
      <w:r w:rsidRPr="001A2B5F">
        <w:rPr>
          <w:rFonts w:eastAsia="Times New Roman" w:cs="Calibri"/>
          <w:b/>
          <w:bCs/>
          <w:color w:val="000000"/>
        </w:rPr>
        <w:t>10 He does not desire the might of the horse</w:t>
      </w:r>
      <w:r w:rsidRPr="001A2B5F">
        <w:rPr>
          <w:rFonts w:eastAsia="Times New Roman" w:cs="Calibri"/>
          <w:color w:val="000000"/>
        </w:rPr>
        <w:t> [i.e.,] the Holy One, blessed be He.</w:t>
      </w:r>
    </w:p>
    <w:p w:rsidR="00A909CD" w:rsidRPr="001A2B5F" w:rsidRDefault="00A909CD" w:rsidP="002341AE">
      <w:pPr>
        <w:jc w:val="both"/>
        <w:rPr>
          <w:rFonts w:eastAsia="Times New Roman" w:cs="Calibri"/>
          <w:color w:val="000000"/>
        </w:rPr>
      </w:pPr>
      <w:r w:rsidRPr="001A2B5F">
        <w:rPr>
          <w:rFonts w:eastAsia="Times New Roman" w:cs="Calibri"/>
          <w:color w:val="000000"/>
        </w:rPr>
        <w:t> </w:t>
      </w:r>
    </w:p>
    <w:p w:rsidR="00A909CD" w:rsidRPr="001A2B5F" w:rsidRDefault="00A909CD" w:rsidP="002341AE">
      <w:pPr>
        <w:jc w:val="both"/>
        <w:rPr>
          <w:rFonts w:eastAsia="Times New Roman" w:cs="Calibri"/>
          <w:color w:val="000000"/>
        </w:rPr>
      </w:pPr>
      <w:r w:rsidRPr="001A2B5F">
        <w:rPr>
          <w:rFonts w:eastAsia="Times New Roman" w:cs="Calibri"/>
          <w:b/>
          <w:bCs/>
          <w:color w:val="000000"/>
        </w:rPr>
        <w:t>nor does He take pleasure in the legs of man </w:t>
      </w:r>
      <w:r w:rsidRPr="001A2B5F">
        <w:rPr>
          <w:rFonts w:eastAsia="Times New Roman" w:cs="Calibri"/>
          <w:color w:val="000000"/>
        </w:rPr>
        <w:t>nor does He want the swiftness of the running of the legs of man.</w:t>
      </w:r>
    </w:p>
    <w:p w:rsidR="00A909CD" w:rsidRPr="001A2B5F" w:rsidRDefault="00A909CD" w:rsidP="002341AE">
      <w:pPr>
        <w:jc w:val="both"/>
        <w:rPr>
          <w:rFonts w:eastAsia="Times New Roman" w:cs="Calibri"/>
          <w:color w:val="000000"/>
        </w:rPr>
      </w:pPr>
      <w:r w:rsidRPr="001A2B5F">
        <w:rPr>
          <w:rFonts w:eastAsia="Times New Roman" w:cs="Calibri"/>
          <w:color w:val="000000"/>
        </w:rPr>
        <w:t> </w:t>
      </w:r>
    </w:p>
    <w:p w:rsidR="00A909CD" w:rsidRPr="001A2B5F" w:rsidRDefault="00A909CD" w:rsidP="002341AE">
      <w:pPr>
        <w:jc w:val="both"/>
        <w:rPr>
          <w:rFonts w:eastAsia="Times New Roman" w:cs="Calibri"/>
          <w:color w:val="000000"/>
        </w:rPr>
      </w:pPr>
      <w:r w:rsidRPr="001A2B5F">
        <w:rPr>
          <w:rFonts w:eastAsia="Times New Roman" w:cs="Calibri"/>
          <w:b/>
          <w:bCs/>
          <w:color w:val="000000"/>
        </w:rPr>
        <w:t>14 the best of the wheat </w:t>
      </w:r>
      <w:r w:rsidRPr="001A2B5F">
        <w:rPr>
          <w:rFonts w:eastAsia="Times New Roman" w:cs="Calibri"/>
          <w:color w:val="000000"/>
        </w:rPr>
        <w:t>Heb. </w:t>
      </w:r>
      <w:r w:rsidRPr="001A2B5F">
        <w:rPr>
          <w:rFonts w:eastAsia="Times New Roman" w:cs="Calibri"/>
          <w:color w:val="000000"/>
          <w:rtl/>
        </w:rPr>
        <w:t>חלב </w:t>
      </w:r>
      <w:r w:rsidRPr="001A2B5F">
        <w:rPr>
          <w:rFonts w:eastAsia="Times New Roman" w:cs="Calibri"/>
          <w:color w:val="000000"/>
        </w:rPr>
        <w:t>, lit. fat. The best, fat wheat kernels.</w:t>
      </w:r>
    </w:p>
    <w:p w:rsidR="00A909CD" w:rsidRPr="001A2B5F" w:rsidRDefault="00A909CD" w:rsidP="002341AE">
      <w:pPr>
        <w:jc w:val="both"/>
        <w:rPr>
          <w:rFonts w:eastAsia="Times New Roman" w:cs="Calibri"/>
          <w:color w:val="000000"/>
        </w:rPr>
      </w:pPr>
      <w:r w:rsidRPr="001A2B5F">
        <w:rPr>
          <w:rFonts w:eastAsia="Times New Roman" w:cs="Calibri"/>
          <w:color w:val="000000"/>
        </w:rPr>
        <w:t> </w:t>
      </w:r>
    </w:p>
    <w:p w:rsidR="00A909CD" w:rsidRPr="001A2B5F" w:rsidRDefault="00A909CD" w:rsidP="002341AE">
      <w:pPr>
        <w:jc w:val="both"/>
        <w:rPr>
          <w:rFonts w:eastAsia="Times New Roman" w:cs="Calibri"/>
          <w:color w:val="000000"/>
        </w:rPr>
      </w:pPr>
      <w:r w:rsidRPr="001A2B5F">
        <w:rPr>
          <w:rFonts w:eastAsia="Times New Roman" w:cs="Calibri"/>
          <w:b/>
          <w:bCs/>
          <w:color w:val="000000"/>
        </w:rPr>
        <w:t>16 hoarfrost</w:t>
      </w:r>
      <w:r w:rsidRPr="001A2B5F">
        <w:rPr>
          <w:rFonts w:eastAsia="Times New Roman" w:cs="Calibri"/>
          <w:color w:val="000000"/>
        </w:rPr>
        <w:t> Heb. </w:t>
      </w:r>
      <w:r w:rsidRPr="001A2B5F">
        <w:rPr>
          <w:rFonts w:eastAsia="Times New Roman" w:cs="Calibri"/>
          <w:color w:val="000000"/>
          <w:rtl/>
        </w:rPr>
        <w:t>כפור </w:t>
      </w:r>
      <w:r w:rsidRPr="001A2B5F">
        <w:rPr>
          <w:rFonts w:eastAsia="Times New Roman" w:cs="Calibri"/>
          <w:color w:val="000000"/>
        </w:rPr>
        <w:t>, jelede in Old French.</w:t>
      </w:r>
    </w:p>
    <w:p w:rsidR="00A909CD" w:rsidRPr="001A2B5F" w:rsidRDefault="00A909CD" w:rsidP="002341AE">
      <w:pPr>
        <w:jc w:val="both"/>
        <w:rPr>
          <w:rFonts w:eastAsia="Times New Roman" w:cs="Calibri"/>
          <w:color w:val="000000"/>
        </w:rPr>
      </w:pPr>
      <w:r w:rsidRPr="001A2B5F">
        <w:rPr>
          <w:rFonts w:eastAsia="Times New Roman" w:cs="Calibri"/>
          <w:color w:val="000000"/>
        </w:rPr>
        <w:t> </w:t>
      </w:r>
    </w:p>
    <w:p w:rsidR="00A909CD" w:rsidRPr="001A2B5F" w:rsidRDefault="00A909CD" w:rsidP="002341AE">
      <w:pPr>
        <w:jc w:val="both"/>
        <w:rPr>
          <w:rFonts w:eastAsia="Times New Roman" w:cs="Calibri"/>
          <w:color w:val="000000"/>
        </w:rPr>
      </w:pPr>
      <w:r w:rsidRPr="001A2B5F">
        <w:rPr>
          <w:rFonts w:eastAsia="Times New Roman" w:cs="Calibri"/>
          <w:b/>
          <w:bCs/>
          <w:color w:val="000000"/>
        </w:rPr>
        <w:t>17 He hurls His ice like crumbs</w:t>
      </w:r>
      <w:r w:rsidRPr="001A2B5F">
        <w:rPr>
          <w:rFonts w:eastAsia="Times New Roman" w:cs="Calibri"/>
          <w:color w:val="000000"/>
        </w:rPr>
        <w:t> The water congeals and becomes crumbs. [According to] Midrash Aggadah:</w:t>
      </w:r>
    </w:p>
    <w:p w:rsidR="00A909CD" w:rsidRPr="001A2B5F" w:rsidRDefault="00A909CD" w:rsidP="002341AE">
      <w:pPr>
        <w:jc w:val="both"/>
        <w:rPr>
          <w:rFonts w:eastAsia="Times New Roman" w:cs="Calibri"/>
          <w:color w:val="000000"/>
        </w:rPr>
      </w:pPr>
      <w:r w:rsidRPr="001A2B5F">
        <w:rPr>
          <w:rFonts w:eastAsia="Times New Roman" w:cs="Calibri"/>
          <w:color w:val="000000"/>
        </w:rPr>
        <w:t> </w:t>
      </w:r>
    </w:p>
    <w:p w:rsidR="00A909CD" w:rsidRPr="001A2B5F" w:rsidRDefault="00A909CD" w:rsidP="002341AE">
      <w:pPr>
        <w:jc w:val="both"/>
        <w:rPr>
          <w:rFonts w:eastAsia="Times New Roman" w:cs="Calibri"/>
          <w:color w:val="000000"/>
        </w:rPr>
      </w:pPr>
      <w:r w:rsidRPr="001A2B5F">
        <w:rPr>
          <w:rFonts w:eastAsia="Times New Roman" w:cs="Calibri"/>
          <w:b/>
          <w:bCs/>
          <w:color w:val="000000"/>
        </w:rPr>
        <w:t>like crumbs </w:t>
      </w:r>
      <w:r w:rsidRPr="001A2B5F">
        <w:rPr>
          <w:rFonts w:eastAsia="Times New Roman" w:cs="Calibri"/>
          <w:color w:val="000000"/>
        </w:rPr>
        <w:t>Everything [is] according to the burden of the people: the poor man according to his lack of clothing, He is lenient with him. Who can stand that he should not become chilled from His cold?</w:t>
      </w:r>
    </w:p>
    <w:p w:rsidR="00A909CD" w:rsidRPr="001A2B5F" w:rsidRDefault="00A909CD" w:rsidP="002341AE">
      <w:pPr>
        <w:jc w:val="both"/>
        <w:rPr>
          <w:rFonts w:eastAsia="Times New Roman" w:cs="Calibri"/>
          <w:color w:val="000000"/>
        </w:rPr>
      </w:pPr>
      <w:r w:rsidRPr="001A2B5F">
        <w:rPr>
          <w:rFonts w:eastAsia="Times New Roman" w:cs="Calibri"/>
          <w:color w:val="000000"/>
        </w:rPr>
        <w:t> </w:t>
      </w:r>
    </w:p>
    <w:p w:rsidR="00A909CD" w:rsidRPr="001A2B5F" w:rsidRDefault="00A909CD" w:rsidP="002341AE">
      <w:pPr>
        <w:jc w:val="both"/>
        <w:rPr>
          <w:rFonts w:eastAsia="Times New Roman" w:cs="Calibri"/>
          <w:color w:val="000000"/>
        </w:rPr>
      </w:pPr>
      <w:r w:rsidRPr="001A2B5F">
        <w:rPr>
          <w:rFonts w:eastAsia="Times New Roman" w:cs="Calibri"/>
          <w:b/>
          <w:bCs/>
          <w:color w:val="000000"/>
        </w:rPr>
        <w:t>18 He sends His word</w:t>
      </w:r>
      <w:r w:rsidRPr="001A2B5F">
        <w:rPr>
          <w:rFonts w:eastAsia="Times New Roman" w:cs="Calibri"/>
          <w:color w:val="000000"/>
        </w:rPr>
        <w:t> and melts them those crumbs.</w:t>
      </w:r>
    </w:p>
    <w:p w:rsidR="00A909CD" w:rsidRPr="001A2B5F" w:rsidRDefault="00A909CD" w:rsidP="002341AE">
      <w:pPr>
        <w:jc w:val="both"/>
        <w:rPr>
          <w:rFonts w:eastAsia="Times New Roman" w:cs="Calibri"/>
          <w:color w:val="000000"/>
        </w:rPr>
      </w:pPr>
      <w:r w:rsidRPr="001A2B5F">
        <w:rPr>
          <w:rFonts w:eastAsia="Times New Roman" w:cs="Calibri"/>
          <w:color w:val="000000"/>
        </w:rPr>
        <w:t> </w:t>
      </w:r>
    </w:p>
    <w:p w:rsidR="00A909CD" w:rsidRPr="001A2B5F" w:rsidRDefault="00A909CD" w:rsidP="002341AE">
      <w:pPr>
        <w:jc w:val="both"/>
        <w:rPr>
          <w:rFonts w:eastAsia="Times New Roman" w:cs="Calibri"/>
          <w:color w:val="000000"/>
        </w:rPr>
      </w:pPr>
      <w:r w:rsidRPr="001A2B5F">
        <w:rPr>
          <w:rFonts w:eastAsia="Times New Roman" w:cs="Calibri"/>
          <w:b/>
          <w:bCs/>
          <w:color w:val="000000"/>
        </w:rPr>
        <w:t>He blows His wind</w:t>
      </w:r>
      <w:r w:rsidRPr="001A2B5F">
        <w:rPr>
          <w:rFonts w:eastAsia="Times New Roman" w:cs="Calibri"/>
          <w:color w:val="000000"/>
        </w:rPr>
        <w:t> The west wind, to get rid of the ice, and water runs.</w:t>
      </w:r>
    </w:p>
    <w:p w:rsidR="00A909CD" w:rsidRPr="00A909CD" w:rsidRDefault="00A909CD" w:rsidP="002341AE">
      <w:pPr>
        <w:pBdr>
          <w:bottom w:val="double" w:sz="6" w:space="1" w:color="auto"/>
        </w:pBdr>
        <w:jc w:val="both"/>
        <w:rPr>
          <w:rFonts w:eastAsia="Times New Roman" w:cs="Calibri"/>
          <w:color w:val="000000"/>
        </w:rPr>
      </w:pPr>
      <w:r w:rsidRPr="00A909CD">
        <w:rPr>
          <w:rFonts w:ascii="Times New Roman" w:eastAsia="Times New Roman" w:hAnsi="Times New Roman" w:cs="Times New Roman"/>
          <w:color w:val="000000"/>
          <w:lang w:val="en-AU"/>
        </w:rPr>
        <w:t> </w:t>
      </w:r>
    </w:p>
    <w:p w:rsidR="00A909CD" w:rsidRPr="00A909CD" w:rsidRDefault="00A909CD" w:rsidP="002341AE">
      <w:pPr>
        <w:jc w:val="both"/>
        <w:rPr>
          <w:rFonts w:eastAsia="Times New Roman" w:cs="Calibri"/>
          <w:color w:val="000000"/>
        </w:rPr>
      </w:pPr>
    </w:p>
    <w:p w:rsidR="00A909CD" w:rsidRPr="00A909CD" w:rsidRDefault="00A909CD" w:rsidP="002341AE">
      <w:pPr>
        <w:jc w:val="center"/>
        <w:rPr>
          <w:rFonts w:eastAsia="Times New Roman" w:cs="Calibri"/>
          <w:color w:val="000000"/>
        </w:rPr>
      </w:pPr>
      <w:r w:rsidRPr="00A909CD">
        <w:rPr>
          <w:rFonts w:ascii="Palatino Linotype" w:eastAsia="Times New Roman" w:hAnsi="Palatino Linotype" w:cs="Calibri"/>
          <w:b/>
          <w:bCs/>
          <w:color w:val="000000"/>
          <w:sz w:val="28"/>
          <w:szCs w:val="28"/>
          <w:lang w:val="en-AU"/>
        </w:rPr>
        <w:t>Meditation from the Psalms</w:t>
      </w:r>
    </w:p>
    <w:p w:rsidR="00A909CD" w:rsidRPr="00A909CD" w:rsidRDefault="00A909CD" w:rsidP="002341AE">
      <w:pPr>
        <w:jc w:val="center"/>
        <w:rPr>
          <w:rFonts w:eastAsia="Times New Roman" w:cs="Calibri"/>
          <w:color w:val="000000"/>
        </w:rPr>
      </w:pPr>
      <w:r w:rsidRPr="00A909CD">
        <w:rPr>
          <w:rFonts w:ascii="Palatino Linotype" w:eastAsia="Times New Roman" w:hAnsi="Palatino Linotype" w:cs="Calibri"/>
          <w:b/>
          <w:bCs/>
          <w:color w:val="000000"/>
          <w:sz w:val="28"/>
          <w:szCs w:val="28"/>
          <w:lang w:val="en-AU"/>
        </w:rPr>
        <w:t>Psalms </w:t>
      </w:r>
      <w:r w:rsidRPr="00A909CD">
        <w:rPr>
          <w:rFonts w:ascii="Arial" w:eastAsia="Times New Roman" w:hAnsi="Arial"/>
          <w:b/>
          <w:bCs/>
          <w:color w:val="000000"/>
          <w:sz w:val="28"/>
          <w:szCs w:val="28"/>
          <w:cs/>
          <w:lang w:bidi="ar-SA"/>
        </w:rPr>
        <w:t>‎‎</w:t>
      </w:r>
      <w:r w:rsidRPr="00A909CD">
        <w:rPr>
          <w:rFonts w:ascii="Palatino Linotype" w:eastAsia="Times New Roman" w:hAnsi="Palatino Linotype" w:cs="Calibri"/>
          <w:b/>
          <w:bCs/>
          <w:color w:val="000000"/>
          <w:sz w:val="28"/>
          <w:szCs w:val="28"/>
        </w:rPr>
        <w:t>146:1-10 &amp; 147:1-20</w:t>
      </w:r>
    </w:p>
    <w:p w:rsidR="00A909CD" w:rsidRPr="00A909CD" w:rsidRDefault="00A909CD" w:rsidP="002341AE">
      <w:pPr>
        <w:jc w:val="center"/>
        <w:rPr>
          <w:rFonts w:eastAsia="Times New Roman" w:cs="Calibri"/>
          <w:color w:val="000000"/>
        </w:rPr>
      </w:pPr>
      <w:r w:rsidRPr="00A909CD">
        <w:rPr>
          <w:rFonts w:ascii="Palatino Linotype" w:eastAsia="Times New Roman" w:hAnsi="Palatino Linotype" w:cs="Calibri"/>
          <w:b/>
          <w:bCs/>
          <w:color w:val="000000"/>
          <w:sz w:val="28"/>
          <w:szCs w:val="28"/>
        </w:rPr>
        <w:t>By H. Em. Rabbi Dr. Hillel ben David</w:t>
      </w:r>
    </w:p>
    <w:p w:rsidR="00A909CD" w:rsidRPr="00A83535" w:rsidRDefault="00A909CD" w:rsidP="002341AE">
      <w:pPr>
        <w:jc w:val="both"/>
        <w:rPr>
          <w:rFonts w:eastAsia="Times New Roman" w:cs="Calibri"/>
          <w:color w:val="000000"/>
        </w:rPr>
      </w:pPr>
      <w:r w:rsidRPr="00A909CD">
        <w:rPr>
          <w:rFonts w:ascii="Times New Roman" w:eastAsia="Times New Roman" w:hAnsi="Times New Roman" w:cs="Times New Roman"/>
          <w:color w:val="000000"/>
          <w:lang w:val="en-AU"/>
        </w:rPr>
        <w:t> </w:t>
      </w:r>
    </w:p>
    <w:p w:rsidR="00A83535" w:rsidRPr="001A2B5F" w:rsidRDefault="00A83535" w:rsidP="002341AE">
      <w:pPr>
        <w:jc w:val="both"/>
        <w:rPr>
          <w:rFonts w:cs="Calibri"/>
          <w:lang w:bidi="ar-SA"/>
        </w:rPr>
      </w:pPr>
      <w:r w:rsidRPr="001A2B5F">
        <w:rPr>
          <w:rFonts w:cs="Calibri"/>
          <w:b/>
          <w:bCs/>
          <w:lang w:bidi="ar-SA"/>
        </w:rPr>
        <w:t>Psalms chapter 146</w:t>
      </w:r>
      <w:r w:rsidRPr="001A2B5F">
        <w:rPr>
          <w:rFonts w:cs="Calibri"/>
          <w:lang w:bidi="ar-SA"/>
        </w:rPr>
        <w:t xml:space="preserve"> is a hymn of hope and encouragement for the oppressed Jews in exile.</w:t>
      </w:r>
      <w:r w:rsidRPr="001A2B5F">
        <w:rPr>
          <w:rFonts w:cs="Calibri"/>
          <w:vertAlign w:val="superscript"/>
          <w:lang w:bidi="ar-SA"/>
        </w:rPr>
        <w:footnoteReference w:id="1"/>
      </w:r>
      <w:r w:rsidRPr="001A2B5F">
        <w:rPr>
          <w:rFonts w:cs="Calibri"/>
          <w:lang w:bidi="ar-SA"/>
        </w:rPr>
        <w:t xml:space="preserve"> The Psalmist feared that the travails and suffering of the exile might make the wandering Jews forget to praise G-d under all circumstances. Therefore, speaking for all the exiles, the Psalmist declares, </w:t>
      </w:r>
      <w:r w:rsidRPr="001A2B5F">
        <w:rPr>
          <w:rFonts w:cs="Calibri"/>
          <w:i/>
          <w:iCs/>
          <w:lang w:bidi="ar-SA"/>
        </w:rPr>
        <w:t>Praise G-d! Praise HaShem, O my Soul! I will praise HaShem while 1 live, I will hymn to my G-d while I exist</w:t>
      </w:r>
      <w:r w:rsidRPr="001A2B5F">
        <w:rPr>
          <w:rFonts w:cs="Calibri"/>
          <w:lang w:bidi="ar-SA"/>
        </w:rPr>
        <w:t>.</w:t>
      </w:r>
      <w:r w:rsidRPr="001A2B5F">
        <w:rPr>
          <w:rFonts w:cs="Calibri"/>
          <w:vertAlign w:val="superscript"/>
          <w:lang w:bidi="ar-SA"/>
        </w:rPr>
        <w:footnoteReference w:id="2"/>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 xml:space="preserve">Moreover, the exiles might come to feel dependent upon the good graces of the powers who tolerate the presence of Jews in their lands. Therefore, the Psalmist warns, </w:t>
      </w:r>
      <w:r w:rsidRPr="001A2B5F">
        <w:rPr>
          <w:rFonts w:cs="Calibri"/>
          <w:i/>
          <w:iCs/>
          <w:lang w:bidi="ar-SA"/>
        </w:rPr>
        <w:t>Do not rely on nobles, nor on a human being who holds no salvation</w:t>
      </w:r>
      <w:r w:rsidRPr="001A2B5F">
        <w:rPr>
          <w:rFonts w:cs="Calibri"/>
          <w:lang w:bidi="ar-SA"/>
        </w:rPr>
        <w:t>.</w:t>
      </w:r>
      <w:r w:rsidRPr="001A2B5F">
        <w:rPr>
          <w:rFonts w:cs="Calibri"/>
          <w:vertAlign w:val="superscript"/>
          <w:lang w:bidi="ar-SA"/>
        </w:rPr>
        <w:footnoteReference w:id="3"/>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Indeed, this is the main lesson of exile, to teach Israel to rely on none but the Almighty; whose hope is placed in HaShem, his G-d.</w:t>
      </w:r>
      <w:r w:rsidRPr="001A2B5F">
        <w:rPr>
          <w:rFonts w:cs="Calibri"/>
          <w:vertAlign w:val="superscript"/>
          <w:lang w:bidi="ar-SA"/>
        </w:rPr>
        <w:footnoteReference w:id="4"/>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 xml:space="preserve">In the merit of their strong faith in Hashem, the exiles will be redeemed and returned permanently to the Land of Israel, where they will pay homage to no ruler other than HaShem, the Eternal: </w:t>
      </w:r>
      <w:r w:rsidRPr="001A2B5F">
        <w:rPr>
          <w:rFonts w:cs="Calibri"/>
          <w:i/>
          <w:iCs/>
          <w:lang w:bidi="ar-SA"/>
        </w:rPr>
        <w:t>HaShem, shall reign forever, Your G-d, O Zion; from generation to generation. Praise G-d</w:t>
      </w:r>
      <w:r w:rsidRPr="001A2B5F">
        <w:rPr>
          <w:rFonts w:cs="Calibri"/>
          <w:lang w:bidi="ar-SA"/>
        </w:rPr>
        <w:t>!</w:t>
      </w:r>
      <w:r w:rsidRPr="001A2B5F">
        <w:rPr>
          <w:rFonts w:cs="Calibri"/>
          <w:vertAlign w:val="superscript"/>
          <w:lang w:bidi="ar-SA"/>
        </w:rPr>
        <w:footnoteReference w:id="5"/>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The psalmist who wrote this psalm did not leave a hint about himself except to tell us that those who are downtrodden in exile need to recognize that he has a pure and lofty soul and for this he should continuously praise G-d.</w:t>
      </w:r>
      <w:r w:rsidRPr="001A2B5F">
        <w:rPr>
          <w:rFonts w:cs="Calibri"/>
          <w:vertAlign w:val="superscript"/>
          <w:lang w:bidi="ar-SA"/>
        </w:rPr>
        <w:footnoteReference w:id="6"/>
      </w:r>
      <w:r w:rsidRPr="001A2B5F">
        <w:rPr>
          <w:rFonts w:cs="Calibri"/>
          <w:lang w:bidi="ar-SA"/>
        </w:rPr>
        <w:t xml:space="preserve"> Never the less, Alshich sees clues to suggest that this psalm was composed by King David.</w:t>
      </w:r>
      <w:r w:rsidRPr="001A2B5F">
        <w:rPr>
          <w:rFonts w:cs="Calibri"/>
          <w:vertAlign w:val="superscript"/>
          <w:lang w:bidi="ar-SA"/>
        </w:rPr>
        <w:footnoteReference w:id="7"/>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 xml:space="preserve">The preceding psalm concludes: HaShem shall reign forever, He is Your G-d, O Zion, from generation to generation. Praise HaShem! </w:t>
      </w:r>
      <w:r w:rsidRPr="001A2B5F">
        <w:rPr>
          <w:rFonts w:cs="Calibri"/>
          <w:b/>
          <w:bCs/>
          <w:lang w:bidi="ar-SA"/>
        </w:rPr>
        <w:t>Psalms chapter 147</w:t>
      </w:r>
      <w:r w:rsidRPr="001A2B5F">
        <w:rPr>
          <w:rFonts w:cs="Calibri"/>
          <w:lang w:bidi="ar-SA"/>
        </w:rPr>
        <w:t xml:space="preserve"> takes up this theme and demonstrates G-d’s personal concern for Zion and Jerusalem, the world’s holiest site, from whence Israel’s future redemption will emanate.</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The Builder of Jerusalem is HaShem, He will gather in the outcasts of Israel.</w:t>
      </w:r>
      <w:r w:rsidRPr="001A2B5F">
        <w:rPr>
          <w:rFonts w:cs="Calibri"/>
          <w:vertAlign w:val="superscript"/>
          <w:lang w:bidi="ar-SA"/>
        </w:rPr>
        <w:footnoteReference w:id="8"/>
      </w:r>
      <w:r w:rsidRPr="001A2B5F">
        <w:rPr>
          <w:rFonts w:cs="Calibri"/>
          <w:lang w:bidi="ar-SA"/>
        </w:rPr>
        <w:t xml:space="preserve"> Just as the Holy One, Blessed is He, was crowned with praises and songs, so is Jerusalem destined to be rebuilt with praises and songs.</w:t>
      </w:r>
      <w:r w:rsidRPr="001A2B5F">
        <w:rPr>
          <w:rFonts w:cs="Calibri"/>
          <w:vertAlign w:val="superscript"/>
          <w:lang w:bidi="ar-SA"/>
        </w:rPr>
        <w:footnoteReference w:id="9"/>
      </w:r>
      <w:r w:rsidRPr="001A2B5F">
        <w:rPr>
          <w:rFonts w:cs="Calibri"/>
          <w:lang w:bidi="ar-SA"/>
        </w:rPr>
        <w:t xml:space="preserve"> The songs will be sung by the exiles who had been cast out of Jerusalem. Midrash Tanchuma</w:t>
      </w:r>
      <w:r w:rsidRPr="001A2B5F">
        <w:rPr>
          <w:rFonts w:cs="Calibri"/>
          <w:vertAlign w:val="superscript"/>
          <w:lang w:bidi="ar-SA"/>
        </w:rPr>
        <w:footnoteReference w:id="10"/>
      </w:r>
      <w:r w:rsidRPr="001A2B5F">
        <w:rPr>
          <w:rFonts w:cs="Calibri"/>
          <w:lang w:bidi="ar-SA"/>
        </w:rPr>
        <w:t xml:space="preserve"> cites a tradition that Jerusalem will not be rebuilt until all the Jewish exiles are gathered there.</w:t>
      </w:r>
    </w:p>
    <w:p w:rsidR="00A83535" w:rsidRPr="001A2B5F" w:rsidRDefault="00A83535" w:rsidP="002341AE">
      <w:pPr>
        <w:ind w:right="288"/>
        <w:jc w:val="both"/>
        <w:rPr>
          <w:rFonts w:cs="Calibri"/>
          <w:b/>
          <w:bCs/>
          <w:i/>
          <w:iCs/>
          <w:lang w:bidi="ar-SA"/>
        </w:rPr>
      </w:pPr>
    </w:p>
    <w:p w:rsidR="00A83535" w:rsidRPr="001A2B5F" w:rsidRDefault="00A83535" w:rsidP="002341AE">
      <w:pPr>
        <w:ind w:right="288"/>
        <w:jc w:val="both"/>
        <w:rPr>
          <w:rFonts w:cs="Calibri"/>
          <w:i/>
          <w:iCs/>
          <w:lang w:bidi="ar-SA"/>
        </w:rPr>
      </w:pPr>
      <w:r w:rsidRPr="001A2B5F">
        <w:rPr>
          <w:rFonts w:cs="Calibri"/>
          <w:b/>
          <w:bCs/>
          <w:i/>
          <w:iCs/>
          <w:lang w:bidi="ar-SA"/>
        </w:rPr>
        <w:t xml:space="preserve">Midrash Tanhuma-Yelammedenu Bereshit (Genesis) 8:16 </w:t>
      </w:r>
      <w:r w:rsidRPr="001A2B5F">
        <w:rPr>
          <w:rFonts w:cs="Calibri"/>
          <w:i/>
          <w:iCs/>
          <w:lang w:bidi="ar-SA"/>
        </w:rPr>
        <w:t>R. Samuel the son of Nahmani stated: There is an aggadic tradition which states that Jerusalem will not be rebuilt until the dispersed of Israel are gathered together. However, if one should tell you: The exiles are already gathered together and Jerusalem still hath not been rebuilt, believe him not, for it is written: The Lord doth build up Jerusalem, and after that Scripture says: He gathered together the dispersed of Israel.</w:t>
      </w:r>
      <w:r w:rsidRPr="001A2B5F">
        <w:rPr>
          <w:rFonts w:cs="Calibri"/>
          <w:i/>
          <w:iCs/>
          <w:vertAlign w:val="superscript"/>
          <w:lang w:bidi="ar-SA"/>
        </w:rPr>
        <w:footnoteReference w:id="11"/>
      </w:r>
    </w:p>
    <w:p w:rsidR="00A83535" w:rsidRPr="001A2B5F" w:rsidRDefault="00A83535" w:rsidP="002341AE">
      <w:pPr>
        <w:ind w:right="288"/>
        <w:jc w:val="both"/>
        <w:rPr>
          <w:rFonts w:cs="Calibri"/>
          <w:i/>
          <w:iCs/>
          <w:lang w:bidi="ar-SA"/>
        </w:rPr>
      </w:pPr>
    </w:p>
    <w:p w:rsidR="00A83535" w:rsidRPr="001A2B5F" w:rsidRDefault="00A83535" w:rsidP="002341AE">
      <w:pPr>
        <w:ind w:right="288"/>
        <w:jc w:val="both"/>
        <w:rPr>
          <w:rFonts w:cs="Calibri"/>
          <w:i/>
          <w:iCs/>
          <w:lang w:bidi="ar-SA"/>
        </w:rPr>
      </w:pPr>
      <w:r w:rsidRPr="001A2B5F">
        <w:rPr>
          <w:rFonts w:cs="Calibri"/>
          <w:i/>
          <w:iCs/>
          <w:lang w:bidi="ar-SA"/>
        </w:rPr>
        <w:t>Israel said to the Holy One, blessed be He: Master of the universe, has not Jerusalem already been rebuilt and destroyed?</w:t>
      </w:r>
      <w:r w:rsidRPr="001A2B5F">
        <w:rPr>
          <w:rFonts w:cs="Calibri"/>
          <w:i/>
          <w:iCs/>
          <w:vertAlign w:val="superscript"/>
          <w:lang w:bidi="ar-SA"/>
        </w:rPr>
        <w:t>18</w:t>
      </w:r>
      <w:r w:rsidRPr="001A2B5F">
        <w:rPr>
          <w:rFonts w:cs="Calibri"/>
          <w:i/>
          <w:iCs/>
          <w:lang w:bidi="ar-SA"/>
        </w:rPr>
        <w:t xml:space="preserve"> And He replied: It was destroyed and you were exiled from it, because of your sins, but in the future I will rebuild it and it will never be destroyed again, as it is said: When the Lord hath built up Zion ... He hath appeared in His glory.</w:t>
      </w:r>
      <w:r w:rsidRPr="001A2B5F">
        <w:rPr>
          <w:rFonts w:cs="Calibri"/>
          <w:i/>
          <w:iCs/>
          <w:vertAlign w:val="superscript"/>
          <w:lang w:bidi="ar-SA"/>
        </w:rPr>
        <w:footnoteReference w:id="12"/>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Despite the fact that our generation enjoys the privilege of witnessing the physical reconstruction of Jerusalem, the city remains far from complete restoration to its former grandeur. Jerusalem is destined to be a spiritual center whose inhabitants harmoniously strive to offer praise to HaShem.</w:t>
      </w:r>
      <w:r w:rsidRPr="001A2B5F">
        <w:rPr>
          <w:rFonts w:cs="Calibri"/>
          <w:vertAlign w:val="superscript"/>
          <w:lang w:bidi="ar-SA"/>
        </w:rPr>
        <w:footnoteReference w:id="13"/>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When Israel recognizes G-d’s overflowing blessings in Jerusalem, Jews will appreciate the unique treatment they enjoy at the hand of the Almighty. They will comprehend the teachings of the Torah with unprecedented clarity, and they will gain an unequaled appreciation of G-d’s deeds, for: He did not do so for any nation, such judgments, they know them not. Praise G-d!</w:t>
      </w:r>
      <w:r w:rsidRPr="001A2B5F">
        <w:rPr>
          <w:rFonts w:cs="Calibri"/>
          <w:vertAlign w:val="superscript"/>
          <w:lang w:bidi="ar-SA"/>
        </w:rPr>
        <w:footnoteReference w:id="14"/>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This psalm takes up the theme of the preceding psalm as it demonstrates G-d’s personal concern for Jerusalem from which the future redemption will emanate.</w:t>
      </w:r>
      <w:r w:rsidRPr="001A2B5F">
        <w:rPr>
          <w:rFonts w:cs="Calibri"/>
          <w:vertAlign w:val="superscript"/>
          <w:lang w:bidi="ar-SA"/>
        </w:rPr>
        <w:footnoteReference w:id="15"/>
      </w:r>
      <w:r w:rsidRPr="001A2B5F">
        <w:rPr>
          <w:rFonts w:cs="Calibri"/>
          <w:lang w:bidi="ar-SA"/>
        </w:rPr>
        <w:t xml:space="preserve"> Me’am Lo’ez ascribes this psalm to King David though it has no internal authorship.</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I would like to look a little closer at a seminal pasuk in this chapter of Psalms:</w:t>
      </w:r>
    </w:p>
    <w:p w:rsidR="00A83535" w:rsidRPr="001A2B5F" w:rsidRDefault="00A83535" w:rsidP="002341AE">
      <w:pPr>
        <w:jc w:val="both"/>
        <w:rPr>
          <w:rFonts w:cs="Calibri"/>
          <w:lang w:bidi="ar-SA"/>
        </w:rPr>
      </w:pPr>
    </w:p>
    <w:p w:rsidR="00A83535" w:rsidRPr="001A2B5F" w:rsidRDefault="00A83535" w:rsidP="002341AE">
      <w:pPr>
        <w:ind w:right="288"/>
        <w:jc w:val="both"/>
        <w:rPr>
          <w:rFonts w:cs="Calibri"/>
          <w:i/>
          <w:iCs/>
          <w:lang w:bidi="ar-SA"/>
        </w:rPr>
      </w:pPr>
      <w:r w:rsidRPr="001A2B5F">
        <w:rPr>
          <w:rFonts w:cs="Calibri"/>
          <w:b/>
          <w:bCs/>
          <w:i/>
          <w:iCs/>
          <w:lang w:bidi="ar-SA"/>
        </w:rPr>
        <w:t>Tehillim (Psalms) 147:2</w:t>
      </w:r>
      <w:r w:rsidRPr="001A2B5F">
        <w:rPr>
          <w:rFonts w:cs="Calibri"/>
          <w:i/>
          <w:iCs/>
          <w:lang w:bidi="ar-SA"/>
        </w:rPr>
        <w:t xml:space="preserve"> HaShem doth build up Jerusalem, He gathereth together the dispersed of Israel;</w:t>
      </w:r>
    </w:p>
    <w:p w:rsidR="00A83535" w:rsidRPr="001A2B5F" w:rsidRDefault="00A83535" w:rsidP="002341AE">
      <w:pPr>
        <w:jc w:val="both"/>
        <w:rPr>
          <w:rFonts w:cs="Calibri"/>
          <w:lang w:bidi="ar-SA"/>
        </w:rPr>
      </w:pPr>
    </w:p>
    <w:p w:rsidR="00A83535" w:rsidRPr="001A2B5F" w:rsidRDefault="00E3420A" w:rsidP="002341AE">
      <w:pPr>
        <w:jc w:val="both"/>
        <w:rPr>
          <w:rFonts w:cs="Calibri"/>
          <w:lang w:bidi="ar-SA"/>
        </w:rPr>
      </w:pPr>
      <w:r w:rsidRPr="001A2B5F">
        <w:rPr>
          <w:rFonts w:cs="Calibri"/>
          <w:noProof/>
        </w:rPr>
        <w:drawing>
          <wp:anchor distT="0" distB="0" distL="114300" distR="114300" simplePos="0" relativeHeight="251655680" behindDoc="1" locked="0" layoutInCell="1" allowOverlap="1">
            <wp:simplePos x="0" y="0"/>
            <wp:positionH relativeFrom="column">
              <wp:posOffset>76200</wp:posOffset>
            </wp:positionH>
            <wp:positionV relativeFrom="paragraph">
              <wp:posOffset>10160</wp:posOffset>
            </wp:positionV>
            <wp:extent cx="1735455" cy="2110740"/>
            <wp:effectExtent l="0" t="0" r="0" b="0"/>
            <wp:wrapTight wrapText="bothSides">
              <wp:wrapPolygon edited="0">
                <wp:start x="0" y="0"/>
                <wp:lineTo x="0" y="21444"/>
                <wp:lineTo x="21339" y="21444"/>
                <wp:lineTo x="21339" y="0"/>
                <wp:lineTo x="0" y="0"/>
              </wp:wrapPolygon>
            </wp:wrapTight>
            <wp:docPr id="6" name="Picture 2" descr="temple m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mple moun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5455" cy="211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A83535" w:rsidRPr="001A2B5F">
        <w:rPr>
          <w:rFonts w:cs="Calibri"/>
          <w:bCs/>
          <w:lang w:bidi="ar-SA"/>
        </w:rPr>
        <w:t>Let’s begin by examining the Temple and Jerusalem</w:t>
      </w:r>
      <w:r w:rsidR="00A83535" w:rsidRPr="001A2B5F">
        <w:rPr>
          <w:rFonts w:cs="Calibri"/>
          <w:lang w:bidi="ar-SA"/>
        </w:rPr>
        <w:t xml:space="preserve"> – </w:t>
      </w:r>
      <w:r w:rsidR="00A83535" w:rsidRPr="001A2B5F">
        <w:rPr>
          <w:rFonts w:cs="Calibri"/>
          <w:bCs/>
          <w:lang w:bidi="ar-SA"/>
        </w:rPr>
        <w:t>The eternal contact point to the Torah, of the Jewish soul.</w:t>
      </w:r>
      <w:r w:rsidR="00A83535" w:rsidRPr="001A2B5F">
        <w:rPr>
          <w:rFonts w:cs="Calibri"/>
          <w:lang w:bidi="ar-SA"/>
        </w:rPr>
        <w:t xml:space="preserve"> </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Jerusalem represents the center of the center, the focal point of Eretz Israel: “All roads lead to Jerusalem”.</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Anatomically, Jerusalem represents the heart. Just as pilgrims entered through one door and exited out a different door, so also does blood enter through one chamber (and valve) and exit through a different chamber (and valve). Just as blood represents the life</w:t>
      </w:r>
      <w:r w:rsidRPr="001A2B5F">
        <w:rPr>
          <w:rFonts w:cs="Calibri"/>
          <w:vertAlign w:val="superscript"/>
          <w:lang w:bidi="ar-SA"/>
        </w:rPr>
        <w:footnoteReference w:id="16"/>
      </w:r>
      <w:r w:rsidRPr="001A2B5F">
        <w:rPr>
          <w:rFonts w:cs="Calibri"/>
          <w:lang w:bidi="ar-SA"/>
        </w:rPr>
        <w:t xml:space="preserve"> to the heart, so also do the people represent life in the Temple. Just as the Temple has many doors and many chambers, so also does the Temple have many gates and many chambers.</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The heart is in the center of the body that is between the belt and the shoulders. It is centered left to right, top to bottom, and front to back in the area normally covered by the shirt or blouse.</w:t>
      </w:r>
    </w:p>
    <w:p w:rsidR="00A83535" w:rsidRPr="001A2B5F" w:rsidRDefault="00A83535" w:rsidP="002341AE">
      <w:pPr>
        <w:rPr>
          <w:rFonts w:cs="Calibri"/>
        </w:rPr>
      </w:pPr>
    </w:p>
    <w:p w:rsidR="00A83535" w:rsidRPr="001A2B5F" w:rsidRDefault="00E3420A" w:rsidP="002341AE">
      <w:pPr>
        <w:jc w:val="both"/>
        <w:rPr>
          <w:rFonts w:cs="Calibri"/>
          <w:lang w:bidi="ar-SA"/>
        </w:rPr>
      </w:pPr>
      <w:r w:rsidRPr="001A2B5F">
        <w:rPr>
          <w:rFonts w:cs="Calibri"/>
          <w:noProof/>
        </w:rPr>
        <w:drawing>
          <wp:anchor distT="0" distB="0" distL="114300" distR="114300" simplePos="0" relativeHeight="251656704" behindDoc="1" locked="1" layoutInCell="1" allowOverlap="1">
            <wp:simplePos x="0" y="0"/>
            <wp:positionH relativeFrom="margin">
              <wp:posOffset>4672965</wp:posOffset>
            </wp:positionH>
            <wp:positionV relativeFrom="paragraph">
              <wp:posOffset>396240</wp:posOffset>
            </wp:positionV>
            <wp:extent cx="1819275" cy="1526540"/>
            <wp:effectExtent l="0" t="0" r="0" b="0"/>
            <wp:wrapTight wrapText="bothSides">
              <wp:wrapPolygon edited="0">
                <wp:start x="8369" y="0"/>
                <wp:lineTo x="0" y="1078"/>
                <wp:lineTo x="0" y="9434"/>
                <wp:lineTo x="6107" y="12938"/>
                <wp:lineTo x="0" y="14825"/>
                <wp:lineTo x="0" y="18329"/>
                <wp:lineTo x="10404" y="21295"/>
                <wp:lineTo x="12440" y="21295"/>
                <wp:lineTo x="12666" y="21295"/>
                <wp:lineTo x="15832" y="17251"/>
                <wp:lineTo x="21487" y="14825"/>
                <wp:lineTo x="21487" y="2426"/>
                <wp:lineTo x="10404" y="0"/>
                <wp:lineTo x="8369"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9275" cy="1526540"/>
                    </a:xfrm>
                    <a:prstGeom prst="rect">
                      <a:avLst/>
                    </a:prstGeom>
                    <a:noFill/>
                    <a:ln>
                      <a:noFill/>
                    </a:ln>
                  </pic:spPr>
                </pic:pic>
              </a:graphicData>
            </a:graphic>
            <wp14:sizeRelH relativeFrom="page">
              <wp14:pctWidth>0</wp14:pctWidth>
            </wp14:sizeRelH>
            <wp14:sizeRelV relativeFrom="page">
              <wp14:pctHeight>0</wp14:pctHeight>
            </wp14:sizeRelV>
          </wp:anchor>
        </w:drawing>
      </w:r>
      <w:r w:rsidR="00A83535" w:rsidRPr="001A2B5F">
        <w:rPr>
          <w:rFonts w:cs="Calibri"/>
          <w:lang w:bidi="ar-SA"/>
        </w:rPr>
        <w:t>The heart has two basics pumps. One pumps blood through the lungs, and one pumps to the rest of the body. This pictures the ‘pumping’ of life from the Jerusalem above (to the lungs) and the circulating of that life to the Jerusalem below.</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Torah is also the heart of the world and the quintessential depiction of the Torah is the Luchot which are depicted as a heart.</w:t>
      </w:r>
    </w:p>
    <w:p w:rsidR="00A83535" w:rsidRPr="001A2B5F" w:rsidRDefault="00E3420A" w:rsidP="002341AE">
      <w:pPr>
        <w:rPr>
          <w:rFonts w:cs="Calibri"/>
        </w:rPr>
      </w:pPr>
      <w:r w:rsidRPr="009A5364">
        <w:rPr>
          <w:rFonts w:cs="Calibri"/>
          <w:noProof/>
        </w:rPr>
        <w:drawing>
          <wp:inline distT="0" distB="0" distL="0" distR="0">
            <wp:extent cx="828675" cy="828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pic:spPr>
                </pic:pic>
              </a:graphicData>
            </a:graphic>
          </wp:inline>
        </w:drawing>
      </w:r>
    </w:p>
    <w:p w:rsidR="009A5364" w:rsidRPr="001A2B5F" w:rsidRDefault="009A5364" w:rsidP="002341AE">
      <w:pPr>
        <w:rPr>
          <w:rFonts w:cs="Calibri"/>
        </w:rPr>
      </w:pPr>
    </w:p>
    <w:p w:rsidR="00A83535" w:rsidRPr="001A2B5F" w:rsidRDefault="00A83535" w:rsidP="002341AE">
      <w:pPr>
        <w:jc w:val="both"/>
        <w:rPr>
          <w:rFonts w:cs="Calibri"/>
          <w:lang w:bidi="ar-SA"/>
        </w:rPr>
      </w:pPr>
      <w:r w:rsidRPr="001A2B5F">
        <w:rPr>
          <w:rFonts w:cs="Calibri"/>
          <w:lang w:bidi="ar-SA"/>
        </w:rPr>
        <w:t xml:space="preserve">The word “Jerusalem” is a combination of two Hebrew words: </w:t>
      </w:r>
      <w:r w:rsidRPr="001A2B5F">
        <w:rPr>
          <w:rFonts w:cs="Calibri"/>
          <w:i/>
          <w:lang w:bidi="ar-SA"/>
        </w:rPr>
        <w:t>Yireh</w:t>
      </w:r>
      <w:r w:rsidRPr="001A2B5F">
        <w:rPr>
          <w:rFonts w:cs="Calibri"/>
          <w:lang w:bidi="ar-SA"/>
        </w:rPr>
        <w:t xml:space="preserve"> and </w:t>
      </w:r>
      <w:r w:rsidRPr="001A2B5F">
        <w:rPr>
          <w:rFonts w:cs="Calibri"/>
          <w:i/>
          <w:lang w:bidi="ar-SA"/>
        </w:rPr>
        <w:t>Salem</w:t>
      </w:r>
      <w:r w:rsidRPr="001A2B5F">
        <w:rPr>
          <w:rFonts w:cs="Calibri"/>
          <w:lang w:bidi="ar-SA"/>
        </w:rPr>
        <w:t xml:space="preserve">. </w:t>
      </w:r>
      <w:r w:rsidRPr="001A2B5F">
        <w:rPr>
          <w:rFonts w:cs="Calibri"/>
          <w:i/>
          <w:iCs/>
          <w:lang w:bidi="ar-SA"/>
        </w:rPr>
        <w:t>Yireh</w:t>
      </w:r>
      <w:r w:rsidRPr="001A2B5F">
        <w:rPr>
          <w:rFonts w:cs="Calibri"/>
          <w:lang w:bidi="ar-SA"/>
        </w:rPr>
        <w:t xml:space="preserve">, fear, is what Avraham called this place when he was binding Isaac. </w:t>
      </w:r>
      <w:r w:rsidRPr="001A2B5F">
        <w:rPr>
          <w:rFonts w:cs="Calibri"/>
          <w:i/>
          <w:iCs/>
          <w:lang w:bidi="ar-SA"/>
        </w:rPr>
        <w:t>Salem</w:t>
      </w:r>
      <w:r w:rsidRPr="001A2B5F">
        <w:rPr>
          <w:rFonts w:cs="Calibri"/>
          <w:lang w:bidi="ar-SA"/>
        </w:rPr>
        <w:t>, the place of peace, is what Melchizedek called this place when he met Avraham after the first major war. HaShem would not give offence to either Abraham or Shem; He united the two names and called the city by the name of Jerusalem.</w:t>
      </w:r>
      <w:r w:rsidRPr="001A2B5F">
        <w:rPr>
          <w:rFonts w:cs="Calibri"/>
          <w:vertAlign w:val="superscript"/>
          <w:lang w:bidi="ar-SA"/>
        </w:rPr>
        <w:footnoteReference w:id="17"/>
      </w:r>
    </w:p>
    <w:p w:rsidR="00A83535" w:rsidRPr="001A2B5F" w:rsidRDefault="00A83535" w:rsidP="002341AE">
      <w:pPr>
        <w:ind w:right="288"/>
        <w:jc w:val="both"/>
        <w:rPr>
          <w:rFonts w:cs="Calibri"/>
          <w:b/>
          <w:bCs/>
          <w:i/>
          <w:lang w:bidi="ar-SA"/>
        </w:rPr>
      </w:pPr>
    </w:p>
    <w:p w:rsidR="00A83535" w:rsidRPr="001A2B5F" w:rsidRDefault="00A83535" w:rsidP="002341AE">
      <w:pPr>
        <w:ind w:right="288"/>
        <w:jc w:val="both"/>
        <w:rPr>
          <w:rFonts w:cs="Calibri"/>
          <w:i/>
          <w:lang w:bidi="ar-SA"/>
        </w:rPr>
      </w:pPr>
      <w:r w:rsidRPr="001A2B5F">
        <w:rPr>
          <w:rFonts w:cs="Calibri"/>
          <w:b/>
          <w:bCs/>
          <w:i/>
          <w:lang w:bidi="ar-SA"/>
        </w:rPr>
        <w:t>Bereshit (Genesis) 22:14</w:t>
      </w:r>
      <w:r w:rsidRPr="001A2B5F">
        <w:rPr>
          <w:rFonts w:cs="Calibri"/>
          <w:i/>
          <w:lang w:bidi="ar-SA"/>
        </w:rPr>
        <w:t xml:space="preserve"> And Abraham called the name of that place HaShem-Yireh: as it is said [to] this day, in the mount of HaShem it shall be seen.</w:t>
      </w:r>
    </w:p>
    <w:p w:rsidR="00A83535" w:rsidRPr="001A2B5F" w:rsidRDefault="00A83535" w:rsidP="002341AE">
      <w:pPr>
        <w:ind w:right="288"/>
        <w:jc w:val="both"/>
        <w:rPr>
          <w:rFonts w:cs="Calibri"/>
          <w:b/>
          <w:bCs/>
          <w:i/>
          <w:lang w:bidi="ar-SA"/>
        </w:rPr>
      </w:pPr>
    </w:p>
    <w:p w:rsidR="00A83535" w:rsidRPr="001A2B5F" w:rsidRDefault="00A83535" w:rsidP="002341AE">
      <w:pPr>
        <w:ind w:right="288"/>
        <w:jc w:val="both"/>
        <w:rPr>
          <w:rFonts w:cs="Calibri"/>
          <w:i/>
          <w:lang w:bidi="ar-SA"/>
        </w:rPr>
      </w:pPr>
      <w:r w:rsidRPr="001A2B5F">
        <w:rPr>
          <w:rFonts w:cs="Calibri"/>
          <w:b/>
          <w:bCs/>
          <w:i/>
          <w:lang w:bidi="ar-SA"/>
        </w:rPr>
        <w:t>Bereshit (Genesis) 14:18-20</w:t>
      </w:r>
      <w:r w:rsidRPr="001A2B5F">
        <w:rPr>
          <w:rFonts w:cs="Calibri"/>
          <w:i/>
          <w:lang w:bidi="ar-SA"/>
        </w:rPr>
        <w:t xml:space="preserve"> And Melchizedek king of Salem brought forth bread and wine: and he [was] the priest of the most high G-d. And he blessed him, and said, Blessed [be] Abram of the most high G-d, possessor of heaven and earth: And blessed be the most high G-d, which hath delivered thine enemies into thy hand. And he gave him tithes of all. </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 xml:space="preserve">This first use of the “Jerusalem” then suggests that Jerusalem is our contact with HaShem and His Word. </w:t>
      </w:r>
      <w:r w:rsidRPr="001A2B5F">
        <w:rPr>
          <w:rFonts w:cs="Calibri"/>
          <w:bCs/>
          <w:lang w:bidi="ar-SA"/>
        </w:rPr>
        <w:t>Jerusalem is thus the eternal contact point of the Jewish soul with the Torah.</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The prophet confirmed this understanding:</w:t>
      </w:r>
    </w:p>
    <w:p w:rsidR="00A83535" w:rsidRPr="001A2B5F" w:rsidRDefault="00A83535" w:rsidP="002341AE">
      <w:pPr>
        <w:ind w:right="288"/>
        <w:jc w:val="both"/>
        <w:rPr>
          <w:rFonts w:cs="Calibri"/>
          <w:b/>
          <w:bCs/>
          <w:i/>
          <w:lang w:bidi="ar-SA"/>
        </w:rPr>
      </w:pPr>
    </w:p>
    <w:p w:rsidR="00A83535" w:rsidRPr="001A2B5F" w:rsidRDefault="00A83535" w:rsidP="002341AE">
      <w:pPr>
        <w:ind w:right="288"/>
        <w:jc w:val="both"/>
        <w:rPr>
          <w:rFonts w:cs="Calibri"/>
          <w:i/>
          <w:lang w:bidi="ar-SA"/>
        </w:rPr>
      </w:pPr>
      <w:r w:rsidRPr="001A2B5F">
        <w:rPr>
          <w:rFonts w:cs="Calibri"/>
          <w:b/>
          <w:bCs/>
          <w:i/>
          <w:lang w:bidi="ar-SA"/>
        </w:rPr>
        <w:t>Micah 4:2</w:t>
      </w:r>
      <w:r w:rsidRPr="001A2B5F">
        <w:rPr>
          <w:rFonts w:cs="Calibri"/>
          <w:i/>
          <w:lang w:bidi="ar-SA"/>
        </w:rPr>
        <w:t xml:space="preserve"> And many nations shall come, and say, Come, and let us go up to the mountain of HaShem, and to the house of the G-d of Yaaqov; and he will teach us of his ways, and we will walk in his paths: for the law shall go forth of Zion, and the word of HaShem from Jerusalem.</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 xml:space="preserve">King David faced a modern decision: Where to put Israel’s capital? </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 xml:space="preserve">He had ruled the tribe of Judah for seven years, from Hebron, when finally, the ten northern tribes came down and anointed David king over all Israel. With sacred oil yet clinging inside his beard, King David led the people straight from Hebron to Jerusalem. Why leave the tomb of Avraham for the fortress of the Jebusites? David had geographical reasons for singing, “Beautiful for situation, the joy of the whole earth, is mount Zion.” First, Jerusalem unites Israel. Second, Jerusalem controls the Judean Plateau. Third, Jerusalem depends on the Judean Plateau for support. </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While Hebron could unite only Judah, Jerusalem could unite all the tribes.</w:t>
      </w:r>
      <w:r w:rsidRPr="001A2B5F">
        <w:rPr>
          <w:rFonts w:cs="Calibri"/>
          <w:vertAlign w:val="superscript"/>
          <w:lang w:bidi="ar-SA"/>
        </w:rPr>
        <w:footnoteReference w:id="18"/>
      </w:r>
      <w:r w:rsidRPr="001A2B5F">
        <w:rPr>
          <w:rFonts w:cs="Calibri"/>
          <w:lang w:bidi="ar-SA"/>
        </w:rPr>
        <w:t xml:space="preserve"> Notice that Jerusalem sits smack on the Israeli Mason-Dixon Line: With Judah to her south and the Ten Northern Tribes to her north, she commands a neutral center. So, all Israel went up with King David to Jerusalem, a city none of them owned. </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King David invited everyone along to watch, but who attacked? Only the king’s men. The king did the job with his own crew. David set up a royal city no tribe had owned, no tribe had conquered, and where every tribe was the king’s guest:</w:t>
      </w:r>
    </w:p>
    <w:p w:rsidR="00A83535" w:rsidRPr="001A2B5F" w:rsidRDefault="00A83535" w:rsidP="002341AE">
      <w:pPr>
        <w:ind w:right="288"/>
        <w:jc w:val="both"/>
        <w:rPr>
          <w:rFonts w:cs="Calibri"/>
          <w:b/>
          <w:bCs/>
          <w:i/>
          <w:iCs/>
          <w:lang w:bidi="ar-SA"/>
        </w:rPr>
      </w:pPr>
    </w:p>
    <w:p w:rsidR="00A83535" w:rsidRPr="001A2B5F" w:rsidRDefault="00A83535" w:rsidP="002341AE">
      <w:pPr>
        <w:ind w:right="288"/>
        <w:jc w:val="both"/>
        <w:rPr>
          <w:rFonts w:cs="Calibri"/>
          <w:i/>
          <w:iCs/>
          <w:lang w:bidi="ar-SA"/>
        </w:rPr>
      </w:pPr>
      <w:r w:rsidRPr="001A2B5F">
        <w:rPr>
          <w:rFonts w:cs="Calibri"/>
          <w:b/>
          <w:bCs/>
          <w:i/>
          <w:iCs/>
          <w:lang w:bidi="ar-SA"/>
        </w:rPr>
        <w:t>2 Shmuel (Samuel) 5:6-10</w:t>
      </w:r>
      <w:r w:rsidRPr="001A2B5F">
        <w:rPr>
          <w:rFonts w:cs="Calibri"/>
          <w:i/>
          <w:iCs/>
          <w:lang w:bidi="ar-SA"/>
        </w:rPr>
        <w:t xml:space="preserve"> </w:t>
      </w:r>
      <w:r w:rsidRPr="001A2B5F">
        <w:rPr>
          <w:rFonts w:cs="Calibri"/>
          <w:i/>
          <w:iCs/>
        </w:rPr>
        <w:t>And the king and his men went to Jerusalem unto the Jebusites, the inhabitants of the land: which spake unto David, saying, Except thou take away the blind and the lame, thou shalt not come in hither: thinking, David cannot come in hither. 7 Nevertheless David took the strong hold of Zion: the same is the city of David. 8 And David said on that day, Whosoever getteth up to the gutter, and smiteth the Jebusites, and the lame and the blind, that are hated of David’s soul, he shall be chief and captain. Wherefore they said, The blind and the lame shall not come into the house. 9 So David dwelt in the fort, and called it the city of David. And David built round about from Millo and inward. 10 And David went on, and grew great, and HaShem G-d of hosts was with him.</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Years later, King David brought a plague on Israel by counting his soldiers. The plague was halted with a sacrifice on the threshing floor that would become the Temple.</w:t>
      </w:r>
      <w:r w:rsidRPr="001A2B5F">
        <w:rPr>
          <w:rFonts w:cs="Calibri"/>
          <w:vertAlign w:val="superscript"/>
          <w:lang w:bidi="ar-SA"/>
        </w:rPr>
        <w:footnoteReference w:id="19"/>
      </w:r>
      <w:r w:rsidRPr="001A2B5F">
        <w:rPr>
          <w:rFonts w:cs="Calibri"/>
          <w:lang w:bidi="ar-SA"/>
        </w:rPr>
        <w:t xml:space="preserve"> The Temple mount was purchased by David HaMelech, for fifty shekels</w:t>
      </w:r>
      <w:r w:rsidRPr="001A2B5F">
        <w:rPr>
          <w:rFonts w:cs="Calibri"/>
          <w:i/>
          <w:iCs/>
          <w:lang w:bidi="ar-SA"/>
        </w:rPr>
        <w:t>,</w:t>
      </w:r>
      <w:r w:rsidRPr="001A2B5F">
        <w:rPr>
          <w:rFonts w:cs="Calibri"/>
          <w:lang w:bidi="ar-SA"/>
        </w:rPr>
        <w:t xml:space="preserve"> to stay the judgment of his census.</w:t>
      </w:r>
    </w:p>
    <w:p w:rsidR="00A83535" w:rsidRPr="001A2B5F" w:rsidRDefault="00A83535" w:rsidP="002341AE">
      <w:pPr>
        <w:ind w:right="288"/>
        <w:jc w:val="both"/>
        <w:rPr>
          <w:rFonts w:cs="Calibri"/>
          <w:b/>
          <w:bCs/>
          <w:i/>
          <w:iCs/>
          <w:lang w:bidi="ar-SA"/>
        </w:rPr>
      </w:pPr>
    </w:p>
    <w:p w:rsidR="00A83535" w:rsidRPr="001A2B5F" w:rsidRDefault="00A83535" w:rsidP="002341AE">
      <w:pPr>
        <w:ind w:right="288"/>
        <w:jc w:val="both"/>
        <w:rPr>
          <w:rFonts w:cs="Calibri"/>
          <w:i/>
          <w:iCs/>
          <w:lang w:bidi="ar-SA"/>
        </w:rPr>
      </w:pPr>
      <w:r w:rsidRPr="001A2B5F">
        <w:rPr>
          <w:rFonts w:cs="Calibri"/>
          <w:b/>
          <w:bCs/>
          <w:i/>
          <w:iCs/>
          <w:lang w:bidi="ar-SA"/>
        </w:rPr>
        <w:t>II Shmuel (Samuel) 24:18-24</w:t>
      </w:r>
      <w:r w:rsidRPr="001A2B5F">
        <w:rPr>
          <w:rFonts w:cs="Calibri"/>
          <w:i/>
          <w:iCs/>
          <w:lang w:bidi="ar-SA"/>
        </w:rPr>
        <w:t xml:space="preserve"> And Gad came that day to David, and said unto him, Go up, rear an altar unto HaShem in the threshing floor of Araunah the Jebusite. And David, according to the saying of Gad, went up as HaShem commanded. And Araunah looked, and saw the king and his servants coming on toward him: and Araunah went out, and bowed himself before the king on his face upon the ground. And Araunah said, Wherefore is my lord the king come to his servant? And David said, To buy the threshing floor of thee, to build an altar unto HaShem, that the plague may be stayed from the people. And Araunah said unto David, Let my lord the king take and offer up what [seemeth] good unto him: behold, [here be] oxen for burnt sacrifice, and threshing instruments and [other] instruments of the oxen for wood. All these [things] did Araunah, [as] a king, give unto the king. And Araunah said unto the king, HaShem thy G-d accept thee. And the king said unto Araunah, Nay; but I will surely buy [it] of thee at a price: neither will I offer burnt offerings unto HaShem my G-d of that which doth cost me nothing. So David bought the threshing floor and the oxen for fifty shekels of silver. </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David’s first act, after purchasing the threshing floor, is to build an altar. This is the site where King Solomon would build the Temple.</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In the Oral Torah we also find various names for the Temple. In the Midrash Rabbah the Temple is called a “</w:t>
      </w:r>
      <w:r w:rsidRPr="001A2B5F">
        <w:rPr>
          <w:rFonts w:cs="Calibri"/>
          <w:b/>
          <w:bCs/>
          <w:lang w:bidi="ar-SA"/>
        </w:rPr>
        <w:t>neck</w:t>
      </w:r>
      <w:r w:rsidRPr="001A2B5F">
        <w:rPr>
          <w:rFonts w:cs="Calibri"/>
          <w:lang w:bidi="ar-SA"/>
        </w:rPr>
        <w:t>“:</w:t>
      </w:r>
    </w:p>
    <w:p w:rsidR="00A83535" w:rsidRPr="001A2B5F" w:rsidRDefault="00A83535" w:rsidP="002341AE">
      <w:pPr>
        <w:ind w:right="288"/>
        <w:jc w:val="both"/>
        <w:rPr>
          <w:rFonts w:cs="Calibri"/>
          <w:b/>
          <w:bCs/>
          <w:i/>
          <w:iCs/>
          <w:lang w:bidi="ar-SA"/>
        </w:rPr>
      </w:pPr>
    </w:p>
    <w:p w:rsidR="00A83535" w:rsidRPr="001A2B5F" w:rsidRDefault="00A83535" w:rsidP="002341AE">
      <w:pPr>
        <w:ind w:right="288"/>
        <w:jc w:val="both"/>
        <w:rPr>
          <w:rFonts w:cs="Calibri"/>
          <w:i/>
          <w:iCs/>
          <w:lang w:bidi="ar-SA"/>
        </w:rPr>
      </w:pPr>
      <w:r w:rsidRPr="001A2B5F">
        <w:rPr>
          <w:rFonts w:cs="Calibri"/>
          <w:b/>
          <w:bCs/>
          <w:i/>
          <w:iCs/>
          <w:lang w:bidi="ar-SA"/>
        </w:rPr>
        <w:t>Midrash Rabbah - Genesis XCIII:12</w:t>
      </w:r>
      <w:r w:rsidRPr="001A2B5F">
        <w:rPr>
          <w:rFonts w:cs="Calibri"/>
          <w:i/>
          <w:iCs/>
          <w:lang w:bidi="ar-SA"/>
        </w:rPr>
        <w:t xml:space="preserve"> AND HE FELL UPON HIS BROTHER BENJAMIN’S NECKS (XLV, 14). Did Benjamin then have two necks? In fact, said R. Eleazar, he foresaw through the Holy Spirit that two Temples would be built in Benjamin‘s portion, and both would be destroyed. AND BENJAMIN WEPT UPON HIS NECK: he saw that the Tabernacle of Shiloh would be built in Yosef HaTzaddik’s portion and would be destroyed.</w:t>
      </w:r>
    </w:p>
    <w:p w:rsidR="00A83535" w:rsidRPr="001A2B5F" w:rsidRDefault="00A83535" w:rsidP="002341AE">
      <w:pPr>
        <w:jc w:val="both"/>
        <w:rPr>
          <w:rFonts w:cs="Calibri"/>
          <w:lang w:bidi="ar-SA"/>
        </w:rPr>
      </w:pPr>
    </w:p>
    <w:p w:rsidR="00A83535" w:rsidRPr="001A2B5F" w:rsidRDefault="00A83535" w:rsidP="002341AE">
      <w:pPr>
        <w:ind w:right="288"/>
        <w:jc w:val="both"/>
        <w:rPr>
          <w:rFonts w:cs="Calibri"/>
          <w:i/>
          <w:lang w:bidi="ar-SA"/>
        </w:rPr>
      </w:pPr>
      <w:r w:rsidRPr="001A2B5F">
        <w:rPr>
          <w:rFonts w:cs="Calibri"/>
          <w:b/>
          <w:bCs/>
          <w:i/>
          <w:lang w:bidi="ar-SA"/>
        </w:rPr>
        <w:t>Bereshit (Genesis) 45:14</w:t>
      </w:r>
      <w:r w:rsidRPr="001A2B5F">
        <w:rPr>
          <w:rFonts w:cs="Calibri"/>
          <w:i/>
          <w:lang w:bidi="ar-SA"/>
        </w:rPr>
        <w:t xml:space="preserve"> And he fell upon his brother Benjamin‘s necks, and wept; and Benjamin wept upon his neck.</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(As a side note, Rambam suggests that the 3 phrases in Bereshit 33:12 refer to HaShem’s relationship to the three Temples.)</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The Midrash also explains the Torah when it tells us that the Temple is equated to the neck:</w:t>
      </w:r>
    </w:p>
    <w:p w:rsidR="00A83535" w:rsidRPr="001A2B5F" w:rsidRDefault="00A83535" w:rsidP="002341AE">
      <w:pPr>
        <w:ind w:right="288"/>
        <w:jc w:val="both"/>
        <w:rPr>
          <w:rFonts w:cs="Calibri"/>
          <w:b/>
          <w:bCs/>
          <w:i/>
          <w:iCs/>
          <w:lang w:bidi="ar-SA"/>
        </w:rPr>
      </w:pPr>
    </w:p>
    <w:p w:rsidR="00A83535" w:rsidRPr="001A2B5F" w:rsidRDefault="00A83535" w:rsidP="002341AE">
      <w:pPr>
        <w:ind w:right="288"/>
        <w:jc w:val="both"/>
        <w:rPr>
          <w:rFonts w:cs="Calibri"/>
          <w:i/>
          <w:iCs/>
          <w:lang w:bidi="ar-SA"/>
        </w:rPr>
      </w:pPr>
      <w:r w:rsidRPr="001A2B5F">
        <w:rPr>
          <w:rFonts w:cs="Calibri"/>
          <w:b/>
          <w:bCs/>
          <w:i/>
          <w:iCs/>
          <w:lang w:bidi="ar-SA"/>
        </w:rPr>
        <w:t>Midrash Rabbah - Genesis XCIII:6</w:t>
      </w:r>
      <w:r w:rsidRPr="001A2B5F">
        <w:rPr>
          <w:rFonts w:cs="Calibri"/>
          <w:i/>
          <w:iCs/>
          <w:lang w:bidi="ar-SA"/>
        </w:rPr>
        <w:t xml:space="preserve"> Here that it is on account of a man, the beloved of the eyes, the one who gives hospitality to the Holy One, blessed be He-as it says, Of Benjamin he said: The beloved of the Lord shall dwell in safety by Him; He covereth him all the day, and He dwelleth between his shoulders (Deut. XXXIII, 12) --how much the more so!’</w:t>
      </w:r>
    </w:p>
    <w:p w:rsidR="00A83535" w:rsidRPr="001A2B5F" w:rsidRDefault="00A83535" w:rsidP="002341AE">
      <w:pPr>
        <w:ind w:right="288"/>
        <w:jc w:val="both"/>
        <w:rPr>
          <w:rFonts w:cs="Calibri"/>
          <w:b/>
          <w:bCs/>
          <w:i/>
          <w:lang w:bidi="ar-SA"/>
        </w:rPr>
      </w:pPr>
    </w:p>
    <w:p w:rsidR="00A83535" w:rsidRPr="001A2B5F" w:rsidRDefault="00A83535" w:rsidP="002341AE">
      <w:pPr>
        <w:ind w:right="288"/>
        <w:jc w:val="both"/>
        <w:rPr>
          <w:rFonts w:cs="Calibri"/>
          <w:i/>
          <w:lang w:bidi="ar-SA"/>
        </w:rPr>
      </w:pPr>
      <w:r w:rsidRPr="001A2B5F">
        <w:rPr>
          <w:rFonts w:cs="Calibri"/>
          <w:b/>
          <w:bCs/>
          <w:i/>
          <w:lang w:bidi="ar-SA"/>
        </w:rPr>
        <w:t>Devarim (Deuteronomy) 33:12</w:t>
      </w:r>
      <w:r w:rsidRPr="001A2B5F">
        <w:rPr>
          <w:rFonts w:cs="Calibri"/>
          <w:i/>
          <w:lang w:bidi="ar-SA"/>
        </w:rPr>
        <w:t xml:space="preserve"> Of Benjamin he said, The beloved of HaShem shall dwell in safety by him; shall cover him all the day long, and he shall dwell between his shoulders.</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The Temple was built within the portion of land allocated to Benjamin. The neck, which is between the shoulders, alludes, therefore, to the Temple.</w:t>
      </w:r>
    </w:p>
    <w:p w:rsidR="00A83535" w:rsidRPr="001A2B5F" w:rsidRDefault="00A83535" w:rsidP="002341AE">
      <w:pPr>
        <w:jc w:val="both"/>
        <w:rPr>
          <w:rFonts w:cs="Calibri"/>
          <w:lang w:bidi="ar-SA"/>
        </w:rPr>
      </w:pPr>
    </w:p>
    <w:p w:rsidR="00A83535" w:rsidRPr="001A2B5F" w:rsidRDefault="00A83535" w:rsidP="002341AE">
      <w:pPr>
        <w:jc w:val="both"/>
        <w:rPr>
          <w:rFonts w:eastAsia="Arial Unicode MS" w:cs="Calibri"/>
          <w:lang w:bidi="ar-SA"/>
        </w:rPr>
      </w:pPr>
    </w:p>
    <w:p w:rsidR="00A83535" w:rsidRPr="001A2B5F" w:rsidRDefault="00A83535" w:rsidP="002341AE">
      <w:pPr>
        <w:jc w:val="both"/>
        <w:rPr>
          <w:rFonts w:cs="Calibri"/>
          <w:lang w:bidi="ar-SA"/>
        </w:rPr>
      </w:pPr>
      <w:r w:rsidRPr="001A2B5F">
        <w:rPr>
          <w:rFonts w:eastAsia="Arial Unicode MS" w:cs="Calibri"/>
          <w:lang w:bidi="ar-SA"/>
        </w:rPr>
        <w:t>One of the major trade routes, the route from Beersheba to Damascus, went through Hebron, Jerusalem, and Shechem, and, crossing the Jordan at Bethshean, followed the river to the Sea of Galilee, thence running northeastward to Damascus.</w:t>
      </w:r>
      <w:r w:rsidRPr="001A2B5F">
        <w:rPr>
          <w:rFonts w:cs="Calibri"/>
          <w:lang w:bidi="ar-SA"/>
        </w:rPr>
        <w:t xml:space="preserve"> This trade route suggests that the center of Israel was a major connection between trading centers. Thus, Jerusalem was strategic for trade.</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 xml:space="preserve">One cannot separate the Land from the Torah. </w:t>
      </w:r>
      <w:r w:rsidRPr="001A2B5F">
        <w:rPr>
          <w:rFonts w:cs="Calibri"/>
          <w:u w:val="single"/>
          <w:lang w:bidi="ar-SA"/>
        </w:rPr>
        <w:t>Without eretz Israel there is no Torah, and without the Torah there is no eretz Israel</w:t>
      </w:r>
      <w:r w:rsidRPr="001A2B5F">
        <w:rPr>
          <w:rFonts w:cs="Calibri"/>
          <w:lang w:bidi="ar-SA"/>
        </w:rPr>
        <w:t>. All attempts to separate the two can only end in failure. The nation, armed with the wisdom of such experiences, clings to its Torah and continues on its way. In the first case, that of the metei midbar,</w:t>
      </w:r>
      <w:r w:rsidRPr="001A2B5F">
        <w:rPr>
          <w:rFonts w:cs="Calibri"/>
          <w:vertAlign w:val="superscript"/>
          <w:lang w:bidi="ar-SA"/>
        </w:rPr>
        <w:footnoteReference w:id="20"/>
      </w:r>
      <w:r w:rsidRPr="001A2B5F">
        <w:rPr>
          <w:rFonts w:cs="Calibri"/>
          <w:lang w:bidi="ar-SA"/>
        </w:rPr>
        <w:t xml:space="preserve"> the nation continued on its way in the direction of the Promised Land; in the second case, after Betar, wandering stick in hand, into the exile. And the mistake, once it takes the form of a lesson to be learned from, is no longer frightening; the mourning itself contains something encouraging. Yes, Israel knows no day so glorious as Tu B'Av.</w:t>
      </w:r>
    </w:p>
    <w:p w:rsidR="00A83535" w:rsidRPr="001A2B5F" w:rsidRDefault="00A83535" w:rsidP="002341AE">
      <w:pPr>
        <w:ind w:right="288"/>
        <w:jc w:val="both"/>
        <w:rPr>
          <w:rFonts w:cs="Calibri"/>
          <w:b/>
          <w:bCs/>
          <w:i/>
          <w:lang w:bidi="ar-SA"/>
        </w:rPr>
      </w:pPr>
    </w:p>
    <w:p w:rsidR="00A83535" w:rsidRPr="001A2B5F" w:rsidRDefault="00A83535" w:rsidP="002341AE">
      <w:pPr>
        <w:ind w:right="288"/>
        <w:jc w:val="both"/>
        <w:rPr>
          <w:rFonts w:cs="Calibri"/>
          <w:i/>
          <w:lang w:bidi="ar-SA"/>
        </w:rPr>
      </w:pPr>
      <w:r w:rsidRPr="001A2B5F">
        <w:rPr>
          <w:rFonts w:cs="Calibri"/>
          <w:b/>
          <w:bCs/>
          <w:i/>
          <w:lang w:bidi="ar-SA"/>
        </w:rPr>
        <w:t>Berachoth 5a</w:t>
      </w:r>
      <w:r w:rsidRPr="001A2B5F">
        <w:rPr>
          <w:rFonts w:cs="Calibri"/>
          <w:i/>
          <w:lang w:bidi="ar-SA"/>
        </w:rPr>
        <w:t xml:space="preserve"> It has been taught: R. Simeon b. Yohai says: The Holy One, blessed be He, gave Israel three precious gifts, and all of them were given only through sufferings. These are: The Torah, the Land of Israel and the world to come. Whence do we know this of the Torah? Because it is said: Happy is the man whom Thou chastenest, O Lord, and teachest him out of Thy law. Whence of the Land of Israel? Because it is written: As a man chasteneth his son, so the Lord thy G-d chasteneth thee, and after that it is written: For the Lord thy G-d bringeth thee into a good land. Whence of the world to come? Because it is written: For the commandment is a lamp, and the teaching is light, and reproofs of sufferings are the way of life.</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 xml:space="preserve">Our pasuk </w:t>
      </w:r>
      <w:r w:rsidR="0014777C" w:rsidRPr="001A2B5F">
        <w:rPr>
          <w:rFonts w:cs="Calibri"/>
          <w:lang w:bidi="ar-SA"/>
        </w:rPr>
        <w:t xml:space="preserve">(verse) </w:t>
      </w:r>
      <w:r w:rsidRPr="001A2B5F">
        <w:rPr>
          <w:rFonts w:cs="Calibri"/>
          <w:lang w:bidi="ar-SA"/>
        </w:rPr>
        <w:t>says:</w:t>
      </w:r>
    </w:p>
    <w:p w:rsidR="00A83535" w:rsidRPr="001A2B5F" w:rsidRDefault="00A83535" w:rsidP="002341AE">
      <w:pPr>
        <w:jc w:val="both"/>
        <w:rPr>
          <w:rFonts w:cs="Calibri"/>
          <w:lang w:bidi="ar-SA"/>
        </w:rPr>
      </w:pPr>
    </w:p>
    <w:p w:rsidR="00A83535" w:rsidRPr="001A2B5F" w:rsidRDefault="00A83535" w:rsidP="002341AE">
      <w:pPr>
        <w:ind w:right="288"/>
        <w:jc w:val="both"/>
        <w:rPr>
          <w:rFonts w:cs="Calibri"/>
          <w:i/>
          <w:iCs/>
          <w:lang w:bidi="ar-SA"/>
        </w:rPr>
      </w:pPr>
      <w:r w:rsidRPr="001A2B5F">
        <w:rPr>
          <w:rFonts w:cs="Calibri"/>
          <w:b/>
          <w:bCs/>
          <w:i/>
          <w:iCs/>
          <w:lang w:bidi="ar-SA"/>
        </w:rPr>
        <w:t>Tehillim (Psalms) 147:2</w:t>
      </w:r>
      <w:r w:rsidRPr="001A2B5F">
        <w:rPr>
          <w:rFonts w:cs="Calibri"/>
          <w:i/>
          <w:iCs/>
          <w:lang w:bidi="ar-SA"/>
        </w:rPr>
        <w:t xml:space="preserve"> HaShem doth build up Jerusalem, He gathereth together the dispersed of Israel;</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The ingathering of the exiles, consisting as it does of the complete return of all the exiles, is regarded as belonging to the messianic age. The Talmud states that "the day of the Ingathering of the Exiles (kibbutz galiyot) is as great as the day on which heaven and earth were created"</w:t>
      </w:r>
      <w:r w:rsidRPr="001A2B5F">
        <w:rPr>
          <w:rFonts w:cs="Calibri"/>
          <w:vertAlign w:val="superscript"/>
          <w:lang w:bidi="ar-SA"/>
        </w:rPr>
        <w:footnoteReference w:id="21"/>
      </w:r>
      <w:r w:rsidRPr="001A2B5F">
        <w:rPr>
          <w:rFonts w:cs="Calibri"/>
          <w:lang w:bidi="ar-SA"/>
        </w:rPr>
        <w:t xml:space="preserve"> Rashi to Debarim (Deuteronomy) 30:3 says, "Great is the day of the In-gathering of the Exiles and it will come about with difficulty as though God Himself will be obliged to grasp each one actually in his hand, each one from his place".</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kibbutz galiyot occurs, and it is the official name given to the tenth blessing of the daily Amidah. "Why is kibbutz galiyot mentioned after the blessing of the years", and the messianic aspect is reflected in the passage which follows, "When the Ingathering of the Exiles takes place judgment will be visited on the wicked". Basing itself on Isaiah 27:13 the formula is: "Sound the great shofar for our freedom, and raise the ensign to gather our exiles and gather us from the four corners of the earth to our land", and concludes, "Blessed art thou, HaShem, who gatherest the dispersed of Thy people Israel". The theme is repeated both in the prayer for the New Moon and in the Musaf Amida for the festivals.</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The process begins, with the ingathering of Klal Israel, with Yehezekel’s words:</w:t>
      </w:r>
    </w:p>
    <w:p w:rsidR="00A83535" w:rsidRPr="001A2B5F" w:rsidRDefault="00A83535" w:rsidP="002341AE">
      <w:pPr>
        <w:ind w:right="288"/>
        <w:jc w:val="both"/>
        <w:rPr>
          <w:rFonts w:cs="Calibri"/>
          <w:b/>
          <w:bCs/>
          <w:i/>
          <w:iCs/>
          <w:lang w:bidi="ar-SA"/>
        </w:rPr>
      </w:pPr>
    </w:p>
    <w:p w:rsidR="00A83535" w:rsidRPr="001A2B5F" w:rsidRDefault="00A83535" w:rsidP="002341AE">
      <w:pPr>
        <w:ind w:right="288"/>
        <w:jc w:val="both"/>
        <w:rPr>
          <w:rFonts w:cs="Calibri"/>
          <w:i/>
          <w:iCs/>
          <w:lang w:bidi="ar-SA"/>
        </w:rPr>
      </w:pPr>
      <w:r w:rsidRPr="001A2B5F">
        <w:rPr>
          <w:rFonts w:cs="Calibri"/>
          <w:b/>
          <w:bCs/>
          <w:i/>
          <w:iCs/>
          <w:lang w:bidi="ar-SA"/>
        </w:rPr>
        <w:t>Yehezekel (Ezekiel) 20:33-34</w:t>
      </w:r>
      <w:r w:rsidRPr="001A2B5F">
        <w:rPr>
          <w:rFonts w:cs="Calibri"/>
          <w:i/>
          <w:iCs/>
          <w:lang w:bidi="ar-SA"/>
        </w:rPr>
        <w:t xml:space="preserve"> </w:t>
      </w:r>
      <w:r w:rsidRPr="001A2B5F">
        <w:rPr>
          <w:rFonts w:cs="Calibri"/>
          <w:i/>
          <w:iCs/>
          <w:u w:val="single"/>
          <w:lang w:bidi="ar-SA"/>
        </w:rPr>
        <w:t>I will bring you from the nations and gather you from the countries where you have been scattered--with a mighty hand and an outstretched arm and with outpoured wrath</w:t>
      </w:r>
      <w:r w:rsidRPr="001A2B5F">
        <w:rPr>
          <w:rFonts w:cs="Calibri"/>
          <w:i/>
          <w:iCs/>
          <w:lang w:bidi="ar-SA"/>
        </w:rPr>
        <w:t xml:space="preserve">. I will bring you into the desert of the nations and there, face to face, I will execute judgment upon you. </w:t>
      </w:r>
    </w:p>
    <w:p w:rsidR="00A83535" w:rsidRPr="001A2B5F" w:rsidRDefault="00A83535" w:rsidP="002341AE">
      <w:pPr>
        <w:jc w:val="both"/>
        <w:rPr>
          <w:rFonts w:cs="Calibri"/>
          <w:lang w:bidi="ar-SA"/>
        </w:rPr>
      </w:pPr>
    </w:p>
    <w:p w:rsidR="00A83535" w:rsidRPr="001A2B5F" w:rsidRDefault="00A83535" w:rsidP="002341AE">
      <w:pPr>
        <w:jc w:val="both"/>
        <w:rPr>
          <w:rFonts w:cs="Calibri"/>
          <w:b/>
          <w:bCs/>
          <w:lang w:bidi="ar-SA"/>
        </w:rPr>
      </w:pPr>
    </w:p>
    <w:p w:rsidR="00A83535" w:rsidRPr="001A2B5F" w:rsidRDefault="00A83535" w:rsidP="002341AE">
      <w:pPr>
        <w:jc w:val="both"/>
        <w:rPr>
          <w:rFonts w:cs="Calibri"/>
          <w:lang w:bidi="ar-SA"/>
        </w:rPr>
      </w:pPr>
      <w:r w:rsidRPr="001A2B5F">
        <w:rPr>
          <w:rFonts w:cs="Calibri"/>
          <w:b/>
          <w:bCs/>
          <w:lang w:bidi="ar-SA"/>
        </w:rPr>
        <w:t xml:space="preserve">Question:  </w:t>
      </w:r>
      <w:r w:rsidRPr="001A2B5F">
        <w:rPr>
          <w:rFonts w:cs="Calibri"/>
          <w:lang w:bidi="ar-SA"/>
        </w:rPr>
        <w:t xml:space="preserve">What will come ﬁrst, the </w:t>
      </w:r>
      <w:r w:rsidRPr="001A2B5F">
        <w:rPr>
          <w:rFonts w:cs="Calibri"/>
          <w:rtl/>
          <w:lang w:bidi="ar-SA"/>
        </w:rPr>
        <w:t>קִבּוּץ גָּלֻיּוֹת</w:t>
      </w:r>
      <w:r w:rsidRPr="001A2B5F">
        <w:rPr>
          <w:rFonts w:cs="Calibri"/>
          <w:lang w:bidi="ar-SA"/>
        </w:rPr>
        <w:t xml:space="preserve"> - kibbutz galiyot,</w:t>
      </w:r>
      <w:r w:rsidRPr="001A2B5F">
        <w:rPr>
          <w:rFonts w:cs="Calibri"/>
          <w:vertAlign w:val="superscript"/>
          <w:lang w:bidi="ar-SA"/>
        </w:rPr>
        <w:footnoteReference w:id="22"/>
      </w:r>
      <w:r w:rsidRPr="001A2B5F">
        <w:rPr>
          <w:rFonts w:cs="Calibri"/>
          <w:lang w:bidi="ar-SA"/>
        </w:rPr>
        <w:t xml:space="preserve"> the ingathering of the exiles or the rebuilding of the Holy Temple?</w:t>
      </w:r>
    </w:p>
    <w:p w:rsidR="00A83535" w:rsidRPr="001A2B5F" w:rsidRDefault="00A83535" w:rsidP="002341AE">
      <w:pPr>
        <w:jc w:val="both"/>
        <w:rPr>
          <w:rFonts w:cs="Calibri"/>
          <w:b/>
          <w:bCs/>
          <w:lang w:bidi="ar-SA"/>
        </w:rPr>
      </w:pPr>
    </w:p>
    <w:p w:rsidR="00A83535" w:rsidRPr="001A2B5F" w:rsidRDefault="00A83535" w:rsidP="002341AE">
      <w:pPr>
        <w:jc w:val="both"/>
        <w:rPr>
          <w:rFonts w:cs="Calibri"/>
          <w:lang w:bidi="ar-SA"/>
        </w:rPr>
      </w:pPr>
      <w:r w:rsidRPr="001A2B5F">
        <w:rPr>
          <w:rFonts w:cs="Calibri"/>
          <w:b/>
          <w:bCs/>
          <w:lang w:bidi="ar-SA"/>
        </w:rPr>
        <w:t xml:space="preserve">Answer:  </w:t>
      </w:r>
      <w:r w:rsidRPr="001A2B5F">
        <w:rPr>
          <w:rFonts w:cs="Calibri"/>
          <w:lang w:bidi="ar-SA"/>
        </w:rPr>
        <w:t>There is a difference of opinion between the Zohar and the Midrash, over which will take place ﬁrst. The difference is based on differing interpretations of a verse in Psalms (147:2), “G-d will rebuild Jerusalem, He will gather in the dispersed of Israel.” The Zohar interprets this verse in the order it is written: ﬁrst G-d will rebuild Jerusalem, and then He will gather in the dispersed. However, the Midrash Tanchuma (and other sources) explain differently. G-d will rebuild Jerusalem, having already gathered in the dispersed of Israel.</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Halachically, Maimonides rules according to the Zohar. In Hilchot Melachim, Maimonides writes a description of the Messianic era, in which he writes: “He will rebuild the Holy Temple in its place and gather in the dispersed in Israel.” However, the Lubavitcher Rebbe refers to the principle that “These and these are the words of a living G-d.” In other words, whenever contradictions are found between sayings of our sages, each one is expressing a different truth, and they are not mutually exclusive.</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The two opinions can be reconciled as follows: First there will be an ingathering of exiles, as per the Midrash, and then the rebuilding of the Temple. However, the initial ingathering will not be complete. The process will be ﬁnalized only after the building of the Temple, according to the view of the Zohar.</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The Lubavitcher Rebbe explains a lesson in Divine service that this teaches us. “The beginning of our Divine service is to collect the sparks of holiness of one’s soul that have been dispersed in foreign, distant places. Only then can we complete the task of building the Holy Temple in the external world. However, so long as we have not perfected ourselves, we cannot achieve complete perfection in the external world.</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“However, although the general rule is that we ﬁrst perfect ourselves and then attempt to ‘ﬁx’ others,</w:t>
      </w:r>
      <w:r w:rsidRPr="001A2B5F">
        <w:rPr>
          <w:rFonts w:cs="Calibri"/>
          <w:vertAlign w:val="superscript"/>
          <w:lang w:bidi="ar-SA"/>
        </w:rPr>
        <w:footnoteReference w:id="23"/>
      </w:r>
      <w:r w:rsidRPr="001A2B5F">
        <w:rPr>
          <w:rFonts w:cs="Calibri"/>
          <w:lang w:bidi="ar-SA"/>
        </w:rPr>
        <w:t xml:space="preserve"> there are at times special cases, when the service of building the Temple takes precedence over self-perfection (ingathering of exiles). When, by Divine Providence, one is given the opportunity to perfect something outside of himself, this is an indication that it is his task to perfect it, even though he himself is not yet perfect.”</w:t>
      </w:r>
      <w:r w:rsidRPr="001A2B5F">
        <w:rPr>
          <w:rFonts w:cs="Calibri"/>
          <w:vertAlign w:val="superscript"/>
          <w:lang w:bidi="ar-SA"/>
        </w:rPr>
        <w:footnoteReference w:id="24"/>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Now, lets examine the ingathering of the exiles from a more mystical perspective.</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In an introduction to Sefer HaChinuch, the author singles out six mitzvot</w:t>
      </w:r>
      <w:r w:rsidRPr="001A2B5F">
        <w:rPr>
          <w:rFonts w:cs="Calibri"/>
          <w:vertAlign w:val="superscript"/>
          <w:lang w:bidi="ar-SA"/>
        </w:rPr>
        <w:footnoteReference w:id="25"/>
      </w:r>
      <w:r w:rsidRPr="001A2B5F">
        <w:rPr>
          <w:rFonts w:cs="Calibri"/>
          <w:lang w:bidi="ar-SA"/>
        </w:rPr>
        <w:t xml:space="preserve"> that one is obligated to fulfill on a constant basis. These mitzvot, he writes, should not be absent from a person’s consciousness for even one second of his life. The six constant mitzvot are:</w:t>
      </w:r>
    </w:p>
    <w:p w:rsidR="00A83535" w:rsidRPr="001A2B5F" w:rsidRDefault="00A83535" w:rsidP="002341AE">
      <w:pPr>
        <w:jc w:val="both"/>
        <w:rPr>
          <w:rFonts w:cs="Calibri"/>
          <w:lang w:bidi="ar-SA"/>
        </w:rPr>
      </w:pPr>
    </w:p>
    <w:p w:rsidR="00A83535" w:rsidRPr="001A2B5F" w:rsidRDefault="00A83535" w:rsidP="002341AE">
      <w:pPr>
        <w:numPr>
          <w:ilvl w:val="0"/>
          <w:numId w:val="2"/>
        </w:numPr>
        <w:contextualSpacing/>
        <w:jc w:val="both"/>
        <w:rPr>
          <w:rFonts w:cs="Calibri"/>
          <w:lang w:bidi="ar-SA"/>
        </w:rPr>
      </w:pPr>
      <w:r w:rsidRPr="001A2B5F">
        <w:rPr>
          <w:rFonts w:cs="Calibri"/>
          <w:lang w:bidi="ar-SA"/>
        </w:rPr>
        <w:t>Faith in Hashem</w:t>
      </w:r>
    </w:p>
    <w:p w:rsidR="00A83535" w:rsidRPr="001A2B5F" w:rsidRDefault="00A83535" w:rsidP="002341AE">
      <w:pPr>
        <w:numPr>
          <w:ilvl w:val="0"/>
          <w:numId w:val="2"/>
        </w:numPr>
        <w:contextualSpacing/>
        <w:jc w:val="both"/>
        <w:rPr>
          <w:rFonts w:cs="Calibri"/>
          <w:lang w:bidi="ar-SA"/>
        </w:rPr>
      </w:pPr>
      <w:r w:rsidRPr="001A2B5F">
        <w:rPr>
          <w:rFonts w:cs="Calibri"/>
          <w:lang w:bidi="ar-SA"/>
        </w:rPr>
        <w:t>The prohibition against idolatry</w:t>
      </w:r>
    </w:p>
    <w:p w:rsidR="00A83535" w:rsidRPr="001A2B5F" w:rsidRDefault="00A83535" w:rsidP="002341AE">
      <w:pPr>
        <w:numPr>
          <w:ilvl w:val="0"/>
          <w:numId w:val="2"/>
        </w:numPr>
        <w:contextualSpacing/>
        <w:jc w:val="both"/>
        <w:rPr>
          <w:rFonts w:cs="Calibri"/>
          <w:b/>
          <w:bCs/>
          <w:lang w:bidi="ar-SA"/>
        </w:rPr>
      </w:pPr>
      <w:r w:rsidRPr="001A2B5F">
        <w:rPr>
          <w:rFonts w:cs="Calibri"/>
          <w:b/>
          <w:bCs/>
          <w:lang w:bidi="ar-SA"/>
        </w:rPr>
        <w:t>HaShem’s Oneness</w:t>
      </w:r>
    </w:p>
    <w:p w:rsidR="00A83535" w:rsidRPr="001A2B5F" w:rsidRDefault="00A83535" w:rsidP="002341AE">
      <w:pPr>
        <w:numPr>
          <w:ilvl w:val="0"/>
          <w:numId w:val="2"/>
        </w:numPr>
        <w:contextualSpacing/>
        <w:jc w:val="both"/>
        <w:rPr>
          <w:rFonts w:cs="Calibri"/>
          <w:lang w:bidi="ar-SA"/>
        </w:rPr>
      </w:pPr>
      <w:r w:rsidRPr="001A2B5F">
        <w:rPr>
          <w:rFonts w:cs="Calibri"/>
          <w:lang w:bidi="ar-SA"/>
        </w:rPr>
        <w:t>Loving HaShem</w:t>
      </w:r>
    </w:p>
    <w:p w:rsidR="00A83535" w:rsidRPr="001A2B5F" w:rsidRDefault="00A83535" w:rsidP="002341AE">
      <w:pPr>
        <w:numPr>
          <w:ilvl w:val="0"/>
          <w:numId w:val="2"/>
        </w:numPr>
        <w:contextualSpacing/>
        <w:jc w:val="both"/>
        <w:rPr>
          <w:rFonts w:cs="Calibri"/>
          <w:lang w:bidi="ar-SA"/>
        </w:rPr>
      </w:pPr>
      <w:r w:rsidRPr="001A2B5F">
        <w:rPr>
          <w:rFonts w:cs="Calibri"/>
          <w:lang w:bidi="ar-SA"/>
        </w:rPr>
        <w:t>Fearing HaShem</w:t>
      </w:r>
    </w:p>
    <w:p w:rsidR="00A83535" w:rsidRPr="001A2B5F" w:rsidRDefault="00A83535" w:rsidP="002341AE">
      <w:pPr>
        <w:numPr>
          <w:ilvl w:val="0"/>
          <w:numId w:val="2"/>
        </w:numPr>
        <w:contextualSpacing/>
        <w:jc w:val="both"/>
        <w:rPr>
          <w:rFonts w:cs="Calibri"/>
          <w:lang w:bidi="ar-SA"/>
        </w:rPr>
      </w:pPr>
      <w:r w:rsidRPr="001A2B5F">
        <w:rPr>
          <w:rFonts w:cs="Calibri"/>
          <w:lang w:bidi="ar-SA"/>
        </w:rPr>
        <w:t>Do not stray after your eyes and your heart</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If the idea of HaShem’s oneness must be with us constantly, then we understand that it is extremely important. One classic example of reminding ourselves about the oneness of HaShem is found in the shema.</w:t>
      </w:r>
      <w:r w:rsidRPr="001A2B5F">
        <w:rPr>
          <w:rFonts w:cs="Calibri"/>
          <w:vertAlign w:val="superscript"/>
          <w:lang w:bidi="ar-SA"/>
        </w:rPr>
        <w:footnoteReference w:id="26"/>
      </w:r>
      <w:r w:rsidRPr="001A2B5F">
        <w:rPr>
          <w:rFonts w:cs="Calibri"/>
          <w:lang w:bidi="ar-SA"/>
        </w:rPr>
        <w:t xml:space="preserve"> The shema forms a central part of our prayers. The opening pasuk says, “Hear O Israel, the Lord our God, the Lord is One (echad - </w:t>
      </w:r>
      <w:r w:rsidRPr="001A2B5F">
        <w:rPr>
          <w:rFonts w:cs="Calibri"/>
          <w:rtl/>
          <w:lang w:bidi="ar-SA"/>
        </w:rPr>
        <w:t>אֶחָד</w:t>
      </w:r>
      <w:r w:rsidRPr="001A2B5F">
        <w:rPr>
          <w:rFonts w:cs="Calibri"/>
          <w:lang w:bidi="ar-SA"/>
        </w:rPr>
        <w:t xml:space="preserve">)”. One might also paraphrase the next pasuk as, “You will pursue </w:t>
      </w:r>
      <w:r w:rsidRPr="001A2B5F">
        <w:rPr>
          <w:rFonts w:cs="Calibri"/>
          <w:i/>
          <w:iCs/>
          <w:highlight w:val="yellow"/>
          <w:lang w:bidi="ar-SA"/>
        </w:rPr>
        <w:t>oneness</w:t>
      </w:r>
      <w:r w:rsidRPr="001A2B5F">
        <w:rPr>
          <w:rFonts w:cs="Calibri"/>
          <w:lang w:bidi="ar-SA"/>
        </w:rPr>
        <w:t>,</w:t>
      </w:r>
      <w:r w:rsidRPr="001A2B5F">
        <w:rPr>
          <w:rFonts w:cs="Calibri"/>
          <w:vertAlign w:val="superscript"/>
          <w:lang w:bidi="ar-SA"/>
        </w:rPr>
        <w:footnoteReference w:id="27"/>
      </w:r>
      <w:r w:rsidRPr="001A2B5F">
        <w:rPr>
          <w:rFonts w:cs="Calibri"/>
          <w:lang w:bidi="ar-SA"/>
        </w:rPr>
        <w:t xml:space="preserve"> with all your heart, with all your life and with all your strength”.</w:t>
      </w:r>
      <w:r w:rsidRPr="001A2B5F">
        <w:rPr>
          <w:rFonts w:cs="Calibri"/>
          <w:vertAlign w:val="superscript"/>
          <w:lang w:bidi="ar-SA"/>
        </w:rPr>
        <w:footnoteReference w:id="28"/>
      </w:r>
      <w:r w:rsidRPr="001A2B5F">
        <w:rPr>
          <w:rFonts w:cs="Calibri"/>
          <w:lang w:bidi="ar-SA"/>
        </w:rPr>
        <w:t xml:space="preserve"> “The proclamation of oneness that we declare each day in saying, shema Israel, needs to be understood as it truly is. The meaning of “Adonai is one” is not that He is the only God, negating other gods (though this, too, is true!), but the meaning is deeper than that: There is nothing else but HaShem. </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The number thirteen is among the holiest of the numbers because it is closely associated with HaShem. To help us understand the relationship between HaShem and His oneness, HaShem gave us the Hebrew language. Part of this language is the fact that each letter not only has intrinsic meaning, but each letter also has a numeric value, as we learned in our study of the Hebrew letters. We have learned that the numerical value of the Hebrew letters that form echad (</w:t>
      </w:r>
      <w:r w:rsidRPr="001A2B5F">
        <w:rPr>
          <w:rFonts w:cs="Calibri"/>
          <w:rtl/>
        </w:rPr>
        <w:t>אחד</w:t>
      </w:r>
      <w:r w:rsidRPr="001A2B5F">
        <w:rPr>
          <w:rFonts w:cs="Calibri"/>
          <w:lang w:bidi="ar-SA"/>
        </w:rPr>
        <w:t>) and love (</w:t>
      </w:r>
      <w:r w:rsidRPr="001A2B5F">
        <w:rPr>
          <w:rFonts w:cs="Calibri"/>
          <w:rtl/>
        </w:rPr>
        <w:t>אהבה</w:t>
      </w:r>
      <w:r w:rsidRPr="001A2B5F">
        <w:rPr>
          <w:rFonts w:cs="Calibri"/>
          <w:lang w:bidi="ar-SA"/>
        </w:rPr>
        <w:t>), whose meaning is one, has the gematria of thirteen.</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The faculty employed by the shema for making oneness is hearing. To help us understand the making of many into one, HaShem gave us the sense of hearing. If we understand what it means to hear, we can understand what it means to declare HaShem’s oneness. Hearing is a sense which requires us to assemble the sounds from another person, into a cohesive picture. Thus, we would say that hearing is the forming of disparate parts into a single idea or picture. Literally we make many (sounds) into one (idea). Ears hear things inside of oneself. The way we hear is one sound at a time. By the time we hear the second sound, the first sound is just a memory. And so it goes with each subsequent sound. We then combine the sounds to make syllables inside our head. Our brain then assembles the syllables into words and the words into sentences. The sentences are assembled into paragraphs and the paragraphs are assembled into the final picture. By the time we have assembled the whole picture, there is no more sound. All of the sounds are just a memory. Since sounds must be assembled by the hearer, hearing is very much a subjective art. Hearing depends on the person and his background. No two persons build the same picture from the words of a speaker. We hear in the darkness. Sound characterizes this world, the world of movement. In this world we struggle to develop the art of hearing. Those who wrestle with the Gemara are trying to reconstruct the fractured pieces of this world. For this reason, the Babylonian Talmud often says, “Come and hear”. The Talmud wants us to take the broken pieces and reconstruct them in the same way that we reconstruct another person’s speech.</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We see this in the Al Chet prayers we do on Yom Kippurim where we list all the sins that any Jew may have done during the year, and we pray as though they are our personal sins. And they are our personal sins because we stand before HaShem as a community, not as an individual. On the days of judgment of Rosh HaShana and Yom Kippurim we sit among our people,</w:t>
      </w:r>
      <w:r w:rsidRPr="001A2B5F">
        <w:rPr>
          <w:rFonts w:cs="Calibri"/>
          <w:vertAlign w:val="superscript"/>
          <w:lang w:bidi="ar-SA"/>
        </w:rPr>
        <w:footnoteReference w:id="29"/>
      </w:r>
      <w:r w:rsidRPr="001A2B5F">
        <w:rPr>
          <w:rFonts w:cs="Calibri"/>
          <w:lang w:bidi="ar-SA"/>
        </w:rPr>
        <w:t xml:space="preserve"> we do not stand alone. We gather for judgment to be judged as a community. Yom Kippur represents the oneness of time, space and consciousness. As such, it is a day when our essence has real potential to be revealed. It is a day when we have the ability, more than ever, to transcend material limitations and connect with the essence of who we are.</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Pesach with all of its requirements, is the quintessential demonstration of oneness. We are required to work with a single lamb that is one year old. Now lambs, by nature are a herding animal which wants to stay in its flock. This lamb is to be roasted, not boiled, so that all of the pieces stay together. None of its bones may be broken. It must be eaten with matza and maror which are all made into a single sandwich. Those who eat it must be enrolled before the slaughter of the animal. They must eat the lamb together in one house at one meal. We conclude the seder with the question, “Who knows One”?</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 xml:space="preserve">Everywhere you look in Judaism, this message is conveyed in the language of ritual, in the language of ethics, and in the rhythms of life. Echad, one, is the oneness of harmony: not a oneness which negates plurality (and which plurality therefore obscures), but a </w:t>
      </w:r>
      <w:r w:rsidRPr="001A2B5F">
        <w:rPr>
          <w:rFonts w:cs="Calibri"/>
          <w:highlight w:val="yellow"/>
          <w:lang w:bidi="ar-SA"/>
        </w:rPr>
        <w:t>oneness that employs plurality as the implement of unity</w:t>
      </w:r>
      <w:r w:rsidRPr="001A2B5F">
        <w:rPr>
          <w:rFonts w:cs="Calibri"/>
          <w:lang w:bidi="ar-SA"/>
        </w:rPr>
        <w:t>. To help visualize this idea, think of music. When an orchestra makes music, they all sound a single note which they join to other notes. Though each note is just noise, the end result soothes and moves the soul. It is no longer just noise, it is music! As we look at other examples of oneness, keep this idea of plurality in mind, as the Ramchal teaches, “without the perspective of parts, their can be no oneness”.</w:t>
      </w:r>
      <w:r w:rsidRPr="001A2B5F">
        <w:rPr>
          <w:rFonts w:cs="Calibri"/>
          <w:vertAlign w:val="superscript"/>
          <w:lang w:bidi="ar-SA"/>
        </w:rPr>
        <w:footnoteReference w:id="30"/>
      </w:r>
      <w:r w:rsidRPr="001A2B5F">
        <w:rPr>
          <w:rFonts w:cs="Calibri"/>
          <w:lang w:bidi="ar-SA"/>
        </w:rPr>
        <w:t xml:space="preserve"> The definition of oneness depends on parts.</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G-d purposely created the world in six days with ten sayings in order to teach us that this world is composed of parts, yet they are all part of HaShem’s oneness. He expects us to look behind the disparate parts and see how they form a world which is in Him. This is one of the significant parts of the ingathering of the exiles. He expects us to note that until we are gathered many of the mitzvot cannot be performed. Until we are gathered, we do not show His oneness.</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What is the end result of the ingathering? At a superficial level, we have a lot of Jews living in Israel. A deeper look would also suggest that we are looking at a picture of oneness. From the opening words of the shema we understand that there is nothing besides the Oneness of HaShem. That idea means that all of creation must be working towards oneness. Think about that for a moment. Now look around and notice how many things seem to want to join in order to be one. This is most obvious in marriage where we seek to become ‘one flesh’.</w:t>
      </w:r>
      <w:r w:rsidRPr="001A2B5F">
        <w:rPr>
          <w:rFonts w:cs="Calibri"/>
          <w:vertAlign w:val="superscript"/>
          <w:lang w:bidi="ar-SA"/>
        </w:rPr>
        <w:footnoteReference w:id="31"/>
      </w:r>
      <w:r w:rsidRPr="001A2B5F">
        <w:rPr>
          <w:rFonts w:cs="Calibri"/>
          <w:lang w:bidi="ar-SA"/>
        </w:rPr>
        <w:t xml:space="preserve"> But this same concept extends to a family which wants to be together. In a lesser way we want to be joined to a chavurah,</w:t>
      </w:r>
      <w:r w:rsidRPr="001A2B5F">
        <w:rPr>
          <w:rFonts w:cs="Calibri"/>
          <w:vertAlign w:val="superscript"/>
          <w:lang w:bidi="ar-SA"/>
        </w:rPr>
        <w:footnoteReference w:id="32"/>
      </w:r>
      <w:r w:rsidRPr="001A2B5F">
        <w:rPr>
          <w:rFonts w:cs="Calibri"/>
          <w:lang w:bidi="ar-SA"/>
        </w:rPr>
        <w:t xml:space="preserve"> a community, a city, a state, and a country. "Better death", teaches the Talmud, "than a life without others".</w:t>
      </w:r>
      <w:r w:rsidRPr="001A2B5F">
        <w:rPr>
          <w:rFonts w:cs="Calibri"/>
          <w:vertAlign w:val="superscript"/>
          <w:lang w:bidi="ar-SA"/>
        </w:rPr>
        <w:footnoteReference w:id="33"/>
      </w:r>
      <w:r w:rsidRPr="001A2B5F">
        <w:rPr>
          <w:rFonts w:cs="Calibri"/>
          <w:lang w:bidi="ar-SA"/>
        </w:rPr>
        <w:t xml:space="preserve"> In fact, klal Israel is often likened to a single body, composed of people who function like the different organs of an individual person. The leaders of each generation are called roshim / heads, because they function in the same elevated role of importance as the head does to the rest of the body. There are others who look ahead at the best interests of the people, and determine policy. They are called the “eyes of the congregation”. Similarly, some function as the heart, and indeed like other parts of the body. When bound together, all Jews function synergistically, like the organ systems of a person working together in concert.</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Beyond a family, we see that gravity wants everything to be a part of the earth. Looking beyond the earth, we see that all of the stars and planets are drawn together by gravity. Scientists are aware of this oneness to a certain extent. For example, they are searching for a ‘Grand Unifying Theory’.</w:t>
      </w:r>
      <w:r w:rsidRPr="001A2B5F">
        <w:rPr>
          <w:rFonts w:cs="Calibri"/>
          <w:vertAlign w:val="superscript"/>
          <w:lang w:bidi="ar-SA"/>
        </w:rPr>
        <w:footnoteReference w:id="34"/>
      </w:r>
      <w:r w:rsidRPr="001A2B5F">
        <w:rPr>
          <w:rFonts w:cs="Calibri"/>
          <w:lang w:bidi="ar-SA"/>
        </w:rPr>
        <w:t xml:space="preserve"> Their studies of physics have shown that there must be a mathematical way to unify the three forces that they have discovered, into a single force. To further complete this perspective, physicists are searching for a </w:t>
      </w:r>
      <w:r w:rsidRPr="001A2B5F">
        <w:rPr>
          <w:rFonts w:cs="Calibri"/>
          <w:i/>
          <w:iCs/>
          <w:lang w:bidi="ar-SA"/>
        </w:rPr>
        <w:t>theory of everything</w:t>
      </w:r>
      <w:r w:rsidRPr="001A2B5F">
        <w:rPr>
          <w:rFonts w:cs="Calibri"/>
          <w:lang w:bidi="ar-SA"/>
        </w:rPr>
        <w:t xml:space="preserve"> (TOE or ToE), final theory, ultimate theory, or master theory is a hypothetical single, all-encompassing, coherent theoretical framework of physics that fully explains and links together all physical aspects of the universe. Finding a TOE is one of the major unsolved problems in physics.</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Other manifestations of oneness as it is found in our world include hearing, energy, and probably everything in our world (if I could only understand).</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We see that man is made from the dust of the earth and we will one day return to dust. Jews further this concept with a minyan which is the joining of ten men into a congregation fit for prayer. This joining is expanded in the Esnoga where we might find multiple minyanim. Each Esnoga joins with other Esnogas for charitable works. In all of the examples above, the goal is that man not be alone.  Everything in creation is tob, is beneficial. The only thing in creation condemned as lo tob, not good, is human loneliness.</w:t>
      </w:r>
      <w:r w:rsidRPr="001A2B5F">
        <w:rPr>
          <w:rFonts w:cs="Calibri"/>
          <w:vertAlign w:val="superscript"/>
          <w:lang w:bidi="ar-SA"/>
        </w:rPr>
        <w:footnoteReference w:id="35"/>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The ingathering of the exiles makes klal Israel a single people physically. We also want to see them ‘stand as one man’</w:t>
      </w:r>
      <w:r w:rsidRPr="001A2B5F">
        <w:rPr>
          <w:rFonts w:cs="Calibri"/>
          <w:vertAlign w:val="superscript"/>
          <w:lang w:bidi="ar-SA"/>
        </w:rPr>
        <w:footnoteReference w:id="36"/>
      </w:r>
      <w:r w:rsidRPr="001A2B5F">
        <w:rPr>
          <w:rFonts w:cs="Calibri"/>
          <w:lang w:bidi="ar-SA"/>
        </w:rPr>
        <w:t xml:space="preserve"> like they did at Mt. Sinai in the days of Moshe. It is for this reason that the ten commandments are formulated in the singular, as if speaking to one person. In effect, HaShem was speaking to a single individual, the collective of klal Israel. The people had encamped at the mountain united in purpose. Having become like a single person, with all the different organs and parts working well together, they were ready to receive the Torah, elevated through their connection to Moshe.</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 xml:space="preserve">We are one with the poor, the oppressed, the pariah, the sick, the homeless, the helpless, the hungry. His suffering is my suffering. His plight is my plight. His destiny is my destiny; therefore, I am commanded to meet his needs with an open hand. My extra money is </w:t>
      </w:r>
      <w:r w:rsidRPr="001A2B5F">
        <w:rPr>
          <w:rFonts w:cs="Calibri"/>
          <w:i/>
          <w:iCs/>
          <w:lang w:bidi="ar-SA"/>
        </w:rPr>
        <w:t>his money</w:t>
      </w:r>
      <w:r w:rsidRPr="001A2B5F">
        <w:rPr>
          <w:rFonts w:cs="Calibri"/>
          <w:lang w:bidi="ar-SA"/>
        </w:rPr>
        <w:t xml:space="preserve"> given to me in trust.</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Our world is composed of parts, but we are supposed to begin seeing that the parts are really all part of a larger Oneness. This idea is brought vividly home by our experience with our bodies. When we view others, we see arms and legs and body and head – we see parts. When we ‘see’ ourselves, we see only one, we see ‘ourselves’ as a single entity. Even though we have different faculties within our brains, such as:  imagination, rational thought, thoughtfulness, etc., never the less we do not view our brains as made up as parts. Our concept of ourselves is oneness.</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 xml:space="preserve">Our pasuk </w:t>
      </w:r>
      <w:r w:rsidR="0014777C" w:rsidRPr="001A2B5F">
        <w:rPr>
          <w:rFonts w:cs="Calibri"/>
          <w:lang w:bidi="ar-SA"/>
        </w:rPr>
        <w:t xml:space="preserve">(verse) </w:t>
      </w:r>
      <w:r w:rsidRPr="001A2B5F">
        <w:rPr>
          <w:rFonts w:cs="Calibri"/>
          <w:lang w:bidi="ar-SA"/>
        </w:rPr>
        <w:t>says:</w:t>
      </w:r>
    </w:p>
    <w:p w:rsidR="00A83535" w:rsidRPr="001A2B5F" w:rsidRDefault="00A83535" w:rsidP="002341AE">
      <w:pPr>
        <w:jc w:val="both"/>
        <w:rPr>
          <w:rFonts w:cs="Calibri"/>
          <w:lang w:bidi="ar-SA"/>
        </w:rPr>
      </w:pPr>
    </w:p>
    <w:p w:rsidR="00A83535" w:rsidRPr="001A2B5F" w:rsidRDefault="00A83535" w:rsidP="002341AE">
      <w:pPr>
        <w:ind w:right="288"/>
        <w:jc w:val="both"/>
        <w:rPr>
          <w:rFonts w:cs="Calibri"/>
          <w:i/>
          <w:iCs/>
          <w:lang w:bidi="ar-SA"/>
        </w:rPr>
      </w:pPr>
      <w:r w:rsidRPr="001A2B5F">
        <w:rPr>
          <w:rFonts w:cs="Calibri"/>
          <w:b/>
          <w:bCs/>
          <w:i/>
          <w:iCs/>
          <w:lang w:bidi="ar-SA"/>
        </w:rPr>
        <w:t>Tehillim (Psalms) 147:2</w:t>
      </w:r>
      <w:r w:rsidRPr="001A2B5F">
        <w:rPr>
          <w:rFonts w:cs="Calibri"/>
          <w:i/>
          <w:iCs/>
          <w:lang w:bidi="ar-SA"/>
        </w:rPr>
        <w:t xml:space="preserve"> HaShem doth build up Jerusalem, He gathereth together the dispersed of Israel;</w:t>
      </w:r>
    </w:p>
    <w:p w:rsidR="00A83535" w:rsidRPr="001A2B5F" w:rsidRDefault="00A83535" w:rsidP="002341AE">
      <w:pPr>
        <w:jc w:val="both"/>
        <w:rPr>
          <w:rFonts w:cs="Calibri"/>
          <w:lang w:bidi="ar-SA"/>
        </w:rPr>
      </w:pPr>
    </w:p>
    <w:p w:rsidR="00A83535" w:rsidRPr="001A2B5F" w:rsidRDefault="00A83535" w:rsidP="002341AE">
      <w:pPr>
        <w:jc w:val="both"/>
        <w:rPr>
          <w:rFonts w:cs="Calibri"/>
          <w:lang w:bidi="ar-SA"/>
        </w:rPr>
      </w:pPr>
      <w:r w:rsidRPr="001A2B5F">
        <w:rPr>
          <w:rFonts w:cs="Calibri"/>
          <w:lang w:bidi="ar-SA"/>
        </w:rPr>
        <w:t>It is my prayer that you have a glimpse into the world of oneness which will be brought about through the ingathering of the exiles.</w:t>
      </w:r>
    </w:p>
    <w:p w:rsidR="00051F1B" w:rsidRPr="00051F1B" w:rsidRDefault="00051F1B" w:rsidP="002341AE">
      <w:pPr>
        <w:pBdr>
          <w:bottom w:val="double" w:sz="6" w:space="1" w:color="auto"/>
        </w:pBdr>
        <w:jc w:val="both"/>
        <w:rPr>
          <w:rFonts w:eastAsia="Times New Roman" w:cs="Calibri"/>
          <w:color w:val="000000"/>
        </w:rPr>
      </w:pPr>
      <w:r w:rsidRPr="00051F1B">
        <w:rPr>
          <w:rFonts w:ascii="Times New Roman" w:eastAsia="Times New Roman" w:hAnsi="Times New Roman" w:cs="Times New Roman"/>
          <w:color w:val="000000"/>
          <w:sz w:val="24"/>
          <w:szCs w:val="24"/>
        </w:rPr>
        <w:t> </w:t>
      </w:r>
    </w:p>
    <w:p w:rsidR="0014777C" w:rsidRDefault="0014777C" w:rsidP="002341AE">
      <w:pPr>
        <w:jc w:val="both"/>
        <w:rPr>
          <w:rFonts w:eastAsia="Times New Roman" w:cs="Calibri"/>
          <w:color w:val="000000"/>
        </w:rPr>
      </w:pPr>
    </w:p>
    <w:p w:rsidR="0014777C" w:rsidRPr="005D572E" w:rsidRDefault="005D572E" w:rsidP="002341AE">
      <w:pPr>
        <w:jc w:val="both"/>
        <w:rPr>
          <w:rFonts w:ascii="Cambria" w:eastAsia="Times New Roman" w:hAnsi="Cambria" w:cs="Calibri"/>
          <w:b/>
          <w:bCs/>
          <w:color w:val="000000"/>
          <w:sz w:val="28"/>
          <w:szCs w:val="28"/>
        </w:rPr>
      </w:pPr>
      <w:r w:rsidRPr="005D572E">
        <w:rPr>
          <w:rFonts w:ascii="Cambria" w:eastAsia="Times New Roman" w:hAnsi="Cambria" w:cs="Calibri"/>
          <w:b/>
          <w:bCs/>
          <w:sz w:val="28"/>
          <w:szCs w:val="28"/>
        </w:rPr>
        <w:t>Ashlamatah:</w:t>
      </w:r>
      <w:r w:rsidRPr="005D572E">
        <w:rPr>
          <w:rFonts w:ascii="Cambria" w:hAnsi="Cambria" w:cs="Times New Roman"/>
          <w:b/>
          <w:bCs/>
          <w:sz w:val="28"/>
          <w:szCs w:val="28"/>
        </w:rPr>
        <w:t xml:space="preserve"> </w:t>
      </w:r>
      <w:r>
        <w:rPr>
          <w:rFonts w:ascii="Cambria" w:hAnsi="Cambria" w:cs="Times New Roman"/>
          <w:b/>
          <w:bCs/>
          <w:sz w:val="28"/>
          <w:szCs w:val="28"/>
        </w:rPr>
        <w:t>Yeshayahu (</w:t>
      </w:r>
      <w:r w:rsidRPr="005D572E">
        <w:rPr>
          <w:rFonts w:ascii="Cambria" w:eastAsia="Times New Roman" w:hAnsi="Cambria" w:cs="Calibri"/>
          <w:b/>
          <w:bCs/>
          <w:sz w:val="28"/>
          <w:szCs w:val="28"/>
        </w:rPr>
        <w:t>Is</w:t>
      </w:r>
      <w:r>
        <w:rPr>
          <w:rFonts w:ascii="Cambria" w:eastAsia="Times New Roman" w:hAnsi="Cambria" w:cs="Calibri"/>
          <w:b/>
          <w:bCs/>
          <w:sz w:val="28"/>
          <w:szCs w:val="28"/>
        </w:rPr>
        <w:t>aiah)</w:t>
      </w:r>
      <w:r w:rsidRPr="005D572E">
        <w:rPr>
          <w:rFonts w:ascii="Cambria" w:eastAsia="Times New Roman" w:hAnsi="Cambria" w:cs="Calibri"/>
          <w:b/>
          <w:bCs/>
          <w:sz w:val="28"/>
          <w:szCs w:val="28"/>
        </w:rPr>
        <w:t xml:space="preserve"> 1:2-9 + 16-27</w:t>
      </w:r>
    </w:p>
    <w:tbl>
      <w:tblPr>
        <w:tblW w:w="0" w:type="auto"/>
        <w:tblCellMar>
          <w:left w:w="0" w:type="dxa"/>
          <w:right w:w="0" w:type="dxa"/>
        </w:tblCellMar>
        <w:tblLook w:val="04A0" w:firstRow="1" w:lastRow="0" w:firstColumn="1" w:lastColumn="0" w:noHBand="0" w:noVBand="1"/>
      </w:tblPr>
      <w:tblGrid>
        <w:gridCol w:w="5119"/>
        <w:gridCol w:w="5085"/>
      </w:tblGrid>
      <w:tr w:rsidR="00A05FBB" w:rsidRPr="001A2B5F" w:rsidTr="00A05FBB">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center"/>
              <w:rPr>
                <w:rFonts w:eastAsia="Times New Roman" w:cs="Calibri"/>
              </w:rPr>
            </w:pPr>
            <w:r w:rsidRPr="001A2B5F">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center"/>
              <w:rPr>
                <w:rFonts w:eastAsia="Times New Roman" w:cs="Calibri"/>
              </w:rPr>
            </w:pPr>
            <w:r w:rsidRPr="001A2B5F">
              <w:rPr>
                <w:rFonts w:eastAsia="Times New Roman" w:cs="Calibri"/>
                <w:b/>
                <w:bCs/>
                <w:lang w:val="en-AU"/>
              </w:rPr>
              <w:t>TARGUM</w:t>
            </w:r>
          </w:p>
        </w:tc>
      </w:tr>
      <w:tr w:rsidR="00A05FBB" w:rsidRPr="001A2B5F" w:rsidTr="00A05F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1.¶ </w:t>
            </w:r>
            <w:r w:rsidRPr="001A2B5F">
              <w:rPr>
                <w:rFonts w:eastAsia="Times New Roman" w:cs="Calibri"/>
              </w:rPr>
              <w:t>The vision of Isaiah the son of Amoz, which he saw concerning Judah and Jerusalem, in the days of Uzziah, Jotham, Ahaz, [and] Hezekiah, kings of Judah.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1. The prophecy of Isaiah the son of Arnoz, which he prophesied concerning the men of Judah and the inhabitants of Jerusalem in the </w:t>
            </w:r>
            <w:r w:rsidRPr="001A2B5F">
              <w:rPr>
                <w:rFonts w:eastAsia="Times New Roman" w:cs="Calibri"/>
                <w:cs/>
                <w:lang w:bidi="ar-SA"/>
              </w:rPr>
              <w:t>‎</w:t>
            </w:r>
            <w:r w:rsidRPr="001A2B5F">
              <w:rPr>
                <w:rFonts w:eastAsia="Times New Roman" w:cs="Calibri"/>
                <w:lang w:val="en-AU"/>
              </w:rPr>
              <w:t>days of Uzziah, Jothan, Ahaz, Hezekiah, kings of the house of Judah.</w:t>
            </w:r>
          </w:p>
        </w:tc>
      </w:tr>
      <w:tr w:rsidR="00A05FBB" w:rsidRPr="001A2B5F" w:rsidTr="00A05F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2. </w:t>
            </w:r>
            <w:r w:rsidRPr="001A2B5F">
              <w:rPr>
                <w:rFonts w:eastAsia="Times New Roman" w:cs="Calibri"/>
                <w:b/>
                <w:bCs/>
                <w:shd w:val="clear" w:color="auto" w:fill="FFFF00"/>
              </w:rPr>
              <w:t>Hear, O heavens, and give ear, O earth,</w:t>
            </w:r>
            <w:r w:rsidRPr="001A2B5F">
              <w:rPr>
                <w:rFonts w:eastAsia="Times New Roman" w:cs="Calibri"/>
              </w:rPr>
              <w:t> for the Lord has spoken; Children I have raised and exalted, yet they have rebelled against 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2. </w:t>
            </w:r>
            <w:r w:rsidRPr="001A2B5F">
              <w:rPr>
                <w:rFonts w:eastAsia="Times New Roman" w:cs="Calibri"/>
                <w:b/>
                <w:bCs/>
                <w:shd w:val="clear" w:color="auto" w:fill="FFFF00"/>
                <w:lang w:val="en-AU"/>
              </w:rPr>
              <w:t>Hear, O heavens which shook when I gave My Law to My </w:t>
            </w:r>
            <w:r w:rsidRPr="001A2B5F">
              <w:rPr>
                <w:rFonts w:eastAsia="Times New Roman" w:cs="Calibri"/>
                <w:b/>
                <w:bCs/>
                <w:shd w:val="clear" w:color="auto" w:fill="FFFF00"/>
                <w:cs/>
                <w:lang w:bidi="ar-SA"/>
              </w:rPr>
              <w:t>‎</w:t>
            </w:r>
            <w:r w:rsidRPr="001A2B5F">
              <w:rPr>
                <w:rFonts w:eastAsia="Times New Roman" w:cs="Calibri"/>
                <w:b/>
                <w:bCs/>
                <w:shd w:val="clear" w:color="auto" w:fill="FFFF00"/>
                <w:lang w:val="en-AU"/>
              </w:rPr>
              <w:t>people, and give ear, O earth which reeled before My Word;</w:t>
            </w:r>
            <w:r w:rsidRPr="001A2B5F">
              <w:rPr>
                <w:rFonts w:eastAsia="Times New Roman" w:cs="Calibri"/>
                <w:lang w:val="en-AU"/>
              </w:rPr>
              <w:t> for the LORD speaks: "The house of Israel is My people, I called them </w:t>
            </w:r>
            <w:r w:rsidRPr="001A2B5F">
              <w:rPr>
                <w:rFonts w:eastAsia="Times New Roman" w:cs="Calibri"/>
                <w:cs/>
                <w:lang w:bidi="ar-SA"/>
              </w:rPr>
              <w:t>‎</w:t>
            </w:r>
            <w:r w:rsidRPr="001A2B5F">
              <w:rPr>
                <w:rFonts w:eastAsia="Times New Roman" w:cs="Calibri"/>
                <w:lang w:val="en-AU"/>
              </w:rPr>
              <w:t>sons. I cherished and glorified them, but they have rebelled against My Memra.</w:t>
            </w:r>
          </w:p>
        </w:tc>
      </w:tr>
      <w:tr w:rsidR="00A05FBB" w:rsidRPr="001A2B5F" w:rsidTr="00A05F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3. </w:t>
            </w:r>
            <w:r w:rsidRPr="001A2B5F">
              <w:rPr>
                <w:rFonts w:eastAsia="Times New Roman" w:cs="Calibri"/>
              </w:rPr>
              <w:t>An ox knows his owner and a donkey his master's crib; Israel does not know, my people does not consider.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3. The ox knows its owner, and the </w:t>
            </w:r>
            <w:r w:rsidRPr="001A2B5F">
              <w:rPr>
                <w:rFonts w:eastAsia="Times New Roman" w:cs="Calibri"/>
                <w:cs/>
                <w:lang w:bidi="ar-SA"/>
              </w:rPr>
              <w:t>‎</w:t>
            </w:r>
            <w:r w:rsidRPr="001A2B5F">
              <w:rPr>
                <w:rFonts w:eastAsia="Times New Roman" w:cs="Calibri"/>
                <w:lang w:val="en-AU"/>
              </w:rPr>
              <w:t>ass its master's crib; but Israel does not teach to know the fear of Me, My people does not </w:t>
            </w:r>
            <w:r w:rsidRPr="001A2B5F">
              <w:rPr>
                <w:rFonts w:eastAsia="Times New Roman" w:cs="Calibri"/>
                <w:cs/>
                <w:lang w:bidi="ar-SA"/>
              </w:rPr>
              <w:t>‎</w:t>
            </w:r>
            <w:r w:rsidRPr="001A2B5F">
              <w:rPr>
                <w:rFonts w:eastAsia="Times New Roman" w:cs="Calibri"/>
                <w:lang w:val="en-AU"/>
              </w:rPr>
              <w:t>understand, to return to My Law."</w:t>
            </w:r>
          </w:p>
        </w:tc>
      </w:tr>
      <w:tr w:rsidR="00A05FBB" w:rsidRPr="001A2B5F" w:rsidTr="00A05F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4. </w:t>
            </w:r>
            <w:r w:rsidRPr="001A2B5F">
              <w:rPr>
                <w:rFonts w:eastAsia="Times New Roman" w:cs="Calibri"/>
              </w:rPr>
              <w:t>Woe to a sinful nation, a people heavy with iniquity, evildoing seed, corrupt children. They forsook the Lord; they provoked the Holy One of Israel; they drew backwards.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4. Woe, because they were called a holy people, and </w:t>
            </w:r>
            <w:r w:rsidRPr="001A2B5F">
              <w:rPr>
                <w:rFonts w:eastAsia="Times New Roman" w:cs="Calibri"/>
                <w:cs/>
                <w:lang w:bidi="ar-SA"/>
              </w:rPr>
              <w:t>‎</w:t>
            </w:r>
            <w:r w:rsidRPr="001A2B5F">
              <w:rPr>
                <w:rFonts w:eastAsia="Times New Roman" w:cs="Calibri"/>
                <w:lang w:val="en-AU"/>
              </w:rPr>
              <w:t>sinned; a chosen congregation have multiplied sins; they were named as a beloved seed and </w:t>
            </w:r>
            <w:r w:rsidRPr="001A2B5F">
              <w:rPr>
                <w:rFonts w:eastAsia="Times New Roman" w:cs="Calibri"/>
                <w:cs/>
                <w:lang w:bidi="ar-SA"/>
              </w:rPr>
              <w:t>‎</w:t>
            </w:r>
            <w:r w:rsidRPr="001A2B5F">
              <w:rPr>
                <w:rFonts w:eastAsia="Times New Roman" w:cs="Calibri"/>
                <w:lang w:val="en-AU"/>
              </w:rPr>
              <w:t>they acted wickedly, and it was said of them, "Cherished sons” and they corrupted their ways! </w:t>
            </w:r>
            <w:r w:rsidRPr="001A2B5F">
              <w:rPr>
                <w:rFonts w:eastAsia="Times New Roman" w:cs="Calibri"/>
                <w:cs/>
                <w:lang w:bidi="ar-SA"/>
              </w:rPr>
              <w:t>‎</w:t>
            </w:r>
            <w:r w:rsidRPr="001A2B5F">
              <w:rPr>
                <w:rFonts w:eastAsia="Times New Roman" w:cs="Calibri"/>
                <w:lang w:val="en-AU"/>
              </w:rPr>
              <w:t>They have forsaken the service of the LORD, they have despised the fear of the Holy One of </w:t>
            </w:r>
            <w:r w:rsidRPr="001A2B5F">
              <w:rPr>
                <w:rFonts w:eastAsia="Times New Roman" w:cs="Calibri"/>
                <w:cs/>
                <w:lang w:bidi="ar-SA"/>
              </w:rPr>
              <w:t>‎</w:t>
            </w:r>
            <w:r w:rsidRPr="001A2B5F">
              <w:rPr>
                <w:rFonts w:eastAsia="Times New Roman" w:cs="Calibri"/>
                <w:lang w:val="en-AU"/>
              </w:rPr>
              <w:t>Israel, because of their wicked deeds they are turned about and backwards.</w:t>
            </w:r>
          </w:p>
        </w:tc>
      </w:tr>
      <w:tr w:rsidR="00A05FBB" w:rsidRPr="001A2B5F" w:rsidTr="00A05F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5. </w:t>
            </w:r>
            <w:r w:rsidRPr="001A2B5F">
              <w:rPr>
                <w:rFonts w:eastAsia="Times New Roman" w:cs="Calibri"/>
              </w:rPr>
              <w:t>Why are you beaten when you still continue to rebel? Every head is [afflicted] with illness and every heart with malaise.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5. They do not </w:t>
            </w:r>
            <w:r w:rsidRPr="001A2B5F">
              <w:rPr>
                <w:rFonts w:eastAsia="Times New Roman" w:cs="Calibri"/>
                <w:cs/>
                <w:lang w:bidi="ar-SA"/>
              </w:rPr>
              <w:t>‎</w:t>
            </w:r>
            <w:r w:rsidRPr="001A2B5F">
              <w:rPr>
                <w:rFonts w:eastAsia="Times New Roman" w:cs="Calibri"/>
                <w:lang w:val="en-AU"/>
              </w:rPr>
              <w:t>understand so as to say, "Why are we still smitten?" They continue to sin. They do not say, </w:t>
            </w:r>
            <w:r w:rsidRPr="001A2B5F">
              <w:rPr>
                <w:rFonts w:eastAsia="Times New Roman" w:cs="Calibri"/>
                <w:cs/>
                <w:lang w:bidi="ar-SA"/>
              </w:rPr>
              <w:t>‎‎</w:t>
            </w:r>
            <w:r w:rsidRPr="001A2B5F">
              <w:rPr>
                <w:rFonts w:eastAsia="Times New Roman" w:cs="Calibri"/>
                <w:lang w:val="en-AU"/>
              </w:rPr>
              <w:t>"For what reason is every head sick and every heart mournful?"</w:t>
            </w:r>
          </w:p>
        </w:tc>
      </w:tr>
      <w:tr w:rsidR="00A05FBB" w:rsidRPr="001A2B5F" w:rsidTr="00A05F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6. </w:t>
            </w:r>
            <w:r w:rsidRPr="001A2B5F">
              <w:rPr>
                <w:rFonts w:eastAsia="Times New Roman" w:cs="Calibri"/>
              </w:rPr>
              <w:t>From the sole of the foot until the head there is no soundness-wounds and contusions and lacerated sores; they have not sprinkled, neither have they been bandaged, nor was it softened with oil.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6. From the remnant of the </w:t>
            </w:r>
            <w:r w:rsidRPr="001A2B5F">
              <w:rPr>
                <w:rFonts w:eastAsia="Times New Roman" w:cs="Calibri"/>
                <w:cs/>
                <w:lang w:bidi="ar-SA"/>
              </w:rPr>
              <w:t>‎</w:t>
            </w:r>
            <w:r w:rsidRPr="001A2B5F">
              <w:rPr>
                <w:rFonts w:eastAsia="Times New Roman" w:cs="Calibri"/>
                <w:lang w:val="en-AU"/>
              </w:rPr>
              <w:t>people even to the heads there is not among them one that is perfect in My fear. All of them are </w:t>
            </w:r>
            <w:r w:rsidRPr="001A2B5F">
              <w:rPr>
                <w:rFonts w:eastAsia="Times New Roman" w:cs="Calibri"/>
                <w:cs/>
                <w:lang w:bidi="ar-SA"/>
              </w:rPr>
              <w:t>‎</w:t>
            </w:r>
            <w:r w:rsidRPr="001A2B5F">
              <w:rPr>
                <w:rFonts w:eastAsia="Times New Roman" w:cs="Calibri"/>
                <w:lang w:val="en-AU"/>
              </w:rPr>
              <w:t>disobedient and rebellious; they defile themselves with sins as a dripping wound. They do not </w:t>
            </w:r>
            <w:r w:rsidRPr="001A2B5F">
              <w:rPr>
                <w:rFonts w:eastAsia="Times New Roman" w:cs="Calibri"/>
                <w:cs/>
                <w:lang w:bidi="ar-SA"/>
              </w:rPr>
              <w:t>‎</w:t>
            </w:r>
            <w:r w:rsidRPr="001A2B5F">
              <w:rPr>
                <w:rFonts w:eastAsia="Times New Roman" w:cs="Calibri"/>
                <w:lang w:val="en-AU"/>
              </w:rPr>
              <w:t>forsake their arrogance and they do not desire repentance, and they have no merits to protect </w:t>
            </w:r>
            <w:r w:rsidRPr="001A2B5F">
              <w:rPr>
                <w:rFonts w:eastAsia="Times New Roman" w:cs="Calibri"/>
                <w:cs/>
                <w:lang w:bidi="ar-SA"/>
              </w:rPr>
              <w:t>‎</w:t>
            </w:r>
            <w:r w:rsidRPr="001A2B5F">
              <w:rPr>
                <w:rFonts w:eastAsia="Times New Roman" w:cs="Calibri"/>
                <w:lang w:val="en-AU"/>
              </w:rPr>
              <w:t>them. </w:t>
            </w:r>
            <w:r w:rsidRPr="001A2B5F">
              <w:rPr>
                <w:rFonts w:eastAsia="Times New Roman" w:cs="Calibri"/>
                <w:cs/>
                <w:lang w:bidi="ar-SA"/>
              </w:rPr>
              <w:t>‎</w:t>
            </w:r>
            <w:r w:rsidRPr="001A2B5F">
              <w:rPr>
                <w:rFonts w:eastAsia="Times New Roman" w:cs="Calibri"/>
                <w:lang w:bidi="ar-SA"/>
              </w:rPr>
              <w:t xml:space="preserve"> </w:t>
            </w:r>
            <w:r w:rsidRPr="001A2B5F">
              <w:rPr>
                <w:rFonts w:eastAsia="Times New Roman" w:cs="Calibri"/>
                <w:cs/>
                <w:lang w:bidi="ar-SA"/>
              </w:rPr>
              <w:t>‎</w:t>
            </w:r>
          </w:p>
        </w:tc>
      </w:tr>
      <w:tr w:rsidR="00A05FBB" w:rsidRPr="001A2B5F" w:rsidTr="00A05F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7. </w:t>
            </w:r>
            <w:r w:rsidRPr="001A2B5F">
              <w:rPr>
                <w:rFonts w:eastAsia="Times New Roman" w:cs="Calibri"/>
              </w:rPr>
              <w:t>Your land is desolate; your cities burnt with fire. Your land-in your presence, strangers devour it; and it is desolate as that turned over to strangers.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7. Your country lies desolate, your cities are burned with fire; in your very presence the Gentiles </w:t>
            </w:r>
            <w:r w:rsidRPr="001A2B5F">
              <w:rPr>
                <w:rFonts w:eastAsia="Times New Roman" w:cs="Calibri"/>
                <w:cs/>
                <w:lang w:bidi="ar-SA"/>
              </w:rPr>
              <w:t>‎</w:t>
            </w:r>
            <w:r w:rsidRPr="001A2B5F">
              <w:rPr>
                <w:rFonts w:eastAsia="Times New Roman" w:cs="Calibri"/>
                <w:lang w:val="en-AU"/>
              </w:rPr>
              <w:t>take possession of your land; and because of your sins it is removed from you, and given to </w:t>
            </w:r>
            <w:r w:rsidRPr="001A2B5F">
              <w:rPr>
                <w:rFonts w:eastAsia="Times New Roman" w:cs="Calibri"/>
                <w:cs/>
                <w:lang w:bidi="ar-SA"/>
              </w:rPr>
              <w:t>‎</w:t>
            </w:r>
            <w:r w:rsidRPr="001A2B5F">
              <w:rPr>
                <w:rFonts w:eastAsia="Times New Roman" w:cs="Calibri"/>
                <w:lang w:val="en-AU"/>
              </w:rPr>
              <w:t>aliens.</w:t>
            </w:r>
          </w:p>
        </w:tc>
      </w:tr>
      <w:tr w:rsidR="00A05FBB" w:rsidRPr="001A2B5F" w:rsidTr="00A05F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8. </w:t>
            </w:r>
            <w:r w:rsidRPr="001A2B5F">
              <w:rPr>
                <w:rFonts w:eastAsia="Times New Roman" w:cs="Calibri"/>
              </w:rPr>
              <w:t>And the daughter of Zion shall be left like a hut in a vineyard, like a lodge in a cucumber field, like a besieged city.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8. And the congregation of Zion is left like a booth in a vineyard after they have picked </w:t>
            </w:r>
            <w:r w:rsidRPr="001A2B5F">
              <w:rPr>
                <w:rFonts w:eastAsia="Times New Roman" w:cs="Calibri"/>
                <w:cs/>
                <w:lang w:bidi="ar-SA"/>
              </w:rPr>
              <w:t>‎</w:t>
            </w:r>
            <w:r w:rsidRPr="001A2B5F">
              <w:rPr>
                <w:rFonts w:eastAsia="Times New Roman" w:cs="Calibri"/>
                <w:lang w:val="en-AU"/>
              </w:rPr>
              <w:t>it clean, like a tent for staying overnight in a cucumber field after they have stripped it, like a </w:t>
            </w:r>
            <w:r w:rsidRPr="001A2B5F">
              <w:rPr>
                <w:rFonts w:eastAsia="Times New Roman" w:cs="Calibri"/>
                <w:cs/>
                <w:lang w:bidi="ar-SA"/>
              </w:rPr>
              <w:t>‎</w:t>
            </w:r>
            <w:r w:rsidRPr="001A2B5F">
              <w:rPr>
                <w:rFonts w:eastAsia="Times New Roman" w:cs="Calibri"/>
                <w:lang w:val="en-AU"/>
              </w:rPr>
              <w:t>city which is besieged.</w:t>
            </w:r>
          </w:p>
        </w:tc>
      </w:tr>
      <w:tr w:rsidR="00A05FBB" w:rsidRPr="001A2B5F" w:rsidTr="00A05F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9. </w:t>
            </w:r>
            <w:r w:rsidRPr="001A2B5F">
              <w:rPr>
                <w:rFonts w:eastAsia="Times New Roman" w:cs="Calibri"/>
              </w:rPr>
              <w:t>"Had not the Lord of Hosts left us a remnant, we would soon be like Sodom; we would resemble Gomorrah."</w:t>
            </w:r>
            <w:r w:rsidRPr="001A2B5F">
              <w:rPr>
                <w:rFonts w:eastAsia="Times New Roman" w:cs="Calibri"/>
                <w:b/>
                <w:bCs/>
              </w:rPr>
              <w:t> </w:t>
            </w:r>
            <w:r w:rsidRPr="001A2B5F">
              <w:rPr>
                <w:rFonts w:eastAsia="Times New Roman" w:cs="Calibri"/>
                <w:b/>
                <w:bCs/>
                <w:lang w:val="en-AU"/>
              </w:rPr>
              <w:t>{P}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9. Had the abounding goodness of the LORD of hosts not left us a </w:t>
            </w:r>
            <w:r w:rsidRPr="001A2B5F">
              <w:rPr>
                <w:rFonts w:eastAsia="Times New Roman" w:cs="Calibri"/>
                <w:cs/>
                <w:lang w:bidi="ar-SA"/>
              </w:rPr>
              <w:t>‎</w:t>
            </w:r>
            <w:r w:rsidRPr="001A2B5F">
              <w:rPr>
                <w:rFonts w:eastAsia="Times New Roman" w:cs="Calibri"/>
                <w:lang w:val="en-AU"/>
              </w:rPr>
              <w:t>remnant in His mercies, then our sins would have been with us, so that as the men of Sodom </w:t>
            </w:r>
            <w:r w:rsidRPr="001A2B5F">
              <w:rPr>
                <w:rFonts w:eastAsia="Times New Roman" w:cs="Calibri"/>
                <w:cs/>
                <w:lang w:bidi="ar-SA"/>
              </w:rPr>
              <w:t>‎</w:t>
            </w:r>
            <w:r w:rsidRPr="001A2B5F">
              <w:rPr>
                <w:rFonts w:eastAsia="Times New Roman" w:cs="Calibri"/>
                <w:lang w:val="en-AU"/>
              </w:rPr>
              <w:t>we should have perished, and as the inhabitants of Gomorrah we should have been destroyed.</w:t>
            </w:r>
          </w:p>
        </w:tc>
      </w:tr>
      <w:tr w:rsidR="00A05FBB" w:rsidRPr="001A2B5F" w:rsidTr="00A05FBB">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10. ¶ </w:t>
            </w:r>
            <w:r w:rsidRPr="001A2B5F">
              <w:rPr>
                <w:rFonts w:eastAsia="Times New Roman" w:cs="Calibri"/>
              </w:rPr>
              <w:t>Hear the word of the Lord, O rulers of Sodom; give ear to the law of our God, O people of Gomorrah!</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10. Listen to the Word of the LORD, you rulers whose deeds are [as] evil as those of the rulers of </w:t>
            </w:r>
            <w:r w:rsidRPr="001A2B5F">
              <w:rPr>
                <w:rFonts w:eastAsia="Times New Roman" w:cs="Calibri"/>
                <w:cs/>
                <w:lang w:bidi="ar-SA"/>
              </w:rPr>
              <w:t>‎</w:t>
            </w:r>
            <w:r w:rsidRPr="001A2B5F">
              <w:rPr>
                <w:rFonts w:eastAsia="Times New Roman" w:cs="Calibri"/>
                <w:lang w:val="en-AU"/>
              </w:rPr>
              <w:t>Sodom! Give ear to the Law of our God, you people whose deeds resemble those of the people </w:t>
            </w:r>
            <w:r w:rsidRPr="001A2B5F">
              <w:rPr>
                <w:rFonts w:eastAsia="Times New Roman" w:cs="Calibri"/>
                <w:cs/>
                <w:lang w:bidi="ar-SA"/>
              </w:rPr>
              <w:t>‎</w:t>
            </w:r>
            <w:r w:rsidRPr="001A2B5F">
              <w:rPr>
                <w:rFonts w:eastAsia="Times New Roman" w:cs="Calibri"/>
                <w:lang w:val="en-AU"/>
              </w:rPr>
              <w:t>of Gomorrah!</w:t>
            </w:r>
          </w:p>
        </w:tc>
      </w:tr>
      <w:tr w:rsidR="00A05FBB" w:rsidRPr="001A2B5F" w:rsidTr="00A05FBB">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11. </w:t>
            </w:r>
            <w:r w:rsidRPr="001A2B5F">
              <w:rPr>
                <w:rFonts w:eastAsia="Times New Roman" w:cs="Calibri"/>
              </w:rPr>
              <w:t>Of what use are your many sacrifices to Me? says the Lord. I am sated with the burnt-offerings of rams and the fat of fattened cattle; and the blood of bulls and sheep and hegoats I do not want.</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11. There is no pleasure before Me in the multitude of your holy sacrifices, </w:t>
            </w:r>
            <w:r w:rsidRPr="001A2B5F">
              <w:rPr>
                <w:rFonts w:eastAsia="Times New Roman" w:cs="Calibri"/>
                <w:cs/>
                <w:lang w:bidi="ar-SA"/>
              </w:rPr>
              <w:t>‎</w:t>
            </w:r>
            <w:r w:rsidRPr="001A2B5F">
              <w:rPr>
                <w:rFonts w:eastAsia="Times New Roman" w:cs="Calibri"/>
                <w:lang w:val="en-AU"/>
              </w:rPr>
              <w:t>says the LORD. Enough of burnt offerings of rams and fat of fed beasts and blood of bulls or </w:t>
            </w:r>
            <w:r w:rsidRPr="001A2B5F">
              <w:rPr>
                <w:rFonts w:eastAsia="Times New Roman" w:cs="Calibri"/>
                <w:cs/>
                <w:lang w:bidi="ar-SA"/>
              </w:rPr>
              <w:t>‎</w:t>
            </w:r>
            <w:r w:rsidRPr="001A2B5F">
              <w:rPr>
                <w:rFonts w:eastAsia="Times New Roman" w:cs="Calibri"/>
                <w:lang w:val="en-AU"/>
              </w:rPr>
              <w:t>lambs or kids; in such things there is no pleasure before Me.</w:t>
            </w:r>
          </w:p>
        </w:tc>
      </w:tr>
      <w:tr w:rsidR="00A05FBB" w:rsidRPr="001A2B5F" w:rsidTr="00A05FBB">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12. </w:t>
            </w:r>
            <w:r w:rsidRPr="001A2B5F">
              <w:rPr>
                <w:rFonts w:eastAsia="Times New Roman" w:cs="Calibri"/>
              </w:rPr>
              <w:t>When you come to appear before Me, who requested this of you, to trample My courts?</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12. When you come to be seen </w:t>
            </w:r>
            <w:r w:rsidRPr="001A2B5F">
              <w:rPr>
                <w:rFonts w:eastAsia="Times New Roman" w:cs="Calibri"/>
                <w:cs/>
                <w:lang w:bidi="ar-SA"/>
              </w:rPr>
              <w:t>‎</w:t>
            </w:r>
            <w:r w:rsidRPr="001A2B5F">
              <w:rPr>
                <w:rFonts w:eastAsia="Times New Roman" w:cs="Calibri"/>
                <w:lang w:val="en-AU"/>
              </w:rPr>
              <w:t>before Me, who requires this from your hand, that you should come? Do not trample My </w:t>
            </w:r>
            <w:r w:rsidRPr="001A2B5F">
              <w:rPr>
                <w:rFonts w:eastAsia="Times New Roman" w:cs="Calibri"/>
                <w:cs/>
                <w:lang w:bidi="ar-SA"/>
              </w:rPr>
              <w:t>‎</w:t>
            </w:r>
            <w:r w:rsidRPr="001A2B5F">
              <w:rPr>
                <w:rFonts w:eastAsia="Times New Roman" w:cs="Calibri"/>
                <w:lang w:val="en-AU"/>
              </w:rPr>
              <w:t>courts!</w:t>
            </w:r>
          </w:p>
        </w:tc>
      </w:tr>
      <w:tr w:rsidR="00A05FBB" w:rsidRPr="001A2B5F" w:rsidTr="00A05FBB">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13. </w:t>
            </w:r>
            <w:r w:rsidRPr="001A2B5F">
              <w:rPr>
                <w:rFonts w:eastAsia="Times New Roman" w:cs="Calibri"/>
              </w:rPr>
              <w:t>You shall no longer bring vain meal-offerings, it is smoke of abomination to Me; New Moons and Sabbaths, calling convocations, I cannot [bear] iniquity with assembly.</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13. Do not continue to bring an offering which is stolen; it is a despised oblation </w:t>
            </w:r>
            <w:r w:rsidRPr="001A2B5F">
              <w:rPr>
                <w:rFonts w:eastAsia="Times New Roman" w:cs="Calibri"/>
                <w:cs/>
                <w:lang w:bidi="ar-SA"/>
              </w:rPr>
              <w:t>‎</w:t>
            </w:r>
            <w:r w:rsidRPr="001A2B5F">
              <w:rPr>
                <w:rFonts w:eastAsia="Times New Roman" w:cs="Calibri"/>
                <w:lang w:val="en-AU"/>
              </w:rPr>
              <w:t>before Me. At New Moons and Sabbaths you gather in assembly without forsaking your sins, so </w:t>
            </w:r>
            <w:r w:rsidRPr="001A2B5F">
              <w:rPr>
                <w:rFonts w:eastAsia="Times New Roman" w:cs="Calibri"/>
                <w:cs/>
                <w:lang w:bidi="ar-SA"/>
              </w:rPr>
              <w:t>‎</w:t>
            </w:r>
            <w:r w:rsidRPr="001A2B5F">
              <w:rPr>
                <w:rFonts w:eastAsia="Times New Roman" w:cs="Calibri"/>
                <w:lang w:val="en-AU"/>
              </w:rPr>
              <w:t>that your prayers might be accepted in the time of your assemblies.</w:t>
            </w:r>
          </w:p>
        </w:tc>
      </w:tr>
      <w:tr w:rsidR="00A05FBB" w:rsidRPr="001A2B5F" w:rsidTr="00A05FBB">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14. </w:t>
            </w:r>
            <w:r w:rsidRPr="001A2B5F">
              <w:rPr>
                <w:rFonts w:eastAsia="Times New Roman" w:cs="Calibri"/>
                <w:b/>
                <w:bCs/>
                <w:u w:val="single"/>
                <w:shd w:val="clear" w:color="auto" w:fill="FFFF00"/>
              </w:rPr>
              <w:t>Your</w:t>
            </w:r>
            <w:r w:rsidRPr="001A2B5F">
              <w:rPr>
                <w:rFonts w:eastAsia="Times New Roman" w:cs="Calibri"/>
                <w:b/>
                <w:bCs/>
                <w:shd w:val="clear" w:color="auto" w:fill="FFFF00"/>
              </w:rPr>
              <w:t> New Moons and your appointed seasons My soul hates, they are a burden to Me; I am weary of bearing [them].</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14. </w:t>
            </w:r>
            <w:r w:rsidRPr="001A2B5F">
              <w:rPr>
                <w:rFonts w:eastAsia="Times New Roman" w:cs="Calibri"/>
                <w:b/>
                <w:bCs/>
                <w:u w:val="single"/>
                <w:shd w:val="clear" w:color="auto" w:fill="FFFF00"/>
                <w:lang w:val="en-AU"/>
              </w:rPr>
              <w:t>Your</w:t>
            </w:r>
            <w:r w:rsidRPr="001A2B5F">
              <w:rPr>
                <w:rFonts w:eastAsia="Times New Roman" w:cs="Calibri"/>
                <w:b/>
                <w:bCs/>
                <w:shd w:val="clear" w:color="auto" w:fill="FFFF00"/>
                <w:lang w:val="en-AU"/>
              </w:rPr>
              <w:t> New Moons and </w:t>
            </w:r>
            <w:r w:rsidRPr="001A2B5F">
              <w:rPr>
                <w:rFonts w:eastAsia="Times New Roman" w:cs="Calibri"/>
                <w:b/>
                <w:bCs/>
                <w:shd w:val="clear" w:color="auto" w:fill="FFFF00"/>
                <w:cs/>
                <w:lang w:bidi="ar-SA"/>
              </w:rPr>
              <w:t>‎</w:t>
            </w:r>
            <w:r w:rsidRPr="001A2B5F">
              <w:rPr>
                <w:rFonts w:eastAsia="Times New Roman" w:cs="Calibri"/>
                <w:b/>
                <w:bCs/>
                <w:shd w:val="clear" w:color="auto" w:fill="FFFF00"/>
                <w:lang w:val="en-AU"/>
              </w:rPr>
              <w:t>your appointed feasts My Memra despises; they are before Me as something despicable; I have </w:t>
            </w:r>
            <w:r w:rsidRPr="001A2B5F">
              <w:rPr>
                <w:rFonts w:eastAsia="Times New Roman" w:cs="Calibri"/>
                <w:b/>
                <w:bCs/>
                <w:shd w:val="clear" w:color="auto" w:fill="FFFF00"/>
                <w:cs/>
                <w:lang w:bidi="ar-SA"/>
              </w:rPr>
              <w:t>‎</w:t>
            </w:r>
            <w:r w:rsidRPr="001A2B5F">
              <w:rPr>
                <w:rFonts w:eastAsia="Times New Roman" w:cs="Calibri"/>
                <w:b/>
                <w:bCs/>
                <w:shd w:val="clear" w:color="auto" w:fill="FFFF00"/>
                <w:lang w:val="en-AU"/>
              </w:rPr>
              <w:t>forgiven much.</w:t>
            </w:r>
          </w:p>
        </w:tc>
      </w:tr>
      <w:tr w:rsidR="00A05FBB" w:rsidRPr="001A2B5F" w:rsidTr="00A05FBB">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15. </w:t>
            </w:r>
            <w:r w:rsidRPr="001A2B5F">
              <w:rPr>
                <w:rFonts w:eastAsia="Times New Roman" w:cs="Calibri"/>
                <w:b/>
                <w:bCs/>
                <w:shd w:val="clear" w:color="auto" w:fill="FFFF00"/>
              </w:rPr>
              <w:t>And </w:t>
            </w:r>
            <w:r w:rsidRPr="001A2B5F">
              <w:rPr>
                <w:rFonts w:eastAsia="Times New Roman" w:cs="Calibri"/>
                <w:b/>
                <w:bCs/>
                <w:u w:val="single"/>
                <w:shd w:val="clear" w:color="auto" w:fill="FFFF00"/>
              </w:rPr>
              <w:t>when you spread out your hands</w:t>
            </w:r>
            <w:r w:rsidRPr="001A2B5F">
              <w:rPr>
                <w:rFonts w:eastAsia="Times New Roman" w:cs="Calibri"/>
                <w:b/>
                <w:bCs/>
                <w:shd w:val="clear" w:color="auto" w:fill="FFFF00"/>
              </w:rPr>
              <w:t>, I will hide My eyes from you, even </w:t>
            </w:r>
            <w:r w:rsidRPr="001A2B5F">
              <w:rPr>
                <w:rFonts w:eastAsia="Times New Roman" w:cs="Calibri"/>
                <w:b/>
                <w:bCs/>
                <w:u w:val="single"/>
                <w:shd w:val="clear" w:color="auto" w:fill="FFFF00"/>
              </w:rPr>
              <w:t>when you pray at length</w:t>
            </w:r>
            <w:r w:rsidRPr="001A2B5F">
              <w:rPr>
                <w:rFonts w:eastAsia="Times New Roman" w:cs="Calibri"/>
                <w:b/>
                <w:bCs/>
                <w:shd w:val="clear" w:color="auto" w:fill="FFFF00"/>
              </w:rPr>
              <w:t>, I do not hear; your hands are full of blood.</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15. </w:t>
            </w:r>
            <w:r w:rsidRPr="001A2B5F">
              <w:rPr>
                <w:rFonts w:eastAsia="Times New Roman" w:cs="Calibri"/>
                <w:b/>
                <w:bCs/>
                <w:shd w:val="clear" w:color="auto" w:fill="FFFF00"/>
                <w:lang w:val="en-AU"/>
              </w:rPr>
              <w:t>And </w:t>
            </w:r>
            <w:r w:rsidRPr="001A2B5F">
              <w:rPr>
                <w:rFonts w:eastAsia="Times New Roman" w:cs="Calibri"/>
                <w:b/>
                <w:bCs/>
                <w:u w:val="single"/>
                <w:shd w:val="clear" w:color="auto" w:fill="FFFF00"/>
                <w:lang w:val="en-AU"/>
              </w:rPr>
              <w:t>when the priests spread forth their hands to pray for you</w:t>
            </w:r>
            <w:r w:rsidRPr="001A2B5F">
              <w:rPr>
                <w:rFonts w:eastAsia="Times New Roman" w:cs="Calibri"/>
                <w:b/>
                <w:bCs/>
                <w:shd w:val="clear" w:color="auto" w:fill="FFFF00"/>
                <w:lang w:val="en-AU"/>
              </w:rPr>
              <w:t>, I take up </w:t>
            </w:r>
            <w:r w:rsidRPr="001A2B5F">
              <w:rPr>
                <w:rFonts w:eastAsia="Times New Roman" w:cs="Calibri"/>
                <w:b/>
                <w:bCs/>
                <w:shd w:val="clear" w:color="auto" w:fill="FFFF00"/>
                <w:cs/>
                <w:lang w:bidi="ar-SA"/>
              </w:rPr>
              <w:t>‎</w:t>
            </w:r>
            <w:r w:rsidRPr="001A2B5F">
              <w:rPr>
                <w:rFonts w:eastAsia="Times New Roman" w:cs="Calibri"/>
                <w:b/>
                <w:bCs/>
                <w:shd w:val="clear" w:color="auto" w:fill="FFFF00"/>
                <w:lang w:val="en-AU"/>
              </w:rPr>
              <w:t>the face of My Shekhinah from you; </w:t>
            </w:r>
            <w:r w:rsidRPr="001A2B5F">
              <w:rPr>
                <w:rFonts w:eastAsia="Times New Roman" w:cs="Calibri"/>
                <w:b/>
                <w:bCs/>
                <w:u w:val="single"/>
                <w:shd w:val="clear" w:color="auto" w:fill="FFFF00"/>
                <w:lang w:val="en-AU"/>
              </w:rPr>
              <w:t>even though you pray much concerning yourselves</w:t>
            </w:r>
            <w:r w:rsidRPr="001A2B5F">
              <w:rPr>
                <w:rFonts w:eastAsia="Times New Roman" w:cs="Calibri"/>
                <w:b/>
                <w:bCs/>
                <w:shd w:val="clear" w:color="auto" w:fill="FFFF00"/>
                <w:lang w:val="en-AU"/>
              </w:rPr>
              <w:t>, there </w:t>
            </w:r>
            <w:r w:rsidRPr="001A2B5F">
              <w:rPr>
                <w:rFonts w:eastAsia="Times New Roman" w:cs="Calibri"/>
                <w:b/>
                <w:bCs/>
                <w:shd w:val="clear" w:color="auto" w:fill="FFFF00"/>
                <w:cs/>
                <w:lang w:bidi="ar-SA"/>
              </w:rPr>
              <w:t>‎</w:t>
            </w:r>
            <w:r w:rsidRPr="001A2B5F">
              <w:rPr>
                <w:rFonts w:eastAsia="Times New Roman" w:cs="Calibri"/>
                <w:b/>
                <w:bCs/>
                <w:shd w:val="clear" w:color="auto" w:fill="FFFF00"/>
                <w:lang w:val="en-AU"/>
              </w:rPr>
              <w:t>is no pleasure before Me to accept your prayers; because your hands are full of innocent blood. </w:t>
            </w:r>
            <w:r w:rsidRPr="001A2B5F">
              <w:rPr>
                <w:rFonts w:eastAsia="Times New Roman" w:cs="Calibri"/>
                <w:b/>
                <w:bCs/>
                <w:shd w:val="clear" w:color="auto" w:fill="FFFF00"/>
                <w:cs/>
                <w:lang w:bidi="ar-SA"/>
              </w:rPr>
              <w:t>‎</w:t>
            </w:r>
          </w:p>
        </w:tc>
      </w:tr>
      <w:tr w:rsidR="00A05FBB" w:rsidRPr="001A2B5F" w:rsidTr="00A05F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16. </w:t>
            </w:r>
            <w:r w:rsidRPr="001A2B5F">
              <w:rPr>
                <w:rFonts w:eastAsia="Times New Roman" w:cs="Calibri"/>
              </w:rPr>
              <w:t>Wash, cleanse yourselves, remove the evil of your deeds from before My eyes, cease to do evil.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16. Return to the Law; make yourselves clean from your sins; remove the evil of your deeds from </w:t>
            </w:r>
            <w:r w:rsidRPr="001A2B5F">
              <w:rPr>
                <w:rFonts w:eastAsia="Times New Roman" w:cs="Calibri"/>
                <w:cs/>
                <w:lang w:bidi="ar-SA"/>
              </w:rPr>
              <w:t>‎</w:t>
            </w:r>
            <w:r w:rsidRPr="001A2B5F">
              <w:rPr>
                <w:rFonts w:eastAsia="Times New Roman" w:cs="Calibri"/>
                <w:lang w:val="en-AU"/>
              </w:rPr>
              <w:t>before My Memra; cease to do evil.</w:t>
            </w:r>
          </w:p>
        </w:tc>
      </w:tr>
      <w:tr w:rsidR="00A05FBB" w:rsidRPr="001A2B5F" w:rsidTr="00A05F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17. </w:t>
            </w:r>
            <w:r w:rsidRPr="001A2B5F">
              <w:rPr>
                <w:rFonts w:eastAsia="Times New Roman" w:cs="Calibri"/>
              </w:rPr>
              <w:t>Learn to do good, seek justice, strengthen the robbed, perform justice for the orphan, plead the case of the widow.</w:t>
            </w:r>
            <w:r w:rsidRPr="001A2B5F">
              <w:rPr>
                <w:rFonts w:eastAsia="Times New Roman" w:cs="Calibri"/>
                <w:b/>
                <w:bCs/>
              </w:rPr>
              <w:t> </w:t>
            </w:r>
            <w:r w:rsidRPr="001A2B5F">
              <w:rPr>
                <w:rFonts w:eastAsia="Times New Roman" w:cs="Calibri"/>
                <w:b/>
                <w:bCs/>
                <w:lang w:val="en-AU"/>
              </w:rPr>
              <w:t>{S}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17. Learn to do good; seek judgment, acquit him that is </w:t>
            </w:r>
            <w:r w:rsidRPr="001A2B5F">
              <w:rPr>
                <w:rFonts w:eastAsia="Times New Roman" w:cs="Calibri"/>
                <w:cs/>
                <w:lang w:bidi="ar-SA"/>
              </w:rPr>
              <w:t>‎</w:t>
            </w:r>
            <w:r w:rsidRPr="001A2B5F">
              <w:rPr>
                <w:rFonts w:eastAsia="Times New Roman" w:cs="Calibri"/>
                <w:lang w:val="en-AU"/>
              </w:rPr>
              <w:t>robbed, judge the case of the fatherless, act on the complaint of the widow.</w:t>
            </w:r>
          </w:p>
        </w:tc>
      </w:tr>
      <w:tr w:rsidR="00A05FBB" w:rsidRPr="001A2B5F" w:rsidTr="00A05F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18. </w:t>
            </w:r>
            <w:r w:rsidRPr="001A2B5F">
              <w:rPr>
                <w:rFonts w:eastAsia="Times New Roman" w:cs="Calibri"/>
              </w:rPr>
              <w:t>Come now, let us debate, says the Lord. If your sins prove to be like crimson, they will become white as snow; if they prove to be as red as crimson dye, they shall become as wool.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18. Then, when </w:t>
            </w:r>
            <w:r w:rsidRPr="001A2B5F">
              <w:rPr>
                <w:rFonts w:eastAsia="Times New Roman" w:cs="Calibri"/>
                <w:cs/>
                <w:lang w:bidi="ar-SA"/>
              </w:rPr>
              <w:t>‎</w:t>
            </w:r>
            <w:r w:rsidRPr="001A2B5F">
              <w:rPr>
                <w:rFonts w:eastAsia="Times New Roman" w:cs="Calibri"/>
                <w:lang w:val="en-AU"/>
              </w:rPr>
              <w:t>yot return to the Law, you will beseech before Me, and I will carry out your request, says the </w:t>
            </w:r>
            <w:r w:rsidRPr="001A2B5F">
              <w:rPr>
                <w:rFonts w:eastAsia="Times New Roman" w:cs="Calibri"/>
                <w:cs/>
                <w:lang w:bidi="ar-SA"/>
              </w:rPr>
              <w:t>‎</w:t>
            </w:r>
            <w:r w:rsidRPr="001A2B5F">
              <w:rPr>
                <w:rFonts w:eastAsia="Times New Roman" w:cs="Calibri"/>
                <w:lang w:val="en-AU"/>
              </w:rPr>
              <w:t>LORD: though your sins are scarlet like dyed cloth, they will be white like snow; though they are </w:t>
            </w:r>
            <w:r w:rsidRPr="001A2B5F">
              <w:rPr>
                <w:rFonts w:eastAsia="Times New Roman" w:cs="Calibri"/>
                <w:cs/>
                <w:lang w:bidi="ar-SA"/>
              </w:rPr>
              <w:t>‎</w:t>
            </w:r>
            <w:r w:rsidRPr="001A2B5F">
              <w:rPr>
                <w:rFonts w:eastAsia="Times New Roman" w:cs="Calibri"/>
                <w:lang w:val="en-AU"/>
              </w:rPr>
              <w:t>red like crimson, they will become like pure wool.</w:t>
            </w:r>
          </w:p>
        </w:tc>
      </w:tr>
      <w:tr w:rsidR="00A05FBB" w:rsidRPr="001A2B5F" w:rsidTr="00A05F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19. </w:t>
            </w:r>
            <w:r w:rsidRPr="001A2B5F">
              <w:rPr>
                <w:rFonts w:eastAsia="Times New Roman" w:cs="Calibri"/>
              </w:rPr>
              <w:t>If you be willing and obey, you shall eat the best of the land.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19. If you are willing and attend to My </w:t>
            </w:r>
            <w:r w:rsidRPr="001A2B5F">
              <w:rPr>
                <w:rFonts w:eastAsia="Times New Roman" w:cs="Calibri"/>
                <w:cs/>
                <w:lang w:bidi="ar-SA"/>
              </w:rPr>
              <w:t>‎</w:t>
            </w:r>
            <w:r w:rsidRPr="001A2B5F">
              <w:rPr>
                <w:rFonts w:eastAsia="Times New Roman" w:cs="Calibri"/>
                <w:lang w:val="en-AU"/>
              </w:rPr>
              <w:t>Memra, you will eat of the good of the land;</w:t>
            </w:r>
          </w:p>
        </w:tc>
      </w:tr>
      <w:tr w:rsidR="00A05FBB" w:rsidRPr="001A2B5F" w:rsidTr="00A05F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20. </w:t>
            </w:r>
            <w:r w:rsidRPr="001A2B5F">
              <w:rPr>
                <w:rFonts w:eastAsia="Times New Roman" w:cs="Calibri"/>
              </w:rPr>
              <w:t>But if you refuse and rebel, you shall be devoured by the sword, for the mouth of the Lord spoke.</w:t>
            </w:r>
            <w:r w:rsidRPr="001A2B5F">
              <w:rPr>
                <w:rFonts w:eastAsia="Times New Roman" w:cs="Calibri"/>
                <w:b/>
                <w:bCs/>
              </w:rPr>
              <w:t> </w:t>
            </w:r>
            <w:r w:rsidRPr="001A2B5F">
              <w:rPr>
                <w:rFonts w:eastAsia="Times New Roman" w:cs="Calibri"/>
                <w:b/>
                <w:bCs/>
                <w:lang w:val="en-AU"/>
              </w:rPr>
              <w:t>{P}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20. but if you refuse and do not attend to My </w:t>
            </w:r>
            <w:r w:rsidRPr="001A2B5F">
              <w:rPr>
                <w:rFonts w:eastAsia="Times New Roman" w:cs="Calibri"/>
                <w:cs/>
                <w:lang w:bidi="ar-SA"/>
              </w:rPr>
              <w:t>‎</w:t>
            </w:r>
            <w:r w:rsidRPr="001A2B5F">
              <w:rPr>
                <w:rFonts w:eastAsia="Times New Roman" w:cs="Calibri"/>
                <w:lang w:val="en-AU"/>
              </w:rPr>
              <w:t>Memra, by the adversary's sword you will be killed; for by the Memra of the LORD it has been </w:t>
            </w:r>
            <w:r w:rsidRPr="001A2B5F">
              <w:rPr>
                <w:rFonts w:eastAsia="Times New Roman" w:cs="Calibri"/>
                <w:cs/>
                <w:lang w:bidi="ar-SA"/>
              </w:rPr>
              <w:t>‎</w:t>
            </w:r>
            <w:r w:rsidRPr="001A2B5F">
              <w:rPr>
                <w:rFonts w:eastAsia="Times New Roman" w:cs="Calibri"/>
                <w:lang w:val="en-AU"/>
              </w:rPr>
              <w:t>so decreed.</w:t>
            </w:r>
            <w:r w:rsidRPr="001A2B5F">
              <w:rPr>
                <w:rFonts w:eastAsia="Times New Roman" w:cs="Calibri"/>
                <w:cs/>
                <w:lang w:bidi="ar-SA"/>
              </w:rPr>
              <w:t>‎</w:t>
            </w:r>
          </w:p>
        </w:tc>
      </w:tr>
      <w:tr w:rsidR="00A05FBB" w:rsidRPr="001A2B5F" w:rsidTr="00A05F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21. ¶ </w:t>
            </w:r>
            <w:r w:rsidRPr="001A2B5F">
              <w:rPr>
                <w:rFonts w:eastAsia="Times New Roman" w:cs="Calibri"/>
              </w:rPr>
              <w:t>How has she become a harlot, a faithful city; full of justice, in which righteousness would lodge, but now murderers.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21. How the faithful city's deeds ha ve turned to become as [those of] a harlot, she that was full of </w:t>
            </w:r>
            <w:r w:rsidRPr="001A2B5F">
              <w:rPr>
                <w:rFonts w:eastAsia="Times New Roman" w:cs="Calibri"/>
                <w:cs/>
                <w:lang w:bidi="ar-SA"/>
              </w:rPr>
              <w:t>‎</w:t>
            </w:r>
            <w:r w:rsidRPr="001A2B5F">
              <w:rPr>
                <w:rFonts w:eastAsia="Times New Roman" w:cs="Calibri"/>
                <w:lang w:val="en-AU"/>
              </w:rPr>
              <w:t>those who perform judgment! Truth was done in her, and now they are killers of souls.</w:t>
            </w:r>
          </w:p>
        </w:tc>
      </w:tr>
      <w:tr w:rsidR="00A05FBB" w:rsidRPr="001A2B5F" w:rsidTr="00A05F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22. </w:t>
            </w:r>
            <w:r w:rsidRPr="001A2B5F">
              <w:rPr>
                <w:rFonts w:eastAsia="Times New Roman" w:cs="Calibri"/>
              </w:rPr>
              <w:t>Your silver has become dross; your wine is diluted with water.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22. Your silver has become dross, your wine mixed with water.</w:t>
            </w:r>
          </w:p>
        </w:tc>
      </w:tr>
      <w:tr w:rsidR="00A05FBB" w:rsidRPr="001A2B5F" w:rsidTr="00A05F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23. </w:t>
            </w:r>
            <w:r w:rsidRPr="001A2B5F">
              <w:rPr>
                <w:rFonts w:eastAsia="Times New Roman" w:cs="Calibri"/>
              </w:rPr>
              <w:t>Your princes are rebellious and companions of thieves; everyone loves bribes and runs after payments; the orphan they do not judge, and the quarrel of the widow does not come to them. </w:t>
            </w:r>
            <w:r w:rsidRPr="001A2B5F">
              <w:rPr>
                <w:rFonts w:eastAsia="Times New Roman" w:cs="Calibri"/>
                <w:b/>
                <w:bCs/>
                <w:lang w:val="en-AU"/>
              </w:rPr>
              <w:t>{S}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23. Your princes are rebellious and </w:t>
            </w:r>
            <w:r w:rsidRPr="001A2B5F">
              <w:rPr>
                <w:rFonts w:eastAsia="Times New Roman" w:cs="Calibri"/>
                <w:cs/>
                <w:lang w:bidi="ar-SA"/>
              </w:rPr>
              <w:t>‎</w:t>
            </w:r>
            <w:r w:rsidRPr="001A2B5F">
              <w:rPr>
                <w:rFonts w:eastAsia="Times New Roman" w:cs="Calibri"/>
                <w:lang w:val="en-AU"/>
              </w:rPr>
              <w:t>companions of thieves. All of them love to accept a bribe, saying-a man to his neighbour-assist </w:t>
            </w:r>
            <w:r w:rsidRPr="001A2B5F">
              <w:rPr>
                <w:rFonts w:eastAsia="Times New Roman" w:cs="Calibri"/>
                <w:cs/>
                <w:lang w:bidi="ar-SA"/>
              </w:rPr>
              <w:t>‎</w:t>
            </w:r>
            <w:r w:rsidRPr="001A2B5F">
              <w:rPr>
                <w:rFonts w:eastAsia="Times New Roman" w:cs="Calibri"/>
                <w:lang w:val="en-AU"/>
              </w:rPr>
              <w:t>me in my case, so that I will repay you in your case. They do not defend the fatherless and the</w:t>
            </w:r>
            <w:r w:rsidRPr="001A2B5F">
              <w:rPr>
                <w:rFonts w:eastAsia="Times New Roman" w:cs="Calibri"/>
                <w:cs/>
                <w:lang w:bidi="ar-SA"/>
              </w:rPr>
              <w:t>‎</w:t>
            </w:r>
            <w:r w:rsidRPr="001A2B5F">
              <w:rPr>
                <w:rFonts w:eastAsia="Times New Roman" w:cs="Calibri"/>
                <w:lang w:val="en-AU"/>
              </w:rPr>
              <w:t>complaint of the widow does not come before them.</w:t>
            </w:r>
          </w:p>
        </w:tc>
      </w:tr>
      <w:tr w:rsidR="00A05FBB" w:rsidRPr="001A2B5F" w:rsidTr="00A05F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24. </w:t>
            </w:r>
            <w:r w:rsidRPr="001A2B5F">
              <w:rPr>
                <w:rFonts w:eastAsia="Times New Roman" w:cs="Calibri"/>
              </w:rPr>
              <w:t>"Therefore," says the Master, the LORD of Hosts, the Mighty One of Israel, "Oh, I will console Myself from My adversaries, and I will avenge Myself of My foes.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24. Therefore the Lord of the world says, </w:t>
            </w:r>
            <w:r w:rsidRPr="001A2B5F">
              <w:rPr>
                <w:rFonts w:eastAsia="Times New Roman" w:cs="Calibri"/>
                <w:cs/>
                <w:lang w:bidi="ar-SA"/>
              </w:rPr>
              <w:t>‎</w:t>
            </w:r>
            <w:r w:rsidRPr="001A2B5F">
              <w:rPr>
                <w:rFonts w:eastAsia="Times New Roman" w:cs="Calibri"/>
                <w:lang w:val="en-AU"/>
              </w:rPr>
              <w:t>the LORD of hosts, the Strong One of Israel: "The city of Jerusalem I am about to comfort, but </w:t>
            </w:r>
            <w:r w:rsidRPr="001A2B5F">
              <w:rPr>
                <w:rFonts w:eastAsia="Times New Roman" w:cs="Calibri"/>
                <w:cs/>
                <w:lang w:bidi="ar-SA"/>
              </w:rPr>
              <w:t>‎</w:t>
            </w:r>
            <w:r w:rsidRPr="001A2B5F">
              <w:rPr>
                <w:rFonts w:eastAsia="Times New Roman" w:cs="Calibri"/>
                <w:lang w:val="en-AU"/>
              </w:rPr>
              <w:t>woe to the wicked when I am revealed to take just retribution from the enemies of the people, and I will return vengeance to the adversary.</w:t>
            </w:r>
          </w:p>
        </w:tc>
      </w:tr>
      <w:tr w:rsidR="00A05FBB" w:rsidRPr="001A2B5F" w:rsidTr="00A05F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25. </w:t>
            </w:r>
            <w:r w:rsidRPr="001A2B5F">
              <w:rPr>
                <w:rFonts w:eastAsia="Times New Roman" w:cs="Calibri"/>
              </w:rPr>
              <w:t>And I will return My hand upon you and purge away your dross as with lye, and remove all your tin.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25. And I will </w:t>
            </w:r>
            <w:r w:rsidRPr="001A2B5F">
              <w:rPr>
                <w:rFonts w:eastAsia="Times New Roman" w:cs="Calibri"/>
                <w:cs/>
                <w:lang w:bidi="ar-SA"/>
              </w:rPr>
              <w:t>‎</w:t>
            </w:r>
            <w:r w:rsidRPr="001A2B5F">
              <w:rPr>
                <w:rFonts w:eastAsia="Times New Roman" w:cs="Calibri"/>
                <w:lang w:val="en-AU"/>
              </w:rPr>
              <w:t>turn the stroke of My might upon you and I will separate, as those who purify with lye, all your wicked and I will remove all your sinners. </w:t>
            </w:r>
            <w:r w:rsidRPr="001A2B5F">
              <w:rPr>
                <w:rFonts w:eastAsia="Times New Roman" w:cs="Calibri"/>
                <w:cs/>
                <w:lang w:bidi="ar-SA"/>
              </w:rPr>
              <w:t>‎‎</w:t>
            </w:r>
          </w:p>
        </w:tc>
      </w:tr>
      <w:tr w:rsidR="00A05FBB" w:rsidRPr="001A2B5F" w:rsidTr="00A05F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26. </w:t>
            </w:r>
            <w:r w:rsidRPr="001A2B5F">
              <w:rPr>
                <w:rFonts w:eastAsia="Times New Roman" w:cs="Calibri"/>
                <w:b/>
                <w:bCs/>
                <w:shd w:val="clear" w:color="auto" w:fill="FFFF00"/>
              </w:rPr>
              <w:t>And I will restore </w:t>
            </w:r>
            <w:r w:rsidRPr="001A2B5F">
              <w:rPr>
                <w:rFonts w:eastAsia="Times New Roman" w:cs="Calibri"/>
                <w:b/>
                <w:bCs/>
                <w:u w:val="single"/>
                <w:shd w:val="clear" w:color="auto" w:fill="FFFF00"/>
              </w:rPr>
              <w:t>your judges</w:t>
            </w:r>
            <w:r w:rsidRPr="001A2B5F">
              <w:rPr>
                <w:rFonts w:eastAsia="Times New Roman" w:cs="Calibri"/>
                <w:b/>
                <w:bCs/>
                <w:shd w:val="clear" w:color="auto" w:fill="FFFF00"/>
              </w:rPr>
              <w:t> as at first and </w:t>
            </w:r>
            <w:r w:rsidRPr="001A2B5F">
              <w:rPr>
                <w:rFonts w:eastAsia="Times New Roman" w:cs="Calibri"/>
                <w:b/>
                <w:bCs/>
                <w:u w:val="single"/>
                <w:shd w:val="clear" w:color="auto" w:fill="FFFF00"/>
              </w:rPr>
              <w:t>your counselors</w:t>
            </w:r>
            <w:r w:rsidRPr="001A2B5F">
              <w:rPr>
                <w:rFonts w:eastAsia="Times New Roman" w:cs="Calibri"/>
                <w:b/>
                <w:bCs/>
                <w:shd w:val="clear" w:color="auto" w:fill="FFFF00"/>
              </w:rPr>
              <w:t> as in the beginning; afterwards you shall be called City of Righteousness, Faithful City.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26. </w:t>
            </w:r>
            <w:r w:rsidRPr="001A2B5F">
              <w:rPr>
                <w:rFonts w:eastAsia="Times New Roman" w:cs="Calibri"/>
                <w:b/>
                <w:bCs/>
                <w:shd w:val="clear" w:color="auto" w:fill="FFFF00"/>
                <w:lang w:val="en-AU"/>
              </w:rPr>
              <w:t>And I will appoint-in you </w:t>
            </w:r>
            <w:r w:rsidRPr="001A2B5F">
              <w:rPr>
                <w:rFonts w:eastAsia="Times New Roman" w:cs="Calibri"/>
                <w:b/>
                <w:bCs/>
                <w:u w:val="single"/>
                <w:shd w:val="clear" w:color="auto" w:fill="FFFF00"/>
                <w:lang w:val="en-AU"/>
              </w:rPr>
              <w:t>true judges</w:t>
            </w:r>
            <w:r w:rsidRPr="001A2B5F">
              <w:rPr>
                <w:rFonts w:eastAsia="Times New Roman" w:cs="Calibri"/>
                <w:b/>
                <w:bCs/>
                <w:shd w:val="clear" w:color="auto" w:fill="FFFF00"/>
                <w:lang w:val="en-AU"/>
              </w:rPr>
              <w:t>, steadfast as at the first, and </w:t>
            </w:r>
            <w:r w:rsidRPr="001A2B5F">
              <w:rPr>
                <w:rFonts w:eastAsia="Times New Roman" w:cs="Calibri"/>
                <w:b/>
                <w:bCs/>
                <w:u w:val="single"/>
                <w:shd w:val="clear" w:color="auto" w:fill="FFFF00"/>
                <w:lang w:val="en-AU"/>
              </w:rPr>
              <w:t>your counsellors</w:t>
            </w:r>
            <w:r w:rsidRPr="001A2B5F">
              <w:rPr>
                <w:rFonts w:eastAsia="Times New Roman" w:cs="Calibri"/>
                <w:b/>
                <w:bCs/>
                <w:shd w:val="clear" w:color="auto" w:fill="FFFF00"/>
                <w:lang w:val="en-AU"/>
              </w:rPr>
              <w:t> as at the beginning. Afterward you shall be called </w:t>
            </w:r>
            <w:r w:rsidRPr="001A2B5F">
              <w:rPr>
                <w:rFonts w:eastAsia="Times New Roman" w:cs="Calibri"/>
                <w:b/>
                <w:bCs/>
                <w:shd w:val="clear" w:color="auto" w:fill="FFFF00"/>
                <w:cs/>
                <w:lang w:bidi="ar-SA"/>
              </w:rPr>
              <w:t>‎</w:t>
            </w:r>
            <w:r w:rsidRPr="001A2B5F">
              <w:rPr>
                <w:rFonts w:eastAsia="Times New Roman" w:cs="Calibri"/>
                <w:b/>
                <w:bCs/>
                <w:shd w:val="clear" w:color="auto" w:fill="FFFF00"/>
                <w:lang w:val="en-AU"/>
              </w:rPr>
              <w:t>the city of truth, the faithful city.</w:t>
            </w:r>
          </w:p>
        </w:tc>
      </w:tr>
      <w:tr w:rsidR="00A05FBB" w:rsidRPr="001A2B5F" w:rsidTr="00A05F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27. </w:t>
            </w:r>
            <w:r w:rsidRPr="001A2B5F">
              <w:rPr>
                <w:rFonts w:eastAsia="Times New Roman" w:cs="Calibri"/>
                <w:b/>
                <w:bCs/>
              </w:rPr>
              <w:t>Zion shall be redeemed through justice and her penitent through righteousness/generosity.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27. </w:t>
            </w:r>
            <w:r w:rsidRPr="001A2B5F">
              <w:rPr>
                <w:rFonts w:eastAsia="Times New Roman" w:cs="Calibri"/>
                <w:b/>
                <w:bCs/>
                <w:lang w:val="en-AU"/>
              </w:rPr>
              <w:t>Zion will be redeemed when judgment is performed in her, and the ones who have performed the </w:t>
            </w:r>
            <w:r w:rsidRPr="001A2B5F">
              <w:rPr>
                <w:rFonts w:eastAsia="Times New Roman" w:cs="Calibri"/>
                <w:b/>
                <w:bCs/>
                <w:cs/>
                <w:lang w:bidi="ar-SA"/>
              </w:rPr>
              <w:t>‎</w:t>
            </w:r>
            <w:r w:rsidRPr="001A2B5F">
              <w:rPr>
                <w:rFonts w:eastAsia="Times New Roman" w:cs="Calibri"/>
                <w:b/>
                <w:bCs/>
                <w:lang w:val="en-AU"/>
              </w:rPr>
              <w:t>Law will return to her in righteousness/ generosity.</w:t>
            </w:r>
          </w:p>
        </w:tc>
      </w:tr>
      <w:tr w:rsidR="00A05FBB" w:rsidRPr="001A2B5F" w:rsidTr="00A05FBB">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28. </w:t>
            </w:r>
            <w:r w:rsidRPr="001A2B5F">
              <w:rPr>
                <w:rFonts w:eastAsia="Times New Roman" w:cs="Calibri"/>
              </w:rPr>
              <w:t>And destruction shall come over rebels and sinners together, </w:t>
            </w:r>
            <w:r w:rsidRPr="001A2B5F">
              <w:rPr>
                <w:rFonts w:eastAsia="Times New Roman" w:cs="Calibri"/>
                <w:shd w:val="clear" w:color="auto" w:fill="FFFF00"/>
              </w:rPr>
              <w:t>and those who forsake the Lord shall perish.</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28. But rebels and sinners will be shattered together, and </w:t>
            </w:r>
            <w:r w:rsidRPr="001A2B5F">
              <w:rPr>
                <w:rFonts w:eastAsia="Times New Roman" w:cs="Calibri"/>
                <w:shd w:val="clear" w:color="auto" w:fill="FFFF00"/>
                <w:lang w:val="en-AU"/>
              </w:rPr>
              <w:t>those who have forsaken the Law of the </w:t>
            </w:r>
            <w:r w:rsidRPr="001A2B5F">
              <w:rPr>
                <w:rFonts w:eastAsia="Times New Roman" w:cs="Calibri"/>
                <w:shd w:val="clear" w:color="auto" w:fill="FFFF00"/>
                <w:cs/>
                <w:lang w:bidi="ar-SA"/>
              </w:rPr>
              <w:t>‎</w:t>
            </w:r>
            <w:r w:rsidRPr="001A2B5F">
              <w:rPr>
                <w:rFonts w:eastAsia="Times New Roman" w:cs="Calibri"/>
                <w:shd w:val="clear" w:color="auto" w:fill="FFFF00"/>
                <w:lang w:val="en-AU"/>
              </w:rPr>
              <w:t>LORD will be consumed.</w:t>
            </w:r>
          </w:p>
        </w:tc>
      </w:tr>
      <w:tr w:rsidR="00A05FBB" w:rsidRPr="001A2B5F" w:rsidTr="00A05FBB">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29. </w:t>
            </w:r>
            <w:r w:rsidRPr="001A2B5F">
              <w:rPr>
                <w:rFonts w:eastAsia="Times New Roman" w:cs="Calibri"/>
              </w:rPr>
              <w:t>For they shall be ashamed of the elms that you desired, and you shall be humiliated because of the gardens that you chose.</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29. For you will be ashamed of the oaks of the idols in which you delighted; and you will be humiliated for </w:t>
            </w:r>
            <w:r w:rsidRPr="001A2B5F">
              <w:rPr>
                <w:rFonts w:eastAsia="Times New Roman" w:cs="Calibri"/>
                <w:cs/>
                <w:lang w:bidi="ar-SA"/>
              </w:rPr>
              <w:t>‎</w:t>
            </w:r>
            <w:r w:rsidRPr="001A2B5F">
              <w:rPr>
                <w:rFonts w:eastAsia="Times New Roman" w:cs="Calibri"/>
                <w:lang w:val="en-AU"/>
              </w:rPr>
              <w:t>your gardens of the idols in which you assemble.</w:t>
            </w:r>
          </w:p>
        </w:tc>
      </w:tr>
      <w:tr w:rsidR="00A05FBB" w:rsidRPr="001A2B5F" w:rsidTr="00A05FBB">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30. </w:t>
            </w:r>
            <w:r w:rsidRPr="001A2B5F">
              <w:rPr>
                <w:rFonts w:eastAsia="Times New Roman" w:cs="Calibri"/>
              </w:rPr>
              <w:t>For you shall be like an elm whose leaves are wilting, and like a garden that has no water.</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30. For you will be like a terebinth when its leaves fall, and like a channelled garden </w:t>
            </w:r>
            <w:r w:rsidRPr="001A2B5F">
              <w:rPr>
                <w:rFonts w:eastAsia="Times New Roman" w:cs="Calibri"/>
                <w:cs/>
                <w:lang w:bidi="ar-SA"/>
              </w:rPr>
              <w:t>‎</w:t>
            </w:r>
            <w:r w:rsidRPr="001A2B5F">
              <w:rPr>
                <w:rFonts w:eastAsia="Times New Roman" w:cs="Calibri"/>
                <w:lang w:val="en-AU"/>
              </w:rPr>
              <w:t>without water.</w:t>
            </w:r>
          </w:p>
        </w:tc>
      </w:tr>
      <w:tr w:rsidR="00A05FBB" w:rsidRPr="001A2B5F" w:rsidTr="00A05FBB">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31. </w:t>
            </w:r>
            <w:r w:rsidRPr="001A2B5F">
              <w:rPr>
                <w:rFonts w:eastAsia="Times New Roman" w:cs="Calibri"/>
              </w:rPr>
              <w:t>And the[ir] strength shall become as tow, and its perpetrator as a spark, and both of them shall burn together, with no one to extinguish [the fire].</w:t>
            </w:r>
            <w:r w:rsidRPr="001A2B5F">
              <w:rPr>
                <w:rFonts w:eastAsia="Times New Roman" w:cs="Calibri"/>
                <w:b/>
                <w:bCs/>
                <w:lang w:val="en-AU"/>
              </w:rPr>
              <w:t> {P}</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A05FBB" w:rsidRPr="001A2B5F" w:rsidRDefault="00A05FBB" w:rsidP="002341AE">
            <w:pPr>
              <w:jc w:val="both"/>
              <w:rPr>
                <w:rFonts w:eastAsia="Times New Roman" w:cs="Calibri"/>
              </w:rPr>
            </w:pPr>
            <w:r w:rsidRPr="001A2B5F">
              <w:rPr>
                <w:rFonts w:eastAsia="Times New Roman" w:cs="Calibri"/>
                <w:lang w:val="en-AU"/>
              </w:rPr>
              <w:t>31. And the strength of the wicked will become as a tow of flax, and the deed of their hands as a spark of fire; as when </w:t>
            </w:r>
            <w:r w:rsidRPr="001A2B5F">
              <w:rPr>
                <w:rFonts w:eastAsia="Times New Roman" w:cs="Calibri"/>
                <w:cs/>
                <w:lang w:bidi="ar-SA"/>
              </w:rPr>
              <w:t>‎</w:t>
            </w:r>
            <w:r w:rsidRPr="001A2B5F">
              <w:rPr>
                <w:rFonts w:eastAsia="Times New Roman" w:cs="Calibri"/>
                <w:lang w:val="en-AU"/>
              </w:rPr>
              <w:t>they are brought near to each other and both of them burn together, so will the wicked come to an end, they and their wicked deeds, and </w:t>
            </w:r>
            <w:r w:rsidRPr="001A2B5F">
              <w:rPr>
                <w:rFonts w:eastAsia="Times New Roman" w:cs="Calibri"/>
                <w:cs/>
                <w:lang w:bidi="ar-SA"/>
              </w:rPr>
              <w:t>‎</w:t>
            </w:r>
            <w:r w:rsidRPr="001A2B5F">
              <w:rPr>
                <w:rFonts w:eastAsia="Times New Roman" w:cs="Calibri"/>
                <w:lang w:val="en-AU"/>
              </w:rPr>
              <w:t>there will be no pity for them. </w:t>
            </w:r>
            <w:r w:rsidRPr="001A2B5F">
              <w:rPr>
                <w:rFonts w:eastAsia="Times New Roman" w:cs="Calibri"/>
                <w:cs/>
                <w:lang w:bidi="ar-SA"/>
              </w:rPr>
              <w:t>‎</w:t>
            </w:r>
          </w:p>
        </w:tc>
      </w:tr>
      <w:tr w:rsidR="00A05FBB" w:rsidRPr="001A2B5F" w:rsidTr="00A05FB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rPr>
                <w:rFonts w:eastAsia="Times New Roman" w:cs="Calibri"/>
              </w:rPr>
            </w:pPr>
            <w:r w:rsidRPr="001A2B5F">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05FBB" w:rsidRPr="001A2B5F" w:rsidRDefault="00A05FBB" w:rsidP="002341AE">
            <w:pPr>
              <w:rPr>
                <w:rFonts w:eastAsia="Times New Roman" w:cs="Calibri"/>
              </w:rPr>
            </w:pPr>
            <w:r w:rsidRPr="001A2B5F">
              <w:rPr>
                <w:rFonts w:eastAsia="Times New Roman" w:cs="Calibri"/>
                <w:lang w:val="en-AU"/>
              </w:rPr>
              <w:t> </w:t>
            </w:r>
          </w:p>
        </w:tc>
      </w:tr>
    </w:tbl>
    <w:p w:rsidR="00A05FBB" w:rsidRPr="00A05FBB" w:rsidRDefault="00A05FBB" w:rsidP="002341AE">
      <w:pPr>
        <w:jc w:val="both"/>
        <w:rPr>
          <w:rFonts w:eastAsia="Times New Roman" w:cs="Calibri"/>
          <w:color w:val="000000"/>
        </w:rPr>
      </w:pPr>
      <w:r w:rsidRPr="00A05FBB">
        <w:rPr>
          <w:rFonts w:ascii="Times New Roman" w:eastAsia="Times New Roman" w:hAnsi="Times New Roman" w:cs="Times New Roman"/>
          <w:color w:val="000000"/>
          <w:lang w:val="en-AU"/>
        </w:rPr>
        <w:t> </w:t>
      </w:r>
    </w:p>
    <w:p w:rsidR="00A05FBB" w:rsidRPr="00A05FBB" w:rsidRDefault="00A05FBB" w:rsidP="002341AE">
      <w:pPr>
        <w:jc w:val="both"/>
        <w:rPr>
          <w:rFonts w:ascii="Cambria" w:eastAsia="Times New Roman" w:hAnsi="Cambria" w:cs="Calibri"/>
          <w:color w:val="000000"/>
        </w:rPr>
      </w:pPr>
      <w:r w:rsidRPr="00A05FBB">
        <w:rPr>
          <w:rFonts w:ascii="Cambria" w:eastAsia="Times New Roman" w:hAnsi="Cambria" w:cs="Times New Roman"/>
          <w:b/>
          <w:bCs/>
          <w:color w:val="000000"/>
          <w:sz w:val="28"/>
          <w:szCs w:val="28"/>
        </w:rPr>
        <w:t>Rashi’s Commentary for: </w:t>
      </w:r>
      <w:bookmarkStart w:id="8" w:name="_Hlk1498662"/>
      <w:r w:rsidRPr="00A05FBB">
        <w:rPr>
          <w:rFonts w:ascii="Cambria" w:eastAsia="Times New Roman" w:hAnsi="Cambria" w:cs="Calibri"/>
          <w:b/>
          <w:bCs/>
          <w:color w:val="000000"/>
          <w:sz w:val="28"/>
          <w:szCs w:val="28"/>
          <w:lang w:val="en-AU"/>
        </w:rPr>
        <w:t>Yeshayahu (Isaiah) 1:2-9, 16-27</w:t>
      </w:r>
      <w:bookmarkEnd w:id="8"/>
    </w:p>
    <w:p w:rsidR="00A05FBB" w:rsidRPr="00A05FBB" w:rsidRDefault="00A05FBB" w:rsidP="002341AE">
      <w:pPr>
        <w:jc w:val="both"/>
        <w:rPr>
          <w:rFonts w:eastAsia="Times New Roman" w:cs="Calibri"/>
          <w:color w:val="000000"/>
        </w:rPr>
      </w:pPr>
      <w:r w:rsidRPr="00A05FBB">
        <w:rPr>
          <w:rFonts w:ascii="Times New Roman" w:eastAsia="Times New Roman" w:hAnsi="Times New Roman" w:cs="Times New Roman"/>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1 the vision of Isaiah the son of Amoz</w:t>
      </w:r>
      <w:r w:rsidRPr="001A2B5F">
        <w:rPr>
          <w:rFonts w:eastAsia="Times New Roman" w:cs="Calibri"/>
          <w:color w:val="000000"/>
          <w:lang w:val="en-AU"/>
        </w:rPr>
        <w:t> Said Rabbi Levi: We have a tradition from our ancestors that Amoz and Amaziah, king of Judah, were brothers.</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which he saw concerning Judah and Jerusalem</w:t>
      </w:r>
      <w:r w:rsidRPr="001A2B5F">
        <w:rPr>
          <w:rFonts w:eastAsia="Times New Roman" w:cs="Calibri"/>
          <w:color w:val="000000"/>
          <w:lang w:val="en-AU"/>
        </w:rPr>
        <w:t> Now, did he not prophesy concerning many nations, viz. the prophecy of Babylonia (ch. 13), the prophecy of Moab (ch. 15)? Thus you learn that this is not the beginning of the Book, and that the Book is not given its name for this prophecy. So we learned in the Baraitha of the Mechilta (Exod. 15:9,10): “In the year of King Uzziah’s death” (6:1) is the beginning of the Book, but there is no early and late in the order [i.e., the order of the chapters is no indication of the chronological order. (Others read: There is no early and late in the BookParshandatha.] The context proves this point, for, on the day of the earthquake (see Zech. 14:5), the day Uzziah became a metzora (see 2 Chron. 26:19), it was said: “Whom shall I send and who will go for us?” And I said, “Here I am; send me” (6:8). We learn that this was the beginning of his mission, and this prophecy was said afterwards. And concerning this alone, it is stated: which he saw concerning Judah and Jerusalem, just as Scripture says concerning each nation, “the prophecy of such and such a nation.” Here too, Scripture writes: “which he saw concerning Judah and Jerusalem.” Since they are harsh reproofs, he calls them “chazon,” which is the harshest of the ten expressions by which prophecy is called, as is stated in Gen. Rabbah (44:7), and proof of this is the verse (infra 21:2), “A harsh prophecy (</w:t>
      </w:r>
      <w:r w:rsidRPr="001A2B5F">
        <w:rPr>
          <w:rFonts w:eastAsia="Times New Roman" w:cs="Calibri"/>
          <w:color w:val="000000"/>
          <w:rtl/>
        </w:rPr>
        <w:t>חָזוּת</w:t>
      </w:r>
      <w:r w:rsidRPr="001A2B5F">
        <w:rPr>
          <w:rFonts w:eastAsia="Times New Roman" w:cs="Calibri"/>
          <w:color w:val="000000"/>
          <w:lang w:val="en-AU"/>
        </w:rPr>
        <w:t>) was told to me.”</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in the days of Uzziah, Jotham, Ahaz, [and] Hezekiah, kings of Judah.</w:t>
      </w:r>
      <w:r w:rsidRPr="001A2B5F">
        <w:rPr>
          <w:rFonts w:eastAsia="Times New Roman" w:cs="Calibri"/>
          <w:color w:val="000000"/>
          <w:lang w:val="en-AU"/>
        </w:rPr>
        <w:t> These four kings he buried, [i.e. he outlived,] in his lifetime. On the day Uzziah became a metzora, the Shechinah rested upon him, and he prophesied all the days of these kings, until Manasseh arose and killed him. (And this prophecy was said in the days of Hezekiah after the ten tribes were exiled.)</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2 Hear, O heavens, and give ear, O earth </w:t>
      </w:r>
      <w:r w:rsidRPr="001A2B5F">
        <w:rPr>
          <w:rFonts w:eastAsia="Times New Roman" w:cs="Calibri"/>
          <w:b/>
          <w:bCs/>
          <w:color w:val="000000"/>
          <w:shd w:val="clear" w:color="auto" w:fill="FFFF00"/>
          <w:lang w:val="en-AU"/>
        </w:rPr>
        <w:t>And Moses said, “Give ear, O heavens,...and may the earth hear” (Deut. 32:1).</w:t>
      </w:r>
      <w:r w:rsidRPr="001A2B5F">
        <w:rPr>
          <w:rFonts w:eastAsia="Times New Roman" w:cs="Calibri"/>
          <w:color w:val="000000"/>
          <w:lang w:val="en-AU"/>
        </w:rPr>
        <w:t> Why did Isaiah change the wording? Our masters taught concerning this matter, [and] many midrashim [are] in the section entitled “Ha’azinu” in Sifrei, but the Sages disagreed with them and said: A matter is not so unless witnesses come and testify. If their words coincide, their testimony is fulfilled; if not, their testimony is not fulfilled. Had Isaiah not addressed the heavens with giving ear and the earth with hearing, the heavens would testify and say, ‘When we were called to this testimony in Moses’ time, when he said, (Deut. 30:19) “I call heaven and earth to witness against you,” we heard with an expression of giving ear,’ and the earth would testify, ‘I was called with an expression of hearing,’ hence their testimony would not coincide. [Therefore,] Isaiah came and reversed the matter. Consequently, both are found to testify with an expression of giving ear and with an expression of hearing.</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for the Lord has spoken</w:t>
      </w:r>
      <w:r w:rsidRPr="001A2B5F">
        <w:rPr>
          <w:rFonts w:eastAsia="Times New Roman" w:cs="Calibri"/>
          <w:color w:val="000000"/>
          <w:lang w:val="en-AU"/>
        </w:rPr>
        <w:t> That you should be witnesses in this matter, when I warned them in Moses’ time. Therefore, come and hear what I reason with them, for they transgressed the warning, I did not sin against them, but I raised them and exalted them, yet they rebelled against me. [Another version reads:] That you should be witnesses in this matter. Now, where did He speak? “Give ear, O heavens and I will speak” (ibid. 32:1). [So this was taught] in Mechilta (Bo 12).</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3 his owner</w:t>
      </w:r>
      <w:r w:rsidRPr="001A2B5F">
        <w:rPr>
          <w:rFonts w:eastAsia="Times New Roman" w:cs="Calibri"/>
          <w:color w:val="000000"/>
          <w:lang w:val="en-AU"/>
        </w:rPr>
        <w:t> Heb. </w:t>
      </w:r>
      <w:r w:rsidRPr="001A2B5F">
        <w:rPr>
          <w:rFonts w:eastAsia="Times New Roman" w:cs="Calibri"/>
          <w:color w:val="000000"/>
          <w:rtl/>
        </w:rPr>
        <w:t>קֽנֵהוּ </w:t>
      </w:r>
      <w:r w:rsidRPr="001A2B5F">
        <w:rPr>
          <w:rFonts w:eastAsia="Times New Roman" w:cs="Calibri"/>
          <w:color w:val="000000"/>
          <w:lang w:val="en-AU"/>
        </w:rPr>
        <w:t>[is] like </w:t>
      </w:r>
      <w:r w:rsidRPr="001A2B5F">
        <w:rPr>
          <w:rFonts w:eastAsia="Times New Roman" w:cs="Calibri"/>
          <w:color w:val="000000"/>
          <w:rtl/>
        </w:rPr>
        <w:t>מְתַקְּנוֹ </w:t>
      </w:r>
      <w:r w:rsidRPr="001A2B5F">
        <w:rPr>
          <w:rFonts w:eastAsia="Times New Roman" w:cs="Calibri"/>
          <w:color w:val="000000"/>
          <w:lang w:val="en-AU"/>
        </w:rPr>
        <w:t>, the one who affixes him to the plowshare for plowing by day, and since he has accustomed him to this, he knows him. The dull donkey, however, does not recognize his master until he feeds him. Israel was not intelligent like the ox, to know, when I called him and said, “Israel will be your name” (Gen. 35:10), and I informed them of several of My statutes, yet they deserted Me, as is related in Ezekiel (20:39): “Let each one go and worship his idols.” Even after I took them out of Egypt and fed them the manna and called them, “My people, the children of Israel,” they did not consider even as a donkey. Another explanation is:</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An ox knows its owner</w:t>
      </w:r>
      <w:r w:rsidRPr="001A2B5F">
        <w:rPr>
          <w:rFonts w:eastAsia="Times New Roman" w:cs="Calibri"/>
          <w:color w:val="000000"/>
          <w:lang w:val="en-AU"/>
        </w:rPr>
        <w:t> An ox recognizes his owner so that his fear is upon him. He did not deviate from what I decreed upon him, by saying, I will not plough today. Neither did a donkey say to his owner, I will not bear burdens today. Now, these [creatures,] who were created to serve you, and are not destined to receive reward if they merit, or to be punished if they sin, did not change their manner, which I decreed upon them. Israel, however, who, if they merit receive reward, and if they sin are punished.</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does not know</w:t>
      </w:r>
      <w:r w:rsidRPr="001A2B5F">
        <w:rPr>
          <w:rFonts w:eastAsia="Times New Roman" w:cs="Calibri"/>
          <w:color w:val="000000"/>
          <w:lang w:val="en-AU"/>
        </w:rPr>
        <w:t> i.e., did not want to know; they knew but trod with their heels, and my people did not take heart to consider.</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4 Woe</w:t>
      </w:r>
      <w:r w:rsidRPr="001A2B5F">
        <w:rPr>
          <w:rFonts w:eastAsia="Times New Roman" w:cs="Calibri"/>
          <w:color w:val="000000"/>
          <w:lang w:val="en-AU"/>
        </w:rPr>
        <w:t> Every instance of </w:t>
      </w:r>
      <w:r w:rsidRPr="001A2B5F">
        <w:rPr>
          <w:rFonts w:eastAsia="Times New Roman" w:cs="Calibri"/>
          <w:color w:val="000000"/>
          <w:rtl/>
        </w:rPr>
        <w:t>הוֹי </w:t>
      </w:r>
      <w:r w:rsidRPr="001A2B5F">
        <w:rPr>
          <w:rFonts w:eastAsia="Times New Roman" w:cs="Calibri"/>
          <w:color w:val="000000"/>
          <w:lang w:val="en-AU"/>
        </w:rPr>
        <w:t>in Scripture is an expression of complaining and lamenting, like a person who sighs from his heart and cries, “Alas!” There are, however, several, which are an expression of a cry, the vocative voice, e.g., “Ho, ho, flee from the land of the north” (Zech. 2:10), which the Targum renders, </w:t>
      </w:r>
      <w:r w:rsidRPr="001A2B5F">
        <w:rPr>
          <w:rFonts w:eastAsia="Times New Roman" w:cs="Calibri"/>
          <w:color w:val="000000"/>
          <w:rtl/>
        </w:rPr>
        <w:t>אַכְלוּ </w:t>
      </w:r>
      <w:r w:rsidRPr="001A2B5F">
        <w:rPr>
          <w:rFonts w:eastAsia="Times New Roman" w:cs="Calibri"/>
          <w:color w:val="000000"/>
          <w:lang w:val="en-AU"/>
        </w:rPr>
        <w:t>, an expression of announcing.</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Woe </w:t>
      </w:r>
      <w:r w:rsidRPr="001A2B5F">
        <w:rPr>
          <w:rFonts w:eastAsia="Times New Roman" w:cs="Calibri"/>
          <w:color w:val="000000"/>
          <w:lang w:val="en-AU"/>
        </w:rPr>
        <w:t>There is a reason to cry about a holy nation that turned into a sinful nation, and a people referred to by the expression, “for you are a holy people” (Deut. 7:6), turned into a people with iniquity.</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a people heavy with iniquity</w:t>
      </w:r>
      <w:r w:rsidRPr="001A2B5F">
        <w:rPr>
          <w:rFonts w:eastAsia="Times New Roman" w:cs="Calibri"/>
          <w:color w:val="000000"/>
          <w:lang w:val="en-AU"/>
        </w:rPr>
        <w:t> The heaviness of iniquity. The word denotes a person who is heavy, pesant in French, ponderous. The word </w:t>
      </w:r>
      <w:r w:rsidRPr="001A2B5F">
        <w:rPr>
          <w:rFonts w:eastAsia="Times New Roman" w:cs="Calibri"/>
          <w:color w:val="000000"/>
          <w:rtl/>
        </w:rPr>
        <w:t>כֶבֶד </w:t>
      </w:r>
      <w:r w:rsidRPr="001A2B5F">
        <w:rPr>
          <w:rFonts w:eastAsia="Times New Roman" w:cs="Calibri"/>
          <w:color w:val="000000"/>
          <w:lang w:val="en-AU"/>
        </w:rPr>
        <w:t>is a substantive of heaviness, pesantoma in French, and is in the construct state, and is connected with the word </w:t>
      </w:r>
      <w:r w:rsidRPr="001A2B5F">
        <w:rPr>
          <w:rFonts w:eastAsia="Times New Roman" w:cs="Calibri"/>
          <w:color w:val="000000"/>
          <w:rtl/>
        </w:rPr>
        <w:t>עָוֹן </w:t>
      </w:r>
      <w:r w:rsidRPr="001A2B5F">
        <w:rPr>
          <w:rFonts w:eastAsia="Times New Roman" w:cs="Calibri"/>
          <w:color w:val="000000"/>
          <w:lang w:val="en-AU"/>
        </w:rPr>
        <w:t>, iniquity.</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evildoing seed</w:t>
      </w:r>
      <w:r w:rsidRPr="001A2B5F">
        <w:rPr>
          <w:rFonts w:eastAsia="Times New Roman" w:cs="Calibri"/>
          <w:color w:val="000000"/>
          <w:lang w:val="en-AU"/>
        </w:rPr>
        <w:t> And they were seed whom the Lord blessed (Isa. 61:9). Similarly, they were children of the Holy One, blessed be He, and they became corrupt.</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they provoked </w:t>
      </w:r>
      <w:r w:rsidRPr="001A2B5F">
        <w:rPr>
          <w:rFonts w:eastAsia="Times New Roman" w:cs="Calibri"/>
          <w:color w:val="000000"/>
          <w:lang w:val="en-AU"/>
        </w:rPr>
        <w:t>Heb. </w:t>
      </w:r>
      <w:r w:rsidRPr="001A2B5F">
        <w:rPr>
          <w:rFonts w:eastAsia="Times New Roman" w:cs="Calibri"/>
          <w:color w:val="000000"/>
          <w:rtl/>
        </w:rPr>
        <w:t>נִאֲצוּ </w:t>
      </w:r>
      <w:r w:rsidRPr="001A2B5F">
        <w:rPr>
          <w:rFonts w:eastAsia="Times New Roman" w:cs="Calibri"/>
          <w:color w:val="000000"/>
          <w:lang w:val="en-AU"/>
        </w:rPr>
        <w:t>, they angered.</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they drew backwards</w:t>
      </w:r>
      <w:r w:rsidRPr="001A2B5F">
        <w:rPr>
          <w:rFonts w:eastAsia="Times New Roman" w:cs="Calibri"/>
          <w:color w:val="000000"/>
          <w:lang w:val="en-AU"/>
        </w:rPr>
        <w:t> [The root </w:t>
      </w:r>
      <w:r w:rsidRPr="001A2B5F">
        <w:rPr>
          <w:rFonts w:eastAsia="Times New Roman" w:cs="Calibri"/>
          <w:color w:val="000000"/>
          <w:rtl/>
        </w:rPr>
        <w:t>נְזִירָה </w:t>
      </w:r>
      <w:r w:rsidRPr="001A2B5F">
        <w:rPr>
          <w:rFonts w:eastAsia="Times New Roman" w:cs="Calibri"/>
          <w:color w:val="000000"/>
          <w:lang w:val="en-AU"/>
        </w:rPr>
        <w:t>,] wherever it appears, is only an expression of separation. Similarly, Scripture states: “And they shall separate (</w:t>
      </w:r>
      <w:r w:rsidRPr="001A2B5F">
        <w:rPr>
          <w:rFonts w:eastAsia="Times New Roman" w:cs="Calibri"/>
          <w:color w:val="000000"/>
          <w:rtl/>
        </w:rPr>
        <w:t>וְיִנָּזְרוּ</w:t>
      </w:r>
      <w:r w:rsidRPr="001A2B5F">
        <w:rPr>
          <w:rFonts w:eastAsia="Times New Roman" w:cs="Calibri"/>
          <w:color w:val="000000"/>
          <w:lang w:val="en-AU"/>
        </w:rPr>
        <w:t>) from the holy things of the children of Israel” (Lev. 22: 2), “the one separated (</w:t>
      </w:r>
      <w:r w:rsidRPr="001A2B5F">
        <w:rPr>
          <w:rFonts w:eastAsia="Times New Roman" w:cs="Calibri"/>
          <w:color w:val="000000"/>
          <w:rtl/>
        </w:rPr>
        <w:t>נְזִיר</w:t>
      </w:r>
      <w:r w:rsidRPr="001A2B5F">
        <w:rPr>
          <w:rFonts w:eastAsia="Times New Roman" w:cs="Calibri"/>
          <w:color w:val="000000"/>
          <w:lang w:val="en-AU"/>
        </w:rPr>
        <w:t>) from his brothers” (Gen. 49:26). Here too, they drew away from being near the Omnipresent.</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5 Why are you beaten... </w:t>
      </w:r>
      <w:r w:rsidRPr="001A2B5F">
        <w:rPr>
          <w:rFonts w:eastAsia="Times New Roman" w:cs="Calibri"/>
          <w:color w:val="000000"/>
          <w:lang w:val="en-AU"/>
        </w:rPr>
        <w:t>A person who was punished (lit. beaten) and repeats his sin his friend admonishes him and says to him, For this you have been punished, yet you do not take heart to say, ‘For this I have been punished. I will not repeat it again.’ Here too, why are you beaten since you continue disobedience, to turn away from following the Omnipresent? Is not every head afflicted with illness and every heart with malaise? Why then do you not understand?</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6 soundness </w:t>
      </w:r>
      <w:r w:rsidRPr="001A2B5F">
        <w:rPr>
          <w:rFonts w:eastAsia="Times New Roman" w:cs="Calibri"/>
          <w:color w:val="000000"/>
          <w:lang w:val="en-AU"/>
        </w:rPr>
        <w:t>An expression of perfection, sound without pain.</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wounds</w:t>
      </w:r>
      <w:r w:rsidRPr="001A2B5F">
        <w:rPr>
          <w:rFonts w:eastAsia="Times New Roman" w:cs="Calibri"/>
          <w:color w:val="000000"/>
          <w:lang w:val="en-AU"/>
        </w:rPr>
        <w:t> Heb. </w:t>
      </w:r>
      <w:r w:rsidRPr="001A2B5F">
        <w:rPr>
          <w:rFonts w:eastAsia="Times New Roman" w:cs="Calibri"/>
          <w:color w:val="000000"/>
          <w:rtl/>
        </w:rPr>
        <w:t>פֶּצַע </w:t>
      </w:r>
      <w:r w:rsidRPr="001A2B5F">
        <w:rPr>
          <w:rFonts w:eastAsia="Times New Roman" w:cs="Calibri"/>
          <w:color w:val="000000"/>
          <w:lang w:val="en-AU"/>
        </w:rPr>
        <w:t>, i.e., a wound of a sword.</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contusions</w:t>
      </w:r>
      <w:r w:rsidRPr="001A2B5F">
        <w:rPr>
          <w:rFonts w:eastAsia="Times New Roman" w:cs="Calibri"/>
          <w:color w:val="000000"/>
          <w:lang w:val="en-AU"/>
        </w:rPr>
        <w:t> Heb. </w:t>
      </w:r>
      <w:r w:rsidRPr="001A2B5F">
        <w:rPr>
          <w:rFonts w:eastAsia="Times New Roman" w:cs="Calibri"/>
          <w:color w:val="000000"/>
          <w:rtl/>
        </w:rPr>
        <w:t>חַבּוּרָה </w:t>
      </w:r>
      <w:r w:rsidRPr="001A2B5F">
        <w:rPr>
          <w:rFonts w:eastAsia="Times New Roman" w:cs="Calibri"/>
          <w:color w:val="000000"/>
          <w:lang w:val="en-AU"/>
        </w:rPr>
        <w:t>, an expression of a bruise. [Some editions read:] Other bruises.</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and lacerated sores</w:t>
      </w:r>
      <w:r w:rsidRPr="001A2B5F">
        <w:rPr>
          <w:rFonts w:eastAsia="Times New Roman" w:cs="Calibri"/>
          <w:color w:val="000000"/>
          <w:lang w:val="en-AU"/>
        </w:rPr>
        <w:t> Jonathan renders: </w:t>
      </w:r>
      <w:r w:rsidRPr="001A2B5F">
        <w:rPr>
          <w:rFonts w:eastAsia="Times New Roman" w:cs="Calibri"/>
          <w:color w:val="000000"/>
          <w:rtl/>
        </w:rPr>
        <w:t>מְרַסְסָא </w:t>
      </w:r>
      <w:r w:rsidRPr="001A2B5F">
        <w:rPr>
          <w:rFonts w:eastAsia="Times New Roman" w:cs="Calibri"/>
          <w:color w:val="000000"/>
          <w:lang w:val="en-AU"/>
        </w:rPr>
        <w:t>, lacerated and crushed.</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and lacerated sores</w:t>
      </w:r>
      <w:r w:rsidRPr="001A2B5F">
        <w:rPr>
          <w:rFonts w:eastAsia="Times New Roman" w:cs="Calibri"/>
          <w:color w:val="000000"/>
          <w:lang w:val="en-AU"/>
        </w:rPr>
        <w:t> demarcejjre, in O.F., and in the language of the Talmud, we find, “he bumped (</w:t>
      </w:r>
      <w:r w:rsidRPr="001A2B5F">
        <w:rPr>
          <w:rFonts w:eastAsia="Times New Roman" w:cs="Calibri"/>
          <w:color w:val="000000"/>
          <w:rtl/>
        </w:rPr>
        <w:t>טַרְיֵה</w:t>
      </w:r>
      <w:r w:rsidRPr="001A2B5F">
        <w:rPr>
          <w:rFonts w:eastAsia="Times New Roman" w:cs="Calibri"/>
          <w:color w:val="000000"/>
          <w:lang w:val="en-AU"/>
        </w:rPr>
        <w:t>) his head” (Chullin 45b). Menahem explained it as an expression of moisture, i.e., moist and wet, always oozing [muyte in O.F.].</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they have not been sprinkled </w:t>
      </w:r>
      <w:r w:rsidRPr="001A2B5F">
        <w:rPr>
          <w:rFonts w:eastAsia="Times New Roman" w:cs="Calibri"/>
          <w:color w:val="000000"/>
          <w:lang w:val="en-AU"/>
        </w:rPr>
        <w:t>These lesions were not sprinkled with medicinal powders by physicians. This is an expression of: (Job 18:15) “Sulphur shall be sprinkled (</w:t>
      </w:r>
      <w:r w:rsidRPr="001A2B5F">
        <w:rPr>
          <w:rFonts w:eastAsia="Times New Roman" w:cs="Calibri"/>
          <w:color w:val="000000"/>
          <w:rtl/>
        </w:rPr>
        <w:t>יְזֽרֶה</w:t>
      </w:r>
      <w:r w:rsidRPr="001A2B5F">
        <w:rPr>
          <w:rFonts w:eastAsia="Times New Roman" w:cs="Calibri"/>
          <w:color w:val="000000"/>
          <w:lang w:val="en-AU"/>
        </w:rPr>
        <w:t>) on his dwelling.” Menahem explained it as an expression of healing, as in (Jeremiah 30:13): “No one pronounced your judgment for healing (</w:t>
      </w:r>
      <w:r w:rsidRPr="001A2B5F">
        <w:rPr>
          <w:rFonts w:eastAsia="Times New Roman" w:cs="Calibri"/>
          <w:color w:val="000000"/>
          <w:rtl/>
        </w:rPr>
        <w:t>לְמָזוֹר</w:t>
      </w: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neither was it softened with oil</w:t>
      </w:r>
      <w:r w:rsidRPr="001A2B5F">
        <w:rPr>
          <w:rFonts w:eastAsia="Times New Roman" w:cs="Calibri"/>
          <w:color w:val="000000"/>
          <w:lang w:val="en-AU"/>
        </w:rPr>
        <w:t> Their wound was not softened with oil, as is customary with other wounds. It would be inappropriate to say here, “They were not softened with oil,” for they soften only the place of the sore, not the wound and the contusion but the sprinkling and the bandaging applies to all three, [i.e., the wound, the contusion, and the lacerated sore.] Therefore, the plural number applies to them; the lesions were not sprinkled and not bandaged. Jonathan interprets the entire verse figuratively, referring to the fact that they were soiled and afflicted with iniquity. Accordingly, he rendered, “From the sole of the foot until the head,” from the smallest to the greatest, there is no soundness. There is none good among them, wounds and contusions, rebellious deeds, iniquities, and inadvertent sins.</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they have not been sprinkled...</w:t>
      </w:r>
      <w:r w:rsidRPr="001A2B5F">
        <w:rPr>
          <w:rFonts w:eastAsia="Times New Roman" w:cs="Calibri"/>
          <w:color w:val="000000"/>
          <w:lang w:val="en-AU"/>
        </w:rPr>
        <w:t> i.e., they have not been healed by repenting wholeheartedly, nor has it been softened with oil, not even a trace of repentant thought has entered their heart.</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7 in your presence, strangers devour it</w:t>
      </w:r>
      <w:r w:rsidRPr="001A2B5F">
        <w:rPr>
          <w:rFonts w:eastAsia="Times New Roman" w:cs="Calibri"/>
          <w:color w:val="000000"/>
          <w:lang w:val="en-AU"/>
        </w:rPr>
        <w:t> Before your eyes, your enemies will devour it.</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and desolate of you as a heritage turned over to strangers</w:t>
      </w:r>
      <w:r w:rsidRPr="001A2B5F">
        <w:rPr>
          <w:rFonts w:eastAsia="Times New Roman" w:cs="Calibri"/>
          <w:color w:val="000000"/>
          <w:lang w:val="en-AU"/>
        </w:rPr>
        <w:t>, which is desolate of its owners. Jonathan renders in this manner.</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8 And the daughter of Zion shall be left devoid of its inhabitants,</w:t>
      </w:r>
      <w:r w:rsidRPr="001A2B5F">
        <w:rPr>
          <w:rFonts w:eastAsia="Times New Roman" w:cs="Calibri"/>
          <w:color w:val="000000"/>
          <w:lang w:val="en-AU"/>
        </w:rPr>
        <w:t> for they will be exiled from its midst, as a hut in a vineyard, made by a watchman, and when the produce of the vineyard is gathered, he leaves his hut and goes away, after they gather it.</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like a lodge in a cucumber field</w:t>
      </w:r>
      <w:r w:rsidRPr="001A2B5F">
        <w:rPr>
          <w:rFonts w:eastAsia="Times New Roman" w:cs="Calibri"/>
          <w:color w:val="000000"/>
          <w:lang w:val="en-AU"/>
        </w:rPr>
        <w:t> As the lodge, which the watchman made at the end of a cucumber field, to watch its cucumber, is left, for after it is gathered, he leaves it and goes away; the one in the vineyard is called a hut since he lives in it day and night; by day, he guards it from the birds and by night from the thieves, b ut cucumbers are hard, and there is no fear of the birds, and one need not watch them by day. It is, therefore, called a lodge since it is a place of lodging at night. Jonathan renders: Like a bed in a lodge (again repeated in Hebrew), [in] a cucumber field, in a cucumber field after it has been picked (</w:t>
      </w:r>
      <w:r w:rsidRPr="001A2B5F">
        <w:rPr>
          <w:rFonts w:eastAsia="Times New Roman" w:cs="Calibri"/>
          <w:color w:val="000000"/>
          <w:rtl/>
        </w:rPr>
        <w:t>בָּתַר דְאַבְעָיוּהִי</w:t>
      </w:r>
      <w:r w:rsidRPr="001A2B5F">
        <w:rPr>
          <w:rFonts w:eastAsia="Times New Roman" w:cs="Calibri"/>
          <w:color w:val="000000"/>
          <w:lang w:val="en-AU"/>
        </w:rPr>
        <w:t>) , after it has been picked. [This is the expression of the Mishnah] (Peah 4:5): “There are three gatherings (</w:t>
      </w:r>
      <w:r w:rsidRPr="001A2B5F">
        <w:rPr>
          <w:rFonts w:eastAsia="Times New Roman" w:cs="Calibri"/>
          <w:color w:val="000000"/>
          <w:rtl/>
        </w:rPr>
        <w:t>אַבְעָיוֹת</w:t>
      </w:r>
      <w:r w:rsidRPr="001A2B5F">
        <w:rPr>
          <w:rFonts w:eastAsia="Times New Roman" w:cs="Calibri"/>
          <w:color w:val="000000"/>
          <w:lang w:val="en-AU"/>
        </w:rPr>
        <w:t>) a day.”</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like a besieged city</w:t>
      </w:r>
      <w:r w:rsidRPr="001A2B5F">
        <w:rPr>
          <w:rFonts w:eastAsia="Times New Roman" w:cs="Calibri"/>
          <w:color w:val="000000"/>
          <w:lang w:val="en-AU"/>
        </w:rPr>
        <w:t> Like a city which was besieged, and they make huts around it to hide the troops, and when they give up the siege [lit., when they go away from it], they leave them and go away. All this is Jonathan’s translation.</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9 Had not the Lord of Hosts left us a remnant</w:t>
      </w:r>
      <w:r w:rsidRPr="001A2B5F">
        <w:rPr>
          <w:rFonts w:eastAsia="Times New Roman" w:cs="Calibri"/>
          <w:color w:val="000000"/>
          <w:lang w:val="en-AU"/>
        </w:rPr>
        <w:t> by His own volition and with His mercy, not because of our merits.</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we would soon be like Sodom</w:t>
      </w:r>
      <w:r w:rsidRPr="001A2B5F">
        <w:rPr>
          <w:rFonts w:eastAsia="Times New Roman" w:cs="Calibri"/>
          <w:color w:val="000000"/>
          <w:lang w:val="en-AU"/>
        </w:rPr>
        <w:t> All of us would be destroyed.</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10 rulers of Sodom</w:t>
      </w:r>
      <w:r w:rsidRPr="001A2B5F">
        <w:rPr>
          <w:rFonts w:eastAsia="Times New Roman" w:cs="Calibri"/>
          <w:color w:val="000000"/>
          <w:lang w:val="en-AU"/>
        </w:rPr>
        <w:t> Princes whose deeds are like those of Sodom. From here, [the Rabbis] deduced that a person should not open his mouth to Satan.</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11 I am sated with the burnt-offerings of rams</w:t>
      </w:r>
      <w:r w:rsidRPr="001A2B5F">
        <w:rPr>
          <w:rFonts w:eastAsia="Times New Roman" w:cs="Calibri"/>
          <w:color w:val="000000"/>
          <w:lang w:val="en-AU"/>
        </w:rPr>
        <w:t> This is similar to: “Lest he have too much of you and hate you,” (Proverbs 25:18).</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fattened cattle </w:t>
      </w:r>
      <w:r w:rsidRPr="001A2B5F">
        <w:rPr>
          <w:rFonts w:eastAsia="Times New Roman" w:cs="Calibri"/>
          <w:color w:val="000000"/>
          <w:lang w:val="en-AU"/>
        </w:rPr>
        <w:t>Fattened cattle and sheep.</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I do not want Since you transgress My Torah, the sacrifice of the wicked is an abomination [from Prov. 21:27].</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12 who requested this of you, to trample My courts </w:t>
      </w:r>
      <w:r w:rsidRPr="001A2B5F">
        <w:rPr>
          <w:rFonts w:eastAsia="Times New Roman" w:cs="Calibri"/>
          <w:color w:val="000000"/>
          <w:lang w:val="en-AU"/>
        </w:rPr>
        <w:t>to trample [the preposition is absent in the Hebrew] My courts, since your heart is not whole with Me.</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13 You shall bring no more vain meal-offerings</w:t>
      </w:r>
      <w:r w:rsidRPr="001A2B5F">
        <w:rPr>
          <w:rFonts w:eastAsia="Times New Roman" w:cs="Calibri"/>
          <w:color w:val="000000"/>
          <w:lang w:val="en-AU"/>
        </w:rPr>
        <w:t> I warn you, you shall not bring Me your vain meal-offering, for the smoke that rises from it is smoke of abomination to Me, and not for My satisfaction.</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New moons and Sabbaths, calling, convocations, I cannot...</w:t>
      </w:r>
      <w:r w:rsidRPr="001A2B5F">
        <w:rPr>
          <w:rFonts w:eastAsia="Times New Roman" w:cs="Calibri"/>
          <w:color w:val="000000"/>
          <w:lang w:val="en-AU"/>
        </w:rPr>
        <w:t> and [sic, does not appear in Parshandatha] to call convocations, i.e., New Moons and Sabbaths when you gather to call a convocation and an assembly on them, I cannot bear the iniquity in your hearts that is inclined to paganism, and the convocation with it, for these two things are incompatible: to call a convocation to gather before Me, and the iniquity that is in your hearts for paganism, and you do not take it out of your hearts.</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15 And when you spread out your hands,</w:t>
      </w:r>
      <w:r w:rsidRPr="001A2B5F">
        <w:rPr>
          <w:rFonts w:eastAsia="Times New Roman" w:cs="Calibri"/>
          <w:color w:val="000000"/>
          <w:lang w:val="en-AU"/>
        </w:rPr>
        <w:t> I will hide My eyes from you because your hands are full of blood.</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blood</w:t>
      </w:r>
      <w:r w:rsidRPr="001A2B5F">
        <w:rPr>
          <w:rFonts w:eastAsia="Times New Roman" w:cs="Calibri"/>
          <w:color w:val="000000"/>
          <w:lang w:val="en-AU"/>
        </w:rPr>
        <w:t> Murder.</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16 Wash, cleanse yourselves </w:t>
      </w:r>
      <w:r w:rsidRPr="001A2B5F">
        <w:rPr>
          <w:rFonts w:eastAsia="Times New Roman" w:cs="Calibri"/>
          <w:color w:val="000000"/>
          <w:lang w:val="en-AU"/>
        </w:rPr>
        <w:t>Voweled with a ‘patach,’ the imperative form, since it is derived from </w:t>
      </w:r>
      <w:r w:rsidRPr="001A2B5F">
        <w:rPr>
          <w:rFonts w:eastAsia="Times New Roman" w:cs="Calibri"/>
          <w:color w:val="000000"/>
          <w:rtl/>
        </w:rPr>
        <w:t>רְחַץ </w:t>
      </w:r>
      <w:r w:rsidRPr="001A2B5F">
        <w:rPr>
          <w:rFonts w:eastAsia="Times New Roman" w:cs="Calibri"/>
          <w:color w:val="000000"/>
          <w:lang w:val="en-AU"/>
        </w:rPr>
        <w:t>, but </w:t>
      </w:r>
      <w:r w:rsidRPr="001A2B5F">
        <w:rPr>
          <w:rFonts w:eastAsia="Times New Roman" w:cs="Calibri"/>
          <w:color w:val="000000"/>
          <w:rtl/>
        </w:rPr>
        <w:t>רָחֲצוּ </w:t>
      </w:r>
      <w:r w:rsidRPr="001A2B5F">
        <w:rPr>
          <w:rFonts w:eastAsia="Times New Roman" w:cs="Calibri"/>
          <w:color w:val="000000"/>
          <w:lang w:val="en-AU"/>
        </w:rPr>
        <w:t>, [in the past tense, is voweled with a ‘kamatz’ because it is derived from </w:t>
      </w:r>
      <w:r w:rsidRPr="001A2B5F">
        <w:rPr>
          <w:rFonts w:eastAsia="Times New Roman" w:cs="Calibri"/>
          <w:color w:val="000000"/>
          <w:rtl/>
        </w:rPr>
        <w:t>רָחַץ </w:t>
      </w:r>
      <w:r w:rsidRPr="001A2B5F">
        <w:rPr>
          <w:rFonts w:eastAsia="Times New Roman" w:cs="Calibri"/>
          <w:color w:val="000000"/>
          <w:lang w:val="en-AU"/>
        </w:rPr>
        <w:t>].</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b/>
          <w:bCs/>
          <w:color w:val="000000"/>
        </w:rPr>
      </w:pPr>
      <w:r w:rsidRPr="001A2B5F">
        <w:rPr>
          <w:rFonts w:eastAsia="Times New Roman" w:cs="Calibri"/>
          <w:b/>
          <w:bCs/>
          <w:color w:val="000000"/>
          <w:lang w:val="en-AU"/>
        </w:rPr>
        <w:t>Wash, cleanse yourselves, remove, learn, seek, strengthen, perform justice, plead, go</w:t>
      </w:r>
      <w:r w:rsidRPr="001A2B5F">
        <w:rPr>
          <w:rFonts w:eastAsia="Times New Roman" w:cs="Calibri"/>
          <w:color w:val="000000"/>
          <w:lang w:val="en-AU"/>
        </w:rPr>
        <w:t> </w:t>
      </w:r>
      <w:r w:rsidRPr="001A2B5F">
        <w:rPr>
          <w:rFonts w:eastAsia="Times New Roman" w:cs="Calibri"/>
          <w:b/>
          <w:bCs/>
          <w:color w:val="000000"/>
          <w:lang w:val="en-AU"/>
        </w:rPr>
        <w:t>T</w:t>
      </w:r>
      <w:r w:rsidRPr="001A2B5F">
        <w:rPr>
          <w:rFonts w:eastAsia="Times New Roman" w:cs="Calibri"/>
          <w:b/>
          <w:bCs/>
          <w:color w:val="000000"/>
          <w:shd w:val="clear" w:color="auto" w:fill="FFFF00"/>
          <w:lang w:val="en-AU"/>
        </w:rPr>
        <w:t>en exhortations of the expression of repentance are [listed] here, corresponding to the Ten Days of Penitence and to the ten verses of Kingship, Remembrances, and Shofaroth [in the musaf service of Rosh Hashanah].</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cease to do evil </w:t>
      </w:r>
      <w:r w:rsidRPr="001A2B5F">
        <w:rPr>
          <w:rFonts w:eastAsia="Times New Roman" w:cs="Calibri"/>
          <w:color w:val="000000"/>
          <w:lang w:val="en-AU"/>
        </w:rPr>
        <w:t>Desist from your evil deeds.</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to do evil</w:t>
      </w:r>
      <w:r w:rsidRPr="001A2B5F">
        <w:rPr>
          <w:rFonts w:eastAsia="Times New Roman" w:cs="Calibri"/>
          <w:color w:val="000000"/>
          <w:lang w:val="en-AU"/>
        </w:rPr>
        <w:t> Heb. </w:t>
      </w:r>
      <w:r w:rsidRPr="001A2B5F">
        <w:rPr>
          <w:rFonts w:eastAsia="Times New Roman" w:cs="Calibri"/>
          <w:color w:val="000000"/>
          <w:rtl/>
        </w:rPr>
        <w:t>הרע </w:t>
      </w:r>
      <w:r w:rsidRPr="001A2B5F">
        <w:rPr>
          <w:rFonts w:eastAsia="Times New Roman" w:cs="Calibri"/>
          <w:color w:val="000000"/>
          <w:lang w:val="en-AU"/>
        </w:rPr>
        <w:t>, like </w:t>
      </w:r>
      <w:r w:rsidRPr="001A2B5F">
        <w:rPr>
          <w:rFonts w:eastAsia="Times New Roman" w:cs="Calibri"/>
          <w:color w:val="000000"/>
          <w:rtl/>
        </w:rPr>
        <w:t>לְהָרֵעַ </w:t>
      </w:r>
      <w:r w:rsidRPr="001A2B5F">
        <w:rPr>
          <w:rFonts w:eastAsia="Times New Roman" w:cs="Calibri"/>
          <w:color w:val="000000"/>
          <w:lang w:val="en-AU"/>
        </w:rPr>
        <w:t>, to do evil. [Rashi explains this because the preposition is absent in Hebrew.] Scripture does not have to write </w:t>
      </w:r>
      <w:r w:rsidRPr="001A2B5F">
        <w:rPr>
          <w:rFonts w:eastAsia="Times New Roman" w:cs="Calibri"/>
          <w:color w:val="000000"/>
          <w:rtl/>
        </w:rPr>
        <w:t>מֵהָרֵעַ </w:t>
      </w:r>
      <w:r w:rsidRPr="001A2B5F">
        <w:rPr>
          <w:rFonts w:eastAsia="Times New Roman" w:cs="Calibri"/>
          <w:color w:val="000000"/>
          <w:lang w:val="en-AU"/>
        </w:rPr>
        <w:t>, desist from doing evil, for so does the Biblical language treat the expression of </w:t>
      </w:r>
      <w:r w:rsidRPr="001A2B5F">
        <w:rPr>
          <w:rFonts w:eastAsia="Times New Roman" w:cs="Calibri"/>
          <w:color w:val="000000"/>
          <w:rtl/>
        </w:rPr>
        <w:t>חֲדָלָה </w:t>
      </w:r>
      <w:r w:rsidRPr="001A2B5F">
        <w:rPr>
          <w:rFonts w:eastAsia="Times New Roman" w:cs="Calibri"/>
          <w:color w:val="000000"/>
          <w:lang w:val="en-AU"/>
        </w:rPr>
        <w:t>, stopping, [e.g.,] “and he failed to make (</w:t>
      </w:r>
      <w:r w:rsidRPr="001A2B5F">
        <w:rPr>
          <w:rFonts w:eastAsia="Times New Roman" w:cs="Calibri"/>
          <w:color w:val="000000"/>
          <w:rtl/>
        </w:rPr>
        <w:t>לַעֲשׂוֹת</w:t>
      </w:r>
      <w:r w:rsidRPr="001A2B5F">
        <w:rPr>
          <w:rFonts w:eastAsia="Times New Roman" w:cs="Calibri"/>
          <w:color w:val="000000"/>
          <w:lang w:val="en-AU"/>
        </w:rPr>
        <w:t>) the Pesach” (Num. 9:13); “until he stopped counting (</w:t>
      </w:r>
      <w:r w:rsidRPr="001A2B5F">
        <w:rPr>
          <w:rFonts w:eastAsia="Times New Roman" w:cs="Calibri"/>
          <w:color w:val="000000"/>
          <w:rtl/>
        </w:rPr>
        <w:t>לִסְפּֽר</w:t>
      </w:r>
      <w:r w:rsidRPr="001A2B5F">
        <w:rPr>
          <w:rFonts w:eastAsia="Times New Roman" w:cs="Calibri"/>
          <w:color w:val="000000"/>
          <w:lang w:val="en-AU"/>
        </w:rPr>
        <w:t>) ” (Gen. 41:49). That is to say, the counting stopped, the making failed, here too, stop the evildoing.</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17 Learn</w:t>
      </w:r>
      <w:r w:rsidRPr="001A2B5F">
        <w:rPr>
          <w:rFonts w:eastAsia="Times New Roman" w:cs="Calibri"/>
          <w:color w:val="000000"/>
          <w:lang w:val="en-AU"/>
        </w:rPr>
        <w:t> It is punctuated ‘raphe,’ weak, without a dagesh. This is from the form </w:t>
      </w:r>
      <w:r w:rsidRPr="001A2B5F">
        <w:rPr>
          <w:rFonts w:eastAsia="Times New Roman" w:cs="Calibri"/>
          <w:color w:val="000000"/>
          <w:rtl/>
        </w:rPr>
        <w:t>לָמֽד </w:t>
      </w:r>
      <w:r w:rsidRPr="001A2B5F">
        <w:rPr>
          <w:rFonts w:eastAsia="Times New Roman" w:cs="Calibri"/>
          <w:color w:val="000000"/>
          <w:lang w:val="en-AU"/>
        </w:rPr>
        <w:t>, learn to do good. One who teaches himself is of the ‘kal’ form. Therefore, its imperative plural is voweled with a ‘chirik’ like </w:t>
      </w:r>
      <w:r w:rsidRPr="001A2B5F">
        <w:rPr>
          <w:rFonts w:eastAsia="Times New Roman" w:cs="Calibri"/>
          <w:color w:val="000000"/>
          <w:rtl/>
        </w:rPr>
        <w:t>אִמְרוּ , שִׁמְעוּ </w:t>
      </w:r>
      <w:r w:rsidRPr="001A2B5F">
        <w:rPr>
          <w:rFonts w:eastAsia="Times New Roman" w:cs="Calibri"/>
          <w:color w:val="000000"/>
          <w:lang w:val="en-AU"/>
        </w:rPr>
        <w:t>, but one who teaches others is of the form of the ‘heavy conjugation’ (pi’el) with a ‘dagesh,’ and if one comes to command a number of people, the word is voweled </w:t>
      </w:r>
      <w:r w:rsidRPr="001A2B5F">
        <w:rPr>
          <w:rFonts w:eastAsia="Times New Roman" w:cs="Calibri"/>
          <w:color w:val="000000"/>
          <w:rtl/>
        </w:rPr>
        <w:t>לַמְּדוּ </w:t>
      </w:r>
      <w:r w:rsidRPr="001A2B5F">
        <w:rPr>
          <w:rFonts w:eastAsia="Times New Roman" w:cs="Calibri"/>
          <w:color w:val="000000"/>
          <w:lang w:val="en-AU"/>
        </w:rPr>
        <w:t>. And so, </w:t>
      </w:r>
      <w:r w:rsidRPr="001A2B5F">
        <w:rPr>
          <w:rFonts w:eastAsia="Times New Roman" w:cs="Calibri"/>
          <w:color w:val="000000"/>
          <w:rtl/>
        </w:rPr>
        <w:t>דִּרְשׁוּ </w:t>
      </w:r>
      <w:r w:rsidRPr="001A2B5F">
        <w:rPr>
          <w:rFonts w:eastAsia="Times New Roman" w:cs="Calibri"/>
          <w:color w:val="000000"/>
          <w:lang w:val="en-AU"/>
        </w:rPr>
        <w:t>, from the form </w:t>
      </w:r>
      <w:r w:rsidRPr="001A2B5F">
        <w:rPr>
          <w:rFonts w:eastAsia="Times New Roman" w:cs="Calibri"/>
          <w:color w:val="000000"/>
          <w:rtl/>
        </w:rPr>
        <w:t>דְרשׁ </w:t>
      </w:r>
      <w:r w:rsidRPr="001A2B5F">
        <w:rPr>
          <w:rFonts w:eastAsia="Times New Roman" w:cs="Calibri"/>
          <w:color w:val="000000"/>
          <w:lang w:val="en-AU"/>
        </w:rPr>
        <w:t>, but </w:t>
      </w:r>
      <w:r w:rsidRPr="001A2B5F">
        <w:rPr>
          <w:rFonts w:eastAsia="Times New Roman" w:cs="Calibri"/>
          <w:color w:val="000000"/>
          <w:rtl/>
        </w:rPr>
        <w:t>אַשְּׁרוּ </w:t>
      </w:r>
      <w:r w:rsidRPr="001A2B5F">
        <w:rPr>
          <w:rFonts w:eastAsia="Times New Roman" w:cs="Calibri"/>
          <w:color w:val="000000"/>
          <w:lang w:val="en-AU"/>
        </w:rPr>
        <w:t>in which the ‘shin’ has a ‘dagesh,’ is from the ‘heavy conjugation,’ and from the form </w:t>
      </w:r>
      <w:r w:rsidRPr="001A2B5F">
        <w:rPr>
          <w:rFonts w:eastAsia="Times New Roman" w:cs="Calibri"/>
          <w:color w:val="000000"/>
          <w:rtl/>
        </w:rPr>
        <w:t>אַשֵּׁר </w:t>
      </w:r>
      <w:r w:rsidRPr="001A2B5F">
        <w:rPr>
          <w:rFonts w:eastAsia="Times New Roman" w:cs="Calibri"/>
          <w:color w:val="000000"/>
          <w:lang w:val="en-AU"/>
        </w:rPr>
        <w:t>; therefore, the imperative plural is voweled with a ‘patach’ like </w:t>
      </w:r>
      <w:r w:rsidRPr="001A2B5F">
        <w:rPr>
          <w:rFonts w:eastAsia="Times New Roman" w:cs="Calibri"/>
          <w:color w:val="000000"/>
          <w:rtl/>
        </w:rPr>
        <w:t>בַּשְּׂרוּ , סַפְּרוּ , דַּבְּרוּ </w:t>
      </w:r>
      <w:r w:rsidRPr="001A2B5F">
        <w:rPr>
          <w:rFonts w:eastAsia="Times New Roman" w:cs="Calibri"/>
          <w:color w:val="000000"/>
          <w:lang w:val="en-AU"/>
        </w:rPr>
        <w:t>.</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strengthen the robbed</w:t>
      </w:r>
      <w:r w:rsidRPr="001A2B5F">
        <w:rPr>
          <w:rFonts w:eastAsia="Times New Roman" w:cs="Calibri"/>
          <w:color w:val="000000"/>
          <w:lang w:val="en-AU"/>
        </w:rPr>
        <w:t> Heb. </w:t>
      </w:r>
      <w:r w:rsidRPr="001A2B5F">
        <w:rPr>
          <w:rFonts w:eastAsia="Times New Roman" w:cs="Calibri"/>
          <w:color w:val="000000"/>
          <w:rtl/>
        </w:rPr>
        <w:t>חָמוֹץ אַשְּׁרוּ </w:t>
      </w:r>
      <w:r w:rsidRPr="001A2B5F">
        <w:rPr>
          <w:rFonts w:eastAsia="Times New Roman" w:cs="Calibri"/>
          <w:color w:val="000000"/>
          <w:lang w:val="en-AU"/>
        </w:rPr>
        <w:t>. This is a Mishnaic term, </w:t>
      </w:r>
      <w:r w:rsidRPr="001A2B5F">
        <w:rPr>
          <w:rFonts w:eastAsia="Times New Roman" w:cs="Calibri"/>
          <w:color w:val="000000"/>
          <w:rtl/>
        </w:rPr>
        <w:t>אֲשַׁרְנוּהִי </w:t>
      </w:r>
      <w:r w:rsidRPr="001A2B5F">
        <w:rPr>
          <w:rFonts w:eastAsia="Times New Roman" w:cs="Calibri"/>
          <w:color w:val="000000"/>
          <w:lang w:val="en-AU"/>
        </w:rPr>
        <w:t>, “we have verified it” (Ketuboth 21a); “if I had strength (</w:t>
      </w:r>
      <w:r w:rsidRPr="001A2B5F">
        <w:rPr>
          <w:rFonts w:eastAsia="Times New Roman" w:cs="Calibri"/>
          <w:color w:val="000000"/>
          <w:rtl/>
        </w:rPr>
        <w:t>אֲיַשֵּׁר</w:t>
      </w:r>
      <w:r w:rsidRPr="001A2B5F">
        <w:rPr>
          <w:rFonts w:eastAsia="Times New Roman" w:cs="Calibri"/>
          <w:color w:val="000000"/>
          <w:lang w:val="en-AU"/>
        </w:rPr>
        <w:t>) ” (Gittin 30b); “May your strength be strengthened (</w:t>
      </w:r>
      <w:r w:rsidRPr="001A2B5F">
        <w:rPr>
          <w:rFonts w:eastAsia="Times New Roman" w:cs="Calibri"/>
          <w:color w:val="000000"/>
          <w:rtl/>
        </w:rPr>
        <w:t>יִישַׁר</w:t>
      </w:r>
      <w:r w:rsidRPr="001A2B5F">
        <w:rPr>
          <w:rFonts w:eastAsia="Times New Roman" w:cs="Calibri"/>
          <w:color w:val="000000"/>
          <w:lang w:val="en-AU"/>
        </w:rPr>
        <w:t>) ” (Shabbath 87a). Another explanation is: Lead him in the path of truth to acquire what rightfully belongs to him. An expression of: (Job 23:11) “My foot held its path (</w:t>
      </w:r>
      <w:r w:rsidRPr="001A2B5F">
        <w:rPr>
          <w:rFonts w:eastAsia="Times New Roman" w:cs="Calibri"/>
          <w:color w:val="000000"/>
          <w:rtl/>
        </w:rPr>
        <w:t>בֲּאֲשׁוּרוֹ</w:t>
      </w:r>
      <w:r w:rsidRPr="001A2B5F">
        <w:rPr>
          <w:rFonts w:eastAsia="Times New Roman" w:cs="Calibri"/>
          <w:color w:val="000000"/>
          <w:lang w:val="en-AU"/>
        </w:rPr>
        <w:t>) ”; (Prov. 23:19) “And go (</w:t>
      </w:r>
      <w:r w:rsidRPr="001A2B5F">
        <w:rPr>
          <w:rFonts w:eastAsia="Times New Roman" w:cs="Calibri"/>
          <w:color w:val="000000"/>
          <w:rtl/>
        </w:rPr>
        <w:t>וְאַשֵׁר</w:t>
      </w:r>
      <w:r w:rsidRPr="001A2B5F">
        <w:rPr>
          <w:rFonts w:eastAsia="Times New Roman" w:cs="Calibri"/>
          <w:color w:val="000000"/>
          <w:lang w:val="en-AU"/>
        </w:rPr>
        <w:t>) in the way of your heart.”</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(perform justice</w:t>
      </w:r>
      <w:r w:rsidRPr="001A2B5F">
        <w:rPr>
          <w:rFonts w:eastAsia="Times New Roman" w:cs="Calibri"/>
          <w:color w:val="000000"/>
          <w:lang w:val="en-AU"/>
        </w:rPr>
        <w:t> So-and-so is innocent and so-and-so is guilty.</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plead the case of the widow</w:t>
      </w:r>
      <w:r w:rsidRPr="001A2B5F">
        <w:rPr>
          <w:rFonts w:eastAsia="Times New Roman" w:cs="Calibri"/>
          <w:color w:val="000000"/>
          <w:lang w:val="en-AU"/>
        </w:rPr>
        <w:t> Endeavor in their quarrel to plead for her, for she cannot go out to pursue her opponents.)</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the robbed</w:t>
      </w:r>
      <w:r w:rsidRPr="001A2B5F">
        <w:rPr>
          <w:rFonts w:eastAsia="Times New Roman" w:cs="Calibri"/>
          <w:color w:val="000000"/>
          <w:lang w:val="en-AU"/>
        </w:rPr>
        <w:t> Heb. </w:t>
      </w:r>
      <w:r w:rsidRPr="001A2B5F">
        <w:rPr>
          <w:rFonts w:eastAsia="Times New Roman" w:cs="Calibri"/>
          <w:color w:val="000000"/>
          <w:rtl/>
        </w:rPr>
        <w:t>חָמוֹץ </w:t>
      </w:r>
      <w:r w:rsidRPr="001A2B5F">
        <w:rPr>
          <w:rFonts w:eastAsia="Times New Roman" w:cs="Calibri"/>
          <w:color w:val="000000"/>
          <w:lang w:val="en-AU"/>
        </w:rPr>
        <w:t>, similar to (Ps. 71:4) “from the hand of the unrighteous and the robber (</w:t>
      </w:r>
      <w:r w:rsidRPr="001A2B5F">
        <w:rPr>
          <w:rFonts w:eastAsia="Times New Roman" w:cs="Calibri"/>
          <w:color w:val="000000"/>
          <w:rtl/>
        </w:rPr>
        <w:t>וּמְחַמֵּץ</w:t>
      </w: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18 Come now, let us debate together,</w:t>
      </w:r>
      <w:r w:rsidRPr="001A2B5F">
        <w:rPr>
          <w:rFonts w:eastAsia="Times New Roman" w:cs="Calibri"/>
          <w:color w:val="000000"/>
          <w:lang w:val="en-AU"/>
        </w:rPr>
        <w:t> I and you, and we will know who offended whom, and if you offended Me, I still give you hope to repent.</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If your sins prove to be like crimson</w:t>
      </w:r>
      <w:r w:rsidRPr="001A2B5F">
        <w:rPr>
          <w:rFonts w:eastAsia="Times New Roman" w:cs="Calibri"/>
          <w:color w:val="000000"/>
          <w:lang w:val="en-AU"/>
        </w:rPr>
        <w:t> Stained before Me like crimson red, I will make them as white as snow.</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says the Lord</w:t>
      </w:r>
      <w:r w:rsidRPr="001A2B5F">
        <w:rPr>
          <w:rFonts w:eastAsia="Times New Roman" w:cs="Calibri"/>
          <w:color w:val="000000"/>
          <w:lang w:val="en-AU"/>
        </w:rPr>
        <w:t> [The verb is in the future form to denote that] He always says this to you, like: (Num. 9:20) “By the word of the Lord they would camp (</w:t>
      </w:r>
      <w:r w:rsidRPr="001A2B5F">
        <w:rPr>
          <w:rFonts w:eastAsia="Times New Roman" w:cs="Calibri"/>
          <w:color w:val="000000"/>
          <w:rtl/>
        </w:rPr>
        <w:t>יַחֲנוּ</w:t>
      </w:r>
      <w:r w:rsidRPr="001A2B5F">
        <w:rPr>
          <w:rFonts w:eastAsia="Times New Roman" w:cs="Calibri"/>
          <w:color w:val="000000"/>
          <w:lang w:val="en-AU"/>
        </w:rPr>
        <w:t>) ,” also a future form. Another explanation is: Come now, let us debate. What is written above this? “Cease to do evil; learn to do good.” And after you return to Me, come now, and let us debate together, to notify Me, “We have done what is incumbent upon us; You do what is incumbent upon You;” and I say, “If your sins prove to be like crimson, they will become white as snow...”</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as crimson dye</w:t>
      </w:r>
      <w:r w:rsidRPr="001A2B5F">
        <w:rPr>
          <w:rFonts w:eastAsia="Times New Roman" w:cs="Calibri"/>
          <w:color w:val="000000"/>
          <w:lang w:val="en-AU"/>
        </w:rPr>
        <w:t> Heb. </w:t>
      </w:r>
      <w:r w:rsidRPr="001A2B5F">
        <w:rPr>
          <w:rFonts w:eastAsia="Times New Roman" w:cs="Calibri"/>
          <w:color w:val="000000"/>
          <w:rtl/>
        </w:rPr>
        <w:t>תּוֹלָע </w:t>
      </w:r>
      <w:r w:rsidRPr="001A2B5F">
        <w:rPr>
          <w:rFonts w:eastAsia="Times New Roman" w:cs="Calibri"/>
          <w:color w:val="000000"/>
          <w:lang w:val="en-AU"/>
        </w:rPr>
        <w:t>, lit. a worm. Dye with which they dye fabrics red. They are kernels, each one of which has a worm inside it. Hence the name </w:t>
      </w:r>
      <w:r w:rsidRPr="001A2B5F">
        <w:rPr>
          <w:rFonts w:eastAsia="Times New Roman" w:cs="Calibri"/>
          <w:color w:val="000000"/>
          <w:rtl/>
        </w:rPr>
        <w:t>תּוֹלָע </w:t>
      </w:r>
      <w:r w:rsidRPr="001A2B5F">
        <w:rPr>
          <w:rFonts w:eastAsia="Times New Roman" w:cs="Calibri"/>
          <w:color w:val="000000"/>
          <w:lang w:val="en-AU"/>
        </w:rPr>
        <w:t>.</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20 for the mouth of the Lord spoke </w:t>
      </w:r>
      <w:r w:rsidRPr="001A2B5F">
        <w:rPr>
          <w:rFonts w:eastAsia="Times New Roman" w:cs="Calibri"/>
          <w:color w:val="000000"/>
          <w:lang w:val="en-AU"/>
        </w:rPr>
        <w:t>Where did He speak? (Lev. 26:25) “And I will bring upon you a sword.”</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21 a harlot </w:t>
      </w:r>
      <w:r w:rsidRPr="001A2B5F">
        <w:rPr>
          <w:rFonts w:eastAsia="Times New Roman" w:cs="Calibri"/>
          <w:color w:val="000000"/>
          <w:lang w:val="en-AU"/>
        </w:rPr>
        <w:t>Astray from her God.</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city which was faithful and full of justice, </w:t>
      </w:r>
      <w:r w:rsidRPr="001A2B5F">
        <w:rPr>
          <w:rFonts w:eastAsia="Times New Roman" w:cs="Calibri"/>
          <w:color w:val="000000"/>
          <w:lang w:val="en-AU"/>
        </w:rPr>
        <w:t>and righteousness would lodge therein, but now murderers.</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full of justice</w:t>
      </w:r>
      <w:r w:rsidRPr="001A2B5F">
        <w:rPr>
          <w:rFonts w:eastAsia="Times New Roman" w:cs="Calibri"/>
          <w:color w:val="000000"/>
          <w:lang w:val="en-AU"/>
        </w:rPr>
        <w:t> Heb. </w:t>
      </w:r>
      <w:r w:rsidRPr="001A2B5F">
        <w:rPr>
          <w:rFonts w:eastAsia="Times New Roman" w:cs="Calibri"/>
          <w:color w:val="000000"/>
          <w:rtl/>
        </w:rPr>
        <w:t>מְלֵאֲתִי מִשְׁפָּט </w:t>
      </w:r>
      <w:r w:rsidRPr="001A2B5F">
        <w:rPr>
          <w:rFonts w:eastAsia="Times New Roman" w:cs="Calibri"/>
          <w:color w:val="000000"/>
          <w:lang w:val="en-AU"/>
        </w:rPr>
        <w:t>[equivalent to </w:t>
      </w:r>
      <w:r w:rsidRPr="001A2B5F">
        <w:rPr>
          <w:rFonts w:eastAsia="Times New Roman" w:cs="Calibri"/>
          <w:color w:val="000000"/>
          <w:rtl/>
        </w:rPr>
        <w:t>מְלֵאַתמִשְׁפָּט </w:t>
      </w:r>
      <w:r w:rsidRPr="001A2B5F">
        <w:rPr>
          <w:rFonts w:eastAsia="Times New Roman" w:cs="Calibri"/>
          <w:color w:val="000000"/>
          <w:lang w:val="en-AU"/>
        </w:rPr>
        <w:t>, the ‘yud’ being superfluous,] as in (Lamentations 1:1) </w:t>
      </w:r>
      <w:r w:rsidRPr="001A2B5F">
        <w:rPr>
          <w:rFonts w:eastAsia="Times New Roman" w:cs="Calibri"/>
          <w:color w:val="000000"/>
          <w:rtl/>
        </w:rPr>
        <w:t>רַבָּתִי עָם </w:t>
      </w:r>
      <w:r w:rsidRPr="001A2B5F">
        <w:rPr>
          <w:rFonts w:eastAsia="Times New Roman" w:cs="Calibri"/>
          <w:color w:val="000000"/>
          <w:lang w:val="en-AU"/>
        </w:rPr>
        <w:t>, “great in population” [equivalent to </w:t>
      </w:r>
      <w:r w:rsidRPr="001A2B5F">
        <w:rPr>
          <w:rFonts w:eastAsia="Times New Roman" w:cs="Calibri"/>
          <w:color w:val="000000"/>
          <w:rtl/>
        </w:rPr>
        <w:t>רַבַּתעָם </w:t>
      </w:r>
      <w:r w:rsidRPr="001A2B5F">
        <w:rPr>
          <w:rFonts w:eastAsia="Times New Roman" w:cs="Calibri"/>
          <w:color w:val="000000"/>
          <w:lang w:val="en-AU"/>
        </w:rPr>
        <w:t>].</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in which righteousness would lodge </w:t>
      </w:r>
      <w:r w:rsidRPr="001A2B5F">
        <w:rPr>
          <w:rFonts w:eastAsia="Times New Roman" w:cs="Calibri"/>
          <w:color w:val="000000"/>
          <w:lang w:val="en-AU"/>
        </w:rPr>
        <w:t>The daily dawn sacrifice would atone for the sins [committed] at night, and the daily afternoon [sacrifice] would atone for those of the day. Another explanation is that they would allow capital cases to rest overnight when they could find no merit for him, [i.e., for the defendant;] they would not conclude his verdict until the morrow, perhaps they would find a merit for him, and now they have become murderers. [We find in] Pesikta [d’Rav Kahana p. 121a]: Rabbi Menahem bar Oshia [according to Parshandatha,] </w:t>
      </w:r>
      <w:r w:rsidRPr="001A2B5F">
        <w:rPr>
          <w:rFonts w:eastAsia="Times New Roman" w:cs="Calibri"/>
          <w:b/>
          <w:bCs/>
          <w:color w:val="000000"/>
          <w:shd w:val="clear" w:color="auto" w:fill="FFFF00"/>
          <w:lang w:val="en-AU"/>
        </w:rPr>
        <w:t>Rabbi Phinehas in the name of Rabbi Oshia said: Four hundred eighty-one synagogues were in Jerusalem, corresponding to the numerical value of </w:t>
      </w:r>
      <w:r w:rsidRPr="001A2B5F">
        <w:rPr>
          <w:rFonts w:eastAsia="Times New Roman" w:cs="Calibri"/>
          <w:b/>
          <w:bCs/>
          <w:color w:val="000000"/>
          <w:shd w:val="clear" w:color="auto" w:fill="FFFF00"/>
          <w:rtl/>
        </w:rPr>
        <w:t>מְלֵאֲתִי </w:t>
      </w:r>
      <w:r w:rsidRPr="001A2B5F">
        <w:rPr>
          <w:rFonts w:eastAsia="Times New Roman" w:cs="Calibri"/>
          <w:b/>
          <w:bCs/>
          <w:color w:val="000000"/>
          <w:shd w:val="clear" w:color="auto" w:fill="FFFF00"/>
          <w:lang w:val="en-AU"/>
        </w:rPr>
        <w:t>.</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and now murderers </w:t>
      </w:r>
      <w:r w:rsidRPr="001A2B5F">
        <w:rPr>
          <w:rFonts w:eastAsia="Times New Roman" w:cs="Calibri"/>
          <w:color w:val="000000"/>
          <w:lang w:val="en-AU"/>
        </w:rPr>
        <w:t>They killed Uriah; they killed Zechariah.</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22 Your silver has become dross </w:t>
      </w:r>
      <w:r w:rsidRPr="001A2B5F">
        <w:rPr>
          <w:rFonts w:eastAsia="Times New Roman" w:cs="Calibri"/>
          <w:color w:val="000000"/>
          <w:lang w:val="en-AU"/>
        </w:rPr>
        <w:t>They would make copper coins and plate them with silver, in order to cheat with them.</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your wine is diluted with water</w:t>
      </w:r>
      <w:r w:rsidRPr="001A2B5F">
        <w:rPr>
          <w:rFonts w:eastAsia="Times New Roman" w:cs="Calibri"/>
          <w:color w:val="000000"/>
          <w:lang w:val="en-AU"/>
        </w:rPr>
        <w:t> Your drinks are mixed with water, as is stated in Pesikta (122b). [The word] means ‘mixed,’ although there is no similar word in Scripture to prove it, but the Midrash Aggadah explains (Ecc. 2:2): “Of laughter I said, it makes one mad (</w:t>
      </w:r>
      <w:r w:rsidRPr="001A2B5F">
        <w:rPr>
          <w:rFonts w:eastAsia="Times New Roman" w:cs="Calibri"/>
          <w:color w:val="000000"/>
          <w:rtl/>
        </w:rPr>
        <w:t>מְהוֹלָל</w:t>
      </w:r>
      <w:r w:rsidRPr="001A2B5F">
        <w:rPr>
          <w:rFonts w:eastAsia="Times New Roman" w:cs="Calibri"/>
          <w:color w:val="000000"/>
          <w:lang w:val="en-AU"/>
        </w:rPr>
        <w:t>) ” to mean that it is confused, or mixed up.</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23 rebellious</w:t>
      </w:r>
      <w:r w:rsidRPr="001A2B5F">
        <w:rPr>
          <w:rFonts w:eastAsia="Times New Roman" w:cs="Calibri"/>
          <w:color w:val="000000"/>
          <w:lang w:val="en-AU"/>
        </w:rPr>
        <w:t> Deviating from the straight path.</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and runs after payments </w:t>
      </w:r>
      <w:r w:rsidRPr="001A2B5F">
        <w:rPr>
          <w:rFonts w:eastAsia="Times New Roman" w:cs="Calibri"/>
          <w:color w:val="000000"/>
          <w:lang w:val="en-AU"/>
        </w:rPr>
        <w:t>This word is similar to the Talmudic </w:t>
      </w:r>
      <w:r w:rsidRPr="001A2B5F">
        <w:rPr>
          <w:rFonts w:eastAsia="Times New Roman" w:cs="Calibri"/>
          <w:color w:val="000000"/>
          <w:rtl/>
        </w:rPr>
        <w:t>תַּשְׁלוּמִין </w:t>
      </w:r>
      <w:r w:rsidRPr="001A2B5F">
        <w:rPr>
          <w:rFonts w:eastAsia="Times New Roman" w:cs="Calibri"/>
          <w:color w:val="000000"/>
          <w:lang w:val="en-AU"/>
        </w:rPr>
        <w:t>. Jonathan paraphrases: One man says to another, Do me a favor in my case, and I will repay you in your case. This refers to a judge who was a robber, and the robbery victim complains about him before another judge. This one says to him, Declare me innocent today, and I will repay you when they complain about you before me. This is the meaning of running after payments.</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and the quarrel of the widow does not come to them</w:t>
      </w:r>
      <w:r w:rsidRPr="001A2B5F">
        <w:rPr>
          <w:rFonts w:eastAsia="Times New Roman" w:cs="Calibri"/>
          <w:color w:val="000000"/>
          <w:lang w:val="en-AU"/>
        </w:rPr>
        <w:t> The widow comes to complain, and the orphan is coming out, when this one meets him and asks him, What did you accomplish in your case? He replies, All day long I toiled at work, but I did not accomplish anything. And this one turns around and says, If this one, who is a man, did not accomplish anything, surely I will not. This is the meaning of, “the orphan they do not judge, and the quarrel of the widow does not come to them” at all.</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24 says the Master </w:t>
      </w:r>
      <w:r w:rsidRPr="001A2B5F">
        <w:rPr>
          <w:rFonts w:eastAsia="Times New Roman" w:cs="Calibri"/>
          <w:color w:val="000000"/>
          <w:lang w:val="en-AU"/>
        </w:rPr>
        <w:t>Who possesses everything, and in Whose power it is to uproot you from your land and to settle others in it.</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the Mighty One of Israel </w:t>
      </w:r>
      <w:r w:rsidRPr="001A2B5F">
        <w:rPr>
          <w:rFonts w:eastAsia="Times New Roman" w:cs="Calibri"/>
          <w:color w:val="000000"/>
          <w:lang w:val="en-AU"/>
        </w:rPr>
        <w:t>the strength of Israel.</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Oh</w:t>
      </w:r>
      <w:r w:rsidRPr="001A2B5F">
        <w:rPr>
          <w:rFonts w:eastAsia="Times New Roman" w:cs="Calibri"/>
          <w:color w:val="000000"/>
          <w:lang w:val="en-AU"/>
        </w:rPr>
        <w:t> Heb. </w:t>
      </w:r>
      <w:r w:rsidRPr="001A2B5F">
        <w:rPr>
          <w:rFonts w:eastAsia="Times New Roman" w:cs="Calibri"/>
          <w:color w:val="000000"/>
          <w:rtl/>
        </w:rPr>
        <w:t>הוי </w:t>
      </w:r>
      <w:r w:rsidRPr="001A2B5F">
        <w:rPr>
          <w:rFonts w:eastAsia="Times New Roman" w:cs="Calibri"/>
          <w:color w:val="000000"/>
          <w:lang w:val="en-AU"/>
        </w:rPr>
        <w:t>. An expression of preparation and announcement, and similar to this is (Zech. 2:10): “Ho, ho, (</w:t>
      </w:r>
      <w:r w:rsidRPr="001A2B5F">
        <w:rPr>
          <w:rFonts w:eastAsia="Times New Roman" w:cs="Calibri"/>
          <w:color w:val="000000"/>
          <w:rtl/>
        </w:rPr>
        <w:t>הוי הוי</w:t>
      </w:r>
      <w:r w:rsidRPr="001A2B5F">
        <w:rPr>
          <w:rFonts w:eastAsia="Times New Roman" w:cs="Calibri"/>
          <w:color w:val="000000"/>
          <w:lang w:val="en-AU"/>
        </w:rPr>
        <w:t>) flee from the land of the north.” And let all know that I will console Myself of My adversaries, who angered Me with their deeds.</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25 And I will return My hand upon you</w:t>
      </w:r>
      <w:r w:rsidRPr="001A2B5F">
        <w:rPr>
          <w:rFonts w:eastAsia="Times New Roman" w:cs="Calibri"/>
          <w:color w:val="000000"/>
          <w:lang w:val="en-AU"/>
        </w:rPr>
        <w:t> One blow after another, until the transgressors have been completely destroyed.</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as with lye </w:t>
      </w:r>
      <w:r w:rsidRPr="001A2B5F">
        <w:rPr>
          <w:rFonts w:eastAsia="Times New Roman" w:cs="Calibri"/>
          <w:color w:val="000000"/>
          <w:lang w:val="en-AU"/>
        </w:rPr>
        <w:t>This is an expression meaning soap [sbon in O.F., savon (in modern French)]. Its deviation is an expression of cleanliness, similar to (Ps. 24:4): “and pure (</w:t>
      </w:r>
      <w:r w:rsidRPr="001A2B5F">
        <w:rPr>
          <w:rFonts w:eastAsia="Times New Roman" w:cs="Calibri"/>
          <w:color w:val="000000"/>
          <w:rtl/>
        </w:rPr>
        <w:t>בַּר</w:t>
      </w:r>
      <w:r w:rsidRPr="001A2B5F">
        <w:rPr>
          <w:rFonts w:eastAsia="Times New Roman" w:cs="Calibri"/>
          <w:color w:val="000000"/>
          <w:lang w:val="en-AU"/>
        </w:rPr>
        <w:t>) of heart,” since it cleanses the garment of its stains.</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your dross </w:t>
      </w:r>
      <w:r w:rsidRPr="001A2B5F">
        <w:rPr>
          <w:rFonts w:eastAsia="Times New Roman" w:cs="Calibri"/>
          <w:color w:val="000000"/>
          <w:lang w:val="en-AU"/>
        </w:rPr>
        <w:t>mentioned above, as: “Your silver has become dross”; a mixture of silver with copper is called dross. Here too, a mixture of the wicked with the righteous. I will destroy the transgressors, who are all dross.</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all your tin </w:t>
      </w:r>
      <w:r w:rsidRPr="001A2B5F">
        <w:rPr>
          <w:rFonts w:eastAsia="Times New Roman" w:cs="Calibri"/>
          <w:color w:val="000000"/>
          <w:lang w:val="en-AU"/>
        </w:rPr>
        <w:t>The tin mixed with silver, that is to say, the wicked among you. </w:t>
      </w:r>
      <w:r w:rsidRPr="001A2B5F">
        <w:rPr>
          <w:rFonts w:eastAsia="Times New Roman" w:cs="Calibri"/>
          <w:color w:val="000000"/>
          <w:rtl/>
        </w:rPr>
        <w:t>בְדִיל </w:t>
      </w:r>
      <w:r w:rsidRPr="001A2B5F">
        <w:rPr>
          <w:rFonts w:eastAsia="Times New Roman" w:cs="Calibri"/>
          <w:color w:val="000000"/>
          <w:lang w:val="en-AU"/>
        </w:rPr>
        <w:t>is called estejjn [etain] in O.F. [tin].</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26 as at first </w:t>
      </w:r>
      <w:r w:rsidRPr="001A2B5F">
        <w:rPr>
          <w:rFonts w:eastAsia="Times New Roman" w:cs="Calibri"/>
          <w:b/>
          <w:bCs/>
          <w:color w:val="000000"/>
          <w:shd w:val="clear" w:color="auto" w:fill="FFFF00"/>
          <w:lang w:val="en-AU"/>
        </w:rPr>
        <w:t>I will appoint for you pious judges.</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City of Righteousness</w:t>
      </w:r>
      <w:r w:rsidRPr="001A2B5F">
        <w:rPr>
          <w:rFonts w:eastAsia="Times New Roman" w:cs="Calibri"/>
          <w:color w:val="000000"/>
          <w:lang w:val="en-AU"/>
        </w:rPr>
        <w:t> As in the beginning, righteousness/generosity will lodge therein.</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27 shall be redeemed through justice </w:t>
      </w:r>
      <w:r w:rsidRPr="001A2B5F">
        <w:rPr>
          <w:rFonts w:eastAsia="Times New Roman" w:cs="Calibri"/>
          <w:color w:val="000000"/>
          <w:lang w:val="en-AU"/>
        </w:rPr>
        <w:t>Since there will be in it people who practice justice.</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shall be redeemed </w:t>
      </w:r>
      <w:r w:rsidRPr="001A2B5F">
        <w:rPr>
          <w:rFonts w:eastAsia="Times New Roman" w:cs="Calibri"/>
          <w:color w:val="000000"/>
          <w:lang w:val="en-AU"/>
        </w:rPr>
        <w:t>from her iniquities.</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and her penitent</w:t>
      </w:r>
      <w:r w:rsidRPr="001A2B5F">
        <w:rPr>
          <w:rFonts w:eastAsia="Times New Roman" w:cs="Calibri"/>
          <w:color w:val="000000"/>
          <w:lang w:val="en-AU"/>
        </w:rPr>
        <w:t> those penitent among them.</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through righteousness </w:t>
      </w:r>
      <w:r w:rsidRPr="001A2B5F">
        <w:rPr>
          <w:rFonts w:eastAsia="Times New Roman" w:cs="Calibri"/>
          <w:color w:val="000000"/>
          <w:lang w:val="en-AU"/>
        </w:rPr>
        <w:t>through those who make themselves righteous through justice and through righteousness that are in her midst [or,] among them.)</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28 And destruction shall come upon rebels... </w:t>
      </w:r>
      <w:r w:rsidRPr="001A2B5F">
        <w:rPr>
          <w:rFonts w:eastAsia="Times New Roman" w:cs="Calibri"/>
          <w:color w:val="000000"/>
          <w:lang w:val="en-AU"/>
        </w:rPr>
        <w:t>For with all these expressions he reproved them above: and they rebelled against Me (verse 2), sinful nation; they forsook the Lord (verse 4).</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rebels</w:t>
      </w:r>
      <w:r w:rsidRPr="001A2B5F">
        <w:rPr>
          <w:rFonts w:eastAsia="Times New Roman" w:cs="Calibri"/>
          <w:color w:val="000000"/>
          <w:lang w:val="en-AU"/>
        </w:rPr>
        <w:t> Rebels and sectarians and those who worship idols.</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and sinners</w:t>
      </w:r>
      <w:r w:rsidRPr="001A2B5F">
        <w:rPr>
          <w:rFonts w:eastAsia="Times New Roman" w:cs="Calibri"/>
          <w:color w:val="000000"/>
          <w:lang w:val="en-AU"/>
        </w:rPr>
        <w:t> Apostates guilty of other sins.</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29 of the elms</w:t>
      </w:r>
      <w:r w:rsidRPr="001A2B5F">
        <w:rPr>
          <w:rFonts w:eastAsia="Times New Roman" w:cs="Calibri"/>
          <w:color w:val="000000"/>
          <w:lang w:val="en-AU"/>
        </w:rPr>
        <w:t> Heb. </w:t>
      </w:r>
      <w:r w:rsidRPr="001A2B5F">
        <w:rPr>
          <w:rFonts w:eastAsia="Times New Roman" w:cs="Calibri"/>
          <w:color w:val="000000"/>
          <w:rtl/>
        </w:rPr>
        <w:t>מֵאֵלִים </w:t>
      </w:r>
      <w:r w:rsidRPr="001A2B5F">
        <w:rPr>
          <w:rFonts w:eastAsia="Times New Roman" w:cs="Calibri"/>
          <w:color w:val="000000"/>
          <w:lang w:val="en-AU"/>
        </w:rPr>
        <w:t>, an expression derived from </w:t>
      </w:r>
      <w:r w:rsidRPr="001A2B5F">
        <w:rPr>
          <w:rFonts w:eastAsia="Times New Roman" w:cs="Calibri"/>
          <w:color w:val="000000"/>
          <w:rtl/>
        </w:rPr>
        <w:t>אֵלָה </w:t>
      </w:r>
      <w:r w:rsidRPr="001A2B5F">
        <w:rPr>
          <w:rFonts w:eastAsia="Times New Roman" w:cs="Calibri"/>
          <w:color w:val="000000"/>
          <w:lang w:val="en-AU"/>
        </w:rPr>
        <w:t>, a species of tree called olme in O.F. [orme in modern French, an elm].</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that you desired to worship idols under them,</w:t>
      </w:r>
      <w:r w:rsidRPr="001A2B5F">
        <w:rPr>
          <w:rFonts w:eastAsia="Times New Roman" w:cs="Calibri"/>
          <w:color w:val="000000"/>
          <w:lang w:val="en-AU"/>
        </w:rPr>
        <w:t> similar to what is stated (Hosea 4:13): “Under the oak and the aspen, and the elm, for its shade is good.”</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because of the gardens </w:t>
      </w:r>
      <w:r w:rsidRPr="001A2B5F">
        <w:rPr>
          <w:rFonts w:eastAsia="Times New Roman" w:cs="Calibri"/>
          <w:color w:val="000000"/>
          <w:lang w:val="en-AU"/>
        </w:rPr>
        <w:t>There they would worship idols, as it is stated (infra 66:17): “Those who prepare themselves and purify themselves for the gardens.”</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30 whose leaves wilt</w:t>
      </w:r>
      <w:r w:rsidRPr="001A2B5F">
        <w:rPr>
          <w:rFonts w:eastAsia="Times New Roman" w:cs="Calibri"/>
          <w:color w:val="000000"/>
          <w:lang w:val="en-AU"/>
        </w:rPr>
        <w:t> Its leaf ([Other editions read:] whose leaf) wilts, becomes wilted [flatisant in O.F.]. When heat or cold comes upon it, it wilts and its moisture is lost and destroyed. [The word] </w:t>
      </w:r>
      <w:r w:rsidRPr="001A2B5F">
        <w:rPr>
          <w:rFonts w:eastAsia="Times New Roman" w:cs="Calibri"/>
          <w:color w:val="000000"/>
          <w:rtl/>
        </w:rPr>
        <w:t>נבל </w:t>
      </w:r>
      <w:r w:rsidRPr="001A2B5F">
        <w:rPr>
          <w:rFonts w:eastAsia="Times New Roman" w:cs="Calibri"/>
          <w:color w:val="000000"/>
          <w:lang w:val="en-AU"/>
        </w:rPr>
        <w:t>is not an expression of decay like </w:t>
      </w:r>
      <w:r w:rsidRPr="001A2B5F">
        <w:rPr>
          <w:rFonts w:eastAsia="Times New Roman" w:cs="Calibri"/>
          <w:color w:val="000000"/>
          <w:rtl/>
        </w:rPr>
        <w:t>בלה </w:t>
      </w:r>
      <w:r w:rsidRPr="001A2B5F">
        <w:rPr>
          <w:rFonts w:eastAsia="Times New Roman" w:cs="Calibri"/>
          <w:color w:val="000000"/>
          <w:lang w:val="en-AU"/>
        </w:rPr>
        <w:t>, for no ‘nun’ is found in that expression, but </w:t>
      </w:r>
      <w:r w:rsidRPr="001A2B5F">
        <w:rPr>
          <w:rFonts w:eastAsia="Times New Roman" w:cs="Calibri"/>
          <w:color w:val="000000"/>
          <w:rtl/>
        </w:rPr>
        <w:t>נבל </w:t>
      </w:r>
      <w:r w:rsidRPr="001A2B5F">
        <w:rPr>
          <w:rFonts w:eastAsia="Times New Roman" w:cs="Calibri"/>
          <w:color w:val="000000"/>
          <w:lang w:val="en-AU"/>
        </w:rPr>
        <w:t>[is an expression of something that becomes fatigued and its strength is curtailed, from the root of] </w:t>
      </w:r>
      <w:r w:rsidRPr="001A2B5F">
        <w:rPr>
          <w:rFonts w:eastAsia="Times New Roman" w:cs="Calibri"/>
          <w:color w:val="000000"/>
          <w:rtl/>
        </w:rPr>
        <w:t>נָבֽל תִּבּֽל </w:t>
      </w:r>
      <w:r w:rsidRPr="001A2B5F">
        <w:rPr>
          <w:rFonts w:eastAsia="Times New Roman" w:cs="Calibri"/>
          <w:color w:val="000000"/>
          <w:lang w:val="en-AU"/>
        </w:rPr>
        <w:t>(Exod. 18: 18), which Onkelos renders: You will surely be exhausted.</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that has no water to water its seeds; </w:t>
      </w:r>
      <w:r w:rsidRPr="001A2B5F">
        <w:rPr>
          <w:rFonts w:eastAsia="Times New Roman" w:cs="Calibri"/>
          <w:color w:val="000000"/>
          <w:lang w:val="en-AU"/>
        </w:rPr>
        <w:t>to the thing with which they sin, he compares their punishment.</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31 the[ir] strength with which they take from the poor</w:t>
      </w:r>
      <w:r w:rsidRPr="001A2B5F">
        <w:rPr>
          <w:rFonts w:eastAsia="Times New Roman" w:cs="Calibri"/>
          <w:color w:val="000000"/>
          <w:lang w:val="en-AU"/>
        </w:rPr>
        <w:t> by force and rob them and strengthen themselves with the money. That money will become as tow, which is shaken out of the flax, which is light and easily ignited.</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and its perpetrator </w:t>
      </w:r>
      <w:r w:rsidRPr="001A2B5F">
        <w:rPr>
          <w:rFonts w:eastAsia="Times New Roman" w:cs="Calibri"/>
          <w:color w:val="000000"/>
          <w:lang w:val="en-AU"/>
        </w:rPr>
        <w:t>The one who amasses this power will become as a spark of fire, and they will burn, one with the other.</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as a spark</w:t>
      </w:r>
      <w:r w:rsidRPr="001A2B5F">
        <w:rPr>
          <w:rFonts w:eastAsia="Times New Roman" w:cs="Calibri"/>
          <w:color w:val="000000"/>
          <w:lang w:val="en-AU"/>
        </w:rPr>
        <w:t> Heb. </w:t>
      </w:r>
      <w:r w:rsidRPr="001A2B5F">
        <w:rPr>
          <w:rFonts w:eastAsia="Times New Roman" w:cs="Calibri"/>
          <w:color w:val="000000"/>
          <w:rtl/>
        </w:rPr>
        <w:t>וּפֽעֲלוֹ לְנִיצוֹץ </w:t>
      </w:r>
      <w:r w:rsidRPr="001A2B5F">
        <w:rPr>
          <w:rFonts w:eastAsia="Times New Roman" w:cs="Calibri"/>
          <w:color w:val="000000"/>
          <w:lang w:val="en-AU"/>
        </w:rPr>
        <w:t>, estencele in O.F. [etincelle in modern French], a spark. Jonathan renders </w:t>
      </w:r>
      <w:r w:rsidRPr="001A2B5F">
        <w:rPr>
          <w:rFonts w:eastAsia="Times New Roman" w:cs="Calibri"/>
          <w:color w:val="000000"/>
          <w:rtl/>
        </w:rPr>
        <w:t>וְעוֹבַד יְדֵיהוֹן </w:t>
      </w:r>
      <w:r w:rsidRPr="001A2B5F">
        <w:rPr>
          <w:rFonts w:eastAsia="Times New Roman" w:cs="Calibri"/>
          <w:color w:val="000000"/>
          <w:lang w:val="en-AU"/>
        </w:rPr>
        <w:t>, and the work of their hands. This does not follow the Hebrew, however, for, were it so, it would have to be voweled </w:t>
      </w:r>
      <w:r w:rsidRPr="001A2B5F">
        <w:rPr>
          <w:rFonts w:eastAsia="Times New Roman" w:cs="Calibri"/>
          <w:color w:val="000000"/>
          <w:rtl/>
        </w:rPr>
        <w:t>וּפָעֳלוּ </w:t>
      </w:r>
      <w:r w:rsidRPr="001A2B5F">
        <w:rPr>
          <w:rFonts w:eastAsia="Times New Roman" w:cs="Calibri"/>
          <w:color w:val="000000"/>
          <w:lang w:val="en-AU"/>
        </w:rPr>
        <w:t>with a ‘kamatz-chatuf,’ a hurried ‘kamatz,’ and it would be explained as an expression of work. Now, that it is voweled with a ‘cholam,’ it is an expression of a worker, or perpetrator.</w:t>
      </w:r>
    </w:p>
    <w:p w:rsidR="00A05FBB" w:rsidRPr="001A2B5F" w:rsidRDefault="00A05FBB" w:rsidP="002341AE">
      <w:pPr>
        <w:jc w:val="both"/>
        <w:rPr>
          <w:rFonts w:eastAsia="Times New Roman" w:cs="Calibri"/>
          <w:color w:val="000000"/>
        </w:rPr>
      </w:pPr>
      <w:r w:rsidRPr="001A2B5F">
        <w:rPr>
          <w:rFonts w:eastAsia="Times New Roman" w:cs="Calibri"/>
          <w:color w:val="000000"/>
          <w:lang w:val="en-AU"/>
        </w:rPr>
        <w:t> </w:t>
      </w:r>
    </w:p>
    <w:p w:rsidR="00A05FBB" w:rsidRPr="001A2B5F" w:rsidRDefault="00A05FBB" w:rsidP="002341AE">
      <w:pPr>
        <w:jc w:val="both"/>
        <w:rPr>
          <w:rFonts w:eastAsia="Times New Roman" w:cs="Calibri"/>
          <w:color w:val="000000"/>
        </w:rPr>
      </w:pPr>
      <w:r w:rsidRPr="001A2B5F">
        <w:rPr>
          <w:rFonts w:eastAsia="Times New Roman" w:cs="Calibri"/>
          <w:b/>
          <w:bCs/>
          <w:color w:val="000000"/>
          <w:lang w:val="en-AU"/>
        </w:rPr>
        <w:t>with no one to extinguish </w:t>
      </w:r>
      <w:r w:rsidRPr="001A2B5F">
        <w:rPr>
          <w:rFonts w:eastAsia="Times New Roman" w:cs="Calibri"/>
          <w:color w:val="000000"/>
          <w:lang w:val="en-AU"/>
        </w:rPr>
        <w:t>Jonathan renders: And no one will pity them.</w:t>
      </w:r>
    </w:p>
    <w:p w:rsidR="00B63692" w:rsidRDefault="00B63692" w:rsidP="002341AE">
      <w:pPr>
        <w:pBdr>
          <w:bottom w:val="double" w:sz="6" w:space="1" w:color="auto"/>
        </w:pBdr>
      </w:pPr>
    </w:p>
    <w:p w:rsidR="00A05FBB" w:rsidRDefault="00A05FBB" w:rsidP="002341AE"/>
    <w:p w:rsidR="00FC56EF" w:rsidRPr="000B521D" w:rsidRDefault="00FC56EF" w:rsidP="002341AE">
      <w:pPr>
        <w:jc w:val="center"/>
        <w:rPr>
          <w:rFonts w:eastAsia="Times New Roman" w:cs="Calibri"/>
          <w:color w:val="000000"/>
        </w:rPr>
      </w:pPr>
      <w:r w:rsidRPr="000B521D">
        <w:rPr>
          <w:rFonts w:ascii="Century Schoolbook" w:eastAsia="Times New Roman" w:hAnsi="Century Schoolbook" w:cs="Calibri"/>
          <w:b/>
          <w:bCs/>
          <w:color w:val="000000"/>
          <w:sz w:val="28"/>
          <w:szCs w:val="28"/>
        </w:rPr>
        <w:t>Verbal Tallies</w:t>
      </w:r>
    </w:p>
    <w:p w:rsidR="00FC56EF" w:rsidRPr="000B521D" w:rsidRDefault="00FC56EF" w:rsidP="002341AE">
      <w:pPr>
        <w:jc w:val="center"/>
        <w:rPr>
          <w:rFonts w:eastAsia="Times New Roman" w:cs="Calibri"/>
          <w:color w:val="000000"/>
        </w:rPr>
      </w:pPr>
      <w:r w:rsidRPr="000B521D">
        <w:rPr>
          <w:rFonts w:ascii="Century Schoolbook" w:eastAsia="Times New Roman" w:hAnsi="Century Schoolbook" w:cs="Calibri"/>
          <w:b/>
          <w:bCs/>
          <w:color w:val="000000"/>
          <w:sz w:val="24"/>
          <w:szCs w:val="24"/>
        </w:rPr>
        <w:t>By: H</w:t>
      </w:r>
      <w:r>
        <w:rPr>
          <w:rFonts w:ascii="Century Schoolbook" w:eastAsia="Times New Roman" w:hAnsi="Century Schoolbook" w:cs="Calibri"/>
          <w:b/>
          <w:bCs/>
          <w:color w:val="000000"/>
          <w:sz w:val="24"/>
          <w:szCs w:val="24"/>
        </w:rPr>
        <w:t>. Em. Rabbi Dr.</w:t>
      </w:r>
      <w:r w:rsidRPr="000B521D">
        <w:rPr>
          <w:rFonts w:ascii="Century Schoolbook" w:eastAsia="Times New Roman" w:hAnsi="Century Schoolbook" w:cs="Calibri"/>
          <w:b/>
          <w:bCs/>
          <w:color w:val="000000"/>
          <w:sz w:val="24"/>
          <w:szCs w:val="24"/>
        </w:rPr>
        <w:t xml:space="preserve"> Hillel ben David</w:t>
      </w:r>
    </w:p>
    <w:p w:rsidR="00FC56EF" w:rsidRPr="003F3798" w:rsidRDefault="00FC56EF" w:rsidP="002341AE">
      <w:pPr>
        <w:jc w:val="center"/>
        <w:rPr>
          <w:rFonts w:cs="Calibri"/>
        </w:rPr>
      </w:pPr>
      <w:r w:rsidRPr="000B521D">
        <w:rPr>
          <w:rFonts w:ascii="Century Schoolbook" w:eastAsia="Times New Roman" w:hAnsi="Century Schoolbook" w:cs="Calibri"/>
          <w:b/>
          <w:bCs/>
          <w:color w:val="000000"/>
          <w:sz w:val="24"/>
          <w:szCs w:val="24"/>
        </w:rPr>
        <w:t>&amp; HH Giberet Dr. Elisheba bat Sarah</w:t>
      </w:r>
    </w:p>
    <w:p w:rsidR="00947E47" w:rsidRPr="00FC56EF" w:rsidRDefault="00947E47" w:rsidP="002341AE">
      <w:pPr>
        <w:rPr>
          <w:rFonts w:ascii="Cambria" w:hAnsi="Cambria"/>
        </w:rPr>
      </w:pPr>
    </w:p>
    <w:p w:rsidR="00FC56EF" w:rsidRPr="00FC56EF" w:rsidRDefault="00FC56EF" w:rsidP="002341AE">
      <w:pPr>
        <w:jc w:val="center"/>
        <w:rPr>
          <w:rFonts w:ascii="Cambria" w:hAnsi="Cambria" w:cs="Times New Roman"/>
          <w:b/>
          <w:bCs/>
          <w:sz w:val="24"/>
          <w:lang w:bidi="ar-SA"/>
        </w:rPr>
      </w:pPr>
      <w:r w:rsidRPr="00FC56EF">
        <w:rPr>
          <w:rFonts w:ascii="Cambria" w:hAnsi="Cambria" w:cs="Times New Roman"/>
          <w:b/>
          <w:bCs/>
          <w:sz w:val="24"/>
          <w:lang w:bidi="ar-SA"/>
        </w:rPr>
        <w:t>Debarim (Deuteronomy) 32:1-52</w:t>
      </w:r>
    </w:p>
    <w:p w:rsidR="00FC56EF" w:rsidRPr="00FC56EF" w:rsidRDefault="00FC56EF" w:rsidP="002341AE">
      <w:pPr>
        <w:jc w:val="center"/>
        <w:rPr>
          <w:rFonts w:ascii="Cambria" w:hAnsi="Cambria" w:cs="Times New Roman"/>
          <w:b/>
          <w:bCs/>
          <w:sz w:val="24"/>
          <w:lang w:bidi="ar-SA"/>
        </w:rPr>
      </w:pPr>
      <w:r w:rsidRPr="00FC56EF">
        <w:rPr>
          <w:rFonts w:ascii="Cambria" w:hAnsi="Cambria" w:cs="Times New Roman"/>
          <w:b/>
          <w:bCs/>
          <w:sz w:val="24"/>
          <w:lang w:bidi="ar-SA"/>
        </w:rPr>
        <w:t>Tehillim (Psalms 146 &amp; 147</w:t>
      </w:r>
    </w:p>
    <w:p w:rsidR="00FC56EF" w:rsidRPr="00FC56EF" w:rsidRDefault="00FC56EF" w:rsidP="002341AE">
      <w:pPr>
        <w:jc w:val="center"/>
        <w:rPr>
          <w:rFonts w:ascii="Cambria" w:hAnsi="Cambria" w:cs="Times New Roman"/>
          <w:b/>
          <w:bCs/>
          <w:sz w:val="24"/>
          <w:lang w:bidi="ar-SA"/>
        </w:rPr>
      </w:pPr>
      <w:r w:rsidRPr="00FC56EF">
        <w:rPr>
          <w:rFonts w:ascii="Cambria" w:hAnsi="Cambria" w:cs="Times New Roman"/>
          <w:b/>
          <w:bCs/>
          <w:sz w:val="24"/>
          <w:lang w:bidi="ar-SA"/>
        </w:rPr>
        <w:t>Yeshayahu (Isaiah) 1:2-9 + 16-27</w:t>
      </w:r>
    </w:p>
    <w:p w:rsidR="00FC56EF" w:rsidRPr="00FC56EF" w:rsidRDefault="00FC56EF" w:rsidP="002341AE">
      <w:pPr>
        <w:jc w:val="center"/>
        <w:rPr>
          <w:rFonts w:ascii="Cambria" w:hAnsi="Cambria" w:cs="Times New Roman"/>
          <w:b/>
          <w:bCs/>
          <w:sz w:val="24"/>
          <w:lang w:bidi="ar-SA"/>
        </w:rPr>
      </w:pPr>
      <w:r w:rsidRPr="00FC56EF">
        <w:rPr>
          <w:rFonts w:ascii="Cambria" w:hAnsi="Cambria" w:cs="Times New Roman"/>
          <w:b/>
          <w:bCs/>
          <w:sz w:val="24"/>
          <w:lang w:bidi="ar-SA"/>
        </w:rPr>
        <w:t>Mk 16:17-18, Lk 10:17-20, Jam. 5:13-18</w:t>
      </w:r>
    </w:p>
    <w:p w:rsidR="00FC56EF" w:rsidRPr="00FC56EF" w:rsidRDefault="00FC56EF" w:rsidP="002341AE">
      <w:pPr>
        <w:jc w:val="both"/>
        <w:rPr>
          <w:rFonts w:ascii="Times New Roman" w:hAnsi="Times New Roman" w:cs="Times New Roman"/>
          <w:sz w:val="24"/>
          <w:lang w:bidi="ar-SA"/>
        </w:rPr>
      </w:pPr>
    </w:p>
    <w:p w:rsidR="00FC56EF" w:rsidRPr="001A2B5F" w:rsidRDefault="00FC56EF" w:rsidP="002341AE">
      <w:pPr>
        <w:jc w:val="both"/>
        <w:rPr>
          <w:rFonts w:cs="Calibri"/>
          <w:b/>
          <w:bCs/>
          <w:sz w:val="24"/>
          <w:lang w:bidi="ar-SA"/>
        </w:rPr>
      </w:pPr>
      <w:r w:rsidRPr="001A2B5F">
        <w:rPr>
          <w:rFonts w:cs="Calibri"/>
          <w:b/>
          <w:bCs/>
          <w:sz w:val="24"/>
          <w:lang w:bidi="ar-SA"/>
        </w:rPr>
        <w:t>The verbal tallies between the Torah and the Psalm are:</w:t>
      </w:r>
    </w:p>
    <w:p w:rsidR="00FC56EF" w:rsidRPr="001A2B5F" w:rsidRDefault="00FC56EF" w:rsidP="002341AE">
      <w:pPr>
        <w:jc w:val="both"/>
        <w:rPr>
          <w:rFonts w:cs="Calibri"/>
          <w:sz w:val="24"/>
          <w:szCs w:val="24"/>
          <w:lang w:bidi="ar-SA"/>
        </w:rPr>
      </w:pPr>
      <w:r w:rsidRPr="001A2B5F">
        <w:rPr>
          <w:rFonts w:cs="Calibri"/>
          <w:sz w:val="24"/>
          <w:szCs w:val="24"/>
          <w:lang w:bidi="ar-SA"/>
        </w:rPr>
        <w:t xml:space="preserve">Heavens - </w:t>
      </w:r>
      <w:r w:rsidRPr="001A2B5F">
        <w:rPr>
          <w:rFonts w:cs="Calibri"/>
          <w:sz w:val="24"/>
          <w:szCs w:val="24"/>
          <w:rtl/>
        </w:rPr>
        <w:t>שמים</w:t>
      </w:r>
      <w:r w:rsidRPr="001A2B5F">
        <w:rPr>
          <w:rFonts w:cs="Calibri"/>
          <w:sz w:val="24"/>
          <w:szCs w:val="24"/>
          <w:lang w:bidi="ar-SA"/>
        </w:rPr>
        <w:t>, Strong’s number 08064.</w:t>
      </w:r>
    </w:p>
    <w:p w:rsidR="00FC56EF" w:rsidRPr="001A2B5F" w:rsidRDefault="00FC56EF" w:rsidP="002341AE">
      <w:pPr>
        <w:jc w:val="both"/>
        <w:rPr>
          <w:rFonts w:cs="Calibri"/>
          <w:sz w:val="24"/>
          <w:szCs w:val="24"/>
          <w:lang w:bidi="ar-SA"/>
        </w:rPr>
      </w:pPr>
      <w:r w:rsidRPr="001A2B5F">
        <w:rPr>
          <w:rFonts w:cs="Calibri"/>
          <w:sz w:val="24"/>
          <w:szCs w:val="24"/>
          <w:lang w:bidi="ar-SA"/>
        </w:rPr>
        <w:t xml:space="preserve">Earth - </w:t>
      </w:r>
      <w:r w:rsidRPr="001A2B5F">
        <w:rPr>
          <w:rFonts w:cs="Calibri"/>
          <w:sz w:val="24"/>
          <w:szCs w:val="24"/>
          <w:rtl/>
        </w:rPr>
        <w:t>ארץ</w:t>
      </w:r>
      <w:r w:rsidRPr="001A2B5F">
        <w:rPr>
          <w:rFonts w:cs="Calibri"/>
          <w:sz w:val="24"/>
          <w:szCs w:val="24"/>
          <w:lang w:bidi="ar-SA"/>
        </w:rPr>
        <w:t>, Strong’s number 0776.</w:t>
      </w:r>
    </w:p>
    <w:p w:rsidR="00FC56EF" w:rsidRPr="001A2B5F" w:rsidRDefault="00FC56EF" w:rsidP="002341AE">
      <w:pPr>
        <w:jc w:val="both"/>
        <w:rPr>
          <w:rFonts w:cs="Calibri"/>
          <w:sz w:val="24"/>
          <w:lang w:bidi="ar-SA"/>
        </w:rPr>
      </w:pPr>
    </w:p>
    <w:p w:rsidR="00FC56EF" w:rsidRPr="001A2B5F" w:rsidRDefault="00FC56EF" w:rsidP="002341AE">
      <w:pPr>
        <w:jc w:val="both"/>
        <w:rPr>
          <w:rFonts w:cs="Calibri"/>
          <w:b/>
          <w:bCs/>
          <w:sz w:val="24"/>
          <w:lang w:bidi="ar-SA"/>
        </w:rPr>
      </w:pPr>
      <w:r w:rsidRPr="001A2B5F">
        <w:rPr>
          <w:rFonts w:cs="Calibri"/>
          <w:b/>
          <w:bCs/>
          <w:sz w:val="24"/>
          <w:lang w:bidi="ar-SA"/>
        </w:rPr>
        <w:t>The verbal tallies between the Torah and the Ashlamata are:</w:t>
      </w:r>
    </w:p>
    <w:p w:rsidR="00FC56EF" w:rsidRPr="001A2B5F" w:rsidRDefault="00FC56EF" w:rsidP="002341AE">
      <w:pPr>
        <w:jc w:val="both"/>
        <w:rPr>
          <w:rFonts w:cs="Calibri"/>
          <w:sz w:val="24"/>
          <w:szCs w:val="24"/>
          <w:lang w:bidi="ar-SA"/>
        </w:rPr>
      </w:pPr>
      <w:r w:rsidRPr="001A2B5F">
        <w:rPr>
          <w:rFonts w:cs="Calibri"/>
          <w:sz w:val="24"/>
          <w:szCs w:val="24"/>
          <w:lang w:bidi="ar-SA"/>
        </w:rPr>
        <w:t xml:space="preserve">Ear - </w:t>
      </w:r>
      <w:r w:rsidRPr="001A2B5F">
        <w:rPr>
          <w:rFonts w:cs="Calibri"/>
          <w:sz w:val="24"/>
          <w:szCs w:val="24"/>
          <w:rtl/>
        </w:rPr>
        <w:t>אזן</w:t>
      </w:r>
      <w:r w:rsidRPr="001A2B5F">
        <w:rPr>
          <w:rFonts w:cs="Calibri"/>
          <w:sz w:val="24"/>
          <w:szCs w:val="24"/>
          <w:lang w:bidi="ar-SA"/>
        </w:rPr>
        <w:t>, Strong’s number 0238.</w:t>
      </w:r>
    </w:p>
    <w:p w:rsidR="00FC56EF" w:rsidRPr="001A2B5F" w:rsidRDefault="00FC56EF" w:rsidP="002341AE">
      <w:pPr>
        <w:jc w:val="both"/>
        <w:rPr>
          <w:rFonts w:cs="Calibri"/>
          <w:sz w:val="24"/>
          <w:szCs w:val="24"/>
          <w:lang w:bidi="ar-SA"/>
        </w:rPr>
      </w:pPr>
      <w:r w:rsidRPr="001A2B5F">
        <w:rPr>
          <w:rFonts w:cs="Calibri"/>
          <w:sz w:val="24"/>
          <w:szCs w:val="24"/>
          <w:lang w:bidi="ar-SA"/>
        </w:rPr>
        <w:t xml:space="preserve">Heavens - </w:t>
      </w:r>
      <w:r w:rsidRPr="001A2B5F">
        <w:rPr>
          <w:rFonts w:cs="Calibri"/>
          <w:sz w:val="24"/>
          <w:szCs w:val="24"/>
          <w:rtl/>
        </w:rPr>
        <w:t>שמים</w:t>
      </w:r>
      <w:r w:rsidRPr="001A2B5F">
        <w:rPr>
          <w:rFonts w:cs="Calibri"/>
          <w:sz w:val="24"/>
          <w:szCs w:val="24"/>
          <w:lang w:bidi="ar-SA"/>
        </w:rPr>
        <w:t>, Strong’s number 08064.</w:t>
      </w:r>
    </w:p>
    <w:p w:rsidR="00FC56EF" w:rsidRPr="001A2B5F" w:rsidRDefault="00FC56EF" w:rsidP="002341AE">
      <w:pPr>
        <w:jc w:val="both"/>
        <w:rPr>
          <w:rFonts w:cs="Calibri"/>
          <w:sz w:val="24"/>
          <w:szCs w:val="24"/>
          <w:lang w:bidi="ar-SA"/>
        </w:rPr>
      </w:pPr>
      <w:r w:rsidRPr="001A2B5F">
        <w:rPr>
          <w:rFonts w:cs="Calibri"/>
          <w:sz w:val="24"/>
          <w:szCs w:val="24"/>
          <w:lang w:bidi="ar-SA"/>
        </w:rPr>
        <w:t xml:space="preserve">Speak / Spoken - </w:t>
      </w:r>
      <w:r w:rsidRPr="001A2B5F">
        <w:rPr>
          <w:rFonts w:cs="Calibri"/>
          <w:sz w:val="24"/>
          <w:szCs w:val="24"/>
          <w:rtl/>
        </w:rPr>
        <w:t>דבר</w:t>
      </w:r>
      <w:r w:rsidRPr="001A2B5F">
        <w:rPr>
          <w:rFonts w:cs="Calibri"/>
          <w:sz w:val="24"/>
          <w:szCs w:val="24"/>
          <w:lang w:bidi="ar-SA"/>
        </w:rPr>
        <w:t>, Strong’s number 01696.</w:t>
      </w:r>
    </w:p>
    <w:p w:rsidR="00FC56EF" w:rsidRPr="001A2B5F" w:rsidRDefault="00FC56EF" w:rsidP="002341AE">
      <w:pPr>
        <w:jc w:val="both"/>
        <w:rPr>
          <w:rFonts w:cs="Calibri"/>
          <w:sz w:val="24"/>
          <w:szCs w:val="24"/>
          <w:lang w:bidi="ar-SA"/>
        </w:rPr>
      </w:pPr>
      <w:r w:rsidRPr="001A2B5F">
        <w:rPr>
          <w:rFonts w:cs="Calibri"/>
          <w:sz w:val="24"/>
          <w:szCs w:val="24"/>
          <w:lang w:bidi="ar-SA"/>
        </w:rPr>
        <w:t xml:space="preserve">Hear - </w:t>
      </w:r>
      <w:r w:rsidRPr="001A2B5F">
        <w:rPr>
          <w:rFonts w:cs="Calibri"/>
          <w:sz w:val="24"/>
          <w:szCs w:val="24"/>
          <w:rtl/>
        </w:rPr>
        <w:t>שמע</w:t>
      </w:r>
      <w:r w:rsidRPr="001A2B5F">
        <w:rPr>
          <w:rFonts w:cs="Calibri"/>
          <w:sz w:val="24"/>
          <w:szCs w:val="24"/>
          <w:lang w:bidi="ar-SA"/>
        </w:rPr>
        <w:t>, Strong’s number 08085.</w:t>
      </w:r>
    </w:p>
    <w:p w:rsidR="00FC56EF" w:rsidRPr="001A2B5F" w:rsidRDefault="00FC56EF" w:rsidP="002341AE">
      <w:pPr>
        <w:jc w:val="both"/>
        <w:rPr>
          <w:rFonts w:cs="Calibri"/>
          <w:sz w:val="24"/>
          <w:szCs w:val="24"/>
          <w:lang w:bidi="ar-SA"/>
        </w:rPr>
      </w:pPr>
      <w:r w:rsidRPr="001A2B5F">
        <w:rPr>
          <w:rFonts w:cs="Calibri"/>
          <w:sz w:val="24"/>
          <w:szCs w:val="24"/>
          <w:lang w:bidi="ar-SA"/>
        </w:rPr>
        <w:t xml:space="preserve">Earth - </w:t>
      </w:r>
      <w:r w:rsidRPr="001A2B5F">
        <w:rPr>
          <w:rFonts w:cs="Calibri"/>
          <w:sz w:val="24"/>
          <w:szCs w:val="24"/>
          <w:rtl/>
        </w:rPr>
        <w:t>ארץ</w:t>
      </w:r>
      <w:r w:rsidRPr="001A2B5F">
        <w:rPr>
          <w:rFonts w:cs="Calibri"/>
          <w:sz w:val="24"/>
          <w:szCs w:val="24"/>
          <w:lang w:bidi="ar-SA"/>
        </w:rPr>
        <w:t>, Strong’s number 0776.</w:t>
      </w:r>
    </w:p>
    <w:p w:rsidR="00FC56EF" w:rsidRPr="001A2B5F" w:rsidRDefault="00FC56EF" w:rsidP="002341AE">
      <w:pPr>
        <w:jc w:val="both"/>
        <w:rPr>
          <w:rFonts w:cs="Calibri"/>
          <w:sz w:val="24"/>
          <w:szCs w:val="24"/>
          <w:lang w:bidi="ar-SA"/>
        </w:rPr>
      </w:pPr>
      <w:r w:rsidRPr="001A2B5F">
        <w:rPr>
          <w:rFonts w:cs="Calibri"/>
          <w:sz w:val="24"/>
          <w:szCs w:val="24"/>
          <w:lang w:bidi="ar-SA"/>
        </w:rPr>
        <w:t xml:space="preserve">Mouth - </w:t>
      </w:r>
      <w:r w:rsidRPr="001A2B5F">
        <w:rPr>
          <w:rFonts w:cs="Calibri"/>
          <w:sz w:val="24"/>
          <w:szCs w:val="24"/>
          <w:rtl/>
        </w:rPr>
        <w:t>פה</w:t>
      </w:r>
      <w:r w:rsidRPr="001A2B5F">
        <w:rPr>
          <w:rFonts w:cs="Calibri"/>
          <w:sz w:val="24"/>
          <w:szCs w:val="24"/>
          <w:lang w:bidi="ar-SA"/>
        </w:rPr>
        <w:t>, Strong’s number 06310.</w:t>
      </w:r>
    </w:p>
    <w:p w:rsidR="00FC56EF" w:rsidRPr="001A2B5F" w:rsidRDefault="00FC56EF" w:rsidP="002341AE">
      <w:pPr>
        <w:jc w:val="both"/>
        <w:rPr>
          <w:rFonts w:cs="Calibri"/>
          <w:sz w:val="24"/>
          <w:szCs w:val="24"/>
          <w:lang w:bidi="ar-SA"/>
        </w:rPr>
      </w:pPr>
    </w:p>
    <w:p w:rsidR="00FC56EF" w:rsidRPr="001A2B5F" w:rsidRDefault="00FC56EF" w:rsidP="002341AE">
      <w:pPr>
        <w:jc w:val="both"/>
        <w:rPr>
          <w:rFonts w:cs="Calibri"/>
          <w:sz w:val="24"/>
          <w:lang w:bidi="ar-SA"/>
        </w:rPr>
      </w:pPr>
      <w:r w:rsidRPr="001A2B5F">
        <w:rPr>
          <w:rFonts w:cs="Calibri"/>
          <w:b/>
          <w:bCs/>
          <w:sz w:val="24"/>
          <w:lang w:bidi="ar-SA"/>
        </w:rPr>
        <w:t xml:space="preserve">Debarim (Deuteronomy) 32:1 </w:t>
      </w:r>
      <w:r w:rsidRPr="001A2B5F">
        <w:rPr>
          <w:rFonts w:cs="Calibri"/>
          <w:sz w:val="24"/>
          <w:lang w:bidi="ar-SA"/>
        </w:rPr>
        <w:t xml:space="preserve">Give </w:t>
      </w:r>
      <w:r w:rsidRPr="001A2B5F">
        <w:rPr>
          <w:rFonts w:cs="Calibri"/>
          <w:b/>
          <w:bCs/>
          <w:sz w:val="24"/>
          <w:highlight w:val="yellow"/>
          <w:lang w:bidi="ar-SA"/>
        </w:rPr>
        <w:t>ear &lt;0238&gt; (8685)</w:t>
      </w:r>
      <w:r w:rsidRPr="001A2B5F">
        <w:rPr>
          <w:rFonts w:cs="Calibri"/>
          <w:sz w:val="24"/>
          <w:lang w:bidi="ar-SA"/>
        </w:rPr>
        <w:t xml:space="preserve">, O ye </w:t>
      </w:r>
      <w:r w:rsidRPr="001A2B5F">
        <w:rPr>
          <w:rFonts w:cs="Calibri"/>
          <w:b/>
          <w:bCs/>
          <w:sz w:val="24"/>
          <w:highlight w:val="yellow"/>
          <w:lang w:bidi="ar-SA"/>
        </w:rPr>
        <w:t>heavens &lt;08064&gt;</w:t>
      </w:r>
      <w:r w:rsidRPr="001A2B5F">
        <w:rPr>
          <w:rFonts w:cs="Calibri"/>
          <w:sz w:val="24"/>
          <w:lang w:bidi="ar-SA"/>
        </w:rPr>
        <w:t xml:space="preserve">, and I will </w:t>
      </w:r>
      <w:r w:rsidRPr="001A2B5F">
        <w:rPr>
          <w:rFonts w:cs="Calibri"/>
          <w:b/>
          <w:bCs/>
          <w:sz w:val="24"/>
          <w:highlight w:val="yellow"/>
          <w:lang w:bidi="ar-SA"/>
        </w:rPr>
        <w:t>speak &lt;01696&gt;</w:t>
      </w:r>
      <w:r w:rsidRPr="001A2B5F">
        <w:rPr>
          <w:rFonts w:cs="Calibri"/>
          <w:sz w:val="24"/>
          <w:lang w:bidi="ar-SA"/>
        </w:rPr>
        <w:t xml:space="preserve"> </w:t>
      </w:r>
      <w:r w:rsidRPr="001A2B5F">
        <w:rPr>
          <w:rFonts w:cs="Calibri"/>
          <w:b/>
          <w:bCs/>
          <w:sz w:val="24"/>
          <w:highlight w:val="yellow"/>
          <w:lang w:bidi="ar-SA"/>
        </w:rPr>
        <w:t>(8762)</w:t>
      </w:r>
      <w:r w:rsidRPr="001A2B5F">
        <w:rPr>
          <w:rFonts w:cs="Calibri"/>
          <w:sz w:val="24"/>
          <w:lang w:bidi="ar-SA"/>
        </w:rPr>
        <w:t xml:space="preserve">; and </w:t>
      </w:r>
      <w:r w:rsidRPr="001A2B5F">
        <w:rPr>
          <w:rFonts w:cs="Calibri"/>
          <w:b/>
          <w:bCs/>
          <w:sz w:val="24"/>
          <w:highlight w:val="yellow"/>
          <w:lang w:bidi="ar-SA"/>
        </w:rPr>
        <w:t>hear &lt;08085&gt; (8799)</w:t>
      </w:r>
      <w:r w:rsidRPr="001A2B5F">
        <w:rPr>
          <w:rFonts w:cs="Calibri"/>
          <w:sz w:val="24"/>
          <w:lang w:bidi="ar-SA"/>
        </w:rPr>
        <w:t xml:space="preserve">, O </w:t>
      </w:r>
      <w:r w:rsidRPr="001A2B5F">
        <w:rPr>
          <w:rFonts w:cs="Calibri"/>
          <w:b/>
          <w:bCs/>
          <w:sz w:val="24"/>
          <w:highlight w:val="yellow"/>
          <w:lang w:bidi="ar-SA"/>
        </w:rPr>
        <w:t>earth &lt;0776&gt;</w:t>
      </w:r>
      <w:r w:rsidRPr="001A2B5F">
        <w:rPr>
          <w:rFonts w:cs="Calibri"/>
          <w:sz w:val="24"/>
          <w:lang w:bidi="ar-SA"/>
        </w:rPr>
        <w:t xml:space="preserve">, the words of my </w:t>
      </w:r>
      <w:r w:rsidRPr="001A2B5F">
        <w:rPr>
          <w:rFonts w:cs="Calibri"/>
          <w:b/>
          <w:bCs/>
          <w:sz w:val="24"/>
          <w:highlight w:val="yellow"/>
          <w:lang w:bidi="ar-SA"/>
        </w:rPr>
        <w:t>mouth &lt;06310&gt;</w:t>
      </w:r>
      <w:r w:rsidRPr="001A2B5F">
        <w:rPr>
          <w:rFonts w:cs="Calibri"/>
          <w:sz w:val="24"/>
          <w:lang w:bidi="ar-SA"/>
        </w:rPr>
        <w:t>.</w:t>
      </w:r>
    </w:p>
    <w:p w:rsidR="00FC56EF" w:rsidRPr="001A2B5F" w:rsidRDefault="00FC56EF" w:rsidP="002341AE">
      <w:pPr>
        <w:jc w:val="both"/>
        <w:rPr>
          <w:rFonts w:cs="Calibri"/>
          <w:sz w:val="24"/>
          <w:lang w:bidi="ar-SA"/>
        </w:rPr>
      </w:pPr>
    </w:p>
    <w:p w:rsidR="00FC56EF" w:rsidRPr="001A2B5F" w:rsidRDefault="00FC56EF" w:rsidP="002341AE">
      <w:pPr>
        <w:jc w:val="both"/>
        <w:rPr>
          <w:rFonts w:cs="Calibri"/>
          <w:sz w:val="24"/>
          <w:lang w:bidi="ar-SA"/>
        </w:rPr>
      </w:pPr>
      <w:r w:rsidRPr="001A2B5F">
        <w:rPr>
          <w:rFonts w:cs="Calibri"/>
          <w:b/>
          <w:bCs/>
          <w:sz w:val="24"/>
          <w:lang w:bidi="ar-SA"/>
        </w:rPr>
        <w:t>Tehillim (Psalms 146:6</w:t>
      </w:r>
      <w:r w:rsidRPr="001A2B5F">
        <w:rPr>
          <w:rFonts w:cs="Calibri"/>
          <w:sz w:val="24"/>
          <w:lang w:bidi="ar-SA"/>
        </w:rPr>
        <w:t xml:space="preserve"> Which made </w:t>
      </w:r>
      <w:r w:rsidRPr="001A2B5F">
        <w:rPr>
          <w:rFonts w:cs="Calibri"/>
          <w:b/>
          <w:bCs/>
          <w:sz w:val="24"/>
          <w:highlight w:val="yellow"/>
          <w:lang w:bidi="ar-SA"/>
        </w:rPr>
        <w:t>heaven &lt;08064&gt;</w:t>
      </w:r>
      <w:r w:rsidRPr="001A2B5F">
        <w:rPr>
          <w:rFonts w:cs="Calibri"/>
          <w:sz w:val="24"/>
          <w:lang w:bidi="ar-SA"/>
        </w:rPr>
        <w:t xml:space="preserve">, and </w:t>
      </w:r>
      <w:r w:rsidRPr="001A2B5F">
        <w:rPr>
          <w:rFonts w:cs="Calibri"/>
          <w:b/>
          <w:bCs/>
          <w:sz w:val="24"/>
          <w:highlight w:val="yellow"/>
          <w:lang w:bidi="ar-SA"/>
        </w:rPr>
        <w:t>earth &lt;0776&gt;</w:t>
      </w:r>
      <w:r w:rsidRPr="001A2B5F">
        <w:rPr>
          <w:rFonts w:cs="Calibri"/>
          <w:sz w:val="24"/>
          <w:lang w:bidi="ar-SA"/>
        </w:rPr>
        <w:t>, the sea, and all that therein is: which keepeth truth for ever:</w:t>
      </w:r>
    </w:p>
    <w:p w:rsidR="00FC56EF" w:rsidRPr="001A2B5F" w:rsidRDefault="00FC56EF" w:rsidP="002341AE">
      <w:pPr>
        <w:jc w:val="both"/>
        <w:rPr>
          <w:rFonts w:cs="Calibri"/>
          <w:sz w:val="24"/>
          <w:lang w:bidi="ar-SA"/>
        </w:rPr>
      </w:pPr>
    </w:p>
    <w:p w:rsidR="00FC56EF" w:rsidRPr="001A2B5F" w:rsidRDefault="00FC56EF" w:rsidP="002341AE">
      <w:pPr>
        <w:jc w:val="both"/>
        <w:rPr>
          <w:rFonts w:cs="Calibri"/>
          <w:sz w:val="24"/>
          <w:lang w:bidi="ar-SA"/>
        </w:rPr>
      </w:pPr>
      <w:r w:rsidRPr="001A2B5F">
        <w:rPr>
          <w:rFonts w:cs="Calibri"/>
          <w:b/>
          <w:bCs/>
          <w:sz w:val="24"/>
          <w:lang w:bidi="ar-SA"/>
        </w:rPr>
        <w:t xml:space="preserve">Yeshayahu (Isaiah) 1:2 </w:t>
      </w:r>
      <w:r w:rsidRPr="001A2B5F">
        <w:rPr>
          <w:rFonts w:cs="Calibri"/>
          <w:b/>
          <w:bCs/>
          <w:sz w:val="24"/>
          <w:highlight w:val="yellow"/>
          <w:lang w:bidi="ar-SA"/>
        </w:rPr>
        <w:t>Hear &lt;08085&gt; (8798)</w:t>
      </w:r>
      <w:r w:rsidRPr="001A2B5F">
        <w:rPr>
          <w:rFonts w:cs="Calibri"/>
          <w:sz w:val="24"/>
          <w:lang w:bidi="ar-SA"/>
        </w:rPr>
        <w:t xml:space="preserve">, O </w:t>
      </w:r>
      <w:r w:rsidRPr="001A2B5F">
        <w:rPr>
          <w:rFonts w:cs="Calibri"/>
          <w:b/>
          <w:bCs/>
          <w:sz w:val="24"/>
          <w:highlight w:val="yellow"/>
          <w:lang w:bidi="ar-SA"/>
        </w:rPr>
        <w:t>heavens &lt;08064&gt;</w:t>
      </w:r>
      <w:r w:rsidRPr="001A2B5F">
        <w:rPr>
          <w:rFonts w:cs="Calibri"/>
          <w:sz w:val="24"/>
          <w:lang w:bidi="ar-SA"/>
        </w:rPr>
        <w:t xml:space="preserve">, and give </w:t>
      </w:r>
      <w:r w:rsidRPr="001A2B5F">
        <w:rPr>
          <w:rFonts w:cs="Calibri"/>
          <w:b/>
          <w:bCs/>
          <w:sz w:val="24"/>
          <w:highlight w:val="yellow"/>
          <w:lang w:bidi="ar-SA"/>
        </w:rPr>
        <w:t>ear &lt;0238&gt; (8685)</w:t>
      </w:r>
      <w:r w:rsidRPr="001A2B5F">
        <w:rPr>
          <w:rFonts w:cs="Calibri"/>
          <w:sz w:val="24"/>
          <w:lang w:bidi="ar-SA"/>
        </w:rPr>
        <w:t xml:space="preserve">, O </w:t>
      </w:r>
      <w:r w:rsidRPr="001A2B5F">
        <w:rPr>
          <w:rFonts w:cs="Calibri"/>
          <w:b/>
          <w:bCs/>
          <w:sz w:val="24"/>
          <w:highlight w:val="yellow"/>
          <w:lang w:bidi="ar-SA"/>
        </w:rPr>
        <w:t>earth &lt;0776&gt;</w:t>
      </w:r>
      <w:r w:rsidRPr="001A2B5F">
        <w:rPr>
          <w:rFonts w:cs="Calibri"/>
          <w:sz w:val="24"/>
          <w:lang w:bidi="ar-SA"/>
        </w:rPr>
        <w:t xml:space="preserve">: for the LORD hath </w:t>
      </w:r>
      <w:r w:rsidRPr="001A2B5F">
        <w:rPr>
          <w:rFonts w:cs="Calibri"/>
          <w:b/>
          <w:bCs/>
          <w:sz w:val="24"/>
          <w:highlight w:val="yellow"/>
          <w:lang w:bidi="ar-SA"/>
        </w:rPr>
        <w:t>spoken &lt;01696&gt; (8765)</w:t>
      </w:r>
      <w:r w:rsidRPr="001A2B5F">
        <w:rPr>
          <w:rFonts w:cs="Calibri"/>
          <w:sz w:val="24"/>
          <w:lang w:bidi="ar-SA"/>
        </w:rPr>
        <w:t>, I have nourished and brought up children, and they have rebelled against me.</w:t>
      </w:r>
    </w:p>
    <w:p w:rsidR="00FC56EF" w:rsidRPr="001A2B5F" w:rsidRDefault="00FC56EF" w:rsidP="002341AE">
      <w:pPr>
        <w:jc w:val="both"/>
        <w:rPr>
          <w:rFonts w:cs="Calibri"/>
          <w:sz w:val="24"/>
          <w:lang w:bidi="ar-SA"/>
        </w:rPr>
      </w:pPr>
      <w:r w:rsidRPr="001A2B5F">
        <w:rPr>
          <w:rFonts w:cs="Calibri"/>
          <w:b/>
          <w:bCs/>
          <w:sz w:val="24"/>
          <w:lang w:bidi="ar-SA"/>
        </w:rPr>
        <w:t>Yeshayahu (Isaiah) 1:20</w:t>
      </w:r>
      <w:r w:rsidRPr="001A2B5F">
        <w:rPr>
          <w:rFonts w:cs="Calibri"/>
          <w:sz w:val="24"/>
          <w:lang w:bidi="ar-SA"/>
        </w:rPr>
        <w:t xml:space="preserve"> But if ye refuse and rebel, ye shall be devoured with the sword: for the </w:t>
      </w:r>
      <w:r w:rsidRPr="001A2B5F">
        <w:rPr>
          <w:rFonts w:cs="Calibri"/>
          <w:b/>
          <w:bCs/>
          <w:sz w:val="24"/>
          <w:highlight w:val="yellow"/>
          <w:lang w:bidi="ar-SA"/>
        </w:rPr>
        <w:t>mouth &lt;06310&gt;</w:t>
      </w:r>
      <w:r w:rsidRPr="001A2B5F">
        <w:rPr>
          <w:rFonts w:cs="Calibri"/>
          <w:sz w:val="24"/>
          <w:lang w:bidi="ar-SA"/>
        </w:rPr>
        <w:t xml:space="preserve"> of the LORD hath </w:t>
      </w:r>
      <w:r w:rsidRPr="001A2B5F">
        <w:rPr>
          <w:rFonts w:cs="Calibri"/>
          <w:b/>
          <w:bCs/>
          <w:sz w:val="24"/>
          <w:highlight w:val="yellow"/>
          <w:lang w:bidi="ar-SA"/>
        </w:rPr>
        <w:t>spoken &lt;01696&gt; (8765)</w:t>
      </w:r>
      <w:r w:rsidRPr="001A2B5F">
        <w:rPr>
          <w:rFonts w:cs="Calibri"/>
          <w:sz w:val="24"/>
          <w:lang w:bidi="ar-SA"/>
        </w:rPr>
        <w:t xml:space="preserve"> it.</w:t>
      </w:r>
    </w:p>
    <w:p w:rsidR="00FC56EF" w:rsidRDefault="00FC56EF" w:rsidP="002341AE"/>
    <w:p w:rsidR="00FC56EF" w:rsidRPr="00FC56EF" w:rsidRDefault="00FC56EF" w:rsidP="002341AE">
      <w:pPr>
        <w:jc w:val="center"/>
        <w:rPr>
          <w:rFonts w:ascii="Cambria" w:hAnsi="Cambria"/>
          <w:b/>
          <w:bCs/>
          <w:sz w:val="28"/>
          <w:szCs w:val="28"/>
        </w:rPr>
      </w:pPr>
      <w:r w:rsidRPr="00FC56EF">
        <w:rPr>
          <w:rFonts w:ascii="Cambria" w:hAnsi="Cambria"/>
          <w:b/>
          <w:bCs/>
          <w:sz w:val="28"/>
          <w:szCs w:val="28"/>
        </w:rPr>
        <w:t>Hebrew:</w:t>
      </w:r>
    </w:p>
    <w:p w:rsidR="00FC56EF" w:rsidRDefault="00FC56EF" w:rsidP="002341A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177"/>
        <w:gridCol w:w="1135"/>
        <w:gridCol w:w="1177"/>
        <w:gridCol w:w="1271"/>
      </w:tblGrid>
      <w:tr w:rsidR="00D45F0A" w:rsidRPr="00D45F0A" w:rsidTr="001A2B5F">
        <w:trPr>
          <w:trHeight w:val="20"/>
          <w:tblHeader/>
          <w:jc w:val="center"/>
        </w:trPr>
        <w:tc>
          <w:tcPr>
            <w:tcW w:w="0" w:type="auto"/>
            <w:shd w:val="clear" w:color="auto" w:fill="E2EFD9"/>
            <w:noWrap/>
            <w:vAlign w:val="center"/>
            <w:hideMark/>
          </w:tcPr>
          <w:p w:rsidR="00D45F0A" w:rsidRPr="00D45F0A" w:rsidRDefault="00D45F0A" w:rsidP="002341AE">
            <w:pPr>
              <w:jc w:val="center"/>
              <w:rPr>
                <w:rFonts w:ascii="Arial Narrow" w:eastAsia="Times New Roman" w:hAnsi="Arial Narrow" w:cs="Times New Roman"/>
                <w:b/>
                <w:bCs/>
                <w:color w:val="000000"/>
                <w:sz w:val="16"/>
                <w:szCs w:val="16"/>
              </w:rPr>
            </w:pPr>
            <w:r w:rsidRPr="00D45F0A">
              <w:rPr>
                <w:rFonts w:ascii="Arial Narrow" w:eastAsia="Times New Roman" w:hAnsi="Arial Narrow" w:cs="Times New Roman"/>
                <w:b/>
                <w:bCs/>
                <w:color w:val="000000"/>
                <w:sz w:val="16"/>
                <w:szCs w:val="16"/>
              </w:rPr>
              <w:t>Hebrew</w:t>
            </w:r>
          </w:p>
        </w:tc>
        <w:tc>
          <w:tcPr>
            <w:tcW w:w="0" w:type="auto"/>
            <w:shd w:val="clear" w:color="auto" w:fill="E2EFD9"/>
            <w:noWrap/>
            <w:vAlign w:val="center"/>
            <w:hideMark/>
          </w:tcPr>
          <w:p w:rsidR="00D45F0A" w:rsidRPr="00D45F0A" w:rsidRDefault="00D45F0A" w:rsidP="002341AE">
            <w:pPr>
              <w:jc w:val="center"/>
              <w:rPr>
                <w:rFonts w:ascii="Arial Narrow" w:eastAsia="Times New Roman" w:hAnsi="Arial Narrow" w:cs="Times New Roman"/>
                <w:b/>
                <w:bCs/>
                <w:color w:val="000000"/>
                <w:sz w:val="16"/>
                <w:szCs w:val="16"/>
              </w:rPr>
            </w:pPr>
            <w:r w:rsidRPr="00D45F0A">
              <w:rPr>
                <w:rFonts w:ascii="Arial Narrow" w:eastAsia="Times New Roman" w:hAnsi="Arial Narrow" w:cs="Times New Roman"/>
                <w:b/>
                <w:bCs/>
                <w:color w:val="000000"/>
                <w:sz w:val="16"/>
                <w:szCs w:val="16"/>
              </w:rPr>
              <w:t>English</w:t>
            </w:r>
          </w:p>
        </w:tc>
        <w:tc>
          <w:tcPr>
            <w:tcW w:w="0" w:type="auto"/>
            <w:shd w:val="clear" w:color="auto" w:fill="E2EFD9"/>
            <w:noWrap/>
            <w:vAlign w:val="center"/>
            <w:hideMark/>
          </w:tcPr>
          <w:p w:rsidR="00D45F0A" w:rsidRPr="00D45F0A" w:rsidRDefault="00D45F0A" w:rsidP="002341AE">
            <w:pPr>
              <w:jc w:val="center"/>
              <w:rPr>
                <w:rFonts w:ascii="Arial Narrow" w:eastAsia="Times New Roman" w:hAnsi="Arial Narrow" w:cs="Times New Roman"/>
                <w:b/>
                <w:bCs/>
                <w:color w:val="000000"/>
                <w:sz w:val="16"/>
                <w:szCs w:val="16"/>
              </w:rPr>
            </w:pPr>
            <w:r w:rsidRPr="00D45F0A">
              <w:rPr>
                <w:rFonts w:ascii="Arial Narrow" w:eastAsia="Times New Roman" w:hAnsi="Arial Narrow" w:cs="Times New Roman"/>
                <w:b/>
                <w:bCs/>
                <w:color w:val="000000"/>
                <w:sz w:val="16"/>
                <w:szCs w:val="16"/>
              </w:rPr>
              <w:t>Torah Reading</w:t>
            </w:r>
          </w:p>
          <w:p w:rsidR="00D45F0A" w:rsidRPr="00D45F0A" w:rsidRDefault="00D45F0A" w:rsidP="002341AE">
            <w:pPr>
              <w:jc w:val="center"/>
              <w:rPr>
                <w:rFonts w:ascii="Arial Narrow" w:eastAsia="Times New Roman" w:hAnsi="Arial Narrow" w:cs="Times New Roman"/>
                <w:b/>
                <w:bCs/>
                <w:color w:val="000000"/>
                <w:sz w:val="16"/>
                <w:szCs w:val="16"/>
              </w:rPr>
            </w:pPr>
            <w:r w:rsidRPr="00D45F0A">
              <w:rPr>
                <w:rFonts w:ascii="Arial Narrow" w:eastAsia="Times New Roman" w:hAnsi="Arial Narrow" w:cs="Times New Roman"/>
                <w:b/>
                <w:bCs/>
                <w:color w:val="000000"/>
                <w:sz w:val="18"/>
                <w:szCs w:val="18"/>
              </w:rPr>
              <w:t>Deut. 32:1-52</w:t>
            </w:r>
          </w:p>
        </w:tc>
        <w:tc>
          <w:tcPr>
            <w:tcW w:w="0" w:type="auto"/>
            <w:shd w:val="clear" w:color="auto" w:fill="E2EFD9"/>
            <w:noWrap/>
            <w:vAlign w:val="center"/>
            <w:hideMark/>
          </w:tcPr>
          <w:p w:rsidR="00D45F0A" w:rsidRPr="00D45F0A" w:rsidRDefault="00D45F0A" w:rsidP="002341AE">
            <w:pPr>
              <w:jc w:val="center"/>
              <w:rPr>
                <w:rFonts w:ascii="Arial Narrow" w:eastAsia="Times New Roman" w:hAnsi="Arial Narrow" w:cs="Times New Roman"/>
                <w:b/>
                <w:bCs/>
                <w:color w:val="000000"/>
                <w:sz w:val="16"/>
                <w:szCs w:val="16"/>
              </w:rPr>
            </w:pPr>
            <w:r w:rsidRPr="00D45F0A">
              <w:rPr>
                <w:rFonts w:ascii="Arial Narrow" w:eastAsia="Times New Roman" w:hAnsi="Arial Narrow" w:cs="Times New Roman"/>
                <w:b/>
                <w:bCs/>
                <w:color w:val="000000"/>
                <w:sz w:val="16"/>
                <w:szCs w:val="16"/>
              </w:rPr>
              <w:t>Psalms</w:t>
            </w:r>
          </w:p>
          <w:p w:rsidR="00D45F0A" w:rsidRPr="00D45F0A" w:rsidRDefault="00D45F0A" w:rsidP="002341AE">
            <w:pPr>
              <w:jc w:val="center"/>
              <w:rPr>
                <w:rFonts w:ascii="Arial Narrow" w:eastAsia="Times New Roman" w:hAnsi="Arial Narrow" w:cs="Times New Roman"/>
                <w:b/>
                <w:bCs/>
                <w:color w:val="000000"/>
                <w:sz w:val="16"/>
                <w:szCs w:val="16"/>
              </w:rPr>
            </w:pPr>
            <w:r w:rsidRPr="00D45F0A">
              <w:rPr>
                <w:rFonts w:ascii="Arial Narrow" w:eastAsia="Times New Roman" w:hAnsi="Arial Narrow" w:cs="Times New Roman"/>
                <w:b/>
                <w:bCs/>
                <w:color w:val="000000"/>
                <w:sz w:val="18"/>
                <w:szCs w:val="18"/>
              </w:rPr>
              <w:t>146:1 –147:20</w:t>
            </w:r>
          </w:p>
        </w:tc>
        <w:tc>
          <w:tcPr>
            <w:tcW w:w="0" w:type="auto"/>
            <w:shd w:val="clear" w:color="auto" w:fill="E2EFD9"/>
            <w:noWrap/>
            <w:vAlign w:val="center"/>
            <w:hideMark/>
          </w:tcPr>
          <w:p w:rsidR="00D45F0A" w:rsidRPr="00D45F0A" w:rsidRDefault="00D45F0A" w:rsidP="002341AE">
            <w:pPr>
              <w:jc w:val="center"/>
              <w:rPr>
                <w:rFonts w:ascii="Arial Narrow" w:eastAsia="Times New Roman" w:hAnsi="Arial Narrow" w:cs="Times New Roman"/>
                <w:b/>
                <w:bCs/>
                <w:color w:val="000000"/>
                <w:sz w:val="16"/>
                <w:szCs w:val="16"/>
              </w:rPr>
            </w:pPr>
            <w:r w:rsidRPr="00D45F0A">
              <w:rPr>
                <w:rFonts w:ascii="Arial Narrow" w:eastAsia="Times New Roman" w:hAnsi="Arial Narrow" w:cs="Times New Roman"/>
                <w:b/>
                <w:bCs/>
                <w:color w:val="000000"/>
                <w:sz w:val="16"/>
                <w:szCs w:val="16"/>
              </w:rPr>
              <w:t>Ashlamatah</w:t>
            </w:r>
          </w:p>
          <w:p w:rsidR="00D45F0A" w:rsidRPr="00D45F0A" w:rsidRDefault="00D45F0A" w:rsidP="002341AE">
            <w:pPr>
              <w:jc w:val="center"/>
              <w:rPr>
                <w:rFonts w:ascii="Arial Narrow" w:eastAsia="Times New Roman" w:hAnsi="Arial Narrow" w:cs="Times New Roman"/>
                <w:b/>
                <w:bCs/>
                <w:color w:val="000000"/>
                <w:sz w:val="16"/>
                <w:szCs w:val="16"/>
              </w:rPr>
            </w:pPr>
            <w:r w:rsidRPr="00D45F0A">
              <w:rPr>
                <w:rFonts w:ascii="Arial Narrow" w:eastAsia="Times New Roman" w:hAnsi="Arial Narrow" w:cs="Times New Roman"/>
                <w:b/>
                <w:bCs/>
                <w:color w:val="000000"/>
                <w:sz w:val="18"/>
                <w:szCs w:val="18"/>
              </w:rPr>
              <w:t>Is 1:2-9 + 16-27</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!Ada'</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Lord</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147:5</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1:24</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~d'a'</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Adam</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32:8</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146:3</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D45F0A" w:rsidTr="001A2B5F">
        <w:trPr>
          <w:trHeight w:val="20"/>
          <w:jc w:val="center"/>
        </w:trPr>
        <w:tc>
          <w:tcPr>
            <w:tcW w:w="0" w:type="auto"/>
            <w:shd w:val="clear" w:color="auto" w:fill="FFF2CC"/>
            <w:hideMark/>
          </w:tcPr>
          <w:p w:rsidR="00583476" w:rsidRPr="00D45F0A" w:rsidRDefault="00583476" w:rsidP="002341AE">
            <w:pPr>
              <w:jc w:val="right"/>
              <w:rPr>
                <w:rFonts w:ascii="Bwhebb" w:eastAsia="Times New Roman" w:hAnsi="Bwhebb" w:cs="Times New Roman"/>
                <w:b/>
                <w:bCs/>
                <w:color w:val="000000"/>
              </w:rPr>
            </w:pPr>
            <w:r w:rsidRPr="00D45F0A">
              <w:rPr>
                <w:rFonts w:ascii="Bwhebb" w:eastAsia="Times New Roman" w:hAnsi="Bwhebb" w:cs="Times New Roman"/>
                <w:b/>
                <w:bCs/>
                <w:color w:val="000000"/>
              </w:rPr>
              <w:t>hm'd'a]</w:t>
            </w:r>
          </w:p>
        </w:tc>
        <w:tc>
          <w:tcPr>
            <w:tcW w:w="0" w:type="auto"/>
            <w:shd w:val="clear" w:color="auto" w:fill="FFF2CC"/>
            <w:hideMark/>
          </w:tcPr>
          <w:p w:rsidR="00583476" w:rsidRPr="00D45F0A" w:rsidRDefault="00583476" w:rsidP="002341AE">
            <w:pPr>
              <w:rPr>
                <w:rFonts w:ascii="Arial Narrow" w:eastAsia="Times New Roman" w:hAnsi="Arial Narrow" w:cs="Times New Roman"/>
                <w:b/>
                <w:bCs/>
                <w:color w:val="000000"/>
                <w:sz w:val="18"/>
                <w:szCs w:val="18"/>
              </w:rPr>
            </w:pPr>
            <w:r w:rsidRPr="00D45F0A">
              <w:rPr>
                <w:rFonts w:ascii="Arial Narrow" w:eastAsia="Times New Roman" w:hAnsi="Arial Narrow" w:cs="Times New Roman"/>
                <w:b/>
                <w:bCs/>
                <w:color w:val="000000"/>
                <w:sz w:val="18"/>
                <w:szCs w:val="18"/>
              </w:rPr>
              <w:t>land, ground</w:t>
            </w:r>
          </w:p>
        </w:tc>
        <w:tc>
          <w:tcPr>
            <w:tcW w:w="0" w:type="auto"/>
            <w:shd w:val="clear" w:color="auto" w:fill="FFF2CC"/>
            <w:hideMark/>
          </w:tcPr>
          <w:p w:rsidR="00583476" w:rsidRPr="00D45F0A" w:rsidRDefault="00583476" w:rsidP="002341AE">
            <w:pPr>
              <w:rPr>
                <w:rFonts w:ascii="Arial Narrow" w:eastAsia="Times New Roman" w:hAnsi="Arial Narrow" w:cs="Times New Roman"/>
                <w:b/>
                <w:bCs/>
                <w:color w:val="000000"/>
                <w:sz w:val="18"/>
                <w:szCs w:val="18"/>
              </w:rPr>
            </w:pPr>
            <w:r w:rsidRPr="00D45F0A">
              <w:rPr>
                <w:rFonts w:ascii="Arial Narrow" w:eastAsia="Times New Roman" w:hAnsi="Arial Narrow" w:cs="Times New Roman"/>
                <w:b/>
                <w:bCs/>
                <w:color w:val="000000"/>
                <w:sz w:val="18"/>
                <w:szCs w:val="18"/>
              </w:rPr>
              <w:t>Deut. 32:43</w:t>
            </w:r>
            <w:r w:rsidRPr="00D45F0A">
              <w:rPr>
                <w:rFonts w:ascii="Arial Narrow" w:eastAsia="Times New Roman" w:hAnsi="Arial Narrow" w:cs="Times New Roman"/>
                <w:b/>
                <w:bCs/>
                <w:color w:val="000000"/>
                <w:sz w:val="18"/>
                <w:szCs w:val="18"/>
              </w:rPr>
              <w:br/>
              <w:t>Deut. 32:47</w:t>
            </w:r>
          </w:p>
        </w:tc>
        <w:tc>
          <w:tcPr>
            <w:tcW w:w="0" w:type="auto"/>
            <w:shd w:val="clear" w:color="auto" w:fill="FFF2CC"/>
            <w:hideMark/>
          </w:tcPr>
          <w:p w:rsidR="00583476" w:rsidRPr="00D45F0A" w:rsidRDefault="00583476" w:rsidP="002341AE">
            <w:pPr>
              <w:rPr>
                <w:rFonts w:ascii="Arial Narrow" w:eastAsia="Times New Roman" w:hAnsi="Arial Narrow" w:cs="Times New Roman"/>
                <w:b/>
                <w:bCs/>
                <w:color w:val="000000"/>
                <w:sz w:val="18"/>
                <w:szCs w:val="18"/>
              </w:rPr>
            </w:pPr>
            <w:r w:rsidRPr="00D45F0A">
              <w:rPr>
                <w:rFonts w:ascii="Arial Narrow" w:eastAsia="Times New Roman" w:hAnsi="Arial Narrow" w:cs="Times New Roman"/>
                <w:b/>
                <w:bCs/>
                <w:color w:val="000000"/>
                <w:sz w:val="18"/>
                <w:szCs w:val="18"/>
              </w:rPr>
              <w:t>Ps. 146:4</w:t>
            </w:r>
          </w:p>
        </w:tc>
        <w:tc>
          <w:tcPr>
            <w:tcW w:w="0" w:type="auto"/>
            <w:shd w:val="clear" w:color="auto" w:fill="FFF2CC"/>
            <w:hideMark/>
          </w:tcPr>
          <w:p w:rsidR="00583476" w:rsidRPr="00D45F0A" w:rsidRDefault="00583476" w:rsidP="002341AE">
            <w:pPr>
              <w:rPr>
                <w:rFonts w:ascii="Arial Narrow" w:eastAsia="Times New Roman" w:hAnsi="Arial Narrow" w:cs="Times New Roman"/>
                <w:b/>
                <w:bCs/>
                <w:color w:val="000000"/>
                <w:sz w:val="18"/>
                <w:szCs w:val="18"/>
              </w:rPr>
            </w:pPr>
            <w:r w:rsidRPr="00D45F0A">
              <w:rPr>
                <w:rFonts w:ascii="Arial Narrow" w:eastAsia="Times New Roman" w:hAnsi="Arial Narrow" w:cs="Times New Roman"/>
                <w:b/>
                <w:bCs/>
                <w:color w:val="000000"/>
                <w:sz w:val="18"/>
                <w:szCs w:val="18"/>
              </w:rPr>
              <w:t>Isa. 1:7</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bh;a'</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loves</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146:8</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1:23</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!z;a'</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give, ear, hear</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32:1</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1:2</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byEao</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enemy</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32:27</w:t>
            </w:r>
            <w:r w:rsidRPr="00583476">
              <w:rPr>
                <w:rFonts w:ascii="Arial Narrow" w:eastAsia="Times New Roman" w:hAnsi="Arial Narrow" w:cs="Times New Roman"/>
                <w:color w:val="000000"/>
                <w:sz w:val="18"/>
                <w:szCs w:val="18"/>
              </w:rPr>
              <w:br/>
              <w:t>Deut. 32:31</w:t>
            </w:r>
            <w:r w:rsidRPr="00583476">
              <w:rPr>
                <w:rFonts w:ascii="Arial Narrow" w:eastAsia="Times New Roman" w:hAnsi="Arial Narrow" w:cs="Times New Roman"/>
                <w:color w:val="000000"/>
                <w:sz w:val="18"/>
                <w:szCs w:val="18"/>
              </w:rPr>
              <w:br/>
              <w:t>Deut. 32:42</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1:24</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vyai</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man</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32:25</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147:10</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lk;a'</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eat, ate</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32:13</w:t>
            </w:r>
            <w:r w:rsidRPr="00583476">
              <w:rPr>
                <w:rFonts w:ascii="Arial Narrow" w:eastAsia="Times New Roman" w:hAnsi="Arial Narrow" w:cs="Times New Roman"/>
                <w:color w:val="000000"/>
                <w:sz w:val="18"/>
                <w:szCs w:val="18"/>
              </w:rPr>
              <w:br/>
              <w:t>Deut. 32:22</w:t>
            </w:r>
            <w:r w:rsidRPr="00583476">
              <w:rPr>
                <w:rFonts w:ascii="Arial Narrow" w:eastAsia="Times New Roman" w:hAnsi="Arial Narrow" w:cs="Times New Roman"/>
                <w:color w:val="000000"/>
                <w:sz w:val="18"/>
                <w:szCs w:val="18"/>
              </w:rPr>
              <w:br/>
              <w:t>Deut. 32:38</w:t>
            </w:r>
            <w:r w:rsidRPr="00583476">
              <w:rPr>
                <w:rFonts w:ascii="Arial Narrow" w:eastAsia="Times New Roman" w:hAnsi="Arial Narrow" w:cs="Times New Roman"/>
                <w:color w:val="000000"/>
                <w:sz w:val="18"/>
                <w:szCs w:val="18"/>
              </w:rPr>
              <w:br/>
              <w:t>Deut. 32:42</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1:7</w:t>
            </w:r>
            <w:r w:rsidRPr="00583476">
              <w:rPr>
                <w:rFonts w:ascii="Arial Narrow" w:eastAsia="Times New Roman" w:hAnsi="Arial Narrow" w:cs="Times New Roman"/>
                <w:color w:val="000000"/>
                <w:sz w:val="18"/>
                <w:szCs w:val="18"/>
              </w:rPr>
              <w:br/>
              <w:t>Isa. 1:19</w:t>
            </w:r>
            <w:r w:rsidRPr="00583476">
              <w:rPr>
                <w:rFonts w:ascii="Arial Narrow" w:eastAsia="Times New Roman" w:hAnsi="Arial Narrow" w:cs="Times New Roman"/>
                <w:color w:val="000000"/>
                <w:sz w:val="18"/>
                <w:szCs w:val="18"/>
              </w:rPr>
              <w:br/>
              <w:t>Isa. 1:20</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lae</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God</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32:4</w:t>
            </w:r>
            <w:r w:rsidRPr="00583476">
              <w:rPr>
                <w:rFonts w:ascii="Arial Narrow" w:eastAsia="Times New Roman" w:hAnsi="Arial Narrow" w:cs="Times New Roman"/>
                <w:color w:val="000000"/>
                <w:sz w:val="18"/>
                <w:szCs w:val="18"/>
              </w:rPr>
              <w:br/>
              <w:t>Deut. 32:12</w:t>
            </w:r>
            <w:r w:rsidRPr="00583476">
              <w:rPr>
                <w:rFonts w:ascii="Arial Narrow" w:eastAsia="Times New Roman" w:hAnsi="Arial Narrow" w:cs="Times New Roman"/>
                <w:color w:val="000000"/>
                <w:sz w:val="18"/>
                <w:szCs w:val="18"/>
              </w:rPr>
              <w:br/>
              <w:t>Deut. 32:18</w:t>
            </w:r>
            <w:r w:rsidRPr="00583476">
              <w:rPr>
                <w:rFonts w:ascii="Arial Narrow" w:eastAsia="Times New Roman" w:hAnsi="Arial Narrow" w:cs="Times New Roman"/>
                <w:color w:val="000000"/>
                <w:sz w:val="18"/>
                <w:szCs w:val="18"/>
              </w:rPr>
              <w:br/>
              <w:t>Deut. 32:21</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146:5</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~yhil{a/</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God</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32:3</w:t>
            </w:r>
            <w:r w:rsidRPr="00583476">
              <w:rPr>
                <w:rFonts w:ascii="Arial Narrow" w:eastAsia="Times New Roman" w:hAnsi="Arial Narrow" w:cs="Times New Roman"/>
                <w:color w:val="000000"/>
                <w:sz w:val="18"/>
                <w:szCs w:val="18"/>
              </w:rPr>
              <w:br/>
              <w:t>Deut. 32:17</w:t>
            </w:r>
            <w:r w:rsidRPr="00583476">
              <w:rPr>
                <w:rFonts w:ascii="Arial Narrow" w:eastAsia="Times New Roman" w:hAnsi="Arial Narrow" w:cs="Times New Roman"/>
                <w:color w:val="000000"/>
                <w:sz w:val="18"/>
                <w:szCs w:val="18"/>
              </w:rPr>
              <w:br/>
              <w:t>Deut. 32:37</w:t>
            </w:r>
            <w:r w:rsidRPr="00583476">
              <w:rPr>
                <w:rFonts w:ascii="Arial Narrow" w:eastAsia="Times New Roman" w:hAnsi="Arial Narrow" w:cs="Times New Roman"/>
                <w:color w:val="000000"/>
                <w:sz w:val="18"/>
                <w:szCs w:val="18"/>
              </w:rPr>
              <w:br/>
              <w:t>Deut. 32:39</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146:2</w:t>
            </w:r>
            <w:r w:rsidRPr="00583476">
              <w:rPr>
                <w:rFonts w:ascii="Arial Narrow" w:eastAsia="Times New Roman" w:hAnsi="Arial Narrow" w:cs="Times New Roman"/>
                <w:color w:val="000000"/>
                <w:sz w:val="18"/>
                <w:szCs w:val="18"/>
              </w:rPr>
              <w:br/>
              <w:t>Ps. 146:5</w:t>
            </w:r>
            <w:r w:rsidRPr="00583476">
              <w:rPr>
                <w:rFonts w:ascii="Arial Narrow" w:eastAsia="Times New Roman" w:hAnsi="Arial Narrow" w:cs="Times New Roman"/>
                <w:color w:val="000000"/>
                <w:sz w:val="18"/>
                <w:szCs w:val="18"/>
              </w:rPr>
              <w:br/>
              <w:t>Ps. 146:10</w:t>
            </w:r>
            <w:r w:rsidRPr="00583476">
              <w:rPr>
                <w:rFonts w:ascii="Arial Narrow" w:eastAsia="Times New Roman" w:hAnsi="Arial Narrow" w:cs="Times New Roman"/>
                <w:color w:val="000000"/>
                <w:sz w:val="18"/>
                <w:szCs w:val="18"/>
              </w:rPr>
              <w:br/>
              <w:t>Ps. 147:1</w:t>
            </w:r>
            <w:r w:rsidRPr="00583476">
              <w:rPr>
                <w:rFonts w:ascii="Arial Narrow" w:eastAsia="Times New Roman" w:hAnsi="Arial Narrow" w:cs="Times New Roman"/>
                <w:color w:val="000000"/>
                <w:sz w:val="18"/>
                <w:szCs w:val="18"/>
              </w:rPr>
              <w:br/>
              <w:t>Ps. 147:7</w:t>
            </w:r>
            <w:r w:rsidRPr="00583476">
              <w:rPr>
                <w:rFonts w:ascii="Arial Narrow" w:eastAsia="Times New Roman" w:hAnsi="Arial Narrow" w:cs="Times New Roman"/>
                <w:color w:val="000000"/>
                <w:sz w:val="18"/>
                <w:szCs w:val="18"/>
              </w:rPr>
              <w:br/>
              <w:t>Ps. 147:12</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hn"m'l.a;</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widow</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146:9</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1:17</w:t>
            </w:r>
            <w:r w:rsidRPr="00583476">
              <w:rPr>
                <w:rFonts w:ascii="Arial Narrow" w:eastAsia="Times New Roman" w:hAnsi="Arial Narrow" w:cs="Times New Roman"/>
                <w:color w:val="000000"/>
                <w:sz w:val="18"/>
                <w:szCs w:val="18"/>
              </w:rPr>
              <w:br/>
              <w:t>Isa. 1:23</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rm;a'</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tell, speak, say, spoke</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32:7</w:t>
            </w:r>
            <w:r w:rsidRPr="00583476">
              <w:rPr>
                <w:rFonts w:ascii="Arial Narrow" w:eastAsia="Times New Roman" w:hAnsi="Arial Narrow" w:cs="Times New Roman"/>
                <w:color w:val="000000"/>
                <w:sz w:val="18"/>
                <w:szCs w:val="18"/>
              </w:rPr>
              <w:br/>
              <w:t>Deut. 32:20</w:t>
            </w:r>
            <w:r w:rsidRPr="00583476">
              <w:rPr>
                <w:rFonts w:ascii="Arial Narrow" w:eastAsia="Times New Roman" w:hAnsi="Arial Narrow" w:cs="Times New Roman"/>
                <w:color w:val="000000"/>
                <w:sz w:val="18"/>
                <w:szCs w:val="18"/>
              </w:rPr>
              <w:br/>
              <w:t>Deut. 32:26</w:t>
            </w:r>
            <w:r w:rsidRPr="00583476">
              <w:rPr>
                <w:rFonts w:ascii="Arial Narrow" w:eastAsia="Times New Roman" w:hAnsi="Arial Narrow" w:cs="Times New Roman"/>
                <w:color w:val="000000"/>
                <w:sz w:val="18"/>
                <w:szCs w:val="18"/>
              </w:rPr>
              <w:br/>
              <w:t>Deut. 32:27</w:t>
            </w:r>
            <w:r w:rsidRPr="00583476">
              <w:rPr>
                <w:rFonts w:ascii="Arial Narrow" w:eastAsia="Times New Roman" w:hAnsi="Arial Narrow" w:cs="Times New Roman"/>
                <w:color w:val="000000"/>
                <w:sz w:val="18"/>
                <w:szCs w:val="18"/>
              </w:rPr>
              <w:br/>
              <w:t>Deut. 32:37</w:t>
            </w:r>
            <w:r w:rsidRPr="00583476">
              <w:rPr>
                <w:rFonts w:ascii="Arial Narrow" w:eastAsia="Times New Roman" w:hAnsi="Arial Narrow" w:cs="Times New Roman"/>
                <w:color w:val="000000"/>
                <w:sz w:val="18"/>
                <w:szCs w:val="18"/>
              </w:rPr>
              <w:br/>
              <w:t>Deut. 32:40</w:t>
            </w:r>
            <w:r w:rsidRPr="00583476">
              <w:rPr>
                <w:rFonts w:ascii="Arial Narrow" w:eastAsia="Times New Roman" w:hAnsi="Arial Narrow" w:cs="Times New Roman"/>
                <w:color w:val="000000"/>
                <w:sz w:val="18"/>
                <w:szCs w:val="18"/>
              </w:rPr>
              <w:br/>
              <w:t>Deut. 32:46</w:t>
            </w:r>
            <w:r w:rsidRPr="00583476">
              <w:rPr>
                <w:rFonts w:ascii="Arial Narrow" w:eastAsia="Times New Roman" w:hAnsi="Arial Narrow" w:cs="Times New Roman"/>
                <w:color w:val="000000"/>
                <w:sz w:val="18"/>
                <w:szCs w:val="18"/>
              </w:rPr>
              <w:br/>
              <w:t>Deut. 32:48</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1:18</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hr'm.ai</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speech</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32:2</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147:15</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D75DDA" w:rsidTr="001A2B5F">
        <w:trPr>
          <w:trHeight w:val="20"/>
          <w:jc w:val="center"/>
        </w:trPr>
        <w:tc>
          <w:tcPr>
            <w:tcW w:w="0" w:type="auto"/>
            <w:shd w:val="clear" w:color="auto" w:fill="FFF2CC"/>
            <w:hideMark/>
          </w:tcPr>
          <w:p w:rsidR="00583476" w:rsidRPr="00D75DDA" w:rsidRDefault="00583476" w:rsidP="002341AE">
            <w:pPr>
              <w:jc w:val="right"/>
              <w:rPr>
                <w:rFonts w:ascii="Bwhebb" w:eastAsia="Times New Roman" w:hAnsi="Bwhebb" w:cs="Times New Roman"/>
                <w:b/>
                <w:bCs/>
                <w:color w:val="000000"/>
              </w:rPr>
            </w:pPr>
            <w:r w:rsidRPr="00D75DDA">
              <w:rPr>
                <w:rFonts w:ascii="Bwhebb" w:eastAsia="Times New Roman" w:hAnsi="Bwhebb" w:cs="Times New Roman"/>
                <w:b/>
                <w:bCs/>
                <w:color w:val="000000"/>
              </w:rPr>
              <w:t>#r,a,</w:t>
            </w:r>
          </w:p>
        </w:tc>
        <w:tc>
          <w:tcPr>
            <w:tcW w:w="0" w:type="auto"/>
            <w:shd w:val="clear" w:color="auto" w:fill="FFF2CC"/>
            <w:hideMark/>
          </w:tcPr>
          <w:p w:rsidR="00583476" w:rsidRPr="00D75DDA" w:rsidRDefault="00583476" w:rsidP="002341AE">
            <w:pPr>
              <w:rPr>
                <w:rFonts w:ascii="Arial Narrow" w:eastAsia="Times New Roman" w:hAnsi="Arial Narrow" w:cs="Times New Roman"/>
                <w:b/>
                <w:bCs/>
                <w:color w:val="000000"/>
                <w:sz w:val="18"/>
                <w:szCs w:val="18"/>
              </w:rPr>
            </w:pPr>
            <w:r w:rsidRPr="00D75DDA">
              <w:rPr>
                <w:rFonts w:ascii="Arial Narrow" w:eastAsia="Times New Roman" w:hAnsi="Arial Narrow" w:cs="Times New Roman"/>
                <w:b/>
                <w:bCs/>
                <w:color w:val="000000"/>
                <w:sz w:val="18"/>
                <w:szCs w:val="18"/>
              </w:rPr>
              <w:t>earth, land, ground, country</w:t>
            </w:r>
          </w:p>
        </w:tc>
        <w:tc>
          <w:tcPr>
            <w:tcW w:w="0" w:type="auto"/>
            <w:shd w:val="clear" w:color="auto" w:fill="FFF2CC"/>
            <w:hideMark/>
          </w:tcPr>
          <w:p w:rsidR="00583476" w:rsidRPr="00D75DDA" w:rsidRDefault="00583476" w:rsidP="002341AE">
            <w:pPr>
              <w:rPr>
                <w:rFonts w:ascii="Arial Narrow" w:eastAsia="Times New Roman" w:hAnsi="Arial Narrow" w:cs="Times New Roman"/>
                <w:b/>
                <w:bCs/>
                <w:color w:val="000000"/>
                <w:sz w:val="18"/>
                <w:szCs w:val="18"/>
              </w:rPr>
            </w:pPr>
            <w:r w:rsidRPr="00D75DDA">
              <w:rPr>
                <w:rFonts w:ascii="Arial Narrow" w:eastAsia="Times New Roman" w:hAnsi="Arial Narrow" w:cs="Times New Roman"/>
                <w:b/>
                <w:bCs/>
                <w:color w:val="000000"/>
                <w:sz w:val="18"/>
                <w:szCs w:val="18"/>
              </w:rPr>
              <w:t>Deut. 32:1</w:t>
            </w:r>
            <w:r w:rsidRPr="00D75DDA">
              <w:rPr>
                <w:rFonts w:ascii="Arial Narrow" w:eastAsia="Times New Roman" w:hAnsi="Arial Narrow" w:cs="Times New Roman"/>
                <w:b/>
                <w:bCs/>
                <w:color w:val="000000"/>
                <w:sz w:val="18"/>
                <w:szCs w:val="18"/>
              </w:rPr>
              <w:br/>
              <w:t>Deut. 32:10</w:t>
            </w:r>
            <w:r w:rsidRPr="00D75DDA">
              <w:rPr>
                <w:rFonts w:ascii="Arial Narrow" w:eastAsia="Times New Roman" w:hAnsi="Arial Narrow" w:cs="Times New Roman"/>
                <w:b/>
                <w:bCs/>
                <w:color w:val="000000"/>
                <w:sz w:val="18"/>
                <w:szCs w:val="18"/>
              </w:rPr>
              <w:br/>
              <w:t>Deut. 32:13</w:t>
            </w:r>
            <w:r w:rsidRPr="00D75DDA">
              <w:rPr>
                <w:rFonts w:ascii="Arial Narrow" w:eastAsia="Times New Roman" w:hAnsi="Arial Narrow" w:cs="Times New Roman"/>
                <w:b/>
                <w:bCs/>
                <w:color w:val="000000"/>
                <w:sz w:val="18"/>
                <w:szCs w:val="18"/>
              </w:rPr>
              <w:br/>
              <w:t>Deut. 32:22</w:t>
            </w:r>
            <w:r w:rsidRPr="00D75DDA">
              <w:rPr>
                <w:rFonts w:ascii="Arial Narrow" w:eastAsia="Times New Roman" w:hAnsi="Arial Narrow" w:cs="Times New Roman"/>
                <w:b/>
                <w:bCs/>
                <w:color w:val="000000"/>
                <w:sz w:val="18"/>
                <w:szCs w:val="18"/>
              </w:rPr>
              <w:br/>
              <w:t>Deut. 32:49</w:t>
            </w:r>
            <w:r w:rsidRPr="00D75DDA">
              <w:rPr>
                <w:rFonts w:ascii="Arial Narrow" w:eastAsia="Times New Roman" w:hAnsi="Arial Narrow" w:cs="Times New Roman"/>
                <w:b/>
                <w:bCs/>
                <w:color w:val="000000"/>
                <w:sz w:val="18"/>
                <w:szCs w:val="18"/>
              </w:rPr>
              <w:br/>
              <w:t>Deut. 32:52</w:t>
            </w:r>
          </w:p>
        </w:tc>
        <w:tc>
          <w:tcPr>
            <w:tcW w:w="0" w:type="auto"/>
            <w:shd w:val="clear" w:color="auto" w:fill="FFF2CC"/>
            <w:hideMark/>
          </w:tcPr>
          <w:p w:rsidR="00583476" w:rsidRPr="00D75DDA" w:rsidRDefault="00583476" w:rsidP="002341AE">
            <w:pPr>
              <w:rPr>
                <w:rFonts w:ascii="Arial Narrow" w:eastAsia="Times New Roman" w:hAnsi="Arial Narrow" w:cs="Times New Roman"/>
                <w:b/>
                <w:bCs/>
                <w:color w:val="000000"/>
                <w:sz w:val="18"/>
                <w:szCs w:val="18"/>
              </w:rPr>
            </w:pPr>
            <w:r w:rsidRPr="00D75DDA">
              <w:rPr>
                <w:rFonts w:ascii="Arial Narrow" w:eastAsia="Times New Roman" w:hAnsi="Arial Narrow" w:cs="Times New Roman"/>
                <w:b/>
                <w:bCs/>
                <w:color w:val="000000"/>
                <w:sz w:val="18"/>
                <w:szCs w:val="18"/>
              </w:rPr>
              <w:t>Ps. 146:6</w:t>
            </w:r>
            <w:r w:rsidRPr="00D75DDA">
              <w:rPr>
                <w:rFonts w:ascii="Arial Narrow" w:eastAsia="Times New Roman" w:hAnsi="Arial Narrow" w:cs="Times New Roman"/>
                <w:b/>
                <w:bCs/>
                <w:color w:val="000000"/>
                <w:sz w:val="18"/>
                <w:szCs w:val="18"/>
              </w:rPr>
              <w:br/>
              <w:t>Ps. 147:6</w:t>
            </w:r>
            <w:r w:rsidRPr="00D75DDA">
              <w:rPr>
                <w:rFonts w:ascii="Arial Narrow" w:eastAsia="Times New Roman" w:hAnsi="Arial Narrow" w:cs="Times New Roman"/>
                <w:b/>
                <w:bCs/>
                <w:color w:val="000000"/>
                <w:sz w:val="18"/>
                <w:szCs w:val="18"/>
              </w:rPr>
              <w:br/>
              <w:t>Ps. 147:8</w:t>
            </w:r>
            <w:r w:rsidRPr="00D75DDA">
              <w:rPr>
                <w:rFonts w:ascii="Arial Narrow" w:eastAsia="Times New Roman" w:hAnsi="Arial Narrow" w:cs="Times New Roman"/>
                <w:b/>
                <w:bCs/>
                <w:color w:val="000000"/>
                <w:sz w:val="18"/>
                <w:szCs w:val="18"/>
              </w:rPr>
              <w:br/>
              <w:t>Ps. 147:15</w:t>
            </w:r>
          </w:p>
        </w:tc>
        <w:tc>
          <w:tcPr>
            <w:tcW w:w="0" w:type="auto"/>
            <w:shd w:val="clear" w:color="auto" w:fill="FFF2CC"/>
            <w:hideMark/>
          </w:tcPr>
          <w:p w:rsidR="00583476" w:rsidRPr="00D75DDA" w:rsidRDefault="00583476" w:rsidP="002341AE">
            <w:pPr>
              <w:rPr>
                <w:rFonts w:ascii="Arial Narrow" w:eastAsia="Times New Roman" w:hAnsi="Arial Narrow" w:cs="Times New Roman"/>
                <w:b/>
                <w:bCs/>
                <w:color w:val="000000"/>
                <w:sz w:val="18"/>
                <w:szCs w:val="18"/>
              </w:rPr>
            </w:pPr>
            <w:r w:rsidRPr="00D75DDA">
              <w:rPr>
                <w:rFonts w:ascii="Arial Narrow" w:eastAsia="Times New Roman" w:hAnsi="Arial Narrow" w:cs="Times New Roman"/>
                <w:b/>
                <w:bCs/>
                <w:color w:val="000000"/>
                <w:sz w:val="18"/>
                <w:szCs w:val="18"/>
              </w:rPr>
              <w:t>Isa. 1:2</w:t>
            </w:r>
            <w:r w:rsidRPr="00D75DDA">
              <w:rPr>
                <w:rFonts w:ascii="Arial Narrow" w:eastAsia="Times New Roman" w:hAnsi="Arial Narrow" w:cs="Times New Roman"/>
                <w:b/>
                <w:bCs/>
                <w:color w:val="000000"/>
                <w:sz w:val="18"/>
                <w:szCs w:val="18"/>
              </w:rPr>
              <w:br/>
              <w:t>Isa. 1:7</w:t>
            </w:r>
            <w:r w:rsidRPr="00D75DDA">
              <w:rPr>
                <w:rFonts w:ascii="Arial Narrow" w:eastAsia="Times New Roman" w:hAnsi="Arial Narrow" w:cs="Times New Roman"/>
                <w:b/>
                <w:bCs/>
                <w:color w:val="000000"/>
                <w:sz w:val="18"/>
                <w:szCs w:val="18"/>
              </w:rPr>
              <w:br/>
              <w:t>Isa. 1:19</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vae</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fire</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32:22</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1:7</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hm'heB.</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beasts</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32:24</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147:9</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aAB</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arrivals, go, come</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32:17</w:t>
            </w:r>
            <w:r w:rsidRPr="00583476">
              <w:rPr>
                <w:rFonts w:ascii="Arial Narrow" w:eastAsia="Times New Roman" w:hAnsi="Arial Narrow" w:cs="Times New Roman"/>
                <w:color w:val="000000"/>
                <w:sz w:val="18"/>
                <w:szCs w:val="18"/>
              </w:rPr>
              <w:br/>
              <w:t>Deut. 32:44</w:t>
            </w:r>
            <w:r w:rsidRPr="00583476">
              <w:rPr>
                <w:rFonts w:ascii="Arial Narrow" w:eastAsia="Times New Roman" w:hAnsi="Arial Narrow" w:cs="Times New Roman"/>
                <w:color w:val="000000"/>
                <w:sz w:val="18"/>
                <w:szCs w:val="18"/>
              </w:rPr>
              <w:br/>
              <w:t>Deut. 32:52</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1:23</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!yBi</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consider</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32:7</w:t>
            </w:r>
            <w:r w:rsidRPr="00583476">
              <w:rPr>
                <w:rFonts w:ascii="Arial Narrow" w:eastAsia="Times New Roman" w:hAnsi="Arial Narrow" w:cs="Times New Roman"/>
                <w:color w:val="000000"/>
                <w:sz w:val="18"/>
                <w:szCs w:val="18"/>
              </w:rPr>
              <w:br/>
              <w:t>Deut. 32:10</w:t>
            </w:r>
            <w:r w:rsidRPr="00583476">
              <w:rPr>
                <w:rFonts w:ascii="Arial Narrow" w:eastAsia="Times New Roman" w:hAnsi="Arial Narrow" w:cs="Times New Roman"/>
                <w:color w:val="000000"/>
                <w:sz w:val="18"/>
                <w:szCs w:val="18"/>
              </w:rPr>
              <w:br/>
              <w:t>Deut. 32:29</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1:3</w:t>
            </w:r>
          </w:p>
        </w:tc>
      </w:tr>
      <w:tr w:rsidR="00583476" w:rsidRPr="00D75DDA" w:rsidTr="001A2B5F">
        <w:trPr>
          <w:trHeight w:val="20"/>
          <w:jc w:val="center"/>
        </w:trPr>
        <w:tc>
          <w:tcPr>
            <w:tcW w:w="0" w:type="auto"/>
            <w:shd w:val="clear" w:color="auto" w:fill="FFF2CC"/>
            <w:hideMark/>
          </w:tcPr>
          <w:p w:rsidR="00583476" w:rsidRPr="00D75DDA" w:rsidRDefault="00583476" w:rsidP="002341AE">
            <w:pPr>
              <w:jc w:val="right"/>
              <w:rPr>
                <w:rFonts w:ascii="Bwhebb" w:eastAsia="Times New Roman" w:hAnsi="Bwhebb" w:cs="Times New Roman"/>
                <w:b/>
                <w:bCs/>
                <w:color w:val="000000"/>
              </w:rPr>
            </w:pPr>
            <w:r w:rsidRPr="00D75DDA">
              <w:rPr>
                <w:rFonts w:ascii="Bwhebb" w:eastAsia="Times New Roman" w:hAnsi="Bwhebb" w:cs="Times New Roman"/>
                <w:b/>
                <w:bCs/>
                <w:color w:val="000000"/>
              </w:rPr>
              <w:t xml:space="preserve"> !Be</w:t>
            </w:r>
          </w:p>
        </w:tc>
        <w:tc>
          <w:tcPr>
            <w:tcW w:w="0" w:type="auto"/>
            <w:shd w:val="clear" w:color="auto" w:fill="FFF2CC"/>
            <w:hideMark/>
          </w:tcPr>
          <w:p w:rsidR="00583476" w:rsidRPr="00D75DDA" w:rsidRDefault="00583476" w:rsidP="002341AE">
            <w:pPr>
              <w:rPr>
                <w:rFonts w:ascii="Arial Narrow" w:eastAsia="Times New Roman" w:hAnsi="Arial Narrow" w:cs="Times New Roman"/>
                <w:b/>
                <w:bCs/>
                <w:color w:val="000000"/>
                <w:sz w:val="18"/>
                <w:szCs w:val="18"/>
              </w:rPr>
            </w:pPr>
            <w:r w:rsidRPr="00D75DDA">
              <w:rPr>
                <w:rFonts w:ascii="Arial Narrow" w:eastAsia="Times New Roman" w:hAnsi="Arial Narrow" w:cs="Times New Roman"/>
                <w:b/>
                <w:bCs/>
                <w:color w:val="000000"/>
                <w:sz w:val="18"/>
                <w:szCs w:val="18"/>
              </w:rPr>
              <w:t>chidren, son</w:t>
            </w:r>
          </w:p>
        </w:tc>
        <w:tc>
          <w:tcPr>
            <w:tcW w:w="0" w:type="auto"/>
            <w:shd w:val="clear" w:color="auto" w:fill="FFF2CC"/>
            <w:hideMark/>
          </w:tcPr>
          <w:p w:rsidR="00583476" w:rsidRPr="00D75DDA" w:rsidRDefault="00583476" w:rsidP="002341AE">
            <w:pPr>
              <w:rPr>
                <w:rFonts w:ascii="Arial Narrow" w:eastAsia="Times New Roman" w:hAnsi="Arial Narrow" w:cs="Times New Roman"/>
                <w:b/>
                <w:bCs/>
                <w:color w:val="000000"/>
                <w:sz w:val="18"/>
                <w:szCs w:val="18"/>
              </w:rPr>
            </w:pPr>
            <w:r w:rsidRPr="00D75DDA">
              <w:rPr>
                <w:rFonts w:ascii="Arial Narrow" w:eastAsia="Times New Roman" w:hAnsi="Arial Narrow" w:cs="Times New Roman"/>
                <w:b/>
                <w:bCs/>
                <w:color w:val="000000"/>
                <w:sz w:val="18"/>
                <w:szCs w:val="18"/>
              </w:rPr>
              <w:t>Deut. 32:5</w:t>
            </w:r>
            <w:r w:rsidRPr="00D75DDA">
              <w:rPr>
                <w:rFonts w:ascii="Arial Narrow" w:eastAsia="Times New Roman" w:hAnsi="Arial Narrow" w:cs="Times New Roman"/>
                <w:b/>
                <w:bCs/>
                <w:color w:val="000000"/>
                <w:sz w:val="18"/>
                <w:szCs w:val="18"/>
              </w:rPr>
              <w:br/>
              <w:t>Deut. 32:8</w:t>
            </w:r>
            <w:r w:rsidRPr="00D75DDA">
              <w:rPr>
                <w:rFonts w:ascii="Arial Narrow" w:eastAsia="Times New Roman" w:hAnsi="Arial Narrow" w:cs="Times New Roman"/>
                <w:b/>
                <w:bCs/>
                <w:color w:val="000000"/>
                <w:sz w:val="18"/>
                <w:szCs w:val="18"/>
              </w:rPr>
              <w:br/>
              <w:t>Deut. 32:14</w:t>
            </w:r>
            <w:r w:rsidRPr="00D75DDA">
              <w:rPr>
                <w:rFonts w:ascii="Arial Narrow" w:eastAsia="Times New Roman" w:hAnsi="Arial Narrow" w:cs="Times New Roman"/>
                <w:b/>
                <w:bCs/>
                <w:color w:val="000000"/>
                <w:sz w:val="18"/>
                <w:szCs w:val="18"/>
              </w:rPr>
              <w:br/>
              <w:t>Deut. 32:19</w:t>
            </w:r>
            <w:r w:rsidRPr="00D75DDA">
              <w:rPr>
                <w:rFonts w:ascii="Arial Narrow" w:eastAsia="Times New Roman" w:hAnsi="Arial Narrow" w:cs="Times New Roman"/>
                <w:b/>
                <w:bCs/>
                <w:color w:val="000000"/>
                <w:sz w:val="18"/>
                <w:szCs w:val="18"/>
              </w:rPr>
              <w:br/>
              <w:t>Deut. 32:20</w:t>
            </w:r>
            <w:r w:rsidRPr="00D75DDA">
              <w:rPr>
                <w:rFonts w:ascii="Arial Narrow" w:eastAsia="Times New Roman" w:hAnsi="Arial Narrow" w:cs="Times New Roman"/>
                <w:b/>
                <w:bCs/>
                <w:color w:val="000000"/>
                <w:sz w:val="18"/>
                <w:szCs w:val="18"/>
              </w:rPr>
              <w:br/>
              <w:t>Deut. 32:44</w:t>
            </w:r>
            <w:r w:rsidRPr="00D75DDA">
              <w:rPr>
                <w:rFonts w:ascii="Arial Narrow" w:eastAsia="Times New Roman" w:hAnsi="Arial Narrow" w:cs="Times New Roman"/>
                <w:b/>
                <w:bCs/>
                <w:color w:val="000000"/>
                <w:sz w:val="18"/>
                <w:szCs w:val="18"/>
              </w:rPr>
              <w:br/>
              <w:t>Deut. 32:46</w:t>
            </w:r>
            <w:r w:rsidRPr="00D75DDA">
              <w:rPr>
                <w:rFonts w:ascii="Arial Narrow" w:eastAsia="Times New Roman" w:hAnsi="Arial Narrow" w:cs="Times New Roman"/>
                <w:b/>
                <w:bCs/>
                <w:color w:val="000000"/>
                <w:sz w:val="18"/>
                <w:szCs w:val="18"/>
              </w:rPr>
              <w:br/>
              <w:t>Deut. 32:49</w:t>
            </w:r>
            <w:r w:rsidRPr="00D75DDA">
              <w:rPr>
                <w:rFonts w:ascii="Arial Narrow" w:eastAsia="Times New Roman" w:hAnsi="Arial Narrow" w:cs="Times New Roman"/>
                <w:b/>
                <w:bCs/>
                <w:color w:val="000000"/>
                <w:sz w:val="18"/>
                <w:szCs w:val="18"/>
              </w:rPr>
              <w:br/>
              <w:t>Deut. 32:51</w:t>
            </w:r>
            <w:r w:rsidRPr="00D75DDA">
              <w:rPr>
                <w:rFonts w:ascii="Arial Narrow" w:eastAsia="Times New Roman" w:hAnsi="Arial Narrow" w:cs="Times New Roman"/>
                <w:b/>
                <w:bCs/>
                <w:color w:val="000000"/>
                <w:sz w:val="18"/>
                <w:szCs w:val="18"/>
              </w:rPr>
              <w:br/>
              <w:t>Deut. 32:52</w:t>
            </w:r>
          </w:p>
        </w:tc>
        <w:tc>
          <w:tcPr>
            <w:tcW w:w="0" w:type="auto"/>
            <w:shd w:val="clear" w:color="auto" w:fill="FFF2CC"/>
            <w:hideMark/>
          </w:tcPr>
          <w:p w:rsidR="00583476" w:rsidRPr="00D75DDA" w:rsidRDefault="00583476" w:rsidP="002341AE">
            <w:pPr>
              <w:rPr>
                <w:rFonts w:ascii="Arial Narrow" w:eastAsia="Times New Roman" w:hAnsi="Arial Narrow" w:cs="Times New Roman"/>
                <w:b/>
                <w:bCs/>
                <w:color w:val="000000"/>
                <w:sz w:val="18"/>
                <w:szCs w:val="18"/>
              </w:rPr>
            </w:pPr>
            <w:r w:rsidRPr="00D75DDA">
              <w:rPr>
                <w:rFonts w:ascii="Arial Narrow" w:eastAsia="Times New Roman" w:hAnsi="Arial Narrow" w:cs="Times New Roman"/>
                <w:b/>
                <w:bCs/>
                <w:color w:val="000000"/>
                <w:sz w:val="18"/>
                <w:szCs w:val="18"/>
              </w:rPr>
              <w:t>Ps. 146:3</w:t>
            </w:r>
            <w:r w:rsidRPr="00D75DDA">
              <w:rPr>
                <w:rFonts w:ascii="Arial Narrow" w:eastAsia="Times New Roman" w:hAnsi="Arial Narrow" w:cs="Times New Roman"/>
                <w:b/>
                <w:bCs/>
                <w:color w:val="000000"/>
                <w:sz w:val="18"/>
                <w:szCs w:val="18"/>
              </w:rPr>
              <w:br/>
              <w:t>Ps. 147:9</w:t>
            </w:r>
            <w:r w:rsidRPr="00D75DDA">
              <w:rPr>
                <w:rFonts w:ascii="Arial Narrow" w:eastAsia="Times New Roman" w:hAnsi="Arial Narrow" w:cs="Times New Roman"/>
                <w:b/>
                <w:bCs/>
                <w:color w:val="000000"/>
                <w:sz w:val="18"/>
                <w:szCs w:val="18"/>
              </w:rPr>
              <w:br/>
              <w:t>Ps. 147:13</w:t>
            </w:r>
          </w:p>
        </w:tc>
        <w:tc>
          <w:tcPr>
            <w:tcW w:w="0" w:type="auto"/>
            <w:shd w:val="clear" w:color="auto" w:fill="FFF2CC"/>
            <w:hideMark/>
          </w:tcPr>
          <w:p w:rsidR="00583476" w:rsidRPr="00D75DDA" w:rsidRDefault="00583476" w:rsidP="002341AE">
            <w:pPr>
              <w:rPr>
                <w:rFonts w:ascii="Arial Narrow" w:eastAsia="Times New Roman" w:hAnsi="Arial Narrow" w:cs="Times New Roman"/>
                <w:b/>
                <w:bCs/>
                <w:color w:val="000000"/>
                <w:sz w:val="18"/>
                <w:szCs w:val="18"/>
              </w:rPr>
            </w:pPr>
            <w:r w:rsidRPr="00D75DDA">
              <w:rPr>
                <w:rFonts w:ascii="Arial Narrow" w:eastAsia="Times New Roman" w:hAnsi="Arial Narrow" w:cs="Times New Roman"/>
                <w:b/>
                <w:bCs/>
                <w:color w:val="000000"/>
                <w:sz w:val="18"/>
                <w:szCs w:val="18"/>
              </w:rPr>
              <w:t>Isa. 1:2</w:t>
            </w:r>
            <w:r w:rsidRPr="00D75DDA">
              <w:rPr>
                <w:rFonts w:ascii="Arial Narrow" w:eastAsia="Times New Roman" w:hAnsi="Arial Narrow" w:cs="Times New Roman"/>
                <w:b/>
                <w:bCs/>
                <w:color w:val="000000"/>
                <w:sz w:val="18"/>
                <w:szCs w:val="18"/>
              </w:rPr>
              <w:br/>
              <w:t>Isa. 1:4</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tB;</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daughters</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32:19</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1:8</w:t>
            </w:r>
          </w:p>
        </w:tc>
      </w:tr>
      <w:tr w:rsidR="00583476" w:rsidRPr="00D75DDA" w:rsidTr="001A2B5F">
        <w:trPr>
          <w:trHeight w:val="20"/>
          <w:jc w:val="center"/>
        </w:trPr>
        <w:tc>
          <w:tcPr>
            <w:tcW w:w="0" w:type="auto"/>
            <w:shd w:val="clear" w:color="auto" w:fill="FFF2CC"/>
            <w:hideMark/>
          </w:tcPr>
          <w:p w:rsidR="00583476" w:rsidRPr="00D75DDA" w:rsidRDefault="00583476" w:rsidP="002341AE">
            <w:pPr>
              <w:jc w:val="right"/>
              <w:rPr>
                <w:rFonts w:ascii="Bwhebb" w:eastAsia="Times New Roman" w:hAnsi="Bwhebb" w:cs="Times New Roman"/>
                <w:b/>
                <w:bCs/>
                <w:color w:val="000000"/>
              </w:rPr>
            </w:pPr>
            <w:r w:rsidRPr="00D75DDA">
              <w:rPr>
                <w:rFonts w:ascii="Bwhebb" w:eastAsia="Times New Roman" w:hAnsi="Bwhebb" w:cs="Times New Roman"/>
                <w:b/>
                <w:bCs/>
                <w:color w:val="000000"/>
              </w:rPr>
              <w:t>yAG</w:t>
            </w:r>
          </w:p>
        </w:tc>
        <w:tc>
          <w:tcPr>
            <w:tcW w:w="0" w:type="auto"/>
            <w:shd w:val="clear" w:color="auto" w:fill="FFF2CC"/>
            <w:hideMark/>
          </w:tcPr>
          <w:p w:rsidR="00583476" w:rsidRPr="00D75DDA" w:rsidRDefault="00583476" w:rsidP="002341AE">
            <w:pPr>
              <w:rPr>
                <w:rFonts w:ascii="Arial Narrow" w:eastAsia="Times New Roman" w:hAnsi="Arial Narrow" w:cs="Times New Roman"/>
                <w:b/>
                <w:bCs/>
                <w:color w:val="000000"/>
                <w:sz w:val="18"/>
                <w:szCs w:val="18"/>
              </w:rPr>
            </w:pPr>
            <w:r w:rsidRPr="00D75DDA">
              <w:rPr>
                <w:rFonts w:ascii="Arial Narrow" w:eastAsia="Times New Roman" w:hAnsi="Arial Narrow" w:cs="Times New Roman"/>
                <w:b/>
                <w:bCs/>
                <w:color w:val="000000"/>
                <w:sz w:val="18"/>
                <w:szCs w:val="18"/>
              </w:rPr>
              <w:t>nations</w:t>
            </w:r>
          </w:p>
        </w:tc>
        <w:tc>
          <w:tcPr>
            <w:tcW w:w="0" w:type="auto"/>
            <w:shd w:val="clear" w:color="auto" w:fill="FFF2CC"/>
            <w:hideMark/>
          </w:tcPr>
          <w:p w:rsidR="00583476" w:rsidRPr="00D75DDA" w:rsidRDefault="00583476" w:rsidP="002341AE">
            <w:pPr>
              <w:rPr>
                <w:rFonts w:ascii="Arial Narrow" w:eastAsia="Times New Roman" w:hAnsi="Arial Narrow" w:cs="Times New Roman"/>
                <w:b/>
                <w:bCs/>
                <w:color w:val="000000"/>
                <w:sz w:val="18"/>
                <w:szCs w:val="18"/>
              </w:rPr>
            </w:pPr>
            <w:r w:rsidRPr="00D75DDA">
              <w:rPr>
                <w:rFonts w:ascii="Arial Narrow" w:eastAsia="Times New Roman" w:hAnsi="Arial Narrow" w:cs="Times New Roman"/>
                <w:b/>
                <w:bCs/>
                <w:color w:val="000000"/>
                <w:sz w:val="18"/>
                <w:szCs w:val="18"/>
              </w:rPr>
              <w:t>Deut. 32:8</w:t>
            </w:r>
            <w:r w:rsidRPr="00D75DDA">
              <w:rPr>
                <w:rFonts w:ascii="Arial Narrow" w:eastAsia="Times New Roman" w:hAnsi="Arial Narrow" w:cs="Times New Roman"/>
                <w:b/>
                <w:bCs/>
                <w:color w:val="000000"/>
                <w:sz w:val="18"/>
                <w:szCs w:val="18"/>
              </w:rPr>
              <w:br/>
              <w:t>Deut. 32:21</w:t>
            </w:r>
            <w:r w:rsidRPr="00D75DDA">
              <w:rPr>
                <w:rFonts w:ascii="Arial Narrow" w:eastAsia="Times New Roman" w:hAnsi="Arial Narrow" w:cs="Times New Roman"/>
                <w:b/>
                <w:bCs/>
                <w:color w:val="000000"/>
                <w:sz w:val="18"/>
                <w:szCs w:val="18"/>
              </w:rPr>
              <w:br/>
              <w:t>Deut. 32:28</w:t>
            </w:r>
            <w:r w:rsidRPr="00D75DDA">
              <w:rPr>
                <w:rFonts w:ascii="Arial Narrow" w:eastAsia="Times New Roman" w:hAnsi="Arial Narrow" w:cs="Times New Roman"/>
                <w:b/>
                <w:bCs/>
                <w:color w:val="000000"/>
                <w:sz w:val="18"/>
                <w:szCs w:val="18"/>
              </w:rPr>
              <w:br/>
              <w:t>Deut. 32:43</w:t>
            </w:r>
          </w:p>
        </w:tc>
        <w:tc>
          <w:tcPr>
            <w:tcW w:w="0" w:type="auto"/>
            <w:shd w:val="clear" w:color="auto" w:fill="FFF2CC"/>
            <w:hideMark/>
          </w:tcPr>
          <w:p w:rsidR="00583476" w:rsidRPr="00D75DDA" w:rsidRDefault="00583476" w:rsidP="002341AE">
            <w:pPr>
              <w:rPr>
                <w:rFonts w:ascii="Arial Narrow" w:eastAsia="Times New Roman" w:hAnsi="Arial Narrow" w:cs="Times New Roman"/>
                <w:b/>
                <w:bCs/>
                <w:color w:val="000000"/>
                <w:sz w:val="18"/>
                <w:szCs w:val="18"/>
              </w:rPr>
            </w:pPr>
            <w:r w:rsidRPr="00D75DDA">
              <w:rPr>
                <w:rFonts w:ascii="Arial Narrow" w:eastAsia="Times New Roman" w:hAnsi="Arial Narrow" w:cs="Times New Roman"/>
                <w:b/>
                <w:bCs/>
                <w:color w:val="000000"/>
                <w:sz w:val="18"/>
                <w:szCs w:val="18"/>
              </w:rPr>
              <w:t>Ps. 147:20</w:t>
            </w:r>
          </w:p>
        </w:tc>
        <w:tc>
          <w:tcPr>
            <w:tcW w:w="0" w:type="auto"/>
            <w:shd w:val="clear" w:color="auto" w:fill="FFF2CC"/>
            <w:hideMark/>
          </w:tcPr>
          <w:p w:rsidR="00583476" w:rsidRPr="00D75DDA" w:rsidRDefault="00583476" w:rsidP="002341AE">
            <w:pPr>
              <w:rPr>
                <w:rFonts w:ascii="Arial Narrow" w:eastAsia="Times New Roman" w:hAnsi="Arial Narrow" w:cs="Times New Roman"/>
                <w:b/>
                <w:bCs/>
                <w:color w:val="000000"/>
                <w:sz w:val="18"/>
                <w:szCs w:val="18"/>
              </w:rPr>
            </w:pPr>
            <w:r w:rsidRPr="00D75DDA">
              <w:rPr>
                <w:rFonts w:ascii="Arial Narrow" w:eastAsia="Times New Roman" w:hAnsi="Arial Narrow" w:cs="Times New Roman"/>
                <w:b/>
                <w:bCs/>
                <w:color w:val="000000"/>
                <w:sz w:val="18"/>
                <w:szCs w:val="18"/>
              </w:rPr>
              <w:t>Isa. 1:4</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rBeDI</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speak</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32:1</w:t>
            </w:r>
            <w:r w:rsidRPr="00583476">
              <w:rPr>
                <w:rFonts w:ascii="Arial Narrow" w:eastAsia="Times New Roman" w:hAnsi="Arial Narrow" w:cs="Times New Roman"/>
                <w:color w:val="000000"/>
                <w:sz w:val="18"/>
                <w:szCs w:val="18"/>
              </w:rPr>
              <w:br/>
              <w:t>Deut. 32:44</w:t>
            </w:r>
            <w:r w:rsidRPr="00583476">
              <w:rPr>
                <w:rFonts w:ascii="Arial Narrow" w:eastAsia="Times New Roman" w:hAnsi="Arial Narrow" w:cs="Times New Roman"/>
                <w:color w:val="000000"/>
                <w:sz w:val="18"/>
                <w:szCs w:val="18"/>
              </w:rPr>
              <w:br/>
              <w:t>Deut. 32:45</w:t>
            </w:r>
            <w:r w:rsidRPr="00583476">
              <w:rPr>
                <w:rFonts w:ascii="Arial Narrow" w:eastAsia="Times New Roman" w:hAnsi="Arial Narrow" w:cs="Times New Roman"/>
                <w:color w:val="000000"/>
                <w:sz w:val="18"/>
                <w:szCs w:val="18"/>
              </w:rPr>
              <w:br/>
              <w:t>Deut. 32:48</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1:2</w:t>
            </w:r>
            <w:r w:rsidRPr="00583476">
              <w:rPr>
                <w:rFonts w:ascii="Arial Narrow" w:eastAsia="Times New Roman" w:hAnsi="Arial Narrow" w:cs="Times New Roman"/>
                <w:color w:val="000000"/>
                <w:sz w:val="18"/>
                <w:szCs w:val="18"/>
              </w:rPr>
              <w:br/>
              <w:t>Isa. 1:20</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rb'D'</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words</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32:44</w:t>
            </w:r>
            <w:r w:rsidRPr="00583476">
              <w:rPr>
                <w:rFonts w:ascii="Arial Narrow" w:eastAsia="Times New Roman" w:hAnsi="Arial Narrow" w:cs="Times New Roman"/>
                <w:color w:val="000000"/>
                <w:sz w:val="18"/>
                <w:szCs w:val="18"/>
              </w:rPr>
              <w:br/>
              <w:t>Deut. 32:45</w:t>
            </w:r>
            <w:r w:rsidRPr="00583476">
              <w:rPr>
                <w:rFonts w:ascii="Arial Narrow" w:eastAsia="Times New Roman" w:hAnsi="Arial Narrow" w:cs="Times New Roman"/>
                <w:color w:val="000000"/>
                <w:sz w:val="18"/>
                <w:szCs w:val="18"/>
              </w:rPr>
              <w:br/>
              <w:t>Deut. 32:46</w:t>
            </w:r>
            <w:r w:rsidRPr="00583476">
              <w:rPr>
                <w:rFonts w:ascii="Arial Narrow" w:eastAsia="Times New Roman" w:hAnsi="Arial Narrow" w:cs="Times New Roman"/>
                <w:color w:val="000000"/>
                <w:sz w:val="18"/>
                <w:szCs w:val="18"/>
              </w:rPr>
              <w:br/>
              <w:t>Deut. 32:47</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147:15</w:t>
            </w:r>
            <w:r w:rsidRPr="00583476">
              <w:rPr>
                <w:rFonts w:ascii="Arial Narrow" w:eastAsia="Times New Roman" w:hAnsi="Arial Narrow" w:cs="Times New Roman"/>
                <w:color w:val="000000"/>
                <w:sz w:val="18"/>
                <w:szCs w:val="18"/>
              </w:rPr>
              <w:br/>
              <w:t>Ps. 147:18</w:t>
            </w:r>
            <w:r w:rsidRPr="00583476">
              <w:rPr>
                <w:rFonts w:ascii="Arial Narrow" w:eastAsia="Times New Roman" w:hAnsi="Arial Narrow" w:cs="Times New Roman"/>
                <w:color w:val="000000"/>
                <w:sz w:val="18"/>
                <w:szCs w:val="18"/>
              </w:rPr>
              <w:br/>
              <w:t>Ps. 147:19</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rAD</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generation</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32:5</w:t>
            </w:r>
            <w:r w:rsidRPr="00583476">
              <w:rPr>
                <w:rFonts w:ascii="Arial Narrow" w:eastAsia="Times New Roman" w:hAnsi="Arial Narrow" w:cs="Times New Roman"/>
                <w:color w:val="000000"/>
                <w:sz w:val="18"/>
                <w:szCs w:val="18"/>
              </w:rPr>
              <w:br/>
              <w:t>Deut. 32:7</w:t>
            </w:r>
            <w:r w:rsidRPr="00583476">
              <w:rPr>
                <w:rFonts w:ascii="Arial Narrow" w:eastAsia="Times New Roman" w:hAnsi="Arial Narrow" w:cs="Times New Roman"/>
                <w:color w:val="000000"/>
                <w:sz w:val="18"/>
                <w:szCs w:val="18"/>
              </w:rPr>
              <w:br/>
              <w:t>Deut. 32:20</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146:10</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%r,D,</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ways</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32:4</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146:9</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rh;</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mountains</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32:22</w:t>
            </w:r>
            <w:r w:rsidRPr="00583476">
              <w:rPr>
                <w:rFonts w:ascii="Arial Narrow" w:eastAsia="Times New Roman" w:hAnsi="Arial Narrow" w:cs="Times New Roman"/>
                <w:color w:val="000000"/>
                <w:sz w:val="18"/>
                <w:szCs w:val="18"/>
              </w:rPr>
              <w:br/>
              <w:t>Deut. 32:49</w:t>
            </w:r>
            <w:r w:rsidRPr="00583476">
              <w:rPr>
                <w:rFonts w:ascii="Arial Narrow" w:eastAsia="Times New Roman" w:hAnsi="Arial Narrow" w:cs="Times New Roman"/>
                <w:color w:val="000000"/>
                <w:sz w:val="18"/>
                <w:szCs w:val="18"/>
              </w:rPr>
              <w:br/>
              <w:t>Deut. 32:50</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147:8</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rWz</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foreign, strange</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32:16</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1:4</w:t>
            </w:r>
            <w:r w:rsidRPr="00583476">
              <w:rPr>
                <w:rFonts w:ascii="Arial Narrow" w:eastAsia="Times New Roman" w:hAnsi="Arial Narrow" w:cs="Times New Roman"/>
                <w:color w:val="000000"/>
                <w:sz w:val="18"/>
                <w:szCs w:val="18"/>
              </w:rPr>
              <w:br/>
              <w:t>Isa. 1:7</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vb;x'</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bind up</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147:3</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1:6</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hJ'xi</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wheat</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32:14</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147:14</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yx;</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live</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32:40</w:t>
            </w:r>
            <w:r w:rsidRPr="00583476">
              <w:rPr>
                <w:rFonts w:ascii="Arial Narrow" w:eastAsia="Times New Roman" w:hAnsi="Arial Narrow" w:cs="Times New Roman"/>
                <w:color w:val="000000"/>
                <w:sz w:val="18"/>
                <w:szCs w:val="18"/>
              </w:rPr>
              <w:br/>
              <w:t>Deut. 32:47</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146:2</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bl,x,</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choicest, fat, finest</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32:14</w:t>
            </w:r>
            <w:r w:rsidRPr="00583476">
              <w:rPr>
                <w:rFonts w:ascii="Arial Narrow" w:eastAsia="Times New Roman" w:hAnsi="Arial Narrow" w:cs="Times New Roman"/>
                <w:color w:val="000000"/>
                <w:sz w:val="18"/>
                <w:szCs w:val="18"/>
              </w:rPr>
              <w:br/>
              <w:t>Deut. 32:38</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147:14</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br,x,</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sword</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32:25</w:t>
            </w:r>
            <w:r w:rsidRPr="00583476">
              <w:rPr>
                <w:rFonts w:ascii="Arial Narrow" w:eastAsia="Times New Roman" w:hAnsi="Arial Narrow" w:cs="Times New Roman"/>
                <w:color w:val="000000"/>
                <w:sz w:val="18"/>
                <w:szCs w:val="18"/>
              </w:rPr>
              <w:br/>
              <w:t>Deut. 32:41</w:t>
            </w:r>
            <w:r w:rsidRPr="00583476">
              <w:rPr>
                <w:rFonts w:ascii="Arial Narrow" w:eastAsia="Times New Roman" w:hAnsi="Arial Narrow" w:cs="Times New Roman"/>
                <w:color w:val="000000"/>
                <w:sz w:val="18"/>
                <w:szCs w:val="18"/>
              </w:rPr>
              <w:br/>
              <w:t>Deut. 32:42</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1:20</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dy"</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hand</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32:27</w:t>
            </w:r>
            <w:r w:rsidRPr="00583476">
              <w:rPr>
                <w:rFonts w:ascii="Arial Narrow" w:eastAsia="Times New Roman" w:hAnsi="Arial Narrow" w:cs="Times New Roman"/>
                <w:color w:val="000000"/>
                <w:sz w:val="18"/>
                <w:szCs w:val="18"/>
              </w:rPr>
              <w:br/>
              <w:t>Deut. 32:36</w:t>
            </w:r>
            <w:r w:rsidRPr="00583476">
              <w:rPr>
                <w:rFonts w:ascii="Arial Narrow" w:eastAsia="Times New Roman" w:hAnsi="Arial Narrow" w:cs="Times New Roman"/>
                <w:color w:val="000000"/>
                <w:sz w:val="18"/>
                <w:szCs w:val="18"/>
              </w:rPr>
              <w:br/>
              <w:t>Deut. 32:39</w:t>
            </w:r>
            <w:r w:rsidRPr="00583476">
              <w:rPr>
                <w:rFonts w:ascii="Arial Narrow" w:eastAsia="Times New Roman" w:hAnsi="Arial Narrow" w:cs="Times New Roman"/>
                <w:color w:val="000000"/>
                <w:sz w:val="18"/>
                <w:szCs w:val="18"/>
              </w:rPr>
              <w:br/>
              <w:t>Deut. 32:40</w:t>
            </w:r>
            <w:r w:rsidRPr="00583476">
              <w:rPr>
                <w:rFonts w:ascii="Arial Narrow" w:eastAsia="Times New Roman" w:hAnsi="Arial Narrow" w:cs="Times New Roman"/>
                <w:color w:val="000000"/>
                <w:sz w:val="18"/>
                <w:szCs w:val="18"/>
              </w:rPr>
              <w:br/>
              <w:t>Deut. 32:41</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1:25</w:t>
            </w:r>
          </w:p>
        </w:tc>
      </w:tr>
      <w:tr w:rsidR="00583476" w:rsidRPr="00D75DDA" w:rsidTr="001A2B5F">
        <w:trPr>
          <w:trHeight w:val="20"/>
          <w:jc w:val="center"/>
        </w:trPr>
        <w:tc>
          <w:tcPr>
            <w:tcW w:w="0" w:type="auto"/>
            <w:shd w:val="clear" w:color="auto" w:fill="FFF2CC"/>
            <w:hideMark/>
          </w:tcPr>
          <w:p w:rsidR="00583476" w:rsidRPr="00D75DDA" w:rsidRDefault="00583476" w:rsidP="002341AE">
            <w:pPr>
              <w:jc w:val="right"/>
              <w:rPr>
                <w:rFonts w:ascii="Bwhebb" w:eastAsia="Times New Roman" w:hAnsi="Bwhebb" w:cs="Times New Roman"/>
                <w:b/>
                <w:bCs/>
                <w:color w:val="000000"/>
              </w:rPr>
            </w:pPr>
            <w:r w:rsidRPr="00D75DDA">
              <w:rPr>
                <w:rFonts w:ascii="Bwhebb" w:eastAsia="Times New Roman" w:hAnsi="Bwhebb" w:cs="Times New Roman"/>
                <w:b/>
                <w:bCs/>
                <w:color w:val="000000"/>
              </w:rPr>
              <w:t>[dy</w:t>
            </w:r>
          </w:p>
        </w:tc>
        <w:tc>
          <w:tcPr>
            <w:tcW w:w="0" w:type="auto"/>
            <w:shd w:val="clear" w:color="auto" w:fill="FFF2CC"/>
            <w:hideMark/>
          </w:tcPr>
          <w:p w:rsidR="00583476" w:rsidRPr="00D75DDA" w:rsidRDefault="00583476" w:rsidP="002341AE">
            <w:pPr>
              <w:rPr>
                <w:rFonts w:ascii="Arial Narrow" w:eastAsia="Times New Roman" w:hAnsi="Arial Narrow" w:cs="Times New Roman"/>
                <w:b/>
                <w:bCs/>
                <w:color w:val="000000"/>
                <w:sz w:val="18"/>
                <w:szCs w:val="18"/>
              </w:rPr>
            </w:pPr>
            <w:r w:rsidRPr="00D75DDA">
              <w:rPr>
                <w:rFonts w:ascii="Arial Narrow" w:eastAsia="Times New Roman" w:hAnsi="Arial Narrow" w:cs="Times New Roman"/>
                <w:b/>
                <w:bCs/>
                <w:color w:val="000000"/>
                <w:sz w:val="18"/>
                <w:szCs w:val="18"/>
              </w:rPr>
              <w:t>know, known</w:t>
            </w:r>
          </w:p>
        </w:tc>
        <w:tc>
          <w:tcPr>
            <w:tcW w:w="0" w:type="auto"/>
            <w:shd w:val="clear" w:color="auto" w:fill="FFF2CC"/>
            <w:hideMark/>
          </w:tcPr>
          <w:p w:rsidR="00583476" w:rsidRPr="00D75DDA" w:rsidRDefault="00583476" w:rsidP="002341AE">
            <w:pPr>
              <w:rPr>
                <w:rFonts w:ascii="Arial Narrow" w:eastAsia="Times New Roman" w:hAnsi="Arial Narrow" w:cs="Times New Roman"/>
                <w:b/>
                <w:bCs/>
                <w:color w:val="000000"/>
                <w:sz w:val="18"/>
                <w:szCs w:val="18"/>
              </w:rPr>
            </w:pPr>
            <w:r w:rsidRPr="00D75DDA">
              <w:rPr>
                <w:rFonts w:ascii="Arial Narrow" w:eastAsia="Times New Roman" w:hAnsi="Arial Narrow" w:cs="Times New Roman"/>
                <w:b/>
                <w:bCs/>
                <w:color w:val="000000"/>
                <w:sz w:val="18"/>
                <w:szCs w:val="18"/>
              </w:rPr>
              <w:t>Deut. 32:17</w:t>
            </w:r>
          </w:p>
        </w:tc>
        <w:tc>
          <w:tcPr>
            <w:tcW w:w="0" w:type="auto"/>
            <w:shd w:val="clear" w:color="auto" w:fill="FFF2CC"/>
            <w:hideMark/>
          </w:tcPr>
          <w:p w:rsidR="00583476" w:rsidRPr="00D75DDA" w:rsidRDefault="00583476" w:rsidP="002341AE">
            <w:pPr>
              <w:rPr>
                <w:rFonts w:ascii="Arial Narrow" w:eastAsia="Times New Roman" w:hAnsi="Arial Narrow" w:cs="Times New Roman"/>
                <w:b/>
                <w:bCs/>
                <w:color w:val="000000"/>
                <w:sz w:val="18"/>
                <w:szCs w:val="18"/>
              </w:rPr>
            </w:pPr>
            <w:r w:rsidRPr="00D75DDA">
              <w:rPr>
                <w:rFonts w:ascii="Arial Narrow" w:eastAsia="Times New Roman" w:hAnsi="Arial Narrow" w:cs="Times New Roman"/>
                <w:b/>
                <w:bCs/>
                <w:color w:val="000000"/>
                <w:sz w:val="18"/>
                <w:szCs w:val="18"/>
              </w:rPr>
              <w:t>Ps. 147:20</w:t>
            </w:r>
          </w:p>
        </w:tc>
        <w:tc>
          <w:tcPr>
            <w:tcW w:w="0" w:type="auto"/>
            <w:shd w:val="clear" w:color="auto" w:fill="FFF2CC"/>
            <w:hideMark/>
          </w:tcPr>
          <w:p w:rsidR="00583476" w:rsidRPr="00D75DDA" w:rsidRDefault="00583476" w:rsidP="002341AE">
            <w:pPr>
              <w:rPr>
                <w:rFonts w:ascii="Arial Narrow" w:eastAsia="Times New Roman" w:hAnsi="Arial Narrow" w:cs="Times New Roman"/>
                <w:b/>
                <w:bCs/>
                <w:color w:val="000000"/>
                <w:sz w:val="18"/>
                <w:szCs w:val="18"/>
              </w:rPr>
            </w:pPr>
            <w:r w:rsidRPr="00D75DDA">
              <w:rPr>
                <w:rFonts w:ascii="Arial Narrow" w:eastAsia="Times New Roman" w:hAnsi="Arial Narrow" w:cs="Times New Roman"/>
                <w:b/>
                <w:bCs/>
                <w:color w:val="000000"/>
                <w:sz w:val="18"/>
                <w:szCs w:val="18"/>
              </w:rPr>
              <w:t xml:space="preserve"> Isa 1:3</w:t>
            </w:r>
          </w:p>
        </w:tc>
      </w:tr>
      <w:tr w:rsidR="00583476" w:rsidRPr="00D75DDA" w:rsidTr="001A2B5F">
        <w:trPr>
          <w:trHeight w:val="20"/>
          <w:jc w:val="center"/>
        </w:trPr>
        <w:tc>
          <w:tcPr>
            <w:tcW w:w="0" w:type="auto"/>
            <w:shd w:val="clear" w:color="auto" w:fill="FFF2CC"/>
            <w:hideMark/>
          </w:tcPr>
          <w:p w:rsidR="00583476" w:rsidRPr="00D75DDA" w:rsidRDefault="00583476" w:rsidP="002341AE">
            <w:pPr>
              <w:jc w:val="right"/>
              <w:rPr>
                <w:rFonts w:ascii="Bwhebb" w:eastAsia="Times New Roman" w:hAnsi="Bwhebb" w:cs="Times New Roman"/>
                <w:b/>
                <w:bCs/>
                <w:color w:val="000000"/>
              </w:rPr>
            </w:pPr>
            <w:r w:rsidRPr="00D75DDA">
              <w:rPr>
                <w:rFonts w:ascii="Bwhebb" w:eastAsia="Times New Roman" w:hAnsi="Bwhebb" w:cs="Times New Roman"/>
                <w:b/>
                <w:bCs/>
                <w:color w:val="000000"/>
              </w:rPr>
              <w:t>hw"hoy&gt;</w:t>
            </w:r>
          </w:p>
        </w:tc>
        <w:tc>
          <w:tcPr>
            <w:tcW w:w="0" w:type="auto"/>
            <w:shd w:val="clear" w:color="auto" w:fill="FFF2CC"/>
            <w:hideMark/>
          </w:tcPr>
          <w:p w:rsidR="00583476" w:rsidRPr="00D75DDA" w:rsidRDefault="00583476" w:rsidP="002341AE">
            <w:pPr>
              <w:rPr>
                <w:rFonts w:ascii="Arial Narrow" w:eastAsia="Times New Roman" w:hAnsi="Arial Narrow" w:cs="Times New Roman"/>
                <w:b/>
                <w:bCs/>
                <w:color w:val="000000"/>
                <w:sz w:val="18"/>
                <w:szCs w:val="18"/>
              </w:rPr>
            </w:pPr>
            <w:r w:rsidRPr="00D75DDA">
              <w:rPr>
                <w:rFonts w:ascii="Arial Narrow" w:eastAsia="Times New Roman" w:hAnsi="Arial Narrow" w:cs="Times New Roman"/>
                <w:b/>
                <w:bCs/>
                <w:color w:val="000000"/>
                <w:sz w:val="18"/>
                <w:szCs w:val="18"/>
              </w:rPr>
              <w:t>LORD</w:t>
            </w:r>
          </w:p>
        </w:tc>
        <w:tc>
          <w:tcPr>
            <w:tcW w:w="0" w:type="auto"/>
            <w:shd w:val="clear" w:color="auto" w:fill="FFF2CC"/>
            <w:hideMark/>
          </w:tcPr>
          <w:p w:rsidR="00583476" w:rsidRPr="00D75DDA" w:rsidRDefault="00583476" w:rsidP="002341AE">
            <w:pPr>
              <w:rPr>
                <w:rFonts w:ascii="Arial Narrow" w:eastAsia="Times New Roman" w:hAnsi="Arial Narrow" w:cs="Times New Roman"/>
                <w:b/>
                <w:bCs/>
                <w:color w:val="000000"/>
                <w:sz w:val="18"/>
                <w:szCs w:val="18"/>
              </w:rPr>
            </w:pPr>
            <w:r w:rsidRPr="00D75DDA">
              <w:rPr>
                <w:rFonts w:ascii="Arial Narrow" w:eastAsia="Times New Roman" w:hAnsi="Arial Narrow" w:cs="Times New Roman"/>
                <w:b/>
                <w:bCs/>
                <w:color w:val="000000"/>
                <w:sz w:val="18"/>
                <w:szCs w:val="18"/>
              </w:rPr>
              <w:t>Deut. 32:3</w:t>
            </w:r>
            <w:r w:rsidRPr="00D75DDA">
              <w:rPr>
                <w:rFonts w:ascii="Arial Narrow" w:eastAsia="Times New Roman" w:hAnsi="Arial Narrow" w:cs="Times New Roman"/>
                <w:b/>
                <w:bCs/>
                <w:color w:val="000000"/>
                <w:sz w:val="18"/>
                <w:szCs w:val="18"/>
              </w:rPr>
              <w:br/>
              <w:t>Deut. 32:6</w:t>
            </w:r>
            <w:r w:rsidRPr="00D75DDA">
              <w:rPr>
                <w:rFonts w:ascii="Arial Narrow" w:eastAsia="Times New Roman" w:hAnsi="Arial Narrow" w:cs="Times New Roman"/>
                <w:b/>
                <w:bCs/>
                <w:color w:val="000000"/>
                <w:sz w:val="18"/>
                <w:szCs w:val="18"/>
              </w:rPr>
              <w:br/>
              <w:t>Deut. 32:9</w:t>
            </w:r>
            <w:r w:rsidRPr="00D75DDA">
              <w:rPr>
                <w:rFonts w:ascii="Arial Narrow" w:eastAsia="Times New Roman" w:hAnsi="Arial Narrow" w:cs="Times New Roman"/>
                <w:b/>
                <w:bCs/>
                <w:color w:val="000000"/>
                <w:sz w:val="18"/>
                <w:szCs w:val="18"/>
              </w:rPr>
              <w:br/>
              <w:t>Deut. 32:12</w:t>
            </w:r>
            <w:r w:rsidRPr="00D75DDA">
              <w:rPr>
                <w:rFonts w:ascii="Arial Narrow" w:eastAsia="Times New Roman" w:hAnsi="Arial Narrow" w:cs="Times New Roman"/>
                <w:b/>
                <w:bCs/>
                <w:color w:val="000000"/>
                <w:sz w:val="18"/>
                <w:szCs w:val="18"/>
              </w:rPr>
              <w:br/>
              <w:t>Deut. 32:19</w:t>
            </w:r>
            <w:r w:rsidRPr="00D75DDA">
              <w:rPr>
                <w:rFonts w:ascii="Arial Narrow" w:eastAsia="Times New Roman" w:hAnsi="Arial Narrow" w:cs="Times New Roman"/>
                <w:b/>
                <w:bCs/>
                <w:color w:val="000000"/>
                <w:sz w:val="18"/>
                <w:szCs w:val="18"/>
              </w:rPr>
              <w:br/>
              <w:t>Deut. 32:27</w:t>
            </w:r>
            <w:r w:rsidRPr="00D75DDA">
              <w:rPr>
                <w:rFonts w:ascii="Arial Narrow" w:eastAsia="Times New Roman" w:hAnsi="Arial Narrow" w:cs="Times New Roman"/>
                <w:b/>
                <w:bCs/>
                <w:color w:val="000000"/>
                <w:sz w:val="18"/>
                <w:szCs w:val="18"/>
              </w:rPr>
              <w:br/>
              <w:t>Deut. 32:30</w:t>
            </w:r>
            <w:r w:rsidRPr="00D75DDA">
              <w:rPr>
                <w:rFonts w:ascii="Arial Narrow" w:eastAsia="Times New Roman" w:hAnsi="Arial Narrow" w:cs="Times New Roman"/>
                <w:b/>
                <w:bCs/>
                <w:color w:val="000000"/>
                <w:sz w:val="18"/>
                <w:szCs w:val="18"/>
              </w:rPr>
              <w:br/>
              <w:t>Deut. 32:36</w:t>
            </w:r>
            <w:r w:rsidRPr="00D75DDA">
              <w:rPr>
                <w:rFonts w:ascii="Arial Narrow" w:eastAsia="Times New Roman" w:hAnsi="Arial Narrow" w:cs="Times New Roman"/>
                <w:b/>
                <w:bCs/>
                <w:color w:val="000000"/>
                <w:sz w:val="18"/>
                <w:szCs w:val="18"/>
              </w:rPr>
              <w:br/>
              <w:t>Deut. 32:48</w:t>
            </w:r>
          </w:p>
        </w:tc>
        <w:tc>
          <w:tcPr>
            <w:tcW w:w="0" w:type="auto"/>
            <w:shd w:val="clear" w:color="auto" w:fill="FFF2CC"/>
            <w:hideMark/>
          </w:tcPr>
          <w:p w:rsidR="00583476" w:rsidRPr="00D75DDA" w:rsidRDefault="00583476" w:rsidP="002341AE">
            <w:pPr>
              <w:rPr>
                <w:rFonts w:ascii="Arial Narrow" w:eastAsia="Times New Roman" w:hAnsi="Arial Narrow" w:cs="Times New Roman"/>
                <w:b/>
                <w:bCs/>
                <w:color w:val="000000"/>
                <w:sz w:val="18"/>
                <w:szCs w:val="18"/>
              </w:rPr>
            </w:pPr>
            <w:r w:rsidRPr="00D75DDA">
              <w:rPr>
                <w:rFonts w:ascii="Arial Narrow" w:eastAsia="Times New Roman" w:hAnsi="Arial Narrow" w:cs="Times New Roman"/>
                <w:b/>
                <w:bCs/>
                <w:color w:val="000000"/>
                <w:sz w:val="18"/>
                <w:szCs w:val="18"/>
              </w:rPr>
              <w:t>Ps. 146:1</w:t>
            </w:r>
            <w:r w:rsidRPr="00D75DDA">
              <w:rPr>
                <w:rFonts w:ascii="Arial Narrow" w:eastAsia="Times New Roman" w:hAnsi="Arial Narrow" w:cs="Times New Roman"/>
                <w:b/>
                <w:bCs/>
                <w:color w:val="000000"/>
                <w:sz w:val="18"/>
                <w:szCs w:val="18"/>
              </w:rPr>
              <w:br/>
              <w:t>Ps. 146:2</w:t>
            </w:r>
            <w:r w:rsidRPr="00D75DDA">
              <w:rPr>
                <w:rFonts w:ascii="Arial Narrow" w:eastAsia="Times New Roman" w:hAnsi="Arial Narrow" w:cs="Times New Roman"/>
                <w:b/>
                <w:bCs/>
                <w:color w:val="000000"/>
                <w:sz w:val="18"/>
                <w:szCs w:val="18"/>
              </w:rPr>
              <w:br/>
              <w:t>Ps. 146:5</w:t>
            </w:r>
            <w:r w:rsidRPr="00D75DDA">
              <w:rPr>
                <w:rFonts w:ascii="Arial Narrow" w:eastAsia="Times New Roman" w:hAnsi="Arial Narrow" w:cs="Times New Roman"/>
                <w:b/>
                <w:bCs/>
                <w:color w:val="000000"/>
                <w:sz w:val="18"/>
                <w:szCs w:val="18"/>
              </w:rPr>
              <w:br/>
              <w:t>Ps. 146:7</w:t>
            </w:r>
            <w:r w:rsidRPr="00D75DDA">
              <w:rPr>
                <w:rFonts w:ascii="Arial Narrow" w:eastAsia="Times New Roman" w:hAnsi="Arial Narrow" w:cs="Times New Roman"/>
                <w:b/>
                <w:bCs/>
                <w:color w:val="000000"/>
                <w:sz w:val="18"/>
                <w:szCs w:val="18"/>
              </w:rPr>
              <w:br/>
              <w:t>Ps. 146:8</w:t>
            </w:r>
            <w:r w:rsidRPr="00D75DDA">
              <w:rPr>
                <w:rFonts w:ascii="Arial Narrow" w:eastAsia="Times New Roman" w:hAnsi="Arial Narrow" w:cs="Times New Roman"/>
                <w:b/>
                <w:bCs/>
                <w:color w:val="000000"/>
                <w:sz w:val="18"/>
                <w:szCs w:val="18"/>
              </w:rPr>
              <w:br/>
              <w:t>Ps. 146:9</w:t>
            </w:r>
            <w:r w:rsidRPr="00D75DDA">
              <w:rPr>
                <w:rFonts w:ascii="Arial Narrow" w:eastAsia="Times New Roman" w:hAnsi="Arial Narrow" w:cs="Times New Roman"/>
                <w:b/>
                <w:bCs/>
                <w:color w:val="000000"/>
                <w:sz w:val="18"/>
                <w:szCs w:val="18"/>
              </w:rPr>
              <w:br/>
              <w:t>Ps. 146:10</w:t>
            </w:r>
            <w:r w:rsidRPr="00D75DDA">
              <w:rPr>
                <w:rFonts w:ascii="Arial Narrow" w:eastAsia="Times New Roman" w:hAnsi="Arial Narrow" w:cs="Times New Roman"/>
                <w:b/>
                <w:bCs/>
                <w:color w:val="000000"/>
                <w:sz w:val="18"/>
                <w:szCs w:val="18"/>
              </w:rPr>
              <w:br/>
              <w:t>Ps. 147:2</w:t>
            </w:r>
            <w:r w:rsidRPr="00D75DDA">
              <w:rPr>
                <w:rFonts w:ascii="Arial Narrow" w:eastAsia="Times New Roman" w:hAnsi="Arial Narrow" w:cs="Times New Roman"/>
                <w:b/>
                <w:bCs/>
                <w:color w:val="000000"/>
                <w:sz w:val="18"/>
                <w:szCs w:val="18"/>
              </w:rPr>
              <w:br/>
              <w:t>Ps. 147:6</w:t>
            </w:r>
            <w:r w:rsidRPr="00D75DDA">
              <w:rPr>
                <w:rFonts w:ascii="Arial Narrow" w:eastAsia="Times New Roman" w:hAnsi="Arial Narrow" w:cs="Times New Roman"/>
                <w:b/>
                <w:bCs/>
                <w:color w:val="000000"/>
                <w:sz w:val="18"/>
                <w:szCs w:val="18"/>
              </w:rPr>
              <w:br/>
              <w:t>Ps. 147:7</w:t>
            </w:r>
            <w:r w:rsidRPr="00D75DDA">
              <w:rPr>
                <w:rFonts w:ascii="Arial Narrow" w:eastAsia="Times New Roman" w:hAnsi="Arial Narrow" w:cs="Times New Roman"/>
                <w:b/>
                <w:bCs/>
                <w:color w:val="000000"/>
                <w:sz w:val="18"/>
                <w:szCs w:val="18"/>
              </w:rPr>
              <w:br/>
              <w:t>Ps. 147:11</w:t>
            </w:r>
            <w:r w:rsidRPr="00D75DDA">
              <w:rPr>
                <w:rFonts w:ascii="Arial Narrow" w:eastAsia="Times New Roman" w:hAnsi="Arial Narrow" w:cs="Times New Roman"/>
                <w:b/>
                <w:bCs/>
                <w:color w:val="000000"/>
                <w:sz w:val="18"/>
                <w:szCs w:val="18"/>
              </w:rPr>
              <w:br/>
              <w:t>Ps. 147:12</w:t>
            </w:r>
          </w:p>
        </w:tc>
        <w:tc>
          <w:tcPr>
            <w:tcW w:w="0" w:type="auto"/>
            <w:shd w:val="clear" w:color="auto" w:fill="FFF2CC"/>
            <w:hideMark/>
          </w:tcPr>
          <w:p w:rsidR="00583476" w:rsidRPr="00D75DDA" w:rsidRDefault="00583476" w:rsidP="002341AE">
            <w:pPr>
              <w:rPr>
                <w:rFonts w:ascii="Arial Narrow" w:eastAsia="Times New Roman" w:hAnsi="Arial Narrow" w:cs="Times New Roman"/>
                <w:b/>
                <w:bCs/>
                <w:color w:val="000000"/>
                <w:sz w:val="18"/>
                <w:szCs w:val="18"/>
                <w:lang w:val="es-ES"/>
              </w:rPr>
            </w:pPr>
            <w:r w:rsidRPr="00D75DDA">
              <w:rPr>
                <w:rFonts w:ascii="Arial Narrow" w:eastAsia="Times New Roman" w:hAnsi="Arial Narrow" w:cs="Times New Roman"/>
                <w:b/>
                <w:bCs/>
                <w:color w:val="000000"/>
                <w:sz w:val="18"/>
                <w:szCs w:val="18"/>
                <w:lang w:val="es-ES"/>
              </w:rPr>
              <w:t>Isa. 1:2</w:t>
            </w:r>
            <w:r w:rsidRPr="00D75DDA">
              <w:rPr>
                <w:rFonts w:ascii="Arial Narrow" w:eastAsia="Times New Roman" w:hAnsi="Arial Narrow" w:cs="Times New Roman"/>
                <w:b/>
                <w:bCs/>
                <w:color w:val="000000"/>
                <w:sz w:val="18"/>
                <w:szCs w:val="18"/>
                <w:lang w:val="es-ES"/>
              </w:rPr>
              <w:br/>
              <w:t>Isa. 1:4</w:t>
            </w:r>
            <w:r w:rsidRPr="00D75DDA">
              <w:rPr>
                <w:rFonts w:ascii="Arial Narrow" w:eastAsia="Times New Roman" w:hAnsi="Arial Narrow" w:cs="Times New Roman"/>
                <w:b/>
                <w:bCs/>
                <w:color w:val="000000"/>
                <w:sz w:val="18"/>
                <w:szCs w:val="18"/>
                <w:lang w:val="es-ES"/>
              </w:rPr>
              <w:br/>
              <w:t>Isa. 1:9</w:t>
            </w:r>
            <w:r w:rsidRPr="00D75DDA">
              <w:rPr>
                <w:rFonts w:ascii="Arial Narrow" w:eastAsia="Times New Roman" w:hAnsi="Arial Narrow" w:cs="Times New Roman"/>
                <w:b/>
                <w:bCs/>
                <w:color w:val="000000"/>
                <w:sz w:val="18"/>
                <w:szCs w:val="18"/>
                <w:lang w:val="es-ES"/>
              </w:rPr>
              <w:br/>
              <w:t>Isa. 1:18</w:t>
            </w:r>
            <w:r w:rsidRPr="00D75DDA">
              <w:rPr>
                <w:rFonts w:ascii="Arial Narrow" w:eastAsia="Times New Roman" w:hAnsi="Arial Narrow" w:cs="Times New Roman"/>
                <w:b/>
                <w:bCs/>
                <w:color w:val="000000"/>
                <w:sz w:val="18"/>
                <w:szCs w:val="18"/>
                <w:lang w:val="es-ES"/>
              </w:rPr>
              <w:br/>
              <w:t>Isa. 1:20</w:t>
            </w:r>
            <w:r w:rsidRPr="00D75DDA">
              <w:rPr>
                <w:rFonts w:ascii="Arial Narrow" w:eastAsia="Times New Roman" w:hAnsi="Arial Narrow" w:cs="Times New Roman"/>
                <w:b/>
                <w:bCs/>
                <w:color w:val="000000"/>
                <w:sz w:val="18"/>
                <w:szCs w:val="18"/>
                <w:lang w:val="es-ES"/>
              </w:rPr>
              <w:br/>
              <w:t>Isa. 1:24</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~Ay</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days</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32:7</w:t>
            </w:r>
            <w:r w:rsidRPr="00583476">
              <w:rPr>
                <w:rFonts w:ascii="Arial Narrow" w:eastAsia="Times New Roman" w:hAnsi="Arial Narrow" w:cs="Times New Roman"/>
                <w:color w:val="000000"/>
                <w:sz w:val="18"/>
                <w:szCs w:val="18"/>
              </w:rPr>
              <w:br/>
              <w:t>Deut. 32:35</w:t>
            </w:r>
            <w:r w:rsidRPr="00583476">
              <w:rPr>
                <w:rFonts w:ascii="Arial Narrow" w:eastAsia="Times New Roman" w:hAnsi="Arial Narrow" w:cs="Times New Roman"/>
                <w:color w:val="000000"/>
                <w:sz w:val="18"/>
                <w:szCs w:val="18"/>
              </w:rPr>
              <w:br/>
              <w:t>Deut. 32:46</w:t>
            </w:r>
            <w:r w:rsidRPr="00583476">
              <w:rPr>
                <w:rFonts w:ascii="Arial Narrow" w:eastAsia="Times New Roman" w:hAnsi="Arial Narrow" w:cs="Times New Roman"/>
                <w:color w:val="000000"/>
                <w:sz w:val="18"/>
                <w:szCs w:val="18"/>
              </w:rPr>
              <w:br/>
              <w:t>Deut. 32:47</w:t>
            </w:r>
            <w:r w:rsidRPr="00583476">
              <w:rPr>
                <w:rFonts w:ascii="Arial Narrow" w:eastAsia="Times New Roman" w:hAnsi="Arial Narrow" w:cs="Times New Roman"/>
                <w:color w:val="000000"/>
                <w:sz w:val="18"/>
                <w:szCs w:val="18"/>
              </w:rPr>
              <w:br/>
              <w:t>Deut. 32:48</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146:4</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bqo[]y:</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Jacob</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32:9</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146:5</w:t>
            </w:r>
            <w:r w:rsidRPr="00583476">
              <w:rPr>
                <w:rFonts w:ascii="Arial Narrow" w:eastAsia="Times New Roman" w:hAnsi="Arial Narrow" w:cs="Times New Roman"/>
                <w:color w:val="000000"/>
                <w:sz w:val="18"/>
                <w:szCs w:val="18"/>
              </w:rPr>
              <w:br/>
              <w:t>Ps. 147:19</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D4681C" w:rsidTr="001A2B5F">
        <w:trPr>
          <w:trHeight w:val="20"/>
          <w:jc w:val="center"/>
        </w:trPr>
        <w:tc>
          <w:tcPr>
            <w:tcW w:w="0" w:type="auto"/>
            <w:shd w:val="clear" w:color="auto" w:fill="FFF2CC"/>
            <w:hideMark/>
          </w:tcPr>
          <w:p w:rsidR="00583476" w:rsidRPr="00D4681C" w:rsidRDefault="00583476" w:rsidP="002341AE">
            <w:pPr>
              <w:jc w:val="right"/>
              <w:rPr>
                <w:rFonts w:ascii="Bwhebb" w:eastAsia="Times New Roman" w:hAnsi="Bwhebb" w:cs="Times New Roman"/>
                <w:b/>
                <w:bCs/>
                <w:color w:val="000000"/>
              </w:rPr>
            </w:pPr>
            <w:r w:rsidRPr="00D4681C">
              <w:rPr>
                <w:rFonts w:ascii="Bwhebb" w:eastAsia="Times New Roman" w:hAnsi="Bwhebb" w:cs="Times New Roman"/>
                <w:b/>
                <w:bCs/>
                <w:color w:val="000000"/>
              </w:rPr>
              <w:t>laer'f.yI</w:t>
            </w:r>
          </w:p>
        </w:tc>
        <w:tc>
          <w:tcPr>
            <w:tcW w:w="0" w:type="auto"/>
            <w:shd w:val="clear" w:color="auto" w:fill="FFF2CC"/>
            <w:hideMark/>
          </w:tcPr>
          <w:p w:rsidR="00583476" w:rsidRPr="00D4681C" w:rsidRDefault="00583476" w:rsidP="002341AE">
            <w:pPr>
              <w:rPr>
                <w:rFonts w:ascii="Arial Narrow" w:eastAsia="Times New Roman" w:hAnsi="Arial Narrow" w:cs="Times New Roman"/>
                <w:b/>
                <w:bCs/>
                <w:color w:val="000000"/>
                <w:sz w:val="18"/>
                <w:szCs w:val="18"/>
              </w:rPr>
            </w:pPr>
            <w:r w:rsidRPr="00D4681C">
              <w:rPr>
                <w:rFonts w:ascii="Arial Narrow" w:eastAsia="Times New Roman" w:hAnsi="Arial Narrow" w:cs="Times New Roman"/>
                <w:b/>
                <w:bCs/>
                <w:color w:val="000000"/>
                <w:sz w:val="18"/>
                <w:szCs w:val="18"/>
              </w:rPr>
              <w:t>Israel</w:t>
            </w:r>
          </w:p>
        </w:tc>
        <w:tc>
          <w:tcPr>
            <w:tcW w:w="0" w:type="auto"/>
            <w:shd w:val="clear" w:color="auto" w:fill="FFF2CC"/>
            <w:hideMark/>
          </w:tcPr>
          <w:p w:rsidR="00583476" w:rsidRPr="00D4681C" w:rsidRDefault="00583476" w:rsidP="002341AE">
            <w:pPr>
              <w:rPr>
                <w:rFonts w:ascii="Arial Narrow" w:eastAsia="Times New Roman" w:hAnsi="Arial Narrow" w:cs="Times New Roman"/>
                <w:b/>
                <w:bCs/>
                <w:color w:val="000000"/>
                <w:sz w:val="18"/>
                <w:szCs w:val="18"/>
              </w:rPr>
            </w:pPr>
            <w:r w:rsidRPr="00D4681C">
              <w:rPr>
                <w:rFonts w:ascii="Arial Narrow" w:eastAsia="Times New Roman" w:hAnsi="Arial Narrow" w:cs="Times New Roman"/>
                <w:b/>
                <w:bCs/>
                <w:color w:val="000000"/>
                <w:sz w:val="18"/>
                <w:szCs w:val="18"/>
              </w:rPr>
              <w:t>Deut. 32:8</w:t>
            </w:r>
            <w:r w:rsidRPr="00D4681C">
              <w:rPr>
                <w:rFonts w:ascii="Arial Narrow" w:eastAsia="Times New Roman" w:hAnsi="Arial Narrow" w:cs="Times New Roman"/>
                <w:b/>
                <w:bCs/>
                <w:color w:val="000000"/>
                <w:sz w:val="18"/>
                <w:szCs w:val="18"/>
              </w:rPr>
              <w:br/>
              <w:t>Deut. 32:45</w:t>
            </w:r>
            <w:r w:rsidRPr="00D4681C">
              <w:rPr>
                <w:rFonts w:ascii="Arial Narrow" w:eastAsia="Times New Roman" w:hAnsi="Arial Narrow" w:cs="Times New Roman"/>
                <w:b/>
                <w:bCs/>
                <w:color w:val="000000"/>
                <w:sz w:val="18"/>
                <w:szCs w:val="18"/>
              </w:rPr>
              <w:br/>
              <w:t>Deut. 32:49</w:t>
            </w:r>
            <w:r w:rsidRPr="00D4681C">
              <w:rPr>
                <w:rFonts w:ascii="Arial Narrow" w:eastAsia="Times New Roman" w:hAnsi="Arial Narrow" w:cs="Times New Roman"/>
                <w:b/>
                <w:bCs/>
                <w:color w:val="000000"/>
                <w:sz w:val="18"/>
                <w:szCs w:val="18"/>
              </w:rPr>
              <w:br/>
              <w:t>Deut. 32:51</w:t>
            </w:r>
            <w:r w:rsidRPr="00D4681C">
              <w:rPr>
                <w:rFonts w:ascii="Arial Narrow" w:eastAsia="Times New Roman" w:hAnsi="Arial Narrow" w:cs="Times New Roman"/>
                <w:b/>
                <w:bCs/>
                <w:color w:val="000000"/>
                <w:sz w:val="18"/>
                <w:szCs w:val="18"/>
              </w:rPr>
              <w:br/>
              <w:t>Deut. 32:52</w:t>
            </w:r>
          </w:p>
        </w:tc>
        <w:tc>
          <w:tcPr>
            <w:tcW w:w="0" w:type="auto"/>
            <w:shd w:val="clear" w:color="auto" w:fill="FFF2CC"/>
            <w:hideMark/>
          </w:tcPr>
          <w:p w:rsidR="00583476" w:rsidRPr="00D4681C" w:rsidRDefault="00583476" w:rsidP="002341AE">
            <w:pPr>
              <w:rPr>
                <w:rFonts w:ascii="Arial Narrow" w:eastAsia="Times New Roman" w:hAnsi="Arial Narrow" w:cs="Times New Roman"/>
                <w:b/>
                <w:bCs/>
                <w:color w:val="000000"/>
                <w:sz w:val="18"/>
                <w:szCs w:val="18"/>
              </w:rPr>
            </w:pPr>
            <w:r w:rsidRPr="00D4681C">
              <w:rPr>
                <w:rFonts w:ascii="Arial Narrow" w:eastAsia="Times New Roman" w:hAnsi="Arial Narrow" w:cs="Times New Roman"/>
                <w:b/>
                <w:bCs/>
                <w:color w:val="000000"/>
                <w:sz w:val="18"/>
                <w:szCs w:val="18"/>
              </w:rPr>
              <w:t>Ps. 147:2</w:t>
            </w:r>
            <w:r w:rsidRPr="00D4681C">
              <w:rPr>
                <w:rFonts w:ascii="Arial Narrow" w:eastAsia="Times New Roman" w:hAnsi="Arial Narrow" w:cs="Times New Roman"/>
                <w:b/>
                <w:bCs/>
                <w:color w:val="000000"/>
                <w:sz w:val="18"/>
                <w:szCs w:val="18"/>
              </w:rPr>
              <w:br/>
              <w:t>Ps. 147:19</w:t>
            </w:r>
          </w:p>
        </w:tc>
        <w:tc>
          <w:tcPr>
            <w:tcW w:w="0" w:type="auto"/>
            <w:shd w:val="clear" w:color="auto" w:fill="FFF2CC"/>
            <w:hideMark/>
          </w:tcPr>
          <w:p w:rsidR="00583476" w:rsidRPr="00D4681C" w:rsidRDefault="00583476" w:rsidP="002341AE">
            <w:pPr>
              <w:rPr>
                <w:rFonts w:ascii="Arial Narrow" w:eastAsia="Times New Roman" w:hAnsi="Arial Narrow" w:cs="Times New Roman"/>
                <w:b/>
                <w:bCs/>
                <w:color w:val="000000"/>
                <w:sz w:val="18"/>
                <w:szCs w:val="18"/>
              </w:rPr>
            </w:pPr>
            <w:r w:rsidRPr="00D4681C">
              <w:rPr>
                <w:rFonts w:ascii="Arial Narrow" w:eastAsia="Times New Roman" w:hAnsi="Arial Narrow" w:cs="Times New Roman"/>
                <w:b/>
                <w:bCs/>
                <w:color w:val="000000"/>
                <w:sz w:val="18"/>
                <w:szCs w:val="18"/>
              </w:rPr>
              <w:t>Isa. 1:3</w:t>
            </w:r>
            <w:r w:rsidRPr="00D4681C">
              <w:rPr>
                <w:rFonts w:ascii="Arial Narrow" w:eastAsia="Times New Roman" w:hAnsi="Arial Narrow" w:cs="Times New Roman"/>
                <w:b/>
                <w:bCs/>
                <w:color w:val="000000"/>
                <w:sz w:val="18"/>
                <w:szCs w:val="18"/>
              </w:rPr>
              <w:br/>
              <w:t>Isa. 1:4</w:t>
            </w:r>
            <w:r w:rsidRPr="00D4681C">
              <w:rPr>
                <w:rFonts w:ascii="Arial Narrow" w:eastAsia="Times New Roman" w:hAnsi="Arial Narrow" w:cs="Times New Roman"/>
                <w:b/>
                <w:bCs/>
                <w:color w:val="000000"/>
                <w:sz w:val="18"/>
                <w:szCs w:val="18"/>
              </w:rPr>
              <w:br/>
              <w:t>Isa. 1:24</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~Aty"</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fatherless, orphan</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146:9</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1:17</w:t>
            </w:r>
            <w:r w:rsidRPr="00583476">
              <w:rPr>
                <w:rFonts w:ascii="Arial Narrow" w:eastAsia="Times New Roman" w:hAnsi="Arial Narrow" w:cs="Times New Roman"/>
                <w:color w:val="000000"/>
                <w:sz w:val="18"/>
                <w:szCs w:val="18"/>
              </w:rPr>
              <w:br/>
              <w:t>Isa. 1:23</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!WK</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establish, prepares</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32:6</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147:8</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bb'le</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hearts</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32:46</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1:5</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aleWl</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not</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32:27</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1:9</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rj'm'</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rain</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32:2</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147:8</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D4681C" w:rsidTr="001A2B5F">
        <w:trPr>
          <w:trHeight w:val="20"/>
          <w:jc w:val="center"/>
        </w:trPr>
        <w:tc>
          <w:tcPr>
            <w:tcW w:w="0" w:type="auto"/>
            <w:shd w:val="clear" w:color="auto" w:fill="FFF2CC"/>
            <w:hideMark/>
          </w:tcPr>
          <w:p w:rsidR="00583476" w:rsidRPr="00D4681C" w:rsidRDefault="00583476" w:rsidP="002341AE">
            <w:pPr>
              <w:jc w:val="right"/>
              <w:rPr>
                <w:rFonts w:ascii="Bwhebb" w:eastAsia="Times New Roman" w:hAnsi="Bwhebb" w:cs="Times New Roman"/>
                <w:b/>
                <w:bCs/>
                <w:color w:val="000000"/>
              </w:rPr>
            </w:pPr>
            <w:r w:rsidRPr="00D4681C">
              <w:rPr>
                <w:rFonts w:ascii="Bwhebb" w:eastAsia="Times New Roman" w:hAnsi="Bwhebb" w:cs="Times New Roman"/>
                <w:b/>
                <w:bCs/>
                <w:color w:val="000000"/>
              </w:rPr>
              <w:t>~yIm;</w:t>
            </w:r>
          </w:p>
        </w:tc>
        <w:tc>
          <w:tcPr>
            <w:tcW w:w="0" w:type="auto"/>
            <w:shd w:val="clear" w:color="auto" w:fill="FFF2CC"/>
            <w:hideMark/>
          </w:tcPr>
          <w:p w:rsidR="00583476" w:rsidRPr="00D4681C" w:rsidRDefault="00583476" w:rsidP="002341AE">
            <w:pPr>
              <w:rPr>
                <w:rFonts w:ascii="Arial Narrow" w:eastAsia="Times New Roman" w:hAnsi="Arial Narrow" w:cs="Times New Roman"/>
                <w:b/>
                <w:bCs/>
                <w:color w:val="000000"/>
                <w:sz w:val="18"/>
                <w:szCs w:val="18"/>
              </w:rPr>
            </w:pPr>
            <w:r w:rsidRPr="00D4681C">
              <w:rPr>
                <w:rFonts w:ascii="Arial Narrow" w:eastAsia="Times New Roman" w:hAnsi="Arial Narrow" w:cs="Times New Roman"/>
                <w:b/>
                <w:bCs/>
                <w:color w:val="000000"/>
                <w:sz w:val="18"/>
                <w:szCs w:val="18"/>
              </w:rPr>
              <w:t>waters</w:t>
            </w:r>
          </w:p>
        </w:tc>
        <w:tc>
          <w:tcPr>
            <w:tcW w:w="0" w:type="auto"/>
            <w:shd w:val="clear" w:color="auto" w:fill="FFF2CC"/>
            <w:noWrap/>
            <w:hideMark/>
          </w:tcPr>
          <w:p w:rsidR="00583476" w:rsidRPr="00D4681C" w:rsidRDefault="00583476" w:rsidP="002341AE">
            <w:pPr>
              <w:rPr>
                <w:rFonts w:ascii="Arial Narrow" w:eastAsia="Times New Roman" w:hAnsi="Arial Narrow" w:cs="Times New Roman"/>
                <w:b/>
                <w:bCs/>
                <w:color w:val="000000"/>
                <w:sz w:val="18"/>
                <w:szCs w:val="18"/>
              </w:rPr>
            </w:pPr>
            <w:r w:rsidRPr="00D4681C">
              <w:rPr>
                <w:rFonts w:ascii="Arial Narrow" w:eastAsia="Times New Roman" w:hAnsi="Arial Narrow" w:cs="Times New Roman"/>
                <w:b/>
                <w:bCs/>
                <w:color w:val="000000"/>
                <w:sz w:val="18"/>
                <w:szCs w:val="18"/>
              </w:rPr>
              <w:t>Deut. 32:51</w:t>
            </w:r>
          </w:p>
        </w:tc>
        <w:tc>
          <w:tcPr>
            <w:tcW w:w="0" w:type="auto"/>
            <w:shd w:val="clear" w:color="auto" w:fill="FFF2CC"/>
            <w:hideMark/>
          </w:tcPr>
          <w:p w:rsidR="00583476" w:rsidRPr="00D4681C" w:rsidRDefault="00583476" w:rsidP="002341AE">
            <w:pPr>
              <w:rPr>
                <w:rFonts w:ascii="Arial Narrow" w:eastAsia="Times New Roman" w:hAnsi="Arial Narrow" w:cs="Times New Roman"/>
                <w:b/>
                <w:bCs/>
                <w:color w:val="000000"/>
                <w:sz w:val="18"/>
                <w:szCs w:val="18"/>
              </w:rPr>
            </w:pPr>
            <w:r w:rsidRPr="00D4681C">
              <w:rPr>
                <w:rFonts w:ascii="Arial Narrow" w:eastAsia="Times New Roman" w:hAnsi="Arial Narrow" w:cs="Times New Roman"/>
                <w:b/>
                <w:bCs/>
                <w:color w:val="000000"/>
                <w:sz w:val="18"/>
                <w:szCs w:val="18"/>
              </w:rPr>
              <w:t>Ps. 147:18</w:t>
            </w:r>
          </w:p>
        </w:tc>
        <w:tc>
          <w:tcPr>
            <w:tcW w:w="0" w:type="auto"/>
            <w:shd w:val="clear" w:color="auto" w:fill="FFF2CC"/>
            <w:hideMark/>
          </w:tcPr>
          <w:p w:rsidR="00583476" w:rsidRPr="00D4681C" w:rsidRDefault="00583476" w:rsidP="002341AE">
            <w:pPr>
              <w:rPr>
                <w:rFonts w:ascii="Arial Narrow" w:eastAsia="Times New Roman" w:hAnsi="Arial Narrow" w:cs="Times New Roman"/>
                <w:b/>
                <w:bCs/>
                <w:color w:val="000000"/>
                <w:sz w:val="18"/>
                <w:szCs w:val="18"/>
              </w:rPr>
            </w:pPr>
            <w:r w:rsidRPr="00D4681C">
              <w:rPr>
                <w:rFonts w:ascii="Arial Narrow" w:eastAsia="Times New Roman" w:hAnsi="Arial Narrow" w:cs="Times New Roman"/>
                <w:b/>
                <w:bCs/>
                <w:color w:val="000000"/>
                <w:sz w:val="18"/>
                <w:szCs w:val="18"/>
              </w:rPr>
              <w:t>Isa. 1:22</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rP's.mi</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number</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32:8</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147:4</w:t>
            </w:r>
            <w:r w:rsidRPr="00583476">
              <w:rPr>
                <w:rFonts w:ascii="Arial Narrow" w:eastAsia="Times New Roman" w:hAnsi="Arial Narrow" w:cs="Times New Roman"/>
                <w:color w:val="000000"/>
                <w:sz w:val="18"/>
                <w:szCs w:val="18"/>
              </w:rPr>
              <w:br/>
              <w:t>Ps. 147:5</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D4681C" w:rsidTr="001A2B5F">
        <w:trPr>
          <w:trHeight w:val="20"/>
          <w:jc w:val="center"/>
        </w:trPr>
        <w:tc>
          <w:tcPr>
            <w:tcW w:w="0" w:type="auto"/>
            <w:shd w:val="clear" w:color="auto" w:fill="FFF2CC"/>
            <w:hideMark/>
          </w:tcPr>
          <w:p w:rsidR="00583476" w:rsidRPr="00D4681C" w:rsidRDefault="00583476" w:rsidP="002341AE">
            <w:pPr>
              <w:jc w:val="right"/>
              <w:rPr>
                <w:rFonts w:ascii="Bwhebb" w:eastAsia="Times New Roman" w:hAnsi="Bwhebb" w:cs="Times New Roman"/>
                <w:b/>
                <w:bCs/>
                <w:color w:val="000000"/>
              </w:rPr>
            </w:pPr>
            <w:r w:rsidRPr="00D4681C">
              <w:rPr>
                <w:rFonts w:ascii="Bwhebb" w:eastAsia="Times New Roman" w:hAnsi="Bwhebb" w:cs="Times New Roman"/>
                <w:b/>
                <w:bCs/>
                <w:color w:val="000000"/>
              </w:rPr>
              <w:t>jP'v.mi</w:t>
            </w:r>
          </w:p>
        </w:tc>
        <w:tc>
          <w:tcPr>
            <w:tcW w:w="0" w:type="auto"/>
            <w:shd w:val="clear" w:color="auto" w:fill="FFF2CC"/>
            <w:hideMark/>
          </w:tcPr>
          <w:p w:rsidR="00583476" w:rsidRPr="00D4681C" w:rsidRDefault="00583476" w:rsidP="002341AE">
            <w:pPr>
              <w:rPr>
                <w:rFonts w:ascii="Arial Narrow" w:eastAsia="Times New Roman" w:hAnsi="Arial Narrow" w:cs="Times New Roman"/>
                <w:b/>
                <w:bCs/>
                <w:color w:val="000000"/>
                <w:sz w:val="18"/>
                <w:szCs w:val="18"/>
              </w:rPr>
            </w:pPr>
            <w:r w:rsidRPr="00D4681C">
              <w:rPr>
                <w:rFonts w:ascii="Arial Narrow" w:eastAsia="Times New Roman" w:hAnsi="Arial Narrow" w:cs="Times New Roman"/>
                <w:b/>
                <w:bCs/>
                <w:color w:val="000000"/>
                <w:sz w:val="18"/>
                <w:szCs w:val="18"/>
              </w:rPr>
              <w:t>justice, judgment</w:t>
            </w:r>
          </w:p>
        </w:tc>
        <w:tc>
          <w:tcPr>
            <w:tcW w:w="0" w:type="auto"/>
            <w:shd w:val="clear" w:color="auto" w:fill="FFF2CC"/>
            <w:hideMark/>
          </w:tcPr>
          <w:p w:rsidR="00583476" w:rsidRPr="00D4681C" w:rsidRDefault="00583476" w:rsidP="002341AE">
            <w:pPr>
              <w:rPr>
                <w:rFonts w:ascii="Arial Narrow" w:eastAsia="Times New Roman" w:hAnsi="Arial Narrow" w:cs="Times New Roman"/>
                <w:b/>
                <w:bCs/>
                <w:color w:val="000000"/>
                <w:sz w:val="18"/>
                <w:szCs w:val="18"/>
              </w:rPr>
            </w:pPr>
            <w:r w:rsidRPr="00D4681C">
              <w:rPr>
                <w:rFonts w:ascii="Arial Narrow" w:eastAsia="Times New Roman" w:hAnsi="Arial Narrow" w:cs="Times New Roman"/>
                <w:b/>
                <w:bCs/>
                <w:color w:val="000000"/>
                <w:sz w:val="18"/>
                <w:szCs w:val="18"/>
              </w:rPr>
              <w:t>Deut. 32:4</w:t>
            </w:r>
            <w:r w:rsidRPr="00D4681C">
              <w:rPr>
                <w:rFonts w:ascii="Arial Narrow" w:eastAsia="Times New Roman" w:hAnsi="Arial Narrow" w:cs="Times New Roman"/>
                <w:b/>
                <w:bCs/>
                <w:color w:val="000000"/>
                <w:sz w:val="18"/>
                <w:szCs w:val="18"/>
              </w:rPr>
              <w:br/>
              <w:t>Deut. 32:41</w:t>
            </w:r>
          </w:p>
        </w:tc>
        <w:tc>
          <w:tcPr>
            <w:tcW w:w="0" w:type="auto"/>
            <w:shd w:val="clear" w:color="auto" w:fill="FFF2CC"/>
            <w:hideMark/>
          </w:tcPr>
          <w:p w:rsidR="00583476" w:rsidRPr="00D4681C" w:rsidRDefault="00583476" w:rsidP="002341AE">
            <w:pPr>
              <w:rPr>
                <w:rFonts w:ascii="Arial Narrow" w:eastAsia="Times New Roman" w:hAnsi="Arial Narrow" w:cs="Times New Roman"/>
                <w:b/>
                <w:bCs/>
                <w:color w:val="000000"/>
                <w:sz w:val="18"/>
                <w:szCs w:val="18"/>
              </w:rPr>
            </w:pPr>
            <w:r w:rsidRPr="00D4681C">
              <w:rPr>
                <w:rFonts w:ascii="Arial Narrow" w:eastAsia="Times New Roman" w:hAnsi="Arial Narrow" w:cs="Times New Roman"/>
                <w:b/>
                <w:bCs/>
                <w:color w:val="000000"/>
                <w:sz w:val="18"/>
                <w:szCs w:val="18"/>
              </w:rPr>
              <w:t>Ps. 146:7</w:t>
            </w:r>
            <w:r w:rsidRPr="00D4681C">
              <w:rPr>
                <w:rFonts w:ascii="Arial Narrow" w:eastAsia="Times New Roman" w:hAnsi="Arial Narrow" w:cs="Times New Roman"/>
                <w:b/>
                <w:bCs/>
                <w:color w:val="000000"/>
                <w:sz w:val="18"/>
                <w:szCs w:val="18"/>
              </w:rPr>
              <w:br/>
              <w:t>Ps. 147:19</w:t>
            </w:r>
            <w:r w:rsidRPr="00D4681C">
              <w:rPr>
                <w:rFonts w:ascii="Arial Narrow" w:eastAsia="Times New Roman" w:hAnsi="Arial Narrow" w:cs="Times New Roman"/>
                <w:b/>
                <w:bCs/>
                <w:color w:val="000000"/>
                <w:sz w:val="18"/>
                <w:szCs w:val="18"/>
              </w:rPr>
              <w:br/>
              <w:t>Ps. 147:20</w:t>
            </w:r>
          </w:p>
        </w:tc>
        <w:tc>
          <w:tcPr>
            <w:tcW w:w="0" w:type="auto"/>
            <w:shd w:val="clear" w:color="auto" w:fill="FFF2CC"/>
            <w:hideMark/>
          </w:tcPr>
          <w:p w:rsidR="00583476" w:rsidRPr="00D4681C" w:rsidRDefault="00583476" w:rsidP="002341AE">
            <w:pPr>
              <w:rPr>
                <w:rFonts w:ascii="Arial Narrow" w:eastAsia="Times New Roman" w:hAnsi="Arial Narrow" w:cs="Times New Roman"/>
                <w:b/>
                <w:bCs/>
                <w:color w:val="000000"/>
                <w:sz w:val="18"/>
                <w:szCs w:val="18"/>
              </w:rPr>
            </w:pPr>
            <w:r w:rsidRPr="00D4681C">
              <w:rPr>
                <w:rFonts w:ascii="Arial Narrow" w:eastAsia="Times New Roman" w:hAnsi="Arial Narrow" w:cs="Times New Roman"/>
                <w:b/>
                <w:bCs/>
                <w:color w:val="000000"/>
                <w:sz w:val="18"/>
                <w:szCs w:val="18"/>
              </w:rPr>
              <w:t>Isa. 1:17</w:t>
            </w:r>
            <w:r w:rsidRPr="00D4681C">
              <w:rPr>
                <w:rFonts w:ascii="Arial Narrow" w:eastAsia="Times New Roman" w:hAnsi="Arial Narrow" w:cs="Times New Roman"/>
                <w:b/>
                <w:bCs/>
                <w:color w:val="000000"/>
                <w:sz w:val="18"/>
                <w:szCs w:val="18"/>
              </w:rPr>
              <w:br/>
              <w:t>Isa. 1:21</w:t>
            </w:r>
            <w:r w:rsidRPr="00D4681C">
              <w:rPr>
                <w:rFonts w:ascii="Arial Narrow" w:eastAsia="Times New Roman" w:hAnsi="Arial Narrow" w:cs="Times New Roman"/>
                <w:b/>
                <w:bCs/>
                <w:color w:val="000000"/>
                <w:sz w:val="18"/>
                <w:szCs w:val="18"/>
              </w:rPr>
              <w:br/>
              <w:t>Isa. 1:27</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#a;n"</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spurned</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32:19</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1:4</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 xml:space="preserve">dg;n" </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show</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32:7</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147:19</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lzn</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distill, flow</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32:2</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147:18</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~x;n"</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compassion</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32:36</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1:24</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rc;n"</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kept, guard</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32:10</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1:8</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~q;n"</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avenge</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32:43</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1:24</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!t;n"</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give, gave, given</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32:49</w:t>
            </w:r>
            <w:r w:rsidRPr="00583476">
              <w:rPr>
                <w:rFonts w:ascii="Arial Narrow" w:eastAsia="Times New Roman" w:hAnsi="Arial Narrow" w:cs="Times New Roman"/>
                <w:color w:val="000000"/>
                <w:sz w:val="18"/>
                <w:szCs w:val="18"/>
              </w:rPr>
              <w:br/>
              <w:t>Deut. 32:52</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146:7</w:t>
            </w:r>
            <w:r w:rsidRPr="00583476">
              <w:rPr>
                <w:rFonts w:ascii="Arial Narrow" w:eastAsia="Times New Roman" w:hAnsi="Arial Narrow" w:cs="Times New Roman"/>
                <w:color w:val="000000"/>
                <w:sz w:val="18"/>
                <w:szCs w:val="18"/>
              </w:rPr>
              <w:br/>
              <w:t>Ps. 147:9</w:t>
            </w:r>
            <w:r w:rsidRPr="00583476">
              <w:rPr>
                <w:rFonts w:ascii="Arial Narrow" w:eastAsia="Times New Roman" w:hAnsi="Arial Narrow" w:cs="Times New Roman"/>
                <w:color w:val="000000"/>
                <w:sz w:val="18"/>
                <w:szCs w:val="18"/>
              </w:rPr>
              <w:br/>
              <w:t>Ps. 147:16</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~dos.</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Sodom</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32:32</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1:9</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dW[</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testify, relieves, lifts up</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32:46</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146:9</w:t>
            </w:r>
            <w:r w:rsidRPr="00583476">
              <w:rPr>
                <w:rFonts w:ascii="Arial Narrow" w:eastAsia="Times New Roman" w:hAnsi="Arial Narrow" w:cs="Times New Roman"/>
                <w:color w:val="000000"/>
                <w:sz w:val="18"/>
                <w:szCs w:val="18"/>
              </w:rPr>
              <w:br/>
              <w:t>Ps. 147:6</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~l'A[</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old, forever</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32:7</w:t>
            </w:r>
            <w:r w:rsidRPr="00583476">
              <w:rPr>
                <w:rFonts w:ascii="Arial Narrow" w:eastAsia="Times New Roman" w:hAnsi="Arial Narrow" w:cs="Times New Roman"/>
                <w:color w:val="000000"/>
                <w:sz w:val="18"/>
                <w:szCs w:val="18"/>
              </w:rPr>
              <w:br/>
              <w:t>Deut. 32:40</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146:6</w:t>
            </w:r>
            <w:r w:rsidRPr="00583476">
              <w:rPr>
                <w:rFonts w:ascii="Arial Narrow" w:eastAsia="Times New Roman" w:hAnsi="Arial Narrow" w:cs="Times New Roman"/>
                <w:color w:val="000000"/>
                <w:sz w:val="18"/>
                <w:szCs w:val="18"/>
              </w:rPr>
              <w:br/>
              <w:t>Ps. 146:10</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bz:['</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free, forsaken</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32:36</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1:4</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!yI[;</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eye</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32:10</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1:16</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people</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32:6</w:t>
            </w:r>
            <w:r w:rsidRPr="00583476">
              <w:rPr>
                <w:rFonts w:ascii="Arial Narrow" w:eastAsia="Times New Roman" w:hAnsi="Arial Narrow" w:cs="Times New Roman"/>
                <w:color w:val="000000"/>
                <w:sz w:val="18"/>
                <w:szCs w:val="18"/>
              </w:rPr>
              <w:br/>
              <w:t>Deut. 32:8</w:t>
            </w:r>
            <w:r w:rsidRPr="00583476">
              <w:rPr>
                <w:rFonts w:ascii="Arial Narrow" w:eastAsia="Times New Roman" w:hAnsi="Arial Narrow" w:cs="Times New Roman"/>
                <w:color w:val="000000"/>
                <w:sz w:val="18"/>
                <w:szCs w:val="18"/>
              </w:rPr>
              <w:br/>
              <w:t>Deut. 32:9</w:t>
            </w:r>
            <w:r w:rsidRPr="00583476">
              <w:rPr>
                <w:rFonts w:ascii="Arial Narrow" w:eastAsia="Times New Roman" w:hAnsi="Arial Narrow" w:cs="Times New Roman"/>
                <w:color w:val="000000"/>
                <w:sz w:val="18"/>
                <w:szCs w:val="18"/>
              </w:rPr>
              <w:br/>
              <w:t>Deut. 32:21</w:t>
            </w:r>
            <w:r w:rsidRPr="00583476">
              <w:rPr>
                <w:rFonts w:ascii="Arial Narrow" w:eastAsia="Times New Roman" w:hAnsi="Arial Narrow" w:cs="Times New Roman"/>
                <w:color w:val="000000"/>
                <w:sz w:val="18"/>
                <w:szCs w:val="18"/>
              </w:rPr>
              <w:br/>
              <w:t>Deut. 32:36</w:t>
            </w:r>
            <w:r w:rsidRPr="00583476">
              <w:rPr>
                <w:rFonts w:ascii="Arial Narrow" w:eastAsia="Times New Roman" w:hAnsi="Arial Narrow" w:cs="Times New Roman"/>
                <w:color w:val="000000"/>
                <w:sz w:val="18"/>
                <w:szCs w:val="18"/>
              </w:rPr>
              <w:br/>
              <w:t>Deut. 32:43</w:t>
            </w:r>
            <w:r w:rsidRPr="00583476">
              <w:rPr>
                <w:rFonts w:ascii="Arial Narrow" w:eastAsia="Times New Roman" w:hAnsi="Arial Narrow" w:cs="Times New Roman"/>
                <w:color w:val="000000"/>
                <w:sz w:val="18"/>
                <w:szCs w:val="18"/>
              </w:rPr>
              <w:br/>
              <w:t>Deut. 32:44</w:t>
            </w:r>
            <w:r w:rsidRPr="00583476">
              <w:rPr>
                <w:rFonts w:ascii="Arial Narrow" w:eastAsia="Times New Roman" w:hAnsi="Arial Narrow" w:cs="Times New Roman"/>
                <w:color w:val="000000"/>
                <w:sz w:val="18"/>
                <w:szCs w:val="18"/>
              </w:rPr>
              <w:br/>
              <w:t>Deut. 32:50</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1:3</w:t>
            </w:r>
            <w:r w:rsidRPr="00583476">
              <w:rPr>
                <w:rFonts w:ascii="Arial Narrow" w:eastAsia="Times New Roman" w:hAnsi="Arial Narrow" w:cs="Times New Roman"/>
                <w:color w:val="000000"/>
                <w:sz w:val="18"/>
                <w:szCs w:val="18"/>
              </w:rPr>
              <w:br/>
              <w:t>Isa. 1:4</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hr'mo[]</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Gomorrrah</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32:32</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1:9</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hf'['</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made, make, did, do, done</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32:6</w:t>
            </w:r>
            <w:r w:rsidRPr="00583476">
              <w:rPr>
                <w:rFonts w:ascii="Arial Narrow" w:eastAsia="Times New Roman" w:hAnsi="Arial Narrow" w:cs="Times New Roman"/>
                <w:color w:val="000000"/>
                <w:sz w:val="18"/>
                <w:szCs w:val="18"/>
              </w:rPr>
              <w:br/>
              <w:t>Deut. 32:15</w:t>
            </w:r>
            <w:r w:rsidRPr="00583476">
              <w:rPr>
                <w:rFonts w:ascii="Arial Narrow" w:eastAsia="Times New Roman" w:hAnsi="Arial Narrow" w:cs="Times New Roman"/>
                <w:color w:val="000000"/>
                <w:sz w:val="18"/>
                <w:szCs w:val="18"/>
              </w:rPr>
              <w:br/>
              <w:t>Deut. 32:46</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146:6</w:t>
            </w:r>
            <w:r w:rsidRPr="00583476">
              <w:rPr>
                <w:rFonts w:ascii="Arial Narrow" w:eastAsia="Times New Roman" w:hAnsi="Arial Narrow" w:cs="Times New Roman"/>
                <w:color w:val="000000"/>
                <w:sz w:val="18"/>
                <w:szCs w:val="18"/>
              </w:rPr>
              <w:br/>
              <w:t>Ps. 146:7</w:t>
            </w:r>
            <w:r w:rsidRPr="00583476">
              <w:rPr>
                <w:rFonts w:ascii="Arial Narrow" w:eastAsia="Times New Roman" w:hAnsi="Arial Narrow" w:cs="Times New Roman"/>
                <w:color w:val="000000"/>
                <w:sz w:val="18"/>
                <w:szCs w:val="18"/>
              </w:rPr>
              <w:br/>
              <w:t>Ps. 147:20</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hP,</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mouth</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32:1</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1:20</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~ynIP'</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face, before</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32:20</w:t>
            </w:r>
            <w:r w:rsidRPr="00583476">
              <w:rPr>
                <w:rFonts w:ascii="Arial Narrow" w:eastAsia="Times New Roman" w:hAnsi="Arial Narrow" w:cs="Times New Roman"/>
                <w:color w:val="000000"/>
                <w:sz w:val="18"/>
                <w:szCs w:val="18"/>
              </w:rPr>
              <w:br/>
              <w:t>Deut. 32:49</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147:17</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qyDIc;</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righteous</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32:4</w:t>
            </w:r>
          </w:p>
        </w:tc>
        <w:tc>
          <w:tcPr>
            <w:tcW w:w="0" w:type="auto"/>
            <w:shd w:val="clear" w:color="auto" w:fill="auto"/>
            <w:noWrap/>
            <w:vAlign w:val="bottom"/>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146:8</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!AYci</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Zion</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146:10</w:t>
            </w:r>
            <w:r w:rsidRPr="00583476">
              <w:rPr>
                <w:rFonts w:ascii="Arial Narrow" w:eastAsia="Times New Roman" w:hAnsi="Arial Narrow" w:cs="Times New Roman"/>
                <w:color w:val="000000"/>
                <w:sz w:val="18"/>
                <w:szCs w:val="18"/>
              </w:rPr>
              <w:br/>
              <w:t>Ps. 147:12</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1:8</w:t>
            </w:r>
            <w:r w:rsidRPr="00583476">
              <w:rPr>
                <w:rFonts w:ascii="Arial Narrow" w:eastAsia="Times New Roman" w:hAnsi="Arial Narrow" w:cs="Times New Roman"/>
                <w:color w:val="000000"/>
                <w:sz w:val="18"/>
                <w:szCs w:val="18"/>
              </w:rPr>
              <w:br/>
              <w:t>Isa. 1:27</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rm,c,</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wool</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147:16</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1:18</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rc;</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adversaries</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32:27</w:t>
            </w:r>
            <w:r w:rsidRPr="00583476">
              <w:rPr>
                <w:rFonts w:ascii="Arial Narrow" w:eastAsia="Times New Roman" w:hAnsi="Arial Narrow" w:cs="Times New Roman"/>
                <w:color w:val="000000"/>
                <w:sz w:val="18"/>
                <w:szCs w:val="18"/>
              </w:rPr>
              <w:br/>
              <w:t>Deut. 32:41</w:t>
            </w:r>
            <w:r w:rsidRPr="00583476">
              <w:rPr>
                <w:rFonts w:ascii="Arial Narrow" w:eastAsia="Times New Roman" w:hAnsi="Arial Narrow" w:cs="Times New Roman"/>
                <w:color w:val="000000"/>
                <w:sz w:val="18"/>
                <w:szCs w:val="18"/>
              </w:rPr>
              <w:br/>
              <w:t>Deut. 32:43</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1:24</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hn'q'</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bought</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32:6</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1:3</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ar'q'</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proclaim, call</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32:3</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147:4</w:t>
            </w:r>
            <w:r w:rsidRPr="00583476">
              <w:rPr>
                <w:rFonts w:ascii="Arial Narrow" w:eastAsia="Times New Roman" w:hAnsi="Arial Narrow" w:cs="Times New Roman"/>
                <w:color w:val="000000"/>
                <w:sz w:val="18"/>
                <w:szCs w:val="18"/>
              </w:rPr>
              <w:br/>
              <w:t>Ps. 147:9</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1:26</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varo</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head</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32:42</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1:5</w:t>
            </w:r>
            <w:r w:rsidRPr="00583476">
              <w:rPr>
                <w:rFonts w:ascii="Arial Narrow" w:eastAsia="Times New Roman" w:hAnsi="Arial Narrow" w:cs="Times New Roman"/>
                <w:color w:val="000000"/>
                <w:sz w:val="18"/>
                <w:szCs w:val="18"/>
              </w:rPr>
              <w:br/>
              <w:t>Isa. 1:6</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lg&lt;r,</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foot, feet</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32:35</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1:6</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@d;r'</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chase</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32:30</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1:23</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~Wr</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high, rise</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32:27</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1:2</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 xml:space="preserve"> ap'r'</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heal</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32:39</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147:3</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D4681C" w:rsidTr="001A2B5F">
        <w:trPr>
          <w:trHeight w:val="20"/>
          <w:jc w:val="center"/>
        </w:trPr>
        <w:tc>
          <w:tcPr>
            <w:tcW w:w="0" w:type="auto"/>
            <w:shd w:val="clear" w:color="auto" w:fill="FFF2CC"/>
            <w:hideMark/>
          </w:tcPr>
          <w:p w:rsidR="00583476" w:rsidRPr="00D4681C" w:rsidRDefault="00583476" w:rsidP="002341AE">
            <w:pPr>
              <w:jc w:val="right"/>
              <w:rPr>
                <w:rFonts w:ascii="Bwhebb" w:eastAsia="Times New Roman" w:hAnsi="Bwhebb" w:cs="Times New Roman"/>
                <w:b/>
                <w:bCs/>
                <w:color w:val="000000"/>
              </w:rPr>
            </w:pPr>
            <w:r w:rsidRPr="00D4681C">
              <w:rPr>
                <w:rFonts w:ascii="Bwhebb" w:eastAsia="Times New Roman" w:hAnsi="Bwhebb" w:cs="Times New Roman"/>
                <w:b/>
                <w:bCs/>
                <w:color w:val="000000"/>
              </w:rPr>
              <w:t>bWv</w:t>
            </w:r>
          </w:p>
        </w:tc>
        <w:tc>
          <w:tcPr>
            <w:tcW w:w="0" w:type="auto"/>
            <w:shd w:val="clear" w:color="auto" w:fill="FFF2CC"/>
            <w:hideMark/>
          </w:tcPr>
          <w:p w:rsidR="00583476" w:rsidRPr="00D4681C" w:rsidRDefault="00583476" w:rsidP="002341AE">
            <w:pPr>
              <w:rPr>
                <w:rFonts w:ascii="Arial Narrow" w:eastAsia="Times New Roman" w:hAnsi="Arial Narrow" w:cs="Times New Roman"/>
                <w:b/>
                <w:bCs/>
                <w:color w:val="000000"/>
                <w:sz w:val="18"/>
                <w:szCs w:val="18"/>
              </w:rPr>
            </w:pPr>
            <w:r w:rsidRPr="00D4681C">
              <w:rPr>
                <w:rFonts w:ascii="Arial Narrow" w:eastAsia="Times New Roman" w:hAnsi="Arial Narrow" w:cs="Times New Roman"/>
                <w:b/>
                <w:bCs/>
                <w:color w:val="000000"/>
                <w:sz w:val="18"/>
                <w:szCs w:val="18"/>
              </w:rPr>
              <w:t>return, turn, render</w:t>
            </w:r>
          </w:p>
        </w:tc>
        <w:tc>
          <w:tcPr>
            <w:tcW w:w="0" w:type="auto"/>
            <w:shd w:val="clear" w:color="auto" w:fill="FFF2CC"/>
            <w:hideMark/>
          </w:tcPr>
          <w:p w:rsidR="00583476" w:rsidRPr="00D4681C" w:rsidRDefault="00583476" w:rsidP="002341AE">
            <w:pPr>
              <w:rPr>
                <w:rFonts w:ascii="Arial Narrow" w:eastAsia="Times New Roman" w:hAnsi="Arial Narrow" w:cs="Times New Roman"/>
                <w:b/>
                <w:bCs/>
                <w:color w:val="000000"/>
                <w:sz w:val="18"/>
                <w:szCs w:val="18"/>
              </w:rPr>
            </w:pPr>
            <w:r w:rsidRPr="00D4681C">
              <w:rPr>
                <w:rFonts w:ascii="Arial Narrow" w:eastAsia="Times New Roman" w:hAnsi="Arial Narrow" w:cs="Times New Roman"/>
                <w:b/>
                <w:bCs/>
                <w:color w:val="000000"/>
                <w:sz w:val="18"/>
                <w:szCs w:val="18"/>
              </w:rPr>
              <w:t>Deut. 32:41</w:t>
            </w:r>
            <w:r w:rsidRPr="00D4681C">
              <w:rPr>
                <w:rFonts w:ascii="Arial Narrow" w:eastAsia="Times New Roman" w:hAnsi="Arial Narrow" w:cs="Times New Roman"/>
                <w:b/>
                <w:bCs/>
                <w:color w:val="000000"/>
                <w:sz w:val="18"/>
                <w:szCs w:val="18"/>
              </w:rPr>
              <w:br/>
              <w:t>Deut. 32:43</w:t>
            </w:r>
          </w:p>
        </w:tc>
        <w:tc>
          <w:tcPr>
            <w:tcW w:w="0" w:type="auto"/>
            <w:shd w:val="clear" w:color="auto" w:fill="FFF2CC"/>
            <w:noWrap/>
            <w:hideMark/>
          </w:tcPr>
          <w:p w:rsidR="00583476" w:rsidRPr="00D4681C" w:rsidRDefault="00583476" w:rsidP="002341AE">
            <w:pPr>
              <w:rPr>
                <w:rFonts w:ascii="Arial Narrow" w:eastAsia="Times New Roman" w:hAnsi="Arial Narrow" w:cs="Times New Roman"/>
                <w:b/>
                <w:bCs/>
                <w:color w:val="000000"/>
                <w:sz w:val="18"/>
                <w:szCs w:val="18"/>
              </w:rPr>
            </w:pPr>
            <w:r w:rsidRPr="00D4681C">
              <w:rPr>
                <w:rFonts w:ascii="Arial Narrow" w:eastAsia="Times New Roman" w:hAnsi="Arial Narrow" w:cs="Times New Roman"/>
                <w:b/>
                <w:bCs/>
                <w:color w:val="000000"/>
                <w:sz w:val="18"/>
                <w:szCs w:val="18"/>
              </w:rPr>
              <w:t>Ps. 146:4</w:t>
            </w:r>
          </w:p>
        </w:tc>
        <w:tc>
          <w:tcPr>
            <w:tcW w:w="0" w:type="auto"/>
            <w:shd w:val="clear" w:color="auto" w:fill="FFF2CC"/>
            <w:hideMark/>
          </w:tcPr>
          <w:p w:rsidR="00583476" w:rsidRPr="00D4681C" w:rsidRDefault="00583476" w:rsidP="002341AE">
            <w:pPr>
              <w:rPr>
                <w:rFonts w:ascii="Arial Narrow" w:eastAsia="Times New Roman" w:hAnsi="Arial Narrow" w:cs="Times New Roman"/>
                <w:b/>
                <w:bCs/>
                <w:color w:val="000000"/>
                <w:sz w:val="18"/>
                <w:szCs w:val="18"/>
              </w:rPr>
            </w:pPr>
            <w:r w:rsidRPr="00D4681C">
              <w:rPr>
                <w:rFonts w:ascii="Arial Narrow" w:eastAsia="Times New Roman" w:hAnsi="Arial Narrow" w:cs="Times New Roman"/>
                <w:b/>
                <w:bCs/>
                <w:color w:val="000000"/>
                <w:sz w:val="18"/>
                <w:szCs w:val="18"/>
              </w:rPr>
              <w:t>Isa. 1:25</w:t>
            </w:r>
            <w:r w:rsidRPr="00D4681C">
              <w:rPr>
                <w:rFonts w:ascii="Arial Narrow" w:eastAsia="Times New Roman" w:hAnsi="Arial Narrow" w:cs="Times New Roman"/>
                <w:b/>
                <w:bCs/>
                <w:color w:val="000000"/>
                <w:sz w:val="18"/>
                <w:szCs w:val="18"/>
              </w:rPr>
              <w:br/>
              <w:t>Isa. 1:26</w:t>
            </w:r>
            <w:r w:rsidRPr="00D4681C">
              <w:rPr>
                <w:rFonts w:ascii="Arial Narrow" w:eastAsia="Times New Roman" w:hAnsi="Arial Narrow" w:cs="Times New Roman"/>
                <w:b/>
                <w:bCs/>
                <w:color w:val="000000"/>
                <w:sz w:val="18"/>
                <w:szCs w:val="18"/>
              </w:rPr>
              <w:br/>
              <w:t>Isa. 1:27</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~Wf</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put, place, set</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32:46</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147:14</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tx;v'</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corrupt</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32:5</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1:4</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 xml:space="preserve">gl,v, </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snow</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147:16</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1:18</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xl;v'</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send, sent</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32:24</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147:15</w:t>
            </w:r>
            <w:r w:rsidRPr="00583476">
              <w:rPr>
                <w:rFonts w:ascii="Arial Narrow" w:eastAsia="Times New Roman" w:hAnsi="Arial Narrow" w:cs="Times New Roman"/>
                <w:color w:val="000000"/>
                <w:sz w:val="18"/>
                <w:szCs w:val="18"/>
              </w:rPr>
              <w:br/>
              <w:t>Ps. 147:18</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~ve</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name</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32:3</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147:4</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 xml:space="preserve"> ~yIm;v'</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heavens</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32:1</w:t>
            </w:r>
            <w:r w:rsidRPr="00583476">
              <w:rPr>
                <w:rFonts w:ascii="Arial Narrow" w:eastAsia="Times New Roman" w:hAnsi="Arial Narrow" w:cs="Times New Roman"/>
                <w:color w:val="000000"/>
                <w:sz w:val="18"/>
                <w:szCs w:val="18"/>
              </w:rPr>
              <w:br/>
              <w:t>Deut. 32:40</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146:6</w:t>
            </w:r>
            <w:r w:rsidRPr="00583476">
              <w:rPr>
                <w:rFonts w:ascii="Arial Narrow" w:eastAsia="Times New Roman" w:hAnsi="Arial Narrow" w:cs="Times New Roman"/>
                <w:color w:val="000000"/>
                <w:sz w:val="18"/>
                <w:szCs w:val="18"/>
              </w:rPr>
              <w:br/>
              <w:t>Ps. 147:8</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1:2</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!m,v,</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oil</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32:13</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1:6</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[m;v'</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hear, heard</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32:1</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Isa. 1:2</w:t>
            </w:r>
            <w:r w:rsidRPr="00583476">
              <w:rPr>
                <w:rFonts w:ascii="Arial Narrow" w:eastAsia="Times New Roman" w:hAnsi="Arial Narrow" w:cs="Times New Roman"/>
                <w:color w:val="000000"/>
                <w:sz w:val="18"/>
                <w:szCs w:val="18"/>
              </w:rPr>
              <w:br/>
              <w:t>Isa. 1:19</w:t>
            </w: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rm;v'</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careful, guard, keep</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32:46</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146:6</w:t>
            </w:r>
            <w:r w:rsidRPr="00583476">
              <w:rPr>
                <w:rFonts w:ascii="Arial Narrow" w:eastAsia="Times New Roman" w:hAnsi="Arial Narrow" w:cs="Times New Roman"/>
                <w:color w:val="000000"/>
                <w:sz w:val="18"/>
                <w:szCs w:val="18"/>
              </w:rPr>
              <w:br/>
              <w:t>Ps. 146:9</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r>
      <w:tr w:rsidR="00583476" w:rsidRPr="00583476" w:rsidTr="00D45F0A">
        <w:trPr>
          <w:trHeight w:val="20"/>
          <w:jc w:val="center"/>
        </w:trPr>
        <w:tc>
          <w:tcPr>
            <w:tcW w:w="0" w:type="auto"/>
            <w:shd w:val="clear" w:color="auto" w:fill="auto"/>
            <w:hideMark/>
          </w:tcPr>
          <w:p w:rsidR="00583476" w:rsidRPr="00583476" w:rsidRDefault="00583476" w:rsidP="002341AE">
            <w:pPr>
              <w:jc w:val="right"/>
              <w:rPr>
                <w:rFonts w:ascii="Bwhebb" w:eastAsia="Times New Roman" w:hAnsi="Bwhebb" w:cs="Times New Roman"/>
                <w:color w:val="000000"/>
              </w:rPr>
            </w:pPr>
            <w:r w:rsidRPr="00583476">
              <w:rPr>
                <w:rFonts w:ascii="Bwhebb" w:eastAsia="Times New Roman" w:hAnsi="Bwhebb" w:cs="Times New Roman"/>
                <w:color w:val="000000"/>
              </w:rPr>
              <w:t xml:space="preserve"> !WbT'</w:t>
            </w:r>
          </w:p>
        </w:tc>
        <w:tc>
          <w:tcPr>
            <w:tcW w:w="0" w:type="auto"/>
            <w:shd w:val="clear" w:color="auto" w:fill="auto"/>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understanding</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Deut. 32:28</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r w:rsidRPr="00583476">
              <w:rPr>
                <w:rFonts w:ascii="Arial Narrow" w:eastAsia="Times New Roman" w:hAnsi="Arial Narrow" w:cs="Times New Roman"/>
                <w:color w:val="000000"/>
                <w:sz w:val="18"/>
                <w:szCs w:val="18"/>
              </w:rPr>
              <w:t>Ps. 147:5</w:t>
            </w:r>
          </w:p>
        </w:tc>
        <w:tc>
          <w:tcPr>
            <w:tcW w:w="0" w:type="auto"/>
            <w:shd w:val="clear" w:color="auto" w:fill="auto"/>
            <w:noWrap/>
            <w:hideMark/>
          </w:tcPr>
          <w:p w:rsidR="00583476" w:rsidRPr="00583476" w:rsidRDefault="00583476" w:rsidP="002341AE">
            <w:pPr>
              <w:rPr>
                <w:rFonts w:ascii="Arial Narrow" w:eastAsia="Times New Roman" w:hAnsi="Arial Narrow" w:cs="Times New Roman"/>
                <w:color w:val="000000"/>
                <w:sz w:val="18"/>
                <w:szCs w:val="18"/>
              </w:rPr>
            </w:pPr>
          </w:p>
        </w:tc>
      </w:tr>
    </w:tbl>
    <w:p w:rsidR="00FC56EF" w:rsidRDefault="00FC56EF" w:rsidP="002341AE"/>
    <w:p w:rsidR="00583476" w:rsidRDefault="00583476" w:rsidP="002341AE"/>
    <w:p w:rsidR="00D4681C" w:rsidRPr="00D4681C" w:rsidRDefault="00D4681C" w:rsidP="002341AE">
      <w:pPr>
        <w:jc w:val="center"/>
        <w:rPr>
          <w:rFonts w:ascii="Cambria" w:hAnsi="Cambria"/>
          <w:b/>
          <w:bCs/>
          <w:sz w:val="28"/>
          <w:szCs w:val="28"/>
        </w:rPr>
      </w:pPr>
      <w:r w:rsidRPr="00D4681C">
        <w:rPr>
          <w:rFonts w:ascii="Cambria" w:hAnsi="Cambria"/>
          <w:b/>
          <w:bCs/>
          <w:sz w:val="28"/>
          <w:szCs w:val="28"/>
        </w:rPr>
        <w:t>Greek:</w:t>
      </w:r>
    </w:p>
    <w:p w:rsidR="00583476" w:rsidRDefault="00583476" w:rsidP="002341A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770"/>
        <w:gridCol w:w="1135"/>
        <w:gridCol w:w="1177"/>
        <w:gridCol w:w="1271"/>
        <w:gridCol w:w="1383"/>
        <w:gridCol w:w="1021"/>
        <w:gridCol w:w="1264"/>
      </w:tblGrid>
      <w:tr w:rsidR="00167A20" w:rsidRPr="00167A20" w:rsidTr="001A2B5F">
        <w:trPr>
          <w:trHeight w:val="144"/>
          <w:tblHeader/>
        </w:trPr>
        <w:tc>
          <w:tcPr>
            <w:tcW w:w="0" w:type="auto"/>
            <w:shd w:val="clear" w:color="auto" w:fill="D9E2F3"/>
            <w:noWrap/>
            <w:vAlign w:val="center"/>
            <w:hideMark/>
          </w:tcPr>
          <w:p w:rsidR="00167A20" w:rsidRPr="00167A20" w:rsidRDefault="00167A20" w:rsidP="002341AE">
            <w:pPr>
              <w:jc w:val="center"/>
              <w:rPr>
                <w:rFonts w:ascii="Arial Narrow" w:eastAsia="Times New Roman" w:hAnsi="Arial Narrow" w:cs="Times New Roman"/>
                <w:b/>
                <w:bCs/>
                <w:color w:val="000000"/>
                <w:sz w:val="20"/>
                <w:szCs w:val="20"/>
              </w:rPr>
            </w:pPr>
            <w:r w:rsidRPr="00167A20">
              <w:rPr>
                <w:rFonts w:ascii="Arial Narrow" w:eastAsia="Times New Roman" w:hAnsi="Arial Narrow" w:cs="Times New Roman"/>
                <w:b/>
                <w:bCs/>
                <w:color w:val="000000"/>
                <w:sz w:val="20"/>
                <w:szCs w:val="20"/>
              </w:rPr>
              <w:t>Greek</w:t>
            </w:r>
          </w:p>
        </w:tc>
        <w:tc>
          <w:tcPr>
            <w:tcW w:w="0" w:type="auto"/>
            <w:shd w:val="clear" w:color="auto" w:fill="D9E2F3"/>
            <w:noWrap/>
            <w:vAlign w:val="center"/>
            <w:hideMark/>
          </w:tcPr>
          <w:p w:rsidR="00167A20" w:rsidRPr="00167A20" w:rsidRDefault="00167A20" w:rsidP="002341AE">
            <w:pPr>
              <w:jc w:val="center"/>
              <w:rPr>
                <w:rFonts w:ascii="Arial Narrow" w:eastAsia="Times New Roman" w:hAnsi="Arial Narrow" w:cs="Times New Roman"/>
                <w:b/>
                <w:bCs/>
                <w:color w:val="000000"/>
                <w:sz w:val="20"/>
                <w:szCs w:val="20"/>
              </w:rPr>
            </w:pPr>
            <w:r w:rsidRPr="00167A20">
              <w:rPr>
                <w:rFonts w:ascii="Arial Narrow" w:eastAsia="Times New Roman" w:hAnsi="Arial Narrow" w:cs="Times New Roman"/>
                <w:b/>
                <w:bCs/>
                <w:color w:val="000000"/>
                <w:sz w:val="20"/>
                <w:szCs w:val="20"/>
              </w:rPr>
              <w:t>English</w:t>
            </w:r>
          </w:p>
        </w:tc>
        <w:tc>
          <w:tcPr>
            <w:tcW w:w="0" w:type="auto"/>
            <w:shd w:val="clear" w:color="auto" w:fill="D9E2F3"/>
            <w:noWrap/>
            <w:vAlign w:val="center"/>
            <w:hideMark/>
          </w:tcPr>
          <w:p w:rsidR="00167A20" w:rsidRPr="00167A20" w:rsidRDefault="00167A20" w:rsidP="002341AE">
            <w:pPr>
              <w:jc w:val="center"/>
              <w:rPr>
                <w:rFonts w:ascii="Arial Narrow" w:eastAsia="Times New Roman" w:hAnsi="Arial Narrow" w:cs="Times New Roman"/>
                <w:b/>
                <w:bCs/>
                <w:color w:val="000000"/>
                <w:sz w:val="20"/>
                <w:szCs w:val="20"/>
              </w:rPr>
            </w:pPr>
            <w:r w:rsidRPr="00167A20">
              <w:rPr>
                <w:rFonts w:ascii="Arial Narrow" w:eastAsia="Times New Roman" w:hAnsi="Arial Narrow" w:cs="Times New Roman"/>
                <w:b/>
                <w:bCs/>
                <w:color w:val="000000"/>
                <w:sz w:val="20"/>
                <w:szCs w:val="20"/>
              </w:rPr>
              <w:t>Torah</w:t>
            </w:r>
          </w:p>
          <w:p w:rsidR="00167A20" w:rsidRPr="00167A20" w:rsidRDefault="00167A20" w:rsidP="002341AE">
            <w:pPr>
              <w:jc w:val="center"/>
              <w:rPr>
                <w:rFonts w:ascii="Arial Narrow" w:eastAsia="Times New Roman" w:hAnsi="Arial Narrow" w:cs="Times New Roman"/>
                <w:b/>
                <w:bCs/>
                <w:color w:val="000000"/>
                <w:sz w:val="20"/>
                <w:szCs w:val="20"/>
              </w:rPr>
            </w:pPr>
            <w:r w:rsidRPr="00167A20">
              <w:rPr>
                <w:rFonts w:ascii="Arial Narrow" w:eastAsia="Times New Roman" w:hAnsi="Arial Narrow" w:cs="Times New Roman"/>
                <w:b/>
                <w:bCs/>
                <w:color w:val="000000"/>
                <w:sz w:val="18"/>
                <w:szCs w:val="18"/>
              </w:rPr>
              <w:t>Deut. 32:1-52</w:t>
            </w:r>
          </w:p>
        </w:tc>
        <w:tc>
          <w:tcPr>
            <w:tcW w:w="0" w:type="auto"/>
            <w:shd w:val="clear" w:color="auto" w:fill="D9E2F3"/>
            <w:noWrap/>
            <w:vAlign w:val="center"/>
            <w:hideMark/>
          </w:tcPr>
          <w:p w:rsidR="00167A20" w:rsidRPr="00167A20" w:rsidRDefault="00167A20" w:rsidP="002341AE">
            <w:pPr>
              <w:jc w:val="center"/>
              <w:rPr>
                <w:rFonts w:ascii="Arial Narrow" w:eastAsia="Times New Roman" w:hAnsi="Arial Narrow" w:cs="Times New Roman"/>
                <w:b/>
                <w:bCs/>
                <w:color w:val="000000"/>
                <w:sz w:val="20"/>
                <w:szCs w:val="20"/>
              </w:rPr>
            </w:pPr>
            <w:r w:rsidRPr="00167A20">
              <w:rPr>
                <w:rFonts w:ascii="Arial Narrow" w:eastAsia="Times New Roman" w:hAnsi="Arial Narrow" w:cs="Times New Roman"/>
                <w:b/>
                <w:bCs/>
                <w:color w:val="000000"/>
                <w:sz w:val="20"/>
                <w:szCs w:val="20"/>
              </w:rPr>
              <w:t>Psalms</w:t>
            </w:r>
          </w:p>
          <w:p w:rsidR="00167A20" w:rsidRPr="00167A20" w:rsidRDefault="00167A20" w:rsidP="002341AE">
            <w:pPr>
              <w:jc w:val="center"/>
              <w:rPr>
                <w:rFonts w:ascii="Arial Narrow" w:eastAsia="Times New Roman" w:hAnsi="Arial Narrow" w:cs="Times New Roman"/>
                <w:b/>
                <w:bCs/>
                <w:color w:val="000000"/>
                <w:sz w:val="20"/>
                <w:szCs w:val="20"/>
              </w:rPr>
            </w:pPr>
            <w:r w:rsidRPr="00167A20">
              <w:rPr>
                <w:rFonts w:ascii="Arial Narrow" w:eastAsia="Times New Roman" w:hAnsi="Arial Narrow" w:cs="Times New Roman"/>
                <w:b/>
                <w:bCs/>
                <w:color w:val="000000"/>
                <w:sz w:val="18"/>
                <w:szCs w:val="18"/>
              </w:rPr>
              <w:t>146:1 –147:20</w:t>
            </w:r>
          </w:p>
        </w:tc>
        <w:tc>
          <w:tcPr>
            <w:tcW w:w="0" w:type="auto"/>
            <w:shd w:val="clear" w:color="auto" w:fill="D9E2F3"/>
            <w:noWrap/>
            <w:vAlign w:val="center"/>
            <w:hideMark/>
          </w:tcPr>
          <w:p w:rsidR="00167A20" w:rsidRPr="00167A20" w:rsidRDefault="00167A20" w:rsidP="002341AE">
            <w:pPr>
              <w:jc w:val="center"/>
              <w:rPr>
                <w:rFonts w:ascii="Arial Narrow" w:eastAsia="Times New Roman" w:hAnsi="Arial Narrow" w:cs="Times New Roman"/>
                <w:b/>
                <w:bCs/>
                <w:color w:val="000000"/>
                <w:sz w:val="20"/>
                <w:szCs w:val="20"/>
              </w:rPr>
            </w:pPr>
            <w:r w:rsidRPr="00167A20">
              <w:rPr>
                <w:rFonts w:ascii="Arial Narrow" w:eastAsia="Times New Roman" w:hAnsi="Arial Narrow" w:cs="Times New Roman"/>
                <w:b/>
                <w:bCs/>
                <w:color w:val="000000"/>
                <w:sz w:val="20"/>
                <w:szCs w:val="20"/>
              </w:rPr>
              <w:t>Ashlamatah</w:t>
            </w:r>
          </w:p>
          <w:p w:rsidR="00167A20" w:rsidRPr="00167A20" w:rsidRDefault="00167A20" w:rsidP="002341AE">
            <w:pPr>
              <w:jc w:val="center"/>
              <w:rPr>
                <w:rFonts w:ascii="Arial Narrow" w:eastAsia="Times New Roman" w:hAnsi="Arial Narrow" w:cs="Times New Roman"/>
                <w:b/>
                <w:bCs/>
                <w:color w:val="000000"/>
                <w:sz w:val="20"/>
                <w:szCs w:val="20"/>
              </w:rPr>
            </w:pPr>
            <w:r w:rsidRPr="00167A20">
              <w:rPr>
                <w:rFonts w:ascii="Arial Narrow" w:eastAsia="Times New Roman" w:hAnsi="Arial Narrow" w:cs="Times New Roman"/>
                <w:b/>
                <w:bCs/>
                <w:color w:val="000000"/>
                <w:sz w:val="18"/>
                <w:szCs w:val="18"/>
              </w:rPr>
              <w:t>Is 1:2-9 + 16-27</w:t>
            </w:r>
          </w:p>
        </w:tc>
        <w:tc>
          <w:tcPr>
            <w:tcW w:w="0" w:type="auto"/>
            <w:shd w:val="clear" w:color="auto" w:fill="D9E2F3"/>
            <w:noWrap/>
            <w:vAlign w:val="center"/>
            <w:hideMark/>
          </w:tcPr>
          <w:p w:rsidR="00167A20" w:rsidRPr="00167A20" w:rsidRDefault="00167A20" w:rsidP="002341AE">
            <w:pPr>
              <w:jc w:val="center"/>
              <w:rPr>
                <w:rFonts w:ascii="Arial Narrow" w:eastAsia="Times New Roman" w:hAnsi="Arial Narrow" w:cs="Times New Roman"/>
                <w:b/>
                <w:bCs/>
                <w:color w:val="000000"/>
                <w:sz w:val="20"/>
                <w:szCs w:val="20"/>
              </w:rPr>
            </w:pPr>
            <w:r w:rsidRPr="00167A20">
              <w:rPr>
                <w:rFonts w:ascii="Arial Narrow" w:eastAsia="Times New Roman" w:hAnsi="Arial Narrow" w:cs="Times New Roman"/>
                <w:b/>
                <w:bCs/>
                <w:color w:val="000000"/>
                <w:sz w:val="20"/>
                <w:szCs w:val="20"/>
              </w:rPr>
              <w:t>Mark, 1-2 Peter</w:t>
            </w:r>
          </w:p>
          <w:p w:rsidR="00167A20" w:rsidRPr="00167A20" w:rsidRDefault="00167A20" w:rsidP="002341AE">
            <w:pPr>
              <w:jc w:val="center"/>
              <w:rPr>
                <w:rFonts w:ascii="Arial Narrow" w:eastAsia="Times New Roman" w:hAnsi="Arial Narrow" w:cs="Times New Roman"/>
                <w:b/>
                <w:bCs/>
                <w:color w:val="000000"/>
                <w:sz w:val="20"/>
                <w:szCs w:val="20"/>
              </w:rPr>
            </w:pPr>
            <w:r w:rsidRPr="00167A20">
              <w:rPr>
                <w:rFonts w:ascii="Arial Narrow" w:eastAsia="Times New Roman" w:hAnsi="Arial Narrow" w:cs="Times New Roman"/>
                <w:b/>
                <w:bCs/>
                <w:color w:val="000000"/>
                <w:sz w:val="20"/>
                <w:szCs w:val="20"/>
              </w:rPr>
              <w:t>&amp; Jude</w:t>
            </w:r>
          </w:p>
          <w:p w:rsidR="00167A20" w:rsidRPr="00167A20" w:rsidRDefault="00167A20" w:rsidP="002341AE">
            <w:pPr>
              <w:jc w:val="center"/>
              <w:rPr>
                <w:rFonts w:ascii="Arial Narrow" w:eastAsia="Times New Roman" w:hAnsi="Arial Narrow" w:cs="Times New Roman"/>
                <w:b/>
                <w:bCs/>
                <w:color w:val="000000"/>
                <w:sz w:val="20"/>
                <w:szCs w:val="20"/>
              </w:rPr>
            </w:pPr>
            <w:r w:rsidRPr="00167A20">
              <w:rPr>
                <w:rFonts w:ascii="Arial Narrow" w:eastAsia="Times New Roman" w:hAnsi="Arial Narrow" w:cs="Times New Roman"/>
                <w:b/>
                <w:bCs/>
                <w:color w:val="000000"/>
                <w:sz w:val="18"/>
                <w:szCs w:val="18"/>
              </w:rPr>
              <w:t>Mk 16:17-18</w:t>
            </w:r>
          </w:p>
        </w:tc>
        <w:tc>
          <w:tcPr>
            <w:tcW w:w="0" w:type="auto"/>
            <w:shd w:val="clear" w:color="auto" w:fill="D9E2F3"/>
            <w:noWrap/>
            <w:vAlign w:val="center"/>
            <w:hideMark/>
          </w:tcPr>
          <w:p w:rsidR="00167A20" w:rsidRPr="00167A20" w:rsidRDefault="00167A20" w:rsidP="002341AE">
            <w:pPr>
              <w:jc w:val="center"/>
              <w:rPr>
                <w:rFonts w:ascii="Arial Narrow" w:eastAsia="Times New Roman" w:hAnsi="Arial Narrow" w:cs="Times New Roman"/>
                <w:b/>
                <w:bCs/>
                <w:color w:val="000000"/>
                <w:sz w:val="20"/>
                <w:szCs w:val="20"/>
              </w:rPr>
            </w:pPr>
            <w:r w:rsidRPr="00167A20">
              <w:rPr>
                <w:rFonts w:ascii="Arial Narrow" w:eastAsia="Times New Roman" w:hAnsi="Arial Narrow" w:cs="Times New Roman"/>
                <w:b/>
                <w:bCs/>
                <w:color w:val="000000"/>
                <w:sz w:val="20"/>
                <w:szCs w:val="20"/>
              </w:rPr>
              <w:t>Luke</w:t>
            </w:r>
          </w:p>
          <w:p w:rsidR="00167A20" w:rsidRPr="00167A20" w:rsidRDefault="00167A20" w:rsidP="002341AE">
            <w:pPr>
              <w:jc w:val="center"/>
              <w:rPr>
                <w:rFonts w:ascii="Arial Narrow" w:eastAsia="Times New Roman" w:hAnsi="Arial Narrow" w:cs="Times New Roman"/>
                <w:b/>
                <w:bCs/>
                <w:color w:val="000000"/>
                <w:sz w:val="20"/>
                <w:szCs w:val="20"/>
              </w:rPr>
            </w:pPr>
            <w:r w:rsidRPr="00167A20">
              <w:rPr>
                <w:rFonts w:ascii="Arial Narrow" w:eastAsia="Times New Roman" w:hAnsi="Arial Narrow" w:cs="Times New Roman"/>
                <w:b/>
                <w:bCs/>
                <w:color w:val="000000"/>
                <w:sz w:val="18"/>
                <w:szCs w:val="18"/>
              </w:rPr>
              <w:t>Lk 10:17-20</w:t>
            </w:r>
          </w:p>
        </w:tc>
        <w:tc>
          <w:tcPr>
            <w:tcW w:w="0" w:type="auto"/>
            <w:shd w:val="clear" w:color="auto" w:fill="D9E2F3"/>
            <w:noWrap/>
            <w:vAlign w:val="center"/>
            <w:hideMark/>
          </w:tcPr>
          <w:p w:rsidR="00167A20" w:rsidRPr="00167A20" w:rsidRDefault="00167A20" w:rsidP="002341AE">
            <w:pPr>
              <w:jc w:val="center"/>
              <w:rPr>
                <w:rFonts w:ascii="Arial Narrow" w:eastAsia="Times New Roman" w:hAnsi="Arial Narrow" w:cs="Times New Roman"/>
                <w:b/>
                <w:bCs/>
                <w:color w:val="000000"/>
                <w:sz w:val="20"/>
                <w:szCs w:val="20"/>
              </w:rPr>
            </w:pPr>
            <w:r w:rsidRPr="00167A20">
              <w:rPr>
                <w:rFonts w:ascii="Arial Narrow" w:eastAsia="Times New Roman" w:hAnsi="Arial Narrow" w:cs="Times New Roman"/>
                <w:b/>
                <w:bCs/>
                <w:color w:val="000000"/>
                <w:sz w:val="20"/>
                <w:szCs w:val="20"/>
              </w:rPr>
              <w:t>Acts/Romans</w:t>
            </w:r>
          </w:p>
          <w:p w:rsidR="00167A20" w:rsidRPr="00167A20" w:rsidRDefault="00167A20" w:rsidP="002341AE">
            <w:pPr>
              <w:jc w:val="center"/>
              <w:rPr>
                <w:rFonts w:ascii="Arial Narrow" w:eastAsia="Times New Roman" w:hAnsi="Arial Narrow" w:cs="Times New Roman"/>
                <w:b/>
                <w:bCs/>
                <w:color w:val="000000"/>
                <w:sz w:val="20"/>
                <w:szCs w:val="20"/>
              </w:rPr>
            </w:pPr>
            <w:r w:rsidRPr="00167A20">
              <w:rPr>
                <w:rFonts w:ascii="Arial Narrow" w:eastAsia="Times New Roman" w:hAnsi="Arial Narrow" w:cs="Times New Roman"/>
                <w:b/>
                <w:bCs/>
                <w:color w:val="000000"/>
                <w:sz w:val="20"/>
                <w:szCs w:val="20"/>
              </w:rPr>
              <w:t>James</w:t>
            </w:r>
          </w:p>
          <w:p w:rsidR="00167A20" w:rsidRPr="00167A20" w:rsidRDefault="00167A20" w:rsidP="002341AE">
            <w:pPr>
              <w:jc w:val="center"/>
              <w:rPr>
                <w:rFonts w:ascii="Arial Narrow" w:eastAsia="Times New Roman" w:hAnsi="Arial Narrow" w:cs="Times New Roman"/>
                <w:b/>
                <w:bCs/>
                <w:color w:val="000000"/>
                <w:sz w:val="20"/>
                <w:szCs w:val="20"/>
              </w:rPr>
            </w:pPr>
            <w:r w:rsidRPr="00167A20">
              <w:rPr>
                <w:rFonts w:ascii="Arial Narrow" w:eastAsia="Times New Roman" w:hAnsi="Arial Narrow" w:cs="Times New Roman"/>
                <w:b/>
                <w:bCs/>
                <w:color w:val="000000"/>
                <w:sz w:val="18"/>
                <w:szCs w:val="18"/>
              </w:rPr>
              <w:t>Jam. 5:13-18</w:t>
            </w: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α</w:t>
            </w:r>
            <w:r w:rsidRPr="00CE0E4A">
              <w:rPr>
                <w:rFonts w:ascii="Arial" w:eastAsia="Times New Roman" w:hAnsi="Arial"/>
                <w:color w:val="000000"/>
                <w:sz w:val="18"/>
                <w:szCs w:val="18"/>
              </w:rPr>
              <w:t>̓</w:t>
            </w:r>
            <w:r w:rsidRPr="00CE0E4A">
              <w:rPr>
                <w:rFonts w:ascii="Arial Narrow" w:eastAsia="Times New Roman" w:hAnsi="Arial Narrow" w:cs="Arial Narrow"/>
                <w:color w:val="000000"/>
                <w:sz w:val="18"/>
                <w:szCs w:val="18"/>
              </w:rPr>
              <w:t>δικε</w:t>
            </w:r>
            <w:r w:rsidRPr="00CE0E4A">
              <w:rPr>
                <w:rFonts w:ascii="Arial Narrow" w:eastAsia="Times New Roman" w:hAnsi="Arial Narrow" w:cs="Times New Roman"/>
                <w:color w:val="000000"/>
                <w:sz w:val="18"/>
                <w:szCs w:val="18"/>
              </w:rPr>
              <w:t>́ω</w:t>
            </w:r>
          </w:p>
        </w:tc>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wronged</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Psa 146:7</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Isa 1:17</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Lk. 10:19</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αι</w:t>
            </w:r>
            <w:r w:rsidRPr="00CE0E4A">
              <w:rPr>
                <w:rFonts w:ascii="Arial" w:eastAsia="Times New Roman" w:hAnsi="Arial"/>
                <w:color w:val="000000"/>
                <w:sz w:val="18"/>
                <w:szCs w:val="18"/>
              </w:rPr>
              <w:t>̓</w:t>
            </w:r>
            <w:r w:rsidRPr="00CE0E4A">
              <w:rPr>
                <w:rFonts w:ascii="Arial Narrow" w:eastAsia="Times New Roman" w:hAnsi="Arial Narrow" w:cs="Times New Roman"/>
                <w:color w:val="000000"/>
                <w:sz w:val="18"/>
                <w:szCs w:val="18"/>
              </w:rPr>
              <w:t>́</w:t>
            </w:r>
            <w:r w:rsidRPr="00CE0E4A">
              <w:rPr>
                <w:rFonts w:ascii="Arial Narrow" w:eastAsia="Times New Roman" w:hAnsi="Arial Narrow" w:cs="Arial Narrow"/>
                <w:color w:val="000000"/>
                <w:sz w:val="18"/>
                <w:szCs w:val="18"/>
              </w:rPr>
              <w:t>ρ</w:t>
            </w:r>
            <w:r w:rsidRPr="00CE0E4A">
              <w:rPr>
                <w:rFonts w:ascii="Arial Narrow" w:eastAsia="Times New Roman" w:hAnsi="Arial Narrow" w:cs="Times New Roman"/>
                <w:color w:val="000000"/>
                <w:sz w:val="18"/>
                <w:szCs w:val="18"/>
              </w:rPr>
              <w:t>ω</w:t>
            </w:r>
          </w:p>
        </w:tc>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lift</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Deu 32:40</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Mk. 16:18</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α</w:t>
            </w:r>
            <w:r w:rsidRPr="00CE0E4A">
              <w:rPr>
                <w:rFonts w:ascii="Arial" w:eastAsia="Times New Roman" w:hAnsi="Arial"/>
                <w:color w:val="000000"/>
                <w:sz w:val="18"/>
                <w:szCs w:val="18"/>
              </w:rPr>
              <w:t>̔</w:t>
            </w:r>
            <w:r w:rsidRPr="00CE0E4A">
              <w:rPr>
                <w:rFonts w:ascii="Arial Narrow" w:eastAsia="Times New Roman" w:hAnsi="Arial Narrow" w:cs="Arial Narrow"/>
                <w:color w:val="000000"/>
                <w:sz w:val="18"/>
                <w:szCs w:val="18"/>
              </w:rPr>
              <w:t>μαρτι</w:t>
            </w:r>
            <w:r w:rsidRPr="00CE0E4A">
              <w:rPr>
                <w:rFonts w:ascii="Arial Narrow" w:eastAsia="Times New Roman" w:hAnsi="Arial Narrow" w:cs="Times New Roman"/>
                <w:color w:val="000000"/>
                <w:sz w:val="18"/>
                <w:szCs w:val="18"/>
              </w:rPr>
              <w:t>́α</w:t>
            </w:r>
          </w:p>
        </w:tc>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sins</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 xml:space="preserve">Isa 1:4 </w:t>
            </w:r>
            <w:r w:rsidRPr="00CE0E4A">
              <w:rPr>
                <w:rFonts w:ascii="Arial Narrow" w:eastAsia="Times New Roman" w:hAnsi="Arial Narrow" w:cs="Times New Roman"/>
                <w:color w:val="000000"/>
                <w:sz w:val="18"/>
                <w:szCs w:val="18"/>
              </w:rPr>
              <w:br/>
              <w:t>Isa 1:18</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Jas. 5:15</w:t>
            </w: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α</w:t>
            </w:r>
            <w:r w:rsidRPr="00CE0E4A">
              <w:rPr>
                <w:rFonts w:ascii="Arial" w:eastAsia="Times New Roman" w:hAnsi="Arial"/>
                <w:color w:val="000000"/>
                <w:sz w:val="18"/>
                <w:szCs w:val="18"/>
              </w:rPr>
              <w:t>̓</w:t>
            </w:r>
            <w:r w:rsidRPr="00CE0E4A">
              <w:rPr>
                <w:rFonts w:ascii="Arial Narrow" w:eastAsia="Times New Roman" w:hAnsi="Arial Narrow" w:cs="Times New Roman"/>
                <w:color w:val="000000"/>
                <w:sz w:val="18"/>
                <w:szCs w:val="18"/>
              </w:rPr>
              <w:t>́</w:t>
            </w:r>
            <w:r w:rsidRPr="00CE0E4A">
              <w:rPr>
                <w:rFonts w:ascii="Arial Narrow" w:eastAsia="Times New Roman" w:hAnsi="Arial Narrow" w:cs="Arial Narrow"/>
                <w:color w:val="000000"/>
                <w:sz w:val="18"/>
                <w:szCs w:val="18"/>
              </w:rPr>
              <w:t>νθρωπο</w:t>
            </w:r>
            <w:r w:rsidRPr="00CE0E4A">
              <w:rPr>
                <w:rFonts w:ascii="Arial Narrow" w:eastAsia="Times New Roman" w:hAnsi="Arial Narrow" w:cs="Times New Roman"/>
                <w:color w:val="000000"/>
                <w:sz w:val="18"/>
                <w:szCs w:val="18"/>
              </w:rPr>
              <w:t>ς</w:t>
            </w:r>
          </w:p>
        </w:tc>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men, man</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Deu 32:26</w:t>
            </w: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 xml:space="preserve">Psa 146:3  </w:t>
            </w:r>
            <w:r w:rsidRPr="00CE0E4A">
              <w:rPr>
                <w:rFonts w:ascii="Arial Narrow" w:eastAsia="Times New Roman" w:hAnsi="Arial Narrow" w:cs="Times New Roman"/>
                <w:color w:val="000000"/>
                <w:sz w:val="18"/>
                <w:szCs w:val="18"/>
              </w:rPr>
              <w:br/>
              <w:t>Psa 147:8</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Jas. 5:17</w:t>
            </w: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α</w:t>
            </w:r>
            <w:r w:rsidRPr="00CE0E4A">
              <w:rPr>
                <w:rFonts w:ascii="Arial" w:eastAsia="Times New Roman" w:hAnsi="Arial"/>
                <w:color w:val="000000"/>
                <w:sz w:val="18"/>
                <w:szCs w:val="18"/>
              </w:rPr>
              <w:t>̓</w:t>
            </w:r>
            <w:r w:rsidRPr="00CE0E4A">
              <w:rPr>
                <w:rFonts w:ascii="Arial Narrow" w:eastAsia="Times New Roman" w:hAnsi="Arial Narrow" w:cs="Arial Narrow"/>
                <w:color w:val="000000"/>
                <w:sz w:val="18"/>
                <w:szCs w:val="18"/>
              </w:rPr>
              <w:t>παγγε</w:t>
            </w:r>
            <w:r w:rsidRPr="00CE0E4A">
              <w:rPr>
                <w:rFonts w:ascii="Arial Narrow" w:eastAsia="Times New Roman" w:hAnsi="Arial Narrow" w:cs="Times New Roman"/>
                <w:color w:val="000000"/>
                <w:sz w:val="18"/>
                <w:szCs w:val="18"/>
              </w:rPr>
              <w:t>́</w:t>
            </w:r>
            <w:r w:rsidRPr="00CE0E4A">
              <w:rPr>
                <w:rFonts w:ascii="Arial Narrow" w:eastAsia="Times New Roman" w:hAnsi="Arial Narrow" w:cs="Arial Narrow"/>
                <w:color w:val="000000"/>
                <w:sz w:val="18"/>
                <w:szCs w:val="18"/>
              </w:rPr>
              <w:t>λλ</w:t>
            </w:r>
            <w:r w:rsidRPr="00CE0E4A">
              <w:rPr>
                <w:rFonts w:ascii="Arial Narrow" w:eastAsia="Times New Roman" w:hAnsi="Arial Narrow" w:cs="Times New Roman"/>
                <w:color w:val="000000"/>
                <w:sz w:val="18"/>
                <w:szCs w:val="18"/>
              </w:rPr>
              <w:t>ω</w:t>
            </w:r>
          </w:p>
        </w:tc>
        <w:tc>
          <w:tcPr>
            <w:tcW w:w="0" w:type="auto"/>
            <w:shd w:val="clear" w:color="000000" w:fill="FFFFCC"/>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reporting, report</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Psa 147:19</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α</w:t>
            </w:r>
            <w:r w:rsidRPr="00CE0E4A">
              <w:rPr>
                <w:rFonts w:ascii="Arial" w:eastAsia="Times New Roman" w:hAnsi="Arial"/>
                <w:color w:val="000000"/>
                <w:sz w:val="18"/>
                <w:szCs w:val="18"/>
              </w:rPr>
              <w:t>̓</w:t>
            </w:r>
            <w:r w:rsidRPr="00CE0E4A">
              <w:rPr>
                <w:rFonts w:ascii="Arial Narrow" w:eastAsia="Times New Roman" w:hAnsi="Arial Narrow" w:cs="Arial Narrow"/>
                <w:color w:val="000000"/>
                <w:sz w:val="18"/>
                <w:szCs w:val="18"/>
              </w:rPr>
              <w:t>στραπη</w:t>
            </w:r>
            <w:r w:rsidRPr="00CE0E4A">
              <w:rPr>
                <w:rFonts w:ascii="Arial Narrow" w:eastAsia="Times New Roman" w:hAnsi="Arial Narrow" w:cs="Times New Roman"/>
                <w:color w:val="000000"/>
                <w:sz w:val="18"/>
                <w:szCs w:val="18"/>
              </w:rPr>
              <w:t>́</w:t>
            </w:r>
          </w:p>
        </w:tc>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lightning</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Deu 32:41</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Lk. 10:18</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r>
      <w:tr w:rsidR="00CE0E4A" w:rsidRPr="00191B17" w:rsidTr="001A2B5F">
        <w:trPr>
          <w:trHeight w:val="144"/>
        </w:trPr>
        <w:tc>
          <w:tcPr>
            <w:tcW w:w="0" w:type="auto"/>
            <w:shd w:val="clear" w:color="auto" w:fill="FFF2CC"/>
            <w:noWrap/>
            <w:vAlign w:val="center"/>
            <w:hideMark/>
          </w:tcPr>
          <w:p w:rsidR="00CE0E4A" w:rsidRPr="00191B17" w:rsidRDefault="00CE0E4A" w:rsidP="002341AE">
            <w:pPr>
              <w:jc w:val="center"/>
              <w:rPr>
                <w:rFonts w:ascii="Arial Narrow" w:eastAsia="Times New Roman" w:hAnsi="Arial Narrow" w:cs="Times New Roman"/>
                <w:b/>
                <w:bCs/>
                <w:color w:val="000000"/>
                <w:sz w:val="18"/>
                <w:szCs w:val="18"/>
              </w:rPr>
            </w:pPr>
            <w:r w:rsidRPr="00191B17">
              <w:rPr>
                <w:rFonts w:ascii="Arial Narrow" w:eastAsia="Times New Roman" w:hAnsi="Arial Narrow" w:cs="Times New Roman"/>
                <w:b/>
                <w:bCs/>
                <w:color w:val="000000"/>
                <w:sz w:val="18"/>
                <w:szCs w:val="18"/>
              </w:rPr>
              <w:t>γη</w:t>
            </w:r>
            <w:r w:rsidRPr="00191B17">
              <w:rPr>
                <w:rFonts w:ascii="Arial" w:eastAsia="Times New Roman" w:hAnsi="Arial"/>
                <w:b/>
                <w:bCs/>
                <w:color w:val="000000"/>
                <w:sz w:val="18"/>
                <w:szCs w:val="18"/>
              </w:rPr>
              <w:t>͂</w:t>
            </w:r>
          </w:p>
        </w:tc>
        <w:tc>
          <w:tcPr>
            <w:tcW w:w="0" w:type="auto"/>
            <w:shd w:val="clear" w:color="auto" w:fill="FFF2CC"/>
            <w:vAlign w:val="center"/>
            <w:hideMark/>
          </w:tcPr>
          <w:p w:rsidR="00CE0E4A" w:rsidRPr="00191B17" w:rsidRDefault="00CE0E4A" w:rsidP="002341AE">
            <w:pPr>
              <w:jc w:val="center"/>
              <w:rPr>
                <w:rFonts w:ascii="Arial Narrow" w:eastAsia="Times New Roman" w:hAnsi="Arial Narrow" w:cs="Times New Roman"/>
                <w:b/>
                <w:bCs/>
                <w:color w:val="000000"/>
                <w:sz w:val="18"/>
                <w:szCs w:val="18"/>
              </w:rPr>
            </w:pPr>
            <w:r w:rsidRPr="00191B17">
              <w:rPr>
                <w:rFonts w:ascii="Arial Narrow" w:eastAsia="Times New Roman" w:hAnsi="Arial Narrow" w:cs="Times New Roman"/>
                <w:b/>
                <w:bCs/>
                <w:color w:val="000000"/>
                <w:sz w:val="18"/>
                <w:szCs w:val="18"/>
              </w:rPr>
              <w:t>earth, land, ground, country</w:t>
            </w:r>
          </w:p>
        </w:tc>
        <w:tc>
          <w:tcPr>
            <w:tcW w:w="0" w:type="auto"/>
            <w:shd w:val="clear" w:color="auto" w:fill="FFF2CC"/>
            <w:vAlign w:val="center"/>
            <w:hideMark/>
          </w:tcPr>
          <w:p w:rsidR="00CE0E4A" w:rsidRPr="00191B17" w:rsidRDefault="00CE0E4A" w:rsidP="002341AE">
            <w:pPr>
              <w:jc w:val="center"/>
              <w:rPr>
                <w:rFonts w:ascii="Arial Narrow" w:eastAsia="Times New Roman" w:hAnsi="Arial Narrow" w:cs="Times New Roman"/>
                <w:b/>
                <w:bCs/>
                <w:color w:val="000000"/>
                <w:sz w:val="18"/>
                <w:szCs w:val="18"/>
              </w:rPr>
            </w:pPr>
            <w:r w:rsidRPr="00191B17">
              <w:rPr>
                <w:rFonts w:ascii="Arial Narrow" w:eastAsia="Times New Roman" w:hAnsi="Arial Narrow" w:cs="Times New Roman"/>
                <w:b/>
                <w:bCs/>
                <w:color w:val="000000"/>
                <w:sz w:val="18"/>
                <w:szCs w:val="18"/>
              </w:rPr>
              <w:t>Deut. 32:1</w:t>
            </w:r>
            <w:r w:rsidRPr="00191B17">
              <w:rPr>
                <w:rFonts w:ascii="Arial Narrow" w:eastAsia="Times New Roman" w:hAnsi="Arial Narrow" w:cs="Times New Roman"/>
                <w:b/>
                <w:bCs/>
                <w:color w:val="000000"/>
                <w:sz w:val="18"/>
                <w:szCs w:val="18"/>
              </w:rPr>
              <w:br/>
              <w:t>Deut. 32:10</w:t>
            </w:r>
            <w:r w:rsidRPr="00191B17">
              <w:rPr>
                <w:rFonts w:ascii="Arial Narrow" w:eastAsia="Times New Roman" w:hAnsi="Arial Narrow" w:cs="Times New Roman"/>
                <w:b/>
                <w:bCs/>
                <w:color w:val="000000"/>
                <w:sz w:val="18"/>
                <w:szCs w:val="18"/>
              </w:rPr>
              <w:br/>
              <w:t>Deut. 32:13</w:t>
            </w:r>
            <w:r w:rsidRPr="00191B17">
              <w:rPr>
                <w:rFonts w:ascii="Arial Narrow" w:eastAsia="Times New Roman" w:hAnsi="Arial Narrow" w:cs="Times New Roman"/>
                <w:b/>
                <w:bCs/>
                <w:color w:val="000000"/>
                <w:sz w:val="18"/>
                <w:szCs w:val="18"/>
              </w:rPr>
              <w:br/>
              <w:t>Deut. 32:22</w:t>
            </w:r>
            <w:r w:rsidRPr="00191B17">
              <w:rPr>
                <w:rFonts w:ascii="Arial Narrow" w:eastAsia="Times New Roman" w:hAnsi="Arial Narrow" w:cs="Times New Roman"/>
                <w:b/>
                <w:bCs/>
                <w:color w:val="000000"/>
                <w:sz w:val="18"/>
                <w:szCs w:val="18"/>
              </w:rPr>
              <w:br/>
              <w:t>Deut. 32:49</w:t>
            </w:r>
            <w:r w:rsidRPr="00191B17">
              <w:rPr>
                <w:rFonts w:ascii="Arial Narrow" w:eastAsia="Times New Roman" w:hAnsi="Arial Narrow" w:cs="Times New Roman"/>
                <w:b/>
                <w:bCs/>
                <w:color w:val="000000"/>
                <w:sz w:val="18"/>
                <w:szCs w:val="18"/>
              </w:rPr>
              <w:br/>
              <w:t>Deut. 32:52</w:t>
            </w:r>
          </w:p>
        </w:tc>
        <w:tc>
          <w:tcPr>
            <w:tcW w:w="0" w:type="auto"/>
            <w:shd w:val="clear" w:color="auto" w:fill="FFF2CC"/>
            <w:vAlign w:val="center"/>
            <w:hideMark/>
          </w:tcPr>
          <w:p w:rsidR="00CE0E4A" w:rsidRPr="00191B17" w:rsidRDefault="00CE0E4A" w:rsidP="002341AE">
            <w:pPr>
              <w:jc w:val="center"/>
              <w:rPr>
                <w:rFonts w:ascii="Arial Narrow" w:eastAsia="Times New Roman" w:hAnsi="Arial Narrow" w:cs="Times New Roman"/>
                <w:b/>
                <w:bCs/>
                <w:color w:val="000000"/>
                <w:sz w:val="18"/>
                <w:szCs w:val="18"/>
              </w:rPr>
            </w:pPr>
            <w:r w:rsidRPr="00191B17">
              <w:rPr>
                <w:rFonts w:ascii="Arial Narrow" w:eastAsia="Times New Roman" w:hAnsi="Arial Narrow" w:cs="Times New Roman"/>
                <w:b/>
                <w:bCs/>
                <w:color w:val="000000"/>
                <w:sz w:val="18"/>
                <w:szCs w:val="18"/>
              </w:rPr>
              <w:t>Ps. 146:6</w:t>
            </w:r>
            <w:r w:rsidRPr="00191B17">
              <w:rPr>
                <w:rFonts w:ascii="Arial Narrow" w:eastAsia="Times New Roman" w:hAnsi="Arial Narrow" w:cs="Times New Roman"/>
                <w:b/>
                <w:bCs/>
                <w:color w:val="000000"/>
                <w:sz w:val="18"/>
                <w:szCs w:val="18"/>
              </w:rPr>
              <w:br/>
              <w:t>Ps. 147:6</w:t>
            </w:r>
            <w:r w:rsidRPr="00191B17">
              <w:rPr>
                <w:rFonts w:ascii="Arial Narrow" w:eastAsia="Times New Roman" w:hAnsi="Arial Narrow" w:cs="Times New Roman"/>
                <w:b/>
                <w:bCs/>
                <w:color w:val="000000"/>
                <w:sz w:val="18"/>
                <w:szCs w:val="18"/>
              </w:rPr>
              <w:br/>
              <w:t>Ps. 147:8</w:t>
            </w:r>
            <w:r w:rsidRPr="00191B17">
              <w:rPr>
                <w:rFonts w:ascii="Arial Narrow" w:eastAsia="Times New Roman" w:hAnsi="Arial Narrow" w:cs="Times New Roman"/>
                <w:b/>
                <w:bCs/>
                <w:color w:val="000000"/>
                <w:sz w:val="18"/>
                <w:szCs w:val="18"/>
              </w:rPr>
              <w:br/>
              <w:t>Ps. 147:15</w:t>
            </w:r>
          </w:p>
        </w:tc>
        <w:tc>
          <w:tcPr>
            <w:tcW w:w="0" w:type="auto"/>
            <w:shd w:val="clear" w:color="auto" w:fill="FFF2CC"/>
            <w:vAlign w:val="center"/>
            <w:hideMark/>
          </w:tcPr>
          <w:p w:rsidR="00CE0E4A" w:rsidRPr="00191B17" w:rsidRDefault="00CE0E4A" w:rsidP="002341AE">
            <w:pPr>
              <w:jc w:val="center"/>
              <w:rPr>
                <w:rFonts w:ascii="Arial Narrow" w:eastAsia="Times New Roman" w:hAnsi="Arial Narrow" w:cs="Times New Roman"/>
                <w:b/>
                <w:bCs/>
                <w:color w:val="000000"/>
                <w:sz w:val="18"/>
                <w:szCs w:val="18"/>
              </w:rPr>
            </w:pPr>
            <w:r w:rsidRPr="00191B17">
              <w:rPr>
                <w:rFonts w:ascii="Arial Narrow" w:eastAsia="Times New Roman" w:hAnsi="Arial Narrow" w:cs="Times New Roman"/>
                <w:b/>
                <w:bCs/>
                <w:color w:val="000000"/>
                <w:sz w:val="18"/>
                <w:szCs w:val="18"/>
              </w:rPr>
              <w:t>Isa. 1:2</w:t>
            </w:r>
            <w:r w:rsidRPr="00191B17">
              <w:rPr>
                <w:rFonts w:ascii="Arial Narrow" w:eastAsia="Times New Roman" w:hAnsi="Arial Narrow" w:cs="Times New Roman"/>
                <w:b/>
                <w:bCs/>
                <w:color w:val="000000"/>
                <w:sz w:val="18"/>
                <w:szCs w:val="18"/>
              </w:rPr>
              <w:br/>
              <w:t>Isa. 1:7</w:t>
            </w:r>
            <w:r w:rsidRPr="00191B17">
              <w:rPr>
                <w:rFonts w:ascii="Arial Narrow" w:eastAsia="Times New Roman" w:hAnsi="Arial Narrow" w:cs="Times New Roman"/>
                <w:b/>
                <w:bCs/>
                <w:color w:val="000000"/>
                <w:sz w:val="18"/>
                <w:szCs w:val="18"/>
              </w:rPr>
              <w:br/>
              <w:t>Isa. 1:19</w:t>
            </w:r>
          </w:p>
        </w:tc>
        <w:tc>
          <w:tcPr>
            <w:tcW w:w="0" w:type="auto"/>
            <w:shd w:val="clear" w:color="auto" w:fill="FFF2CC"/>
            <w:noWrap/>
            <w:vAlign w:val="center"/>
            <w:hideMark/>
          </w:tcPr>
          <w:p w:rsidR="00CE0E4A" w:rsidRPr="00191B17" w:rsidRDefault="00CE0E4A" w:rsidP="002341AE">
            <w:pPr>
              <w:jc w:val="center"/>
              <w:rPr>
                <w:rFonts w:ascii="Arial Narrow" w:eastAsia="Times New Roman" w:hAnsi="Arial Narrow" w:cs="Times New Roman"/>
                <w:b/>
                <w:bCs/>
                <w:color w:val="000000"/>
                <w:sz w:val="18"/>
                <w:szCs w:val="18"/>
              </w:rPr>
            </w:pPr>
          </w:p>
        </w:tc>
        <w:tc>
          <w:tcPr>
            <w:tcW w:w="0" w:type="auto"/>
            <w:shd w:val="clear" w:color="auto" w:fill="FFF2CC"/>
            <w:noWrap/>
            <w:vAlign w:val="center"/>
            <w:hideMark/>
          </w:tcPr>
          <w:p w:rsidR="00CE0E4A" w:rsidRPr="00191B17" w:rsidRDefault="00CE0E4A" w:rsidP="002341AE">
            <w:pPr>
              <w:jc w:val="center"/>
              <w:rPr>
                <w:rFonts w:ascii="Times New Roman" w:eastAsia="Times New Roman" w:hAnsi="Times New Roman" w:cs="Times New Roman"/>
                <w:b/>
                <w:bCs/>
                <w:sz w:val="20"/>
                <w:szCs w:val="20"/>
              </w:rPr>
            </w:pPr>
          </w:p>
        </w:tc>
        <w:tc>
          <w:tcPr>
            <w:tcW w:w="0" w:type="auto"/>
            <w:shd w:val="clear" w:color="auto" w:fill="FFF2CC"/>
            <w:vAlign w:val="center"/>
            <w:hideMark/>
          </w:tcPr>
          <w:p w:rsidR="00CE0E4A" w:rsidRPr="00191B17" w:rsidRDefault="00CE0E4A" w:rsidP="002341AE">
            <w:pPr>
              <w:jc w:val="center"/>
              <w:rPr>
                <w:rFonts w:ascii="Arial Narrow" w:eastAsia="Times New Roman" w:hAnsi="Arial Narrow" w:cs="Times New Roman"/>
                <w:b/>
                <w:bCs/>
                <w:color w:val="000000"/>
                <w:sz w:val="18"/>
                <w:szCs w:val="18"/>
              </w:rPr>
            </w:pPr>
            <w:r w:rsidRPr="00191B17">
              <w:rPr>
                <w:rFonts w:ascii="Arial Narrow" w:eastAsia="Times New Roman" w:hAnsi="Arial Narrow" w:cs="Times New Roman"/>
                <w:b/>
                <w:bCs/>
                <w:color w:val="000000"/>
                <w:sz w:val="18"/>
                <w:szCs w:val="18"/>
              </w:rPr>
              <w:t>Jas. 5:17</w:t>
            </w:r>
            <w:r w:rsidRPr="00191B17">
              <w:rPr>
                <w:rFonts w:ascii="Arial Narrow" w:eastAsia="Times New Roman" w:hAnsi="Arial Narrow" w:cs="Times New Roman"/>
                <w:b/>
                <w:bCs/>
                <w:color w:val="000000"/>
                <w:sz w:val="18"/>
                <w:szCs w:val="18"/>
              </w:rPr>
              <w:br/>
              <w:t>Jas. 5:18</w:t>
            </w: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γρά</w:t>
            </w:r>
            <w:r w:rsidRPr="00CE0E4A">
              <w:rPr>
                <w:rFonts w:ascii="Arial Narrow" w:eastAsia="Times New Roman" w:hAnsi="Arial Narrow" w:cs="Arial Narrow"/>
                <w:color w:val="000000"/>
                <w:sz w:val="18"/>
                <w:szCs w:val="18"/>
              </w:rPr>
              <w:t>φ</w:t>
            </w:r>
            <w:r w:rsidRPr="00CE0E4A">
              <w:rPr>
                <w:rFonts w:ascii="Arial Narrow" w:eastAsia="Times New Roman" w:hAnsi="Arial Narrow" w:cs="Times New Roman"/>
                <w:color w:val="000000"/>
                <w:sz w:val="18"/>
                <w:szCs w:val="18"/>
              </w:rPr>
              <w:t>ω</w:t>
            </w:r>
          </w:p>
        </w:tc>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wrote, write</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Deu 32:44</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δαιμό</w:t>
            </w:r>
            <w:r w:rsidRPr="00CE0E4A">
              <w:rPr>
                <w:rFonts w:ascii="Arial Narrow" w:eastAsia="Times New Roman" w:hAnsi="Arial Narrow" w:cs="Arial Narrow"/>
                <w:color w:val="000000"/>
                <w:sz w:val="18"/>
                <w:szCs w:val="18"/>
              </w:rPr>
              <w:t>νιο</w:t>
            </w:r>
            <w:r w:rsidRPr="00CE0E4A">
              <w:rPr>
                <w:rFonts w:ascii="Arial Narrow" w:eastAsia="Times New Roman" w:hAnsi="Arial Narrow" w:cs="Times New Roman"/>
                <w:color w:val="000000"/>
                <w:sz w:val="18"/>
                <w:szCs w:val="18"/>
              </w:rPr>
              <w:t>ν</w:t>
            </w:r>
          </w:p>
        </w:tc>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demons</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Deu 32:17</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Mk. 16:17</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Lk. 10:17</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δευ</w:t>
            </w:r>
            <w:r w:rsidRPr="00CE0E4A">
              <w:rPr>
                <w:rFonts w:ascii="Arial" w:eastAsia="Times New Roman" w:hAnsi="Arial"/>
                <w:color w:val="000000"/>
                <w:sz w:val="18"/>
                <w:szCs w:val="18"/>
              </w:rPr>
              <w:t>͂</w:t>
            </w:r>
            <w:r w:rsidRPr="00CE0E4A">
              <w:rPr>
                <w:rFonts w:ascii="Arial Narrow" w:eastAsia="Times New Roman" w:hAnsi="Arial Narrow" w:cs="Arial Narrow"/>
                <w:color w:val="000000"/>
                <w:sz w:val="18"/>
                <w:szCs w:val="18"/>
              </w:rPr>
              <w:t>τ</w:t>
            </w:r>
            <w:r w:rsidRPr="00CE0E4A">
              <w:rPr>
                <w:rFonts w:ascii="Arial Narrow" w:eastAsia="Times New Roman" w:hAnsi="Arial Narrow" w:cs="Times New Roman"/>
                <w:color w:val="000000"/>
                <w:sz w:val="18"/>
                <w:szCs w:val="18"/>
              </w:rPr>
              <w:t>ε</w:t>
            </w:r>
          </w:p>
        </w:tc>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come</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Isa 1:18</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δί</w:t>
            </w:r>
            <w:r w:rsidRPr="00CE0E4A">
              <w:rPr>
                <w:rFonts w:ascii="Arial Narrow" w:eastAsia="Times New Roman" w:hAnsi="Arial Narrow" w:cs="Arial Narrow"/>
                <w:color w:val="000000"/>
                <w:sz w:val="18"/>
                <w:szCs w:val="18"/>
              </w:rPr>
              <w:t>δωμ</w:t>
            </w:r>
            <w:r w:rsidRPr="00CE0E4A">
              <w:rPr>
                <w:rFonts w:ascii="Arial Narrow" w:eastAsia="Times New Roman" w:hAnsi="Arial Narrow" w:cs="Times New Roman"/>
                <w:color w:val="000000"/>
                <w:sz w:val="18"/>
                <w:szCs w:val="18"/>
              </w:rPr>
              <w:t>ι</w:t>
            </w:r>
          </w:p>
        </w:tc>
        <w:tc>
          <w:tcPr>
            <w:tcW w:w="0" w:type="auto"/>
            <w:shd w:val="clear" w:color="000000" w:fill="FFFFCC"/>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give, gave, given</w:t>
            </w: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Deut. 32:49</w:t>
            </w:r>
            <w:r w:rsidRPr="00CE0E4A">
              <w:rPr>
                <w:rFonts w:ascii="Arial Narrow" w:eastAsia="Times New Roman" w:hAnsi="Arial Narrow" w:cs="Times New Roman"/>
                <w:color w:val="000000"/>
                <w:sz w:val="18"/>
                <w:szCs w:val="18"/>
              </w:rPr>
              <w:br/>
              <w:t>Deut. 32:52</w:t>
            </w: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Ps. 146:7</w:t>
            </w:r>
            <w:r w:rsidRPr="00CE0E4A">
              <w:rPr>
                <w:rFonts w:ascii="Arial Narrow" w:eastAsia="Times New Roman" w:hAnsi="Arial Narrow" w:cs="Times New Roman"/>
                <w:color w:val="000000"/>
                <w:sz w:val="18"/>
                <w:szCs w:val="18"/>
              </w:rPr>
              <w:br/>
              <w:t>Ps. 147:9</w:t>
            </w:r>
            <w:r w:rsidRPr="00CE0E4A">
              <w:rPr>
                <w:rFonts w:ascii="Arial Narrow" w:eastAsia="Times New Roman" w:hAnsi="Arial Narrow" w:cs="Times New Roman"/>
                <w:color w:val="000000"/>
                <w:sz w:val="18"/>
                <w:szCs w:val="18"/>
              </w:rPr>
              <w:br/>
              <w:t>Ps. 147:16</w:t>
            </w: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Lk. 10:19</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Jas. 5:18</w:t>
            </w: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δί</w:t>
            </w:r>
            <w:r w:rsidRPr="00CE0E4A">
              <w:rPr>
                <w:rFonts w:ascii="Arial Narrow" w:eastAsia="Times New Roman" w:hAnsi="Arial Narrow" w:cs="Arial Narrow"/>
                <w:color w:val="000000"/>
                <w:sz w:val="18"/>
                <w:szCs w:val="18"/>
              </w:rPr>
              <w:t>καιο</w:t>
            </w:r>
            <w:r w:rsidRPr="00CE0E4A">
              <w:rPr>
                <w:rFonts w:ascii="Arial Narrow" w:eastAsia="Times New Roman" w:hAnsi="Arial Narrow" w:cs="Times New Roman"/>
                <w:color w:val="000000"/>
                <w:sz w:val="18"/>
                <w:szCs w:val="18"/>
              </w:rPr>
              <w:t>ς</w:t>
            </w:r>
          </w:p>
        </w:tc>
        <w:tc>
          <w:tcPr>
            <w:tcW w:w="0" w:type="auto"/>
            <w:shd w:val="clear" w:color="000000" w:fill="FFFFCC"/>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righteous, just</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Deut. 32:4</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Ps. 146:8</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Jas. 5:16</w:t>
            </w:r>
          </w:p>
        </w:tc>
      </w:tr>
      <w:tr w:rsidR="00CE0E4A" w:rsidRPr="00693424" w:rsidTr="001A2B5F">
        <w:trPr>
          <w:trHeight w:val="144"/>
        </w:trPr>
        <w:tc>
          <w:tcPr>
            <w:tcW w:w="0" w:type="auto"/>
            <w:shd w:val="clear" w:color="auto" w:fill="FFF2CC"/>
            <w:noWrap/>
            <w:vAlign w:val="center"/>
            <w:hideMark/>
          </w:tcPr>
          <w:p w:rsidR="00CE0E4A" w:rsidRPr="00693424" w:rsidRDefault="00CE0E4A" w:rsidP="002341AE">
            <w:pPr>
              <w:jc w:val="center"/>
              <w:rPr>
                <w:rFonts w:ascii="Arial Narrow" w:eastAsia="Times New Roman" w:hAnsi="Arial Narrow" w:cs="Times New Roman"/>
                <w:b/>
                <w:bCs/>
                <w:color w:val="000000"/>
                <w:sz w:val="18"/>
                <w:szCs w:val="18"/>
              </w:rPr>
            </w:pPr>
            <w:r w:rsidRPr="00693424">
              <w:rPr>
                <w:rFonts w:ascii="Arial Narrow" w:eastAsia="Times New Roman" w:hAnsi="Arial Narrow" w:cs="Times New Roman"/>
                <w:b/>
                <w:bCs/>
                <w:color w:val="000000"/>
                <w:sz w:val="18"/>
                <w:szCs w:val="18"/>
              </w:rPr>
              <w:t>ε</w:t>
            </w:r>
            <w:r w:rsidRPr="00693424">
              <w:rPr>
                <w:rFonts w:ascii="Arial" w:eastAsia="Times New Roman" w:hAnsi="Arial"/>
                <w:b/>
                <w:bCs/>
                <w:color w:val="000000"/>
                <w:sz w:val="18"/>
                <w:szCs w:val="18"/>
              </w:rPr>
              <w:t>̓</w:t>
            </w:r>
            <w:r w:rsidRPr="00693424">
              <w:rPr>
                <w:rFonts w:ascii="Arial Narrow" w:eastAsia="Times New Roman" w:hAnsi="Arial Narrow" w:cs="Times New Roman"/>
                <w:b/>
                <w:bCs/>
                <w:color w:val="000000"/>
                <w:sz w:val="18"/>
                <w:szCs w:val="18"/>
              </w:rPr>
              <w:t>́</w:t>
            </w:r>
            <w:r w:rsidRPr="00693424">
              <w:rPr>
                <w:rFonts w:ascii="Arial Narrow" w:eastAsia="Times New Roman" w:hAnsi="Arial Narrow" w:cs="Arial Narrow"/>
                <w:b/>
                <w:bCs/>
                <w:color w:val="000000"/>
                <w:sz w:val="18"/>
                <w:szCs w:val="18"/>
              </w:rPr>
              <w:t>λαιο</w:t>
            </w:r>
            <w:r w:rsidRPr="00693424">
              <w:rPr>
                <w:rFonts w:ascii="Arial Narrow" w:eastAsia="Times New Roman" w:hAnsi="Arial Narrow" w:cs="Times New Roman"/>
                <w:b/>
                <w:bCs/>
                <w:color w:val="000000"/>
                <w:sz w:val="18"/>
                <w:szCs w:val="18"/>
              </w:rPr>
              <w:t>ν</w:t>
            </w:r>
          </w:p>
        </w:tc>
        <w:tc>
          <w:tcPr>
            <w:tcW w:w="0" w:type="auto"/>
            <w:shd w:val="clear" w:color="auto" w:fill="FFF2CC"/>
            <w:noWrap/>
            <w:vAlign w:val="center"/>
            <w:hideMark/>
          </w:tcPr>
          <w:p w:rsidR="00CE0E4A" w:rsidRPr="00693424" w:rsidRDefault="00CE0E4A" w:rsidP="002341AE">
            <w:pPr>
              <w:jc w:val="center"/>
              <w:rPr>
                <w:rFonts w:ascii="Arial Narrow" w:eastAsia="Times New Roman" w:hAnsi="Arial Narrow" w:cs="Times New Roman"/>
                <w:b/>
                <w:bCs/>
                <w:color w:val="000000"/>
                <w:sz w:val="18"/>
                <w:szCs w:val="18"/>
              </w:rPr>
            </w:pPr>
            <w:r w:rsidRPr="00693424">
              <w:rPr>
                <w:rFonts w:ascii="Arial Narrow" w:eastAsia="Times New Roman" w:hAnsi="Arial Narrow" w:cs="Times New Roman"/>
                <w:b/>
                <w:bCs/>
                <w:color w:val="000000"/>
                <w:sz w:val="18"/>
                <w:szCs w:val="18"/>
              </w:rPr>
              <w:t>olive oil, oil</w:t>
            </w:r>
          </w:p>
        </w:tc>
        <w:tc>
          <w:tcPr>
            <w:tcW w:w="0" w:type="auto"/>
            <w:shd w:val="clear" w:color="auto" w:fill="FFF2CC"/>
            <w:noWrap/>
            <w:vAlign w:val="center"/>
            <w:hideMark/>
          </w:tcPr>
          <w:p w:rsidR="00CE0E4A" w:rsidRPr="00693424" w:rsidRDefault="00CE0E4A" w:rsidP="002341AE">
            <w:pPr>
              <w:jc w:val="center"/>
              <w:rPr>
                <w:rFonts w:ascii="Arial Narrow" w:eastAsia="Times New Roman" w:hAnsi="Arial Narrow" w:cs="Times New Roman"/>
                <w:b/>
                <w:bCs/>
                <w:color w:val="000000"/>
                <w:sz w:val="18"/>
                <w:szCs w:val="18"/>
              </w:rPr>
            </w:pPr>
            <w:r w:rsidRPr="00693424">
              <w:rPr>
                <w:rFonts w:ascii="Arial Narrow" w:eastAsia="Times New Roman" w:hAnsi="Arial Narrow" w:cs="Times New Roman"/>
                <w:b/>
                <w:bCs/>
                <w:color w:val="000000"/>
                <w:sz w:val="18"/>
                <w:szCs w:val="18"/>
              </w:rPr>
              <w:t>Deu 32:13</w:t>
            </w:r>
          </w:p>
        </w:tc>
        <w:tc>
          <w:tcPr>
            <w:tcW w:w="0" w:type="auto"/>
            <w:shd w:val="clear" w:color="auto" w:fill="FFF2CC"/>
            <w:noWrap/>
            <w:vAlign w:val="center"/>
            <w:hideMark/>
          </w:tcPr>
          <w:p w:rsidR="00CE0E4A" w:rsidRPr="00693424" w:rsidRDefault="00CE0E4A" w:rsidP="002341AE">
            <w:pPr>
              <w:jc w:val="center"/>
              <w:rPr>
                <w:rFonts w:ascii="Arial Narrow" w:eastAsia="Times New Roman" w:hAnsi="Arial Narrow" w:cs="Times New Roman"/>
                <w:b/>
                <w:bCs/>
                <w:color w:val="000000"/>
                <w:sz w:val="18"/>
                <w:szCs w:val="18"/>
              </w:rPr>
            </w:pPr>
          </w:p>
        </w:tc>
        <w:tc>
          <w:tcPr>
            <w:tcW w:w="0" w:type="auto"/>
            <w:shd w:val="clear" w:color="auto" w:fill="FFF2CC"/>
            <w:noWrap/>
            <w:vAlign w:val="center"/>
            <w:hideMark/>
          </w:tcPr>
          <w:p w:rsidR="00CE0E4A" w:rsidRPr="00693424" w:rsidRDefault="00CE0E4A" w:rsidP="002341AE">
            <w:pPr>
              <w:jc w:val="center"/>
              <w:rPr>
                <w:rFonts w:ascii="Arial Narrow" w:eastAsia="Times New Roman" w:hAnsi="Arial Narrow" w:cs="Times New Roman"/>
                <w:b/>
                <w:bCs/>
                <w:color w:val="000000"/>
                <w:sz w:val="18"/>
                <w:szCs w:val="18"/>
              </w:rPr>
            </w:pPr>
            <w:r w:rsidRPr="00693424">
              <w:rPr>
                <w:rFonts w:ascii="Arial Narrow" w:eastAsia="Times New Roman" w:hAnsi="Arial Narrow" w:cs="Times New Roman"/>
                <w:b/>
                <w:bCs/>
                <w:color w:val="000000"/>
                <w:sz w:val="18"/>
                <w:szCs w:val="18"/>
              </w:rPr>
              <w:t>Isa 1:6</w:t>
            </w:r>
          </w:p>
        </w:tc>
        <w:tc>
          <w:tcPr>
            <w:tcW w:w="0" w:type="auto"/>
            <w:shd w:val="clear" w:color="auto" w:fill="FFF2CC"/>
            <w:noWrap/>
            <w:vAlign w:val="center"/>
            <w:hideMark/>
          </w:tcPr>
          <w:p w:rsidR="00CE0E4A" w:rsidRPr="00693424" w:rsidRDefault="00CE0E4A" w:rsidP="002341AE">
            <w:pPr>
              <w:jc w:val="center"/>
              <w:rPr>
                <w:rFonts w:ascii="Arial Narrow" w:eastAsia="Times New Roman" w:hAnsi="Arial Narrow" w:cs="Times New Roman"/>
                <w:b/>
                <w:bCs/>
                <w:color w:val="000000"/>
                <w:sz w:val="18"/>
                <w:szCs w:val="18"/>
              </w:rPr>
            </w:pPr>
          </w:p>
        </w:tc>
        <w:tc>
          <w:tcPr>
            <w:tcW w:w="0" w:type="auto"/>
            <w:shd w:val="clear" w:color="auto" w:fill="FFF2CC"/>
            <w:noWrap/>
            <w:vAlign w:val="center"/>
            <w:hideMark/>
          </w:tcPr>
          <w:p w:rsidR="00CE0E4A" w:rsidRPr="00693424" w:rsidRDefault="00CE0E4A" w:rsidP="002341AE">
            <w:pPr>
              <w:jc w:val="center"/>
              <w:rPr>
                <w:rFonts w:ascii="Times New Roman" w:eastAsia="Times New Roman" w:hAnsi="Times New Roman" w:cs="Times New Roman"/>
                <w:b/>
                <w:bCs/>
                <w:sz w:val="20"/>
                <w:szCs w:val="20"/>
              </w:rPr>
            </w:pPr>
          </w:p>
        </w:tc>
        <w:tc>
          <w:tcPr>
            <w:tcW w:w="0" w:type="auto"/>
            <w:shd w:val="clear" w:color="auto" w:fill="FFF2CC"/>
            <w:noWrap/>
            <w:vAlign w:val="center"/>
            <w:hideMark/>
          </w:tcPr>
          <w:p w:rsidR="00CE0E4A" w:rsidRPr="00693424" w:rsidRDefault="00CE0E4A" w:rsidP="002341AE">
            <w:pPr>
              <w:jc w:val="center"/>
              <w:rPr>
                <w:rFonts w:ascii="Arial Narrow" w:eastAsia="Times New Roman" w:hAnsi="Arial Narrow" w:cs="Times New Roman"/>
                <w:b/>
                <w:bCs/>
                <w:color w:val="000000"/>
                <w:sz w:val="18"/>
                <w:szCs w:val="18"/>
              </w:rPr>
            </w:pPr>
            <w:r w:rsidRPr="00693424">
              <w:rPr>
                <w:rFonts w:ascii="Arial Narrow" w:eastAsia="Times New Roman" w:hAnsi="Arial Narrow" w:cs="Times New Roman"/>
                <w:b/>
                <w:bCs/>
                <w:color w:val="000000"/>
                <w:sz w:val="18"/>
                <w:szCs w:val="18"/>
              </w:rPr>
              <w:t>Jas. 5:14</w:t>
            </w: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ε</w:t>
            </w:r>
            <w:r w:rsidRPr="00CE0E4A">
              <w:rPr>
                <w:rFonts w:ascii="Arial" w:eastAsia="Times New Roman" w:hAnsi="Arial"/>
                <w:color w:val="000000"/>
                <w:sz w:val="18"/>
                <w:szCs w:val="18"/>
              </w:rPr>
              <w:t>̓</w:t>
            </w:r>
            <w:r w:rsidRPr="00CE0E4A">
              <w:rPr>
                <w:rFonts w:ascii="Arial Narrow" w:eastAsia="Times New Roman" w:hAnsi="Arial Narrow" w:cs="Arial Narrow"/>
                <w:color w:val="000000"/>
                <w:sz w:val="18"/>
                <w:szCs w:val="18"/>
              </w:rPr>
              <w:t>πιτι</w:t>
            </w:r>
            <w:r w:rsidRPr="00CE0E4A">
              <w:rPr>
                <w:rFonts w:ascii="Arial Narrow" w:eastAsia="Times New Roman" w:hAnsi="Arial Narrow" w:cs="Times New Roman"/>
                <w:color w:val="000000"/>
                <w:sz w:val="18"/>
                <w:szCs w:val="18"/>
              </w:rPr>
              <w:t>́</w:t>
            </w:r>
            <w:r w:rsidRPr="00CE0E4A">
              <w:rPr>
                <w:rFonts w:ascii="Arial Narrow" w:eastAsia="Times New Roman" w:hAnsi="Arial Narrow" w:cs="Arial Narrow"/>
                <w:color w:val="000000"/>
                <w:sz w:val="18"/>
                <w:szCs w:val="18"/>
              </w:rPr>
              <w:t>θημ</w:t>
            </w:r>
            <w:r w:rsidRPr="00CE0E4A">
              <w:rPr>
                <w:rFonts w:ascii="Arial Narrow" w:eastAsia="Times New Roman" w:hAnsi="Arial Narrow" w:cs="Times New Roman"/>
                <w:color w:val="000000"/>
                <w:sz w:val="18"/>
                <w:szCs w:val="18"/>
              </w:rPr>
              <w:t>ι</w:t>
            </w:r>
          </w:p>
        </w:tc>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put, place</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Isa 1:6</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Mk. 16:18</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ε</w:t>
            </w:r>
            <w:r w:rsidRPr="00CE0E4A">
              <w:rPr>
                <w:rFonts w:ascii="Arial" w:eastAsia="Times New Roman" w:hAnsi="Arial"/>
                <w:color w:val="000000"/>
                <w:sz w:val="18"/>
                <w:szCs w:val="18"/>
              </w:rPr>
              <w:t>̓</w:t>
            </w:r>
            <w:r w:rsidRPr="00CE0E4A">
              <w:rPr>
                <w:rFonts w:ascii="Arial Narrow" w:eastAsia="Times New Roman" w:hAnsi="Arial Narrow" w:cs="Times New Roman"/>
                <w:color w:val="000000"/>
                <w:sz w:val="18"/>
                <w:szCs w:val="18"/>
              </w:rPr>
              <w:t>́</w:t>
            </w:r>
            <w:r w:rsidRPr="00CE0E4A">
              <w:rPr>
                <w:rFonts w:ascii="Arial Narrow" w:eastAsia="Times New Roman" w:hAnsi="Arial Narrow" w:cs="Arial Narrow"/>
                <w:color w:val="000000"/>
                <w:sz w:val="18"/>
                <w:szCs w:val="18"/>
              </w:rPr>
              <w:t>π</w:t>
            </w:r>
            <w:r w:rsidRPr="00CE0E4A">
              <w:rPr>
                <w:rFonts w:ascii="Arial Narrow" w:eastAsia="Times New Roman" w:hAnsi="Arial Narrow" w:cs="Times New Roman"/>
                <w:color w:val="000000"/>
                <w:sz w:val="18"/>
                <w:szCs w:val="18"/>
              </w:rPr>
              <w:t>ω</w:t>
            </w:r>
          </w:p>
        </w:tc>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said</w:t>
            </w: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lang w:val="es-ES"/>
              </w:rPr>
            </w:pPr>
            <w:r w:rsidRPr="00CE0E4A">
              <w:rPr>
                <w:rFonts w:ascii="Arial Narrow" w:eastAsia="Times New Roman" w:hAnsi="Arial Narrow" w:cs="Times New Roman"/>
                <w:color w:val="000000"/>
                <w:sz w:val="18"/>
                <w:szCs w:val="18"/>
                <w:lang w:val="es-ES"/>
              </w:rPr>
              <w:t>Deu 32:20</w:t>
            </w:r>
            <w:r w:rsidRPr="00CE0E4A">
              <w:rPr>
                <w:rFonts w:ascii="Arial Narrow" w:eastAsia="Times New Roman" w:hAnsi="Arial Narrow" w:cs="Times New Roman"/>
                <w:color w:val="000000"/>
                <w:sz w:val="18"/>
                <w:szCs w:val="18"/>
                <w:lang w:val="es-ES"/>
              </w:rPr>
              <w:br/>
              <w:t xml:space="preserve">Deu 32:26  </w:t>
            </w:r>
            <w:r w:rsidRPr="00CE0E4A">
              <w:rPr>
                <w:rFonts w:ascii="Arial Narrow" w:eastAsia="Times New Roman" w:hAnsi="Arial Narrow" w:cs="Times New Roman"/>
                <w:color w:val="000000"/>
                <w:sz w:val="18"/>
                <w:szCs w:val="18"/>
                <w:lang w:val="es-ES"/>
              </w:rPr>
              <w:br/>
              <w:t xml:space="preserve">Deu 32:27  </w:t>
            </w:r>
            <w:r w:rsidRPr="00CE0E4A">
              <w:rPr>
                <w:rFonts w:ascii="Arial Narrow" w:eastAsia="Times New Roman" w:hAnsi="Arial Narrow" w:cs="Times New Roman"/>
                <w:color w:val="000000"/>
                <w:sz w:val="18"/>
                <w:szCs w:val="18"/>
                <w:lang w:val="es-ES"/>
              </w:rPr>
              <w:br/>
              <w:t xml:space="preserve">Deu 32:37  </w:t>
            </w:r>
            <w:r w:rsidRPr="00CE0E4A">
              <w:rPr>
                <w:rFonts w:ascii="Arial Narrow" w:eastAsia="Times New Roman" w:hAnsi="Arial Narrow" w:cs="Times New Roman"/>
                <w:color w:val="000000"/>
                <w:sz w:val="18"/>
                <w:szCs w:val="18"/>
                <w:lang w:val="es-ES"/>
              </w:rPr>
              <w:br/>
              <w:t>Deu 32:46</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lang w:val="es-ES"/>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lang w:val="es-ES"/>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lang w:val="es-ES"/>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Lk. 10:18</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ε</w:t>
            </w:r>
            <w:r w:rsidRPr="00CE0E4A">
              <w:rPr>
                <w:rFonts w:ascii="Arial" w:eastAsia="Times New Roman" w:hAnsi="Arial"/>
                <w:color w:val="000000"/>
                <w:sz w:val="18"/>
                <w:szCs w:val="18"/>
              </w:rPr>
              <w:t>̓</w:t>
            </w:r>
            <w:r w:rsidRPr="00CE0E4A">
              <w:rPr>
                <w:rFonts w:ascii="Arial Narrow" w:eastAsia="Times New Roman" w:hAnsi="Arial Narrow" w:cs="Arial Narrow"/>
                <w:color w:val="000000"/>
                <w:sz w:val="18"/>
                <w:szCs w:val="18"/>
              </w:rPr>
              <w:t>χθρο</w:t>
            </w:r>
            <w:r w:rsidRPr="00CE0E4A">
              <w:rPr>
                <w:rFonts w:ascii="Arial Narrow" w:eastAsia="Times New Roman" w:hAnsi="Arial Narrow" w:cs="Times New Roman"/>
                <w:color w:val="000000"/>
                <w:sz w:val="18"/>
                <w:szCs w:val="18"/>
              </w:rPr>
              <w:t>́ς</w:t>
            </w:r>
          </w:p>
        </w:tc>
        <w:tc>
          <w:tcPr>
            <w:tcW w:w="0" w:type="auto"/>
            <w:shd w:val="clear" w:color="000000" w:fill="FFFFCC"/>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enemy</w:t>
            </w: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Deut. 32:27</w:t>
            </w:r>
            <w:r w:rsidRPr="00CE0E4A">
              <w:rPr>
                <w:rFonts w:ascii="Arial Narrow" w:eastAsia="Times New Roman" w:hAnsi="Arial Narrow" w:cs="Times New Roman"/>
                <w:color w:val="000000"/>
                <w:sz w:val="18"/>
                <w:szCs w:val="18"/>
              </w:rPr>
              <w:br/>
              <w:t>Deut. 32:31</w:t>
            </w:r>
            <w:r w:rsidRPr="00CE0E4A">
              <w:rPr>
                <w:rFonts w:ascii="Arial Narrow" w:eastAsia="Times New Roman" w:hAnsi="Arial Narrow" w:cs="Times New Roman"/>
                <w:color w:val="000000"/>
                <w:sz w:val="18"/>
                <w:szCs w:val="18"/>
              </w:rPr>
              <w:br/>
              <w:t>Deut. 32:42</w:t>
            </w: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Isa. 1:24</w:t>
            </w: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Lk. 10:19</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r>
      <w:tr w:rsidR="00CE0E4A" w:rsidRPr="00693424" w:rsidTr="001A2B5F">
        <w:trPr>
          <w:trHeight w:val="144"/>
        </w:trPr>
        <w:tc>
          <w:tcPr>
            <w:tcW w:w="0" w:type="auto"/>
            <w:shd w:val="clear" w:color="auto" w:fill="FFF2CC"/>
            <w:noWrap/>
            <w:vAlign w:val="center"/>
            <w:hideMark/>
          </w:tcPr>
          <w:p w:rsidR="00CE0E4A" w:rsidRPr="00693424" w:rsidRDefault="00CE0E4A" w:rsidP="002341AE">
            <w:pPr>
              <w:jc w:val="center"/>
              <w:rPr>
                <w:rFonts w:ascii="Arial Narrow" w:eastAsia="Times New Roman" w:hAnsi="Arial Narrow" w:cs="Times New Roman"/>
                <w:b/>
                <w:bCs/>
                <w:color w:val="000000"/>
                <w:sz w:val="18"/>
                <w:szCs w:val="18"/>
              </w:rPr>
            </w:pPr>
            <w:r w:rsidRPr="00693424">
              <w:rPr>
                <w:rFonts w:ascii="Arial Narrow" w:eastAsia="Times New Roman" w:hAnsi="Arial Narrow" w:cs="Times New Roman"/>
                <w:b/>
                <w:bCs/>
                <w:color w:val="000000"/>
                <w:sz w:val="18"/>
                <w:szCs w:val="18"/>
              </w:rPr>
              <w:t>ι</w:t>
            </w:r>
            <w:r w:rsidRPr="00693424">
              <w:rPr>
                <w:rFonts w:ascii="Arial" w:eastAsia="Times New Roman" w:hAnsi="Arial"/>
                <w:b/>
                <w:bCs/>
                <w:color w:val="000000"/>
                <w:sz w:val="18"/>
                <w:szCs w:val="18"/>
              </w:rPr>
              <w:t>̓</w:t>
            </w:r>
            <w:r w:rsidRPr="00693424">
              <w:rPr>
                <w:rFonts w:ascii="Arial Narrow" w:eastAsia="Times New Roman" w:hAnsi="Arial Narrow" w:cs="Arial Narrow"/>
                <w:b/>
                <w:bCs/>
                <w:color w:val="000000"/>
                <w:sz w:val="18"/>
                <w:szCs w:val="18"/>
              </w:rPr>
              <w:t>α</w:t>
            </w:r>
            <w:r w:rsidRPr="00693424">
              <w:rPr>
                <w:rFonts w:ascii="Arial Narrow" w:eastAsia="Times New Roman" w:hAnsi="Arial Narrow" w:cs="Times New Roman"/>
                <w:b/>
                <w:bCs/>
                <w:color w:val="000000"/>
                <w:sz w:val="18"/>
                <w:szCs w:val="18"/>
              </w:rPr>
              <w:t>́</w:t>
            </w:r>
            <w:r w:rsidRPr="00693424">
              <w:rPr>
                <w:rFonts w:ascii="Arial Narrow" w:eastAsia="Times New Roman" w:hAnsi="Arial Narrow" w:cs="Arial Narrow"/>
                <w:b/>
                <w:bCs/>
                <w:color w:val="000000"/>
                <w:sz w:val="18"/>
                <w:szCs w:val="18"/>
              </w:rPr>
              <w:t>ομα</w:t>
            </w:r>
            <w:r w:rsidRPr="00693424">
              <w:rPr>
                <w:rFonts w:ascii="Arial Narrow" w:eastAsia="Times New Roman" w:hAnsi="Arial Narrow" w:cs="Times New Roman"/>
                <w:b/>
                <w:bCs/>
                <w:color w:val="000000"/>
                <w:sz w:val="18"/>
                <w:szCs w:val="18"/>
              </w:rPr>
              <w:t>ι</w:t>
            </w:r>
          </w:p>
        </w:tc>
        <w:tc>
          <w:tcPr>
            <w:tcW w:w="0" w:type="auto"/>
            <w:shd w:val="clear" w:color="auto" w:fill="FFF2CC"/>
            <w:noWrap/>
            <w:vAlign w:val="center"/>
            <w:hideMark/>
          </w:tcPr>
          <w:p w:rsidR="00CE0E4A" w:rsidRPr="00693424" w:rsidRDefault="00CE0E4A" w:rsidP="002341AE">
            <w:pPr>
              <w:jc w:val="center"/>
              <w:rPr>
                <w:rFonts w:ascii="Arial Narrow" w:eastAsia="Times New Roman" w:hAnsi="Arial Narrow" w:cs="Times New Roman"/>
                <w:b/>
                <w:bCs/>
                <w:color w:val="000000"/>
                <w:sz w:val="18"/>
                <w:szCs w:val="18"/>
              </w:rPr>
            </w:pPr>
            <w:r w:rsidRPr="00693424">
              <w:rPr>
                <w:rFonts w:ascii="Arial Narrow" w:eastAsia="Times New Roman" w:hAnsi="Arial Narrow" w:cs="Times New Roman"/>
                <w:b/>
                <w:bCs/>
                <w:color w:val="000000"/>
                <w:sz w:val="18"/>
                <w:szCs w:val="18"/>
              </w:rPr>
              <w:t>heal, healing</w:t>
            </w:r>
          </w:p>
        </w:tc>
        <w:tc>
          <w:tcPr>
            <w:tcW w:w="0" w:type="auto"/>
            <w:shd w:val="clear" w:color="auto" w:fill="FFF2CC"/>
            <w:noWrap/>
            <w:vAlign w:val="center"/>
            <w:hideMark/>
          </w:tcPr>
          <w:p w:rsidR="00CE0E4A" w:rsidRPr="00693424" w:rsidRDefault="00CE0E4A" w:rsidP="002341AE">
            <w:pPr>
              <w:jc w:val="center"/>
              <w:rPr>
                <w:rFonts w:ascii="Arial Narrow" w:eastAsia="Times New Roman" w:hAnsi="Arial Narrow" w:cs="Times New Roman"/>
                <w:b/>
                <w:bCs/>
                <w:color w:val="000000"/>
                <w:sz w:val="18"/>
                <w:szCs w:val="18"/>
              </w:rPr>
            </w:pPr>
            <w:r w:rsidRPr="00693424">
              <w:rPr>
                <w:rFonts w:ascii="Arial Narrow" w:eastAsia="Times New Roman" w:hAnsi="Arial Narrow" w:cs="Times New Roman"/>
                <w:b/>
                <w:bCs/>
                <w:color w:val="000000"/>
                <w:sz w:val="18"/>
                <w:szCs w:val="18"/>
              </w:rPr>
              <w:t>Deu 32:39</w:t>
            </w:r>
          </w:p>
        </w:tc>
        <w:tc>
          <w:tcPr>
            <w:tcW w:w="0" w:type="auto"/>
            <w:shd w:val="clear" w:color="auto" w:fill="FFF2CC"/>
            <w:noWrap/>
            <w:vAlign w:val="center"/>
            <w:hideMark/>
          </w:tcPr>
          <w:p w:rsidR="00CE0E4A" w:rsidRPr="00693424" w:rsidRDefault="00CE0E4A" w:rsidP="002341AE">
            <w:pPr>
              <w:jc w:val="center"/>
              <w:rPr>
                <w:rFonts w:ascii="Arial Narrow" w:eastAsia="Times New Roman" w:hAnsi="Arial Narrow" w:cs="Times New Roman"/>
                <w:b/>
                <w:bCs/>
                <w:color w:val="000000"/>
                <w:sz w:val="18"/>
                <w:szCs w:val="18"/>
              </w:rPr>
            </w:pPr>
            <w:r w:rsidRPr="00693424">
              <w:rPr>
                <w:rFonts w:ascii="Arial Narrow" w:eastAsia="Times New Roman" w:hAnsi="Arial Narrow" w:cs="Times New Roman"/>
                <w:b/>
                <w:bCs/>
                <w:color w:val="000000"/>
                <w:sz w:val="18"/>
                <w:szCs w:val="18"/>
              </w:rPr>
              <w:t>Psa 147:3</w:t>
            </w:r>
          </w:p>
        </w:tc>
        <w:tc>
          <w:tcPr>
            <w:tcW w:w="0" w:type="auto"/>
            <w:shd w:val="clear" w:color="auto" w:fill="FFF2CC"/>
            <w:noWrap/>
            <w:vAlign w:val="center"/>
            <w:hideMark/>
          </w:tcPr>
          <w:p w:rsidR="00CE0E4A" w:rsidRPr="00693424" w:rsidRDefault="00CE0E4A" w:rsidP="002341AE">
            <w:pPr>
              <w:jc w:val="center"/>
              <w:rPr>
                <w:rFonts w:ascii="Arial Narrow" w:eastAsia="Times New Roman" w:hAnsi="Arial Narrow" w:cs="Times New Roman"/>
                <w:b/>
                <w:bCs/>
                <w:color w:val="000000"/>
                <w:sz w:val="18"/>
                <w:szCs w:val="18"/>
              </w:rPr>
            </w:pPr>
          </w:p>
        </w:tc>
        <w:tc>
          <w:tcPr>
            <w:tcW w:w="0" w:type="auto"/>
            <w:shd w:val="clear" w:color="auto" w:fill="FFF2CC"/>
            <w:noWrap/>
            <w:vAlign w:val="center"/>
            <w:hideMark/>
          </w:tcPr>
          <w:p w:rsidR="00CE0E4A" w:rsidRPr="00693424" w:rsidRDefault="00CE0E4A" w:rsidP="002341AE">
            <w:pPr>
              <w:jc w:val="center"/>
              <w:rPr>
                <w:rFonts w:ascii="Times New Roman" w:eastAsia="Times New Roman" w:hAnsi="Times New Roman" w:cs="Times New Roman"/>
                <w:b/>
                <w:bCs/>
                <w:sz w:val="20"/>
                <w:szCs w:val="20"/>
              </w:rPr>
            </w:pPr>
          </w:p>
        </w:tc>
        <w:tc>
          <w:tcPr>
            <w:tcW w:w="0" w:type="auto"/>
            <w:shd w:val="clear" w:color="auto" w:fill="FFF2CC"/>
            <w:noWrap/>
            <w:vAlign w:val="center"/>
            <w:hideMark/>
          </w:tcPr>
          <w:p w:rsidR="00CE0E4A" w:rsidRPr="00693424" w:rsidRDefault="00CE0E4A" w:rsidP="002341AE">
            <w:pPr>
              <w:jc w:val="center"/>
              <w:rPr>
                <w:rFonts w:ascii="Times New Roman" w:eastAsia="Times New Roman" w:hAnsi="Times New Roman" w:cs="Times New Roman"/>
                <w:b/>
                <w:bCs/>
                <w:sz w:val="20"/>
                <w:szCs w:val="20"/>
              </w:rPr>
            </w:pPr>
          </w:p>
        </w:tc>
        <w:tc>
          <w:tcPr>
            <w:tcW w:w="0" w:type="auto"/>
            <w:shd w:val="clear" w:color="auto" w:fill="FFF2CC"/>
            <w:noWrap/>
            <w:vAlign w:val="center"/>
            <w:hideMark/>
          </w:tcPr>
          <w:p w:rsidR="00CE0E4A" w:rsidRPr="00693424" w:rsidRDefault="00CE0E4A" w:rsidP="002341AE">
            <w:pPr>
              <w:jc w:val="center"/>
              <w:rPr>
                <w:rFonts w:ascii="Arial Narrow" w:eastAsia="Times New Roman" w:hAnsi="Arial Narrow" w:cs="Times New Roman"/>
                <w:b/>
                <w:bCs/>
                <w:color w:val="000000"/>
                <w:sz w:val="18"/>
                <w:szCs w:val="18"/>
              </w:rPr>
            </w:pPr>
            <w:r w:rsidRPr="00693424">
              <w:rPr>
                <w:rFonts w:ascii="Arial Narrow" w:eastAsia="Times New Roman" w:hAnsi="Arial Narrow" w:cs="Times New Roman"/>
                <w:b/>
                <w:bCs/>
                <w:color w:val="000000"/>
                <w:sz w:val="18"/>
                <w:szCs w:val="18"/>
              </w:rPr>
              <w:t>Jas. 5:16</w:t>
            </w: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ι</w:t>
            </w:r>
            <w:r w:rsidRPr="00CE0E4A">
              <w:rPr>
                <w:rFonts w:ascii="Arial" w:eastAsia="Times New Roman" w:hAnsi="Arial"/>
                <w:color w:val="000000"/>
                <w:sz w:val="18"/>
                <w:szCs w:val="18"/>
              </w:rPr>
              <w:t>̓</w:t>
            </w:r>
            <w:r w:rsidRPr="00CE0E4A">
              <w:rPr>
                <w:rFonts w:ascii="Arial Narrow" w:eastAsia="Times New Roman" w:hAnsi="Arial Narrow" w:cs="Arial Narrow"/>
                <w:color w:val="000000"/>
                <w:sz w:val="18"/>
                <w:szCs w:val="18"/>
              </w:rPr>
              <w:t>δου</w:t>
            </w:r>
            <w:r w:rsidRPr="00CE0E4A">
              <w:rPr>
                <w:rFonts w:ascii="Arial Narrow" w:eastAsia="Times New Roman" w:hAnsi="Arial Narrow" w:cs="Times New Roman"/>
                <w:color w:val="000000"/>
                <w:sz w:val="18"/>
                <w:szCs w:val="18"/>
              </w:rPr>
              <w:t>́</w:t>
            </w:r>
          </w:p>
        </w:tc>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behold</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Deu 32:34</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Lk. 10:19</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ι</w:t>
            </w:r>
            <w:r w:rsidRPr="00CE0E4A">
              <w:rPr>
                <w:rFonts w:ascii="Arial" w:eastAsia="Times New Roman" w:hAnsi="Arial"/>
                <w:color w:val="000000"/>
                <w:sz w:val="18"/>
                <w:szCs w:val="18"/>
              </w:rPr>
              <w:t>̓</w:t>
            </w:r>
            <w:r w:rsidRPr="00CE0E4A">
              <w:rPr>
                <w:rFonts w:ascii="Arial Narrow" w:eastAsia="Times New Roman" w:hAnsi="Arial Narrow" w:cs="Arial Narrow"/>
                <w:color w:val="000000"/>
                <w:sz w:val="18"/>
                <w:szCs w:val="18"/>
              </w:rPr>
              <w:t>σχυ</w:t>
            </w:r>
            <w:r w:rsidRPr="00CE0E4A">
              <w:rPr>
                <w:rFonts w:ascii="Arial Narrow" w:eastAsia="Times New Roman" w:hAnsi="Arial Narrow" w:cs="Times New Roman"/>
                <w:color w:val="000000"/>
                <w:sz w:val="18"/>
                <w:szCs w:val="18"/>
              </w:rPr>
              <w:t>́ω</w:t>
            </w:r>
          </w:p>
        </w:tc>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strong, avails</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Isa 1:24</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Jas. 5:16</w:t>
            </w: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καινό</w:t>
            </w:r>
            <w:r w:rsidRPr="00CE0E4A">
              <w:rPr>
                <w:rFonts w:ascii="Arial Narrow" w:eastAsia="Times New Roman" w:hAnsi="Arial Narrow" w:cs="Arial Narrow"/>
                <w:color w:val="000000"/>
                <w:sz w:val="18"/>
                <w:szCs w:val="18"/>
              </w:rPr>
              <w:t>ς</w:t>
            </w:r>
          </w:p>
        </w:tc>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new</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Deu 32:17</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Mk. 16:17</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κύ</w:t>
            </w:r>
            <w:r w:rsidRPr="00CE0E4A">
              <w:rPr>
                <w:rFonts w:ascii="Arial Narrow" w:eastAsia="Times New Roman" w:hAnsi="Arial Narrow" w:cs="Arial Narrow"/>
                <w:color w:val="000000"/>
                <w:sz w:val="18"/>
                <w:szCs w:val="18"/>
              </w:rPr>
              <w:t>ριο</w:t>
            </w:r>
            <w:r w:rsidRPr="00CE0E4A">
              <w:rPr>
                <w:rFonts w:ascii="Arial Narrow" w:eastAsia="Times New Roman" w:hAnsi="Arial Narrow" w:cs="Times New Roman"/>
                <w:color w:val="000000"/>
                <w:sz w:val="18"/>
                <w:szCs w:val="18"/>
              </w:rPr>
              <w:t>ς</w:t>
            </w:r>
          </w:p>
        </w:tc>
        <w:tc>
          <w:tcPr>
            <w:tcW w:w="0" w:type="auto"/>
            <w:shd w:val="clear" w:color="000000" w:fill="FFFFCC"/>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LORD</w:t>
            </w: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Deut. 32:3</w:t>
            </w:r>
            <w:r w:rsidRPr="00CE0E4A">
              <w:rPr>
                <w:rFonts w:ascii="Arial Narrow" w:eastAsia="Times New Roman" w:hAnsi="Arial Narrow" w:cs="Times New Roman"/>
                <w:color w:val="000000"/>
                <w:sz w:val="18"/>
                <w:szCs w:val="18"/>
              </w:rPr>
              <w:br/>
              <w:t>Deut. 32:6</w:t>
            </w:r>
            <w:r w:rsidRPr="00CE0E4A">
              <w:rPr>
                <w:rFonts w:ascii="Arial Narrow" w:eastAsia="Times New Roman" w:hAnsi="Arial Narrow" w:cs="Times New Roman"/>
                <w:color w:val="000000"/>
                <w:sz w:val="18"/>
                <w:szCs w:val="18"/>
              </w:rPr>
              <w:br/>
              <w:t>Deut. 32:9</w:t>
            </w:r>
            <w:r w:rsidRPr="00CE0E4A">
              <w:rPr>
                <w:rFonts w:ascii="Arial Narrow" w:eastAsia="Times New Roman" w:hAnsi="Arial Narrow" w:cs="Times New Roman"/>
                <w:color w:val="000000"/>
                <w:sz w:val="18"/>
                <w:szCs w:val="18"/>
              </w:rPr>
              <w:br/>
              <w:t>Deut. 32:12</w:t>
            </w:r>
            <w:r w:rsidRPr="00CE0E4A">
              <w:rPr>
                <w:rFonts w:ascii="Arial Narrow" w:eastAsia="Times New Roman" w:hAnsi="Arial Narrow" w:cs="Times New Roman"/>
                <w:color w:val="000000"/>
                <w:sz w:val="18"/>
                <w:szCs w:val="18"/>
              </w:rPr>
              <w:br/>
              <w:t>Deut. 32:19</w:t>
            </w:r>
            <w:r w:rsidRPr="00CE0E4A">
              <w:rPr>
                <w:rFonts w:ascii="Arial Narrow" w:eastAsia="Times New Roman" w:hAnsi="Arial Narrow" w:cs="Times New Roman"/>
                <w:color w:val="000000"/>
                <w:sz w:val="18"/>
                <w:szCs w:val="18"/>
              </w:rPr>
              <w:br/>
              <w:t>Deut. 32:27</w:t>
            </w:r>
            <w:r w:rsidRPr="00CE0E4A">
              <w:rPr>
                <w:rFonts w:ascii="Arial Narrow" w:eastAsia="Times New Roman" w:hAnsi="Arial Narrow" w:cs="Times New Roman"/>
                <w:color w:val="000000"/>
                <w:sz w:val="18"/>
                <w:szCs w:val="18"/>
              </w:rPr>
              <w:br/>
              <w:t>Deut. 32:30</w:t>
            </w:r>
            <w:r w:rsidRPr="00CE0E4A">
              <w:rPr>
                <w:rFonts w:ascii="Arial Narrow" w:eastAsia="Times New Roman" w:hAnsi="Arial Narrow" w:cs="Times New Roman"/>
                <w:color w:val="000000"/>
                <w:sz w:val="18"/>
                <w:szCs w:val="18"/>
              </w:rPr>
              <w:br/>
              <w:t>Deut. 32:36</w:t>
            </w:r>
            <w:r w:rsidRPr="00CE0E4A">
              <w:rPr>
                <w:rFonts w:ascii="Arial Narrow" w:eastAsia="Times New Roman" w:hAnsi="Arial Narrow" w:cs="Times New Roman"/>
                <w:color w:val="000000"/>
                <w:sz w:val="18"/>
                <w:szCs w:val="18"/>
              </w:rPr>
              <w:br/>
              <w:t>Deut. 32:48</w:t>
            </w: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Ps. 146:1</w:t>
            </w:r>
            <w:r w:rsidRPr="00CE0E4A">
              <w:rPr>
                <w:rFonts w:ascii="Arial Narrow" w:eastAsia="Times New Roman" w:hAnsi="Arial Narrow" w:cs="Times New Roman"/>
                <w:color w:val="000000"/>
                <w:sz w:val="18"/>
                <w:szCs w:val="18"/>
              </w:rPr>
              <w:br/>
              <w:t>Ps. 146:2</w:t>
            </w:r>
            <w:r w:rsidRPr="00CE0E4A">
              <w:rPr>
                <w:rFonts w:ascii="Arial Narrow" w:eastAsia="Times New Roman" w:hAnsi="Arial Narrow" w:cs="Times New Roman"/>
                <w:color w:val="000000"/>
                <w:sz w:val="18"/>
                <w:szCs w:val="18"/>
              </w:rPr>
              <w:br/>
              <w:t>Ps. 146:5</w:t>
            </w:r>
            <w:r w:rsidRPr="00CE0E4A">
              <w:rPr>
                <w:rFonts w:ascii="Arial Narrow" w:eastAsia="Times New Roman" w:hAnsi="Arial Narrow" w:cs="Times New Roman"/>
                <w:color w:val="000000"/>
                <w:sz w:val="18"/>
                <w:szCs w:val="18"/>
              </w:rPr>
              <w:br/>
              <w:t>Ps. 146:7</w:t>
            </w:r>
            <w:r w:rsidRPr="00CE0E4A">
              <w:rPr>
                <w:rFonts w:ascii="Arial Narrow" w:eastAsia="Times New Roman" w:hAnsi="Arial Narrow" w:cs="Times New Roman"/>
                <w:color w:val="000000"/>
                <w:sz w:val="18"/>
                <w:szCs w:val="18"/>
              </w:rPr>
              <w:br/>
              <w:t>Ps. 146:8</w:t>
            </w:r>
            <w:r w:rsidRPr="00CE0E4A">
              <w:rPr>
                <w:rFonts w:ascii="Arial Narrow" w:eastAsia="Times New Roman" w:hAnsi="Arial Narrow" w:cs="Times New Roman"/>
                <w:color w:val="000000"/>
                <w:sz w:val="18"/>
                <w:szCs w:val="18"/>
              </w:rPr>
              <w:br/>
              <w:t>Ps. 146:9</w:t>
            </w:r>
            <w:r w:rsidRPr="00CE0E4A">
              <w:rPr>
                <w:rFonts w:ascii="Arial Narrow" w:eastAsia="Times New Roman" w:hAnsi="Arial Narrow" w:cs="Times New Roman"/>
                <w:color w:val="000000"/>
                <w:sz w:val="18"/>
                <w:szCs w:val="18"/>
              </w:rPr>
              <w:br/>
              <w:t>Ps. 146:10</w:t>
            </w:r>
            <w:r w:rsidRPr="00CE0E4A">
              <w:rPr>
                <w:rFonts w:ascii="Arial Narrow" w:eastAsia="Times New Roman" w:hAnsi="Arial Narrow" w:cs="Times New Roman"/>
                <w:color w:val="000000"/>
                <w:sz w:val="18"/>
                <w:szCs w:val="18"/>
              </w:rPr>
              <w:br/>
              <w:t>Ps. 147:2</w:t>
            </w:r>
            <w:r w:rsidRPr="00CE0E4A">
              <w:rPr>
                <w:rFonts w:ascii="Arial Narrow" w:eastAsia="Times New Roman" w:hAnsi="Arial Narrow" w:cs="Times New Roman"/>
                <w:color w:val="000000"/>
                <w:sz w:val="18"/>
                <w:szCs w:val="18"/>
              </w:rPr>
              <w:br/>
              <w:t>Ps. 147:6</w:t>
            </w:r>
            <w:r w:rsidRPr="00CE0E4A">
              <w:rPr>
                <w:rFonts w:ascii="Arial Narrow" w:eastAsia="Times New Roman" w:hAnsi="Arial Narrow" w:cs="Times New Roman"/>
                <w:color w:val="000000"/>
                <w:sz w:val="18"/>
                <w:szCs w:val="18"/>
              </w:rPr>
              <w:br/>
              <w:t>Ps. 147:7</w:t>
            </w:r>
            <w:r w:rsidRPr="00CE0E4A">
              <w:rPr>
                <w:rFonts w:ascii="Arial Narrow" w:eastAsia="Times New Roman" w:hAnsi="Arial Narrow" w:cs="Times New Roman"/>
                <w:color w:val="000000"/>
                <w:sz w:val="18"/>
                <w:szCs w:val="18"/>
              </w:rPr>
              <w:br/>
              <w:t>Ps. 147:11</w:t>
            </w:r>
            <w:r w:rsidRPr="00CE0E4A">
              <w:rPr>
                <w:rFonts w:ascii="Arial Narrow" w:eastAsia="Times New Roman" w:hAnsi="Arial Narrow" w:cs="Times New Roman"/>
                <w:color w:val="000000"/>
                <w:sz w:val="18"/>
                <w:szCs w:val="18"/>
              </w:rPr>
              <w:br/>
              <w:t>Ps. 147:12</w:t>
            </w: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lang w:val="es-ES"/>
              </w:rPr>
            </w:pPr>
            <w:r w:rsidRPr="00CE0E4A">
              <w:rPr>
                <w:rFonts w:ascii="Arial Narrow" w:eastAsia="Times New Roman" w:hAnsi="Arial Narrow" w:cs="Times New Roman"/>
                <w:color w:val="000000"/>
                <w:sz w:val="18"/>
                <w:szCs w:val="18"/>
                <w:lang w:val="es-ES"/>
              </w:rPr>
              <w:t>Isa. 1:2</w:t>
            </w:r>
            <w:r w:rsidRPr="00CE0E4A">
              <w:rPr>
                <w:rFonts w:ascii="Arial Narrow" w:eastAsia="Times New Roman" w:hAnsi="Arial Narrow" w:cs="Times New Roman"/>
                <w:color w:val="000000"/>
                <w:sz w:val="18"/>
                <w:szCs w:val="18"/>
                <w:lang w:val="es-ES"/>
              </w:rPr>
              <w:br/>
              <w:t>Isa. 1:4</w:t>
            </w:r>
            <w:r w:rsidRPr="00CE0E4A">
              <w:rPr>
                <w:rFonts w:ascii="Arial Narrow" w:eastAsia="Times New Roman" w:hAnsi="Arial Narrow" w:cs="Times New Roman"/>
                <w:color w:val="000000"/>
                <w:sz w:val="18"/>
                <w:szCs w:val="18"/>
                <w:lang w:val="es-ES"/>
              </w:rPr>
              <w:br/>
              <w:t>Isa. 1:9</w:t>
            </w:r>
            <w:r w:rsidRPr="00CE0E4A">
              <w:rPr>
                <w:rFonts w:ascii="Arial Narrow" w:eastAsia="Times New Roman" w:hAnsi="Arial Narrow" w:cs="Times New Roman"/>
                <w:color w:val="000000"/>
                <w:sz w:val="18"/>
                <w:szCs w:val="18"/>
                <w:lang w:val="es-ES"/>
              </w:rPr>
              <w:br/>
              <w:t>Isa. 1:18</w:t>
            </w:r>
            <w:r w:rsidRPr="00CE0E4A">
              <w:rPr>
                <w:rFonts w:ascii="Arial Narrow" w:eastAsia="Times New Roman" w:hAnsi="Arial Narrow" w:cs="Times New Roman"/>
                <w:color w:val="000000"/>
                <w:sz w:val="18"/>
                <w:szCs w:val="18"/>
                <w:lang w:val="es-ES"/>
              </w:rPr>
              <w:br/>
              <w:t>Isa. 1:20</w:t>
            </w:r>
            <w:r w:rsidRPr="00CE0E4A">
              <w:rPr>
                <w:rFonts w:ascii="Arial Narrow" w:eastAsia="Times New Roman" w:hAnsi="Arial Narrow" w:cs="Times New Roman"/>
                <w:color w:val="000000"/>
                <w:sz w:val="18"/>
                <w:szCs w:val="18"/>
                <w:lang w:val="es-ES"/>
              </w:rPr>
              <w:br/>
              <w:t>Isa. 1:24</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lang w:val="es-ES"/>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Lk. 10:17</w:t>
            </w: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Jas. 5:14</w:t>
            </w:r>
            <w:r w:rsidRPr="00CE0E4A">
              <w:rPr>
                <w:rFonts w:ascii="Arial Narrow" w:eastAsia="Times New Roman" w:hAnsi="Arial Narrow" w:cs="Times New Roman"/>
                <w:color w:val="000000"/>
                <w:sz w:val="18"/>
                <w:szCs w:val="18"/>
              </w:rPr>
              <w:br/>
              <w:t>Jas. 5:15</w:t>
            </w: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λαλέ</w:t>
            </w:r>
            <w:r w:rsidRPr="00CE0E4A">
              <w:rPr>
                <w:rFonts w:ascii="Arial Narrow" w:eastAsia="Times New Roman" w:hAnsi="Arial Narrow" w:cs="Arial Narrow"/>
                <w:color w:val="000000"/>
                <w:sz w:val="18"/>
                <w:szCs w:val="18"/>
              </w:rPr>
              <w:t>ω</w:t>
            </w:r>
          </w:p>
        </w:tc>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spoke, saying</w:t>
            </w: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Deu 32:1</w:t>
            </w:r>
            <w:r w:rsidRPr="00CE0E4A">
              <w:rPr>
                <w:rFonts w:ascii="Arial Narrow" w:eastAsia="Times New Roman" w:hAnsi="Arial Narrow" w:cs="Times New Roman"/>
                <w:color w:val="000000"/>
                <w:sz w:val="18"/>
                <w:szCs w:val="18"/>
              </w:rPr>
              <w:br/>
              <w:t xml:space="preserve">Deu 32:44  </w:t>
            </w:r>
            <w:r w:rsidRPr="00CE0E4A">
              <w:rPr>
                <w:rFonts w:ascii="Arial Narrow" w:eastAsia="Times New Roman" w:hAnsi="Arial Narrow" w:cs="Times New Roman"/>
                <w:color w:val="000000"/>
                <w:sz w:val="18"/>
                <w:szCs w:val="18"/>
              </w:rPr>
              <w:br/>
              <w:t xml:space="preserve">Deu 32:45  </w:t>
            </w:r>
            <w:r w:rsidRPr="00CE0E4A">
              <w:rPr>
                <w:rFonts w:ascii="Arial Narrow" w:eastAsia="Times New Roman" w:hAnsi="Arial Narrow" w:cs="Times New Roman"/>
                <w:color w:val="000000"/>
                <w:sz w:val="18"/>
                <w:szCs w:val="18"/>
              </w:rPr>
              <w:br/>
              <w:t>Deu 32:48</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Isa 1:2</w:t>
            </w:r>
            <w:r w:rsidRPr="00CE0E4A">
              <w:rPr>
                <w:rFonts w:ascii="Arial Narrow" w:eastAsia="Times New Roman" w:hAnsi="Arial Narrow" w:cs="Times New Roman"/>
                <w:color w:val="000000"/>
                <w:sz w:val="18"/>
                <w:szCs w:val="18"/>
              </w:rPr>
              <w:br/>
              <w:t>Isa 1:20</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Mk. 16:17</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λέ</w:t>
            </w:r>
            <w:r w:rsidRPr="00CE0E4A">
              <w:rPr>
                <w:rFonts w:ascii="Arial Narrow" w:eastAsia="Times New Roman" w:hAnsi="Arial Narrow" w:cs="Arial Narrow"/>
                <w:color w:val="000000"/>
                <w:sz w:val="18"/>
                <w:szCs w:val="18"/>
              </w:rPr>
              <w:t>γ</w:t>
            </w:r>
            <w:r w:rsidRPr="00CE0E4A">
              <w:rPr>
                <w:rFonts w:ascii="Arial Narrow" w:eastAsia="Times New Roman" w:hAnsi="Arial Narrow" w:cs="Times New Roman"/>
                <w:color w:val="000000"/>
                <w:sz w:val="18"/>
                <w:szCs w:val="18"/>
              </w:rPr>
              <w:t>ω</w:t>
            </w:r>
          </w:p>
        </w:tc>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says, speak</w:t>
            </w: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Deut. 32:7</w:t>
            </w:r>
            <w:r w:rsidRPr="00CE0E4A">
              <w:rPr>
                <w:rFonts w:ascii="Arial Narrow" w:eastAsia="Times New Roman" w:hAnsi="Arial Narrow" w:cs="Times New Roman"/>
                <w:color w:val="000000"/>
                <w:sz w:val="18"/>
                <w:szCs w:val="18"/>
              </w:rPr>
              <w:br/>
              <w:t>Deut. 32:20</w:t>
            </w:r>
            <w:r w:rsidRPr="00CE0E4A">
              <w:rPr>
                <w:rFonts w:ascii="Arial Narrow" w:eastAsia="Times New Roman" w:hAnsi="Arial Narrow" w:cs="Times New Roman"/>
                <w:color w:val="000000"/>
                <w:sz w:val="18"/>
                <w:szCs w:val="18"/>
              </w:rPr>
              <w:br/>
              <w:t>Deut. 32:26</w:t>
            </w:r>
            <w:r w:rsidRPr="00CE0E4A">
              <w:rPr>
                <w:rFonts w:ascii="Arial Narrow" w:eastAsia="Times New Roman" w:hAnsi="Arial Narrow" w:cs="Times New Roman"/>
                <w:color w:val="000000"/>
                <w:sz w:val="18"/>
                <w:szCs w:val="18"/>
              </w:rPr>
              <w:br/>
              <w:t>Deut. 32:27</w:t>
            </w:r>
            <w:r w:rsidRPr="00CE0E4A">
              <w:rPr>
                <w:rFonts w:ascii="Arial Narrow" w:eastAsia="Times New Roman" w:hAnsi="Arial Narrow" w:cs="Times New Roman"/>
                <w:color w:val="000000"/>
                <w:sz w:val="18"/>
                <w:szCs w:val="18"/>
              </w:rPr>
              <w:br/>
              <w:t>Deut. 32:37</w:t>
            </w:r>
            <w:r w:rsidRPr="00CE0E4A">
              <w:rPr>
                <w:rFonts w:ascii="Arial Narrow" w:eastAsia="Times New Roman" w:hAnsi="Arial Narrow" w:cs="Times New Roman"/>
                <w:color w:val="000000"/>
                <w:sz w:val="18"/>
                <w:szCs w:val="18"/>
              </w:rPr>
              <w:br/>
              <w:t>Deut. 32:40</w:t>
            </w:r>
            <w:r w:rsidRPr="00CE0E4A">
              <w:rPr>
                <w:rFonts w:ascii="Arial Narrow" w:eastAsia="Times New Roman" w:hAnsi="Arial Narrow" w:cs="Times New Roman"/>
                <w:color w:val="000000"/>
                <w:sz w:val="18"/>
                <w:szCs w:val="18"/>
              </w:rPr>
              <w:br/>
              <w:t>Deut. 32:46</w:t>
            </w:r>
            <w:r w:rsidRPr="00CE0E4A">
              <w:rPr>
                <w:rFonts w:ascii="Arial Narrow" w:eastAsia="Times New Roman" w:hAnsi="Arial Narrow" w:cs="Times New Roman"/>
                <w:color w:val="000000"/>
                <w:sz w:val="18"/>
                <w:szCs w:val="18"/>
              </w:rPr>
              <w:br/>
              <w:t>Deut. 32:48</w:t>
            </w: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Isa. 1:18</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Lk. 10:17</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r>
      <w:tr w:rsidR="00CE0E4A" w:rsidRPr="005D78E7" w:rsidTr="001A2B5F">
        <w:trPr>
          <w:trHeight w:val="144"/>
        </w:trPr>
        <w:tc>
          <w:tcPr>
            <w:tcW w:w="0" w:type="auto"/>
            <w:shd w:val="clear" w:color="auto" w:fill="FFF2CC"/>
            <w:noWrap/>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r w:rsidRPr="005D78E7">
              <w:rPr>
                <w:rFonts w:ascii="Arial Narrow" w:eastAsia="Times New Roman" w:hAnsi="Arial Narrow" w:cs="Times New Roman"/>
                <w:b/>
                <w:bCs/>
                <w:color w:val="000000"/>
                <w:sz w:val="18"/>
                <w:szCs w:val="18"/>
              </w:rPr>
              <w:t>ο</w:t>
            </w:r>
            <w:r w:rsidRPr="005D78E7">
              <w:rPr>
                <w:rFonts w:ascii="Arial" w:eastAsia="Times New Roman" w:hAnsi="Arial"/>
                <w:b/>
                <w:bCs/>
                <w:color w:val="000000"/>
                <w:sz w:val="18"/>
                <w:szCs w:val="18"/>
              </w:rPr>
              <w:t>̓</w:t>
            </w:r>
            <w:r w:rsidRPr="005D78E7">
              <w:rPr>
                <w:rFonts w:ascii="Arial Narrow" w:eastAsia="Times New Roman" w:hAnsi="Arial Narrow" w:cs="Times New Roman"/>
                <w:b/>
                <w:bCs/>
                <w:color w:val="000000"/>
                <w:sz w:val="18"/>
                <w:szCs w:val="18"/>
              </w:rPr>
              <w:t>́</w:t>
            </w:r>
            <w:r w:rsidRPr="005D78E7">
              <w:rPr>
                <w:rFonts w:ascii="Arial Narrow" w:eastAsia="Times New Roman" w:hAnsi="Arial Narrow" w:cs="Arial Narrow"/>
                <w:b/>
                <w:bCs/>
                <w:color w:val="000000"/>
                <w:sz w:val="18"/>
                <w:szCs w:val="18"/>
              </w:rPr>
              <w:t>νομ</w:t>
            </w:r>
            <w:r w:rsidRPr="005D78E7">
              <w:rPr>
                <w:rFonts w:ascii="Arial Narrow" w:eastAsia="Times New Roman" w:hAnsi="Arial Narrow" w:cs="Times New Roman"/>
                <w:b/>
                <w:bCs/>
                <w:color w:val="000000"/>
                <w:sz w:val="18"/>
                <w:szCs w:val="18"/>
              </w:rPr>
              <w:t>α</w:t>
            </w:r>
          </w:p>
        </w:tc>
        <w:tc>
          <w:tcPr>
            <w:tcW w:w="0" w:type="auto"/>
            <w:shd w:val="clear" w:color="auto" w:fill="FFF2CC"/>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r w:rsidRPr="005D78E7">
              <w:rPr>
                <w:rFonts w:ascii="Arial Narrow" w:eastAsia="Times New Roman" w:hAnsi="Arial Narrow" w:cs="Times New Roman"/>
                <w:b/>
                <w:bCs/>
                <w:color w:val="000000"/>
                <w:sz w:val="18"/>
                <w:szCs w:val="18"/>
              </w:rPr>
              <w:t>name</w:t>
            </w:r>
          </w:p>
        </w:tc>
        <w:tc>
          <w:tcPr>
            <w:tcW w:w="0" w:type="auto"/>
            <w:shd w:val="clear" w:color="auto" w:fill="FFF2CC"/>
            <w:noWrap/>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r w:rsidRPr="005D78E7">
              <w:rPr>
                <w:rFonts w:ascii="Arial Narrow" w:eastAsia="Times New Roman" w:hAnsi="Arial Narrow" w:cs="Times New Roman"/>
                <w:b/>
                <w:bCs/>
                <w:color w:val="000000"/>
                <w:sz w:val="18"/>
                <w:szCs w:val="18"/>
              </w:rPr>
              <w:t>Deut. 32:3</w:t>
            </w:r>
          </w:p>
        </w:tc>
        <w:tc>
          <w:tcPr>
            <w:tcW w:w="0" w:type="auto"/>
            <w:shd w:val="clear" w:color="auto" w:fill="FFF2CC"/>
            <w:noWrap/>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r w:rsidRPr="005D78E7">
              <w:rPr>
                <w:rFonts w:ascii="Arial Narrow" w:eastAsia="Times New Roman" w:hAnsi="Arial Narrow" w:cs="Times New Roman"/>
                <w:b/>
                <w:bCs/>
                <w:color w:val="000000"/>
                <w:sz w:val="18"/>
                <w:szCs w:val="18"/>
              </w:rPr>
              <w:t>Ps. 147:4</w:t>
            </w:r>
          </w:p>
        </w:tc>
        <w:tc>
          <w:tcPr>
            <w:tcW w:w="0" w:type="auto"/>
            <w:shd w:val="clear" w:color="auto" w:fill="FFF2CC"/>
            <w:noWrap/>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p>
        </w:tc>
        <w:tc>
          <w:tcPr>
            <w:tcW w:w="0" w:type="auto"/>
            <w:shd w:val="clear" w:color="auto" w:fill="FFF2CC"/>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r w:rsidRPr="005D78E7">
              <w:rPr>
                <w:rFonts w:ascii="Arial Narrow" w:eastAsia="Times New Roman" w:hAnsi="Arial Narrow" w:cs="Times New Roman"/>
                <w:b/>
                <w:bCs/>
                <w:color w:val="000000"/>
                <w:sz w:val="18"/>
                <w:szCs w:val="18"/>
              </w:rPr>
              <w:t>Mk. 16:17</w:t>
            </w:r>
          </w:p>
        </w:tc>
        <w:tc>
          <w:tcPr>
            <w:tcW w:w="0" w:type="auto"/>
            <w:shd w:val="clear" w:color="auto" w:fill="FFF2CC"/>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r w:rsidRPr="005D78E7">
              <w:rPr>
                <w:rFonts w:ascii="Arial Narrow" w:eastAsia="Times New Roman" w:hAnsi="Arial Narrow" w:cs="Times New Roman"/>
                <w:b/>
                <w:bCs/>
                <w:color w:val="000000"/>
                <w:sz w:val="18"/>
                <w:szCs w:val="18"/>
              </w:rPr>
              <w:t>Lk. 10:17</w:t>
            </w:r>
            <w:r w:rsidRPr="005D78E7">
              <w:rPr>
                <w:rFonts w:ascii="Arial Narrow" w:eastAsia="Times New Roman" w:hAnsi="Arial Narrow" w:cs="Times New Roman"/>
                <w:b/>
                <w:bCs/>
                <w:color w:val="000000"/>
                <w:sz w:val="18"/>
                <w:szCs w:val="18"/>
              </w:rPr>
              <w:br/>
              <w:t>Lk. 10:20</w:t>
            </w:r>
          </w:p>
        </w:tc>
        <w:tc>
          <w:tcPr>
            <w:tcW w:w="0" w:type="auto"/>
            <w:shd w:val="clear" w:color="auto" w:fill="FFF2CC"/>
            <w:noWrap/>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r w:rsidRPr="005D78E7">
              <w:rPr>
                <w:rFonts w:ascii="Arial Narrow" w:eastAsia="Times New Roman" w:hAnsi="Arial Narrow" w:cs="Times New Roman"/>
                <w:b/>
                <w:bCs/>
                <w:color w:val="000000"/>
                <w:sz w:val="18"/>
                <w:szCs w:val="18"/>
              </w:rPr>
              <w:t>Jas. 5:14</w:t>
            </w:r>
          </w:p>
        </w:tc>
      </w:tr>
      <w:tr w:rsidR="00CE0E4A" w:rsidRPr="005D78E7" w:rsidTr="001A2B5F">
        <w:trPr>
          <w:trHeight w:val="144"/>
        </w:trPr>
        <w:tc>
          <w:tcPr>
            <w:tcW w:w="0" w:type="auto"/>
            <w:shd w:val="clear" w:color="auto" w:fill="FFF2CC"/>
            <w:noWrap/>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r w:rsidRPr="005D78E7">
              <w:rPr>
                <w:rFonts w:ascii="Arial Narrow" w:eastAsia="Times New Roman" w:hAnsi="Arial Narrow" w:cs="Times New Roman"/>
                <w:b/>
                <w:bCs/>
                <w:color w:val="000000"/>
                <w:sz w:val="18"/>
                <w:szCs w:val="18"/>
              </w:rPr>
              <w:t>ου</w:t>
            </w:r>
            <w:r w:rsidRPr="005D78E7">
              <w:rPr>
                <w:rFonts w:ascii="Arial" w:eastAsia="Times New Roman" w:hAnsi="Arial"/>
                <w:b/>
                <w:bCs/>
                <w:color w:val="000000"/>
                <w:sz w:val="18"/>
                <w:szCs w:val="18"/>
              </w:rPr>
              <w:t>̓</w:t>
            </w:r>
            <w:r w:rsidRPr="005D78E7">
              <w:rPr>
                <w:rFonts w:ascii="Arial Narrow" w:eastAsia="Times New Roman" w:hAnsi="Arial Narrow" w:cs="Arial Narrow"/>
                <w:b/>
                <w:bCs/>
                <w:color w:val="000000"/>
                <w:sz w:val="18"/>
                <w:szCs w:val="18"/>
              </w:rPr>
              <w:t>ρανο</w:t>
            </w:r>
            <w:r w:rsidRPr="005D78E7">
              <w:rPr>
                <w:rFonts w:ascii="Arial Narrow" w:eastAsia="Times New Roman" w:hAnsi="Arial Narrow" w:cs="Times New Roman"/>
                <w:b/>
                <w:bCs/>
                <w:color w:val="000000"/>
                <w:sz w:val="18"/>
                <w:szCs w:val="18"/>
              </w:rPr>
              <w:t>́ς</w:t>
            </w:r>
          </w:p>
        </w:tc>
        <w:tc>
          <w:tcPr>
            <w:tcW w:w="0" w:type="auto"/>
            <w:shd w:val="clear" w:color="auto" w:fill="FFF2CC"/>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r w:rsidRPr="005D78E7">
              <w:rPr>
                <w:rFonts w:ascii="Arial Narrow" w:eastAsia="Times New Roman" w:hAnsi="Arial Narrow" w:cs="Times New Roman"/>
                <w:b/>
                <w:bCs/>
                <w:color w:val="000000"/>
                <w:sz w:val="18"/>
                <w:szCs w:val="18"/>
              </w:rPr>
              <w:t>heavens</w:t>
            </w:r>
          </w:p>
        </w:tc>
        <w:tc>
          <w:tcPr>
            <w:tcW w:w="0" w:type="auto"/>
            <w:shd w:val="clear" w:color="auto" w:fill="FFF2CC"/>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r w:rsidRPr="005D78E7">
              <w:rPr>
                <w:rFonts w:ascii="Arial Narrow" w:eastAsia="Times New Roman" w:hAnsi="Arial Narrow" w:cs="Times New Roman"/>
                <w:b/>
                <w:bCs/>
                <w:color w:val="000000"/>
                <w:sz w:val="18"/>
                <w:szCs w:val="18"/>
              </w:rPr>
              <w:t>Deut. 32:1</w:t>
            </w:r>
            <w:r w:rsidRPr="005D78E7">
              <w:rPr>
                <w:rFonts w:ascii="Arial Narrow" w:eastAsia="Times New Roman" w:hAnsi="Arial Narrow" w:cs="Times New Roman"/>
                <w:b/>
                <w:bCs/>
                <w:color w:val="000000"/>
                <w:sz w:val="18"/>
                <w:szCs w:val="18"/>
              </w:rPr>
              <w:br/>
              <w:t>Deut. 32:40</w:t>
            </w:r>
          </w:p>
        </w:tc>
        <w:tc>
          <w:tcPr>
            <w:tcW w:w="0" w:type="auto"/>
            <w:shd w:val="clear" w:color="auto" w:fill="FFF2CC"/>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r w:rsidRPr="005D78E7">
              <w:rPr>
                <w:rFonts w:ascii="Arial Narrow" w:eastAsia="Times New Roman" w:hAnsi="Arial Narrow" w:cs="Times New Roman"/>
                <w:b/>
                <w:bCs/>
                <w:color w:val="000000"/>
                <w:sz w:val="18"/>
                <w:szCs w:val="18"/>
              </w:rPr>
              <w:t>Ps. 146:6</w:t>
            </w:r>
            <w:r w:rsidRPr="005D78E7">
              <w:rPr>
                <w:rFonts w:ascii="Arial Narrow" w:eastAsia="Times New Roman" w:hAnsi="Arial Narrow" w:cs="Times New Roman"/>
                <w:b/>
                <w:bCs/>
                <w:color w:val="000000"/>
                <w:sz w:val="18"/>
                <w:szCs w:val="18"/>
              </w:rPr>
              <w:br/>
              <w:t>Ps. 147:8</w:t>
            </w:r>
          </w:p>
        </w:tc>
        <w:tc>
          <w:tcPr>
            <w:tcW w:w="0" w:type="auto"/>
            <w:shd w:val="clear" w:color="auto" w:fill="FFF2CC"/>
            <w:noWrap/>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r w:rsidRPr="005D78E7">
              <w:rPr>
                <w:rFonts w:ascii="Arial Narrow" w:eastAsia="Times New Roman" w:hAnsi="Arial Narrow" w:cs="Times New Roman"/>
                <w:b/>
                <w:bCs/>
                <w:color w:val="000000"/>
                <w:sz w:val="18"/>
                <w:szCs w:val="18"/>
              </w:rPr>
              <w:t>Isa. 1:2</w:t>
            </w:r>
          </w:p>
        </w:tc>
        <w:tc>
          <w:tcPr>
            <w:tcW w:w="0" w:type="auto"/>
            <w:shd w:val="clear" w:color="auto" w:fill="FFF2CC"/>
            <w:noWrap/>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p>
        </w:tc>
        <w:tc>
          <w:tcPr>
            <w:tcW w:w="0" w:type="auto"/>
            <w:shd w:val="clear" w:color="auto" w:fill="FFF2CC"/>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r w:rsidRPr="005D78E7">
              <w:rPr>
                <w:rFonts w:ascii="Arial Narrow" w:eastAsia="Times New Roman" w:hAnsi="Arial Narrow" w:cs="Times New Roman"/>
                <w:b/>
                <w:bCs/>
                <w:color w:val="000000"/>
                <w:sz w:val="18"/>
                <w:szCs w:val="18"/>
              </w:rPr>
              <w:t>Lk. 10:18</w:t>
            </w:r>
            <w:r w:rsidRPr="005D78E7">
              <w:rPr>
                <w:rFonts w:ascii="Arial Narrow" w:eastAsia="Times New Roman" w:hAnsi="Arial Narrow" w:cs="Times New Roman"/>
                <w:b/>
                <w:bCs/>
                <w:color w:val="000000"/>
                <w:sz w:val="18"/>
                <w:szCs w:val="18"/>
              </w:rPr>
              <w:br/>
              <w:t>Lk. 10:20</w:t>
            </w:r>
          </w:p>
        </w:tc>
        <w:tc>
          <w:tcPr>
            <w:tcW w:w="0" w:type="auto"/>
            <w:shd w:val="clear" w:color="auto" w:fill="FFF2CC"/>
            <w:noWrap/>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r w:rsidRPr="005D78E7">
              <w:rPr>
                <w:rFonts w:ascii="Arial Narrow" w:eastAsia="Times New Roman" w:hAnsi="Arial Narrow" w:cs="Times New Roman"/>
                <w:b/>
                <w:bCs/>
                <w:color w:val="000000"/>
                <w:sz w:val="18"/>
                <w:szCs w:val="18"/>
              </w:rPr>
              <w:t>Jas. 5:18</w:t>
            </w: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πί</w:t>
            </w:r>
            <w:r w:rsidRPr="00CE0E4A">
              <w:rPr>
                <w:rFonts w:ascii="Arial Narrow" w:eastAsia="Times New Roman" w:hAnsi="Arial Narrow" w:cs="Arial Narrow"/>
                <w:color w:val="000000"/>
                <w:sz w:val="18"/>
                <w:szCs w:val="18"/>
              </w:rPr>
              <w:t>ν</w:t>
            </w:r>
            <w:r w:rsidRPr="00CE0E4A">
              <w:rPr>
                <w:rFonts w:ascii="Arial Narrow" w:eastAsia="Times New Roman" w:hAnsi="Arial Narrow" w:cs="Times New Roman"/>
                <w:color w:val="000000"/>
                <w:sz w:val="18"/>
                <w:szCs w:val="18"/>
              </w:rPr>
              <w:t>ω  /  πί</w:t>
            </w:r>
            <w:r w:rsidRPr="00CE0E4A">
              <w:rPr>
                <w:rFonts w:ascii="Arial Narrow" w:eastAsia="Times New Roman" w:hAnsi="Arial Narrow" w:cs="Arial Narrow"/>
                <w:color w:val="000000"/>
                <w:sz w:val="18"/>
                <w:szCs w:val="18"/>
              </w:rPr>
              <w:t>ω</w:t>
            </w:r>
          </w:p>
        </w:tc>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drink, drank</w:t>
            </w: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Deu 32:14</w:t>
            </w:r>
            <w:r w:rsidRPr="00CE0E4A">
              <w:rPr>
                <w:rFonts w:ascii="Arial Narrow" w:eastAsia="Times New Roman" w:hAnsi="Arial Narrow" w:cs="Times New Roman"/>
                <w:color w:val="000000"/>
                <w:sz w:val="18"/>
                <w:szCs w:val="18"/>
              </w:rPr>
              <w:br/>
              <w:t>Deu 32:38</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Mk. 16:18</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πνευ</w:t>
            </w:r>
            <w:r w:rsidRPr="00CE0E4A">
              <w:rPr>
                <w:rFonts w:ascii="Arial" w:eastAsia="Times New Roman" w:hAnsi="Arial"/>
                <w:color w:val="000000"/>
                <w:sz w:val="18"/>
                <w:szCs w:val="18"/>
              </w:rPr>
              <w:t>͂</w:t>
            </w:r>
            <w:r w:rsidRPr="00CE0E4A">
              <w:rPr>
                <w:rFonts w:ascii="Arial Narrow" w:eastAsia="Times New Roman" w:hAnsi="Arial Narrow" w:cs="Arial Narrow"/>
                <w:color w:val="000000"/>
                <w:sz w:val="18"/>
                <w:szCs w:val="18"/>
              </w:rPr>
              <w:t>μ</w:t>
            </w:r>
            <w:r w:rsidRPr="00CE0E4A">
              <w:rPr>
                <w:rFonts w:ascii="Arial Narrow" w:eastAsia="Times New Roman" w:hAnsi="Arial Narrow" w:cs="Times New Roman"/>
                <w:color w:val="000000"/>
                <w:sz w:val="18"/>
                <w:szCs w:val="18"/>
              </w:rPr>
              <w:t>α</w:t>
            </w:r>
          </w:p>
        </w:tc>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breath, spirit</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Psa 146:4</w:t>
            </w:r>
            <w:r w:rsidRPr="00CE0E4A">
              <w:rPr>
                <w:rFonts w:ascii="Arial Narrow" w:eastAsia="Times New Roman" w:hAnsi="Arial Narrow" w:cs="Times New Roman"/>
                <w:color w:val="000000"/>
                <w:sz w:val="18"/>
                <w:szCs w:val="18"/>
              </w:rPr>
              <w:br/>
              <w:t>Psa 147:18</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Lk. 10:20</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r>
      <w:tr w:rsidR="00CE0E4A" w:rsidRPr="005D78E7" w:rsidTr="001A2B5F">
        <w:trPr>
          <w:trHeight w:val="144"/>
        </w:trPr>
        <w:tc>
          <w:tcPr>
            <w:tcW w:w="0" w:type="auto"/>
            <w:shd w:val="clear" w:color="auto" w:fill="FFF2CC"/>
            <w:noWrap/>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r w:rsidRPr="005D78E7">
              <w:rPr>
                <w:rFonts w:ascii="Arial Narrow" w:eastAsia="Times New Roman" w:hAnsi="Arial Narrow" w:cs="Times New Roman"/>
                <w:b/>
                <w:bCs/>
                <w:color w:val="000000"/>
                <w:sz w:val="18"/>
                <w:szCs w:val="18"/>
              </w:rPr>
              <w:t>ποιέ</w:t>
            </w:r>
            <w:r w:rsidRPr="005D78E7">
              <w:rPr>
                <w:rFonts w:ascii="Arial Narrow" w:eastAsia="Times New Roman" w:hAnsi="Arial Narrow" w:cs="Arial Narrow"/>
                <w:b/>
                <w:bCs/>
                <w:color w:val="000000"/>
                <w:sz w:val="18"/>
                <w:szCs w:val="18"/>
              </w:rPr>
              <w:t>ω</w:t>
            </w:r>
          </w:p>
        </w:tc>
        <w:tc>
          <w:tcPr>
            <w:tcW w:w="0" w:type="auto"/>
            <w:shd w:val="clear" w:color="auto" w:fill="FFF2CC"/>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r w:rsidRPr="005D78E7">
              <w:rPr>
                <w:rFonts w:ascii="Arial Narrow" w:eastAsia="Times New Roman" w:hAnsi="Arial Narrow" w:cs="Times New Roman"/>
                <w:b/>
                <w:bCs/>
                <w:color w:val="000000"/>
                <w:sz w:val="18"/>
                <w:szCs w:val="18"/>
              </w:rPr>
              <w:t>made, make, did, do, done</w:t>
            </w:r>
          </w:p>
        </w:tc>
        <w:tc>
          <w:tcPr>
            <w:tcW w:w="0" w:type="auto"/>
            <w:shd w:val="clear" w:color="auto" w:fill="FFF2CC"/>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r w:rsidRPr="005D78E7">
              <w:rPr>
                <w:rFonts w:ascii="Arial Narrow" w:eastAsia="Times New Roman" w:hAnsi="Arial Narrow" w:cs="Times New Roman"/>
                <w:b/>
                <w:bCs/>
                <w:color w:val="000000"/>
                <w:sz w:val="18"/>
                <w:szCs w:val="18"/>
              </w:rPr>
              <w:t>Deut. 32:6</w:t>
            </w:r>
            <w:r w:rsidRPr="005D78E7">
              <w:rPr>
                <w:rFonts w:ascii="Arial Narrow" w:eastAsia="Times New Roman" w:hAnsi="Arial Narrow" w:cs="Times New Roman"/>
                <w:b/>
                <w:bCs/>
                <w:color w:val="000000"/>
                <w:sz w:val="18"/>
                <w:szCs w:val="18"/>
              </w:rPr>
              <w:br/>
              <w:t>Deut. 32:15</w:t>
            </w:r>
            <w:r w:rsidRPr="005D78E7">
              <w:rPr>
                <w:rFonts w:ascii="Arial Narrow" w:eastAsia="Times New Roman" w:hAnsi="Arial Narrow" w:cs="Times New Roman"/>
                <w:b/>
                <w:bCs/>
                <w:color w:val="000000"/>
                <w:sz w:val="18"/>
                <w:szCs w:val="18"/>
              </w:rPr>
              <w:br/>
              <w:t>Deut. 32:46</w:t>
            </w:r>
          </w:p>
        </w:tc>
        <w:tc>
          <w:tcPr>
            <w:tcW w:w="0" w:type="auto"/>
            <w:shd w:val="clear" w:color="auto" w:fill="FFF2CC"/>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r w:rsidRPr="005D78E7">
              <w:rPr>
                <w:rFonts w:ascii="Arial Narrow" w:eastAsia="Times New Roman" w:hAnsi="Arial Narrow" w:cs="Times New Roman"/>
                <w:b/>
                <w:bCs/>
                <w:color w:val="000000"/>
                <w:sz w:val="18"/>
                <w:szCs w:val="18"/>
              </w:rPr>
              <w:t>Ps. 146:6</w:t>
            </w:r>
            <w:r w:rsidRPr="005D78E7">
              <w:rPr>
                <w:rFonts w:ascii="Arial Narrow" w:eastAsia="Times New Roman" w:hAnsi="Arial Narrow" w:cs="Times New Roman"/>
                <w:b/>
                <w:bCs/>
                <w:color w:val="000000"/>
                <w:sz w:val="18"/>
                <w:szCs w:val="18"/>
              </w:rPr>
              <w:br/>
              <w:t>Ps. 146:7</w:t>
            </w:r>
            <w:r w:rsidRPr="005D78E7">
              <w:rPr>
                <w:rFonts w:ascii="Arial Narrow" w:eastAsia="Times New Roman" w:hAnsi="Arial Narrow" w:cs="Times New Roman"/>
                <w:b/>
                <w:bCs/>
                <w:color w:val="000000"/>
                <w:sz w:val="18"/>
                <w:szCs w:val="18"/>
              </w:rPr>
              <w:br/>
              <w:t>Ps. 147:20</w:t>
            </w:r>
          </w:p>
        </w:tc>
        <w:tc>
          <w:tcPr>
            <w:tcW w:w="0" w:type="auto"/>
            <w:shd w:val="clear" w:color="auto" w:fill="FFF2CC"/>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r w:rsidRPr="005D78E7">
              <w:rPr>
                <w:rFonts w:ascii="Arial Narrow" w:eastAsia="Times New Roman" w:hAnsi="Arial Narrow" w:cs="Times New Roman"/>
                <w:b/>
                <w:bCs/>
                <w:color w:val="000000"/>
                <w:sz w:val="18"/>
                <w:szCs w:val="18"/>
              </w:rPr>
              <w:t>Isa 1:17</w:t>
            </w:r>
            <w:r w:rsidRPr="005D78E7">
              <w:rPr>
                <w:rFonts w:ascii="Arial Narrow" w:eastAsia="Times New Roman" w:hAnsi="Arial Narrow" w:cs="Times New Roman"/>
                <w:b/>
                <w:bCs/>
                <w:color w:val="000000"/>
                <w:sz w:val="18"/>
                <w:szCs w:val="18"/>
              </w:rPr>
              <w:br/>
              <w:t>Isa 1:24</w:t>
            </w:r>
          </w:p>
        </w:tc>
        <w:tc>
          <w:tcPr>
            <w:tcW w:w="0" w:type="auto"/>
            <w:shd w:val="clear" w:color="auto" w:fill="FFF2CC"/>
            <w:noWrap/>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p>
        </w:tc>
        <w:tc>
          <w:tcPr>
            <w:tcW w:w="0" w:type="auto"/>
            <w:shd w:val="clear" w:color="auto" w:fill="FFF2CC"/>
            <w:noWrap/>
            <w:vAlign w:val="center"/>
            <w:hideMark/>
          </w:tcPr>
          <w:p w:rsidR="00CE0E4A" w:rsidRPr="005D78E7" w:rsidRDefault="00CE0E4A" w:rsidP="002341AE">
            <w:pPr>
              <w:jc w:val="center"/>
              <w:rPr>
                <w:rFonts w:ascii="Times New Roman" w:eastAsia="Times New Roman" w:hAnsi="Times New Roman" w:cs="Times New Roman"/>
                <w:b/>
                <w:bCs/>
                <w:sz w:val="20"/>
                <w:szCs w:val="20"/>
              </w:rPr>
            </w:pPr>
          </w:p>
        </w:tc>
        <w:tc>
          <w:tcPr>
            <w:tcW w:w="0" w:type="auto"/>
            <w:shd w:val="clear" w:color="auto" w:fill="FFF2CC"/>
            <w:noWrap/>
            <w:vAlign w:val="center"/>
            <w:hideMark/>
          </w:tcPr>
          <w:p w:rsidR="00CE0E4A" w:rsidRPr="005D78E7" w:rsidRDefault="00CE0E4A" w:rsidP="002341AE">
            <w:pPr>
              <w:jc w:val="center"/>
              <w:rPr>
                <w:rFonts w:ascii="Arial Narrow" w:eastAsia="Times New Roman" w:hAnsi="Arial Narrow" w:cs="Times New Roman"/>
                <w:b/>
                <w:bCs/>
                <w:color w:val="000000"/>
                <w:sz w:val="18"/>
                <w:szCs w:val="18"/>
              </w:rPr>
            </w:pPr>
            <w:r w:rsidRPr="005D78E7">
              <w:rPr>
                <w:rFonts w:ascii="Arial Narrow" w:eastAsia="Times New Roman" w:hAnsi="Arial Narrow" w:cs="Times New Roman"/>
                <w:b/>
                <w:bCs/>
                <w:color w:val="000000"/>
                <w:sz w:val="18"/>
                <w:szCs w:val="18"/>
              </w:rPr>
              <w:t>Jas. 5:15</w:t>
            </w: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πού</w:t>
            </w:r>
            <w:r w:rsidRPr="00CE0E4A">
              <w:rPr>
                <w:rFonts w:ascii="Arial Narrow" w:eastAsia="Times New Roman" w:hAnsi="Arial Narrow" w:cs="Arial Narrow"/>
                <w:color w:val="000000"/>
                <w:sz w:val="18"/>
                <w:szCs w:val="18"/>
              </w:rPr>
              <w:t>ς</w:t>
            </w:r>
          </w:p>
        </w:tc>
        <w:tc>
          <w:tcPr>
            <w:tcW w:w="0" w:type="auto"/>
            <w:shd w:val="clear" w:color="000000" w:fill="FFFFCC"/>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foot, feet</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Deut. 32:35</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Isa. 1:6</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πρεσβύ</w:t>
            </w:r>
            <w:r w:rsidRPr="00CE0E4A">
              <w:rPr>
                <w:rFonts w:ascii="Arial Narrow" w:eastAsia="Times New Roman" w:hAnsi="Arial Narrow" w:cs="Arial Narrow"/>
                <w:color w:val="000000"/>
                <w:sz w:val="18"/>
                <w:szCs w:val="18"/>
              </w:rPr>
              <w:t>τερο</w:t>
            </w:r>
            <w:r w:rsidRPr="00CE0E4A">
              <w:rPr>
                <w:rFonts w:ascii="Arial Narrow" w:eastAsia="Times New Roman" w:hAnsi="Arial Narrow" w:cs="Times New Roman"/>
                <w:color w:val="000000"/>
                <w:sz w:val="18"/>
                <w:szCs w:val="18"/>
              </w:rPr>
              <w:t>ς</w:t>
            </w:r>
          </w:p>
        </w:tc>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elders</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Deu 32:7</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Jas. 5:14</w:t>
            </w: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σώ</w:t>
            </w:r>
            <w:r w:rsidRPr="00CE0E4A">
              <w:rPr>
                <w:rFonts w:ascii="Arial Narrow" w:eastAsia="Times New Roman" w:hAnsi="Arial Narrow" w:cs="Arial Narrow"/>
                <w:color w:val="000000"/>
                <w:sz w:val="18"/>
                <w:szCs w:val="18"/>
              </w:rPr>
              <w:t>ζ</w:t>
            </w:r>
            <w:r w:rsidRPr="00CE0E4A">
              <w:rPr>
                <w:rFonts w:ascii="Arial Narrow" w:eastAsia="Times New Roman" w:hAnsi="Arial Narrow" w:cs="Times New Roman"/>
                <w:color w:val="000000"/>
                <w:sz w:val="18"/>
                <w:szCs w:val="18"/>
              </w:rPr>
              <w:t>ω</w:t>
            </w:r>
          </w:p>
        </w:tc>
        <w:tc>
          <w:tcPr>
            <w:tcW w:w="0" w:type="auto"/>
            <w:shd w:val="clear" w:color="000000" w:fill="FFFFCC"/>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delivered</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Isa 1:27</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Jas. 5:15</w:t>
            </w:r>
          </w:p>
        </w:tc>
      </w:tr>
      <w:tr w:rsidR="00CE0E4A" w:rsidRPr="00CE0E4A" w:rsidTr="00191B17">
        <w:trPr>
          <w:trHeight w:val="144"/>
        </w:trPr>
        <w:tc>
          <w:tcPr>
            <w:tcW w:w="0" w:type="auto"/>
            <w:shd w:val="clear" w:color="000000" w:fill="92D050"/>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υ</w:t>
            </w:r>
            <w:r w:rsidRPr="00CE0E4A">
              <w:rPr>
                <w:rFonts w:ascii="Arial" w:eastAsia="Times New Roman" w:hAnsi="Arial"/>
                <w:color w:val="000000"/>
                <w:sz w:val="18"/>
                <w:szCs w:val="18"/>
              </w:rPr>
              <w:t>̔</w:t>
            </w:r>
            <w:r w:rsidRPr="00CE0E4A">
              <w:rPr>
                <w:rFonts w:ascii="Arial Narrow" w:eastAsia="Times New Roman" w:hAnsi="Arial Narrow" w:cs="Arial Narrow"/>
                <w:color w:val="000000"/>
                <w:sz w:val="18"/>
                <w:szCs w:val="18"/>
              </w:rPr>
              <w:t>ετο</w:t>
            </w:r>
            <w:r w:rsidRPr="00CE0E4A">
              <w:rPr>
                <w:rFonts w:ascii="Arial Narrow" w:eastAsia="Times New Roman" w:hAnsi="Arial Narrow" w:cs="Times New Roman"/>
                <w:color w:val="000000"/>
                <w:sz w:val="18"/>
                <w:szCs w:val="18"/>
              </w:rPr>
              <w:t>́ς</w:t>
            </w:r>
          </w:p>
        </w:tc>
        <w:tc>
          <w:tcPr>
            <w:tcW w:w="0" w:type="auto"/>
            <w:shd w:val="clear" w:color="000000" w:fill="92D050"/>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rain</w:t>
            </w: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Deut. 32:2</w:t>
            </w: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Ps. 147:8</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Jas. 5:18</w:t>
            </w: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χεί</w:t>
            </w:r>
            <w:r w:rsidRPr="00CE0E4A">
              <w:rPr>
                <w:rFonts w:ascii="Arial Narrow" w:eastAsia="Times New Roman" w:hAnsi="Arial Narrow" w:cs="Arial Narrow"/>
                <w:color w:val="000000"/>
                <w:sz w:val="18"/>
                <w:szCs w:val="18"/>
              </w:rPr>
              <w:t>ρ</w:t>
            </w:r>
          </w:p>
        </w:tc>
        <w:tc>
          <w:tcPr>
            <w:tcW w:w="0" w:type="auto"/>
            <w:shd w:val="clear" w:color="000000" w:fill="FFFFCC"/>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hand</w:t>
            </w: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Deut. 32:27</w:t>
            </w:r>
            <w:r w:rsidRPr="00CE0E4A">
              <w:rPr>
                <w:rFonts w:ascii="Arial Narrow" w:eastAsia="Times New Roman" w:hAnsi="Arial Narrow" w:cs="Times New Roman"/>
                <w:color w:val="000000"/>
                <w:sz w:val="18"/>
                <w:szCs w:val="18"/>
              </w:rPr>
              <w:br/>
              <w:t>Deut. 32:36</w:t>
            </w:r>
            <w:r w:rsidRPr="00CE0E4A">
              <w:rPr>
                <w:rFonts w:ascii="Arial Narrow" w:eastAsia="Times New Roman" w:hAnsi="Arial Narrow" w:cs="Times New Roman"/>
                <w:color w:val="000000"/>
                <w:sz w:val="18"/>
                <w:szCs w:val="18"/>
              </w:rPr>
              <w:br/>
              <w:t>Deut. 32:39</w:t>
            </w:r>
            <w:r w:rsidRPr="00CE0E4A">
              <w:rPr>
                <w:rFonts w:ascii="Arial Narrow" w:eastAsia="Times New Roman" w:hAnsi="Arial Narrow" w:cs="Times New Roman"/>
                <w:color w:val="000000"/>
                <w:sz w:val="18"/>
                <w:szCs w:val="18"/>
              </w:rPr>
              <w:br/>
              <w:t>Deut. 32:40</w:t>
            </w:r>
            <w:r w:rsidRPr="00CE0E4A">
              <w:rPr>
                <w:rFonts w:ascii="Arial Narrow" w:eastAsia="Times New Roman" w:hAnsi="Arial Narrow" w:cs="Times New Roman"/>
                <w:color w:val="000000"/>
                <w:sz w:val="18"/>
                <w:szCs w:val="18"/>
              </w:rPr>
              <w:br/>
              <w:t>Deut. 32:41</w:t>
            </w: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Isa. 1:25</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Mk. 16:18</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r>
      <w:tr w:rsidR="00CE0E4A" w:rsidRPr="00CE0E4A" w:rsidTr="00191B17">
        <w:trPr>
          <w:trHeight w:val="144"/>
        </w:trPr>
        <w:tc>
          <w:tcPr>
            <w:tcW w:w="0" w:type="auto"/>
            <w:shd w:val="clear" w:color="000000" w:fill="FFFFCC"/>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ψά</w:t>
            </w:r>
            <w:r w:rsidRPr="00CE0E4A">
              <w:rPr>
                <w:rFonts w:ascii="Arial Narrow" w:eastAsia="Times New Roman" w:hAnsi="Arial Narrow" w:cs="Arial Narrow"/>
                <w:color w:val="000000"/>
                <w:sz w:val="18"/>
                <w:szCs w:val="18"/>
              </w:rPr>
              <w:t>λλ</w:t>
            </w:r>
            <w:r w:rsidRPr="00CE0E4A">
              <w:rPr>
                <w:rFonts w:ascii="Arial Narrow" w:eastAsia="Times New Roman" w:hAnsi="Arial Narrow" w:cs="Times New Roman"/>
                <w:color w:val="000000"/>
                <w:sz w:val="18"/>
                <w:szCs w:val="18"/>
              </w:rPr>
              <w:t>ω</w:t>
            </w:r>
          </w:p>
        </w:tc>
        <w:tc>
          <w:tcPr>
            <w:tcW w:w="0" w:type="auto"/>
            <w:shd w:val="clear" w:color="000000" w:fill="FFFFCC"/>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strum, sing psalms</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Psa 146:2</w:t>
            </w:r>
            <w:r w:rsidRPr="00CE0E4A">
              <w:rPr>
                <w:rFonts w:ascii="Arial Narrow" w:eastAsia="Times New Roman" w:hAnsi="Arial Narrow" w:cs="Times New Roman"/>
                <w:color w:val="000000"/>
                <w:sz w:val="18"/>
                <w:szCs w:val="18"/>
              </w:rPr>
              <w:br/>
              <w:t>Psa 147:7</w:t>
            </w: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Times New Roman" w:eastAsia="Times New Roman" w:hAnsi="Times New Roman" w:cs="Times New Roman"/>
                <w:sz w:val="20"/>
                <w:szCs w:val="20"/>
              </w:rPr>
            </w:pPr>
          </w:p>
        </w:tc>
        <w:tc>
          <w:tcPr>
            <w:tcW w:w="0" w:type="auto"/>
            <w:shd w:val="clear" w:color="auto" w:fill="auto"/>
            <w:noWrap/>
            <w:vAlign w:val="center"/>
            <w:hideMark/>
          </w:tcPr>
          <w:p w:rsidR="00CE0E4A" w:rsidRPr="00CE0E4A" w:rsidRDefault="00CE0E4A" w:rsidP="002341AE">
            <w:pPr>
              <w:jc w:val="center"/>
              <w:rPr>
                <w:rFonts w:ascii="Arial Narrow" w:eastAsia="Times New Roman" w:hAnsi="Arial Narrow" w:cs="Times New Roman"/>
                <w:color w:val="000000"/>
                <w:sz w:val="18"/>
                <w:szCs w:val="18"/>
              </w:rPr>
            </w:pPr>
            <w:r w:rsidRPr="00CE0E4A">
              <w:rPr>
                <w:rFonts w:ascii="Arial Narrow" w:eastAsia="Times New Roman" w:hAnsi="Arial Narrow" w:cs="Times New Roman"/>
                <w:color w:val="000000"/>
                <w:sz w:val="18"/>
                <w:szCs w:val="18"/>
              </w:rPr>
              <w:t>Jas. 5:13</w:t>
            </w:r>
          </w:p>
        </w:tc>
      </w:tr>
    </w:tbl>
    <w:p w:rsidR="00A60110" w:rsidRPr="00430AF4" w:rsidRDefault="00A60110" w:rsidP="002341AE">
      <w:pPr>
        <w:jc w:val="center"/>
        <w:rPr>
          <w:rFonts w:ascii="Palatino Linotype" w:eastAsia="Book Antiqua" w:hAnsi="Palatino Linotype" w:cs="David"/>
          <w:b/>
          <w:smallCaps/>
          <w:sz w:val="36"/>
          <w:szCs w:val="36"/>
          <w:lang w:bidi="ar-SA"/>
        </w:rPr>
      </w:pPr>
      <w:r w:rsidRPr="00430AF4">
        <w:rPr>
          <w:rFonts w:ascii="Palatino Linotype" w:eastAsia="Book Antiqua" w:hAnsi="Palatino Linotype" w:cs="David"/>
          <w:b/>
          <w:smallCaps/>
          <w:sz w:val="36"/>
          <w:szCs w:val="36"/>
          <w:lang w:bidi="ar-SA"/>
        </w:rPr>
        <w:t>Nazarean Talmud</w:t>
      </w:r>
    </w:p>
    <w:p w:rsidR="00A60110" w:rsidRPr="00430AF4" w:rsidRDefault="00A60110" w:rsidP="002341AE">
      <w:pPr>
        <w:jc w:val="center"/>
        <w:rPr>
          <w:rFonts w:ascii="Palatino Linotype" w:eastAsia="Book Antiqua" w:hAnsi="Palatino Linotype" w:cs="David"/>
          <w:b/>
          <w:smallCaps/>
          <w:sz w:val="24"/>
          <w:lang w:bidi="ar-SA"/>
        </w:rPr>
      </w:pPr>
      <w:r w:rsidRPr="00430AF4">
        <w:rPr>
          <w:rFonts w:ascii="Palatino Linotype" w:eastAsia="Book Antiqua" w:hAnsi="Palatino Linotype" w:cs="David"/>
          <w:b/>
          <w:smallCaps/>
          <w:sz w:val="24"/>
          <w:lang w:bidi="ar-SA"/>
        </w:rPr>
        <w:t xml:space="preserve">Sidra of “D’barim” (Deut.) “32:1 </w:t>
      </w:r>
      <w:r w:rsidRPr="00430AF4">
        <w:rPr>
          <w:rFonts w:ascii="Palatino Linotype" w:eastAsia="Book Antiqua" w:hAnsi="Palatino Linotype" w:cs="MV Boli"/>
          <w:b/>
          <w:smallCaps/>
          <w:sz w:val="24"/>
          <w:lang w:bidi="ar-SA"/>
        </w:rPr>
        <w:t>— 52”</w:t>
      </w:r>
    </w:p>
    <w:p w:rsidR="00A60110" w:rsidRPr="00430AF4" w:rsidRDefault="00A60110" w:rsidP="002341AE">
      <w:pPr>
        <w:jc w:val="center"/>
        <w:rPr>
          <w:rFonts w:ascii="Palatino Linotype" w:eastAsia="Book Antiqua" w:hAnsi="Palatino Linotype" w:cs="David"/>
          <w:b/>
          <w:smallCaps/>
          <w:sz w:val="24"/>
          <w:lang w:bidi="ar-SA"/>
        </w:rPr>
      </w:pPr>
      <w:r w:rsidRPr="00430AF4">
        <w:rPr>
          <w:rFonts w:ascii="Palatino Linotype" w:eastAsia="Book Antiqua" w:hAnsi="Palatino Linotype" w:cs="David"/>
          <w:b/>
          <w:smallCaps/>
          <w:sz w:val="24"/>
          <w:lang w:bidi="ar-SA"/>
        </w:rPr>
        <w:t>“</w:t>
      </w:r>
      <w:r w:rsidRPr="00430AF4">
        <w:rPr>
          <w:rFonts w:ascii="Palatino Linotype" w:eastAsia="Book Antiqua" w:hAnsi="Palatino Linotype" w:cs="David"/>
          <w:b/>
          <w:bCs/>
          <w:smallCaps/>
          <w:sz w:val="24"/>
          <w:lang w:val="en-AU" w:bidi="ar-SA"/>
        </w:rPr>
        <w:t>HaAzinu HaShamayim</w:t>
      </w:r>
      <w:r w:rsidRPr="00430AF4">
        <w:rPr>
          <w:rFonts w:ascii="Palatino Linotype" w:eastAsia="Book Antiqua" w:hAnsi="Palatino Linotype" w:cs="David"/>
          <w:b/>
          <w:smallCaps/>
          <w:sz w:val="24"/>
          <w:lang w:bidi="ar-SA"/>
        </w:rPr>
        <w:t>” “</w:t>
      </w:r>
      <w:r w:rsidRPr="00430AF4">
        <w:rPr>
          <w:rFonts w:ascii="Palatino Linotype" w:eastAsia="Book Antiqua" w:hAnsi="Palatino Linotype" w:cs="David"/>
          <w:b/>
          <w:bCs/>
          <w:smallCaps/>
          <w:sz w:val="24"/>
          <w:lang w:val="en-AU" w:bidi="ar-SA"/>
        </w:rPr>
        <w:t>Give Ear You Heavens</w:t>
      </w:r>
      <w:r w:rsidRPr="00430AF4">
        <w:rPr>
          <w:rFonts w:ascii="Palatino Linotype" w:eastAsia="Book Antiqua" w:hAnsi="Palatino Linotype" w:cs="David"/>
          <w:b/>
          <w:smallCaps/>
          <w:sz w:val="24"/>
          <w:lang w:bidi="ar-SA"/>
        </w:rPr>
        <w:t>”</w:t>
      </w:r>
    </w:p>
    <w:p w:rsidR="00A60110" w:rsidRPr="00430AF4" w:rsidRDefault="00A60110" w:rsidP="002341AE">
      <w:pPr>
        <w:jc w:val="center"/>
        <w:rPr>
          <w:rFonts w:ascii="Palatino Linotype" w:eastAsia="Book Antiqua" w:hAnsi="Palatino Linotype" w:cs="David"/>
          <w:b/>
          <w:smallCaps/>
          <w:sz w:val="24"/>
          <w:lang w:bidi="ar-SA"/>
        </w:rPr>
      </w:pPr>
      <w:r w:rsidRPr="00430AF4">
        <w:rPr>
          <w:rFonts w:ascii="Palatino Linotype" w:eastAsia="Book Antiqua" w:hAnsi="Palatino Linotype" w:cs="David"/>
          <w:b/>
          <w:smallCaps/>
          <w:sz w:val="24"/>
          <w:lang w:bidi="ar-SA"/>
        </w:rPr>
        <w:t xml:space="preserve">By: H. Em Rabbi Dr. </w:t>
      </w:r>
      <w:r w:rsidRPr="00430AF4">
        <w:rPr>
          <w:rFonts w:ascii="Palatino Linotype" w:eastAsia="Book Antiqua" w:hAnsi="Palatino Linotype" w:cs="David"/>
          <w:b/>
          <w:smallCaps/>
          <w:sz w:val="24"/>
          <w:lang w:val="es-ES" w:bidi="ar-SA"/>
        </w:rPr>
        <w:t>Eliyahu ben Abraham</w:t>
      </w:r>
    </w:p>
    <w:p w:rsidR="00A60110" w:rsidRPr="00430AF4" w:rsidRDefault="00A60110" w:rsidP="002341AE">
      <w:pPr>
        <w:jc w:val="both"/>
        <w:rPr>
          <w:rFonts w:ascii="Times New Roman" w:eastAsia="Book Antiqua" w:hAnsi="Times New Roman" w:cs="David"/>
          <w:lang w:bidi="ar-SA"/>
        </w:rPr>
      </w:pPr>
    </w:p>
    <w:p w:rsidR="00A60110" w:rsidRPr="00430AF4" w:rsidRDefault="00A60110" w:rsidP="002341AE">
      <w:pPr>
        <w:jc w:val="both"/>
        <w:rPr>
          <w:rFonts w:ascii="Times New Roman" w:eastAsia="Book Antiqua" w:hAnsi="Times New Roman" w:cs="David"/>
          <w:lang w:bidi="ar-SA"/>
        </w:rPr>
      </w:pPr>
    </w:p>
    <w:tbl>
      <w:tblPr>
        <w:tblW w:w="0" w:type="auto"/>
        <w:tblLook w:val="04A0" w:firstRow="1" w:lastRow="0" w:firstColumn="1" w:lastColumn="0" w:noHBand="0" w:noVBand="1"/>
      </w:tblPr>
      <w:tblGrid>
        <w:gridCol w:w="6000"/>
        <w:gridCol w:w="4224"/>
      </w:tblGrid>
      <w:tr w:rsidR="00A60110" w:rsidRPr="00430AF4" w:rsidTr="001A2B5F">
        <w:tc>
          <w:tcPr>
            <w:tcW w:w="6138" w:type="dxa"/>
            <w:shd w:val="clear" w:color="auto" w:fill="auto"/>
            <w:hideMark/>
          </w:tcPr>
          <w:p w:rsidR="00A60110" w:rsidRPr="001A2B5F" w:rsidRDefault="00A60110" w:rsidP="002341AE">
            <w:pPr>
              <w:jc w:val="center"/>
              <w:rPr>
                <w:rFonts w:ascii="Copperplate Gothic Light" w:eastAsia="Book Antiqua" w:hAnsi="Copperplate Gothic Light" w:cs="David"/>
                <w:b/>
                <w:smallCaps/>
              </w:rPr>
            </w:pPr>
            <w:r w:rsidRPr="001A2B5F">
              <w:rPr>
                <w:rFonts w:ascii="Copperplate Gothic Light" w:eastAsia="Book Antiqua" w:hAnsi="Copperplate Gothic Light" w:cs="David"/>
                <w:b/>
                <w:smallCaps/>
              </w:rPr>
              <w:t>School of Hakham Shaul’s Tosefta</w:t>
            </w:r>
          </w:p>
          <w:p w:rsidR="00A60110" w:rsidRPr="001A2B5F" w:rsidRDefault="00A60110" w:rsidP="002341AE">
            <w:pPr>
              <w:jc w:val="center"/>
              <w:rPr>
                <w:rFonts w:ascii="Palatino Linotype" w:eastAsia="Book Antiqua" w:hAnsi="Palatino Linotype" w:cs="David"/>
                <w:b/>
                <w:smallCaps/>
              </w:rPr>
            </w:pPr>
            <w:r w:rsidRPr="001A2B5F">
              <w:rPr>
                <w:rFonts w:ascii="Palatino Linotype" w:eastAsia="Book Antiqua" w:hAnsi="Palatino Linotype" w:cs="David"/>
                <w:b/>
                <w:smallCaps/>
              </w:rPr>
              <w:t>Luqas (LK)</w:t>
            </w:r>
          </w:p>
        </w:tc>
        <w:tc>
          <w:tcPr>
            <w:tcW w:w="4302" w:type="dxa"/>
            <w:shd w:val="clear" w:color="auto" w:fill="auto"/>
            <w:hideMark/>
          </w:tcPr>
          <w:p w:rsidR="00A60110" w:rsidRPr="001A2B5F" w:rsidRDefault="00A60110" w:rsidP="002341AE">
            <w:pPr>
              <w:jc w:val="center"/>
              <w:rPr>
                <w:rFonts w:ascii="Copperplate Gothic Light" w:eastAsia="Book Antiqua" w:hAnsi="Copperplate Gothic Light" w:cs="David"/>
                <w:b/>
                <w:smallCaps/>
              </w:rPr>
            </w:pPr>
            <w:r w:rsidRPr="001A2B5F">
              <w:rPr>
                <w:rFonts w:ascii="Copperplate Gothic Light" w:eastAsia="Book Antiqua" w:hAnsi="Copperplate Gothic Light" w:cs="David"/>
                <w:b/>
                <w:smallCaps/>
              </w:rPr>
              <w:t xml:space="preserve">School of Hakham Tsefet’s Peshat </w:t>
            </w:r>
            <w:r w:rsidRPr="001A2B5F">
              <w:rPr>
                <w:rFonts w:ascii="Palatino Linotype" w:eastAsia="Book Antiqua" w:hAnsi="Palatino Linotype" w:cs="David"/>
                <w:b/>
                <w:smallCaps/>
              </w:rPr>
              <w:t xml:space="preserve">Mordechai (Mk) </w:t>
            </w:r>
          </w:p>
        </w:tc>
      </w:tr>
      <w:tr w:rsidR="00A60110" w:rsidRPr="00430AF4" w:rsidTr="001A2B5F">
        <w:trPr>
          <w:trHeight w:val="1952"/>
        </w:trPr>
        <w:tc>
          <w:tcPr>
            <w:tcW w:w="6138" w:type="dxa"/>
            <w:shd w:val="clear" w:color="auto" w:fill="auto"/>
          </w:tcPr>
          <w:p w:rsidR="00A60110" w:rsidRPr="001A2B5F" w:rsidRDefault="00A60110" w:rsidP="002341AE">
            <w:pPr>
              <w:autoSpaceDE w:val="0"/>
              <w:autoSpaceDN w:val="0"/>
              <w:adjustRightInd w:val="0"/>
              <w:spacing w:before="30"/>
              <w:ind w:right="45"/>
              <w:jc w:val="both"/>
              <w:rPr>
                <w:rFonts w:ascii="Book Antiqua" w:eastAsia="Book Antiqua" w:hAnsi="Book Antiqua" w:cs="Calibri"/>
                <w:b/>
                <w:bCs/>
                <w:color w:val="000000"/>
                <w:lang w:val="x-none"/>
              </w:rPr>
            </w:pPr>
          </w:p>
          <w:p w:rsidR="00A60110" w:rsidRPr="001A2B5F" w:rsidRDefault="00A60110" w:rsidP="002341AE">
            <w:pPr>
              <w:autoSpaceDE w:val="0"/>
              <w:autoSpaceDN w:val="0"/>
              <w:adjustRightInd w:val="0"/>
              <w:spacing w:before="30"/>
              <w:ind w:right="45"/>
              <w:jc w:val="both"/>
              <w:rPr>
                <w:rFonts w:ascii="Book Antiqua" w:eastAsia="Book Antiqua" w:hAnsi="Book Antiqua" w:cs="Calibri"/>
                <w:b/>
                <w:bCs/>
                <w:color w:val="000000"/>
                <w:lang w:val="x-none"/>
              </w:rPr>
            </w:pPr>
            <w:r w:rsidRPr="001A2B5F">
              <w:rPr>
                <w:rFonts w:ascii="Book Antiqua" w:eastAsia="Book Antiqua" w:hAnsi="Book Antiqua" w:cs="Calibri"/>
                <w:b/>
                <w:bCs/>
                <w:color w:val="000000"/>
                <w:lang w:val="x-none"/>
              </w:rPr>
              <w:t xml:space="preserve">And the seventy </w:t>
            </w:r>
            <w:r w:rsidRPr="001A2B5F">
              <w:rPr>
                <w:rFonts w:ascii="Book Antiqua" w:eastAsia="Book Antiqua" w:hAnsi="Book Antiqua" w:cs="Calibri"/>
                <w:bCs/>
                <w:color w:val="000000"/>
                <w:lang w:val="x-none"/>
              </w:rPr>
              <w:t>(talmidim)</w:t>
            </w:r>
            <w:r w:rsidRPr="001A2B5F">
              <w:rPr>
                <w:rFonts w:ascii="Book Antiqua" w:eastAsia="Book Antiqua" w:hAnsi="Book Antiqua" w:cs="Calibri"/>
                <w:b/>
                <w:bCs/>
                <w:color w:val="000000"/>
                <w:lang w:val="x-none"/>
              </w:rPr>
              <w:t xml:space="preserve"> returned with joy saying, “master, even the demons are obedient to us through your authority!" But he said to them, "I saw the adversary falling from the heavens like lightning. Behold, I have given you the authority to tread on snakes and scorpions, and over all the abilities of the enemy, and nothing will harm you. Nevertheless, do not rejoice in this, that the spirits are subject to you, but rejoice because your names are inscribed in the heavens."</w:t>
            </w:r>
          </w:p>
        </w:tc>
        <w:tc>
          <w:tcPr>
            <w:tcW w:w="4302" w:type="dxa"/>
            <w:shd w:val="clear" w:color="auto" w:fill="auto"/>
          </w:tcPr>
          <w:p w:rsidR="00A60110" w:rsidRPr="001A2B5F" w:rsidRDefault="00A60110" w:rsidP="002341AE">
            <w:pPr>
              <w:jc w:val="both"/>
              <w:rPr>
                <w:rFonts w:ascii="Book Antiqua" w:eastAsia="Book Antiqua" w:hAnsi="Book Antiqua" w:cs="Calibri"/>
                <w:b/>
              </w:rPr>
            </w:pPr>
          </w:p>
          <w:p w:rsidR="00A60110" w:rsidRPr="001A2B5F" w:rsidRDefault="00A60110" w:rsidP="002341AE">
            <w:pPr>
              <w:jc w:val="both"/>
              <w:rPr>
                <w:rFonts w:ascii="Book Antiqua" w:eastAsia="Book Antiqua" w:hAnsi="Book Antiqua" w:cs="Calibri"/>
              </w:rPr>
            </w:pPr>
            <w:r w:rsidRPr="001A2B5F">
              <w:rPr>
                <w:rFonts w:ascii="Book Antiqua" w:eastAsia="Book Antiqua" w:hAnsi="Book Antiqua" w:cs="Calibri"/>
                <w:b/>
              </w:rPr>
              <w:t>But these signs will accompany the faithfully obedient: by my authority they will cast out demons, they will speak in new languages,</w:t>
            </w:r>
            <w:r w:rsidRPr="001A2B5F">
              <w:rPr>
                <w:rFonts w:ascii="Book Antiqua" w:eastAsia="Book Antiqua" w:hAnsi="Book Antiqua" w:cs="Calibri"/>
                <w:vertAlign w:val="superscript"/>
              </w:rPr>
              <w:footnoteReference w:id="37"/>
            </w:r>
            <w:r w:rsidRPr="001A2B5F">
              <w:rPr>
                <w:rFonts w:ascii="Book Antiqua" w:eastAsia="Book Antiqua" w:hAnsi="Book Antiqua" w:cs="Calibri"/>
                <w:b/>
              </w:rPr>
              <w:t xml:space="preserve"> they will elevate serpents </w:t>
            </w:r>
            <w:r w:rsidRPr="001A2B5F">
              <w:rPr>
                <w:rFonts w:ascii="Book Antiqua" w:eastAsia="Book Antiqua" w:hAnsi="Book Antiqua" w:cs="Calibri"/>
              </w:rPr>
              <w:t>(Hakhamim).</w:t>
            </w:r>
            <w:r w:rsidRPr="001A2B5F">
              <w:rPr>
                <w:rFonts w:ascii="Book Antiqua" w:eastAsia="Book Antiqua" w:hAnsi="Book Antiqua" w:cs="Calibri"/>
                <w:b/>
              </w:rPr>
              <w:t xml:space="preserve"> And if they drink anything deadly they will not be hurt; they </w:t>
            </w:r>
            <w:r w:rsidRPr="001A2B5F">
              <w:rPr>
                <w:rFonts w:ascii="Book Antiqua" w:eastAsia="Book Antiqua" w:hAnsi="Book Antiqua" w:cs="Calibri"/>
              </w:rPr>
              <w:t>(the Hakhamim)</w:t>
            </w:r>
            <w:r w:rsidRPr="001A2B5F">
              <w:rPr>
                <w:rFonts w:ascii="Book Antiqua" w:eastAsia="Book Antiqua" w:hAnsi="Book Antiqua" w:cs="Calibri"/>
                <w:b/>
              </w:rPr>
              <w:t xml:space="preserve"> will press their hands on the weak and will be praiseworthy.</w:t>
            </w:r>
            <w:r w:rsidRPr="001A2B5F">
              <w:rPr>
                <w:rFonts w:ascii="Book Antiqua" w:eastAsia="Book Antiqua" w:hAnsi="Book Antiqua" w:cs="Calibri"/>
                <w:vertAlign w:val="superscript"/>
              </w:rPr>
              <w:footnoteReference w:id="38"/>
            </w:r>
          </w:p>
        </w:tc>
      </w:tr>
    </w:tbl>
    <w:p w:rsidR="00A60110" w:rsidRPr="00430AF4" w:rsidRDefault="00A60110" w:rsidP="002341AE">
      <w:pPr>
        <w:jc w:val="center"/>
        <w:rPr>
          <w:rFonts w:ascii="Times New Roman" w:eastAsia="Book Antiqua" w:hAnsi="Times New Roman" w:cs="David"/>
          <w:lang w:bidi="ar-SA"/>
        </w:rPr>
      </w:pPr>
    </w:p>
    <w:tbl>
      <w:tblPr>
        <w:tblW w:w="0" w:type="auto"/>
        <w:tblLook w:val="04A0" w:firstRow="1" w:lastRow="0" w:firstColumn="1" w:lastColumn="0" w:noHBand="0" w:noVBand="1"/>
      </w:tblPr>
      <w:tblGrid>
        <w:gridCol w:w="10224"/>
      </w:tblGrid>
      <w:tr w:rsidR="00A60110" w:rsidRPr="00430AF4" w:rsidTr="001A2B5F">
        <w:tc>
          <w:tcPr>
            <w:tcW w:w="10440" w:type="dxa"/>
            <w:shd w:val="clear" w:color="auto" w:fill="auto"/>
          </w:tcPr>
          <w:p w:rsidR="00A60110" w:rsidRPr="001A2B5F" w:rsidRDefault="00A60110" w:rsidP="002341AE">
            <w:pPr>
              <w:jc w:val="center"/>
              <w:rPr>
                <w:rFonts w:ascii="Palatino Linotype" w:eastAsia="Book Antiqua" w:hAnsi="Palatino Linotype" w:cs="David"/>
                <w:b/>
                <w:smallCaps/>
              </w:rPr>
            </w:pPr>
            <w:r w:rsidRPr="001A2B5F">
              <w:rPr>
                <w:rFonts w:ascii="Palatino Linotype" w:eastAsia="Book Antiqua" w:hAnsi="Palatino Linotype" w:cs="David"/>
                <w:b/>
                <w:smallCaps/>
              </w:rPr>
              <w:t>School of Hakham Ya’aqob’s Remes</w:t>
            </w:r>
          </w:p>
          <w:p w:rsidR="00A60110" w:rsidRPr="001A2B5F" w:rsidRDefault="00A60110" w:rsidP="002341AE">
            <w:pPr>
              <w:jc w:val="center"/>
              <w:rPr>
                <w:rFonts w:ascii="Times New Roman" w:eastAsia="Book Antiqua" w:hAnsi="Times New Roman" w:cs="David"/>
              </w:rPr>
            </w:pPr>
          </w:p>
        </w:tc>
      </w:tr>
      <w:tr w:rsidR="00A60110" w:rsidRPr="00430AF4" w:rsidTr="001A2B5F">
        <w:trPr>
          <w:trHeight w:val="827"/>
        </w:trPr>
        <w:tc>
          <w:tcPr>
            <w:tcW w:w="10440" w:type="dxa"/>
            <w:shd w:val="clear" w:color="auto" w:fill="auto"/>
          </w:tcPr>
          <w:p w:rsidR="00A60110" w:rsidRPr="001A2B5F" w:rsidRDefault="00A60110" w:rsidP="002341AE">
            <w:pPr>
              <w:contextualSpacing/>
              <w:jc w:val="both"/>
              <w:rPr>
                <w:rFonts w:ascii="Book Antiqua" w:eastAsia="Book Antiqua" w:hAnsi="Book Antiqua" w:cs="Times New Roman"/>
              </w:rPr>
            </w:pPr>
            <w:bookmarkStart w:id="9" w:name="RichViewCheckpoint0"/>
            <w:bookmarkEnd w:id="9"/>
            <w:r w:rsidRPr="001A2B5F">
              <w:rPr>
                <w:rFonts w:ascii="Book Antiqua" w:eastAsia="Book Antiqua" w:hAnsi="Book Antiqua" w:cs="Times New Roman"/>
                <w:b/>
              </w:rPr>
              <w:t>5.13 Is anyone among you is suffering? He should pray</w:t>
            </w:r>
            <w:r w:rsidRPr="001A2B5F">
              <w:rPr>
                <w:rFonts w:ascii="Book Antiqua" w:eastAsia="Book Antiqua" w:hAnsi="Book Antiqua" w:cs="Times New Roman"/>
              </w:rPr>
              <w:t xml:space="preserve"> for himself. </w:t>
            </w:r>
            <w:r w:rsidRPr="001A2B5F">
              <w:rPr>
                <w:rFonts w:ascii="Book Antiqua" w:eastAsia="Book Antiqua" w:hAnsi="Book Antiqua" w:cs="Times New Roman"/>
                <w:b/>
              </w:rPr>
              <w:t xml:space="preserve">Is anyone glad at heart? He should sing praise </w:t>
            </w:r>
            <w:r w:rsidRPr="001A2B5F">
              <w:rPr>
                <w:rFonts w:ascii="Book Antiqua" w:eastAsia="Book Antiqua" w:hAnsi="Book Antiqua" w:cs="Times New Roman"/>
              </w:rPr>
              <w:t>to God.</w:t>
            </w:r>
            <w:r w:rsidRPr="001A2B5F">
              <w:rPr>
                <w:rFonts w:ascii="Book Antiqua" w:eastAsia="Book Antiqua" w:hAnsi="Book Antiqua" w:cs="Times New Roman"/>
                <w:b/>
              </w:rPr>
              <w:t xml:space="preserve"> </w:t>
            </w:r>
            <w:r w:rsidRPr="001A2B5F">
              <w:rPr>
                <w:rFonts w:ascii="Book Antiqua" w:eastAsia="Book Antiqua" w:hAnsi="Book Antiqua" w:cs="Times New Roman"/>
                <w:b/>
                <w:vertAlign w:val="superscript"/>
              </w:rPr>
              <w:t>5.14</w:t>
            </w:r>
            <w:r w:rsidRPr="001A2B5F">
              <w:rPr>
                <w:rFonts w:ascii="Book Antiqua" w:eastAsia="Book Antiqua" w:hAnsi="Book Antiqua" w:cs="Times New Roman"/>
                <w:b/>
              </w:rPr>
              <w:t xml:space="preserve"> Is anyone among you sick?</w:t>
            </w:r>
            <w:r w:rsidRPr="001A2B5F">
              <w:rPr>
                <w:rFonts w:ascii="Book Antiqua" w:eastAsia="Book Antiqua" w:hAnsi="Book Antiqua" w:cs="Times New Roman"/>
              </w:rPr>
              <w:t xml:space="preserve"> </w:t>
            </w:r>
            <w:r w:rsidRPr="001A2B5F">
              <w:rPr>
                <w:rFonts w:ascii="Book Antiqua" w:eastAsia="Book Antiqua" w:hAnsi="Book Antiqua" w:cs="Times New Roman"/>
                <w:b/>
              </w:rPr>
              <w:t>He should call in the elders</w:t>
            </w:r>
            <w:r w:rsidRPr="001A2B5F">
              <w:rPr>
                <w:rFonts w:ascii="Book Antiqua" w:eastAsia="Book Antiqua" w:hAnsi="Book Antiqua" w:cs="Times New Roman"/>
                <w:b/>
                <w:vertAlign w:val="superscript"/>
              </w:rPr>
              <w:footnoteReference w:id="39"/>
            </w:r>
            <w:r w:rsidRPr="001A2B5F">
              <w:rPr>
                <w:rFonts w:ascii="Book Antiqua" w:eastAsia="Book Antiqua" w:hAnsi="Book Antiqua" w:cs="Times New Roman"/>
                <w:b/>
              </w:rPr>
              <w:t xml:space="preserve"> of the congregation i.e</w:t>
            </w:r>
            <w:r w:rsidRPr="001A2B5F">
              <w:rPr>
                <w:rFonts w:ascii="Book Antiqua" w:eastAsia="Book Antiqua" w:hAnsi="Book Antiqua" w:cs="Times New Roman"/>
              </w:rPr>
              <w:t xml:space="preserve">. the Paqidim who are the leaders of/with authority leaders. </w:t>
            </w:r>
            <w:r w:rsidRPr="001A2B5F">
              <w:rPr>
                <w:rFonts w:ascii="Book Antiqua" w:eastAsia="Book Antiqua" w:hAnsi="Book Antiqua" w:cs="Times New Roman"/>
                <w:b/>
              </w:rPr>
              <w:t xml:space="preserve">And they should pray over him, rub him with </w:t>
            </w:r>
            <w:r w:rsidRPr="001A2B5F">
              <w:rPr>
                <w:rFonts w:ascii="Book Antiqua" w:eastAsia="Book Antiqua" w:hAnsi="Book Antiqua" w:cs="Times New Roman"/>
              </w:rPr>
              <w:t>olive</w:t>
            </w:r>
            <w:r w:rsidRPr="001A2B5F">
              <w:rPr>
                <w:rFonts w:ascii="Book Antiqua" w:eastAsia="Book Antiqua" w:hAnsi="Book Antiqua" w:cs="Times New Roman"/>
                <w:b/>
              </w:rPr>
              <w:t xml:space="preserve"> oil</w:t>
            </w:r>
            <w:r w:rsidRPr="001A2B5F">
              <w:rPr>
                <w:rFonts w:ascii="Book Antiqua" w:eastAsia="Book Antiqua" w:hAnsi="Book Antiqua" w:cs="Times New Roman"/>
                <w:b/>
                <w:vertAlign w:val="superscript"/>
              </w:rPr>
              <w:footnoteReference w:id="40"/>
            </w:r>
            <w:r w:rsidRPr="001A2B5F">
              <w:rPr>
                <w:rFonts w:ascii="Book Antiqua" w:eastAsia="Book Antiqua" w:hAnsi="Book Antiqua" w:cs="Times New Roman"/>
                <w:b/>
              </w:rPr>
              <w:t xml:space="preserve"> with the LORD’s authority. </w:t>
            </w:r>
            <w:r w:rsidRPr="001A2B5F">
              <w:rPr>
                <w:rFonts w:ascii="Book Antiqua" w:eastAsia="Book Antiqua" w:hAnsi="Book Antiqua" w:cs="Times New Roman"/>
                <w:b/>
                <w:vertAlign w:val="superscript"/>
              </w:rPr>
              <w:t>5.15</w:t>
            </w:r>
            <w:r w:rsidRPr="001A2B5F">
              <w:rPr>
                <w:rFonts w:ascii="Book Antiqua" w:eastAsia="Book Antiqua" w:hAnsi="Book Antiqua" w:cs="Times New Roman"/>
              </w:rPr>
              <w:t xml:space="preserve"> </w:t>
            </w:r>
            <w:r w:rsidRPr="001A2B5F">
              <w:rPr>
                <w:rFonts w:ascii="Book Antiqua" w:eastAsia="Book Antiqua" w:hAnsi="Book Antiqua" w:cs="Times New Roman"/>
                <w:b/>
              </w:rPr>
              <w:t xml:space="preserve">And the prayer of the faithfully obedient Hakhamim and </w:t>
            </w:r>
            <w:r w:rsidRPr="001A2B5F">
              <w:rPr>
                <w:rFonts w:ascii="Book Antiqua" w:eastAsia="Book Antiqua" w:hAnsi="Book Antiqua" w:cs="Times New Roman"/>
              </w:rPr>
              <w:t xml:space="preserve">Paqidim </w:t>
            </w:r>
            <w:r w:rsidRPr="001A2B5F">
              <w:rPr>
                <w:rFonts w:ascii="Book Antiqua" w:eastAsia="Book Antiqua" w:hAnsi="Book Antiqua" w:cs="Times New Roman"/>
                <w:b/>
              </w:rPr>
              <w:t>will benefit</w:t>
            </w:r>
            <w:r w:rsidRPr="001A2B5F">
              <w:rPr>
                <w:rFonts w:ascii="Book Antiqua" w:eastAsia="Book Antiqua" w:hAnsi="Book Antiqua" w:cs="Times New Roman"/>
                <w:b/>
                <w:vertAlign w:val="superscript"/>
              </w:rPr>
              <w:footnoteReference w:id="41"/>
            </w:r>
            <w:r w:rsidRPr="001A2B5F">
              <w:rPr>
                <w:rFonts w:ascii="Book Antiqua" w:eastAsia="Book Antiqua" w:hAnsi="Book Antiqua" w:cs="Times New Roman"/>
                <w:b/>
              </w:rPr>
              <w:t xml:space="preserve"> him who is sick,</w:t>
            </w:r>
            <w:r w:rsidRPr="001A2B5F">
              <w:rPr>
                <w:rFonts w:ascii="Book Antiqua" w:eastAsia="Book Antiqua" w:hAnsi="Book Antiqua" w:cs="Times New Roman"/>
                <w:b/>
                <w:vertAlign w:val="superscript"/>
              </w:rPr>
              <w:footnoteReference w:id="42"/>
            </w:r>
            <w:r w:rsidRPr="001A2B5F">
              <w:rPr>
                <w:rFonts w:ascii="Book Antiqua" w:eastAsia="Book Antiqua" w:hAnsi="Book Antiqua" w:cs="Times New Roman"/>
                <w:b/>
              </w:rPr>
              <w:t xml:space="preserve"> and the LORD will restore him; and if he has sinned, </w:t>
            </w:r>
            <w:r w:rsidRPr="001A2B5F">
              <w:rPr>
                <w:rFonts w:ascii="Book Antiqua" w:eastAsia="Book Antiqua" w:hAnsi="Book Antiqua" w:cs="Times New Roman"/>
              </w:rPr>
              <w:t xml:space="preserve">God </w:t>
            </w:r>
            <w:r w:rsidRPr="001A2B5F">
              <w:rPr>
                <w:rFonts w:ascii="Book Antiqua" w:eastAsia="Book Antiqua" w:hAnsi="Book Antiqua" w:cs="Times New Roman"/>
                <w:b/>
              </w:rPr>
              <w:t>will be forgive him.</w:t>
            </w:r>
            <w:r w:rsidRPr="001A2B5F">
              <w:rPr>
                <w:rFonts w:ascii="Book Antiqua" w:eastAsia="Book Antiqua" w:hAnsi="Book Antiqua" w:cs="Times New Roman"/>
              </w:rPr>
              <w:t xml:space="preserve"> </w:t>
            </w:r>
            <w:r w:rsidRPr="001A2B5F">
              <w:rPr>
                <w:rFonts w:ascii="Book Antiqua" w:eastAsia="Book Antiqua" w:hAnsi="Book Antiqua" w:cs="Times New Roman"/>
                <w:b/>
                <w:vertAlign w:val="superscript"/>
              </w:rPr>
              <w:t>5.16</w:t>
            </w:r>
            <w:r w:rsidRPr="001A2B5F">
              <w:rPr>
                <w:rFonts w:ascii="Book Antiqua" w:eastAsia="Book Antiqua" w:hAnsi="Book Antiqua" w:cs="Times New Roman"/>
                <w:b/>
              </w:rPr>
              <w:t xml:space="preserve"> Confess with one another in the </w:t>
            </w:r>
            <w:r w:rsidRPr="001A2B5F">
              <w:rPr>
                <w:rFonts w:ascii="Book Antiqua" w:eastAsia="Book Antiqua" w:hAnsi="Book Antiqua" w:cs="Times New Roman"/>
              </w:rPr>
              <w:t xml:space="preserve">Vidduy on Yom Kippur </w:t>
            </w:r>
            <w:r w:rsidRPr="001A2B5F">
              <w:rPr>
                <w:rFonts w:ascii="Book Antiqua" w:eastAsia="Book Antiqua" w:hAnsi="Book Antiqua" w:cs="Times New Roman"/>
                <w:b/>
              </w:rPr>
              <w:t xml:space="preserve">that the Jewish may be healed and restored. The earnest prayer of a Tsaddiq has tremendous moral and physical power available in its working. </w:t>
            </w:r>
            <w:r w:rsidRPr="001A2B5F">
              <w:rPr>
                <w:rFonts w:ascii="Book Antiqua" w:eastAsia="Book Antiqua" w:hAnsi="Book Antiqua" w:cs="Times New Roman"/>
                <w:b/>
                <w:vertAlign w:val="superscript"/>
              </w:rPr>
              <w:t>5.17</w:t>
            </w:r>
            <w:r w:rsidRPr="001A2B5F">
              <w:rPr>
                <w:rFonts w:ascii="Book Antiqua" w:eastAsia="Book Antiqua" w:hAnsi="Book Antiqua" w:cs="Times New Roman"/>
                <w:b/>
              </w:rPr>
              <w:t xml:space="preserve"> Eliyahu HaNabi</w:t>
            </w:r>
            <w:r w:rsidRPr="001A2B5F">
              <w:rPr>
                <w:rFonts w:ascii="Book Antiqua" w:eastAsia="Book Antiqua" w:hAnsi="Book Antiqua" w:cs="Times New Roman"/>
                <w:b/>
                <w:vertAlign w:val="superscript"/>
              </w:rPr>
              <w:footnoteReference w:id="43"/>
            </w:r>
            <w:r w:rsidRPr="001A2B5F">
              <w:rPr>
                <w:rFonts w:ascii="Book Antiqua" w:eastAsia="Book Antiqua" w:hAnsi="Book Antiqua" w:cs="Times New Roman"/>
                <w:b/>
              </w:rPr>
              <w:t xml:space="preserve"> was a human being with a nature like ours;</w:t>
            </w:r>
            <w:r w:rsidRPr="001A2B5F">
              <w:rPr>
                <w:rFonts w:ascii="Book Antiqua" w:eastAsia="Book Antiqua" w:hAnsi="Book Antiqua" w:cs="Times New Roman"/>
                <w:b/>
                <w:vertAlign w:val="superscript"/>
              </w:rPr>
              <w:footnoteReference w:id="44"/>
            </w:r>
            <w:r w:rsidRPr="001A2B5F">
              <w:rPr>
                <w:rFonts w:ascii="Book Antiqua" w:eastAsia="Book Antiqua" w:hAnsi="Book Antiqua" w:cs="Times New Roman"/>
                <w:b/>
              </w:rPr>
              <w:t xml:space="preserve"> and he prayed earnestly for it not to rain, and no rain fell on the earth for three years and a half year.</w:t>
            </w:r>
            <w:r w:rsidRPr="001A2B5F">
              <w:rPr>
                <w:rFonts w:ascii="Book Antiqua" w:eastAsia="Book Antiqua" w:hAnsi="Book Antiqua" w:cs="Times New Roman"/>
                <w:b/>
                <w:vertAlign w:val="superscript"/>
              </w:rPr>
              <w:footnoteReference w:id="45"/>
            </w:r>
            <w:r w:rsidRPr="001A2B5F">
              <w:rPr>
                <w:rFonts w:ascii="Book Antiqua" w:eastAsia="Book Antiqua" w:hAnsi="Book Antiqua" w:cs="Times New Roman"/>
                <w:b/>
              </w:rPr>
              <w:t xml:space="preserve"> </w:t>
            </w:r>
            <w:r w:rsidRPr="001A2B5F">
              <w:rPr>
                <w:rFonts w:ascii="Book Antiqua" w:eastAsia="Book Antiqua" w:hAnsi="Book Antiqua" w:cs="Times New Roman"/>
                <w:b/>
                <w:vertAlign w:val="superscript"/>
              </w:rPr>
              <w:t>5.18</w:t>
            </w:r>
            <w:r w:rsidRPr="001A2B5F">
              <w:rPr>
                <w:rFonts w:ascii="Book Antiqua" w:eastAsia="Book Antiqua" w:hAnsi="Book Antiqua" w:cs="Times New Roman"/>
              </w:rPr>
              <w:t xml:space="preserve"> </w:t>
            </w:r>
            <w:r w:rsidRPr="001A2B5F">
              <w:rPr>
                <w:rFonts w:ascii="Book Antiqua" w:eastAsia="Book Antiqua" w:hAnsi="Book Antiqua" w:cs="Times New Roman"/>
                <w:b/>
              </w:rPr>
              <w:t xml:space="preserve">And </w:t>
            </w:r>
            <w:r w:rsidRPr="001A2B5F">
              <w:rPr>
                <w:rFonts w:ascii="Book Antiqua" w:eastAsia="Book Antiqua" w:hAnsi="Book Antiqua" w:cs="Times New Roman"/>
              </w:rPr>
              <w:t xml:space="preserve">then </w:t>
            </w:r>
            <w:r w:rsidRPr="001A2B5F">
              <w:rPr>
                <w:rFonts w:ascii="Book Antiqua" w:eastAsia="Book Antiqua" w:hAnsi="Book Antiqua" w:cs="Times New Roman"/>
                <w:b/>
              </w:rPr>
              <w:t>he prayed again, and the heavens poured down rain and the land produced</w:t>
            </w:r>
            <w:r w:rsidRPr="001A2B5F">
              <w:rPr>
                <w:rFonts w:ascii="Book Antiqua" w:eastAsia="Book Antiqua" w:hAnsi="Book Antiqua" w:cs="Times New Roman"/>
                <w:b/>
                <w:vertAlign w:val="superscript"/>
              </w:rPr>
              <w:footnoteReference w:id="46"/>
            </w:r>
            <w:r w:rsidRPr="001A2B5F">
              <w:rPr>
                <w:rFonts w:ascii="Book Antiqua" w:eastAsia="Book Antiqua" w:hAnsi="Book Antiqua" w:cs="Times New Roman"/>
                <w:b/>
              </w:rPr>
              <w:t xml:space="preserve"> its crops.</w:t>
            </w:r>
            <w:r w:rsidRPr="001A2B5F">
              <w:rPr>
                <w:rFonts w:ascii="Book Antiqua" w:eastAsia="Book Antiqua" w:hAnsi="Book Antiqua" w:cs="Times New Roman"/>
                <w:b/>
                <w:vertAlign w:val="superscript"/>
              </w:rPr>
              <w:footnoteReference w:id="47"/>
            </w:r>
          </w:p>
        </w:tc>
      </w:tr>
    </w:tbl>
    <w:p w:rsidR="00A60110" w:rsidRPr="00430AF4" w:rsidRDefault="00E3420A" w:rsidP="002341AE">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F9B2E23"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" strokecolor="#4f81bd" strokeweight="2pt">
                <v:shadow on="t" color="black" opacity="24903f" origin=",.5" offset="0,.55556mm"/>
                <o:lock v:ext="edit" shapetype="f"/>
              </v:line>
            </w:pict>
          </mc:Fallback>
        </mc:AlternateContent>
      </w:r>
    </w:p>
    <w:p w:rsidR="00A60110" w:rsidRPr="00430AF4" w:rsidRDefault="00A60110" w:rsidP="002341AE">
      <w:pPr>
        <w:jc w:val="center"/>
        <w:rPr>
          <w:rFonts w:ascii="Times New Roman" w:eastAsia="Book Antiqua" w:hAnsi="Times New Roman" w:cs="David"/>
          <w:lang w:bidi="ar-SA"/>
        </w:rPr>
      </w:pPr>
    </w:p>
    <w:p w:rsidR="00A60110" w:rsidRPr="00430AF4" w:rsidRDefault="00A60110" w:rsidP="002341AE">
      <w:pPr>
        <w:jc w:val="center"/>
        <w:rPr>
          <w:rFonts w:ascii="Skolar Cyrillic" w:eastAsia="Book Antiqua" w:hAnsi="Skolar Cyrillic" w:cs="David"/>
          <w:b/>
          <w:lang w:bidi="ar-SA"/>
        </w:rPr>
      </w:pPr>
      <w:r w:rsidRPr="00430AF4">
        <w:rPr>
          <w:rFonts w:ascii="Skolar Cyrillic" w:eastAsia="Book Antiqua" w:hAnsi="Skolar Cyrillic" w:cs="David"/>
          <w:b/>
          <w:lang w:bidi="ar-SA"/>
        </w:rPr>
        <w:t>Nazarean Codicil to be read in conjunction with the following Torah Seder</w:t>
      </w:r>
    </w:p>
    <w:p w:rsidR="00A60110" w:rsidRPr="00430AF4" w:rsidRDefault="00A60110" w:rsidP="002341AE">
      <w:pPr>
        <w:jc w:val="center"/>
        <w:rPr>
          <w:rFonts w:ascii="Times New Roman" w:eastAsia="Book Antiqua" w:hAnsi="Times New Roman"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9C9C9"/>
        <w:tblLook w:val="04A0" w:firstRow="1" w:lastRow="0" w:firstColumn="1" w:lastColumn="0" w:noHBand="0" w:noVBand="1"/>
      </w:tblPr>
      <w:tblGrid>
        <w:gridCol w:w="1181"/>
        <w:gridCol w:w="1589"/>
        <w:gridCol w:w="1523"/>
        <w:gridCol w:w="1283"/>
        <w:gridCol w:w="1216"/>
        <w:gridCol w:w="1604"/>
      </w:tblGrid>
      <w:tr w:rsidR="00A60110" w:rsidRPr="008C6B50" w:rsidTr="001A2B5F">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9C9C9"/>
            <w:vAlign w:val="center"/>
            <w:hideMark/>
          </w:tcPr>
          <w:p w:rsidR="00A60110" w:rsidRPr="001A2B5F" w:rsidRDefault="00A60110" w:rsidP="002341AE">
            <w:pPr>
              <w:jc w:val="center"/>
              <w:rPr>
                <w:rFonts w:ascii="Book Antiqua" w:eastAsia="Book Antiqua" w:hAnsi="Book Antiqua" w:cs="Calibri"/>
                <w:sz w:val="20"/>
                <w:szCs w:val="20"/>
              </w:rPr>
            </w:pPr>
            <w:r w:rsidRPr="001A2B5F">
              <w:rPr>
                <w:rFonts w:ascii="Book Antiqua" w:eastAsia="Book Antiqua" w:hAnsi="Book Antiqua" w:cs="Calibri"/>
                <w:sz w:val="20"/>
                <w:szCs w:val="20"/>
              </w:rPr>
              <w:t>*Dt 32:1-52</w:t>
            </w:r>
          </w:p>
        </w:tc>
        <w:tc>
          <w:tcPr>
            <w:tcW w:w="0" w:type="auto"/>
            <w:tcBorders>
              <w:top w:val="single" w:sz="4" w:space="0" w:color="auto"/>
              <w:left w:val="single" w:sz="4" w:space="0" w:color="auto"/>
              <w:bottom w:val="single" w:sz="4" w:space="0" w:color="auto"/>
              <w:right w:val="single" w:sz="4" w:space="0" w:color="auto"/>
            </w:tcBorders>
            <w:shd w:val="clear" w:color="auto" w:fill="C9C9C9"/>
            <w:vAlign w:val="center"/>
            <w:hideMark/>
          </w:tcPr>
          <w:p w:rsidR="00A60110" w:rsidRPr="001A2B5F" w:rsidRDefault="00A60110" w:rsidP="002341AE">
            <w:pPr>
              <w:jc w:val="center"/>
              <w:rPr>
                <w:rFonts w:ascii="Book Antiqua" w:eastAsia="Book Antiqua" w:hAnsi="Book Antiqua" w:cs="Calibri"/>
                <w:sz w:val="20"/>
                <w:szCs w:val="20"/>
              </w:rPr>
            </w:pPr>
            <w:r w:rsidRPr="001A2B5F">
              <w:rPr>
                <w:rFonts w:ascii="Book Antiqua" w:eastAsia="Book Antiqua" w:hAnsi="Book Antiqua" w:cs="Calibri"/>
                <w:sz w:val="20"/>
                <w:szCs w:val="20"/>
              </w:rPr>
              <w:t>Ps 146.1- 147.20</w:t>
            </w:r>
          </w:p>
        </w:tc>
        <w:tc>
          <w:tcPr>
            <w:tcW w:w="0" w:type="auto"/>
            <w:tcBorders>
              <w:top w:val="single" w:sz="4" w:space="0" w:color="auto"/>
              <w:left w:val="single" w:sz="4" w:space="0" w:color="auto"/>
              <w:bottom w:val="single" w:sz="4" w:space="0" w:color="auto"/>
              <w:right w:val="single" w:sz="4" w:space="0" w:color="auto"/>
            </w:tcBorders>
            <w:shd w:val="clear" w:color="auto" w:fill="C9C9C9"/>
            <w:vAlign w:val="center"/>
            <w:hideMark/>
          </w:tcPr>
          <w:p w:rsidR="00A60110" w:rsidRPr="001A2B5F" w:rsidRDefault="00A60110" w:rsidP="002341AE">
            <w:pPr>
              <w:jc w:val="center"/>
              <w:rPr>
                <w:rFonts w:ascii="Book Antiqua" w:eastAsia="Book Antiqua" w:hAnsi="Book Antiqua" w:cs="Calibri"/>
                <w:sz w:val="20"/>
                <w:szCs w:val="20"/>
              </w:rPr>
            </w:pPr>
            <w:r w:rsidRPr="001A2B5F">
              <w:rPr>
                <w:rFonts w:ascii="Book Antiqua" w:eastAsia="Book Antiqua" w:hAnsi="Book Antiqua" w:cs="Calibri"/>
                <w:sz w:val="20"/>
                <w:szCs w:val="20"/>
              </w:rPr>
              <w:t>Is 1:2-9 + 16-27</w:t>
            </w:r>
          </w:p>
        </w:tc>
        <w:tc>
          <w:tcPr>
            <w:tcW w:w="0" w:type="auto"/>
            <w:tcBorders>
              <w:top w:val="single" w:sz="4" w:space="0" w:color="auto"/>
              <w:left w:val="single" w:sz="4" w:space="0" w:color="auto"/>
              <w:bottom w:val="single" w:sz="4" w:space="0" w:color="auto"/>
              <w:right w:val="single" w:sz="4" w:space="0" w:color="auto"/>
            </w:tcBorders>
            <w:shd w:val="clear" w:color="auto" w:fill="C9C9C9"/>
            <w:vAlign w:val="center"/>
            <w:hideMark/>
          </w:tcPr>
          <w:p w:rsidR="00A60110" w:rsidRPr="001A2B5F" w:rsidRDefault="00A60110" w:rsidP="002341AE">
            <w:pPr>
              <w:jc w:val="center"/>
              <w:rPr>
                <w:rFonts w:ascii="Book Antiqua" w:eastAsia="Book Antiqua" w:hAnsi="Book Antiqua" w:cs="Calibri"/>
                <w:sz w:val="20"/>
                <w:szCs w:val="20"/>
              </w:rPr>
            </w:pPr>
            <w:r w:rsidRPr="001A2B5F">
              <w:rPr>
                <w:rFonts w:ascii="Book Antiqua" w:eastAsia="Book Antiqua" w:hAnsi="Book Antiqua" w:cs="Calibri"/>
                <w:sz w:val="20"/>
                <w:szCs w:val="20"/>
              </w:rPr>
              <w:t>Mk 16:17-18</w:t>
            </w:r>
          </w:p>
        </w:tc>
        <w:tc>
          <w:tcPr>
            <w:tcW w:w="0" w:type="auto"/>
            <w:tcBorders>
              <w:top w:val="single" w:sz="4" w:space="0" w:color="auto"/>
              <w:left w:val="single" w:sz="4" w:space="0" w:color="auto"/>
              <w:bottom w:val="single" w:sz="4" w:space="0" w:color="auto"/>
              <w:right w:val="single" w:sz="4" w:space="0" w:color="auto"/>
            </w:tcBorders>
            <w:shd w:val="clear" w:color="auto" w:fill="C9C9C9"/>
            <w:vAlign w:val="center"/>
            <w:hideMark/>
          </w:tcPr>
          <w:p w:rsidR="00A60110" w:rsidRPr="001A2B5F" w:rsidRDefault="00A60110" w:rsidP="002341AE">
            <w:pPr>
              <w:jc w:val="center"/>
              <w:rPr>
                <w:rFonts w:ascii="Book Antiqua" w:eastAsia="Book Antiqua" w:hAnsi="Book Antiqua" w:cs="Calibri"/>
                <w:sz w:val="20"/>
                <w:szCs w:val="20"/>
              </w:rPr>
            </w:pPr>
            <w:r w:rsidRPr="001A2B5F">
              <w:rPr>
                <w:rFonts w:ascii="Book Antiqua" w:eastAsia="Book Antiqua" w:hAnsi="Book Antiqua" w:cs="Calibri"/>
                <w:sz w:val="20"/>
                <w:szCs w:val="20"/>
              </w:rPr>
              <w:t>Lk 10:17-20</w:t>
            </w:r>
          </w:p>
        </w:tc>
        <w:tc>
          <w:tcPr>
            <w:tcW w:w="0" w:type="auto"/>
            <w:tcBorders>
              <w:top w:val="single" w:sz="4" w:space="0" w:color="auto"/>
              <w:left w:val="single" w:sz="4" w:space="0" w:color="auto"/>
              <w:bottom w:val="single" w:sz="4" w:space="0" w:color="auto"/>
              <w:right w:val="single" w:sz="4" w:space="0" w:color="auto"/>
            </w:tcBorders>
            <w:shd w:val="clear" w:color="auto" w:fill="C9C9C9"/>
            <w:vAlign w:val="center"/>
            <w:hideMark/>
          </w:tcPr>
          <w:p w:rsidR="00A60110" w:rsidRPr="001A2B5F" w:rsidRDefault="00A60110" w:rsidP="002341AE">
            <w:pPr>
              <w:jc w:val="center"/>
              <w:rPr>
                <w:rFonts w:ascii="Book Antiqua" w:eastAsia="Book Antiqua" w:hAnsi="Book Antiqua" w:cs="Calibri"/>
                <w:sz w:val="20"/>
                <w:szCs w:val="20"/>
              </w:rPr>
            </w:pPr>
            <w:r w:rsidRPr="001A2B5F">
              <w:rPr>
                <w:rFonts w:ascii="Book Antiqua" w:eastAsia="Book Antiqua" w:hAnsi="Book Antiqua" w:cs="Calibri"/>
                <w:sz w:val="20"/>
                <w:szCs w:val="20"/>
              </w:rPr>
              <w:t>Ya’aqob 5.13-18</w:t>
            </w:r>
          </w:p>
        </w:tc>
      </w:tr>
    </w:tbl>
    <w:p w:rsidR="00A60110" w:rsidRPr="00430AF4" w:rsidRDefault="00A60110" w:rsidP="002341AE">
      <w:pPr>
        <w:jc w:val="both"/>
        <w:rPr>
          <w:rFonts w:ascii="Skolar Cyrillic" w:eastAsia="Book Antiqua" w:hAnsi="Skolar Cyrillic" w:cs="David"/>
          <w:b/>
          <w:lang w:bidi="ar-SA"/>
        </w:rPr>
      </w:pPr>
    </w:p>
    <w:p w:rsidR="00A60110" w:rsidRPr="006F1D67" w:rsidRDefault="00A60110" w:rsidP="002341AE">
      <w:pPr>
        <w:jc w:val="center"/>
        <w:rPr>
          <w:rFonts w:ascii="Copperplate Gothic Light" w:eastAsia="Book Antiqua" w:hAnsi="Copperplate Gothic Light" w:cs="David"/>
          <w:b/>
          <w:smallCaps/>
          <w:lang w:bidi="ar-SA"/>
        </w:rPr>
      </w:pPr>
      <w:bookmarkStart w:id="10" w:name="OLE_LINK4"/>
      <w:bookmarkStart w:id="11" w:name="OLE_LINK3"/>
      <w:r w:rsidRPr="006F1D67">
        <w:rPr>
          <w:rFonts w:ascii="Copperplate Gothic Light" w:eastAsia="Book Antiqua" w:hAnsi="Copperplate Gothic Light" w:cs="David"/>
          <w:b/>
          <w:smallCaps/>
          <w:sz w:val="24"/>
          <w:lang w:bidi="ar-SA"/>
        </w:rPr>
        <w:t>Commentary to Hakham Tsefet’s School of Peshat</w:t>
      </w:r>
    </w:p>
    <w:bookmarkEnd w:id="10"/>
    <w:bookmarkEnd w:id="11"/>
    <w:p w:rsidR="00A60110" w:rsidRPr="00430AF4" w:rsidRDefault="00A60110" w:rsidP="002341AE">
      <w:pPr>
        <w:jc w:val="both"/>
        <w:rPr>
          <w:rFonts w:ascii="Skolar Cyrillic" w:eastAsia="Book Antiqua" w:hAnsi="Skolar Cyrillic" w:cs="David"/>
          <w:lang w:bidi="ar-SA"/>
        </w:rPr>
      </w:pPr>
    </w:p>
    <w:p w:rsidR="00A60110" w:rsidRPr="00A60110" w:rsidRDefault="00A60110" w:rsidP="002341AE">
      <w:pPr>
        <w:ind w:left="360"/>
        <w:jc w:val="both"/>
        <w:rPr>
          <w:rFonts w:eastAsia="Book Antiqua" w:cs="Calibri"/>
          <w:lang w:bidi="ar-SA"/>
        </w:rPr>
      </w:pPr>
      <w:r w:rsidRPr="00A60110">
        <w:rPr>
          <w:rFonts w:eastAsia="Book Antiqua" w:cs="Calibri"/>
          <w:b/>
          <w:lang w:bidi="ar-SA"/>
        </w:rPr>
        <w:t>Beresheet (Genesis) 11:1</w:t>
      </w:r>
      <w:r w:rsidRPr="00A60110">
        <w:rPr>
          <w:rFonts w:eastAsia="Book Antiqua" w:cs="Calibri"/>
          <w:lang w:bidi="ar-SA"/>
        </w:rPr>
        <w:t xml:space="preserve"> ﻿Everyone on earth had the same language and the same words. </w:t>
      </w:r>
      <w:r w:rsidRPr="00A60110">
        <w:rPr>
          <w:rFonts w:eastAsia="Book Antiqua" w:cs="Calibri"/>
          <w:vertAlign w:val="superscript"/>
          <w:lang w:bidi="ar-SA"/>
        </w:rPr>
        <w:t>﻿2</w:t>
      </w:r>
      <w:r w:rsidRPr="00A60110">
        <w:rPr>
          <w:rFonts w:eastAsia="Book Antiqua" w:cs="Calibri"/>
          <w:lang w:bidi="ar-SA"/>
        </w:rPr>
        <w:t xml:space="preserve">﻿And as they migrated from the east, they came upon a valley in the land of Shinar and settled there. </w:t>
      </w:r>
      <w:r w:rsidRPr="00A60110">
        <w:rPr>
          <w:rFonts w:eastAsia="Book Antiqua" w:cs="Calibri"/>
          <w:vertAlign w:val="superscript"/>
          <w:lang w:bidi="ar-SA"/>
        </w:rPr>
        <w:t>﻿3﻿</w:t>
      </w:r>
      <w:r w:rsidRPr="00A60110">
        <w:rPr>
          <w:rFonts w:eastAsia="Book Antiqua" w:cs="Calibri"/>
          <w:lang w:bidi="ar-SA"/>
        </w:rPr>
        <w:t xml:space="preserve">They said to one another, “Come, let us make bricks and burn them hard” —Brick served them as stone, and bitumen served them as mortar.—﻿ </w:t>
      </w:r>
      <w:r w:rsidRPr="00A60110">
        <w:rPr>
          <w:rFonts w:eastAsia="Book Antiqua" w:cs="Calibri"/>
          <w:vertAlign w:val="superscript"/>
          <w:lang w:bidi="ar-SA"/>
        </w:rPr>
        <w:t>4</w:t>
      </w:r>
      <w:r w:rsidRPr="00A60110">
        <w:rPr>
          <w:rFonts w:eastAsia="Book Antiqua" w:cs="Calibri"/>
          <w:lang w:bidi="ar-SA"/>
        </w:rPr>
        <w:t>﻿And they said, “Come, let us build us a city, and a tower with its top in the sky, to make a name for ourselves; else we shall be scattered all over the world.” ﻿</w:t>
      </w:r>
      <w:r w:rsidRPr="00A60110">
        <w:rPr>
          <w:rFonts w:eastAsia="Book Antiqua" w:cs="Calibri"/>
          <w:vertAlign w:val="superscript"/>
          <w:lang w:bidi="ar-SA"/>
        </w:rPr>
        <w:t>5</w:t>
      </w:r>
      <w:r w:rsidRPr="00A60110">
        <w:rPr>
          <w:rFonts w:eastAsia="Book Antiqua" w:cs="Calibri"/>
          <w:lang w:bidi="ar-SA"/>
        </w:rPr>
        <w:t>﻿The L</w:t>
      </w:r>
      <w:r w:rsidRPr="00A60110">
        <w:rPr>
          <w:rFonts w:eastAsia="Book Antiqua" w:cs="Calibri"/>
          <w:smallCaps/>
          <w:lang w:bidi="ar-SA"/>
        </w:rPr>
        <w:t>ord</w:t>
      </w:r>
      <w:r w:rsidRPr="00A60110">
        <w:rPr>
          <w:rFonts w:eastAsia="Book Antiqua" w:cs="Calibri"/>
          <w:lang w:bidi="ar-SA"/>
        </w:rPr>
        <w:t xml:space="preserve"> came down to look at the city and tower that the sons of man had built,</w:t>
      </w:r>
      <w:r w:rsidRPr="00A60110">
        <w:rPr>
          <w:rFonts w:eastAsia="Book Antiqua" w:cs="Calibri"/>
          <w:vertAlign w:val="superscript"/>
          <w:lang w:bidi="ar-SA"/>
        </w:rPr>
        <w:footnoteReference w:id="48"/>
      </w:r>
    </w:p>
    <w:p w:rsidR="00A60110" w:rsidRPr="00A60110" w:rsidRDefault="00A60110" w:rsidP="002341AE">
      <w:pPr>
        <w:ind w:left="360"/>
        <w:jc w:val="both"/>
        <w:rPr>
          <w:rFonts w:eastAsia="Book Antiqua" w:cs="Calibri"/>
          <w:lang w:bidi="ar-SA"/>
        </w:rPr>
      </w:pPr>
    </w:p>
    <w:p w:rsidR="00A60110" w:rsidRPr="00A60110" w:rsidRDefault="00A60110" w:rsidP="002341AE">
      <w:pPr>
        <w:jc w:val="both"/>
        <w:rPr>
          <w:rFonts w:eastAsia="Book Antiqua" w:cs="Calibri"/>
          <w:lang w:bidi="ar-SA"/>
        </w:rPr>
      </w:pPr>
      <w:r w:rsidRPr="00A60110">
        <w:rPr>
          <w:rFonts w:eastAsia="Book Antiqua" w:cs="Calibri"/>
          <w:lang w:bidi="ar-SA"/>
        </w:rPr>
        <w:t>The singularity of “speech” and “language” here depicts unanimous opposition against G-d. Another translation of this passage reads, “Their speech was directed against the Sole One of the universe.”</w:t>
      </w:r>
      <w:r w:rsidRPr="00A60110">
        <w:rPr>
          <w:rFonts w:eastAsia="Book Antiqua" w:cs="Calibri"/>
          <w:vertAlign w:val="superscript"/>
          <w:lang w:bidi="ar-SA"/>
        </w:rPr>
        <w:footnoteReference w:id="49"/>
      </w:r>
      <w:r w:rsidRPr="00A60110">
        <w:rPr>
          <w:rFonts w:eastAsia="Book Antiqua" w:cs="Calibri"/>
          <w:lang w:bidi="ar-SA"/>
        </w:rPr>
        <w:t xml:space="preserve"> The varied “nations” spoke one to another saying, “let us make brick.”</w:t>
      </w:r>
      <w:r w:rsidRPr="00A60110">
        <w:rPr>
          <w:rFonts w:eastAsia="Book Antiqua" w:cs="Calibri"/>
          <w:vertAlign w:val="superscript"/>
          <w:lang w:bidi="ar-SA"/>
        </w:rPr>
        <w:footnoteReference w:id="50"/>
      </w:r>
      <w:r w:rsidRPr="00A60110">
        <w:rPr>
          <w:rFonts w:eastAsia="Book Antiqua" w:cs="Calibri"/>
          <w:lang w:bidi="ar-SA"/>
        </w:rPr>
        <w:t xml:space="preserve"> The Sages of blessed memory teach us that all “seventy nations” plotted against the “Sole One”</w:t>
      </w:r>
      <w:r w:rsidRPr="00A60110">
        <w:rPr>
          <w:rFonts w:eastAsia="Book Antiqua" w:cs="Calibri"/>
          <w:vertAlign w:val="superscript"/>
          <w:lang w:bidi="ar-SA"/>
        </w:rPr>
        <w:footnoteReference w:id="51"/>
      </w:r>
      <w:r w:rsidRPr="00A60110">
        <w:rPr>
          <w:rFonts w:eastAsia="Book Antiqua" w:cs="Calibri"/>
          <w:lang w:bidi="ar-SA"/>
        </w:rPr>
        <w:t xml:space="preserve"> of the universe i.e. G-d. The “sons of man” from Beresheet (Genesis) 11:5 are the sons of the “ungrateful man” who said “the woman You gave me to be with.”</w:t>
      </w:r>
      <w:r w:rsidRPr="00A60110">
        <w:rPr>
          <w:rFonts w:eastAsia="Book Antiqua" w:cs="Calibri"/>
          <w:vertAlign w:val="superscript"/>
          <w:lang w:bidi="ar-SA"/>
        </w:rPr>
        <w:footnoteReference w:id="52"/>
      </w:r>
      <w:r w:rsidRPr="00A60110">
        <w:rPr>
          <w:rFonts w:eastAsia="Book Antiqua" w:cs="Calibri"/>
          <w:lang w:bidi="ar-SA"/>
        </w:rPr>
        <w:t xml:space="preserve"> The ingratitude of humanity, Beresheet (Genesis) 11 had reached man’s intellect whereby he desired to demonstrate his contempt for G-d and His sovereignty over the earth.</w:t>
      </w:r>
    </w:p>
    <w:p w:rsidR="00A60110" w:rsidRPr="00A60110" w:rsidRDefault="00A60110" w:rsidP="002341AE">
      <w:pPr>
        <w:jc w:val="both"/>
        <w:rPr>
          <w:rFonts w:eastAsia="Book Antiqua" w:cs="Calibri"/>
          <w:lang w:bidi="ar-SA"/>
        </w:rPr>
      </w:pPr>
    </w:p>
    <w:p w:rsidR="00A60110" w:rsidRPr="00A60110" w:rsidRDefault="00A60110" w:rsidP="002341AE">
      <w:pPr>
        <w:ind w:left="360"/>
        <w:jc w:val="both"/>
        <w:rPr>
          <w:rFonts w:eastAsia="Book Antiqua" w:cs="Calibri"/>
          <w:lang w:bidi="ar-SA"/>
        </w:rPr>
      </w:pPr>
      <w:r w:rsidRPr="00A60110">
        <w:rPr>
          <w:rFonts w:eastAsia="Book Antiqua" w:cs="Calibri"/>
          <w:b/>
          <w:lang w:bidi="ar-SA"/>
        </w:rPr>
        <w:t>But these signs will accompany the faithfully obedient: by my authority they will cast out demons, they will speak new languages…</w:t>
      </w:r>
    </w:p>
    <w:p w:rsidR="00A60110" w:rsidRPr="00A60110" w:rsidRDefault="00A60110" w:rsidP="002341AE">
      <w:pPr>
        <w:jc w:val="both"/>
        <w:rPr>
          <w:rFonts w:eastAsia="Book Antiqua" w:cs="Calibri"/>
          <w:lang w:bidi="ar-SA"/>
        </w:rPr>
      </w:pPr>
    </w:p>
    <w:p w:rsidR="00A60110" w:rsidRPr="00A60110" w:rsidRDefault="00A60110" w:rsidP="002341AE">
      <w:pPr>
        <w:jc w:val="both"/>
        <w:rPr>
          <w:rFonts w:eastAsia="Book Antiqua" w:cs="Calibri"/>
          <w:lang w:bidi="ar-SA"/>
        </w:rPr>
      </w:pPr>
      <w:r w:rsidRPr="00A60110">
        <w:rPr>
          <w:rFonts w:eastAsia="Book Antiqua" w:cs="Calibri"/>
          <w:lang w:bidi="ar-SA"/>
        </w:rPr>
        <w:t xml:space="preserve">How is it that the Talmidim (the faithful obedient) will speak “new languages”? Firstly, we must assert that the confusion of languages in the narrative of Beresheet (Genesis) chapter 11 makes “speaking in new languages” requisite if the Mesorah is to be proclaimed to the “entire world.” Because the talmidim are commissioned to spread the Mesorah of Messiah to the “entire world,” the talmidim of the Master must talk in new languages. Because G-d “confused the “tongues/languages” of the nations, the talmidim need to have the skills of the Meturgeman who is able to translate and interpret the Torah into languages of the Gentiles. I find it noteworthy that the obtuse attitude of the ungrateful wanted singularity. G-d’s initial commission to Adam was to be fruitful and multiply, </w:t>
      </w:r>
      <w:r w:rsidRPr="00A60110">
        <w:rPr>
          <w:rFonts w:eastAsia="Book Antiqua" w:cs="Calibri"/>
          <w:b/>
          <w:lang w:bidi="ar-SA"/>
        </w:rPr>
        <w:t>fill the earth</w:t>
      </w:r>
      <w:r w:rsidRPr="00A60110">
        <w:rPr>
          <w:rFonts w:eastAsia="Book Antiqua" w:cs="Calibri"/>
          <w:lang w:bidi="ar-SA"/>
        </w:rPr>
        <w:t>.</w:t>
      </w:r>
      <w:r w:rsidRPr="00A60110">
        <w:rPr>
          <w:rFonts w:eastAsia="Book Antiqua" w:cs="Calibri"/>
          <w:vertAlign w:val="superscript"/>
          <w:lang w:bidi="ar-SA"/>
        </w:rPr>
        <w:footnoteReference w:id="53"/>
      </w:r>
      <w:r w:rsidRPr="00A60110">
        <w:rPr>
          <w:rFonts w:eastAsia="Book Antiqua" w:cs="Calibri"/>
          <w:lang w:bidi="ar-SA"/>
        </w:rPr>
        <w:t xml:space="preserve"> Because the ungrateful inhabitants of Babel did not want to “fill the earth” in opposition to G-d’s command, G-d confounded their language. </w:t>
      </w:r>
    </w:p>
    <w:p w:rsidR="00A60110" w:rsidRPr="00A60110" w:rsidRDefault="00A60110" w:rsidP="002341AE">
      <w:pPr>
        <w:jc w:val="both"/>
        <w:rPr>
          <w:rFonts w:eastAsia="Book Antiqua" w:cs="Calibri"/>
          <w:lang w:bidi="ar-SA"/>
        </w:rPr>
      </w:pPr>
    </w:p>
    <w:p w:rsidR="00A60110" w:rsidRPr="00A60110" w:rsidRDefault="00A60110" w:rsidP="002341AE">
      <w:pPr>
        <w:jc w:val="both"/>
        <w:rPr>
          <w:rFonts w:eastAsia="Book Antiqua" w:cs="Calibri"/>
          <w:lang w:bidi="ar-SA"/>
        </w:rPr>
      </w:pPr>
      <w:r w:rsidRPr="00A60110">
        <w:rPr>
          <w:rFonts w:eastAsia="Book Antiqua" w:cs="Calibri"/>
          <w:lang w:bidi="ar-SA"/>
        </w:rPr>
        <w:t>Yeshua’s commission, “Go to the entire world and proclaim my Mesorah everywhere” is similar to the initial mitzvah of G-d “fill the earth.” Before there can be a proclamation of the Master’s Mesorah there must be a mastery of that Mesorah. This can only be achieved when we have Hakhamim that teach the Mesorah of the Master in relation to the Torah. This Relation to the Torah readings must also be within the appropriate “time” of their reading schedule. In other words, the Torah must be read at it’s specifically designated time. It appears that the most accurate Torah reading schedule is the Triennial Torah reading cycle. Therefore, Hakhamim understanding the times and seasons are to be elevated. Consequently, it is only the Triennial Torah reading cycle with its accompanying readings, which makes this truth clear.</w:t>
      </w:r>
    </w:p>
    <w:p w:rsidR="00A60110" w:rsidRPr="00A60110" w:rsidRDefault="00A60110" w:rsidP="002341AE">
      <w:pPr>
        <w:jc w:val="both"/>
        <w:rPr>
          <w:rFonts w:eastAsia="Book Antiqua" w:cs="Calibri"/>
          <w:lang w:bidi="ar-SA"/>
        </w:rPr>
      </w:pPr>
    </w:p>
    <w:p w:rsidR="00A60110" w:rsidRPr="00A60110" w:rsidRDefault="00A60110" w:rsidP="002341AE">
      <w:pPr>
        <w:ind w:left="360"/>
        <w:jc w:val="both"/>
        <w:rPr>
          <w:rFonts w:eastAsia="Book Antiqua" w:cs="Calibri"/>
          <w:lang w:bidi="ar-SA"/>
        </w:rPr>
      </w:pPr>
      <w:r w:rsidRPr="00A60110">
        <w:rPr>
          <w:rFonts w:eastAsia="Book Antiqua" w:cs="Calibri"/>
          <w:b/>
          <w:lang w:bidi="ar-SA"/>
        </w:rPr>
        <w:t>D’barim 32:8</w:t>
      </w:r>
      <w:r w:rsidRPr="00A60110">
        <w:rPr>
          <w:rFonts w:eastAsia="Book Antiqua" w:cs="Calibri"/>
          <w:lang w:bidi="ar-SA"/>
        </w:rPr>
        <w:t xml:space="preserve"> When the Most High gave nations their lot, when He separated the sons of man, He set up the boundaries of peoples according to the number of the children of Israel.  </w:t>
      </w:r>
    </w:p>
    <w:p w:rsidR="00A60110" w:rsidRPr="00430AF4" w:rsidRDefault="00A60110" w:rsidP="002341AE">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430AF4">
        <w:rPr>
          <w:rFonts w:ascii="Book Antiqua" w:eastAsia="Times New Roman" w:hAnsi="Book Antiqua" w:cs="Times New Roman"/>
          <w:b/>
          <w:bCs/>
          <w:smallCaps/>
          <w:color w:val="0D0D0D"/>
          <w:sz w:val="24"/>
          <w:szCs w:val="24"/>
          <w:lang w:bidi="ar-SA"/>
        </w:rPr>
        <w:t>they will elevate serpents (Hakhamim)…</w:t>
      </w:r>
    </w:p>
    <w:p w:rsidR="00A60110" w:rsidRPr="00A60110" w:rsidRDefault="00A60110" w:rsidP="002341AE">
      <w:pPr>
        <w:jc w:val="both"/>
        <w:rPr>
          <w:rFonts w:eastAsia="Book Antiqua" w:cs="Calibri"/>
          <w:lang w:bidi="ar-SA"/>
        </w:rPr>
      </w:pPr>
      <w:r w:rsidRPr="00A60110">
        <w:rPr>
          <w:rFonts w:eastAsia="Book Antiqua" w:cs="Calibri"/>
          <w:lang w:bidi="ar-SA"/>
        </w:rPr>
        <w:t>Why do we translate the above portion of the passage as such? Because the “Hakham” is to be as wise as the “serpent” (cf. Mat 10:16). Or I might further that the Hakham must be “wiser” than the serpent of Gan Eden. Regardless of mental conception of negativity, the serpent often represents healing. It is these “serpents,” “Hakhamim” that will press their hands on the weak (younger talmidim), making them “praiseworthy.”</w:t>
      </w:r>
      <w:r w:rsidRPr="00A60110">
        <w:rPr>
          <w:rFonts w:eastAsia="Book Antiqua" w:cs="Calibri"/>
          <w:vertAlign w:val="superscript"/>
          <w:lang w:bidi="ar-SA"/>
        </w:rPr>
        <w:footnoteReference w:id="54"/>
      </w:r>
      <w:r w:rsidRPr="00A60110">
        <w:rPr>
          <w:rFonts w:eastAsia="Book Antiqua" w:cs="Calibri"/>
          <w:lang w:bidi="ar-SA"/>
        </w:rPr>
        <w:t xml:space="preserve"> The “pressing of hands” is the Jewish system of ordination, “Semikha”. “Ordination” produces elevation of status, thereby elevating the weak to a “praiseworthy” position. The serpent as a symbol of healing perfectly fits the notion of the Hakhamim laying hands on the weak and they (their disciples) becoming praiseworthy.  Consequently, the “sign” </w:t>
      </w:r>
      <w:r w:rsidRPr="00A60110">
        <w:rPr>
          <w:rFonts w:eastAsia="Book Antiqua" w:cs="Calibri"/>
          <w:b/>
          <w:bCs/>
          <w:lang w:val="el-GR" w:bidi="ar-SA"/>
        </w:rPr>
        <w:t xml:space="preserve">σημεῖον </w:t>
      </w:r>
      <w:r w:rsidRPr="00A60110">
        <w:rPr>
          <w:rFonts w:eastAsia="Book Antiqua" w:cs="Calibri"/>
          <w:i/>
          <w:iCs/>
          <w:lang w:bidi="ar-SA"/>
        </w:rPr>
        <w:t>semeion</w:t>
      </w:r>
      <w:r w:rsidRPr="00A60110">
        <w:rPr>
          <w:rFonts w:eastAsia="Book Antiqua" w:cs="Calibri"/>
          <w:lang w:bidi="ar-SA"/>
        </w:rPr>
        <w:t xml:space="preserve"> is making talmidim to “stand”</w:t>
      </w:r>
      <w:r w:rsidRPr="00A60110">
        <w:rPr>
          <w:rFonts w:eastAsia="Book Antiqua" w:cs="Calibri"/>
          <w:vertAlign w:val="superscript"/>
          <w:lang w:bidi="ar-SA"/>
        </w:rPr>
        <w:footnoteReference w:id="55"/>
      </w:r>
      <w:r w:rsidRPr="00A60110">
        <w:rPr>
          <w:rFonts w:eastAsia="Book Antiqua" w:cs="Calibri"/>
          <w:lang w:bidi="ar-SA"/>
        </w:rPr>
        <w:t xml:space="preserve"> rather than a plethora of serpents, poisons and sickly people being “cured.” The cure for all the evils of the world is the Torah, Oral Torah (Mesorah of the Master) from the mouth of the Hakhamim.</w:t>
      </w:r>
    </w:p>
    <w:p w:rsidR="00A60110" w:rsidRPr="00430AF4" w:rsidRDefault="00A60110" w:rsidP="002341AE">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430AF4">
        <w:rPr>
          <w:rFonts w:ascii="Book Antiqua" w:eastAsia="Times New Roman" w:hAnsi="Book Antiqua" w:cs="Times New Roman"/>
          <w:b/>
          <w:bCs/>
          <w:smallCaps/>
          <w:color w:val="0D0D0D"/>
          <w:sz w:val="24"/>
          <w:szCs w:val="24"/>
          <w:lang w:bidi="ar-SA"/>
        </w:rPr>
        <w:t>these signs will accompany the faithfully obedient…</w:t>
      </w:r>
    </w:p>
    <w:p w:rsidR="00A60110" w:rsidRPr="00430AF4" w:rsidRDefault="00A60110" w:rsidP="002341AE">
      <w:pPr>
        <w:jc w:val="both"/>
        <w:rPr>
          <w:rFonts w:ascii="Skolar Cyrillic" w:eastAsia="Book Antiqua" w:hAnsi="Skolar Cyrillic" w:cs="David"/>
          <w:lang w:bidi="ar-SA"/>
        </w:rPr>
      </w:pPr>
      <w:r w:rsidRPr="00A60110">
        <w:rPr>
          <w:rFonts w:eastAsia="Book Antiqua" w:cs="Calibri"/>
          <w:lang w:bidi="ar-SA"/>
        </w:rPr>
        <w:t>These “signs” are not the result of Prophetic/Apostolic/Charismatic skill or ability. Nor, are these “signs” the product of “miracle workers” who wish to foster charismatic agendas. These</w:t>
      </w:r>
      <w:r w:rsidRPr="00430AF4">
        <w:rPr>
          <w:rFonts w:ascii="Skolar Cyrillic" w:eastAsia="Book Antiqua" w:hAnsi="Skolar Cyrillic" w:cs="David"/>
          <w:lang w:bidi="ar-SA"/>
        </w:rPr>
        <w:t xml:space="preserve"> </w:t>
      </w:r>
      <w:r w:rsidRPr="00A60110">
        <w:rPr>
          <w:rFonts w:ascii="Times New Roman" w:eastAsia="Book Antiqua" w:hAnsi="Times New Roman" w:cs="Times New Roman"/>
          <w:b/>
          <w:bCs/>
          <w:lang w:val="el-GR" w:bidi="ar-SA"/>
        </w:rPr>
        <w:t>σημεῖον</w:t>
      </w:r>
      <w:r w:rsidRPr="00A60110">
        <w:rPr>
          <w:rFonts w:eastAsia="Book Antiqua" w:cs="Calibri"/>
          <w:b/>
          <w:bCs/>
          <w:lang w:val="el-GR" w:bidi="ar-SA"/>
        </w:rPr>
        <w:t xml:space="preserve"> </w:t>
      </w:r>
      <w:r w:rsidRPr="00A60110">
        <w:rPr>
          <w:rFonts w:eastAsia="Book Antiqua" w:cs="Calibri"/>
          <w:i/>
          <w:iCs/>
          <w:lang w:bidi="ar-SA"/>
        </w:rPr>
        <w:t>semeion</w:t>
      </w:r>
      <w:r w:rsidRPr="00A60110">
        <w:rPr>
          <w:rFonts w:eastAsia="Book Antiqua" w:cs="Calibri"/>
          <w:lang w:bidi="ar-SA"/>
        </w:rPr>
        <w:t xml:space="preserve"> are the result of </w:t>
      </w:r>
      <w:r w:rsidRPr="00A60110">
        <w:rPr>
          <w:rFonts w:eastAsia="Book Antiqua" w:cs="Calibri"/>
          <w:b/>
          <w:lang w:bidi="ar-SA"/>
        </w:rPr>
        <w:t>faithful obedience</w:t>
      </w:r>
      <w:r w:rsidRPr="00A60110">
        <w:rPr>
          <w:rFonts w:eastAsia="Book Antiqua" w:cs="Calibri"/>
          <w:lang w:bidi="ar-SA"/>
        </w:rPr>
        <w:t xml:space="preserve"> to the Torah and relative mitzvot. I will add that the talmid of Yeshua must also adhere to the Mesorah of the Master as taught by Nazarean Hakhamim as well as keep specific Torah mandated mitzvoth. The “casting out” or “sending away” demons most likely are spirits, which are vehemently, opposed to the Mesorah of the Master. With the acceptance of the Master’s Mesorah, these “spirits” depart.</w:t>
      </w:r>
      <w:r w:rsidRPr="00430AF4">
        <w:rPr>
          <w:rFonts w:ascii="Skolar Cyrillic" w:eastAsia="Book Antiqua" w:hAnsi="Skolar Cyrillic" w:cs="David"/>
          <w:lang w:bidi="ar-SA"/>
        </w:rPr>
        <w:t xml:space="preserve"> </w:t>
      </w:r>
    </w:p>
    <w:p w:rsidR="00A60110" w:rsidRPr="00430AF4" w:rsidRDefault="00A60110" w:rsidP="002341AE">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430AF4">
        <w:rPr>
          <w:rFonts w:ascii="Book Antiqua" w:eastAsia="Times New Roman" w:hAnsi="Book Antiqua" w:cs="Times New Roman"/>
          <w:b/>
          <w:bCs/>
          <w:smallCaps/>
          <w:color w:val="0D0D0D"/>
          <w:sz w:val="24"/>
          <w:szCs w:val="24"/>
          <w:lang w:bidi="ar-SA"/>
        </w:rPr>
        <w:t>Peroration</w:t>
      </w:r>
    </w:p>
    <w:p w:rsidR="00A60110" w:rsidRPr="00A60110" w:rsidRDefault="00A60110" w:rsidP="002341AE">
      <w:pPr>
        <w:jc w:val="both"/>
        <w:rPr>
          <w:rFonts w:eastAsia="Book Antiqua" w:cs="Calibri"/>
          <w:lang w:bidi="ar-SA"/>
        </w:rPr>
      </w:pPr>
      <w:r w:rsidRPr="00A60110">
        <w:rPr>
          <w:rFonts w:eastAsia="Book Antiqua" w:cs="Calibri"/>
          <w:lang w:bidi="ar-SA"/>
        </w:rPr>
        <w:t>The “signs” of our Markan passages focus on “faithful obedience” and maturity (Hakhamim).  The weak (younger talmidim) must submit to the teachings of the Nazarean Hakhamim. To refuse to adhere to the Mesorah of the Messiah as taught by the Nazarean Hakhamim is tantamount to blasphemy and open rebellion (witchcraft). Antinomian doctrines nowadays have permeated every level of Yeshua’s talmidim. This antinomian attitude is rooted in the idea of singularity. Rather than belong to a Nazarean community. Many “Lone Rangers” have cast off the yoke of the Mesorah believing only in “faith” and “grace” with no real understanding of what these terms actually mean. Just as no one knew the identity of the Lone Range except Tonto, we have talmidim without real identities because they have abandoned the Hakhamim. We saw Hakham Tsefet temporarily abandoning the Master a few weeks ago. However, in his great wisdom Hakham Tsefet knew how to promptly repent, return to G-d and submit to his master. It is time to repent and turn to G-d, submit to the authority of the Hakhamim and become praiseworthy in G-d’s sight. It is time to seek the Hakhamim with signs following rather than seeking signs, lying serpents and poisonous drinks as pseudo-proofs of authenticity.</w:t>
      </w:r>
    </w:p>
    <w:p w:rsidR="00A60110" w:rsidRPr="00430AF4" w:rsidRDefault="00A60110" w:rsidP="002341AE">
      <w:pPr>
        <w:jc w:val="both"/>
        <w:rPr>
          <w:rFonts w:ascii="Times New Roman" w:eastAsia="Book Antiqua" w:hAnsi="Times New Roman" w:cs="David"/>
          <w:lang w:bidi="ar-SA"/>
        </w:rPr>
      </w:pPr>
    </w:p>
    <w:p w:rsidR="00A60110" w:rsidRPr="00430AF4" w:rsidRDefault="00E3420A" w:rsidP="002341AE">
      <w:pPr>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9CD0B4C"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DgC+Yk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A60110" w:rsidRPr="008671FE" w:rsidRDefault="00A60110" w:rsidP="002341AE">
      <w:pPr>
        <w:autoSpaceDE w:val="0"/>
        <w:autoSpaceDN w:val="0"/>
        <w:adjustRightInd w:val="0"/>
        <w:spacing w:line="270" w:lineRule="exact"/>
        <w:jc w:val="center"/>
        <w:rPr>
          <w:rFonts w:ascii="Copperplate Gothic Light" w:eastAsia="Book Antiqua" w:hAnsi="Copperplate Gothic Light" w:cs="Times New Roman"/>
          <w:color w:val="000000"/>
          <w:sz w:val="24"/>
          <w:szCs w:val="24"/>
          <w:lang w:val="en-AU" w:bidi="ar-SA"/>
        </w:rPr>
      </w:pPr>
      <w:r w:rsidRPr="008671FE">
        <w:rPr>
          <w:rFonts w:ascii="Copperplate Gothic Light" w:eastAsia="Book Antiqua" w:hAnsi="Copperplate Gothic Light" w:cs="David"/>
          <w:sz w:val="24"/>
          <w:szCs w:val="24"/>
          <w:lang w:bidi="ar-SA"/>
        </w:rPr>
        <w:t>Commentary to Hakham Shaul’s School of Remes</w:t>
      </w:r>
    </w:p>
    <w:p w:rsidR="00A60110" w:rsidRPr="008671FE" w:rsidRDefault="00A60110" w:rsidP="002341AE">
      <w:pPr>
        <w:contextualSpacing/>
        <w:jc w:val="both"/>
        <w:rPr>
          <w:rFonts w:cs="Times New Roman"/>
          <w:lang w:bidi="ar-SA"/>
        </w:rPr>
      </w:pPr>
    </w:p>
    <w:p w:rsidR="00A60110" w:rsidRPr="008671FE" w:rsidRDefault="00A60110" w:rsidP="002341AE">
      <w:pPr>
        <w:spacing w:before="40" w:after="120"/>
        <w:contextualSpacing/>
        <w:jc w:val="both"/>
        <w:outlineLvl w:val="2"/>
        <w:rPr>
          <w:rFonts w:ascii="Copperplate Gothic Light" w:eastAsia="Times New Roman" w:hAnsi="Copperplate Gothic Light" w:cs="Times New Roman"/>
          <w:smallCaps/>
          <w:sz w:val="24"/>
          <w:szCs w:val="24"/>
          <w:u w:val="single"/>
          <w:lang w:bidi="ar-SA"/>
        </w:rPr>
      </w:pPr>
      <w:r w:rsidRPr="008671FE">
        <w:rPr>
          <w:rFonts w:ascii="Copperplate Gothic Light" w:eastAsia="Times New Roman" w:hAnsi="Copperplate Gothic Light" w:cs="Times New Roman"/>
          <w:smallCaps/>
          <w:sz w:val="24"/>
          <w:szCs w:val="24"/>
          <w:u w:val="single"/>
          <w:lang w:bidi="ar-SA"/>
        </w:rPr>
        <w:t>Call the Elders</w:t>
      </w:r>
    </w:p>
    <w:p w:rsidR="00A60110" w:rsidRPr="008671FE" w:rsidRDefault="00A60110" w:rsidP="002341AE">
      <w:pPr>
        <w:contextualSpacing/>
        <w:jc w:val="both"/>
        <w:rPr>
          <w:rFonts w:cs="Times New Roman"/>
          <w:lang w:bidi="ar-SA"/>
        </w:rPr>
      </w:pPr>
      <w:r w:rsidRPr="008671FE">
        <w:rPr>
          <w:rFonts w:cs="Times New Roman"/>
          <w:lang w:bidi="ar-SA"/>
        </w:rPr>
        <w:t>Many scholars read this pericope of Ya’aqob and want to relate the “healings” herein with Hakham Shaul’s “gifts” in 1 Corinthians. Hakham Ya’aqob does not mention calling on those who have “gifts of healing” to come, lay hands on the sick so they can recover in some magical or supernatural way. There a certain time when G-d does heal in a miraculous way, but this is not the norm. It would appear here that Hakham Ya’aqob is referring to a more homeopathic system of “rubbing olive oil” on the sick person rather than praying for some miraculous healing. This idea may stem from a desire to live forever but eventually we all die. If there is an association to the so called “gifts” we find the answer in Hakham Shaul’s letter to the Congregation of Ephesus.</w:t>
      </w:r>
    </w:p>
    <w:p w:rsidR="00A60110" w:rsidRPr="008671FE" w:rsidRDefault="00A60110" w:rsidP="002341AE">
      <w:pPr>
        <w:contextualSpacing/>
        <w:jc w:val="both"/>
        <w:rPr>
          <w:rFonts w:cs="Times New Roman"/>
          <w:lang w:bidi="ar-SA"/>
        </w:rPr>
      </w:pPr>
    </w:p>
    <w:p w:rsidR="00A60110" w:rsidRPr="008671FE" w:rsidRDefault="00A60110" w:rsidP="002341AE">
      <w:pPr>
        <w:autoSpaceDE w:val="0"/>
        <w:autoSpaceDN w:val="0"/>
        <w:adjustRightInd w:val="0"/>
        <w:ind w:left="360"/>
        <w:jc w:val="both"/>
        <w:rPr>
          <w:rFonts w:cs="Calibri"/>
          <w:sz w:val="28"/>
          <w:szCs w:val="24"/>
          <w:lang w:bidi="ar-SA"/>
        </w:rPr>
      </w:pPr>
      <w:r w:rsidRPr="008671FE">
        <w:rPr>
          <w:rFonts w:cs="Calibri"/>
          <w:b/>
          <w:lang w:bidi="ar-SA"/>
        </w:rPr>
        <w:t>Eph 4:7-10 But to every one of us is given loving-kindness</w:t>
      </w:r>
      <w:r w:rsidRPr="008671FE">
        <w:rPr>
          <w:rFonts w:cs="Calibri"/>
          <w:lang w:bidi="ar-SA"/>
        </w:rPr>
        <w:t xml:space="preserve"> (chesed) </w:t>
      </w:r>
      <w:r w:rsidRPr="008671FE">
        <w:rPr>
          <w:rFonts w:cs="Calibri"/>
          <w:b/>
          <w:lang w:bidi="ar-SA"/>
        </w:rPr>
        <w:t>according to the measure of the gift of Messiah. Therefore, He</w:t>
      </w:r>
      <w:r w:rsidRPr="008671FE">
        <w:rPr>
          <w:rFonts w:cs="Calibri"/>
          <w:lang w:bidi="ar-SA"/>
        </w:rPr>
        <w:t xml:space="preserve"> (God) </w:t>
      </w:r>
      <w:r w:rsidRPr="008671FE">
        <w:rPr>
          <w:rFonts w:cs="Calibri"/>
          <w:b/>
          <w:lang w:bidi="ar-SA"/>
        </w:rPr>
        <w:t>says, "When he ascended up on high,</w:t>
      </w:r>
      <w:r w:rsidRPr="008671FE">
        <w:rPr>
          <w:rFonts w:cs="Calibri"/>
          <w:b/>
          <w:vertAlign w:val="superscript"/>
          <w:lang w:bidi="ar-SA"/>
        </w:rPr>
        <w:t xml:space="preserve"> 10</w:t>
      </w:r>
      <w:r w:rsidRPr="008671FE">
        <w:rPr>
          <w:rFonts w:cs="Calibri"/>
          <w:b/>
          <w:lang w:bidi="ar-SA"/>
        </w:rPr>
        <w:t xml:space="preserve"> he led captivity captive and gave </w:t>
      </w:r>
      <w:r w:rsidRPr="008671FE">
        <w:rPr>
          <w:rFonts w:cs="Calibri"/>
          <w:b/>
          <w:u w:val="single"/>
          <w:lang w:bidi="ar-SA"/>
        </w:rPr>
        <w:t>gifts</w:t>
      </w:r>
      <w:r w:rsidRPr="008671FE">
        <w:rPr>
          <w:rFonts w:cs="Calibri"/>
          <w:b/>
          <w:lang w:bidi="ar-SA"/>
        </w:rPr>
        <w:t xml:space="preserve"> to men you hast received gifts among men, yes, among the rebellious also, that the L</w:t>
      </w:r>
      <w:r w:rsidRPr="008671FE">
        <w:rPr>
          <w:rFonts w:cs="Calibri"/>
          <w:b/>
          <w:smallCaps/>
          <w:lang w:bidi="ar-SA"/>
        </w:rPr>
        <w:t>ORD</w:t>
      </w:r>
      <w:r w:rsidRPr="008671FE">
        <w:rPr>
          <w:rFonts w:cs="Calibri"/>
          <w:b/>
          <w:lang w:bidi="ar-SA"/>
        </w:rPr>
        <w:t xml:space="preserve"> God might tabernacle</w:t>
      </w:r>
      <w:r w:rsidRPr="008671FE">
        <w:rPr>
          <w:rFonts w:cs="Calibri"/>
          <w:lang w:bidi="ar-SA"/>
        </w:rPr>
        <w:t xml:space="preserve"> – </w:t>
      </w:r>
      <w:r w:rsidRPr="008671FE">
        <w:rPr>
          <w:rFonts w:cs="Calibri"/>
          <w:b/>
          <w:lang w:bidi="ar-SA"/>
        </w:rPr>
        <w:t>Shakan there</w:t>
      </w:r>
      <w:r w:rsidRPr="008671FE">
        <w:rPr>
          <w:rFonts w:cs="Calibri"/>
          <w:lang w:bidi="ar-SA"/>
        </w:rPr>
        <w:t>." (Ps. 68:18).</w:t>
      </w:r>
    </w:p>
    <w:p w:rsidR="00A60110" w:rsidRPr="008671FE" w:rsidRDefault="00A60110" w:rsidP="002341AE">
      <w:pPr>
        <w:autoSpaceDE w:val="0"/>
        <w:autoSpaceDN w:val="0"/>
        <w:adjustRightInd w:val="0"/>
        <w:jc w:val="both"/>
        <w:rPr>
          <w:rFonts w:ascii="Times New Roman" w:hAnsi="Times New Roman" w:cs="Times New Roman"/>
          <w:sz w:val="24"/>
          <w:szCs w:val="24"/>
          <w:lang w:bidi="ar-SA"/>
        </w:rPr>
      </w:pPr>
      <w:r w:rsidRPr="008671FE">
        <w:rPr>
          <w:rFonts w:ascii="Times New Roman" w:hAnsi="Times New Roman" w:cs="Times New Roman"/>
          <w:szCs w:val="24"/>
          <w:lang w:bidi="ar-SA"/>
        </w:rPr>
        <w:t xml:space="preserve"> </w:t>
      </w:r>
    </w:p>
    <w:p w:rsidR="00A60110" w:rsidRPr="008671FE" w:rsidRDefault="00A60110" w:rsidP="002341AE">
      <w:pPr>
        <w:autoSpaceDE w:val="0"/>
        <w:autoSpaceDN w:val="0"/>
        <w:adjustRightInd w:val="0"/>
        <w:spacing w:line="260" w:lineRule="exact"/>
        <w:jc w:val="both"/>
        <w:rPr>
          <w:rFonts w:ascii="Times New Roman" w:hAnsi="Times New Roman" w:cs="Times New Roman"/>
          <w:sz w:val="24"/>
          <w:szCs w:val="24"/>
          <w:lang w:bidi="ar-SA"/>
        </w:rPr>
      </w:pPr>
      <w:r w:rsidRPr="008671FE">
        <w:rPr>
          <w:rFonts w:cs="Calibri"/>
          <w:szCs w:val="24"/>
          <w:lang w:bidi="ar-SA"/>
        </w:rPr>
        <w:t>The word “gifts” used in Ephesians is</w:t>
      </w:r>
      <w:r w:rsidRPr="008671FE">
        <w:rPr>
          <w:rFonts w:ascii="Times New Roman" w:hAnsi="Times New Roman" w:cs="Times New Roman"/>
          <w:szCs w:val="24"/>
          <w:lang w:bidi="ar-SA"/>
        </w:rPr>
        <w:t xml:space="preserve"> </w:t>
      </w:r>
      <w:r w:rsidRPr="008671FE">
        <w:rPr>
          <w:rFonts w:ascii="Times New Roman" w:hAnsi="Times New Roman" w:cs="Times New Roman"/>
          <w:b/>
          <w:szCs w:val="24"/>
          <w:lang w:val="el-GR" w:bidi="ar-SA"/>
        </w:rPr>
        <w:t>δόμα</w:t>
      </w:r>
      <w:r w:rsidRPr="008671FE">
        <w:rPr>
          <w:rFonts w:ascii="Times New Roman" w:hAnsi="Times New Roman" w:cs="Times New Roman"/>
          <w:szCs w:val="24"/>
          <w:lang w:bidi="ar-SA"/>
        </w:rPr>
        <w:t xml:space="preserve"> – </w:t>
      </w:r>
      <w:r w:rsidRPr="008671FE">
        <w:rPr>
          <w:rFonts w:cs="Calibri"/>
          <w:i/>
          <w:szCs w:val="24"/>
          <w:lang w:bidi="ar-SA"/>
        </w:rPr>
        <w:t>doma</w:t>
      </w:r>
      <w:r w:rsidRPr="008671FE">
        <w:rPr>
          <w:rFonts w:cs="Calibri"/>
          <w:szCs w:val="24"/>
          <w:lang w:bidi="ar-SA"/>
        </w:rPr>
        <w:t xml:space="preserve"> is referring to the offices of the ten men who are the congregation. Interestingly, the gifts </w:t>
      </w:r>
      <w:r w:rsidRPr="008671FE">
        <w:rPr>
          <w:rFonts w:ascii="Times New Roman" w:hAnsi="Times New Roman" w:cs="Times New Roman"/>
          <w:b/>
          <w:szCs w:val="24"/>
          <w:lang w:val="el-GR" w:bidi="ar-SA"/>
        </w:rPr>
        <w:t>δόματα</w:t>
      </w:r>
      <w:r w:rsidRPr="008671FE">
        <w:rPr>
          <w:rFonts w:ascii="Times New Roman" w:hAnsi="Times New Roman" w:cs="Times New Roman"/>
          <w:szCs w:val="24"/>
          <w:lang w:bidi="ar-SA"/>
        </w:rPr>
        <w:t xml:space="preserve"> – </w:t>
      </w:r>
      <w:r w:rsidRPr="008671FE">
        <w:rPr>
          <w:rFonts w:cs="Calibri"/>
          <w:i/>
          <w:szCs w:val="24"/>
          <w:lang w:bidi="ar-SA"/>
        </w:rPr>
        <w:t>domata</w:t>
      </w:r>
      <w:r w:rsidRPr="008671FE">
        <w:rPr>
          <w:rFonts w:ascii="Times New Roman" w:hAnsi="Times New Roman" w:cs="Times New Roman"/>
          <w:szCs w:val="24"/>
          <w:lang w:bidi="ar-SA"/>
        </w:rPr>
        <w:t xml:space="preserve"> (</w:t>
      </w:r>
      <w:r w:rsidRPr="008671FE">
        <w:rPr>
          <w:rFonts w:ascii="Times New Roman" w:hAnsi="Times New Roman" w:cs="Times New Roman"/>
          <w:b/>
          <w:szCs w:val="24"/>
          <w:lang w:val="el-GR" w:bidi="ar-SA"/>
        </w:rPr>
        <w:t>δόμα</w:t>
      </w:r>
      <w:r w:rsidRPr="008671FE">
        <w:rPr>
          <w:rFonts w:ascii="Times New Roman" w:hAnsi="Times New Roman" w:cs="Times New Roman"/>
          <w:szCs w:val="24"/>
          <w:lang w:bidi="ar-SA"/>
        </w:rPr>
        <w:t xml:space="preserve"> – </w:t>
      </w:r>
      <w:r w:rsidRPr="008671FE">
        <w:rPr>
          <w:rFonts w:cs="Calibri"/>
          <w:i/>
          <w:szCs w:val="24"/>
          <w:lang w:bidi="ar-SA"/>
        </w:rPr>
        <w:t>doma</w:t>
      </w:r>
      <w:r w:rsidRPr="008671FE">
        <w:rPr>
          <w:rFonts w:cs="Calibri"/>
          <w:szCs w:val="24"/>
          <w:lang w:bidi="ar-SA"/>
        </w:rPr>
        <w:t xml:space="preserve"> plural) are</w:t>
      </w:r>
      <w:r w:rsidRPr="008671FE">
        <w:rPr>
          <w:rFonts w:ascii="Times New Roman" w:hAnsi="Times New Roman" w:cs="Times New Roman"/>
          <w:szCs w:val="24"/>
          <w:lang w:bidi="ar-SA"/>
        </w:rPr>
        <w:t xml:space="preserve"> </w:t>
      </w:r>
      <w:r w:rsidRPr="008671FE">
        <w:rPr>
          <w:rFonts w:ascii="Times New Roman" w:hAnsi="Times New Roman" w:cs="Times New Roman"/>
          <w:b/>
          <w:szCs w:val="24"/>
          <w:lang w:val="el-GR" w:bidi="ar-SA"/>
        </w:rPr>
        <w:t>πνευματικός</w:t>
      </w:r>
      <w:r w:rsidRPr="008671FE">
        <w:rPr>
          <w:rFonts w:ascii="Times New Roman" w:hAnsi="Times New Roman" w:cs="Times New Roman"/>
          <w:szCs w:val="24"/>
          <w:lang w:bidi="ar-SA"/>
        </w:rPr>
        <w:t xml:space="preserve"> – </w:t>
      </w:r>
      <w:r w:rsidRPr="008671FE">
        <w:rPr>
          <w:rFonts w:cs="Calibri"/>
          <w:i/>
          <w:szCs w:val="24"/>
          <w:lang w:bidi="ar-SA"/>
        </w:rPr>
        <w:t>pneumatikos</w:t>
      </w:r>
      <w:r w:rsidRPr="008671FE">
        <w:rPr>
          <w:rFonts w:cs="Calibri"/>
          <w:szCs w:val="24"/>
          <w:lang w:bidi="ar-SA"/>
        </w:rPr>
        <w:t xml:space="preserve"> and </w:t>
      </w:r>
      <w:r w:rsidRPr="008671FE">
        <w:rPr>
          <w:rFonts w:ascii="Times New Roman" w:hAnsi="Times New Roman" w:cs="Times New Roman"/>
          <w:b/>
          <w:szCs w:val="24"/>
          <w:lang w:val="el-GR" w:bidi="ar-SA"/>
        </w:rPr>
        <w:t>χάρισμα</w:t>
      </w:r>
      <w:r w:rsidRPr="008671FE">
        <w:rPr>
          <w:rFonts w:ascii="Times New Roman" w:hAnsi="Times New Roman" w:cs="Times New Roman"/>
          <w:szCs w:val="24"/>
          <w:lang w:bidi="ar-SA"/>
        </w:rPr>
        <w:t xml:space="preserve"> – </w:t>
      </w:r>
      <w:r w:rsidRPr="008671FE">
        <w:rPr>
          <w:rFonts w:cs="Calibri"/>
          <w:i/>
          <w:szCs w:val="24"/>
          <w:lang w:bidi="ar-SA"/>
        </w:rPr>
        <w:t>charisma</w:t>
      </w:r>
      <w:r w:rsidRPr="008671FE">
        <w:rPr>
          <w:rFonts w:cs="Calibri"/>
          <w:szCs w:val="24"/>
          <w:lang w:bidi="ar-SA"/>
        </w:rPr>
        <w:t xml:space="preserve"> combined, which operate as the “spiritual” expressions of chesed to the congregation. However, it is not simply their presence that makes the congregation “spiritual” but rather their verbal expression of the Orally Breathed Torah</w:t>
      </w:r>
      <w:r w:rsidRPr="008671FE">
        <w:rPr>
          <w:rFonts w:ascii="Times New Roman" w:hAnsi="Times New Roman" w:cs="Times New Roman"/>
          <w:szCs w:val="24"/>
          <w:lang w:bidi="ar-SA"/>
        </w:rPr>
        <w:t xml:space="preserve"> (</w:t>
      </w:r>
      <w:r w:rsidRPr="008671FE">
        <w:rPr>
          <w:rFonts w:ascii="Times New Roman" w:hAnsi="Times New Roman" w:cs="Times New Roman"/>
          <w:b/>
          <w:szCs w:val="24"/>
          <w:lang w:val="el-GR" w:bidi="ar-SA"/>
        </w:rPr>
        <w:t>πνευματικός</w:t>
      </w:r>
      <w:r w:rsidRPr="008671FE">
        <w:rPr>
          <w:rFonts w:ascii="Times New Roman" w:hAnsi="Times New Roman" w:cs="Times New Roman"/>
          <w:szCs w:val="24"/>
          <w:lang w:bidi="ar-SA"/>
        </w:rPr>
        <w:t xml:space="preserve"> – </w:t>
      </w:r>
      <w:r w:rsidRPr="008671FE">
        <w:rPr>
          <w:rFonts w:cs="Calibri"/>
          <w:i/>
          <w:szCs w:val="24"/>
          <w:lang w:bidi="ar-SA"/>
        </w:rPr>
        <w:t>pneumatikos</w:t>
      </w:r>
      <w:r w:rsidRPr="008671FE">
        <w:rPr>
          <w:rFonts w:cs="Calibri"/>
          <w:szCs w:val="24"/>
          <w:lang w:bidi="ar-SA"/>
        </w:rPr>
        <w:t>) (spiritual breathings). These men breathe out</w:t>
      </w:r>
      <w:r w:rsidRPr="008671FE">
        <w:rPr>
          <w:rFonts w:ascii="Times New Roman" w:hAnsi="Times New Roman" w:cs="Times New Roman"/>
          <w:szCs w:val="24"/>
          <w:lang w:bidi="ar-SA"/>
        </w:rPr>
        <w:t xml:space="preserve"> holy </w:t>
      </w:r>
      <w:r w:rsidRPr="008671FE">
        <w:rPr>
          <w:rFonts w:ascii="Cambria Math" w:hAnsi="Cambria Math" w:cs="Cambria Math"/>
          <w:b/>
          <w:szCs w:val="24"/>
          <w:lang w:bidi="ar-SA"/>
        </w:rPr>
        <w:t>ἅ</w:t>
      </w:r>
      <w:r w:rsidRPr="008671FE">
        <w:rPr>
          <w:rFonts w:ascii="Times New Roman" w:hAnsi="Times New Roman" w:cs="Times New Roman"/>
          <w:b/>
          <w:szCs w:val="24"/>
          <w:lang w:bidi="ar-SA"/>
        </w:rPr>
        <w:t>γιος</w:t>
      </w:r>
      <w:r w:rsidRPr="008671FE">
        <w:rPr>
          <w:rFonts w:ascii="Times New Roman" w:hAnsi="Times New Roman" w:cs="Times New Roman"/>
          <w:szCs w:val="24"/>
          <w:lang w:bidi="ar-SA"/>
        </w:rPr>
        <w:t xml:space="preserve"> </w:t>
      </w:r>
      <w:r w:rsidRPr="008671FE">
        <w:rPr>
          <w:rFonts w:cs="Calibri"/>
          <w:szCs w:val="24"/>
          <w:lang w:bidi="ar-SA"/>
        </w:rPr>
        <w:t xml:space="preserve">– </w:t>
      </w:r>
      <w:r w:rsidRPr="008671FE">
        <w:rPr>
          <w:rFonts w:cs="Calibri"/>
          <w:i/>
          <w:szCs w:val="24"/>
          <w:lang w:bidi="ar-SA"/>
        </w:rPr>
        <w:t>hagios</w:t>
      </w:r>
      <w:r w:rsidRPr="008671FE">
        <w:rPr>
          <w:rFonts w:cs="Calibri"/>
          <w:szCs w:val="24"/>
          <w:lang w:bidi="ar-SA"/>
        </w:rPr>
        <w:t xml:space="preserve"> words,</w:t>
      </w:r>
      <w:r w:rsidRPr="008671FE">
        <w:rPr>
          <w:rFonts w:cs="Calibri"/>
          <w:b/>
          <w:szCs w:val="24"/>
          <w:lang w:bidi="ar-SA"/>
        </w:rPr>
        <w:t xml:space="preserve"> </w:t>
      </w:r>
      <w:r w:rsidRPr="008671FE">
        <w:rPr>
          <w:rFonts w:cs="Calibri"/>
          <w:szCs w:val="24"/>
          <w:lang w:bidi="ar-SA"/>
        </w:rPr>
        <w:t>of wisdom</w:t>
      </w:r>
      <w:r w:rsidRPr="008671FE">
        <w:rPr>
          <w:rFonts w:ascii="Times New Roman" w:hAnsi="Times New Roman" w:cs="Times New Roman"/>
          <w:szCs w:val="24"/>
          <w:lang w:bidi="ar-SA"/>
        </w:rPr>
        <w:t xml:space="preserve"> </w:t>
      </w:r>
      <w:r w:rsidRPr="008671FE">
        <w:rPr>
          <w:rFonts w:ascii="Times New Roman" w:hAnsi="Times New Roman" w:cs="Times New Roman"/>
          <w:b/>
          <w:szCs w:val="24"/>
          <w:lang w:bidi="ar-SA"/>
        </w:rPr>
        <w:t>σοφία</w:t>
      </w:r>
      <w:r w:rsidRPr="008671FE">
        <w:rPr>
          <w:rFonts w:ascii="Times New Roman" w:hAnsi="Times New Roman" w:cs="Times New Roman"/>
          <w:szCs w:val="24"/>
          <w:lang w:bidi="ar-SA"/>
        </w:rPr>
        <w:t>/</w:t>
      </w:r>
      <w:r w:rsidRPr="008671FE">
        <w:rPr>
          <w:rFonts w:ascii="SBL Hebrew" w:hAnsi="SBL Hebrew" w:cs="SBL Hebrew"/>
          <w:bCs/>
          <w:rtl/>
        </w:rPr>
        <w:t>חָכְמָה</w:t>
      </w:r>
      <w:r w:rsidRPr="008671FE">
        <w:rPr>
          <w:rFonts w:ascii="Times New Roman" w:hAnsi="Times New Roman" w:cs="Times New Roman"/>
          <w:b/>
          <w:szCs w:val="24"/>
          <w:lang w:bidi="ar-SA"/>
        </w:rPr>
        <w:t xml:space="preserve"> </w:t>
      </w:r>
      <w:r w:rsidRPr="008671FE">
        <w:rPr>
          <w:rFonts w:cs="Calibri"/>
          <w:szCs w:val="24"/>
          <w:lang w:bidi="ar-SA"/>
        </w:rPr>
        <w:t>(wisdom) found in the Mesorah/Ruach HaKodesh</w:t>
      </w:r>
      <w:r w:rsidRPr="008671FE">
        <w:rPr>
          <w:rFonts w:cs="Calibri"/>
          <w:b/>
          <w:szCs w:val="24"/>
          <w:lang w:bidi="ar-SA"/>
        </w:rPr>
        <w:t>.</w:t>
      </w:r>
      <w:r w:rsidRPr="008671FE">
        <w:rPr>
          <w:rFonts w:cs="Calibri"/>
          <w:szCs w:val="24"/>
          <w:lang w:bidi="ar-SA"/>
        </w:rPr>
        <w:t xml:space="preserve"> These men are a</w:t>
      </w:r>
      <w:r w:rsidRPr="008671FE">
        <w:rPr>
          <w:rFonts w:ascii="Times New Roman" w:hAnsi="Times New Roman" w:cs="Times New Roman"/>
          <w:szCs w:val="24"/>
          <w:lang w:bidi="ar-SA"/>
        </w:rPr>
        <w:t xml:space="preserve"> </w:t>
      </w:r>
      <w:r w:rsidRPr="008671FE">
        <w:rPr>
          <w:rFonts w:ascii="Times New Roman" w:hAnsi="Times New Roman" w:cs="Times New Roman"/>
          <w:b/>
          <w:szCs w:val="24"/>
          <w:lang w:val="el-GR" w:bidi="ar-SA"/>
        </w:rPr>
        <w:t>δόματα</w:t>
      </w:r>
      <w:r w:rsidRPr="008671FE">
        <w:rPr>
          <w:rFonts w:ascii="Times New Roman" w:hAnsi="Times New Roman" w:cs="Times New Roman"/>
          <w:szCs w:val="24"/>
          <w:lang w:bidi="ar-SA"/>
        </w:rPr>
        <w:t xml:space="preserve"> </w:t>
      </w:r>
      <w:r w:rsidRPr="008671FE">
        <w:rPr>
          <w:rFonts w:cs="Calibri"/>
          <w:szCs w:val="24"/>
          <w:lang w:bidi="ar-SA"/>
        </w:rPr>
        <w:t xml:space="preserve">– </w:t>
      </w:r>
      <w:r w:rsidRPr="008671FE">
        <w:rPr>
          <w:rFonts w:cs="Calibri"/>
          <w:i/>
          <w:szCs w:val="24"/>
          <w:lang w:bidi="ar-SA"/>
        </w:rPr>
        <w:t>domata</w:t>
      </w:r>
      <w:r w:rsidRPr="008671FE">
        <w:rPr>
          <w:rFonts w:cs="Calibri"/>
          <w:szCs w:val="24"/>
          <w:lang w:bidi="ar-SA"/>
        </w:rPr>
        <w:t xml:space="preserve"> (gift) to the congregation in that if the congregation does not merit their presence they will be removed as we have seen with the former pericopes. Or, we might say that if their spiritually breathed</w:t>
      </w:r>
      <w:r w:rsidRPr="008671FE">
        <w:rPr>
          <w:rFonts w:ascii="Times New Roman" w:hAnsi="Times New Roman" w:cs="Times New Roman"/>
          <w:szCs w:val="24"/>
          <w:lang w:bidi="ar-SA"/>
        </w:rPr>
        <w:t xml:space="preserve"> (</w:t>
      </w:r>
      <w:r w:rsidRPr="008671FE">
        <w:rPr>
          <w:rFonts w:ascii="Times New Roman" w:hAnsi="Times New Roman" w:cs="Times New Roman"/>
          <w:b/>
          <w:szCs w:val="24"/>
          <w:lang w:val="el-GR" w:bidi="ar-SA"/>
        </w:rPr>
        <w:t>πνευματικός</w:t>
      </w:r>
      <w:r w:rsidRPr="008671FE">
        <w:rPr>
          <w:rFonts w:ascii="Times New Roman" w:hAnsi="Times New Roman" w:cs="Times New Roman"/>
          <w:szCs w:val="24"/>
          <w:lang w:bidi="ar-SA"/>
        </w:rPr>
        <w:t xml:space="preserve"> – </w:t>
      </w:r>
      <w:r w:rsidRPr="008671FE">
        <w:rPr>
          <w:rFonts w:cs="Calibri"/>
          <w:i/>
          <w:szCs w:val="24"/>
          <w:lang w:bidi="ar-SA"/>
        </w:rPr>
        <w:t>pneumatikos</w:t>
      </w:r>
      <w:r w:rsidRPr="008671FE">
        <w:rPr>
          <w:rFonts w:cs="Calibri"/>
          <w:szCs w:val="24"/>
          <w:lang w:bidi="ar-SA"/>
        </w:rPr>
        <w:t>) words of</w:t>
      </w:r>
      <w:r w:rsidRPr="008671FE">
        <w:rPr>
          <w:rFonts w:ascii="Times New Roman" w:hAnsi="Times New Roman" w:cs="Times New Roman"/>
          <w:szCs w:val="24"/>
          <w:lang w:bidi="ar-SA"/>
        </w:rPr>
        <w:t xml:space="preserve"> </w:t>
      </w:r>
      <w:r w:rsidRPr="008671FE">
        <w:rPr>
          <w:rFonts w:ascii="Times New Roman" w:hAnsi="Times New Roman" w:cs="Times New Roman"/>
          <w:b/>
          <w:szCs w:val="24"/>
          <w:lang w:bidi="ar-SA"/>
        </w:rPr>
        <w:t>σοφία</w:t>
      </w:r>
      <w:r w:rsidRPr="008671FE">
        <w:rPr>
          <w:rFonts w:ascii="Times New Roman" w:hAnsi="Times New Roman" w:cs="Times New Roman"/>
          <w:szCs w:val="24"/>
          <w:lang w:bidi="ar-SA"/>
        </w:rPr>
        <w:t>/</w:t>
      </w:r>
      <w:r w:rsidRPr="008671FE">
        <w:rPr>
          <w:rFonts w:ascii="SBL Hebrew" w:hAnsi="SBL Hebrew" w:cs="SBL Hebrew"/>
          <w:bCs/>
          <w:rtl/>
        </w:rPr>
        <w:t>חָכְמָה</w:t>
      </w:r>
      <w:r w:rsidRPr="008671FE">
        <w:rPr>
          <w:rFonts w:ascii="Times New Roman" w:hAnsi="Times New Roman" w:cs="Times New Roman"/>
          <w:szCs w:val="24"/>
          <w:lang w:bidi="ar-SA"/>
        </w:rPr>
        <w:t xml:space="preserve"> </w:t>
      </w:r>
      <w:r w:rsidRPr="008671FE">
        <w:rPr>
          <w:rFonts w:cs="Calibri"/>
          <w:szCs w:val="24"/>
          <w:lang w:bidi="ar-SA"/>
        </w:rPr>
        <w:t xml:space="preserve">are not heeded, these men will be removed. A congregation that does not have these </w:t>
      </w:r>
      <w:r w:rsidRPr="008671FE">
        <w:rPr>
          <w:rFonts w:ascii="Times New Roman" w:hAnsi="Times New Roman" w:cs="Times New Roman"/>
          <w:b/>
          <w:szCs w:val="24"/>
          <w:lang w:val="el-GR" w:bidi="ar-SA"/>
        </w:rPr>
        <w:t>δόματα</w:t>
      </w:r>
      <w:r w:rsidRPr="008671FE">
        <w:rPr>
          <w:rFonts w:ascii="Times New Roman" w:hAnsi="Times New Roman" w:cs="Times New Roman"/>
          <w:szCs w:val="24"/>
          <w:lang w:bidi="ar-SA"/>
        </w:rPr>
        <w:t xml:space="preserve"> – </w:t>
      </w:r>
      <w:r w:rsidRPr="008671FE">
        <w:rPr>
          <w:rFonts w:cs="Calibri"/>
          <w:i/>
          <w:szCs w:val="24"/>
          <w:lang w:bidi="ar-SA"/>
        </w:rPr>
        <w:t>domata</w:t>
      </w:r>
      <w:r w:rsidRPr="008671FE">
        <w:rPr>
          <w:rFonts w:cs="Calibri"/>
          <w:szCs w:val="24"/>
          <w:lang w:bidi="ar-SA"/>
        </w:rPr>
        <w:t xml:space="preserve"> is devoid of</w:t>
      </w:r>
      <w:r w:rsidRPr="008671FE">
        <w:rPr>
          <w:rFonts w:ascii="Times New Roman" w:hAnsi="Times New Roman" w:cs="Times New Roman"/>
          <w:szCs w:val="24"/>
          <w:lang w:bidi="ar-SA"/>
        </w:rPr>
        <w:t xml:space="preserve"> (</w:t>
      </w:r>
      <w:r w:rsidRPr="008671FE">
        <w:rPr>
          <w:rFonts w:ascii="Times New Roman" w:hAnsi="Times New Roman" w:cs="Times New Roman"/>
          <w:b/>
          <w:szCs w:val="24"/>
          <w:lang w:val="el-GR" w:bidi="ar-SA"/>
        </w:rPr>
        <w:t>πνευματικός</w:t>
      </w:r>
      <w:r w:rsidRPr="008671FE">
        <w:rPr>
          <w:rFonts w:ascii="Times New Roman" w:hAnsi="Times New Roman" w:cs="Times New Roman"/>
          <w:szCs w:val="24"/>
          <w:lang w:bidi="ar-SA"/>
        </w:rPr>
        <w:t xml:space="preserve"> – </w:t>
      </w:r>
      <w:r w:rsidRPr="008671FE">
        <w:rPr>
          <w:rFonts w:cs="Calibri"/>
          <w:i/>
          <w:szCs w:val="24"/>
          <w:lang w:bidi="ar-SA"/>
        </w:rPr>
        <w:t>pneumatikos</w:t>
      </w:r>
      <w:r w:rsidRPr="008671FE">
        <w:rPr>
          <w:rFonts w:cs="Calibri"/>
          <w:szCs w:val="24"/>
          <w:lang w:bidi="ar-SA"/>
        </w:rPr>
        <w:t>) spirituality,</w:t>
      </w:r>
      <w:r w:rsidRPr="008671FE">
        <w:rPr>
          <w:rFonts w:ascii="Times New Roman" w:hAnsi="Times New Roman" w:cs="Times New Roman"/>
          <w:szCs w:val="24"/>
          <w:lang w:bidi="ar-SA"/>
        </w:rPr>
        <w:t xml:space="preserve"> </w:t>
      </w:r>
      <w:r w:rsidRPr="008671FE">
        <w:rPr>
          <w:rFonts w:ascii="Times New Roman" w:hAnsi="Times New Roman" w:cs="Times New Roman"/>
          <w:b/>
          <w:szCs w:val="24"/>
          <w:lang w:bidi="ar-SA"/>
        </w:rPr>
        <w:t>σοφία</w:t>
      </w:r>
      <w:r w:rsidRPr="008671FE">
        <w:rPr>
          <w:rFonts w:ascii="Times New Roman" w:hAnsi="Times New Roman" w:cs="Times New Roman"/>
          <w:szCs w:val="24"/>
          <w:lang w:bidi="ar-SA"/>
        </w:rPr>
        <w:t>/</w:t>
      </w:r>
      <w:r w:rsidRPr="008671FE">
        <w:rPr>
          <w:rFonts w:ascii="SBL Hebrew" w:hAnsi="SBL Hebrew" w:cs="SBL Hebrew"/>
          <w:bCs/>
          <w:rtl/>
        </w:rPr>
        <w:t>חָכְמָה</w:t>
      </w:r>
      <w:r w:rsidRPr="008671FE">
        <w:rPr>
          <w:rFonts w:ascii="Times New Roman" w:hAnsi="Times New Roman" w:cs="Times New Roman"/>
          <w:b/>
          <w:szCs w:val="24"/>
          <w:lang w:bidi="ar-SA"/>
        </w:rPr>
        <w:t xml:space="preserve"> </w:t>
      </w:r>
      <w:r w:rsidRPr="008671FE">
        <w:rPr>
          <w:rFonts w:cs="Calibri"/>
          <w:szCs w:val="24"/>
          <w:lang w:bidi="ar-SA"/>
        </w:rPr>
        <w:t>(wisdom)</w:t>
      </w:r>
      <w:r w:rsidRPr="008671FE">
        <w:rPr>
          <w:rFonts w:cs="Calibri"/>
          <w:b/>
          <w:szCs w:val="24"/>
          <w:lang w:bidi="ar-SA"/>
        </w:rPr>
        <w:t xml:space="preserve"> </w:t>
      </w:r>
      <w:r w:rsidRPr="008671FE">
        <w:rPr>
          <w:rFonts w:cs="Calibri"/>
          <w:szCs w:val="24"/>
          <w:lang w:bidi="ar-SA"/>
        </w:rPr>
        <w:t>and</w:t>
      </w:r>
      <w:r w:rsidRPr="008671FE">
        <w:rPr>
          <w:rFonts w:ascii="Times New Roman" w:hAnsi="Times New Roman" w:cs="Times New Roman"/>
          <w:szCs w:val="24"/>
          <w:lang w:bidi="ar-SA"/>
        </w:rPr>
        <w:t xml:space="preserve"> </w:t>
      </w:r>
      <w:r w:rsidRPr="008671FE">
        <w:rPr>
          <w:rFonts w:ascii="Cambria Math" w:hAnsi="Cambria Math" w:cs="Cambria Math"/>
          <w:b/>
          <w:szCs w:val="24"/>
          <w:lang w:bidi="ar-SA"/>
        </w:rPr>
        <w:t>ἅ</w:t>
      </w:r>
      <w:r w:rsidRPr="008671FE">
        <w:rPr>
          <w:rFonts w:ascii="Times New Roman" w:hAnsi="Times New Roman" w:cs="Times New Roman"/>
          <w:b/>
          <w:szCs w:val="24"/>
          <w:lang w:bidi="ar-SA"/>
        </w:rPr>
        <w:t>γιος</w:t>
      </w:r>
      <w:r w:rsidRPr="008671FE">
        <w:rPr>
          <w:rFonts w:ascii="Times New Roman" w:hAnsi="Times New Roman" w:cs="Times New Roman"/>
          <w:szCs w:val="24"/>
          <w:lang w:bidi="ar-SA"/>
        </w:rPr>
        <w:t xml:space="preserve"> – </w:t>
      </w:r>
      <w:r w:rsidRPr="008671FE">
        <w:rPr>
          <w:rFonts w:cs="Calibri"/>
          <w:i/>
          <w:szCs w:val="24"/>
          <w:lang w:bidi="ar-SA"/>
        </w:rPr>
        <w:t>hagios</w:t>
      </w:r>
      <w:r w:rsidRPr="008671FE">
        <w:rPr>
          <w:rFonts w:cs="Calibri"/>
          <w:szCs w:val="24"/>
          <w:lang w:bidi="ar-SA"/>
        </w:rPr>
        <w:t xml:space="preserve"> (holiness) i.e. the Ruach HaKodesh.</w:t>
      </w:r>
      <w:r w:rsidRPr="008671FE">
        <w:rPr>
          <w:rFonts w:cs="Calibri"/>
          <w:szCs w:val="24"/>
          <w:vertAlign w:val="superscript"/>
          <w:lang w:bidi="ar-SA"/>
        </w:rPr>
        <w:footnoteReference w:id="56"/>
      </w:r>
    </w:p>
    <w:p w:rsidR="00A60110" w:rsidRPr="008671FE" w:rsidRDefault="00A60110" w:rsidP="002341AE">
      <w:pPr>
        <w:contextualSpacing/>
        <w:jc w:val="both"/>
        <w:rPr>
          <w:rFonts w:cs="Times New Roman"/>
          <w:lang w:bidi="ar-SA"/>
        </w:rPr>
      </w:pPr>
    </w:p>
    <w:p w:rsidR="00A60110" w:rsidRPr="008671FE" w:rsidRDefault="00A60110" w:rsidP="002341AE">
      <w:pPr>
        <w:contextualSpacing/>
        <w:jc w:val="both"/>
        <w:rPr>
          <w:rFonts w:cs="Times New Roman"/>
          <w:lang w:bidi="ar-SA"/>
        </w:rPr>
      </w:pPr>
      <w:r w:rsidRPr="008671FE">
        <w:rPr>
          <w:rFonts w:cs="Times New Roman"/>
          <w:lang w:bidi="ar-SA"/>
        </w:rPr>
        <w:t xml:space="preserve">In conjunction with the ill praying for his own recovery he should call for the Hakhamim and Paqidim and solicit their prayers. </w:t>
      </w:r>
      <w:r w:rsidR="00596084" w:rsidRPr="008671FE">
        <w:rPr>
          <w:rFonts w:cs="Times New Roman"/>
          <w:lang w:bidi="ar-SA"/>
        </w:rPr>
        <w:t>H</w:t>
      </w:r>
      <w:r w:rsidRPr="008671FE">
        <w:rPr>
          <w:rFonts w:cs="Times New Roman"/>
          <w:lang w:bidi="ar-SA"/>
        </w:rPr>
        <w:t>akham Ya’aqob equates their prayers with the Prayer of the great Prophet Eliyahu (Elijah). Therefore, we ca</w:t>
      </w:r>
      <w:r w:rsidR="00C3201C">
        <w:rPr>
          <w:rFonts w:cs="Times New Roman"/>
          <w:lang w:bidi="ar-SA"/>
        </w:rPr>
        <w:t>n</w:t>
      </w:r>
      <w:r w:rsidRPr="008671FE">
        <w:rPr>
          <w:rFonts w:cs="Times New Roman"/>
          <w:lang w:bidi="ar-SA"/>
        </w:rPr>
        <w:t xml:space="preserve"> deduce that the prayers of the Hakhamim and Paqidim are as great as the prayers, prayer of Eliyahu HaNabi.</w:t>
      </w:r>
      <w:r w:rsidRPr="008671FE">
        <w:rPr>
          <w:rFonts w:cs="Times New Roman"/>
          <w:vertAlign w:val="superscript"/>
          <w:lang w:bidi="ar-SA"/>
        </w:rPr>
        <w:footnoteReference w:id="57"/>
      </w:r>
      <w:r w:rsidRPr="008671FE">
        <w:rPr>
          <w:rFonts w:cs="Times New Roman"/>
          <w:lang w:bidi="ar-SA"/>
        </w:rPr>
        <w:t xml:space="preserve"> These men care for the Congregation in all its facets and nuances. This is not only their duty it is their desire. While all the Hakhamim and Paqidim are able to do the job of praying for their congregation it is the specific duty of the three “Pastors,” Parnisim, Netzach, Hod and Yesod to carry out this function.</w:t>
      </w:r>
    </w:p>
    <w:p w:rsidR="00A60110" w:rsidRPr="008671FE" w:rsidRDefault="00A60110" w:rsidP="002341AE">
      <w:pPr>
        <w:contextualSpacing/>
        <w:jc w:val="both"/>
        <w:rPr>
          <w:rFonts w:cs="Times New Roman"/>
          <w:lang w:bidi="ar-SA"/>
        </w:rPr>
      </w:pPr>
    </w:p>
    <w:p w:rsidR="00A60110" w:rsidRPr="008671FE" w:rsidRDefault="00A60110" w:rsidP="002341AE">
      <w:pPr>
        <w:spacing w:before="40" w:after="120"/>
        <w:contextualSpacing/>
        <w:jc w:val="both"/>
        <w:outlineLvl w:val="2"/>
        <w:rPr>
          <w:rFonts w:ascii="Copperplate Gothic Light" w:eastAsia="Times New Roman" w:hAnsi="Copperplate Gothic Light" w:cs="Times New Roman"/>
          <w:smallCaps/>
          <w:sz w:val="24"/>
          <w:szCs w:val="24"/>
          <w:u w:val="single"/>
          <w:lang w:bidi="ar-SA"/>
        </w:rPr>
      </w:pPr>
      <w:r w:rsidRPr="008671FE">
        <w:rPr>
          <w:rFonts w:ascii="Copperplate Gothic Light" w:eastAsia="Times New Roman" w:hAnsi="Copperplate Gothic Light" w:cs="Times New Roman"/>
          <w:smallCaps/>
          <w:sz w:val="24"/>
          <w:szCs w:val="24"/>
          <w:u w:val="single"/>
          <w:lang w:bidi="ar-SA"/>
        </w:rPr>
        <w:t>Prophets, P’rushim and Priests</w:t>
      </w:r>
    </w:p>
    <w:p w:rsidR="00A60110" w:rsidRPr="008671FE" w:rsidRDefault="00A60110" w:rsidP="002341AE">
      <w:pPr>
        <w:contextualSpacing/>
        <w:jc w:val="both"/>
        <w:rPr>
          <w:rFonts w:cs="Times New Roman"/>
          <w:lang w:bidi="ar-SA"/>
        </w:rPr>
      </w:pPr>
      <w:r w:rsidRPr="008671FE">
        <w:rPr>
          <w:rFonts w:cs="Times New Roman"/>
          <w:lang w:bidi="ar-SA"/>
        </w:rPr>
        <w:t>Hakham Ya’aqob has associated himself with the “prophets” since verse 10 of chapter 5. In these verses Hakham Ya’aqob reveals his Pharisaic background. The antiquity of the P’rushim (Pharisees) is thought to have dated all the way back to the time of the Prophet, Priest Scribe Ezra.</w:t>
      </w:r>
      <w:r w:rsidRPr="008671FE">
        <w:rPr>
          <w:rFonts w:cs="Times New Roman"/>
          <w:vertAlign w:val="superscript"/>
          <w:lang w:bidi="ar-SA"/>
        </w:rPr>
        <w:footnoteReference w:id="58"/>
      </w:r>
      <w:r w:rsidRPr="008671FE">
        <w:rPr>
          <w:rFonts w:cs="Times New Roman"/>
          <w:lang w:bidi="ar-SA"/>
        </w:rPr>
        <w:t xml:space="preserve"> The P’rushim received their ideology from Ezra and the other Prophets. The</w:t>
      </w:r>
      <w:r w:rsidR="00C3201C">
        <w:rPr>
          <w:rFonts w:cs="Times New Roman"/>
          <w:lang w:bidi="ar-SA"/>
        </w:rPr>
        <w:t>y</w:t>
      </w:r>
      <w:r w:rsidRPr="008671FE">
        <w:rPr>
          <w:rFonts w:cs="Times New Roman"/>
          <w:lang w:bidi="ar-SA"/>
        </w:rPr>
        <w:t xml:space="preserve"> believed in the teachings that had been handed down from their forefathers and most specifically the Prophets.</w:t>
      </w:r>
      <w:r w:rsidRPr="008671FE">
        <w:rPr>
          <w:rFonts w:cs="Times New Roman"/>
          <w:vertAlign w:val="superscript"/>
          <w:lang w:bidi="ar-SA"/>
        </w:rPr>
        <w:footnoteReference w:id="59"/>
      </w:r>
      <w:r w:rsidRPr="008671FE">
        <w:rPr>
          <w:rFonts w:cs="Times New Roman"/>
          <w:lang w:bidi="ar-SA"/>
        </w:rPr>
        <w:t xml:space="preserve"> This truth is very important to understand. To this very day the Jewish people carry out many rituals that would appear to have originated with the Kohanim (Priests) such as hand washing and many others. This would seem to imply that the P’rushim were more connected to the Kohanim than the Prophets. However, we must understand that the Prophets themselves carried out many of these rituals. Eliyahu even takes up, albeit temporarily the office of the Priesthood when he offers sacrifices on Mt. Carmel in the great contest with the Priests of Ba’al.</w:t>
      </w:r>
      <w:r w:rsidRPr="008671FE">
        <w:rPr>
          <w:rFonts w:cs="Times New Roman"/>
          <w:vertAlign w:val="superscript"/>
          <w:lang w:bidi="ar-SA"/>
        </w:rPr>
        <w:footnoteReference w:id="60"/>
      </w:r>
      <w:r w:rsidRPr="008671FE">
        <w:rPr>
          <w:rFonts w:cs="Times New Roman"/>
          <w:lang w:bidi="ar-SA"/>
        </w:rPr>
        <w:t xml:space="preserve"> </w:t>
      </w:r>
    </w:p>
    <w:p w:rsidR="00A60110" w:rsidRPr="008671FE" w:rsidRDefault="00A60110" w:rsidP="002341AE">
      <w:pPr>
        <w:contextualSpacing/>
        <w:jc w:val="both"/>
        <w:rPr>
          <w:rFonts w:cs="Times New Roman"/>
          <w:lang w:bidi="ar-SA"/>
        </w:rPr>
      </w:pPr>
    </w:p>
    <w:p w:rsidR="00A60110" w:rsidRPr="008671FE" w:rsidRDefault="00A60110" w:rsidP="002341AE">
      <w:pPr>
        <w:contextualSpacing/>
        <w:jc w:val="both"/>
        <w:rPr>
          <w:rFonts w:cs="Times New Roman"/>
          <w:lang w:bidi="ar-SA"/>
        </w:rPr>
      </w:pPr>
      <w:r w:rsidRPr="008671FE">
        <w:rPr>
          <w:rFonts w:cs="Times New Roman"/>
          <w:lang w:bidi="ar-SA"/>
        </w:rPr>
        <w:t>Were the rituals of the P’rushim were taken from the activities of the Kohanim? At first glance we would say yes, they were following the priestly example. However, the greater truth is that they were not following the rituals of the Kohanim. They were in fact following the rituals and actions of the Priesthood of the Firstborn. Furthermore, here we opine that the activities for the Kohanim were structured after the practices of the Priesthood of the firstborn and not vi</w:t>
      </w:r>
      <w:r w:rsidR="00C3201C">
        <w:rPr>
          <w:rFonts w:cs="Times New Roman"/>
          <w:lang w:bidi="ar-SA"/>
        </w:rPr>
        <w:t>c</w:t>
      </w:r>
      <w:r w:rsidRPr="008671FE">
        <w:rPr>
          <w:rFonts w:cs="Times New Roman"/>
          <w:lang w:bidi="ar-SA"/>
        </w:rPr>
        <w:t xml:space="preserve">e versa. Thus, the P’rushim were very much like the prophets in that they believed in restoration. They wanted the power of the Priesthood back in the hands of the Firstborn as a Priest for the family. The Prophets had repeatedly called for restoration. When the Temple fell to the Babylonians the Prophets saw the possibility for this restoration. </w:t>
      </w:r>
    </w:p>
    <w:p w:rsidR="00A60110" w:rsidRPr="008671FE" w:rsidRDefault="00A60110" w:rsidP="002341AE">
      <w:pPr>
        <w:contextualSpacing/>
        <w:jc w:val="both"/>
        <w:rPr>
          <w:rFonts w:cs="Times New Roman"/>
          <w:lang w:bidi="ar-SA"/>
        </w:rPr>
      </w:pPr>
    </w:p>
    <w:p w:rsidR="00A60110" w:rsidRPr="008671FE" w:rsidRDefault="00A60110" w:rsidP="002341AE">
      <w:pPr>
        <w:contextualSpacing/>
        <w:jc w:val="both"/>
        <w:rPr>
          <w:rFonts w:cs="Times New Roman"/>
          <w:lang w:bidi="ar-SA"/>
        </w:rPr>
      </w:pPr>
      <w:r w:rsidRPr="008671FE">
        <w:rPr>
          <w:rFonts w:cs="Times New Roman"/>
          <w:lang w:bidi="ar-SA"/>
        </w:rPr>
        <w:t>Chief among the Prophets to call for this restoration was Yesha’yahu.</w:t>
      </w:r>
      <w:r w:rsidRPr="008671FE">
        <w:rPr>
          <w:rFonts w:cs="Times New Roman"/>
          <w:vertAlign w:val="superscript"/>
          <w:lang w:bidi="ar-SA"/>
        </w:rPr>
        <w:footnoteReference w:id="61"/>
      </w:r>
    </w:p>
    <w:p w:rsidR="00A60110" w:rsidRPr="008671FE" w:rsidRDefault="00A60110" w:rsidP="002341AE">
      <w:pPr>
        <w:contextualSpacing/>
        <w:jc w:val="both"/>
        <w:rPr>
          <w:rFonts w:cs="Times New Roman"/>
          <w:lang w:bidi="ar-SA"/>
        </w:rPr>
      </w:pPr>
    </w:p>
    <w:p w:rsidR="00A60110" w:rsidRPr="008671FE" w:rsidRDefault="00A60110" w:rsidP="002341AE">
      <w:pPr>
        <w:ind w:left="360"/>
        <w:contextualSpacing/>
        <w:jc w:val="both"/>
        <w:rPr>
          <w:rFonts w:cs="Times New Roman"/>
          <w:b/>
          <w:lang w:bidi="ar-SA"/>
        </w:rPr>
      </w:pPr>
      <w:r w:rsidRPr="008671FE">
        <w:rPr>
          <w:rFonts w:cs="Times New Roman"/>
          <w:b/>
          <w:lang w:bidi="ar-SA"/>
        </w:rPr>
        <w:t>1.11 Of what importance to me are your many sacrifices?" says the LORD. "I am stuffed with burnt sacrifices of rams and the fat from steers. The blood of bulls, lambs, and goats I do not want.</w:t>
      </w:r>
    </w:p>
    <w:p w:rsidR="00A60110" w:rsidRPr="008671FE" w:rsidRDefault="00A60110" w:rsidP="002341AE">
      <w:pPr>
        <w:ind w:left="360"/>
        <w:contextualSpacing/>
        <w:jc w:val="both"/>
        <w:rPr>
          <w:rFonts w:cs="Times New Roman"/>
          <w:b/>
          <w:lang w:bidi="ar-SA"/>
        </w:rPr>
      </w:pPr>
    </w:p>
    <w:p w:rsidR="00A60110" w:rsidRPr="008671FE" w:rsidRDefault="00A60110" w:rsidP="002341AE">
      <w:pPr>
        <w:ind w:left="360"/>
        <w:contextualSpacing/>
        <w:jc w:val="both"/>
        <w:rPr>
          <w:rFonts w:cs="Times New Roman"/>
          <w:b/>
          <w:lang w:bidi="ar-SA"/>
        </w:rPr>
      </w:pPr>
      <w:r w:rsidRPr="008671FE">
        <w:rPr>
          <w:rFonts w:cs="Times New Roman"/>
          <w:b/>
          <w:lang w:bidi="ar-SA"/>
        </w:rPr>
        <w:t>1.13 Do not bring any more meaningless offerings; I consider your incense detestable! You observe new moon festivals, Sabbaths, and convocations, but I cannot tolerate sin-stained celebrations!</w:t>
      </w:r>
      <w:r w:rsidRPr="008671FE">
        <w:rPr>
          <w:rFonts w:cs="Times New Roman"/>
          <w:b/>
          <w:vertAlign w:val="superscript"/>
          <w:lang w:bidi="ar-SA"/>
        </w:rPr>
        <w:footnoteReference w:id="62"/>
      </w:r>
    </w:p>
    <w:p w:rsidR="00A60110" w:rsidRPr="008671FE" w:rsidRDefault="00A60110" w:rsidP="002341AE">
      <w:pPr>
        <w:contextualSpacing/>
        <w:jc w:val="both"/>
        <w:rPr>
          <w:rFonts w:cs="Times New Roman"/>
          <w:lang w:bidi="ar-SA"/>
        </w:rPr>
      </w:pPr>
    </w:p>
    <w:p w:rsidR="00A60110" w:rsidRPr="008671FE" w:rsidRDefault="00A60110" w:rsidP="002341AE">
      <w:pPr>
        <w:contextualSpacing/>
        <w:jc w:val="both"/>
        <w:rPr>
          <w:rFonts w:cs="Times New Roman"/>
          <w:lang w:bidi="ar-SA"/>
        </w:rPr>
      </w:pPr>
      <w:r w:rsidRPr="008671FE">
        <w:rPr>
          <w:rFonts w:cs="Times New Roman"/>
          <w:lang w:bidi="ar-SA"/>
        </w:rPr>
        <w:t xml:space="preserve">Thus, the Prophet knows that the Temple is not a permanent fixture for the Jewish people. They must take up prayer, Torah study and acts of Tzedakah for the sake of Tikun. But, herein lays the truth. The Kohanim of the Temple, specifically during Yeshua’s lifetime took the Scriptures literally, or we might say strictly Peshat.” Here lays the greatest sin of legalism. The Prophets nor the P’rushim saw any activity as a literal act. For them the activities of the Priests told myriads of truths about G-d and His desire to fellowship with man. </w:t>
      </w:r>
    </w:p>
    <w:p w:rsidR="00A60110" w:rsidRPr="008671FE" w:rsidRDefault="00A60110" w:rsidP="002341AE">
      <w:pPr>
        <w:contextualSpacing/>
        <w:jc w:val="both"/>
        <w:rPr>
          <w:rFonts w:cs="Times New Roman"/>
          <w:lang w:bidi="ar-SA"/>
        </w:rPr>
      </w:pPr>
    </w:p>
    <w:p w:rsidR="00A60110" w:rsidRPr="008671FE" w:rsidRDefault="00A60110" w:rsidP="002341AE">
      <w:pPr>
        <w:contextualSpacing/>
        <w:jc w:val="both"/>
        <w:rPr>
          <w:rFonts w:cs="Times New Roman"/>
          <w:lang w:bidi="ar-SA"/>
        </w:rPr>
      </w:pPr>
      <w:r w:rsidRPr="008671FE">
        <w:rPr>
          <w:rFonts w:cs="Times New Roman"/>
          <w:lang w:bidi="ar-SA"/>
        </w:rPr>
        <w:t>The P’rushim also saw the corruption of the Kohanim and prepared for the days ahead when the office would be restored to the Firstborn. Their vigilance saw the offerings for exactly what they were. Korbanot was a way of drawing near to G-d. Therefore, they offered in due diligence Torah study at the feet of their Sages and Soferim.</w:t>
      </w:r>
      <w:r w:rsidRPr="008671FE">
        <w:rPr>
          <w:rFonts w:cs="Times New Roman"/>
          <w:vertAlign w:val="superscript"/>
          <w:lang w:bidi="ar-SA"/>
        </w:rPr>
        <w:footnoteReference w:id="63"/>
      </w:r>
      <w:r w:rsidRPr="008671FE">
        <w:rPr>
          <w:rFonts w:cs="Times New Roman"/>
          <w:lang w:bidi="ar-SA"/>
        </w:rPr>
        <w:t xml:space="preserve"> The</w:t>
      </w:r>
      <w:r w:rsidR="00445F78">
        <w:rPr>
          <w:rFonts w:cs="Times New Roman"/>
          <w:lang w:bidi="ar-SA"/>
        </w:rPr>
        <w:t>y</w:t>
      </w:r>
      <w:r w:rsidRPr="008671FE">
        <w:rPr>
          <w:rFonts w:cs="Times New Roman"/>
          <w:lang w:bidi="ar-SA"/>
        </w:rPr>
        <w:t xml:space="preserve"> saw G-d as their “Father” where they could come to without fear of </w:t>
      </w:r>
      <w:r w:rsidR="002F4E4E" w:rsidRPr="008671FE">
        <w:rPr>
          <w:rFonts w:cs="Times New Roman"/>
          <w:lang w:bidi="ar-SA"/>
        </w:rPr>
        <w:t>an</w:t>
      </w:r>
      <w:r w:rsidR="002F4E4E">
        <w:rPr>
          <w:rFonts w:cs="Times New Roman"/>
          <w:lang w:bidi="ar-SA"/>
        </w:rPr>
        <w:t>n</w:t>
      </w:r>
      <w:r w:rsidR="002F4E4E" w:rsidRPr="008671FE">
        <w:rPr>
          <w:rFonts w:cs="Times New Roman"/>
          <w:lang w:bidi="ar-SA"/>
        </w:rPr>
        <w:t>i</w:t>
      </w:r>
      <w:r w:rsidR="002F4E4E">
        <w:rPr>
          <w:rFonts w:cs="Times New Roman"/>
          <w:lang w:bidi="ar-SA"/>
        </w:rPr>
        <w:t>h</w:t>
      </w:r>
      <w:r w:rsidR="002F4E4E" w:rsidRPr="008671FE">
        <w:rPr>
          <w:rFonts w:cs="Times New Roman"/>
          <w:lang w:bidi="ar-SA"/>
        </w:rPr>
        <w:t>ilation</w:t>
      </w:r>
      <w:r w:rsidRPr="008671FE">
        <w:rPr>
          <w:rFonts w:cs="Times New Roman"/>
          <w:lang w:bidi="ar-SA"/>
        </w:rPr>
        <w:t>. They instituted the idea of praying “Our Father who is in the Heavens.” But the P’rushim saw that the man being the Priest of the home with his wife as the priestess as a vital part of Jewish life.</w:t>
      </w:r>
    </w:p>
    <w:p w:rsidR="00A60110" w:rsidRPr="008671FE" w:rsidRDefault="00A60110" w:rsidP="002341AE">
      <w:pPr>
        <w:contextualSpacing/>
        <w:jc w:val="both"/>
        <w:rPr>
          <w:rFonts w:cs="Times New Roman"/>
          <w:lang w:bidi="ar-SA"/>
        </w:rPr>
      </w:pPr>
    </w:p>
    <w:p w:rsidR="00A60110" w:rsidRPr="008671FE" w:rsidRDefault="00A60110" w:rsidP="002341AE">
      <w:pPr>
        <w:contextualSpacing/>
        <w:jc w:val="both"/>
        <w:rPr>
          <w:rFonts w:cs="Times New Roman"/>
          <w:lang w:bidi="ar-SA"/>
        </w:rPr>
      </w:pPr>
      <w:r w:rsidRPr="008671FE">
        <w:rPr>
          <w:rFonts w:cs="Times New Roman"/>
          <w:lang w:bidi="ar-SA"/>
        </w:rPr>
        <w:t>We might read the activities of Eliyahu on Mt Camel as a sign that the Priesthood of the Sadducee’s</w:t>
      </w:r>
      <w:r w:rsidRPr="008671FE">
        <w:rPr>
          <w:rFonts w:cs="Times New Roman"/>
          <w:vertAlign w:val="superscript"/>
          <w:lang w:bidi="ar-SA"/>
        </w:rPr>
        <w:footnoteReference w:id="64"/>
      </w:r>
      <w:r w:rsidRPr="008671FE">
        <w:rPr>
          <w:rFonts w:cs="Times New Roman"/>
          <w:lang w:bidi="ar-SA"/>
        </w:rPr>
        <w:t xml:space="preserve"> as inadequate and called for a reform. The P’rushim picked up on the ideology of the Prophets and carried it into the future and we live by their model today. </w:t>
      </w:r>
    </w:p>
    <w:p w:rsidR="00A60110" w:rsidRPr="008671FE" w:rsidRDefault="00A60110" w:rsidP="002341AE">
      <w:pPr>
        <w:contextualSpacing/>
        <w:jc w:val="both"/>
        <w:rPr>
          <w:rFonts w:cs="Times New Roman"/>
          <w:lang w:bidi="ar-SA"/>
        </w:rPr>
      </w:pPr>
    </w:p>
    <w:p w:rsidR="00A60110" w:rsidRPr="008671FE" w:rsidRDefault="00A60110" w:rsidP="002341AE">
      <w:pPr>
        <w:spacing w:before="40" w:after="120"/>
        <w:contextualSpacing/>
        <w:jc w:val="both"/>
        <w:outlineLvl w:val="2"/>
        <w:rPr>
          <w:rFonts w:ascii="Copperplate Gothic Light" w:eastAsia="Times New Roman" w:hAnsi="Copperplate Gothic Light" w:cs="Times New Roman"/>
          <w:smallCaps/>
          <w:sz w:val="24"/>
          <w:szCs w:val="24"/>
          <w:u w:val="single"/>
          <w:lang w:bidi="ar-SA"/>
        </w:rPr>
      </w:pPr>
      <w:r w:rsidRPr="008671FE">
        <w:rPr>
          <w:rFonts w:ascii="Copperplate Gothic Light" w:eastAsia="Times New Roman" w:hAnsi="Copperplate Gothic Light" w:cs="Times New Roman"/>
          <w:smallCaps/>
          <w:sz w:val="24"/>
          <w:szCs w:val="24"/>
          <w:u w:val="single"/>
          <w:lang w:bidi="ar-SA"/>
        </w:rPr>
        <w:t>Vidduy</w:t>
      </w:r>
    </w:p>
    <w:p w:rsidR="00A60110" w:rsidRPr="008671FE" w:rsidRDefault="00A60110" w:rsidP="002341AE">
      <w:pPr>
        <w:contextualSpacing/>
        <w:jc w:val="both"/>
        <w:rPr>
          <w:rFonts w:cs="Times New Roman"/>
          <w:lang w:bidi="ar-SA"/>
        </w:rPr>
      </w:pPr>
      <w:r w:rsidRPr="008671FE">
        <w:rPr>
          <w:rFonts w:cs="Times New Roman"/>
          <w:lang w:bidi="ar-SA"/>
        </w:rPr>
        <w:t>When a Jewish person sins between himself and G-d he should confess his sins. But this does not mean that he follows the Christian idea of confession. Nor does it mean that he should confess all his sins to a fellow Jewish person. We are taught that when a person sins against G-d he should repent and confess before G-d. This is the path of repentance. However, we, as Jews should also attend Yom Kippur services where we can confess with our brethren. There we confess sin openly and collectively. Thus, we confess to sin that we have not committed but other Jews may have. This gives all the Jewish people the opportunity to confess without hesitation and openly without embarrassment.</w:t>
      </w:r>
    </w:p>
    <w:p w:rsidR="00A60110" w:rsidRPr="008671FE" w:rsidRDefault="00A60110" w:rsidP="002341AE">
      <w:pPr>
        <w:contextualSpacing/>
        <w:jc w:val="both"/>
        <w:rPr>
          <w:rFonts w:cs="Times New Roman"/>
          <w:lang w:bidi="ar-SA"/>
        </w:rPr>
      </w:pPr>
    </w:p>
    <w:p w:rsidR="00A60110" w:rsidRPr="008671FE" w:rsidRDefault="00A60110" w:rsidP="002341AE">
      <w:pPr>
        <w:contextualSpacing/>
        <w:jc w:val="both"/>
        <w:rPr>
          <w:rFonts w:cs="Times New Roman"/>
          <w:lang w:bidi="ar-SA"/>
        </w:rPr>
      </w:pPr>
      <w:r w:rsidRPr="008671FE">
        <w:rPr>
          <w:rFonts w:cs="Times New Roman"/>
          <w:lang w:bidi="ar-SA"/>
        </w:rPr>
        <w:t>The paragraph above is when we sin against G-d per se. However, when we sin against a brother we must go to that brother and confess to him and ask for forgiveness. These sins cannot be forgiven by G-d. Yeshua comments on this very practice …</w:t>
      </w:r>
    </w:p>
    <w:p w:rsidR="00A60110" w:rsidRPr="008671FE" w:rsidRDefault="00A60110" w:rsidP="002341AE">
      <w:pPr>
        <w:contextualSpacing/>
        <w:jc w:val="both"/>
        <w:rPr>
          <w:rFonts w:cs="Times New Roman"/>
          <w:lang w:bidi="ar-SA"/>
        </w:rPr>
      </w:pPr>
    </w:p>
    <w:p w:rsidR="00A60110" w:rsidRPr="008671FE" w:rsidRDefault="00A60110" w:rsidP="002341AE">
      <w:pPr>
        <w:ind w:left="360"/>
        <w:contextualSpacing/>
        <w:jc w:val="both"/>
        <w:rPr>
          <w:rFonts w:cs="Times New Roman"/>
          <w:lang w:bidi="ar-SA"/>
        </w:rPr>
      </w:pPr>
      <w:r w:rsidRPr="008671FE">
        <w:rPr>
          <w:rFonts w:cs="Times New Roman"/>
          <w:b/>
          <w:lang w:bidi="ar-SA"/>
        </w:rPr>
        <w:t>Leave there your gift before the altar, and go your way; first be reconciled to your brother, and then come and offer thy gift</w:t>
      </w:r>
      <w:r w:rsidRPr="008671FE">
        <w:rPr>
          <w:rFonts w:cs="Times New Roman"/>
          <w:lang w:bidi="ar-SA"/>
        </w:rPr>
        <w:t xml:space="preserve"> to G-d.</w:t>
      </w:r>
      <w:r w:rsidRPr="008671FE">
        <w:rPr>
          <w:rFonts w:cs="Times New Roman"/>
          <w:vertAlign w:val="superscript"/>
          <w:lang w:bidi="ar-SA"/>
        </w:rPr>
        <w:footnoteReference w:id="65"/>
      </w:r>
    </w:p>
    <w:p w:rsidR="00A60110" w:rsidRPr="008671FE" w:rsidRDefault="00A60110" w:rsidP="002341AE">
      <w:pPr>
        <w:contextualSpacing/>
        <w:jc w:val="both"/>
        <w:rPr>
          <w:rFonts w:cs="Times New Roman"/>
          <w:lang w:bidi="ar-SA"/>
        </w:rPr>
      </w:pPr>
    </w:p>
    <w:p w:rsidR="00A60110" w:rsidRPr="008671FE" w:rsidRDefault="00A60110" w:rsidP="002341AE">
      <w:pPr>
        <w:contextualSpacing/>
        <w:jc w:val="both"/>
        <w:rPr>
          <w:rFonts w:cs="Times New Roman"/>
          <w:lang w:bidi="ar-SA"/>
        </w:rPr>
      </w:pPr>
      <w:r w:rsidRPr="008671FE">
        <w:rPr>
          <w:rFonts w:cs="Times New Roman"/>
          <w:lang w:bidi="ar-SA"/>
        </w:rPr>
        <w:t xml:space="preserve"> We also can recite vidduy at the time of the bedtime Shema. But again, we do not need to confess before others. </w:t>
      </w:r>
    </w:p>
    <w:p w:rsidR="00A60110" w:rsidRPr="00A60110" w:rsidRDefault="00A60110" w:rsidP="002341AE">
      <w:pPr>
        <w:jc w:val="both"/>
        <w:rPr>
          <w:rFonts w:cs="Calibri"/>
          <w:lang w:bidi="ar-SA"/>
        </w:rPr>
      </w:pPr>
    </w:p>
    <w:p w:rsidR="00A60110" w:rsidRPr="00A60110" w:rsidRDefault="00A60110" w:rsidP="002341AE">
      <w:pPr>
        <w:ind w:left="360"/>
        <w:jc w:val="both"/>
        <w:rPr>
          <w:rFonts w:cs="Calibri"/>
          <w:b/>
          <w:lang w:bidi="ar-SA"/>
        </w:rPr>
      </w:pPr>
      <w:r w:rsidRPr="00A60110">
        <w:rPr>
          <w:rFonts w:cs="Calibri"/>
          <w:b/>
          <w:lang w:bidi="ar-SA"/>
        </w:rPr>
        <w:t xml:space="preserve">D’barim 32:7 Ask your father </w:t>
      </w:r>
      <w:r w:rsidRPr="00A60110">
        <w:rPr>
          <w:rFonts w:cs="Calibri"/>
          <w:lang w:bidi="ar-SA"/>
        </w:rPr>
        <w:t>(Hakham)</w:t>
      </w:r>
      <w:r w:rsidRPr="00A60110">
        <w:rPr>
          <w:rFonts w:cs="Calibri"/>
          <w:b/>
          <w:lang w:bidi="ar-SA"/>
        </w:rPr>
        <w:t xml:space="preserve">, he will inform you </w:t>
      </w:r>
      <w:r w:rsidRPr="00A60110">
        <w:rPr>
          <w:rFonts w:cs="Calibri"/>
          <w:lang w:bidi="ar-SA"/>
        </w:rPr>
        <w:t>(teach you to stand)</w:t>
      </w:r>
      <w:r w:rsidRPr="00A60110">
        <w:rPr>
          <w:rFonts w:cs="Calibri"/>
          <w:b/>
          <w:lang w:bidi="ar-SA"/>
        </w:rPr>
        <w:t xml:space="preserve">, Your elders </w:t>
      </w:r>
      <w:r w:rsidRPr="00A60110">
        <w:rPr>
          <w:rFonts w:cs="Calibri"/>
          <w:lang w:bidi="ar-SA"/>
        </w:rPr>
        <w:t>(Hakhamim)</w:t>
      </w:r>
      <w:r w:rsidRPr="00A60110">
        <w:rPr>
          <w:rFonts w:cs="Calibri"/>
          <w:b/>
          <w:lang w:bidi="ar-SA"/>
        </w:rPr>
        <w:t>, they will tell you:</w:t>
      </w:r>
    </w:p>
    <w:p w:rsidR="00A60110" w:rsidRPr="00430AF4" w:rsidRDefault="00A60110" w:rsidP="002341AE">
      <w:pPr>
        <w:jc w:val="both"/>
        <w:rPr>
          <w:rFonts w:ascii="Skolar Cyrillic" w:hAnsi="Skolar Cyrillic" w:cs="Times New Roman"/>
          <w:lang w:bidi="ar-SA"/>
        </w:rPr>
      </w:pPr>
    </w:p>
    <w:p w:rsidR="00A60110" w:rsidRPr="001A1A62" w:rsidRDefault="00A60110" w:rsidP="002341AE">
      <w:pPr>
        <w:contextualSpacing/>
        <w:jc w:val="both"/>
        <w:rPr>
          <w:rFonts w:cs="Times New Roman"/>
          <w:color w:val="000000"/>
          <w:lang w:bidi="ar-SA"/>
        </w:rPr>
      </w:pPr>
      <w:r w:rsidRPr="001A1A62">
        <w:rPr>
          <w:rFonts w:ascii="SBL Hebrew" w:eastAsia="Book Antiqua" w:hAnsi="SBL Hebrew" w:cs="SBL Hebrew" w:hint="eastAsia"/>
          <w:b/>
          <w:color w:val="000000"/>
          <w:sz w:val="28"/>
          <w:lang w:bidi="ar-SA"/>
        </w:rPr>
        <w:t>אמן</w:t>
      </w:r>
      <w:r w:rsidRPr="001A1A62">
        <w:rPr>
          <w:rFonts w:ascii="SBL Hebrew" w:eastAsia="Book Antiqua" w:hAnsi="SBL Hebrew" w:cs="SBL Hebrew"/>
          <w:b/>
          <w:color w:val="000000"/>
          <w:sz w:val="28"/>
          <w:lang w:bidi="ar-SA"/>
        </w:rPr>
        <w:t xml:space="preserve"> </w:t>
      </w:r>
      <w:r w:rsidRPr="001A1A62">
        <w:rPr>
          <w:rFonts w:ascii="SBL Hebrew" w:eastAsia="Book Antiqua" w:hAnsi="SBL Hebrew" w:cs="SBL Hebrew" w:hint="eastAsia"/>
          <w:b/>
          <w:color w:val="000000"/>
          <w:sz w:val="28"/>
          <w:lang w:bidi="ar-SA"/>
        </w:rPr>
        <w:t>ואמן</w:t>
      </w:r>
      <w:r w:rsidRPr="001A1A62">
        <w:rPr>
          <w:rFonts w:ascii="SBL Hebrew" w:eastAsia="Book Antiqua" w:hAnsi="SBL Hebrew" w:cs="SBL Hebrew"/>
          <w:b/>
          <w:color w:val="000000"/>
          <w:sz w:val="28"/>
          <w:lang w:bidi="ar-SA"/>
        </w:rPr>
        <w:t xml:space="preserve"> </w:t>
      </w:r>
      <w:r w:rsidRPr="001A1A62">
        <w:rPr>
          <w:rFonts w:ascii="SBL Hebrew" w:eastAsia="Book Antiqua" w:hAnsi="SBL Hebrew" w:cs="SBL Hebrew" w:hint="eastAsia"/>
          <w:b/>
          <w:color w:val="000000"/>
          <w:sz w:val="28"/>
          <w:lang w:bidi="ar-SA"/>
        </w:rPr>
        <w:t>סלה</w:t>
      </w:r>
    </w:p>
    <w:p w:rsidR="00D4681C" w:rsidRDefault="00D4681C" w:rsidP="002341AE">
      <w:pPr>
        <w:pBdr>
          <w:bottom w:val="double" w:sz="6" w:space="1" w:color="auto"/>
        </w:pBdr>
      </w:pPr>
    </w:p>
    <w:p w:rsidR="00166912" w:rsidRPr="00DA154F" w:rsidRDefault="00166912" w:rsidP="002341AE">
      <w:pPr>
        <w:jc w:val="center"/>
        <w:rPr>
          <w:rFonts w:ascii="Cambria" w:hAnsi="Cambria"/>
          <w:lang w:val="en-AU"/>
        </w:rPr>
      </w:pPr>
      <w:r w:rsidRPr="00DA154F">
        <w:rPr>
          <w:rFonts w:ascii="Cambria" w:hAnsi="Cambria" w:cs="Calibri"/>
          <w:b/>
          <w:bCs/>
          <w:color w:val="000000"/>
          <w:sz w:val="28"/>
          <w:szCs w:val="28"/>
          <w:lang w:val="en-AU"/>
        </w:rPr>
        <w:t>Questions for Understanding and Reflection</w:t>
      </w:r>
    </w:p>
    <w:p w:rsidR="00166912" w:rsidRPr="00DA154F" w:rsidRDefault="00166912" w:rsidP="002341AE">
      <w:pPr>
        <w:jc w:val="both"/>
        <w:rPr>
          <w:lang w:val="en-AU"/>
        </w:rPr>
      </w:pPr>
    </w:p>
    <w:p w:rsidR="00166912" w:rsidRPr="00FF5D0A" w:rsidRDefault="00166912" w:rsidP="002341AE">
      <w:pPr>
        <w:numPr>
          <w:ilvl w:val="0"/>
          <w:numId w:val="3"/>
        </w:numPr>
        <w:jc w:val="both"/>
        <w:rPr>
          <w:rFonts w:eastAsia="Times New Roman" w:cs="Calibri"/>
          <w:color w:val="000000"/>
        </w:rPr>
      </w:pPr>
      <w:r w:rsidRPr="00DA154F">
        <w:rPr>
          <w:rFonts w:eastAsia="Times New Roman" w:cs="Calibri"/>
          <w:color w:val="000000"/>
        </w:rPr>
        <w:t>From all the readings for this week, which verse</w:t>
      </w:r>
      <w:r>
        <w:rPr>
          <w:rFonts w:eastAsia="Times New Roman" w:cs="Calibri"/>
          <w:color w:val="000000"/>
        </w:rPr>
        <w:t>,</w:t>
      </w:r>
      <w:r w:rsidRPr="00DA154F">
        <w:rPr>
          <w:rFonts w:eastAsia="Times New Roman" w:cs="Calibri"/>
          <w:color w:val="000000"/>
        </w:rPr>
        <w:t xml:space="preserve"> or verses touched your heart and fired your imagination?</w:t>
      </w:r>
    </w:p>
    <w:p w:rsidR="00166912" w:rsidRPr="00211737" w:rsidRDefault="00166912" w:rsidP="002341AE">
      <w:pPr>
        <w:numPr>
          <w:ilvl w:val="0"/>
          <w:numId w:val="3"/>
        </w:numPr>
        <w:jc w:val="both"/>
        <w:rPr>
          <w:rFonts w:cs="Calibri"/>
        </w:rPr>
      </w:pPr>
      <w:r w:rsidRPr="00211737">
        <w:rPr>
          <w:rFonts w:cs="Calibri"/>
        </w:rPr>
        <w:t>In your opinion what is the prophetic statement for this week?</w:t>
      </w:r>
    </w:p>
    <w:p w:rsidR="00166912" w:rsidRPr="00DA154F" w:rsidRDefault="00166912" w:rsidP="002341AE">
      <w:pPr>
        <w:pBdr>
          <w:bottom w:val="double" w:sz="6" w:space="1" w:color="auto"/>
        </w:pBdr>
        <w:jc w:val="both"/>
        <w:rPr>
          <w:rFonts w:ascii="Times New Roman" w:hAnsi="Times New Roman" w:cs="Calibri"/>
          <w:sz w:val="24"/>
          <w:lang w:bidi="ar-SA"/>
        </w:rPr>
      </w:pPr>
    </w:p>
    <w:p w:rsidR="00166912" w:rsidRDefault="00166912" w:rsidP="002341AE">
      <w:pPr>
        <w:rPr>
          <w:rFonts w:ascii="Palatino Linotype" w:eastAsia="Times New Roman" w:hAnsi="Palatino Linotype" w:cs="Times New Roman"/>
          <w:b/>
          <w:bCs/>
          <w:color w:val="000000"/>
          <w:sz w:val="28"/>
          <w:szCs w:val="28"/>
          <w:lang w:val="en-AU"/>
        </w:rPr>
      </w:pPr>
    </w:p>
    <w:p w:rsidR="00166912" w:rsidRPr="00DA154F" w:rsidRDefault="00166912" w:rsidP="002341AE">
      <w:pPr>
        <w:jc w:val="center"/>
        <w:rPr>
          <w:rFonts w:eastAsia="Times New Roman" w:cs="Times New Roman"/>
          <w:color w:val="000000"/>
        </w:rPr>
      </w:pPr>
      <w:r w:rsidRPr="00DA154F">
        <w:rPr>
          <w:rFonts w:ascii="Palatino Linotype" w:eastAsia="Times New Roman" w:hAnsi="Palatino Linotype" w:cs="Times New Roman"/>
          <w:b/>
          <w:bCs/>
          <w:color w:val="000000"/>
          <w:sz w:val="28"/>
          <w:szCs w:val="28"/>
          <w:lang w:val="en-AU"/>
        </w:rPr>
        <w:t>Blessing After Torah Study</w:t>
      </w:r>
    </w:p>
    <w:p w:rsidR="00166912" w:rsidRPr="00DA154F" w:rsidRDefault="00166912" w:rsidP="002341AE">
      <w:pPr>
        <w:rPr>
          <w:rFonts w:eastAsia="Times New Roman" w:cs="Times New Roman"/>
          <w:color w:val="000000"/>
        </w:rPr>
      </w:pPr>
      <w:r w:rsidRPr="00DA154F">
        <w:rPr>
          <w:rFonts w:ascii="Times New Roman" w:eastAsia="Times New Roman" w:hAnsi="Times New Roman" w:cs="Times New Roman"/>
          <w:b/>
          <w:bCs/>
          <w:color w:val="000000"/>
          <w:lang w:val="en-AU"/>
        </w:rPr>
        <w:t> </w:t>
      </w:r>
    </w:p>
    <w:p w:rsidR="00166912" w:rsidRPr="00DA154F" w:rsidRDefault="00166912" w:rsidP="002341AE">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Adonai, Elohénu Meléch HaOlám,</w:t>
      </w:r>
    </w:p>
    <w:p w:rsidR="00166912" w:rsidRPr="00DA154F" w:rsidRDefault="00166912" w:rsidP="002341AE">
      <w:pPr>
        <w:jc w:val="center"/>
        <w:rPr>
          <w:rFonts w:eastAsia="Times New Roman" w:cs="Times New Roman"/>
          <w:color w:val="000000"/>
        </w:rPr>
      </w:pPr>
      <w:r w:rsidRPr="00DA154F">
        <w:rPr>
          <w:rFonts w:ascii="Arial Narrow" w:eastAsia="Times New Roman" w:hAnsi="Arial Narrow" w:cs="Times New Roman"/>
          <w:b/>
          <w:bCs/>
          <w:color w:val="000000"/>
          <w:lang w:val="en-AU"/>
        </w:rPr>
        <w:t>Ashér Natán Lánu Torát Emét, V'Chayéi Olám Natá B'Tochénu.</w:t>
      </w:r>
    </w:p>
    <w:p w:rsidR="00166912" w:rsidRPr="00DA154F" w:rsidRDefault="00166912" w:rsidP="002341AE">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Adonái, Notén HaToráh. Amen!</w:t>
      </w:r>
    </w:p>
    <w:p w:rsidR="00166912" w:rsidRPr="00DA154F" w:rsidRDefault="00166912" w:rsidP="002341AE">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our God, King of the universe,</w:t>
      </w:r>
    </w:p>
    <w:p w:rsidR="00166912" w:rsidRPr="00DA154F" w:rsidRDefault="00166912" w:rsidP="002341AE">
      <w:pPr>
        <w:jc w:val="center"/>
        <w:rPr>
          <w:rFonts w:eastAsia="Times New Roman" w:cs="Times New Roman"/>
          <w:color w:val="000000"/>
        </w:rPr>
      </w:pPr>
      <w:r w:rsidRPr="00DA154F">
        <w:rPr>
          <w:rFonts w:ascii="Arial Narrow" w:eastAsia="Times New Roman" w:hAnsi="Arial Narrow" w:cs="Times New Roman"/>
          <w:b/>
          <w:bCs/>
          <w:color w:val="000000"/>
          <w:lang w:val="en-AU"/>
        </w:rPr>
        <w:t>Who has given us a teaching of truth, implanting within us eternal life.</w:t>
      </w:r>
    </w:p>
    <w:p w:rsidR="00166912" w:rsidRPr="00DA154F" w:rsidRDefault="00166912" w:rsidP="002341AE">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Giver of the Torah. Amen!</w:t>
      </w:r>
    </w:p>
    <w:p w:rsidR="00166912" w:rsidRPr="00DA154F" w:rsidRDefault="00166912" w:rsidP="002341AE">
      <w:pPr>
        <w:jc w:val="center"/>
        <w:rPr>
          <w:rFonts w:eastAsia="Times New Roman" w:cs="Times New Roman"/>
          <w:color w:val="000000"/>
        </w:rPr>
      </w:pPr>
      <w:r w:rsidRPr="00DA154F">
        <w:rPr>
          <w:rFonts w:ascii="Arial Narrow" w:eastAsia="Times New Roman" w:hAnsi="Arial Narrow" w:cs="Times New Roman"/>
          <w:b/>
          <w:bCs/>
          <w:color w:val="000000"/>
          <w:lang w:val="en-AU"/>
        </w:rPr>
        <w:t> </w:t>
      </w:r>
    </w:p>
    <w:p w:rsidR="00166912" w:rsidRPr="00DA154F" w:rsidRDefault="00166912" w:rsidP="002341AE">
      <w:pPr>
        <w:jc w:val="center"/>
        <w:rPr>
          <w:rFonts w:eastAsia="Times New Roman" w:cs="Times New Roman"/>
          <w:color w:val="000000"/>
        </w:rPr>
      </w:pPr>
      <w:r w:rsidRPr="00DA154F">
        <w:rPr>
          <w:rFonts w:ascii="Arial Narrow" w:eastAsia="Times New Roman" w:hAnsi="Arial Narrow" w:cs="Times New Roman"/>
          <w:b/>
          <w:bCs/>
          <w:color w:val="000000"/>
          <w:lang w:val="en-AU"/>
        </w:rPr>
        <w:t>“Now unto Him who is able to preserve you faultless, and spotless, and to establish you without a blemish,</w:t>
      </w:r>
    </w:p>
    <w:p w:rsidR="00166912" w:rsidRPr="00DA154F" w:rsidRDefault="00166912" w:rsidP="002341AE">
      <w:pPr>
        <w:jc w:val="center"/>
        <w:rPr>
          <w:rFonts w:eastAsia="Times New Roman" w:cs="Times New Roman"/>
          <w:color w:val="000000"/>
        </w:rPr>
      </w:pPr>
      <w:r w:rsidRPr="00DA154F">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166912" w:rsidRDefault="00166912" w:rsidP="002341AE">
      <w:pPr>
        <w:pBdr>
          <w:bottom w:val="double" w:sz="6" w:space="1" w:color="auto"/>
        </w:pBdr>
        <w:jc w:val="both"/>
      </w:pPr>
    </w:p>
    <w:p w:rsidR="00166912" w:rsidRDefault="00166912" w:rsidP="002341AE">
      <w:pPr>
        <w:jc w:val="both"/>
      </w:pPr>
    </w:p>
    <w:p w:rsidR="009872DA" w:rsidRPr="00DA154F" w:rsidRDefault="009872DA" w:rsidP="002341AE">
      <w:pPr>
        <w:contextualSpacing/>
        <w:jc w:val="center"/>
        <w:rPr>
          <w:rFonts w:ascii="Times New Roman" w:eastAsia="Times New Roman" w:hAnsi="Times New Roman" w:cs="Times New Roman"/>
          <w:sz w:val="24"/>
          <w:szCs w:val="24"/>
          <w:lang w:bidi="ar-SA"/>
        </w:rPr>
      </w:pPr>
      <w:r w:rsidRPr="00DA154F">
        <w:rPr>
          <w:rFonts w:ascii="Cambria" w:eastAsia="Times New Roman" w:hAnsi="Cambria" w:cs="Times New Roman"/>
          <w:b/>
          <w:bCs/>
          <w:color w:val="000000"/>
          <w:sz w:val="28"/>
          <w:szCs w:val="28"/>
          <w:lang w:val="en-AU"/>
        </w:rPr>
        <w:t>Next Sabbath:</w:t>
      </w:r>
    </w:p>
    <w:p w:rsidR="009872DA" w:rsidRPr="00DA154F" w:rsidRDefault="009872DA" w:rsidP="002341AE">
      <w:pPr>
        <w:rPr>
          <w:rFonts w:cs="Calibri"/>
        </w:rPr>
      </w:pPr>
    </w:p>
    <w:p w:rsidR="009872DA" w:rsidRDefault="009872DA" w:rsidP="002341AE">
      <w:pPr>
        <w:tabs>
          <w:tab w:val="left" w:pos="795"/>
          <w:tab w:val="center" w:pos="5112"/>
        </w:tabs>
        <w:jc w:val="center"/>
        <w:rPr>
          <w:rFonts w:ascii="Cambria" w:eastAsia="Times New Roman" w:hAnsi="Cambria" w:cs="Calibri"/>
          <w:color w:val="000000"/>
          <w:sz w:val="28"/>
          <w:szCs w:val="28"/>
        </w:rPr>
      </w:pPr>
      <w:r w:rsidRPr="00F13673">
        <w:rPr>
          <w:rFonts w:ascii="Cambria" w:eastAsia="Times New Roman" w:hAnsi="Cambria" w:cs="Calibri"/>
          <w:b/>
          <w:bCs/>
          <w:color w:val="000000"/>
          <w:sz w:val="28"/>
          <w:szCs w:val="28"/>
        </w:rPr>
        <w:t>“</w:t>
      </w:r>
      <w:r w:rsidR="00713669" w:rsidRPr="00713669">
        <w:rPr>
          <w:rFonts w:ascii="Cambria" w:eastAsia="Times New Roman" w:hAnsi="Cambria" w:cs="Times New Roman"/>
          <w:b/>
          <w:bCs/>
          <w:sz w:val="28"/>
          <w:szCs w:val="28"/>
          <w:lang w:val="en-AU"/>
        </w:rPr>
        <w:t>MaChatsit HaSheqel</w:t>
      </w:r>
      <w:r w:rsidRPr="00F13673">
        <w:rPr>
          <w:rFonts w:ascii="Cambria" w:eastAsia="Times New Roman" w:hAnsi="Cambria" w:cs="Calibri"/>
          <w:b/>
          <w:bCs/>
          <w:color w:val="000000"/>
          <w:sz w:val="28"/>
          <w:szCs w:val="28"/>
        </w:rPr>
        <w:t>” - ”</w:t>
      </w:r>
      <w:r w:rsidR="00F13673" w:rsidRPr="00F13673">
        <w:rPr>
          <w:rFonts w:ascii="Cambria" w:eastAsia="Times New Roman" w:hAnsi="Cambria" w:cs="Times New Roman"/>
          <w:b/>
          <w:bCs/>
          <w:sz w:val="28"/>
          <w:szCs w:val="28"/>
          <w:lang w:val="en-AU"/>
        </w:rPr>
        <w:t xml:space="preserve"> </w:t>
      </w:r>
      <w:r w:rsidR="00F13673" w:rsidRPr="00713669">
        <w:rPr>
          <w:rFonts w:ascii="Cambria" w:eastAsia="Times New Roman" w:hAnsi="Cambria" w:cs="Times New Roman"/>
          <w:b/>
          <w:bCs/>
          <w:sz w:val="28"/>
          <w:szCs w:val="28"/>
          <w:lang w:val="en-AU"/>
        </w:rPr>
        <w:t>Half a Shekel</w:t>
      </w:r>
      <w:r w:rsidRPr="00F13673">
        <w:rPr>
          <w:rFonts w:ascii="Cambria" w:eastAsia="Times New Roman" w:hAnsi="Cambria" w:cs="Calibri"/>
          <w:b/>
          <w:bCs/>
          <w:color w:val="000000"/>
          <w:sz w:val="28"/>
          <w:szCs w:val="28"/>
        </w:rPr>
        <w:t>”</w:t>
      </w:r>
    </w:p>
    <w:p w:rsidR="00F13673" w:rsidRDefault="00F13673" w:rsidP="002341AE">
      <w:pPr>
        <w:tabs>
          <w:tab w:val="left" w:pos="795"/>
          <w:tab w:val="center" w:pos="5112"/>
        </w:tabs>
        <w:jc w:val="center"/>
        <w:rPr>
          <w:rFonts w:ascii="Cambria" w:eastAsia="Times New Roman" w:hAnsi="Cambria" w:cs="Calibri"/>
          <w:b/>
          <w:bCs/>
          <w:color w:val="000000"/>
          <w:sz w:val="28"/>
          <w:szCs w:val="28"/>
        </w:rPr>
      </w:pPr>
      <w:r w:rsidRPr="00F13673">
        <w:rPr>
          <w:rFonts w:ascii="Cambria" w:eastAsia="Times New Roman" w:hAnsi="Cambria" w:cs="Calibri"/>
          <w:b/>
          <w:bCs/>
          <w:color w:val="000000"/>
          <w:sz w:val="28"/>
          <w:szCs w:val="28"/>
        </w:rPr>
        <w:t>&amp; Mevar’chim Rosh Chodesh II Adar</w:t>
      </w:r>
      <w:r>
        <w:rPr>
          <w:rFonts w:ascii="Cambria" w:eastAsia="Times New Roman" w:hAnsi="Cambria" w:cs="Calibri"/>
          <w:b/>
          <w:bCs/>
          <w:color w:val="000000"/>
          <w:sz w:val="28"/>
          <w:szCs w:val="28"/>
        </w:rPr>
        <w:t xml:space="preserve"> – Proclamation of the New Noon Of II Adar</w:t>
      </w:r>
    </w:p>
    <w:p w:rsidR="00F13673" w:rsidRPr="00BB7929" w:rsidRDefault="00BB7929" w:rsidP="002341AE">
      <w:pPr>
        <w:tabs>
          <w:tab w:val="left" w:pos="795"/>
          <w:tab w:val="center" w:pos="5112"/>
        </w:tabs>
        <w:jc w:val="center"/>
        <w:rPr>
          <w:rFonts w:ascii="Cambria" w:eastAsia="Times New Roman" w:hAnsi="Cambria" w:cs="Calibri"/>
          <w:b/>
          <w:bCs/>
          <w:color w:val="000000"/>
          <w:sz w:val="24"/>
          <w:szCs w:val="24"/>
        </w:rPr>
      </w:pPr>
      <w:r w:rsidRPr="00BB7929">
        <w:rPr>
          <w:rFonts w:ascii="Cambria" w:eastAsia="Times New Roman" w:hAnsi="Cambria" w:cs="Calibri"/>
          <w:b/>
          <w:bCs/>
          <w:color w:val="000000"/>
          <w:sz w:val="24"/>
          <w:szCs w:val="24"/>
        </w:rPr>
        <w:t>(Wednesday Evening the 6</w:t>
      </w:r>
      <w:r w:rsidRPr="00BB7929">
        <w:rPr>
          <w:rFonts w:ascii="Cambria" w:eastAsia="Times New Roman" w:hAnsi="Cambria" w:cs="Calibri"/>
          <w:b/>
          <w:bCs/>
          <w:color w:val="000000"/>
          <w:sz w:val="24"/>
          <w:szCs w:val="24"/>
          <w:vertAlign w:val="superscript"/>
        </w:rPr>
        <w:t>th</w:t>
      </w:r>
      <w:r w:rsidRPr="00BB7929">
        <w:rPr>
          <w:rFonts w:ascii="Cambria" w:eastAsia="Times New Roman" w:hAnsi="Cambria" w:cs="Calibri"/>
          <w:b/>
          <w:bCs/>
          <w:color w:val="000000"/>
          <w:sz w:val="24"/>
          <w:szCs w:val="24"/>
        </w:rPr>
        <w:t xml:space="preserve"> of March – Friday Evening March the 8th</w:t>
      </w:r>
    </w:p>
    <w:p w:rsidR="009872DA" w:rsidRPr="00DD0305" w:rsidRDefault="009872DA" w:rsidP="002341AE">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556"/>
        <w:gridCol w:w="3363"/>
        <w:gridCol w:w="2870"/>
      </w:tblGrid>
      <w:tr w:rsidR="00713669" w:rsidRPr="00713669" w:rsidTr="00713669">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3669" w:rsidRPr="00713669" w:rsidRDefault="00713669" w:rsidP="002341AE">
            <w:pPr>
              <w:jc w:val="center"/>
              <w:rPr>
                <w:rFonts w:eastAsia="Times New Roman" w:cs="Calibri"/>
              </w:rPr>
            </w:pPr>
            <w:r w:rsidRPr="00713669">
              <w:rPr>
                <w:rFonts w:ascii="Times New Roman" w:eastAsia="Times New Roman" w:hAnsi="Times New Roman" w:cs="Times New Roman"/>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3669" w:rsidRPr="00713669" w:rsidRDefault="00713669" w:rsidP="002341AE">
            <w:pPr>
              <w:jc w:val="center"/>
              <w:rPr>
                <w:rFonts w:eastAsia="Times New Roman" w:cs="Calibri"/>
              </w:rPr>
            </w:pPr>
            <w:r w:rsidRPr="00713669">
              <w:rPr>
                <w:rFonts w:ascii="Times New Roman" w:eastAsia="Times New Roman" w:hAnsi="Times New Roman" w:cs="Times New Roman"/>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3669" w:rsidRPr="00713669" w:rsidRDefault="00713669" w:rsidP="002341AE">
            <w:pPr>
              <w:jc w:val="center"/>
              <w:rPr>
                <w:rFonts w:eastAsia="Times New Roman" w:cs="Calibri"/>
              </w:rPr>
            </w:pPr>
            <w:r w:rsidRPr="00713669">
              <w:rPr>
                <w:rFonts w:ascii="Times New Roman" w:eastAsia="Times New Roman" w:hAnsi="Times New Roman" w:cs="Times New Roman"/>
                <w:b/>
                <w:bCs/>
                <w:sz w:val="24"/>
                <w:szCs w:val="24"/>
                <w:lang w:val="en-AU"/>
              </w:rPr>
              <w:t>Weekday Torah Reading:</w:t>
            </w:r>
          </w:p>
        </w:tc>
      </w:tr>
      <w:tr w:rsidR="00713669" w:rsidRPr="00713669" w:rsidTr="0071366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3669" w:rsidRPr="00713669" w:rsidRDefault="00713669" w:rsidP="002341AE">
            <w:pPr>
              <w:jc w:val="center"/>
              <w:rPr>
                <w:rFonts w:eastAsia="Times New Roman" w:cs="Calibri"/>
              </w:rPr>
            </w:pPr>
            <w:r w:rsidRPr="00713669">
              <w:rPr>
                <w:rFonts w:ascii="David" w:eastAsia="Times New Roman" w:hAnsi="David" w:cs="David"/>
                <w:b/>
                <w:bCs/>
                <w:color w:val="000000"/>
                <w:sz w:val="28"/>
                <w:szCs w:val="28"/>
                <w:lang w:val="en-AU"/>
              </w:rPr>
              <w:t> </w:t>
            </w:r>
            <w:r w:rsidRPr="00713669">
              <w:rPr>
                <w:rFonts w:ascii="David" w:eastAsia="Times New Roman" w:hAnsi="David" w:cs="David"/>
                <w:b/>
                <w:bCs/>
                <w:color w:val="000000"/>
                <w:sz w:val="28"/>
                <w:szCs w:val="28"/>
                <w:rtl/>
              </w:rPr>
              <w:t>מַחֲצִית הַשֶּׁקֶל</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13669" w:rsidRPr="00713669" w:rsidRDefault="00713669" w:rsidP="002341AE">
            <w:pPr>
              <w:rPr>
                <w:rFonts w:eastAsia="Times New Roman" w:cs="Calibri"/>
              </w:rPr>
            </w:pPr>
            <w:r w:rsidRPr="00713669">
              <w:rPr>
                <w:rFonts w:ascii="Times New Roman" w:eastAsia="Times New Roman" w:hAnsi="Times New Roman" w:cs="Times New Roman"/>
                <w:sz w:val="28"/>
                <w:szCs w:val="28"/>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13669" w:rsidRPr="00713669" w:rsidRDefault="00713669" w:rsidP="002341AE">
            <w:pPr>
              <w:rPr>
                <w:rFonts w:eastAsia="Times New Roman" w:cs="Calibri"/>
              </w:rPr>
            </w:pPr>
            <w:r w:rsidRPr="00713669">
              <w:rPr>
                <w:rFonts w:ascii="Times New Roman" w:eastAsia="Times New Roman" w:hAnsi="Times New Roman" w:cs="Times New Roman"/>
                <w:sz w:val="28"/>
                <w:szCs w:val="28"/>
                <w:lang w:val="en-AU"/>
              </w:rPr>
              <w:t> </w:t>
            </w:r>
          </w:p>
        </w:tc>
      </w:tr>
      <w:tr w:rsidR="00C42A66" w:rsidRPr="00713669" w:rsidTr="001A2B5F">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A66" w:rsidRPr="00713669" w:rsidRDefault="00C42A66" w:rsidP="002341AE">
            <w:pPr>
              <w:jc w:val="center"/>
              <w:rPr>
                <w:rFonts w:eastAsia="Times New Roman" w:cs="Calibri"/>
              </w:rPr>
            </w:pPr>
            <w:r w:rsidRPr="00713669">
              <w:rPr>
                <w:rFonts w:ascii="Times New Roman" w:eastAsia="Times New Roman" w:hAnsi="Times New Roman" w:cs="Times New Roman"/>
                <w:b/>
                <w:bCs/>
                <w:sz w:val="24"/>
                <w:szCs w:val="24"/>
                <w:lang w:val="en-AU"/>
              </w:rPr>
              <w:t>“</w:t>
            </w:r>
            <w:bookmarkStart w:id="12" w:name="_Hlk1696302"/>
            <w:r w:rsidRPr="00713669">
              <w:rPr>
                <w:rFonts w:ascii="Times New Roman" w:eastAsia="Times New Roman" w:hAnsi="Times New Roman" w:cs="Times New Roman"/>
                <w:b/>
                <w:bCs/>
                <w:sz w:val="24"/>
                <w:szCs w:val="24"/>
                <w:lang w:val="en-AU"/>
              </w:rPr>
              <w:t>MaChatsit HaSheqel</w:t>
            </w:r>
            <w:bookmarkEnd w:id="12"/>
            <w:r w:rsidRPr="00713669">
              <w:rPr>
                <w:rFonts w:ascii="Times New Roman" w:eastAsia="Times New Roman" w:hAnsi="Times New Roman" w:cs="Times New Roman"/>
                <w:b/>
                <w:bCs/>
                <w:sz w:val="24"/>
                <w:szCs w:val="24"/>
                <w:lang w:val="en-A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A66" w:rsidRPr="00713669" w:rsidRDefault="00C42A66" w:rsidP="002341AE">
            <w:pPr>
              <w:rPr>
                <w:rFonts w:eastAsia="Times New Roman" w:cs="Calibri"/>
              </w:rPr>
            </w:pPr>
            <w:r w:rsidRPr="00713669">
              <w:rPr>
                <w:rFonts w:ascii="Times New Roman" w:eastAsia="Times New Roman" w:hAnsi="Times New Roman" w:cs="Times New Roman"/>
                <w:sz w:val="24"/>
                <w:szCs w:val="24"/>
                <w:lang w:val="en-AU"/>
              </w:rPr>
              <w:t>Reader 1 – Sh’mot 30:1-5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42A66" w:rsidRPr="00713669" w:rsidRDefault="00C42A66" w:rsidP="002341AE">
            <w:pPr>
              <w:rPr>
                <w:rFonts w:eastAsia="Times New Roman" w:cs="Calibri"/>
              </w:rPr>
            </w:pPr>
            <w:r w:rsidRPr="00DA154F">
              <w:rPr>
                <w:rFonts w:eastAsia="Times New Roman" w:cs="Calibri"/>
              </w:rPr>
              <w:t xml:space="preserve">Reader 1 – D’barim </w:t>
            </w:r>
            <w:r>
              <w:rPr>
                <w:rFonts w:eastAsia="Times New Roman" w:cs="Calibri"/>
              </w:rPr>
              <w:t>33:1-3</w:t>
            </w:r>
          </w:p>
        </w:tc>
      </w:tr>
      <w:tr w:rsidR="00C42A66" w:rsidRPr="00713669" w:rsidTr="001A2B5F">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A66" w:rsidRPr="00713669" w:rsidRDefault="00C42A66" w:rsidP="002341AE">
            <w:pPr>
              <w:jc w:val="center"/>
              <w:rPr>
                <w:rFonts w:eastAsia="Times New Roman" w:cs="Calibri"/>
              </w:rPr>
            </w:pPr>
            <w:r w:rsidRPr="00713669">
              <w:rPr>
                <w:rFonts w:ascii="Times New Roman" w:eastAsia="Times New Roman" w:hAnsi="Times New Roman" w:cs="Times New Roman"/>
                <w:b/>
                <w:bCs/>
                <w:sz w:val="24"/>
                <w:szCs w:val="24"/>
                <w:lang w:val="en-AU"/>
              </w:rPr>
              <w:t>“</w:t>
            </w:r>
            <w:bookmarkStart w:id="13" w:name="_Hlk1696337"/>
            <w:r w:rsidRPr="00713669">
              <w:rPr>
                <w:rFonts w:ascii="Times New Roman" w:eastAsia="Times New Roman" w:hAnsi="Times New Roman" w:cs="Times New Roman"/>
                <w:b/>
                <w:bCs/>
                <w:sz w:val="24"/>
                <w:szCs w:val="24"/>
                <w:lang w:val="en-AU"/>
              </w:rPr>
              <w:t>Half a Shekel</w:t>
            </w:r>
            <w:bookmarkEnd w:id="13"/>
            <w:r w:rsidRPr="00713669">
              <w:rPr>
                <w:rFonts w:ascii="Times New Roman" w:eastAsia="Times New Roman" w:hAnsi="Times New Roman" w:cs="Times New Roman"/>
                <w:b/>
                <w:bCs/>
                <w:sz w:val="24"/>
                <w:szCs w:val="24"/>
                <w:lang w:val="en-A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A66" w:rsidRPr="00713669" w:rsidRDefault="00C42A66" w:rsidP="002341AE">
            <w:pPr>
              <w:rPr>
                <w:rFonts w:eastAsia="Times New Roman" w:cs="Calibri"/>
              </w:rPr>
            </w:pPr>
            <w:r w:rsidRPr="00713669">
              <w:rPr>
                <w:rFonts w:ascii="Times New Roman" w:eastAsia="Times New Roman" w:hAnsi="Times New Roman" w:cs="Times New Roman"/>
                <w:sz w:val="24"/>
                <w:szCs w:val="24"/>
                <w:lang w:val="en-AU"/>
              </w:rPr>
              <w:t>Reader 2 – Sh’mot 30:6-10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42A66" w:rsidRPr="00713669" w:rsidRDefault="00C42A66" w:rsidP="002341AE">
            <w:pPr>
              <w:rPr>
                <w:rFonts w:eastAsia="Times New Roman" w:cs="Calibri"/>
              </w:rPr>
            </w:pPr>
            <w:r w:rsidRPr="00DA154F">
              <w:rPr>
                <w:rFonts w:eastAsia="Times New Roman" w:cs="Calibri"/>
              </w:rPr>
              <w:t xml:space="preserve">Reader 2- D’barim </w:t>
            </w:r>
            <w:r>
              <w:rPr>
                <w:rFonts w:eastAsia="Times New Roman" w:cs="Calibri"/>
              </w:rPr>
              <w:t>33:4-6</w:t>
            </w:r>
          </w:p>
        </w:tc>
      </w:tr>
      <w:tr w:rsidR="00C42A66" w:rsidRPr="00713669" w:rsidTr="001A2B5F">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A66" w:rsidRPr="00713669" w:rsidRDefault="00C42A66" w:rsidP="002341AE">
            <w:pPr>
              <w:jc w:val="center"/>
              <w:rPr>
                <w:rFonts w:eastAsia="Times New Roman" w:cs="Calibri"/>
              </w:rPr>
            </w:pPr>
            <w:r w:rsidRPr="00713669">
              <w:rPr>
                <w:rFonts w:ascii="Times New Roman" w:eastAsia="Times New Roman" w:hAnsi="Times New Roman" w:cs="Times New Roman"/>
                <w:b/>
                <w:bCs/>
                <w:sz w:val="24"/>
                <w:szCs w:val="24"/>
                <w:lang w:val="es-ES_tradnl"/>
              </w:rPr>
              <w:t>“Medio Shequel”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A66" w:rsidRPr="00713669" w:rsidRDefault="00C42A66" w:rsidP="002341AE">
            <w:pPr>
              <w:rPr>
                <w:rFonts w:eastAsia="Times New Roman" w:cs="Calibri"/>
              </w:rPr>
            </w:pPr>
            <w:r w:rsidRPr="00713669">
              <w:rPr>
                <w:rFonts w:ascii="Times New Roman" w:eastAsia="Times New Roman" w:hAnsi="Times New Roman" w:cs="Times New Roman"/>
                <w:sz w:val="24"/>
                <w:szCs w:val="24"/>
                <w:lang w:val="en-AU"/>
              </w:rPr>
              <w:t>Reader 3 – Sh’mot 30:11-16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42A66" w:rsidRPr="00713669" w:rsidRDefault="00C42A66" w:rsidP="002341AE">
            <w:pPr>
              <w:rPr>
                <w:rFonts w:eastAsia="Times New Roman" w:cs="Calibri"/>
              </w:rPr>
            </w:pPr>
            <w:r w:rsidRPr="00DA154F">
              <w:rPr>
                <w:rFonts w:eastAsia="Times New Roman" w:cs="Calibri"/>
              </w:rPr>
              <w:t xml:space="preserve">Reader 3- D’barim </w:t>
            </w:r>
            <w:r>
              <w:rPr>
                <w:rFonts w:eastAsia="Times New Roman" w:cs="Calibri"/>
              </w:rPr>
              <w:t>33:1-7</w:t>
            </w:r>
          </w:p>
        </w:tc>
      </w:tr>
      <w:tr w:rsidR="00C42A66" w:rsidRPr="00713669" w:rsidTr="0071366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A66" w:rsidRPr="00713669" w:rsidRDefault="00C42A66" w:rsidP="002341AE">
            <w:pPr>
              <w:jc w:val="center"/>
              <w:rPr>
                <w:rFonts w:eastAsia="Times New Roman" w:cs="Calibri"/>
              </w:rPr>
            </w:pPr>
            <w:r w:rsidRPr="00713669">
              <w:rPr>
                <w:rFonts w:ascii="Times New Roman" w:eastAsia="Times New Roman" w:hAnsi="Times New Roman" w:cs="Times New Roman"/>
                <w:sz w:val="24"/>
                <w:szCs w:val="24"/>
                <w:lang w:val="en-AU"/>
              </w:rPr>
              <w:t>Shemot (Exodus) 30:1-38</w:t>
            </w:r>
          </w:p>
          <w:p w:rsidR="00C42A66" w:rsidRPr="00713669" w:rsidRDefault="00C42A66" w:rsidP="002341AE">
            <w:pPr>
              <w:jc w:val="center"/>
              <w:rPr>
                <w:rFonts w:eastAsia="Times New Roman" w:cs="Calibri"/>
              </w:rPr>
            </w:pPr>
            <w:r w:rsidRPr="00713669">
              <w:rPr>
                <w:rFonts w:ascii="Times New Roman" w:eastAsia="Times New Roman" w:hAnsi="Times New Roman" w:cs="Times New Roman"/>
                <w:sz w:val="24"/>
                <w:szCs w:val="24"/>
                <w:lang w:val="en-AU"/>
              </w:rPr>
              <w:t>B’Midbar (Num.)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A66" w:rsidRPr="00713669" w:rsidRDefault="00C42A66" w:rsidP="002341AE">
            <w:pPr>
              <w:rPr>
                <w:rFonts w:eastAsia="Times New Roman" w:cs="Calibri"/>
              </w:rPr>
            </w:pPr>
            <w:r w:rsidRPr="00713669">
              <w:rPr>
                <w:rFonts w:ascii="Times New Roman" w:eastAsia="Times New Roman" w:hAnsi="Times New Roman" w:cs="Times New Roman"/>
                <w:sz w:val="24"/>
                <w:szCs w:val="24"/>
                <w:lang w:val="en-AU"/>
              </w:rPr>
              <w:t>Reader 4 – Sh’mot 30:17-21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A66" w:rsidRPr="00713669" w:rsidRDefault="00C42A66" w:rsidP="002341AE">
            <w:pPr>
              <w:rPr>
                <w:rFonts w:eastAsia="Times New Roman" w:cs="Calibri"/>
              </w:rPr>
            </w:pPr>
            <w:r w:rsidRPr="00713669">
              <w:rPr>
                <w:rFonts w:ascii="Times New Roman" w:eastAsia="Times New Roman" w:hAnsi="Times New Roman" w:cs="Times New Roman"/>
                <w:lang w:val="en-AU"/>
              </w:rPr>
              <w:t> </w:t>
            </w:r>
          </w:p>
        </w:tc>
      </w:tr>
      <w:tr w:rsidR="00C42A66" w:rsidRPr="00713669" w:rsidTr="001A2B5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A66" w:rsidRPr="00713669" w:rsidRDefault="00C42A66" w:rsidP="002341AE">
            <w:pPr>
              <w:jc w:val="center"/>
              <w:rPr>
                <w:rFonts w:eastAsia="Times New Roman" w:cs="Calibri"/>
              </w:rPr>
            </w:pPr>
            <w:r w:rsidRPr="00713669">
              <w:rPr>
                <w:rFonts w:ascii="Times New Roman" w:eastAsia="Times New Roman" w:hAnsi="Times New Roman" w:cs="Times New Roman"/>
                <w:sz w:val="24"/>
                <w:szCs w:val="24"/>
                <w:lang w:val="en-AU"/>
              </w:rPr>
              <w:t>Ashlamatah: II Kings 11:17–12:17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A66" w:rsidRPr="00713669" w:rsidRDefault="00C42A66" w:rsidP="002341AE">
            <w:pPr>
              <w:rPr>
                <w:rFonts w:eastAsia="Times New Roman" w:cs="Calibri"/>
              </w:rPr>
            </w:pPr>
            <w:r w:rsidRPr="00713669">
              <w:rPr>
                <w:rFonts w:ascii="Times New Roman" w:eastAsia="Times New Roman" w:hAnsi="Times New Roman" w:cs="Times New Roman"/>
                <w:sz w:val="24"/>
                <w:szCs w:val="24"/>
                <w:lang w:val="en-AU"/>
              </w:rPr>
              <w:t>Reader 5 – Sh’mot 30:22-25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42A66" w:rsidRPr="00713669" w:rsidRDefault="00C42A66" w:rsidP="002341AE">
            <w:pPr>
              <w:rPr>
                <w:rFonts w:eastAsia="Times New Roman" w:cs="Calibri"/>
              </w:rPr>
            </w:pPr>
            <w:r w:rsidRPr="00DA154F">
              <w:rPr>
                <w:rFonts w:eastAsia="Times New Roman" w:cs="Calibri"/>
              </w:rPr>
              <w:t xml:space="preserve">Reader 1 – D’barim </w:t>
            </w:r>
            <w:r>
              <w:rPr>
                <w:rFonts w:eastAsia="Times New Roman" w:cs="Calibri"/>
              </w:rPr>
              <w:t>33:1-3</w:t>
            </w:r>
          </w:p>
        </w:tc>
      </w:tr>
      <w:tr w:rsidR="00C42A66" w:rsidRPr="00713669" w:rsidTr="001A2B5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A66" w:rsidRPr="00713669" w:rsidRDefault="00C42A66" w:rsidP="002341AE">
            <w:pPr>
              <w:jc w:val="center"/>
              <w:rPr>
                <w:rFonts w:eastAsia="Times New Roman" w:cs="Calibri"/>
              </w:rPr>
            </w:pPr>
            <w:r w:rsidRPr="00713669">
              <w:rPr>
                <w:rFonts w:ascii="Times New Roman" w:eastAsia="Times New Roman" w:hAnsi="Times New Roman" w:cs="Times New Roman"/>
                <w:sz w:val="24"/>
                <w:szCs w:val="24"/>
                <w:lang w:val="en-AU"/>
              </w:rPr>
              <w:t>Special: I Samuel 20:18,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A66" w:rsidRPr="00713669" w:rsidRDefault="00C42A66" w:rsidP="002341AE">
            <w:pPr>
              <w:rPr>
                <w:rFonts w:eastAsia="Times New Roman" w:cs="Calibri"/>
              </w:rPr>
            </w:pPr>
            <w:r w:rsidRPr="00713669">
              <w:rPr>
                <w:rFonts w:ascii="Times New Roman" w:eastAsia="Times New Roman" w:hAnsi="Times New Roman" w:cs="Times New Roman"/>
                <w:sz w:val="24"/>
                <w:szCs w:val="24"/>
                <w:lang w:val="en-AU"/>
              </w:rPr>
              <w:t>Reader 6 – Sh’mot 30:26-33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42A66" w:rsidRPr="00713669" w:rsidRDefault="00C42A66" w:rsidP="002341AE">
            <w:pPr>
              <w:rPr>
                <w:rFonts w:eastAsia="Times New Roman" w:cs="Calibri"/>
              </w:rPr>
            </w:pPr>
            <w:r w:rsidRPr="00DA154F">
              <w:rPr>
                <w:rFonts w:eastAsia="Times New Roman" w:cs="Calibri"/>
              </w:rPr>
              <w:t xml:space="preserve">Reader 2- D’barim </w:t>
            </w:r>
            <w:r>
              <w:rPr>
                <w:rFonts w:eastAsia="Times New Roman" w:cs="Calibri"/>
              </w:rPr>
              <w:t>33:4-6</w:t>
            </w:r>
          </w:p>
        </w:tc>
      </w:tr>
      <w:tr w:rsidR="00C42A66" w:rsidRPr="00713669" w:rsidTr="001A2B5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A66" w:rsidRPr="00713669" w:rsidRDefault="00C42A66" w:rsidP="002341AE">
            <w:pPr>
              <w:jc w:val="center"/>
              <w:rPr>
                <w:rFonts w:eastAsia="Times New Roman" w:cs="Calibri"/>
              </w:rPr>
            </w:pPr>
            <w:r w:rsidRPr="00713669">
              <w:rPr>
                <w:rFonts w:ascii="Times New Roman" w:eastAsia="Times New Roman" w:hAnsi="Times New Roman" w:cs="Times New Roman"/>
                <w:sz w:val="24"/>
                <w:szCs w:val="24"/>
                <w:lang w:val="en-AU"/>
              </w:rPr>
              <w:t>Psalm 104:1-35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A66" w:rsidRPr="00713669" w:rsidRDefault="00C42A66" w:rsidP="002341AE">
            <w:pPr>
              <w:rPr>
                <w:rFonts w:eastAsia="Times New Roman" w:cs="Calibri"/>
              </w:rPr>
            </w:pPr>
            <w:r w:rsidRPr="00713669">
              <w:rPr>
                <w:rFonts w:ascii="Times New Roman" w:eastAsia="Times New Roman" w:hAnsi="Times New Roman" w:cs="Times New Roman"/>
                <w:sz w:val="24"/>
                <w:szCs w:val="24"/>
                <w:lang w:val="en-AU"/>
              </w:rPr>
              <w:t>Reader 7 – Sh’mot 30:34-38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42A66" w:rsidRPr="00713669" w:rsidRDefault="00C42A66" w:rsidP="002341AE">
            <w:pPr>
              <w:rPr>
                <w:rFonts w:eastAsia="Times New Roman" w:cs="Calibri"/>
              </w:rPr>
            </w:pPr>
            <w:r w:rsidRPr="00DA154F">
              <w:rPr>
                <w:rFonts w:eastAsia="Times New Roman" w:cs="Calibri"/>
              </w:rPr>
              <w:t xml:space="preserve">Reader 3- D’barim </w:t>
            </w:r>
            <w:r>
              <w:rPr>
                <w:rFonts w:eastAsia="Times New Roman" w:cs="Calibri"/>
              </w:rPr>
              <w:t>33:1-7</w:t>
            </w:r>
          </w:p>
        </w:tc>
      </w:tr>
      <w:tr w:rsidR="00C42A66" w:rsidRPr="00713669" w:rsidTr="00BB792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A66" w:rsidRPr="00713669" w:rsidRDefault="00C42A66" w:rsidP="002341AE">
            <w:pPr>
              <w:jc w:val="center"/>
              <w:rPr>
                <w:rFonts w:eastAsia="Times New Roman" w:cs="Calibri"/>
              </w:rPr>
            </w:pPr>
            <w:r w:rsidRPr="00713669">
              <w:rPr>
                <w:rFonts w:ascii="Times New Roman" w:eastAsia="Times New Roman" w:hAnsi="Times New Roman" w:cs="Times New Roman"/>
                <w:sz w:val="24"/>
                <w:szCs w:val="24"/>
                <w:lang w:val="en-AU"/>
              </w:rPr>
              <w:t>Mishle (Proverbs) 7:1-27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A66" w:rsidRPr="00713669" w:rsidRDefault="00C42A66" w:rsidP="002341AE">
            <w:pPr>
              <w:rPr>
                <w:rFonts w:eastAsia="Times New Roman" w:cs="Calibri"/>
              </w:rPr>
            </w:pPr>
            <w:r w:rsidRPr="00713669">
              <w:rPr>
                <w:rFonts w:ascii="Times New Roman" w:eastAsia="Times New Roman" w:hAnsi="Times New Roman" w:cs="Times New Roman"/>
                <w:sz w:val="24"/>
                <w:szCs w:val="24"/>
                <w:lang w:val="en-AU"/>
              </w:rPr>
              <w:t>    Maftir – B’Midbar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42A66" w:rsidRPr="00713669" w:rsidRDefault="00C42A66" w:rsidP="002341AE">
            <w:pPr>
              <w:rPr>
                <w:rFonts w:eastAsia="Times New Roman" w:cs="Calibri"/>
              </w:rPr>
            </w:pPr>
          </w:p>
        </w:tc>
      </w:tr>
      <w:tr w:rsidR="00C42A66" w:rsidRPr="00713669" w:rsidTr="00713669">
        <w:trPr>
          <w:trHeight w:val="30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A66" w:rsidRPr="00713669" w:rsidRDefault="00C42A66" w:rsidP="002341AE">
            <w:pPr>
              <w:jc w:val="center"/>
              <w:rPr>
                <w:rFonts w:eastAsia="Times New Roman" w:cs="Calibri"/>
              </w:rPr>
            </w:pPr>
            <w:r w:rsidRPr="00713669">
              <w:rPr>
                <w:rFonts w:ascii="Times New Roman" w:eastAsia="Times New Roman" w:hAnsi="Times New Roman" w:cs="Times New Roman"/>
                <w:sz w:val="24"/>
                <w:szCs w:val="24"/>
                <w:lang w:val="en-AU"/>
              </w:rPr>
              <w:t>N.C.: Matityahu (Matt.) 17:24-27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A66" w:rsidRPr="00713669" w:rsidRDefault="00C42A66" w:rsidP="002341AE">
            <w:pPr>
              <w:rPr>
                <w:rFonts w:eastAsia="Times New Roman" w:cs="Calibri"/>
              </w:rPr>
            </w:pPr>
            <w:r w:rsidRPr="00713669">
              <w:rPr>
                <w:rFonts w:ascii="Times New Roman" w:eastAsia="Times New Roman" w:hAnsi="Times New Roman" w:cs="Times New Roman"/>
                <w:sz w:val="24"/>
                <w:szCs w:val="24"/>
                <w:lang w:val="en-AU"/>
              </w:rPr>
              <w:t>                  II Kings 11:17–12:17</w:t>
            </w:r>
          </w:p>
          <w:p w:rsidR="00C42A66" w:rsidRPr="00713669" w:rsidRDefault="00C42A66" w:rsidP="002341AE">
            <w:pPr>
              <w:rPr>
                <w:rFonts w:eastAsia="Times New Roman" w:cs="Calibri"/>
              </w:rPr>
            </w:pPr>
            <w:r w:rsidRPr="00713669">
              <w:rPr>
                <w:rFonts w:ascii="Times New Roman" w:eastAsia="Times New Roman" w:hAnsi="Times New Roman" w:cs="Times New Roman"/>
                <w:sz w:val="24"/>
                <w:szCs w:val="24"/>
                <w:lang w:val="en-AU"/>
              </w:rPr>
              <w:t>                  I Samuel 20:18, 42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42A66" w:rsidRPr="00713669" w:rsidRDefault="00C42A66" w:rsidP="002341AE">
            <w:pPr>
              <w:rPr>
                <w:rFonts w:eastAsia="Times New Roman" w:cs="Calibri"/>
              </w:rPr>
            </w:pPr>
            <w:r w:rsidRPr="00713669">
              <w:rPr>
                <w:rFonts w:ascii="Times New Roman" w:eastAsia="Times New Roman" w:hAnsi="Times New Roman" w:cs="Times New Roman"/>
                <w:sz w:val="24"/>
                <w:szCs w:val="24"/>
                <w:lang w:val="en-AU"/>
              </w:rPr>
              <w:t> </w:t>
            </w:r>
          </w:p>
        </w:tc>
      </w:tr>
    </w:tbl>
    <w:p w:rsidR="009872DA" w:rsidRPr="00DA154F" w:rsidRDefault="009872DA" w:rsidP="002341AE">
      <w:pPr>
        <w:rPr>
          <w:rFonts w:cs="Calibri"/>
        </w:rPr>
      </w:pPr>
    </w:p>
    <w:p w:rsidR="009872DA" w:rsidRPr="005E4E66" w:rsidRDefault="009872DA" w:rsidP="002341AE">
      <w:pPr>
        <w:jc w:val="center"/>
        <w:rPr>
          <w:rFonts w:ascii="Cambria" w:hAnsi="Cambria"/>
          <w:b/>
          <w:bCs/>
          <w:sz w:val="24"/>
          <w:szCs w:val="24"/>
        </w:rPr>
      </w:pPr>
      <w:r w:rsidRPr="005E4E66">
        <w:rPr>
          <w:rFonts w:ascii="Cambria" w:hAnsi="Cambria"/>
          <w:b/>
          <w:bCs/>
          <w:sz w:val="24"/>
          <w:szCs w:val="24"/>
        </w:rPr>
        <w:t>Shalom Shabbat!</w:t>
      </w:r>
    </w:p>
    <w:p w:rsidR="009872DA" w:rsidRPr="005E4E66" w:rsidRDefault="009872DA" w:rsidP="002341AE">
      <w:pPr>
        <w:jc w:val="center"/>
        <w:rPr>
          <w:rFonts w:ascii="Cambria" w:hAnsi="Cambria"/>
          <w:b/>
          <w:bCs/>
          <w:sz w:val="24"/>
          <w:szCs w:val="24"/>
        </w:rPr>
      </w:pPr>
    </w:p>
    <w:p w:rsidR="009872DA" w:rsidRPr="004B1DE1" w:rsidRDefault="009872DA" w:rsidP="002341AE">
      <w:pPr>
        <w:jc w:val="center"/>
        <w:rPr>
          <w:rFonts w:ascii="Cambria" w:hAnsi="Cambria" w:cs="Calibri"/>
          <w:b/>
          <w:bCs/>
          <w:sz w:val="24"/>
          <w:szCs w:val="24"/>
        </w:rPr>
      </w:pPr>
      <w:r w:rsidRPr="004B1DE1">
        <w:rPr>
          <w:rFonts w:ascii="Cambria" w:hAnsi="Cambria" w:cs="Calibri"/>
          <w:b/>
          <w:bCs/>
          <w:sz w:val="24"/>
          <w:szCs w:val="24"/>
        </w:rPr>
        <w:t>Hakham Dr. Yosef ben Haggai</w:t>
      </w:r>
    </w:p>
    <w:p w:rsidR="009872DA" w:rsidRPr="004B1DE1" w:rsidRDefault="009872DA" w:rsidP="002341AE">
      <w:pPr>
        <w:jc w:val="center"/>
        <w:rPr>
          <w:rFonts w:ascii="Cambria" w:hAnsi="Cambria" w:cs="Calibri"/>
          <w:b/>
          <w:bCs/>
          <w:sz w:val="24"/>
          <w:szCs w:val="24"/>
        </w:rPr>
      </w:pPr>
      <w:r w:rsidRPr="004B1DE1">
        <w:rPr>
          <w:rFonts w:ascii="Cambria" w:hAnsi="Cambria" w:cs="Calibri"/>
          <w:b/>
          <w:bCs/>
          <w:sz w:val="24"/>
          <w:szCs w:val="24"/>
        </w:rPr>
        <w:t>Rabbi Dr. Hillel ben David</w:t>
      </w:r>
    </w:p>
    <w:p w:rsidR="00583476" w:rsidRPr="00CD0B50" w:rsidRDefault="009872DA" w:rsidP="00CD0B50">
      <w:pPr>
        <w:jc w:val="center"/>
        <w:rPr>
          <w:rFonts w:cs="Calibri"/>
        </w:rPr>
      </w:pPr>
      <w:r w:rsidRPr="004B1DE1">
        <w:rPr>
          <w:rFonts w:ascii="Cambria" w:hAnsi="Cambria" w:cs="Calibri"/>
          <w:b/>
          <w:bCs/>
          <w:sz w:val="24"/>
          <w:szCs w:val="24"/>
        </w:rPr>
        <w:t>Rabbi Dr. Eliyahu ben Abraham</w:t>
      </w:r>
    </w:p>
    <w:sectPr w:rsidR="00583476" w:rsidRPr="00CD0B50" w:rsidSect="008D3C56">
      <w:headerReference w:type="default" r:id="rId19"/>
      <w:footerReference w:type="default" r:id="rId2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5224" w:rsidRDefault="00005224" w:rsidP="008D3C56">
      <w:r>
        <w:separator/>
      </w:r>
    </w:p>
  </w:endnote>
  <w:endnote w:type="continuationSeparator" w:id="0">
    <w:p w:rsidR="00005224" w:rsidRDefault="00005224" w:rsidP="008D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BL Hebrew">
    <w:altName w:val="Arial"/>
    <w:charset w:val="00"/>
    <w:family w:val="auto"/>
    <w:pitch w:val="variable"/>
    <w:sig w:usb0="8000086F"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0E4A" w:rsidRDefault="00CE0E4A" w:rsidP="008D3C56">
    <w:pPr>
      <w:pStyle w:val="Footer"/>
      <w:jc w:val="center"/>
      <w:rPr>
        <w:rFonts w:ascii="Arial Narrow" w:hAnsi="Arial Narrow"/>
        <w:b/>
        <w:bCs/>
      </w:rPr>
    </w:pPr>
  </w:p>
  <w:p w:rsidR="00CE0E4A" w:rsidRPr="008D3C56" w:rsidRDefault="00CE0E4A" w:rsidP="008D3C56">
    <w:pPr>
      <w:pStyle w:val="Footer"/>
      <w:jc w:val="center"/>
      <w:rPr>
        <w:rFonts w:ascii="Arial Narrow" w:hAnsi="Arial Narrow"/>
        <w:b/>
        <w:bCs/>
      </w:rPr>
    </w:pPr>
    <w:r w:rsidRPr="008D3C56">
      <w:rPr>
        <w:rFonts w:ascii="Arial Narrow" w:hAnsi="Arial Narrow"/>
        <w:b/>
        <w:bCs/>
      </w:rPr>
      <w:t xml:space="preserve">Page </w:t>
    </w:r>
    <w:r w:rsidRPr="008D3C56">
      <w:rPr>
        <w:rFonts w:ascii="Arial Narrow" w:hAnsi="Arial Narrow"/>
        <w:b/>
        <w:bCs/>
        <w:sz w:val="24"/>
        <w:szCs w:val="24"/>
      </w:rPr>
      <w:fldChar w:fldCharType="begin"/>
    </w:r>
    <w:r w:rsidRPr="008D3C56">
      <w:rPr>
        <w:rFonts w:ascii="Arial Narrow" w:hAnsi="Arial Narrow"/>
        <w:b/>
        <w:bCs/>
      </w:rPr>
      <w:instrText xml:space="preserve"> PAGE </w:instrText>
    </w:r>
    <w:r w:rsidRPr="008D3C56">
      <w:rPr>
        <w:rFonts w:ascii="Arial Narrow" w:hAnsi="Arial Narrow"/>
        <w:b/>
        <w:bCs/>
        <w:sz w:val="24"/>
        <w:szCs w:val="24"/>
      </w:rPr>
      <w:fldChar w:fldCharType="separate"/>
    </w:r>
    <w:r w:rsidRPr="008D3C56">
      <w:rPr>
        <w:rFonts w:ascii="Arial Narrow" w:hAnsi="Arial Narrow"/>
        <w:b/>
        <w:bCs/>
        <w:noProof/>
      </w:rPr>
      <w:t>2</w:t>
    </w:r>
    <w:r w:rsidRPr="008D3C56">
      <w:rPr>
        <w:rFonts w:ascii="Arial Narrow" w:hAnsi="Arial Narrow"/>
        <w:b/>
        <w:bCs/>
        <w:sz w:val="24"/>
        <w:szCs w:val="24"/>
      </w:rPr>
      <w:fldChar w:fldCharType="end"/>
    </w:r>
    <w:r w:rsidRPr="008D3C56">
      <w:rPr>
        <w:rFonts w:ascii="Arial Narrow" w:hAnsi="Arial Narrow"/>
        <w:b/>
        <w:bCs/>
      </w:rPr>
      <w:t xml:space="preserve"> of </w:t>
    </w:r>
    <w:r w:rsidRPr="008D3C56">
      <w:rPr>
        <w:rFonts w:ascii="Arial Narrow" w:hAnsi="Arial Narrow"/>
        <w:b/>
        <w:bCs/>
        <w:sz w:val="24"/>
        <w:szCs w:val="24"/>
      </w:rPr>
      <w:fldChar w:fldCharType="begin"/>
    </w:r>
    <w:r w:rsidRPr="008D3C56">
      <w:rPr>
        <w:rFonts w:ascii="Arial Narrow" w:hAnsi="Arial Narrow"/>
        <w:b/>
        <w:bCs/>
      </w:rPr>
      <w:instrText xml:space="preserve"> NUMPAGES  </w:instrText>
    </w:r>
    <w:r w:rsidRPr="008D3C56">
      <w:rPr>
        <w:rFonts w:ascii="Arial Narrow" w:hAnsi="Arial Narrow"/>
        <w:b/>
        <w:bCs/>
        <w:sz w:val="24"/>
        <w:szCs w:val="24"/>
      </w:rPr>
      <w:fldChar w:fldCharType="separate"/>
    </w:r>
    <w:r w:rsidRPr="008D3C56">
      <w:rPr>
        <w:rFonts w:ascii="Arial Narrow" w:hAnsi="Arial Narrow"/>
        <w:b/>
        <w:bCs/>
        <w:noProof/>
      </w:rPr>
      <w:t>2</w:t>
    </w:r>
    <w:r w:rsidRPr="008D3C56">
      <w:rPr>
        <w:rFonts w:ascii="Arial Narrow" w:hAnsi="Arial Narrow"/>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5224" w:rsidRDefault="00005224" w:rsidP="008D3C56">
      <w:r>
        <w:separator/>
      </w:r>
    </w:p>
  </w:footnote>
  <w:footnote w:type="continuationSeparator" w:id="0">
    <w:p w:rsidR="00005224" w:rsidRDefault="00005224" w:rsidP="008D3C56">
      <w:r>
        <w:continuationSeparator/>
      </w:r>
    </w:p>
  </w:footnote>
  <w:footnote w:id="1">
    <w:p w:rsidR="00CE0E4A" w:rsidRDefault="00CE0E4A" w:rsidP="00A83535">
      <w:pPr>
        <w:pStyle w:val="FootnoteText"/>
      </w:pPr>
      <w:r>
        <w:rPr>
          <w:rStyle w:val="FootnoteReference"/>
        </w:rPr>
        <w:footnoteRef/>
      </w:r>
      <w:r>
        <w:t xml:space="preserve"> </w:t>
      </w:r>
      <w:r w:rsidRPr="00A26B03">
        <w:t>see</w:t>
      </w:r>
      <w:r>
        <w:t xml:space="preserve"> </w:t>
      </w:r>
      <w:r w:rsidRPr="00A26B03">
        <w:t>Radak</w:t>
      </w:r>
    </w:p>
  </w:footnote>
  <w:footnote w:id="2">
    <w:p w:rsidR="00CE0E4A" w:rsidRDefault="00CE0E4A" w:rsidP="00A83535">
      <w:pPr>
        <w:pStyle w:val="FootnoteText"/>
      </w:pPr>
      <w:r>
        <w:rPr>
          <w:rStyle w:val="FootnoteReference"/>
        </w:rPr>
        <w:footnoteRef/>
      </w:r>
      <w:r>
        <w:t xml:space="preserve"> </w:t>
      </w:r>
      <w:r w:rsidRPr="00A26B03">
        <w:t>vs.1,2</w:t>
      </w:r>
    </w:p>
  </w:footnote>
  <w:footnote w:id="3">
    <w:p w:rsidR="00CE0E4A" w:rsidRDefault="00CE0E4A" w:rsidP="00A83535">
      <w:pPr>
        <w:pStyle w:val="FootnoteText"/>
      </w:pPr>
      <w:r>
        <w:rPr>
          <w:rStyle w:val="FootnoteReference"/>
        </w:rPr>
        <w:footnoteRef/>
      </w:r>
      <w:r>
        <w:t xml:space="preserve"> </w:t>
      </w:r>
      <w:r w:rsidRPr="00A26B03">
        <w:t>v.</w:t>
      </w:r>
      <w:r>
        <w:t xml:space="preserve"> </w:t>
      </w:r>
      <w:r w:rsidRPr="00A26B03">
        <w:t>3</w:t>
      </w:r>
    </w:p>
  </w:footnote>
  <w:footnote w:id="4">
    <w:p w:rsidR="00CE0E4A" w:rsidRDefault="00CE0E4A" w:rsidP="00A83535">
      <w:pPr>
        <w:pStyle w:val="FootnoteText"/>
      </w:pPr>
      <w:r>
        <w:rPr>
          <w:rStyle w:val="FootnoteReference"/>
        </w:rPr>
        <w:footnoteRef/>
      </w:r>
      <w:r>
        <w:t xml:space="preserve"> </w:t>
      </w:r>
      <w:r w:rsidRPr="00A26B03">
        <w:t>v.5</w:t>
      </w:r>
    </w:p>
  </w:footnote>
  <w:footnote w:id="5">
    <w:p w:rsidR="00CE0E4A" w:rsidRDefault="00CE0E4A" w:rsidP="00A83535">
      <w:pPr>
        <w:pStyle w:val="FootnoteText"/>
      </w:pPr>
      <w:r>
        <w:rPr>
          <w:rStyle w:val="FootnoteReference"/>
        </w:rPr>
        <w:footnoteRef/>
      </w:r>
      <w:r>
        <w:t xml:space="preserve"> </w:t>
      </w:r>
      <w:r w:rsidRPr="00A26B03">
        <w:t>v.</w:t>
      </w:r>
      <w:r>
        <w:t xml:space="preserve"> </w:t>
      </w:r>
      <w:r w:rsidRPr="00A26B03">
        <w:t>10</w:t>
      </w:r>
    </w:p>
  </w:footnote>
  <w:footnote w:id="6">
    <w:p w:rsidR="00CE0E4A" w:rsidRPr="001F4ED9" w:rsidRDefault="00CE0E4A" w:rsidP="00A83535">
      <w:pPr>
        <w:pStyle w:val="FootnoteText"/>
      </w:pPr>
      <w:r>
        <w:rPr>
          <w:rStyle w:val="FootnoteReference"/>
        </w:rPr>
        <w:footnoteRef/>
      </w:r>
      <w:r>
        <w:t xml:space="preserve"> Radak as quoted by </w:t>
      </w:r>
      <w:r w:rsidRPr="001F4ED9">
        <w:rPr>
          <w:i/>
        </w:rPr>
        <w:t>The</w:t>
      </w:r>
      <w:r>
        <w:rPr>
          <w:i/>
        </w:rPr>
        <w:t xml:space="preserve"> </w:t>
      </w:r>
      <w:r w:rsidRPr="001F4ED9">
        <w:rPr>
          <w:i/>
        </w:rPr>
        <w:t>ArtScroll</w:t>
      </w:r>
      <w:r>
        <w:rPr>
          <w:i/>
        </w:rPr>
        <w:t xml:space="preserve"> </w:t>
      </w:r>
      <w:r w:rsidRPr="001F4ED9">
        <w:rPr>
          <w:i/>
        </w:rPr>
        <w:t>Tanach</w:t>
      </w:r>
      <w:r>
        <w:rPr>
          <w:i/>
        </w:rPr>
        <w:t xml:space="preserve"> </w:t>
      </w:r>
      <w:r w:rsidRPr="001F4ED9">
        <w:rPr>
          <w:i/>
        </w:rPr>
        <w:t>Series,</w:t>
      </w:r>
      <w:r>
        <w:rPr>
          <w:i/>
        </w:rPr>
        <w:t xml:space="preserve"> </w:t>
      </w:r>
      <w:r w:rsidRPr="001F4ED9">
        <w:rPr>
          <w:i/>
        </w:rPr>
        <w:t>Tehillim</w:t>
      </w:r>
      <w:r w:rsidRPr="001F4ED9">
        <w:t>,</w:t>
      </w:r>
      <w:r>
        <w:t xml:space="preserve"> </w:t>
      </w:r>
      <w:r w:rsidRPr="001F4ED9">
        <w:t>A</w:t>
      </w:r>
      <w:r>
        <w:t xml:space="preserve"> </w:t>
      </w:r>
      <w:r w:rsidRPr="001F4ED9">
        <w:t>new</w:t>
      </w:r>
      <w:r>
        <w:t xml:space="preserve"> </w:t>
      </w:r>
      <w:r w:rsidRPr="001F4ED9">
        <w:t>translation</w:t>
      </w:r>
      <w:r>
        <w:t xml:space="preserve"> </w:t>
      </w:r>
      <w:r w:rsidRPr="001F4ED9">
        <w:t>with</w:t>
      </w:r>
      <w:r>
        <w:t xml:space="preserve"> </w:t>
      </w:r>
      <w:r w:rsidRPr="001F4ED9">
        <w:t>a</w:t>
      </w:r>
      <w:r>
        <w:t xml:space="preserve"> </w:t>
      </w:r>
      <w:r w:rsidRPr="001F4ED9">
        <w:t>commentary</w:t>
      </w:r>
      <w:r>
        <w:t xml:space="preserve"> </w:t>
      </w:r>
      <w:r w:rsidRPr="001F4ED9">
        <w:t>anthologized</w:t>
      </w:r>
      <w:r>
        <w:t xml:space="preserve"> </w:t>
      </w:r>
      <w:r w:rsidRPr="001F4ED9">
        <w:t>from</w:t>
      </w:r>
      <w:r>
        <w:t xml:space="preserve"> </w:t>
      </w:r>
      <w:r w:rsidRPr="001F4ED9">
        <w:t>Talmudic,</w:t>
      </w:r>
      <w:r>
        <w:t xml:space="preserve"> </w:t>
      </w:r>
      <w:r w:rsidRPr="001F4ED9">
        <w:t>Midrashic,</w:t>
      </w:r>
      <w:r>
        <w:t xml:space="preserve"> </w:t>
      </w:r>
      <w:r w:rsidRPr="001F4ED9">
        <w:t>and</w:t>
      </w:r>
      <w:r>
        <w:t xml:space="preserve"> </w:t>
      </w:r>
      <w:r w:rsidRPr="001F4ED9">
        <w:t>rabbinic</w:t>
      </w:r>
      <w:r>
        <w:t xml:space="preserve"> </w:t>
      </w:r>
      <w:r w:rsidRPr="001F4ED9">
        <w:t>sources.</w:t>
      </w:r>
      <w:r>
        <w:t xml:space="preserve"> </w:t>
      </w:r>
      <w:r w:rsidRPr="001F4ED9">
        <w:t>Commentary</w:t>
      </w:r>
      <w:r>
        <w:t xml:space="preserve"> </w:t>
      </w:r>
      <w:r w:rsidRPr="001F4ED9">
        <w:t>by</w:t>
      </w:r>
      <w:r>
        <w:t xml:space="preserve"> </w:t>
      </w:r>
      <w:r w:rsidRPr="001F4ED9">
        <w:t>Rabbi</w:t>
      </w:r>
      <w:r>
        <w:t xml:space="preserve"> </w:t>
      </w:r>
      <w:r w:rsidRPr="001F4ED9">
        <w:t>Avrohom</w:t>
      </w:r>
      <w:r>
        <w:t xml:space="preserve"> </w:t>
      </w:r>
      <w:r w:rsidRPr="001F4ED9">
        <w:t>Chaim</w:t>
      </w:r>
      <w:r>
        <w:t xml:space="preserve"> </w:t>
      </w:r>
      <w:r w:rsidRPr="001F4ED9">
        <w:t>Feuer,</w:t>
      </w:r>
      <w:r>
        <w:t xml:space="preserve"> </w:t>
      </w:r>
      <w:r w:rsidRPr="001F4ED9">
        <w:t>Translation</w:t>
      </w:r>
      <w:r>
        <w:t xml:space="preserve"> </w:t>
      </w:r>
      <w:r w:rsidRPr="001F4ED9">
        <w:t>by</w:t>
      </w:r>
      <w:r>
        <w:t xml:space="preserve"> </w:t>
      </w:r>
      <w:r w:rsidRPr="001F4ED9">
        <w:t>Rabbi</w:t>
      </w:r>
      <w:r>
        <w:t xml:space="preserve"> </w:t>
      </w:r>
      <w:r w:rsidRPr="001F4ED9">
        <w:t>Avrohom</w:t>
      </w:r>
      <w:r>
        <w:t xml:space="preserve"> </w:t>
      </w:r>
      <w:r w:rsidRPr="001F4ED9">
        <w:t>Chaim</w:t>
      </w:r>
      <w:r>
        <w:t xml:space="preserve"> </w:t>
      </w:r>
      <w:r w:rsidRPr="001F4ED9">
        <w:t>Feuer</w:t>
      </w:r>
      <w:r>
        <w:t xml:space="preserve"> </w:t>
      </w:r>
      <w:r w:rsidRPr="001F4ED9">
        <w:t>in</w:t>
      </w:r>
      <w:r>
        <w:t xml:space="preserve"> </w:t>
      </w:r>
      <w:r w:rsidRPr="001F4ED9">
        <w:t>collaboration</w:t>
      </w:r>
      <w:r>
        <w:t xml:space="preserve"> </w:t>
      </w:r>
      <w:r w:rsidRPr="001F4ED9">
        <w:t>with</w:t>
      </w:r>
      <w:r>
        <w:t xml:space="preserve"> </w:t>
      </w:r>
      <w:r w:rsidRPr="001F4ED9">
        <w:t>Rabbi</w:t>
      </w:r>
      <w:r>
        <w:t xml:space="preserve"> </w:t>
      </w:r>
      <w:r w:rsidRPr="001F4ED9">
        <w:t>Nosson</w:t>
      </w:r>
      <w:r>
        <w:t xml:space="preserve"> </w:t>
      </w:r>
      <w:r w:rsidRPr="001F4ED9">
        <w:t>Scherman.</w:t>
      </w:r>
    </w:p>
  </w:footnote>
  <w:footnote w:id="7">
    <w:p w:rsidR="00CE0E4A" w:rsidRPr="002712B5" w:rsidRDefault="00CE0E4A" w:rsidP="00A83535">
      <w:pPr>
        <w:pStyle w:val="FootnoteText"/>
      </w:pPr>
      <w:r>
        <w:rPr>
          <w:rStyle w:val="FootnoteReference"/>
        </w:rPr>
        <w:footnoteRef/>
      </w:r>
      <w:r>
        <w:t xml:space="preserve"> Ibid.</w:t>
      </w:r>
    </w:p>
  </w:footnote>
  <w:footnote w:id="8">
    <w:p w:rsidR="00CE0E4A" w:rsidRDefault="00CE0E4A" w:rsidP="00A83535">
      <w:pPr>
        <w:pStyle w:val="FootnoteText"/>
      </w:pPr>
      <w:r>
        <w:rPr>
          <w:rStyle w:val="FootnoteReference"/>
        </w:rPr>
        <w:footnoteRef/>
      </w:r>
      <w:r>
        <w:t xml:space="preserve"> </w:t>
      </w:r>
      <w:r w:rsidRPr="00C02C68">
        <w:t>v.</w:t>
      </w:r>
      <w:r>
        <w:t xml:space="preserve"> </w:t>
      </w:r>
      <w:r w:rsidRPr="00C02C68">
        <w:t>2</w:t>
      </w:r>
    </w:p>
  </w:footnote>
  <w:footnote w:id="9">
    <w:p w:rsidR="00CE0E4A" w:rsidRDefault="00CE0E4A" w:rsidP="00A83535">
      <w:pPr>
        <w:pStyle w:val="FootnoteText"/>
      </w:pPr>
      <w:r>
        <w:rPr>
          <w:rStyle w:val="FootnoteReference"/>
        </w:rPr>
        <w:footnoteRef/>
      </w:r>
      <w:r>
        <w:t xml:space="preserve"> </w:t>
      </w:r>
      <w:r w:rsidRPr="0036294F">
        <w:t>Midrash</w:t>
      </w:r>
      <w:r>
        <w:t xml:space="preserve"> </w:t>
      </w:r>
      <w:r w:rsidRPr="0036294F">
        <w:t>Shocher</w:t>
      </w:r>
      <w:r>
        <w:t xml:space="preserve"> </w:t>
      </w:r>
      <w:r w:rsidRPr="0036294F">
        <w:t>Tov</w:t>
      </w:r>
    </w:p>
  </w:footnote>
  <w:footnote w:id="10">
    <w:p w:rsidR="00CE0E4A" w:rsidRDefault="00CE0E4A" w:rsidP="00A83535">
      <w:pPr>
        <w:pStyle w:val="FootnoteText"/>
      </w:pPr>
      <w:r>
        <w:rPr>
          <w:rStyle w:val="FootnoteReference"/>
        </w:rPr>
        <w:footnoteRef/>
      </w:r>
      <w:r>
        <w:t xml:space="preserve"> </w:t>
      </w:r>
      <w:r w:rsidRPr="0036294F">
        <w:t>Midrash</w:t>
      </w:r>
      <w:r>
        <w:t xml:space="preserve"> </w:t>
      </w:r>
      <w:r w:rsidRPr="0036294F">
        <w:t>Tanchuma</w:t>
      </w:r>
      <w:r>
        <w:t xml:space="preserve"> </w:t>
      </w:r>
      <w:r w:rsidRPr="0036294F">
        <w:t>(Noach</w:t>
      </w:r>
      <w:r>
        <w:t>)</w:t>
      </w:r>
    </w:p>
  </w:footnote>
  <w:footnote w:id="11">
    <w:p w:rsidR="00CE0E4A" w:rsidRDefault="00CE0E4A" w:rsidP="00A83535">
      <w:pPr>
        <w:pStyle w:val="FootnoteText"/>
      </w:pPr>
      <w:r>
        <w:rPr>
          <w:rStyle w:val="FootnoteReference"/>
        </w:rPr>
        <w:footnoteRef/>
      </w:r>
      <w:r>
        <w:t xml:space="preserve"> </w:t>
      </w:r>
      <w:r w:rsidRPr="002C7B51">
        <w:t>Tehillim</w:t>
      </w:r>
      <w:r>
        <w:t xml:space="preserve"> </w:t>
      </w:r>
      <w:r w:rsidRPr="002C7B51">
        <w:t>(Psalms)</w:t>
      </w:r>
      <w:r>
        <w:t xml:space="preserve"> </w:t>
      </w:r>
      <w:r w:rsidRPr="002C7B51">
        <w:t>147:2</w:t>
      </w:r>
    </w:p>
  </w:footnote>
  <w:footnote w:id="12">
    <w:p w:rsidR="00CE0E4A" w:rsidRDefault="00CE0E4A" w:rsidP="00A83535">
      <w:pPr>
        <w:pStyle w:val="FootnoteText"/>
      </w:pPr>
      <w:r>
        <w:rPr>
          <w:rStyle w:val="FootnoteReference"/>
        </w:rPr>
        <w:footnoteRef/>
      </w:r>
      <w:r>
        <w:t xml:space="preserve"> </w:t>
      </w:r>
      <w:r w:rsidRPr="002C7B51">
        <w:t>Tehillim</w:t>
      </w:r>
      <w:r>
        <w:t xml:space="preserve"> </w:t>
      </w:r>
      <w:r w:rsidRPr="002C7B51">
        <w:t>(Psalms)</w:t>
      </w:r>
      <w:r>
        <w:t xml:space="preserve"> </w:t>
      </w:r>
      <w:r w:rsidRPr="002C7B51">
        <w:t>102:17</w:t>
      </w:r>
    </w:p>
  </w:footnote>
  <w:footnote w:id="13">
    <w:p w:rsidR="00CE0E4A" w:rsidRDefault="00CE0E4A" w:rsidP="00A83535">
      <w:pPr>
        <w:pStyle w:val="FootnoteText"/>
      </w:pPr>
      <w:r>
        <w:rPr>
          <w:rStyle w:val="FootnoteReference"/>
        </w:rPr>
        <w:footnoteRef/>
      </w:r>
      <w:r>
        <w:t xml:space="preserve"> </w:t>
      </w:r>
      <w:r w:rsidRPr="00565657">
        <w:t>An</w:t>
      </w:r>
      <w:r>
        <w:t xml:space="preserve"> </w:t>
      </w:r>
      <w:r w:rsidRPr="00565657">
        <w:t>integral</w:t>
      </w:r>
      <w:r>
        <w:t xml:space="preserve"> </w:t>
      </w:r>
      <w:r w:rsidRPr="00565657">
        <w:t>part</w:t>
      </w:r>
      <w:r>
        <w:t xml:space="preserve"> </w:t>
      </w:r>
      <w:r w:rsidRPr="00565657">
        <w:t>of</w:t>
      </w:r>
      <w:r>
        <w:t xml:space="preserve"> </w:t>
      </w:r>
      <w:r w:rsidRPr="00565657">
        <w:t>rebuilding</w:t>
      </w:r>
      <w:r>
        <w:t xml:space="preserve"> </w:t>
      </w:r>
      <w:r w:rsidRPr="00565657">
        <w:t>Jerusalem</w:t>
      </w:r>
      <w:r>
        <w:t xml:space="preserve"> </w:t>
      </w:r>
      <w:r w:rsidRPr="00565657">
        <w:t>is</w:t>
      </w:r>
      <w:r>
        <w:t xml:space="preserve"> </w:t>
      </w:r>
      <w:r w:rsidRPr="00565657">
        <w:t>reinstituting</w:t>
      </w:r>
      <w:r>
        <w:t xml:space="preserve"> </w:t>
      </w:r>
      <w:r w:rsidRPr="00565657">
        <w:t>Jewish,</w:t>
      </w:r>
      <w:r>
        <w:t xml:space="preserve"> </w:t>
      </w:r>
      <w:r w:rsidRPr="00565657">
        <w:t>Torah-based</w:t>
      </w:r>
      <w:r>
        <w:t xml:space="preserve"> </w:t>
      </w:r>
      <w:r w:rsidRPr="00565657">
        <w:t>leadership</w:t>
      </w:r>
      <w:r>
        <w:t xml:space="preserve"> </w:t>
      </w:r>
      <w:r w:rsidRPr="00565657">
        <w:t>for</w:t>
      </w:r>
      <w:r>
        <w:t xml:space="preserve"> </w:t>
      </w:r>
      <w:r w:rsidRPr="00565657">
        <w:t>the</w:t>
      </w:r>
      <w:r>
        <w:t xml:space="preserve"> </w:t>
      </w:r>
      <w:r w:rsidRPr="00565657">
        <w:t>nation.</w:t>
      </w:r>
      <w:r>
        <w:t xml:space="preserve"> </w:t>
      </w:r>
      <w:r w:rsidRPr="00565657">
        <w:t>This</w:t>
      </w:r>
      <w:r>
        <w:t xml:space="preserve"> </w:t>
      </w:r>
      <w:r w:rsidRPr="00565657">
        <w:t>is</w:t>
      </w:r>
      <w:r>
        <w:t xml:space="preserve"> </w:t>
      </w:r>
      <w:r w:rsidRPr="00565657">
        <w:t>not</w:t>
      </w:r>
      <w:r>
        <w:t xml:space="preserve"> </w:t>
      </w:r>
      <w:r w:rsidRPr="00565657">
        <w:t>a</w:t>
      </w:r>
      <w:r>
        <w:t xml:space="preserve"> </w:t>
      </w:r>
      <w:r w:rsidRPr="00565657">
        <w:t>separate</w:t>
      </w:r>
      <w:r>
        <w:t xml:space="preserve"> </w:t>
      </w:r>
      <w:r w:rsidRPr="00565657">
        <w:t>prophecy</w:t>
      </w:r>
      <w:r>
        <w:t xml:space="preserve"> </w:t>
      </w:r>
      <w:r w:rsidRPr="00565657">
        <w:t>or</w:t>
      </w:r>
      <w:r>
        <w:t xml:space="preserve"> </w:t>
      </w:r>
      <w:r w:rsidRPr="00565657">
        <w:t>a</w:t>
      </w:r>
      <w:r>
        <w:t xml:space="preserve"> </w:t>
      </w:r>
      <w:r w:rsidRPr="00565657">
        <w:t>different</w:t>
      </w:r>
      <w:r>
        <w:t xml:space="preserve"> </w:t>
      </w:r>
      <w:r w:rsidRPr="00565657">
        <w:t>topic.</w:t>
      </w:r>
      <w:r>
        <w:t xml:space="preserve"> </w:t>
      </w:r>
      <w:r w:rsidRPr="00565657">
        <w:t>It</w:t>
      </w:r>
      <w:r>
        <w:t xml:space="preserve"> </w:t>
      </w:r>
      <w:r w:rsidRPr="00565657">
        <w:t>is</w:t>
      </w:r>
      <w:r>
        <w:t xml:space="preserve"> </w:t>
      </w:r>
      <w:r w:rsidRPr="00565657">
        <w:t>the</w:t>
      </w:r>
      <w:r>
        <w:t xml:space="preserve"> </w:t>
      </w:r>
      <w:r w:rsidRPr="00565657">
        <w:t>ultimate</w:t>
      </w:r>
      <w:r>
        <w:t xml:space="preserve"> </w:t>
      </w:r>
      <w:r w:rsidRPr="00565657">
        <w:t>fulfillment</w:t>
      </w:r>
      <w:r>
        <w:t xml:space="preserve"> </w:t>
      </w:r>
      <w:r w:rsidRPr="00565657">
        <w:t>of</w:t>
      </w:r>
      <w:r>
        <w:t xml:space="preserve"> </w:t>
      </w:r>
      <w:r w:rsidRPr="00565657">
        <w:t>the</w:t>
      </w:r>
      <w:r>
        <w:t xml:space="preserve"> </w:t>
      </w:r>
      <w:r w:rsidRPr="00565657">
        <w:t>rebuilding</w:t>
      </w:r>
      <w:r>
        <w:t xml:space="preserve"> </w:t>
      </w:r>
      <w:r w:rsidRPr="00565657">
        <w:t>of</w:t>
      </w:r>
      <w:r>
        <w:t xml:space="preserve"> </w:t>
      </w:r>
      <w:r w:rsidRPr="00565657">
        <w:t>Jerusalem.</w:t>
      </w:r>
      <w:r>
        <w:t xml:space="preserve"> </w:t>
      </w:r>
      <w:r w:rsidRPr="00565657">
        <w:t>Even</w:t>
      </w:r>
      <w:r>
        <w:t xml:space="preserve"> </w:t>
      </w:r>
      <w:r w:rsidRPr="00565657">
        <w:t>with</w:t>
      </w:r>
      <w:r>
        <w:t xml:space="preserve"> </w:t>
      </w:r>
      <w:r w:rsidRPr="00565657">
        <w:t>the</w:t>
      </w:r>
      <w:r>
        <w:t xml:space="preserve"> </w:t>
      </w:r>
      <w:r w:rsidRPr="00565657">
        <w:t>proper</w:t>
      </w:r>
      <w:r>
        <w:t xml:space="preserve"> </w:t>
      </w:r>
      <w:r w:rsidRPr="00565657">
        <w:t>society</w:t>
      </w:r>
      <w:r>
        <w:t xml:space="preserve"> </w:t>
      </w:r>
      <w:r w:rsidRPr="00565657">
        <w:t>living</w:t>
      </w:r>
      <w:r>
        <w:t xml:space="preserve"> </w:t>
      </w:r>
      <w:r w:rsidRPr="00565657">
        <w:t>safely</w:t>
      </w:r>
      <w:r>
        <w:t xml:space="preserve"> </w:t>
      </w:r>
      <w:r w:rsidRPr="00565657">
        <w:t>in</w:t>
      </w:r>
      <w:r>
        <w:t xml:space="preserve"> </w:t>
      </w:r>
      <w:r w:rsidRPr="00565657">
        <w:t>walls</w:t>
      </w:r>
      <w:r>
        <w:t xml:space="preserve"> </w:t>
      </w:r>
      <w:r w:rsidRPr="00565657">
        <w:t>of</w:t>
      </w:r>
      <w:r>
        <w:t xml:space="preserve"> </w:t>
      </w:r>
      <w:r w:rsidRPr="00565657">
        <w:t>the</w:t>
      </w:r>
      <w:r>
        <w:t xml:space="preserve"> </w:t>
      </w:r>
      <w:r w:rsidRPr="00565657">
        <w:t>city,</w:t>
      </w:r>
      <w:r>
        <w:t xml:space="preserve"> </w:t>
      </w:r>
      <w:r w:rsidRPr="00565657">
        <w:t>Jerusalem</w:t>
      </w:r>
      <w:r>
        <w:t xml:space="preserve"> </w:t>
      </w:r>
      <w:r w:rsidRPr="00565657">
        <w:t>is</w:t>
      </w:r>
      <w:r>
        <w:t xml:space="preserve"> </w:t>
      </w:r>
      <w:r w:rsidRPr="00565657">
        <w:t>incomplete</w:t>
      </w:r>
      <w:r>
        <w:t xml:space="preserve"> </w:t>
      </w:r>
      <w:r w:rsidRPr="00565657">
        <w:t>until</w:t>
      </w:r>
      <w:r>
        <w:t xml:space="preserve"> </w:t>
      </w:r>
      <w:r w:rsidRPr="00565657">
        <w:t>we</w:t>
      </w:r>
      <w:r>
        <w:t xml:space="preserve"> </w:t>
      </w:r>
      <w:r w:rsidRPr="00565657">
        <w:t>have</w:t>
      </w:r>
      <w:r>
        <w:t xml:space="preserve"> </w:t>
      </w:r>
      <w:r w:rsidRPr="00565657">
        <w:t>fitting</w:t>
      </w:r>
      <w:r>
        <w:t xml:space="preserve"> </w:t>
      </w:r>
      <w:r w:rsidRPr="00565657">
        <w:t>leadership!</w:t>
      </w:r>
      <w:r>
        <w:t xml:space="preserve"> </w:t>
      </w:r>
      <w:r w:rsidRPr="00565657">
        <w:t>In</w:t>
      </w:r>
      <w:r>
        <w:t xml:space="preserve"> </w:t>
      </w:r>
      <w:r w:rsidRPr="00565657">
        <w:t>fact,</w:t>
      </w:r>
      <w:r>
        <w:t xml:space="preserve"> </w:t>
      </w:r>
      <w:r w:rsidRPr="00565657">
        <w:t>we</w:t>
      </w:r>
      <w:r>
        <w:t xml:space="preserve"> </w:t>
      </w:r>
      <w:r w:rsidRPr="00565657">
        <w:t>say</w:t>
      </w:r>
      <w:r>
        <w:t xml:space="preserve"> </w:t>
      </w:r>
      <w:r w:rsidRPr="00565657">
        <w:t>this</w:t>
      </w:r>
      <w:r>
        <w:t xml:space="preserve"> </w:t>
      </w:r>
      <w:r w:rsidRPr="00565657">
        <w:t>every</w:t>
      </w:r>
      <w:r>
        <w:t xml:space="preserve"> </w:t>
      </w:r>
      <w:r w:rsidRPr="00565657">
        <w:t>day</w:t>
      </w:r>
      <w:r>
        <w:t xml:space="preserve"> </w:t>
      </w:r>
      <w:r w:rsidRPr="00565657">
        <w:t>in</w:t>
      </w:r>
      <w:r>
        <w:t xml:space="preserve"> </w:t>
      </w:r>
      <w:r w:rsidRPr="00565657">
        <w:t>the</w:t>
      </w:r>
      <w:r>
        <w:t xml:space="preserve"> </w:t>
      </w:r>
      <w:r w:rsidRPr="00565657">
        <w:t>blessing</w:t>
      </w:r>
      <w:r>
        <w:t xml:space="preserve"> </w:t>
      </w:r>
      <w:r w:rsidRPr="00565657">
        <w:t>for</w:t>
      </w:r>
      <w:r>
        <w:t xml:space="preserve"> </w:t>
      </w:r>
      <w:r w:rsidRPr="00565657">
        <w:t>Jerusalem:</w:t>
      </w:r>
      <w:r>
        <w:t xml:space="preserve"> </w:t>
      </w:r>
      <w:r w:rsidRPr="00565657">
        <w:t>And</w:t>
      </w:r>
      <w:r>
        <w:t xml:space="preserve"> </w:t>
      </w:r>
      <w:r w:rsidRPr="00565657">
        <w:t>to</w:t>
      </w:r>
      <w:r>
        <w:t xml:space="preserve"> </w:t>
      </w:r>
      <w:r w:rsidRPr="00565657">
        <w:t>Jerusalem</w:t>
      </w:r>
      <w:r>
        <w:t xml:space="preserve"> </w:t>
      </w:r>
      <w:r w:rsidRPr="00565657">
        <w:t>your</w:t>
      </w:r>
      <w:r>
        <w:t xml:space="preserve"> </w:t>
      </w:r>
      <w:r w:rsidRPr="00565657">
        <w:t>city,</w:t>
      </w:r>
      <w:r>
        <w:t xml:space="preserve"> </w:t>
      </w:r>
      <w:r w:rsidRPr="00565657">
        <w:t>return…And</w:t>
      </w:r>
      <w:r>
        <w:t xml:space="preserve"> </w:t>
      </w:r>
      <w:r w:rsidRPr="00565657">
        <w:t>restore</w:t>
      </w:r>
      <w:r>
        <w:t xml:space="preserve"> </w:t>
      </w:r>
      <w:r w:rsidRPr="00565657">
        <w:t>(your</w:t>
      </w:r>
      <w:r>
        <w:t xml:space="preserve"> </w:t>
      </w:r>
      <w:r w:rsidRPr="00565657">
        <w:t>servant)</w:t>
      </w:r>
      <w:r>
        <w:t xml:space="preserve"> </w:t>
      </w:r>
      <w:r w:rsidRPr="00565657">
        <w:t>David’s</w:t>
      </w:r>
      <w:r>
        <w:t xml:space="preserve"> </w:t>
      </w:r>
      <w:r w:rsidRPr="00565657">
        <w:t>chair</w:t>
      </w:r>
      <w:r>
        <w:t xml:space="preserve"> </w:t>
      </w:r>
      <w:r w:rsidRPr="00565657">
        <w:t>to</w:t>
      </w:r>
      <w:r>
        <w:t xml:space="preserve"> </w:t>
      </w:r>
      <w:r w:rsidRPr="00565657">
        <w:t>her</w:t>
      </w:r>
      <w:r>
        <w:t xml:space="preserve"> </w:t>
      </w:r>
      <w:r w:rsidRPr="00565657">
        <w:t>speedily.</w:t>
      </w:r>
      <w:r>
        <w:t xml:space="preserve"> </w:t>
      </w:r>
      <w:r w:rsidRPr="00565657">
        <w:t>Even</w:t>
      </w:r>
      <w:r>
        <w:t xml:space="preserve"> </w:t>
      </w:r>
      <w:r w:rsidRPr="00565657">
        <w:t>though</w:t>
      </w:r>
      <w:r>
        <w:t xml:space="preserve"> </w:t>
      </w:r>
      <w:r w:rsidRPr="00565657">
        <w:t>the</w:t>
      </w:r>
      <w:r>
        <w:t xml:space="preserve"> </w:t>
      </w:r>
      <w:r w:rsidRPr="00565657">
        <w:t>very</w:t>
      </w:r>
      <w:r>
        <w:t xml:space="preserve"> </w:t>
      </w:r>
      <w:r w:rsidRPr="00565657">
        <w:t>next</w:t>
      </w:r>
      <w:r>
        <w:t xml:space="preserve"> </w:t>
      </w:r>
      <w:r w:rsidRPr="00565657">
        <w:t>blessing</w:t>
      </w:r>
      <w:r>
        <w:t xml:space="preserve"> </w:t>
      </w:r>
      <w:r w:rsidRPr="00565657">
        <w:t>is</w:t>
      </w:r>
      <w:r>
        <w:t xml:space="preserve"> </w:t>
      </w:r>
      <w:r w:rsidRPr="00565657">
        <w:t>dedicated</w:t>
      </w:r>
      <w:r>
        <w:t xml:space="preserve"> </w:t>
      </w:r>
      <w:r w:rsidRPr="00565657">
        <w:t>entirely</w:t>
      </w:r>
      <w:r>
        <w:t xml:space="preserve"> </w:t>
      </w:r>
      <w:r w:rsidRPr="00565657">
        <w:t>to</w:t>
      </w:r>
      <w:r>
        <w:t xml:space="preserve"> </w:t>
      </w:r>
      <w:r w:rsidRPr="00565657">
        <w:t>the</w:t>
      </w:r>
      <w:r>
        <w:t xml:space="preserve"> </w:t>
      </w:r>
      <w:r w:rsidRPr="00565657">
        <w:t>Davidic</w:t>
      </w:r>
      <w:r>
        <w:t xml:space="preserve"> </w:t>
      </w:r>
      <w:r w:rsidRPr="00565657">
        <w:t>dynasty,</w:t>
      </w:r>
      <w:r>
        <w:t xml:space="preserve"> </w:t>
      </w:r>
      <w:r w:rsidRPr="00565657">
        <w:t>Chazal</w:t>
      </w:r>
      <w:r>
        <w:t xml:space="preserve"> </w:t>
      </w:r>
      <w:r w:rsidRPr="00565657">
        <w:t>saw</w:t>
      </w:r>
      <w:r>
        <w:t xml:space="preserve"> </w:t>
      </w:r>
      <w:r w:rsidRPr="00565657">
        <w:t>it</w:t>
      </w:r>
      <w:r>
        <w:t xml:space="preserve"> </w:t>
      </w:r>
      <w:r w:rsidRPr="00565657">
        <w:t>fit</w:t>
      </w:r>
      <w:r>
        <w:t xml:space="preserve"> </w:t>
      </w:r>
      <w:r w:rsidRPr="00565657">
        <w:t>to</w:t>
      </w:r>
      <w:r>
        <w:t xml:space="preserve"> </w:t>
      </w:r>
      <w:r w:rsidRPr="00565657">
        <w:t>include</w:t>
      </w:r>
      <w:r>
        <w:t xml:space="preserve"> </w:t>
      </w:r>
      <w:r w:rsidRPr="00565657">
        <w:t>it</w:t>
      </w:r>
      <w:r>
        <w:t xml:space="preserve"> </w:t>
      </w:r>
      <w:r w:rsidRPr="00565657">
        <w:t>also</w:t>
      </w:r>
      <w:r>
        <w:t xml:space="preserve"> </w:t>
      </w:r>
      <w:r w:rsidRPr="00565657">
        <w:t>in</w:t>
      </w:r>
      <w:r>
        <w:t xml:space="preserve"> </w:t>
      </w:r>
      <w:r w:rsidRPr="00565657">
        <w:t>the</w:t>
      </w:r>
      <w:r>
        <w:t xml:space="preserve"> </w:t>
      </w:r>
      <w:r w:rsidRPr="00565657">
        <w:t>blessing</w:t>
      </w:r>
      <w:r>
        <w:t xml:space="preserve"> </w:t>
      </w:r>
      <w:r w:rsidRPr="00565657">
        <w:t>for</w:t>
      </w:r>
      <w:r>
        <w:t xml:space="preserve"> </w:t>
      </w:r>
      <w:r w:rsidRPr="00565657">
        <w:t>Jerusalem,</w:t>
      </w:r>
      <w:r>
        <w:t xml:space="preserve"> </w:t>
      </w:r>
      <w:r w:rsidRPr="00565657">
        <w:t>as</w:t>
      </w:r>
      <w:r>
        <w:t xml:space="preserve"> </w:t>
      </w:r>
      <w:r w:rsidRPr="00565657">
        <w:t>the</w:t>
      </w:r>
      <w:r>
        <w:t xml:space="preserve"> </w:t>
      </w:r>
      <w:r w:rsidRPr="00565657">
        <w:t>culmination</w:t>
      </w:r>
      <w:r>
        <w:t xml:space="preserve"> </w:t>
      </w:r>
      <w:r w:rsidRPr="00565657">
        <w:t>of</w:t>
      </w:r>
      <w:r>
        <w:t xml:space="preserve"> </w:t>
      </w:r>
      <w:r w:rsidRPr="00565657">
        <w:t>the</w:t>
      </w:r>
      <w:r>
        <w:t xml:space="preserve"> </w:t>
      </w:r>
      <w:r w:rsidRPr="00565657">
        <w:t>process</w:t>
      </w:r>
      <w:r>
        <w:t xml:space="preserve"> </w:t>
      </w:r>
      <w:r w:rsidRPr="00565657">
        <w:t>of</w:t>
      </w:r>
      <w:r>
        <w:t xml:space="preserve"> </w:t>
      </w:r>
      <w:r w:rsidRPr="00565657">
        <w:t>rebuilding</w:t>
      </w:r>
      <w:r>
        <w:t xml:space="preserve"> </w:t>
      </w:r>
      <w:r w:rsidRPr="00565657">
        <w:t>Jerusalem!</w:t>
      </w:r>
    </w:p>
  </w:footnote>
  <w:footnote w:id="14">
    <w:p w:rsidR="00CE0E4A" w:rsidRDefault="00CE0E4A" w:rsidP="00A83535">
      <w:pPr>
        <w:pStyle w:val="FootnoteText"/>
      </w:pPr>
      <w:r>
        <w:rPr>
          <w:rStyle w:val="FootnoteReference"/>
        </w:rPr>
        <w:footnoteRef/>
      </w:r>
      <w:r>
        <w:t xml:space="preserve"> </w:t>
      </w:r>
      <w:r w:rsidRPr="00C02C68">
        <w:t>v.</w:t>
      </w:r>
      <w:r>
        <w:t xml:space="preserve"> </w:t>
      </w:r>
      <w:r w:rsidRPr="00C02C68">
        <w:t>20</w:t>
      </w:r>
    </w:p>
  </w:footnote>
  <w:footnote w:id="15">
    <w:p w:rsidR="00CE0E4A" w:rsidRPr="007F281F" w:rsidRDefault="00CE0E4A" w:rsidP="00A83535">
      <w:pPr>
        <w:pStyle w:val="FootnoteText"/>
      </w:pPr>
      <w:r>
        <w:rPr>
          <w:rStyle w:val="FootnoteReference"/>
        </w:rPr>
        <w:footnoteRef/>
      </w:r>
      <w:r>
        <w:t xml:space="preserve"> Ibid.</w:t>
      </w:r>
    </w:p>
  </w:footnote>
  <w:footnote w:id="16">
    <w:p w:rsidR="00CE0E4A" w:rsidRDefault="00CE0E4A" w:rsidP="00A83535">
      <w:pPr>
        <w:pStyle w:val="FootnoteText"/>
      </w:pPr>
      <w:r>
        <w:rPr>
          <w:rStyle w:val="FootnoteReference"/>
        </w:rPr>
        <w:footnoteRef/>
      </w:r>
      <w:r>
        <w:t xml:space="preserve"> Bereshit (</w:t>
      </w:r>
      <w:r w:rsidRPr="00CD78FD">
        <w:t>Ge</w:t>
      </w:r>
      <w:r>
        <w:t xml:space="preserve">nesis) </w:t>
      </w:r>
      <w:r w:rsidRPr="00CD78FD">
        <w:t>9:4</w:t>
      </w:r>
      <w:r>
        <w:t xml:space="preserve">  </w:t>
      </w:r>
      <w:r w:rsidRPr="00CD78FD">
        <w:t>But</w:t>
      </w:r>
      <w:r>
        <w:t xml:space="preserve"> </w:t>
      </w:r>
      <w:r w:rsidRPr="00CD78FD">
        <w:t>flesh</w:t>
      </w:r>
      <w:r>
        <w:t xml:space="preserve"> </w:t>
      </w:r>
      <w:r w:rsidRPr="00CD78FD">
        <w:t>with</w:t>
      </w:r>
      <w:r>
        <w:t xml:space="preserve"> </w:t>
      </w:r>
      <w:r w:rsidRPr="00CD78FD">
        <w:t>the</w:t>
      </w:r>
      <w:r>
        <w:t xml:space="preserve"> </w:t>
      </w:r>
      <w:r w:rsidRPr="00CD78FD">
        <w:t>life</w:t>
      </w:r>
      <w:r>
        <w:t xml:space="preserve"> </w:t>
      </w:r>
      <w:r w:rsidRPr="00CD78FD">
        <w:t>thereof,</w:t>
      </w:r>
      <w:r>
        <w:t xml:space="preserve"> </w:t>
      </w:r>
      <w:r w:rsidRPr="00CD78FD">
        <w:t>which</w:t>
      </w:r>
      <w:r>
        <w:t xml:space="preserve"> </w:t>
      </w:r>
      <w:r w:rsidRPr="00CD78FD">
        <w:t>is</w:t>
      </w:r>
      <w:r>
        <w:t xml:space="preserve"> </w:t>
      </w:r>
      <w:r w:rsidRPr="00CD78FD">
        <w:t>the</w:t>
      </w:r>
      <w:r>
        <w:t xml:space="preserve"> </w:t>
      </w:r>
      <w:r w:rsidRPr="00CD78FD">
        <w:t>blood</w:t>
      </w:r>
      <w:r>
        <w:t xml:space="preserve"> </w:t>
      </w:r>
      <w:r w:rsidRPr="00CD78FD">
        <w:t>thereof,</w:t>
      </w:r>
      <w:r>
        <w:t xml:space="preserve"> </w:t>
      </w:r>
      <w:r w:rsidRPr="00CD78FD">
        <w:t>shall</w:t>
      </w:r>
      <w:r>
        <w:t xml:space="preserve"> </w:t>
      </w:r>
      <w:r w:rsidRPr="00CD78FD">
        <w:t>ye</w:t>
      </w:r>
      <w:r>
        <w:t xml:space="preserve"> </w:t>
      </w:r>
      <w:r w:rsidRPr="00CD78FD">
        <w:t>not</w:t>
      </w:r>
      <w:r>
        <w:t xml:space="preserve"> </w:t>
      </w:r>
      <w:r w:rsidRPr="00CD78FD">
        <w:t>eat.</w:t>
      </w:r>
    </w:p>
  </w:footnote>
  <w:footnote w:id="17">
    <w:p w:rsidR="00CE0E4A" w:rsidRDefault="00CE0E4A" w:rsidP="00A83535">
      <w:pPr>
        <w:pStyle w:val="FootnoteText"/>
      </w:pPr>
      <w:r>
        <w:rPr>
          <w:rStyle w:val="FootnoteReference"/>
        </w:rPr>
        <w:footnoteRef/>
      </w:r>
      <w:r>
        <w:t xml:space="preserve"> </w:t>
      </w:r>
      <w:r w:rsidRPr="003B5C20">
        <w:t>Louis</w:t>
      </w:r>
      <w:r>
        <w:t xml:space="preserve"> </w:t>
      </w:r>
      <w:r w:rsidRPr="003B5C20">
        <w:t>Ginzberg,</w:t>
      </w:r>
      <w:r>
        <w:t xml:space="preserve"> </w:t>
      </w:r>
      <w:r w:rsidRPr="003B5C20">
        <w:t>Legends</w:t>
      </w:r>
      <w:r>
        <w:t xml:space="preserve"> </w:t>
      </w:r>
      <w:r w:rsidRPr="003B5C20">
        <w:t>of</w:t>
      </w:r>
      <w:r>
        <w:t xml:space="preserve"> </w:t>
      </w:r>
      <w:r w:rsidRPr="003B5C20">
        <w:t>the</w:t>
      </w:r>
      <w:r>
        <w:t xml:space="preserve"> </w:t>
      </w:r>
      <w:r w:rsidRPr="003B5C20">
        <w:t>Jews,</w:t>
      </w:r>
      <w:r>
        <w:t xml:space="preserve"> </w:t>
      </w:r>
      <w:r w:rsidRPr="003B5C20">
        <w:t>JPS</w:t>
      </w:r>
      <w:r>
        <w:t xml:space="preserve"> </w:t>
      </w:r>
      <w:r w:rsidRPr="003B5C20">
        <w:t>1961;</w:t>
      </w:r>
      <w:r>
        <w:t xml:space="preserve"> </w:t>
      </w:r>
      <w:r w:rsidRPr="003B5C20">
        <w:t>volume</w:t>
      </w:r>
      <w:r>
        <w:t xml:space="preserve"> </w:t>
      </w:r>
      <w:r w:rsidRPr="003B5C20">
        <w:t>1,</w:t>
      </w:r>
      <w:r>
        <w:t xml:space="preserve"> </w:t>
      </w:r>
      <w:r w:rsidRPr="003B5C20">
        <w:t>285</w:t>
      </w:r>
    </w:p>
  </w:footnote>
  <w:footnote w:id="18">
    <w:p w:rsidR="00CE0E4A" w:rsidRDefault="00CE0E4A" w:rsidP="00A83535">
      <w:pPr>
        <w:pStyle w:val="FootnoteText"/>
      </w:pPr>
      <w:r>
        <w:rPr>
          <w:rStyle w:val="FootnoteReference"/>
        </w:rPr>
        <w:footnoteRef/>
      </w:r>
      <w:r>
        <w:t xml:space="preserve"> </w:t>
      </w:r>
      <w:r w:rsidRPr="00C02C6B">
        <w:t>In</w:t>
      </w:r>
      <w:r>
        <w:t xml:space="preserve"> </w:t>
      </w:r>
      <w:r w:rsidRPr="00C02C6B">
        <w:t>commenting</w:t>
      </w:r>
      <w:r>
        <w:t xml:space="preserve"> </w:t>
      </w:r>
      <w:r w:rsidRPr="00C02C6B">
        <w:t>upon</w:t>
      </w:r>
      <w:r>
        <w:t xml:space="preserve"> </w:t>
      </w:r>
      <w:r w:rsidRPr="00C02C6B">
        <w:t>Psalm</w:t>
      </w:r>
      <w:r>
        <w:t xml:space="preserve"> </w:t>
      </w:r>
      <w:r w:rsidRPr="00C02C6B">
        <w:t>122:3,</w:t>
      </w:r>
      <w:r>
        <w:t xml:space="preserve"> </w:t>
      </w:r>
      <w:r w:rsidRPr="00C02C6B">
        <w:t>“Jerusalem,</w:t>
      </w:r>
      <w:r>
        <w:t xml:space="preserve"> </w:t>
      </w:r>
      <w:r w:rsidRPr="00C02C6B">
        <w:t>which</w:t>
      </w:r>
      <w:r>
        <w:t xml:space="preserve"> </w:t>
      </w:r>
      <w:r w:rsidRPr="00C02C6B">
        <w:t>is</w:t>
      </w:r>
      <w:r>
        <w:t xml:space="preserve"> </w:t>
      </w:r>
      <w:r w:rsidRPr="00C02C6B">
        <w:t>built</w:t>
      </w:r>
      <w:r>
        <w:t xml:space="preserve"> </w:t>
      </w:r>
      <w:r w:rsidRPr="00C02C6B">
        <w:t>as</w:t>
      </w:r>
      <w:r>
        <w:t xml:space="preserve"> </w:t>
      </w:r>
      <w:r w:rsidRPr="00C02C6B">
        <w:t>a</w:t>
      </w:r>
      <w:r>
        <w:t xml:space="preserve"> </w:t>
      </w:r>
      <w:r w:rsidRPr="00C02C6B">
        <w:t>city</w:t>
      </w:r>
      <w:r>
        <w:t xml:space="preserve"> </w:t>
      </w:r>
      <w:r w:rsidRPr="00C02C6B">
        <w:t>that</w:t>
      </w:r>
      <w:r>
        <w:t xml:space="preserve"> </w:t>
      </w:r>
      <w:r w:rsidRPr="00C02C6B">
        <w:t>is</w:t>
      </w:r>
      <w:r>
        <w:t xml:space="preserve"> </w:t>
      </w:r>
      <w:r w:rsidRPr="00C02C6B">
        <w:t>compact</w:t>
      </w:r>
      <w:r>
        <w:t xml:space="preserve"> </w:t>
      </w:r>
      <w:r w:rsidRPr="00C02C6B">
        <w:t>together,”</w:t>
      </w:r>
      <w:r>
        <w:t xml:space="preserve"> </w:t>
      </w:r>
      <w:r w:rsidRPr="00C02C6B">
        <w:t>the</w:t>
      </w:r>
      <w:r>
        <w:t xml:space="preserve"> </w:t>
      </w:r>
      <w:r w:rsidRPr="00C02C6B">
        <w:t>Talmud</w:t>
      </w:r>
      <w:r>
        <w:t xml:space="preserve"> </w:t>
      </w:r>
      <w:r w:rsidRPr="00C02C6B">
        <w:t>states</w:t>
      </w:r>
      <w:r>
        <w:t xml:space="preserve"> </w:t>
      </w:r>
      <w:r w:rsidRPr="00C02C6B">
        <w:t>that</w:t>
      </w:r>
      <w:r>
        <w:t xml:space="preserve"> </w:t>
      </w:r>
      <w:r w:rsidRPr="00C02C6B">
        <w:t>being</w:t>
      </w:r>
      <w:r>
        <w:t xml:space="preserve"> </w:t>
      </w:r>
      <w:r w:rsidRPr="00C02C6B">
        <w:t>“compact</w:t>
      </w:r>
      <w:r>
        <w:t xml:space="preserve"> </w:t>
      </w:r>
      <w:r w:rsidRPr="00C02C6B">
        <w:t>together”</w:t>
      </w:r>
      <w:r>
        <w:t xml:space="preserve"> </w:t>
      </w:r>
      <w:r w:rsidRPr="00C02C6B">
        <w:t>means</w:t>
      </w:r>
      <w:r>
        <w:t xml:space="preserve"> </w:t>
      </w:r>
      <w:r w:rsidRPr="00C02C6B">
        <w:t>“the</w:t>
      </w:r>
      <w:r>
        <w:t xml:space="preserve"> </w:t>
      </w:r>
      <w:r w:rsidRPr="00C02C6B">
        <w:t>city</w:t>
      </w:r>
      <w:r>
        <w:t xml:space="preserve"> </w:t>
      </w:r>
      <w:r w:rsidRPr="00C02C6B">
        <w:t>that</w:t>
      </w:r>
      <w:r>
        <w:t xml:space="preserve"> </w:t>
      </w:r>
      <w:r w:rsidRPr="00C02C6B">
        <w:t>unites</w:t>
      </w:r>
      <w:r>
        <w:t xml:space="preserve"> </w:t>
      </w:r>
      <w:r w:rsidRPr="00C02C6B">
        <w:t>all</w:t>
      </w:r>
      <w:r>
        <w:t xml:space="preserve"> </w:t>
      </w:r>
      <w:r w:rsidRPr="00C02C6B">
        <w:t>Jews</w:t>
      </w:r>
      <w:r>
        <w:t xml:space="preserve"> </w:t>
      </w:r>
      <w:r w:rsidRPr="00C02C6B">
        <w:t>in</w:t>
      </w:r>
      <w:r>
        <w:t xml:space="preserve"> </w:t>
      </w:r>
      <w:r w:rsidRPr="00C02C6B">
        <w:t>companionship”</w:t>
      </w:r>
      <w:r>
        <w:t>.</w:t>
      </w:r>
    </w:p>
  </w:footnote>
  <w:footnote w:id="19">
    <w:p w:rsidR="00CE0E4A" w:rsidRDefault="00CE0E4A" w:rsidP="00A83535">
      <w:pPr>
        <w:pStyle w:val="FootnoteText"/>
      </w:pPr>
      <w:r>
        <w:rPr>
          <w:rStyle w:val="FootnoteReference"/>
        </w:rPr>
        <w:footnoteRef/>
      </w:r>
      <w:r>
        <w:t xml:space="preserve"> The Temple as a threshing floor is also a place of marital intimacy as we see in Ruth encounter with Boaz on the threshing floor.</w:t>
      </w:r>
    </w:p>
  </w:footnote>
  <w:footnote w:id="20">
    <w:p w:rsidR="00CE0E4A" w:rsidRDefault="00CE0E4A" w:rsidP="00A83535">
      <w:pPr>
        <w:pStyle w:val="FootnoteText"/>
      </w:pPr>
      <w:r>
        <w:rPr>
          <w:rStyle w:val="FootnoteReference"/>
        </w:rPr>
        <w:footnoteRef/>
      </w:r>
      <w:r>
        <w:t xml:space="preserve"> </w:t>
      </w:r>
      <w:r w:rsidRPr="007F53A8">
        <w:t>"Dead</w:t>
      </w:r>
      <w:r>
        <w:t xml:space="preserve"> </w:t>
      </w:r>
      <w:r w:rsidRPr="007F53A8">
        <w:t>of</w:t>
      </w:r>
      <w:r>
        <w:t xml:space="preserve"> </w:t>
      </w:r>
      <w:r w:rsidRPr="007F53A8">
        <w:t>the</w:t>
      </w:r>
      <w:r>
        <w:t xml:space="preserve"> </w:t>
      </w:r>
      <w:r w:rsidRPr="007F53A8">
        <w:t>Desert"</w:t>
      </w:r>
    </w:p>
  </w:footnote>
  <w:footnote w:id="21">
    <w:p w:rsidR="00CE0E4A" w:rsidRDefault="00CE0E4A" w:rsidP="00A83535">
      <w:pPr>
        <w:pStyle w:val="FootnoteText"/>
      </w:pPr>
      <w:r>
        <w:rPr>
          <w:rStyle w:val="FootnoteReference"/>
        </w:rPr>
        <w:footnoteRef/>
      </w:r>
      <w:r>
        <w:t xml:space="preserve"> </w:t>
      </w:r>
      <w:r w:rsidRPr="006B6662">
        <w:t>Pes</w:t>
      </w:r>
      <w:r>
        <w:t xml:space="preserve">achim </w:t>
      </w:r>
      <w:r w:rsidRPr="00151F11">
        <w:t>88a</w:t>
      </w:r>
    </w:p>
  </w:footnote>
  <w:footnote w:id="22">
    <w:p w:rsidR="00CE0E4A" w:rsidRDefault="00CE0E4A" w:rsidP="00A83535">
      <w:pPr>
        <w:pStyle w:val="FootnoteText"/>
      </w:pPr>
      <w:r>
        <w:rPr>
          <w:rStyle w:val="FootnoteReference"/>
        </w:rPr>
        <w:footnoteRef/>
      </w:r>
      <w:r>
        <w:t xml:space="preserve"> Ibid </w:t>
      </w:r>
    </w:p>
  </w:footnote>
  <w:footnote w:id="23">
    <w:p w:rsidR="00CE0E4A" w:rsidRDefault="00CE0E4A" w:rsidP="00A83535">
      <w:pPr>
        <w:pStyle w:val="FootnoteText"/>
      </w:pPr>
      <w:r>
        <w:rPr>
          <w:rStyle w:val="FootnoteReference"/>
        </w:rPr>
        <w:footnoteRef/>
      </w:r>
      <w:r>
        <w:t xml:space="preserve"> </w:t>
      </w:r>
      <w:r w:rsidRPr="00C9660E">
        <w:t>Baba</w:t>
      </w:r>
      <w:r>
        <w:t xml:space="preserve"> </w:t>
      </w:r>
      <w:r w:rsidRPr="00C9660E">
        <w:t>Metzia</w:t>
      </w:r>
      <w:r>
        <w:t xml:space="preserve"> </w:t>
      </w:r>
      <w:r w:rsidRPr="00C9660E">
        <w:t>107b</w:t>
      </w:r>
    </w:p>
  </w:footnote>
  <w:footnote w:id="24">
    <w:p w:rsidR="00CE0E4A" w:rsidRDefault="00CE0E4A" w:rsidP="00A83535">
      <w:pPr>
        <w:pStyle w:val="FootnoteText"/>
      </w:pPr>
      <w:r>
        <w:rPr>
          <w:rStyle w:val="FootnoteReference"/>
        </w:rPr>
        <w:footnoteRef/>
      </w:r>
      <w:r>
        <w:t xml:space="preserve"> </w:t>
      </w:r>
      <w:r w:rsidRPr="00C9660E">
        <w:t>Zohar</w:t>
      </w:r>
      <w:r>
        <w:t xml:space="preserve"> </w:t>
      </w:r>
      <w:r w:rsidRPr="00C9660E">
        <w:t>Chayei</w:t>
      </w:r>
      <w:r>
        <w:t xml:space="preserve"> </w:t>
      </w:r>
      <w:r w:rsidRPr="00C9660E">
        <w:t>Sarah</w:t>
      </w:r>
      <w:r>
        <w:t xml:space="preserve"> </w:t>
      </w:r>
      <w:r w:rsidRPr="00C9660E">
        <w:t>134a.</w:t>
      </w:r>
      <w:r>
        <w:t xml:space="preserve"> </w:t>
      </w:r>
      <w:r w:rsidRPr="00C9660E">
        <w:t>Brachot</w:t>
      </w:r>
      <w:r>
        <w:t xml:space="preserve"> </w:t>
      </w:r>
      <w:r w:rsidRPr="00C9660E">
        <w:t>49a,</w:t>
      </w:r>
      <w:r>
        <w:t xml:space="preserve"> </w:t>
      </w:r>
      <w:r w:rsidRPr="00C9660E">
        <w:t>see</w:t>
      </w:r>
      <w:r>
        <w:t xml:space="preserve"> </w:t>
      </w:r>
      <w:r w:rsidRPr="00C9660E">
        <w:t>Rashi.</w:t>
      </w:r>
      <w:r>
        <w:t xml:space="preserve"> </w:t>
      </w:r>
      <w:r w:rsidRPr="00C9660E">
        <w:t>Midrash</w:t>
      </w:r>
      <w:r>
        <w:t xml:space="preserve"> </w:t>
      </w:r>
      <w:r w:rsidRPr="00C9660E">
        <w:t>Tanchuma,</w:t>
      </w:r>
      <w:r>
        <w:t xml:space="preserve"> </w:t>
      </w:r>
      <w:r w:rsidRPr="00C9660E">
        <w:t>58,</w:t>
      </w:r>
      <w:r>
        <w:t xml:space="preserve"> </w:t>
      </w:r>
      <w:r w:rsidRPr="00C9660E">
        <w:t>11.</w:t>
      </w:r>
      <w:r>
        <w:t xml:space="preserve"> </w:t>
      </w:r>
      <w:r w:rsidRPr="00C9660E">
        <w:t>Yalkut</w:t>
      </w:r>
      <w:r>
        <w:t xml:space="preserve"> </w:t>
      </w:r>
      <w:r w:rsidRPr="00C9660E">
        <w:t>Shimoni,</w:t>
      </w:r>
      <w:r>
        <w:t xml:space="preserve"> </w:t>
      </w:r>
      <w:r w:rsidRPr="00C9660E">
        <w:t>Tehillim,</w:t>
      </w:r>
      <w:r>
        <w:t xml:space="preserve"> </w:t>
      </w:r>
      <w:r w:rsidRPr="00C9660E">
        <w:t>remez</w:t>
      </w:r>
      <w:r>
        <w:t xml:space="preserve"> </w:t>
      </w:r>
      <w:r w:rsidRPr="00C9660E">
        <w:t>888.</w:t>
      </w:r>
      <w:r>
        <w:t xml:space="preserve"> </w:t>
      </w:r>
      <w:r w:rsidRPr="00C9660E">
        <w:t>Hilcho</w:t>
      </w:r>
      <w:r>
        <w:t xml:space="preserve">t </w:t>
      </w:r>
      <w:r w:rsidRPr="00C9660E">
        <w:t>Melachim,</w:t>
      </w:r>
      <w:r>
        <w:t xml:space="preserve"> </w:t>
      </w:r>
      <w:r w:rsidRPr="00C9660E">
        <w:t>11:3.</w:t>
      </w:r>
      <w:r>
        <w:t xml:space="preserve"> </w:t>
      </w:r>
      <w:r w:rsidRPr="00C9660E">
        <w:t>Tora</w:t>
      </w:r>
      <w:r>
        <w:t xml:space="preserve">t </w:t>
      </w:r>
      <w:r w:rsidRPr="00C9660E">
        <w:t>Menachem</w:t>
      </w:r>
      <w:r>
        <w:t xml:space="preserve"> </w:t>
      </w:r>
      <w:r w:rsidRPr="00C9660E">
        <w:t>5747,</w:t>
      </w:r>
      <w:r>
        <w:t xml:space="preserve"> </w:t>
      </w:r>
      <w:r w:rsidRPr="00C9660E">
        <w:t>vol.</w:t>
      </w:r>
      <w:r>
        <w:t xml:space="preserve"> </w:t>
      </w:r>
      <w:r w:rsidRPr="00C9660E">
        <w:t>1,</w:t>
      </w:r>
      <w:r>
        <w:t xml:space="preserve"> </w:t>
      </w:r>
      <w:r w:rsidRPr="00C9660E">
        <w:t>p.</w:t>
      </w:r>
      <w:r>
        <w:t xml:space="preserve"> </w:t>
      </w:r>
      <w:r w:rsidRPr="00C9660E">
        <w:t>530.</w:t>
      </w:r>
      <w:r>
        <w:t xml:space="preserve"> </w:t>
      </w:r>
      <w:r w:rsidRPr="00C9660E">
        <w:t>Ibid,</w:t>
      </w:r>
      <w:r>
        <w:t xml:space="preserve"> </w:t>
      </w:r>
      <w:r w:rsidRPr="00C9660E">
        <w:t>5743,</w:t>
      </w:r>
      <w:r>
        <w:t xml:space="preserve"> </w:t>
      </w:r>
      <w:r w:rsidRPr="00C9660E">
        <w:t>vol.</w:t>
      </w:r>
      <w:r>
        <w:t xml:space="preserve"> </w:t>
      </w:r>
      <w:r w:rsidRPr="00C9660E">
        <w:t>1,</w:t>
      </w:r>
      <w:r>
        <w:t xml:space="preserve"> </w:t>
      </w:r>
      <w:r w:rsidRPr="00C9660E">
        <w:t>p.</w:t>
      </w:r>
      <w:r>
        <w:t xml:space="preserve"> </w:t>
      </w:r>
      <w:r w:rsidRPr="00C9660E">
        <w:t>508.</w:t>
      </w:r>
      <w:r>
        <w:t xml:space="preserve"> </w:t>
      </w:r>
      <w:r w:rsidRPr="00C9660E">
        <w:t>Ibid,</w:t>
      </w:r>
      <w:r>
        <w:t xml:space="preserve"> </w:t>
      </w:r>
      <w:r w:rsidRPr="00C9660E">
        <w:t>5748,</w:t>
      </w:r>
      <w:r>
        <w:t xml:space="preserve"> </w:t>
      </w:r>
      <w:r w:rsidRPr="00C9660E">
        <w:t>vol.</w:t>
      </w:r>
      <w:r>
        <w:t xml:space="preserve"> </w:t>
      </w:r>
      <w:r w:rsidRPr="00C9660E">
        <w:t>1,</w:t>
      </w:r>
      <w:r>
        <w:t xml:space="preserve"> </w:t>
      </w:r>
      <w:r w:rsidRPr="00C9660E">
        <w:t>p.</w:t>
      </w:r>
      <w:r>
        <w:t xml:space="preserve"> </w:t>
      </w:r>
      <w:r w:rsidRPr="00C9660E">
        <w:t>487</w:t>
      </w:r>
    </w:p>
  </w:footnote>
  <w:footnote w:id="25">
    <w:p w:rsidR="00CE0E4A" w:rsidRDefault="00CE0E4A" w:rsidP="00A83535">
      <w:pPr>
        <w:pStyle w:val="FootnoteText"/>
      </w:pPr>
      <w:r>
        <w:rPr>
          <w:rStyle w:val="FootnoteReference"/>
        </w:rPr>
        <w:footnoteRef/>
      </w:r>
      <w:r>
        <w:t xml:space="preserve"> C</w:t>
      </w:r>
      <w:r w:rsidRPr="00E959D1">
        <w:t>ommandments</w:t>
      </w:r>
    </w:p>
  </w:footnote>
  <w:footnote w:id="26">
    <w:p w:rsidR="00CE0E4A" w:rsidRDefault="00CE0E4A" w:rsidP="00A83535">
      <w:pPr>
        <w:pStyle w:val="FootnoteText"/>
      </w:pPr>
      <w:r>
        <w:rPr>
          <w:rStyle w:val="FootnoteReference"/>
        </w:rPr>
        <w:footnoteRef/>
      </w:r>
      <w:r>
        <w:t xml:space="preserve"> Debarim (Deuteronomy 6:4ff</w:t>
      </w:r>
    </w:p>
  </w:footnote>
  <w:footnote w:id="27">
    <w:p w:rsidR="00CE0E4A" w:rsidRDefault="00CE0E4A" w:rsidP="00A83535">
      <w:pPr>
        <w:pStyle w:val="FootnoteText"/>
      </w:pPr>
      <w:r>
        <w:rPr>
          <w:rStyle w:val="FootnoteReference"/>
        </w:rPr>
        <w:footnoteRef/>
      </w:r>
      <w:r>
        <w:t xml:space="preserve"> The gematria of </w:t>
      </w:r>
      <w:r w:rsidRPr="00284F4D">
        <w:rPr>
          <w:iCs/>
        </w:rPr>
        <w:t>echad</w:t>
      </w:r>
      <w:r>
        <w:t xml:space="preserve"> (one) </w:t>
      </w:r>
      <w:r w:rsidRPr="0040325A">
        <w:t>-</w:t>
      </w:r>
      <w:r>
        <w:t xml:space="preserve"> </w:t>
      </w:r>
      <w:r w:rsidRPr="0040325A">
        <w:rPr>
          <w:rtl/>
          <w:lang w:bidi="he-IL"/>
        </w:rPr>
        <w:t>אחד</w:t>
      </w:r>
      <w:r>
        <w:t xml:space="preserve"> </w:t>
      </w:r>
      <w:r w:rsidRPr="0040325A">
        <w:t>is</w:t>
      </w:r>
      <w:r>
        <w:t xml:space="preserve"> </w:t>
      </w:r>
      <w:r w:rsidRPr="0040325A">
        <w:t>thirteen</w:t>
      </w:r>
      <w:r>
        <w:t xml:space="preserve">. </w:t>
      </w:r>
      <w:r w:rsidRPr="00284F4D">
        <w:t>The</w:t>
      </w:r>
      <w:r>
        <w:t xml:space="preserve"> </w:t>
      </w:r>
      <w:r w:rsidRPr="00284F4D">
        <w:t>gematria</w:t>
      </w:r>
      <w:r>
        <w:t xml:space="preserve"> </w:t>
      </w:r>
      <w:r w:rsidRPr="00284F4D">
        <w:t>of</w:t>
      </w:r>
      <w:r>
        <w:t xml:space="preserve"> </w:t>
      </w:r>
      <w:r w:rsidRPr="00284F4D">
        <w:rPr>
          <w:iCs/>
        </w:rPr>
        <w:t>ahavah</w:t>
      </w:r>
      <w:r>
        <w:t xml:space="preserve"> (love) </w:t>
      </w:r>
      <w:r w:rsidRPr="00284F4D">
        <w:t>-</w:t>
      </w:r>
      <w:r>
        <w:t xml:space="preserve"> </w:t>
      </w:r>
      <w:r w:rsidRPr="00284F4D">
        <w:rPr>
          <w:rtl/>
          <w:lang w:bidi="he-IL"/>
        </w:rPr>
        <w:t>אהבה</w:t>
      </w:r>
      <w:r>
        <w:t xml:space="preserve"> </w:t>
      </w:r>
      <w:r w:rsidRPr="00284F4D">
        <w:t>is</w:t>
      </w:r>
      <w:r>
        <w:t xml:space="preserve"> </w:t>
      </w:r>
      <w:r w:rsidRPr="00284F4D">
        <w:t>thirteen</w:t>
      </w:r>
      <w:r>
        <w:t>. Therefore, if we are commanded to ‘love’ HaShem, them we are also to have in mind His echad – oneness. If we are to love Him, then we are to make Him One.</w:t>
      </w:r>
    </w:p>
  </w:footnote>
  <w:footnote w:id="28">
    <w:p w:rsidR="00CE0E4A" w:rsidRDefault="00CE0E4A" w:rsidP="00A83535">
      <w:pPr>
        <w:pStyle w:val="FootnoteText"/>
      </w:pPr>
      <w:r>
        <w:rPr>
          <w:rStyle w:val="FootnoteReference"/>
        </w:rPr>
        <w:footnoteRef/>
      </w:r>
      <w:r>
        <w:t xml:space="preserve"> Bereshit (Genesis) 6:</w:t>
      </w:r>
      <w:r w:rsidRPr="00B377B2">
        <w:rPr>
          <w:rFonts w:hint="cs"/>
        </w:rPr>
        <w:t>5</w:t>
      </w:r>
      <w:r>
        <w:rPr>
          <w:rFonts w:hint="cs"/>
        </w:rPr>
        <w:t xml:space="preserve"> </w:t>
      </w:r>
      <w:r w:rsidRPr="00B377B2">
        <w:rPr>
          <w:rFonts w:hint="cs"/>
        </w:rPr>
        <w:t>And</w:t>
      </w:r>
      <w:r>
        <w:rPr>
          <w:rFonts w:hint="cs"/>
        </w:rPr>
        <w:t xml:space="preserve"> </w:t>
      </w:r>
      <w:r w:rsidRPr="00B377B2">
        <w:rPr>
          <w:rFonts w:hint="cs"/>
        </w:rPr>
        <w:t>thou</w:t>
      </w:r>
      <w:r>
        <w:rPr>
          <w:rFonts w:hint="cs"/>
        </w:rPr>
        <w:t xml:space="preserve"> </w:t>
      </w:r>
      <w:r w:rsidRPr="00B377B2">
        <w:rPr>
          <w:rFonts w:hint="cs"/>
        </w:rPr>
        <w:t>shalt</w:t>
      </w:r>
      <w:r>
        <w:rPr>
          <w:rFonts w:hint="cs"/>
        </w:rPr>
        <w:t xml:space="preserve"> </w:t>
      </w:r>
      <w:r w:rsidRPr="00B377B2">
        <w:rPr>
          <w:rFonts w:hint="cs"/>
        </w:rPr>
        <w:t>love</w:t>
      </w:r>
      <w:r>
        <w:rPr>
          <w:rFonts w:hint="cs"/>
        </w:rPr>
        <w:t xml:space="preserve"> </w:t>
      </w:r>
      <w:r>
        <w:t>HaShem</w:t>
      </w:r>
      <w:r>
        <w:rPr>
          <w:rFonts w:hint="cs"/>
        </w:rPr>
        <w:t xml:space="preserve"> </w:t>
      </w:r>
      <w:r w:rsidRPr="00B377B2">
        <w:rPr>
          <w:rFonts w:hint="cs"/>
        </w:rPr>
        <w:t>thy</w:t>
      </w:r>
      <w:r>
        <w:rPr>
          <w:rFonts w:hint="cs"/>
        </w:rPr>
        <w:t xml:space="preserve"> </w:t>
      </w:r>
      <w:r w:rsidRPr="00B377B2">
        <w:rPr>
          <w:rFonts w:hint="cs"/>
        </w:rPr>
        <w:t>God</w:t>
      </w:r>
      <w:r>
        <w:rPr>
          <w:rFonts w:hint="cs"/>
        </w:rPr>
        <w:t xml:space="preserve"> </w:t>
      </w:r>
      <w:r w:rsidRPr="00B377B2">
        <w:rPr>
          <w:rFonts w:hint="cs"/>
        </w:rPr>
        <w:t>with</w:t>
      </w:r>
      <w:r>
        <w:rPr>
          <w:rFonts w:hint="cs"/>
        </w:rPr>
        <w:t xml:space="preserve"> </w:t>
      </w:r>
      <w:r w:rsidRPr="00B377B2">
        <w:rPr>
          <w:rFonts w:hint="cs"/>
        </w:rPr>
        <w:t>all</w:t>
      </w:r>
      <w:r>
        <w:rPr>
          <w:rFonts w:hint="cs"/>
        </w:rPr>
        <w:t xml:space="preserve"> </w:t>
      </w:r>
      <w:r w:rsidRPr="00B377B2">
        <w:rPr>
          <w:rFonts w:hint="cs"/>
        </w:rPr>
        <w:t>thy</w:t>
      </w:r>
      <w:r>
        <w:rPr>
          <w:rFonts w:hint="cs"/>
        </w:rPr>
        <w:t xml:space="preserve"> </w:t>
      </w:r>
      <w:r w:rsidRPr="00B377B2">
        <w:rPr>
          <w:rFonts w:hint="cs"/>
        </w:rPr>
        <w:t>heart,</w:t>
      </w:r>
      <w:r>
        <w:rPr>
          <w:rFonts w:hint="cs"/>
        </w:rPr>
        <w:t xml:space="preserve"> </w:t>
      </w:r>
      <w:r w:rsidRPr="00B377B2">
        <w:rPr>
          <w:rFonts w:hint="cs"/>
        </w:rPr>
        <w:t>and</w:t>
      </w:r>
      <w:r>
        <w:rPr>
          <w:rFonts w:hint="cs"/>
        </w:rPr>
        <w:t xml:space="preserve"> </w:t>
      </w:r>
      <w:r w:rsidRPr="00B377B2">
        <w:rPr>
          <w:rFonts w:hint="cs"/>
        </w:rPr>
        <w:t>with</w:t>
      </w:r>
      <w:r>
        <w:rPr>
          <w:rFonts w:hint="cs"/>
        </w:rPr>
        <w:t xml:space="preserve"> </w:t>
      </w:r>
      <w:r w:rsidRPr="00B377B2">
        <w:rPr>
          <w:rFonts w:hint="cs"/>
        </w:rPr>
        <w:t>all</w:t>
      </w:r>
      <w:r>
        <w:rPr>
          <w:rFonts w:hint="cs"/>
        </w:rPr>
        <w:t xml:space="preserve"> </w:t>
      </w:r>
      <w:r w:rsidRPr="00B377B2">
        <w:rPr>
          <w:rFonts w:hint="cs"/>
        </w:rPr>
        <w:t>thy</w:t>
      </w:r>
      <w:r>
        <w:rPr>
          <w:rFonts w:hint="cs"/>
        </w:rPr>
        <w:t xml:space="preserve"> </w:t>
      </w:r>
      <w:r w:rsidRPr="00B377B2">
        <w:rPr>
          <w:rFonts w:hint="cs"/>
        </w:rPr>
        <w:t>soul,</w:t>
      </w:r>
      <w:r>
        <w:rPr>
          <w:rFonts w:hint="cs"/>
        </w:rPr>
        <w:t xml:space="preserve"> </w:t>
      </w:r>
      <w:r w:rsidRPr="00B377B2">
        <w:rPr>
          <w:rFonts w:hint="cs"/>
        </w:rPr>
        <w:t>and</w:t>
      </w:r>
      <w:r>
        <w:rPr>
          <w:rFonts w:hint="cs"/>
        </w:rPr>
        <w:t xml:space="preserve"> </w:t>
      </w:r>
      <w:r w:rsidRPr="00B377B2">
        <w:rPr>
          <w:rFonts w:hint="cs"/>
        </w:rPr>
        <w:t>with</w:t>
      </w:r>
      <w:r>
        <w:rPr>
          <w:rFonts w:hint="cs"/>
        </w:rPr>
        <w:t xml:space="preserve"> </w:t>
      </w:r>
      <w:r w:rsidRPr="00B377B2">
        <w:rPr>
          <w:rFonts w:hint="cs"/>
        </w:rPr>
        <w:t>all</w:t>
      </w:r>
      <w:r>
        <w:rPr>
          <w:rFonts w:hint="cs"/>
        </w:rPr>
        <w:t xml:space="preserve"> </w:t>
      </w:r>
      <w:r w:rsidRPr="00B377B2">
        <w:rPr>
          <w:rFonts w:hint="cs"/>
        </w:rPr>
        <w:t>thy</w:t>
      </w:r>
      <w:r>
        <w:rPr>
          <w:rFonts w:hint="cs"/>
        </w:rPr>
        <w:t xml:space="preserve"> </w:t>
      </w:r>
      <w:r w:rsidRPr="00B377B2">
        <w:rPr>
          <w:rFonts w:hint="cs"/>
        </w:rPr>
        <w:t>might.</w:t>
      </w:r>
    </w:p>
  </w:footnote>
  <w:footnote w:id="29">
    <w:p w:rsidR="00CE0E4A" w:rsidRDefault="00CE0E4A" w:rsidP="00A83535">
      <w:pPr>
        <w:pStyle w:val="FootnoteText"/>
      </w:pPr>
      <w:r>
        <w:rPr>
          <w:rStyle w:val="FootnoteReference"/>
        </w:rPr>
        <w:footnoteRef/>
      </w:r>
      <w:r>
        <w:t xml:space="preserve"> </w:t>
      </w:r>
      <w:r w:rsidRPr="00BE7F33">
        <w:t>II</w:t>
      </w:r>
      <w:r>
        <w:t xml:space="preserve"> </w:t>
      </w:r>
      <w:r w:rsidRPr="00BE7F33">
        <w:t>Melachim</w:t>
      </w:r>
      <w:r>
        <w:t xml:space="preserve"> </w:t>
      </w:r>
      <w:r w:rsidRPr="00BE7F33">
        <w:t>(</w:t>
      </w:r>
      <w:r>
        <w:t xml:space="preserve">Kings) </w:t>
      </w:r>
      <w:r w:rsidRPr="00BE7F33">
        <w:t>4:13</w:t>
      </w:r>
      <w:r>
        <w:t xml:space="preserve">ff </w:t>
      </w:r>
      <w:r w:rsidRPr="00BE7F33">
        <w:t>Elisha</w:t>
      </w:r>
      <w:r>
        <w:t xml:space="preserve"> </w:t>
      </w:r>
      <w:r w:rsidRPr="00BE7F33">
        <w:t>asks</w:t>
      </w:r>
      <w:r>
        <w:t xml:space="preserve"> </w:t>
      </w:r>
      <w:r w:rsidRPr="00BE7F33">
        <w:t>the</w:t>
      </w:r>
      <w:r>
        <w:t xml:space="preserve"> </w:t>
      </w:r>
      <w:r w:rsidRPr="00BE7F33">
        <w:t>woman</w:t>
      </w:r>
      <w:r>
        <w:t xml:space="preserve"> </w:t>
      </w:r>
      <w:r w:rsidRPr="00BE7F33">
        <w:t>from</w:t>
      </w:r>
      <w:r>
        <w:t xml:space="preserve"> </w:t>
      </w:r>
      <w:r w:rsidRPr="00BE7F33">
        <w:t>Shunam</w:t>
      </w:r>
      <w:r>
        <w:t xml:space="preserve"> </w:t>
      </w:r>
      <w:r w:rsidRPr="00BE7F33">
        <w:t>if</w:t>
      </w:r>
      <w:r>
        <w:t xml:space="preserve"> </w:t>
      </w:r>
      <w:r w:rsidRPr="00BE7F33">
        <w:t>he</w:t>
      </w:r>
      <w:r>
        <w:t xml:space="preserve"> </w:t>
      </w:r>
      <w:r w:rsidRPr="00BE7F33">
        <w:t>can</w:t>
      </w:r>
      <w:r>
        <w:t xml:space="preserve"> </w:t>
      </w:r>
      <w:r w:rsidRPr="00BE7F33">
        <w:t>offer</w:t>
      </w:r>
      <w:r>
        <w:t xml:space="preserve"> </w:t>
      </w:r>
      <w:r w:rsidRPr="00BE7F33">
        <w:t>to</w:t>
      </w:r>
      <w:r>
        <w:t xml:space="preserve"> </w:t>
      </w:r>
      <w:r w:rsidRPr="00BE7F33">
        <w:t>mention</w:t>
      </w:r>
      <w:r>
        <w:t xml:space="preserve"> </w:t>
      </w:r>
      <w:r w:rsidRPr="00BE7F33">
        <w:t>her</w:t>
      </w:r>
      <w:r>
        <w:t xml:space="preserve"> </w:t>
      </w:r>
      <w:r w:rsidRPr="00BE7F33">
        <w:t>to</w:t>
      </w:r>
      <w:r>
        <w:t xml:space="preserve"> </w:t>
      </w:r>
      <w:r w:rsidRPr="00BE7F33">
        <w:t>“the</w:t>
      </w:r>
      <w:r>
        <w:t xml:space="preserve"> </w:t>
      </w:r>
      <w:r w:rsidRPr="00BE7F33">
        <w:t>King”</w:t>
      </w:r>
      <w:r>
        <w:t xml:space="preserve"> </w:t>
      </w:r>
      <w:r w:rsidRPr="00BE7F33">
        <w:t>in</w:t>
      </w:r>
      <w:r>
        <w:t xml:space="preserve"> </w:t>
      </w:r>
      <w:r w:rsidRPr="00BE7F33">
        <w:t>exchange</w:t>
      </w:r>
      <w:r>
        <w:t xml:space="preserve"> </w:t>
      </w:r>
      <w:r w:rsidRPr="00BE7F33">
        <w:t>for</w:t>
      </w:r>
      <w:r>
        <w:t xml:space="preserve"> </w:t>
      </w:r>
      <w:r w:rsidRPr="00BE7F33">
        <w:t>her</w:t>
      </w:r>
      <w:r>
        <w:t xml:space="preserve"> kindness and hospitality </w:t>
      </w:r>
      <w:r w:rsidRPr="00BE7F33">
        <w:t>toward</w:t>
      </w:r>
      <w:r>
        <w:t xml:space="preserve"> </w:t>
      </w:r>
      <w:r w:rsidRPr="00BE7F33">
        <w:t>him.</w:t>
      </w:r>
      <w:r>
        <w:t xml:space="preserve"> </w:t>
      </w:r>
      <w:r w:rsidRPr="00BE7F33">
        <w:t>It</w:t>
      </w:r>
      <w:r>
        <w:t xml:space="preserve"> </w:t>
      </w:r>
      <w:r w:rsidRPr="00BE7F33">
        <w:t>was</w:t>
      </w:r>
      <w:r>
        <w:t xml:space="preserve"> </w:t>
      </w:r>
      <w:r w:rsidRPr="00BE7F33">
        <w:t>Rosh</w:t>
      </w:r>
      <w:r>
        <w:t xml:space="preserve"> </w:t>
      </w:r>
      <w:r w:rsidRPr="00BE7F33">
        <w:t>Hashana,</w:t>
      </w:r>
      <w:r>
        <w:t xml:space="preserve"> </w:t>
      </w:r>
      <w:r w:rsidRPr="00BE7F33">
        <w:t>and</w:t>
      </w:r>
      <w:r>
        <w:t xml:space="preserve"> </w:t>
      </w:r>
      <w:r w:rsidRPr="00BE7F33">
        <w:t>the</w:t>
      </w:r>
      <w:r>
        <w:t xml:space="preserve"> </w:t>
      </w:r>
      <w:r w:rsidRPr="00BE7F33">
        <w:t>woman</w:t>
      </w:r>
      <w:r>
        <w:t xml:space="preserve"> </w:t>
      </w:r>
      <w:r w:rsidRPr="00BE7F33">
        <w:t>answered:</w:t>
      </w:r>
      <w:r>
        <w:t xml:space="preserve"> </w:t>
      </w:r>
      <w:r w:rsidRPr="00BE7F33">
        <w:t>“I</w:t>
      </w:r>
      <w:r>
        <w:t xml:space="preserve"> </w:t>
      </w:r>
      <w:r w:rsidRPr="00BE7F33">
        <w:t>sit</w:t>
      </w:r>
      <w:r>
        <w:t xml:space="preserve"> </w:t>
      </w:r>
      <w:r w:rsidRPr="00BE7F33">
        <w:t>among</w:t>
      </w:r>
      <w:r>
        <w:t xml:space="preserve"> </w:t>
      </w:r>
      <w:r w:rsidRPr="00BE7F33">
        <w:t>my</w:t>
      </w:r>
      <w:r>
        <w:t xml:space="preserve"> </w:t>
      </w:r>
      <w:r w:rsidRPr="00BE7F33">
        <w:t>people.”</w:t>
      </w:r>
      <w:r>
        <w:t xml:space="preserve"> </w:t>
      </w:r>
      <w:r w:rsidRPr="00BE7F33">
        <w:t>She</w:t>
      </w:r>
      <w:r>
        <w:t xml:space="preserve"> </w:t>
      </w:r>
      <w:r w:rsidRPr="00BE7F33">
        <w:t>didn’t</w:t>
      </w:r>
      <w:r>
        <w:t xml:space="preserve"> </w:t>
      </w:r>
      <w:r w:rsidRPr="00BE7F33">
        <w:t>want</w:t>
      </w:r>
      <w:r>
        <w:t xml:space="preserve"> </w:t>
      </w:r>
      <w:r w:rsidRPr="00BE7F33">
        <w:t>to</w:t>
      </w:r>
      <w:r>
        <w:t xml:space="preserve"> </w:t>
      </w:r>
      <w:r w:rsidRPr="00BE7F33">
        <w:t>be</w:t>
      </w:r>
      <w:r>
        <w:t xml:space="preserve"> </w:t>
      </w:r>
      <w:r w:rsidRPr="00BE7F33">
        <w:t>mentioned</w:t>
      </w:r>
      <w:r>
        <w:t xml:space="preserve"> </w:t>
      </w:r>
      <w:r w:rsidRPr="00BE7F33">
        <w:t>or</w:t>
      </w:r>
      <w:r>
        <w:t xml:space="preserve"> </w:t>
      </w:r>
      <w:r w:rsidRPr="00BE7F33">
        <w:t>judged</w:t>
      </w:r>
      <w:r>
        <w:t xml:space="preserve"> </w:t>
      </w:r>
      <w:r w:rsidRPr="00BE7F33">
        <w:t>separately.</w:t>
      </w:r>
      <w:r>
        <w:t xml:space="preserve"> </w:t>
      </w:r>
      <w:r w:rsidRPr="00BE7F33">
        <w:t>As</w:t>
      </w:r>
      <w:r>
        <w:t xml:space="preserve"> </w:t>
      </w:r>
      <w:r w:rsidRPr="00BE7F33">
        <w:t>long</w:t>
      </w:r>
      <w:r>
        <w:t xml:space="preserve"> </w:t>
      </w:r>
      <w:r w:rsidRPr="00BE7F33">
        <w:t>as</w:t>
      </w:r>
      <w:r>
        <w:t xml:space="preserve"> </w:t>
      </w:r>
      <w:r w:rsidRPr="00BE7F33">
        <w:t>she</w:t>
      </w:r>
      <w:r>
        <w:t xml:space="preserve"> </w:t>
      </w:r>
      <w:r w:rsidRPr="00BE7F33">
        <w:t>was</w:t>
      </w:r>
      <w:r>
        <w:t xml:space="preserve"> </w:t>
      </w:r>
      <w:r w:rsidRPr="00BE7F33">
        <w:t>included</w:t>
      </w:r>
      <w:r>
        <w:t xml:space="preserve"> </w:t>
      </w:r>
      <w:r w:rsidRPr="00BE7F33">
        <w:t>with</w:t>
      </w:r>
      <w:r>
        <w:t xml:space="preserve"> </w:t>
      </w:r>
      <w:r w:rsidRPr="00BE7F33">
        <w:t>her</w:t>
      </w:r>
      <w:r>
        <w:t xml:space="preserve"> </w:t>
      </w:r>
      <w:r w:rsidRPr="00BE7F33">
        <w:t>community,</w:t>
      </w:r>
      <w:r>
        <w:t xml:space="preserve"> </w:t>
      </w:r>
      <w:r w:rsidRPr="00BE7F33">
        <w:t>she</w:t>
      </w:r>
      <w:r>
        <w:t xml:space="preserve"> </w:t>
      </w:r>
      <w:r w:rsidRPr="00BE7F33">
        <w:t>was</w:t>
      </w:r>
      <w:r>
        <w:t xml:space="preserve"> </w:t>
      </w:r>
      <w:r w:rsidRPr="00BE7F33">
        <w:t>judged</w:t>
      </w:r>
      <w:r>
        <w:t xml:space="preserve"> </w:t>
      </w:r>
      <w:r w:rsidRPr="00BE7F33">
        <w:t>with</w:t>
      </w:r>
      <w:r>
        <w:t xml:space="preserve"> </w:t>
      </w:r>
      <w:r w:rsidRPr="00BE7F33">
        <w:t>them,</w:t>
      </w:r>
      <w:r>
        <w:t xml:space="preserve"> </w:t>
      </w:r>
      <w:r w:rsidRPr="00BE7F33">
        <w:t>and</w:t>
      </w:r>
      <w:r>
        <w:t xml:space="preserve"> </w:t>
      </w:r>
      <w:r w:rsidRPr="00BE7F33">
        <w:t>therefore</w:t>
      </w:r>
      <w:r>
        <w:t xml:space="preserve"> </w:t>
      </w:r>
      <w:r w:rsidRPr="00BE7F33">
        <w:t>merited</w:t>
      </w:r>
      <w:r>
        <w:t xml:space="preserve"> </w:t>
      </w:r>
      <w:r w:rsidRPr="00BE7F33">
        <w:t>a</w:t>
      </w:r>
      <w:r>
        <w:t xml:space="preserve"> </w:t>
      </w:r>
      <w:r w:rsidRPr="00BE7F33">
        <w:t>favorable</w:t>
      </w:r>
      <w:r>
        <w:t xml:space="preserve"> </w:t>
      </w:r>
      <w:r w:rsidRPr="00BE7F33">
        <w:t>verdict</w:t>
      </w:r>
      <w:r>
        <w:t xml:space="preserve"> </w:t>
      </w:r>
      <w:r w:rsidRPr="00BE7F33">
        <w:t>with</w:t>
      </w:r>
      <w:r>
        <w:t xml:space="preserve"> </w:t>
      </w:r>
      <w:r w:rsidRPr="00BE7F33">
        <w:t>them</w:t>
      </w:r>
      <w:r>
        <w:t xml:space="preserve"> </w:t>
      </w:r>
      <w:r w:rsidRPr="00BE7F33">
        <w:t>as</w:t>
      </w:r>
      <w:r>
        <w:t xml:space="preserve"> </w:t>
      </w:r>
      <w:r w:rsidRPr="00BE7F33">
        <w:t>well.</w:t>
      </w:r>
      <w:r>
        <w:t xml:space="preserve"> </w:t>
      </w:r>
    </w:p>
  </w:footnote>
  <w:footnote w:id="30">
    <w:p w:rsidR="00CE0E4A" w:rsidRDefault="00CE0E4A" w:rsidP="00A83535">
      <w:pPr>
        <w:pStyle w:val="FootnoteText"/>
      </w:pPr>
      <w:r>
        <w:rPr>
          <w:rStyle w:val="FootnoteReference"/>
        </w:rPr>
        <w:footnoteRef/>
      </w:r>
      <w:r>
        <w:t xml:space="preserve"> </w:t>
      </w:r>
      <w:r w:rsidRPr="00D2304F">
        <w:rPr>
          <w:i/>
          <w:iCs/>
        </w:rPr>
        <w:t>Daat</w:t>
      </w:r>
      <w:r>
        <w:rPr>
          <w:i/>
          <w:iCs/>
        </w:rPr>
        <w:t xml:space="preserve"> </w:t>
      </w:r>
      <w:r w:rsidRPr="00D2304F">
        <w:rPr>
          <w:i/>
          <w:iCs/>
        </w:rPr>
        <w:t>Tevunot</w:t>
      </w:r>
      <w:r w:rsidRPr="00D2304F">
        <w:t>,</w:t>
      </w:r>
      <w:r>
        <w:t xml:space="preserve"> </w:t>
      </w:r>
      <w:r w:rsidRPr="00D2304F">
        <w:t>siman</w:t>
      </w:r>
      <w:r>
        <w:t xml:space="preserve"> </w:t>
      </w:r>
      <w:r w:rsidRPr="00D2304F">
        <w:t>42</w:t>
      </w:r>
    </w:p>
  </w:footnote>
  <w:footnote w:id="31">
    <w:p w:rsidR="00CE0E4A" w:rsidRDefault="00CE0E4A" w:rsidP="00A83535">
      <w:pPr>
        <w:pStyle w:val="FootnoteText"/>
      </w:pPr>
      <w:r>
        <w:rPr>
          <w:rStyle w:val="FootnoteReference"/>
        </w:rPr>
        <w:footnoteRef/>
      </w:r>
      <w:r>
        <w:t xml:space="preserve"> Bereshit (Genesis) 2:24</w:t>
      </w:r>
    </w:p>
  </w:footnote>
  <w:footnote w:id="32">
    <w:p w:rsidR="00CE0E4A" w:rsidRDefault="00CE0E4A" w:rsidP="00A83535">
      <w:pPr>
        <w:pStyle w:val="FootnoteText"/>
      </w:pPr>
      <w:r>
        <w:rPr>
          <w:rStyle w:val="FootnoteReference"/>
        </w:rPr>
        <w:footnoteRef/>
      </w:r>
      <w:r>
        <w:t xml:space="preserve"> </w:t>
      </w:r>
      <w:r w:rsidRPr="00950629">
        <w:t>A</w:t>
      </w:r>
      <w:r>
        <w:t xml:space="preserve"> </w:t>
      </w:r>
      <w:r w:rsidRPr="00950629">
        <w:t>chavurah</w:t>
      </w:r>
      <w:r>
        <w:t xml:space="preserve"> </w:t>
      </w:r>
      <w:r w:rsidRPr="00950629">
        <w:t>or</w:t>
      </w:r>
      <w:r>
        <w:t xml:space="preserve"> </w:t>
      </w:r>
      <w:r w:rsidRPr="00950629">
        <w:rPr>
          <w:b/>
          <w:bCs/>
        </w:rPr>
        <w:t>chavurah</w:t>
      </w:r>
      <w:r>
        <w:t xml:space="preserve"> </w:t>
      </w:r>
      <w:r w:rsidRPr="00950629">
        <w:t>(</w:t>
      </w:r>
      <w:r w:rsidRPr="00950629">
        <w:rPr>
          <w:rtl/>
        </w:rPr>
        <w:t>חבורה</w:t>
      </w:r>
      <w:r>
        <w:t xml:space="preserve"> </w:t>
      </w:r>
      <w:r w:rsidRPr="00950629">
        <w:t>Hebrew:</w:t>
      </w:r>
      <w:r>
        <w:t xml:space="preserve"> </w:t>
      </w:r>
      <w:r w:rsidRPr="00950629">
        <w:t>"fellowship",</w:t>
      </w:r>
      <w:r>
        <w:t xml:space="preserve"> </w:t>
      </w:r>
      <w:r w:rsidRPr="00950629">
        <w:t>plural</w:t>
      </w:r>
      <w:r>
        <w:t xml:space="preserve"> </w:t>
      </w:r>
      <w:r w:rsidRPr="00950629">
        <w:t>chavurot)</w:t>
      </w:r>
      <w:r>
        <w:t xml:space="preserve"> </w:t>
      </w:r>
      <w:r w:rsidRPr="00950629">
        <w:t>is</w:t>
      </w:r>
      <w:r>
        <w:t xml:space="preserve"> </w:t>
      </w:r>
      <w:r w:rsidRPr="00950629">
        <w:t>a</w:t>
      </w:r>
      <w:r>
        <w:t xml:space="preserve"> </w:t>
      </w:r>
      <w:r w:rsidRPr="00950629">
        <w:t>small</w:t>
      </w:r>
      <w:r>
        <w:t xml:space="preserve"> </w:t>
      </w:r>
      <w:r w:rsidRPr="00950629">
        <w:t>group</w:t>
      </w:r>
      <w:r>
        <w:t xml:space="preserve"> </w:t>
      </w:r>
      <w:r w:rsidRPr="00950629">
        <w:t>of</w:t>
      </w:r>
      <w:r>
        <w:t xml:space="preserve"> </w:t>
      </w:r>
      <w:r w:rsidRPr="00950629">
        <w:t>like-minded</w:t>
      </w:r>
      <w:r>
        <w:t xml:space="preserve"> </w:t>
      </w:r>
      <w:r w:rsidRPr="00950629">
        <w:t>Jews</w:t>
      </w:r>
      <w:r>
        <w:t xml:space="preserve"> </w:t>
      </w:r>
      <w:r w:rsidRPr="00950629">
        <w:t>who</w:t>
      </w:r>
      <w:r>
        <w:t xml:space="preserve"> </w:t>
      </w:r>
      <w:r w:rsidRPr="00950629">
        <w:t>assemble</w:t>
      </w:r>
      <w:r>
        <w:t xml:space="preserve"> </w:t>
      </w:r>
      <w:r w:rsidRPr="00950629">
        <w:t>for</w:t>
      </w:r>
      <w:r>
        <w:t xml:space="preserve"> </w:t>
      </w:r>
      <w:r w:rsidRPr="00950629">
        <w:t>the</w:t>
      </w:r>
      <w:r>
        <w:t xml:space="preserve"> </w:t>
      </w:r>
      <w:r w:rsidRPr="00950629">
        <w:t>purposes</w:t>
      </w:r>
      <w:r>
        <w:t xml:space="preserve"> </w:t>
      </w:r>
      <w:r w:rsidRPr="00950629">
        <w:t>of</w:t>
      </w:r>
      <w:r>
        <w:t xml:space="preserve"> </w:t>
      </w:r>
      <w:r w:rsidRPr="00950629">
        <w:t>facilitating</w:t>
      </w:r>
      <w:r>
        <w:t xml:space="preserve"> </w:t>
      </w:r>
      <w:r w:rsidRPr="00950629">
        <w:t>Shabbat</w:t>
      </w:r>
      <w:r>
        <w:t xml:space="preserve"> </w:t>
      </w:r>
      <w:r w:rsidRPr="00950629">
        <w:t>and</w:t>
      </w:r>
      <w:r>
        <w:t xml:space="preserve"> </w:t>
      </w:r>
      <w:r w:rsidRPr="00950629">
        <w:t>holiday</w:t>
      </w:r>
      <w:r>
        <w:t xml:space="preserve"> </w:t>
      </w:r>
      <w:r w:rsidRPr="00950629">
        <w:t>prayer</w:t>
      </w:r>
      <w:r>
        <w:t xml:space="preserve"> </w:t>
      </w:r>
      <w:r w:rsidRPr="00950629">
        <w:t>services,</w:t>
      </w:r>
      <w:r>
        <w:t xml:space="preserve"> </w:t>
      </w:r>
      <w:r w:rsidRPr="00950629">
        <w:t>sharing</w:t>
      </w:r>
      <w:r>
        <w:t xml:space="preserve"> </w:t>
      </w:r>
      <w:r w:rsidRPr="00950629">
        <w:t>communal</w:t>
      </w:r>
      <w:r>
        <w:t xml:space="preserve"> </w:t>
      </w:r>
      <w:r w:rsidRPr="00950629">
        <w:t>experiences</w:t>
      </w:r>
      <w:r>
        <w:t xml:space="preserve"> </w:t>
      </w:r>
      <w:r w:rsidRPr="00950629">
        <w:t>such</w:t>
      </w:r>
      <w:r>
        <w:t xml:space="preserve"> </w:t>
      </w:r>
      <w:r w:rsidRPr="00950629">
        <w:t>as</w:t>
      </w:r>
      <w:r>
        <w:t xml:space="preserve"> </w:t>
      </w:r>
      <w:r w:rsidRPr="00950629">
        <w:t>lifecycle</w:t>
      </w:r>
      <w:r>
        <w:t xml:space="preserve"> </w:t>
      </w:r>
      <w:r w:rsidRPr="00950629">
        <w:t>events,</w:t>
      </w:r>
      <w:r>
        <w:t xml:space="preserve"> </w:t>
      </w:r>
      <w:r w:rsidRPr="00950629">
        <w:t>or</w:t>
      </w:r>
      <w:r>
        <w:t xml:space="preserve"> </w:t>
      </w:r>
      <w:r w:rsidRPr="00950629">
        <w:t>Jewish</w:t>
      </w:r>
      <w:r>
        <w:t xml:space="preserve"> </w:t>
      </w:r>
      <w:r w:rsidRPr="00950629">
        <w:t>learning.</w:t>
      </w:r>
    </w:p>
  </w:footnote>
  <w:footnote w:id="33">
    <w:p w:rsidR="00CE0E4A" w:rsidRDefault="00CE0E4A" w:rsidP="00A83535">
      <w:pPr>
        <w:pStyle w:val="FootnoteText"/>
      </w:pPr>
      <w:r>
        <w:rPr>
          <w:rStyle w:val="FootnoteReference"/>
        </w:rPr>
        <w:footnoteRef/>
      </w:r>
      <w:r>
        <w:t xml:space="preserve"> Taanit 23a </w:t>
      </w:r>
      <w:r w:rsidRPr="00A6195E">
        <w:t>Raba</w:t>
      </w:r>
      <w:r>
        <w:t xml:space="preserve"> </w:t>
      </w:r>
      <w:r w:rsidRPr="00A6195E">
        <w:t>said:</w:t>
      </w:r>
      <w:r>
        <w:t xml:space="preserve"> </w:t>
      </w:r>
      <w:r w:rsidRPr="00A6195E">
        <w:t>Hence</w:t>
      </w:r>
      <w:r>
        <w:t xml:space="preserve"> </w:t>
      </w:r>
      <w:r w:rsidRPr="00A6195E">
        <w:t>the</w:t>
      </w:r>
      <w:r>
        <w:t xml:space="preserve"> </w:t>
      </w:r>
      <w:r w:rsidRPr="00A6195E">
        <w:t>saying,</w:t>
      </w:r>
      <w:r>
        <w:t xml:space="preserve"> </w:t>
      </w:r>
      <w:r w:rsidRPr="00A6195E">
        <w:t>Either</w:t>
      </w:r>
      <w:r>
        <w:t xml:space="preserve"> </w:t>
      </w:r>
      <w:r w:rsidRPr="00A6195E">
        <w:t>companionship</w:t>
      </w:r>
      <w:r>
        <w:t xml:space="preserve"> </w:t>
      </w:r>
      <w:r w:rsidRPr="00A6195E">
        <w:t>or</w:t>
      </w:r>
      <w:r>
        <w:t xml:space="preserve"> </w:t>
      </w:r>
      <w:r w:rsidRPr="00A6195E">
        <w:t>death.</w:t>
      </w:r>
    </w:p>
  </w:footnote>
  <w:footnote w:id="34">
    <w:p w:rsidR="00CE0E4A" w:rsidRDefault="00CE0E4A" w:rsidP="00A83535">
      <w:pPr>
        <w:pStyle w:val="FootnoteText"/>
      </w:pPr>
      <w:r>
        <w:rPr>
          <w:rStyle w:val="FootnoteReference"/>
        </w:rPr>
        <w:footnoteRef/>
      </w:r>
      <w:r>
        <w:t xml:space="preserve"> </w:t>
      </w:r>
      <w:r w:rsidRPr="008A6F52">
        <w:t>A</w:t>
      </w:r>
      <w:r>
        <w:t xml:space="preserve"> </w:t>
      </w:r>
      <w:r w:rsidRPr="008A6F52">
        <w:t>Grand</w:t>
      </w:r>
      <w:r>
        <w:t xml:space="preserve"> </w:t>
      </w:r>
      <w:r w:rsidRPr="008A6F52">
        <w:t>Unified</w:t>
      </w:r>
      <w:r>
        <w:t xml:space="preserve"> </w:t>
      </w:r>
      <w:r w:rsidRPr="008A6F52">
        <w:t>Theory</w:t>
      </w:r>
      <w:r>
        <w:t xml:space="preserve"> </w:t>
      </w:r>
      <w:r w:rsidRPr="008A6F52">
        <w:t>(GUT)</w:t>
      </w:r>
      <w:r>
        <w:t xml:space="preserve"> </w:t>
      </w:r>
      <w:r w:rsidRPr="008A6F52">
        <w:t>is</w:t>
      </w:r>
      <w:r>
        <w:t xml:space="preserve"> </w:t>
      </w:r>
      <w:r w:rsidRPr="008A6F52">
        <w:t>a</w:t>
      </w:r>
      <w:r>
        <w:t xml:space="preserve"> </w:t>
      </w:r>
      <w:r w:rsidRPr="008A6F52">
        <w:t>model</w:t>
      </w:r>
      <w:r>
        <w:t xml:space="preserve"> </w:t>
      </w:r>
      <w:r w:rsidRPr="008A6F52">
        <w:t>in</w:t>
      </w:r>
      <w:r>
        <w:t xml:space="preserve"> </w:t>
      </w:r>
      <w:r w:rsidRPr="008A6F52">
        <w:t>particle</w:t>
      </w:r>
      <w:r>
        <w:t xml:space="preserve"> </w:t>
      </w:r>
      <w:r w:rsidRPr="008A6F52">
        <w:t>physics</w:t>
      </w:r>
      <w:r>
        <w:t xml:space="preserve"> </w:t>
      </w:r>
      <w:r w:rsidRPr="008A6F52">
        <w:t>in</w:t>
      </w:r>
      <w:r>
        <w:t xml:space="preserve"> </w:t>
      </w:r>
      <w:r w:rsidRPr="008A6F52">
        <w:t>which,</w:t>
      </w:r>
      <w:r>
        <w:t xml:space="preserve"> </w:t>
      </w:r>
      <w:r w:rsidRPr="008A6F52">
        <w:t>at</w:t>
      </w:r>
      <w:r>
        <w:t xml:space="preserve"> </w:t>
      </w:r>
      <w:r w:rsidRPr="008A6F52">
        <w:t>high</w:t>
      </w:r>
      <w:r>
        <w:t xml:space="preserve"> </w:t>
      </w:r>
      <w:r w:rsidRPr="008A6F52">
        <w:t>energy,</w:t>
      </w:r>
      <w:r>
        <w:t xml:space="preserve"> </w:t>
      </w:r>
      <w:r w:rsidRPr="008A6F52">
        <w:t>the</w:t>
      </w:r>
      <w:r>
        <w:t xml:space="preserve"> </w:t>
      </w:r>
      <w:r w:rsidRPr="008A6F52">
        <w:t>three</w:t>
      </w:r>
      <w:r>
        <w:t xml:space="preserve"> </w:t>
      </w:r>
      <w:r w:rsidRPr="008A6F52">
        <w:t>gauge</w:t>
      </w:r>
      <w:r>
        <w:t xml:space="preserve"> </w:t>
      </w:r>
      <w:r w:rsidRPr="008A6F52">
        <w:t>interactions</w:t>
      </w:r>
      <w:r>
        <w:t xml:space="preserve"> </w:t>
      </w:r>
      <w:r w:rsidRPr="008A6F52">
        <w:t>of</w:t>
      </w:r>
      <w:r>
        <w:t xml:space="preserve"> </w:t>
      </w:r>
      <w:r w:rsidRPr="008A6F52">
        <w:t>the</w:t>
      </w:r>
      <w:r>
        <w:t xml:space="preserve"> </w:t>
      </w:r>
      <w:r w:rsidRPr="008A6F52">
        <w:t>Standard</w:t>
      </w:r>
      <w:r>
        <w:t xml:space="preserve"> </w:t>
      </w:r>
      <w:r w:rsidRPr="008A6F52">
        <w:t>Model</w:t>
      </w:r>
      <w:r>
        <w:t xml:space="preserve"> </w:t>
      </w:r>
      <w:r w:rsidRPr="008A6F52">
        <w:t>which</w:t>
      </w:r>
      <w:r>
        <w:t xml:space="preserve"> </w:t>
      </w:r>
      <w:r w:rsidRPr="008A6F52">
        <w:t>define</w:t>
      </w:r>
      <w:r>
        <w:t xml:space="preserve"> </w:t>
      </w:r>
      <w:r w:rsidRPr="008A6F52">
        <w:t>the</w:t>
      </w:r>
      <w:r>
        <w:t xml:space="preserve"> </w:t>
      </w:r>
      <w:r w:rsidRPr="008A6F52">
        <w:t>electromagnetic,</w:t>
      </w:r>
      <w:r>
        <w:t xml:space="preserve"> </w:t>
      </w:r>
      <w:r w:rsidRPr="008A6F52">
        <w:t>weak,</w:t>
      </w:r>
      <w:r>
        <w:t xml:space="preserve"> </w:t>
      </w:r>
      <w:r w:rsidRPr="008A6F52">
        <w:t>and</w:t>
      </w:r>
      <w:r>
        <w:t xml:space="preserve"> </w:t>
      </w:r>
      <w:r w:rsidRPr="008A6F52">
        <w:t>strong</w:t>
      </w:r>
      <w:r>
        <w:t xml:space="preserve"> </w:t>
      </w:r>
      <w:r w:rsidRPr="008A6F52">
        <w:t>interactions,</w:t>
      </w:r>
      <w:r>
        <w:t xml:space="preserve"> </w:t>
      </w:r>
      <w:r w:rsidRPr="008A6F52">
        <w:t>or</w:t>
      </w:r>
      <w:r>
        <w:t xml:space="preserve"> </w:t>
      </w:r>
      <w:r w:rsidRPr="008A6F52">
        <w:t>forces,</w:t>
      </w:r>
      <w:r>
        <w:t xml:space="preserve"> </w:t>
      </w:r>
      <w:r w:rsidRPr="008A6F52">
        <w:t>are</w:t>
      </w:r>
      <w:r>
        <w:t xml:space="preserve"> </w:t>
      </w:r>
      <w:r w:rsidRPr="008A6F52">
        <w:t>merged</w:t>
      </w:r>
      <w:r>
        <w:t xml:space="preserve"> </w:t>
      </w:r>
      <w:r w:rsidRPr="008A6F52">
        <w:t>into</w:t>
      </w:r>
      <w:r>
        <w:t xml:space="preserve"> </w:t>
      </w:r>
      <w:r w:rsidRPr="008A6F52">
        <w:t>one</w:t>
      </w:r>
      <w:r>
        <w:t xml:space="preserve"> </w:t>
      </w:r>
      <w:r w:rsidRPr="008A6F52">
        <w:t>single</w:t>
      </w:r>
      <w:r>
        <w:t xml:space="preserve"> </w:t>
      </w:r>
      <w:r w:rsidRPr="008A6F52">
        <w:t>force.</w:t>
      </w:r>
    </w:p>
  </w:footnote>
  <w:footnote w:id="35">
    <w:p w:rsidR="00CE0E4A" w:rsidRDefault="00CE0E4A" w:rsidP="00A83535">
      <w:pPr>
        <w:pStyle w:val="FootnoteText"/>
      </w:pPr>
      <w:r>
        <w:rPr>
          <w:rStyle w:val="FootnoteReference"/>
        </w:rPr>
        <w:footnoteRef/>
      </w:r>
      <w:r>
        <w:t xml:space="preserve"> Bereshit (Genesis) 2:18</w:t>
      </w:r>
    </w:p>
  </w:footnote>
  <w:footnote w:id="36">
    <w:p w:rsidR="00CE0E4A" w:rsidRDefault="00CE0E4A" w:rsidP="00A83535">
      <w:pPr>
        <w:pStyle w:val="FootnoteText"/>
      </w:pPr>
      <w:r>
        <w:rPr>
          <w:rStyle w:val="FootnoteReference"/>
        </w:rPr>
        <w:footnoteRef/>
      </w:r>
      <w:r>
        <w:t xml:space="preserve"> </w:t>
      </w:r>
      <w:r w:rsidRPr="00967631">
        <w:t>Shemo</w:t>
      </w:r>
      <w:r>
        <w:t xml:space="preserve">t (Exodus) </w:t>
      </w:r>
      <w:r w:rsidRPr="00967631">
        <w:t>19:2</w:t>
      </w:r>
      <w:r>
        <w:t xml:space="preserve"> </w:t>
      </w:r>
      <w:r w:rsidRPr="00967631">
        <w:t>And</w:t>
      </w:r>
      <w:r>
        <w:t xml:space="preserve"> </w:t>
      </w:r>
      <w:r w:rsidRPr="00967631">
        <w:t>Israel</w:t>
      </w:r>
      <w:r>
        <w:t xml:space="preserve"> </w:t>
      </w:r>
      <w:r w:rsidRPr="00967631">
        <w:t>encamped</w:t>
      </w:r>
      <w:r>
        <w:t xml:space="preserve"> </w:t>
      </w:r>
      <w:r w:rsidRPr="00967631">
        <w:t>there:</w:t>
      </w:r>
      <w:r>
        <w:t xml:space="preserve"> </w:t>
      </w:r>
      <w:r w:rsidRPr="00967631">
        <w:t>[using</w:t>
      </w:r>
      <w:r>
        <w:t xml:space="preserve"> </w:t>
      </w:r>
      <w:r w:rsidRPr="00967631">
        <w:t>the</w:t>
      </w:r>
      <w:r>
        <w:t xml:space="preserve"> </w:t>
      </w:r>
      <w:r w:rsidRPr="00967631">
        <w:t>singular</w:t>
      </w:r>
      <w:r>
        <w:t xml:space="preserve"> </w:t>
      </w:r>
      <w:r w:rsidRPr="00967631">
        <w:t>form,</w:t>
      </w:r>
      <w:r>
        <w:t xml:space="preserve"> </w:t>
      </w:r>
      <w:r w:rsidRPr="00967631">
        <w:t>denoting</w:t>
      </w:r>
      <w:r>
        <w:t xml:space="preserve"> </w:t>
      </w:r>
      <w:r w:rsidRPr="00967631">
        <w:t>that</w:t>
      </w:r>
      <w:r>
        <w:t xml:space="preserve"> </w:t>
      </w:r>
      <w:r w:rsidRPr="00967631">
        <w:t>they</w:t>
      </w:r>
      <w:r>
        <w:t xml:space="preserve"> </w:t>
      </w:r>
      <w:r w:rsidRPr="00967631">
        <w:t>encamped</w:t>
      </w:r>
      <w:r>
        <w:t xml:space="preserve"> </w:t>
      </w:r>
      <w:r w:rsidRPr="00967631">
        <w:t>there]</w:t>
      </w:r>
      <w:r>
        <w:t xml:space="preserve"> </w:t>
      </w:r>
      <w:r w:rsidRPr="00967631">
        <w:t>as</w:t>
      </w:r>
      <w:r>
        <w:t xml:space="preserve"> </w:t>
      </w:r>
      <w:r w:rsidRPr="00967631">
        <w:t>one</w:t>
      </w:r>
      <w:r>
        <w:t xml:space="preserve"> </w:t>
      </w:r>
      <w:r w:rsidRPr="00967631">
        <w:t>man</w:t>
      </w:r>
      <w:r>
        <w:t xml:space="preserve"> </w:t>
      </w:r>
      <w:r w:rsidRPr="00967631">
        <w:t>with</w:t>
      </w:r>
      <w:r>
        <w:t xml:space="preserve"> </w:t>
      </w:r>
      <w:r w:rsidRPr="00967631">
        <w:t>one</w:t>
      </w:r>
      <w:r>
        <w:t xml:space="preserve"> </w:t>
      </w:r>
      <w:r w:rsidRPr="00967631">
        <w:t>heart.</w:t>
      </w:r>
      <w:r>
        <w:t xml:space="preserve"> </w:t>
      </w:r>
      <w:r w:rsidRPr="00967631">
        <w:t>(Rashi)</w:t>
      </w:r>
    </w:p>
  </w:footnote>
  <w:footnote w:id="37">
    <w:p w:rsidR="00A60110" w:rsidRPr="008841B8" w:rsidRDefault="00A60110" w:rsidP="00A60110">
      <w:pPr>
        <w:pStyle w:val="FootnoteText"/>
      </w:pPr>
      <w:r w:rsidRPr="00430AF4">
        <w:rPr>
          <w:rStyle w:val="FootnoteReference"/>
          <w:sz w:val="18"/>
          <w:szCs w:val="18"/>
        </w:rPr>
        <w:footnoteRef/>
      </w:r>
      <w:r w:rsidRPr="00430AF4">
        <w:rPr>
          <w:sz w:val="18"/>
          <w:szCs w:val="18"/>
        </w:rPr>
        <w:t xml:space="preserve"> </w:t>
      </w:r>
      <w:r w:rsidRPr="00430AF4">
        <w:rPr>
          <w:i/>
          <w:sz w:val="18"/>
          <w:szCs w:val="18"/>
        </w:rPr>
        <w:t>glōssa</w:t>
      </w:r>
      <w:r w:rsidRPr="00430AF4">
        <w:rPr>
          <w:sz w:val="18"/>
          <w:szCs w:val="18"/>
        </w:rPr>
        <w:t xml:space="preserve"> </w:t>
      </w:r>
      <w:r w:rsidRPr="00430AF4">
        <w:rPr>
          <w:rFonts w:ascii="Skolar Cyrillic" w:hAnsi="Skolar Cyrillic"/>
          <w:sz w:val="18"/>
          <w:szCs w:val="18"/>
        </w:rPr>
        <w:t>‘tongue,</w:t>
      </w:r>
      <w:r w:rsidRPr="008841B8">
        <w:rPr>
          <w:rFonts w:ascii="Skolar Cyrillic" w:hAnsi="Skolar Cyrillic"/>
        </w:rPr>
        <w:t xml:space="preserve">’ </w:t>
      </w:r>
      <w:r w:rsidRPr="00A60110">
        <w:rPr>
          <w:rFonts w:ascii="Calibri" w:hAnsi="Calibri" w:cs="Calibri"/>
        </w:rPr>
        <w:t xml:space="preserve">meaning here ‘language.’ Bratcher, R. G., &amp; Nida, E. A. (1993], c1961). </w:t>
      </w:r>
      <w:r w:rsidRPr="00A60110">
        <w:rPr>
          <w:rFonts w:ascii="Calibri" w:hAnsi="Calibri" w:cs="Calibri"/>
          <w:i/>
        </w:rPr>
        <w:t>A handbook on the Gospel of Mark. Originally published</w:t>
      </w:r>
      <w:r w:rsidRPr="00A60110">
        <w:rPr>
          <w:rFonts w:ascii="Calibri" w:hAnsi="Calibri" w:cs="Calibri"/>
        </w:rPr>
        <w:t xml:space="preserve">: </w:t>
      </w:r>
      <w:r w:rsidRPr="00A60110">
        <w:rPr>
          <w:rFonts w:ascii="Calibri" w:hAnsi="Calibri" w:cs="Calibri"/>
          <w:i/>
        </w:rPr>
        <w:t>A translator's handbook on the Gospel of Mark</w:t>
      </w:r>
      <w:r w:rsidRPr="00A60110">
        <w:rPr>
          <w:rFonts w:ascii="Calibri" w:hAnsi="Calibri" w:cs="Calibri"/>
        </w:rPr>
        <w:t xml:space="preserve">, 1961. UBS handbook series; Helps for translators (512). New York: United Bible Societies.  Here we would suggest that because the address was to "Go to the entire world and proclaim my Mesorah everywhere. Whoever commits himself to immersion (conversion) will live, and whoever does not commit is condemned” that many different languages would be needed to accomplish the Messianic missionary needed to be like the members of the Sanhedrin and the METURGEMAN (interpreter/translator) who was able to speak multiple languages. </w:t>
      </w:r>
      <w:hyperlink r:id="rId1" w:history="1">
        <w:r w:rsidRPr="008841B8">
          <w:rPr>
            <w:rStyle w:val="Hyperlink"/>
            <w:rFonts w:ascii="Skolar Cyrillic" w:hAnsi="Skolar Cyrillic"/>
          </w:rPr>
          <w:t>http://www.jewishencyclopedia.com/articles/10742-meturgeman</w:t>
        </w:r>
      </w:hyperlink>
    </w:p>
  </w:footnote>
  <w:footnote w:id="38">
    <w:p w:rsidR="00A60110" w:rsidRPr="008841B8" w:rsidRDefault="00A60110" w:rsidP="00A60110">
      <w:pPr>
        <w:pStyle w:val="FootnoteText"/>
        <w:rPr>
          <w:rFonts w:ascii="Skolar Cyrillic" w:hAnsi="Skolar Cyrillic"/>
        </w:rPr>
      </w:pPr>
      <w:r w:rsidRPr="008841B8">
        <w:rPr>
          <w:rStyle w:val="FootnoteReference"/>
        </w:rPr>
        <w:footnoteRef/>
      </w:r>
      <w:r w:rsidRPr="008841B8">
        <w:t xml:space="preserve"> </w:t>
      </w:r>
      <w:r w:rsidRPr="008841B8">
        <w:rPr>
          <w:b/>
          <w:bCs/>
          <w:lang w:val="el-GR" w:bidi="en-US"/>
        </w:rPr>
        <w:t>καλῶς</w:t>
      </w:r>
      <w:r w:rsidRPr="008841B8">
        <w:rPr>
          <w:rFonts w:ascii="Book Antiqua" w:hAnsi="Book Antiqua"/>
          <w:lang w:val="el-GR" w:bidi="en-US"/>
        </w:rPr>
        <w:t xml:space="preserve"> </w:t>
      </w:r>
      <w:r w:rsidRPr="00A60110">
        <w:rPr>
          <w:rFonts w:ascii="Calibri" w:hAnsi="Calibri" w:cs="Calibri"/>
          <w:i/>
          <w:iCs/>
          <w:lang w:bidi="en-US"/>
        </w:rPr>
        <w:t>kalos</w:t>
      </w:r>
      <w:r w:rsidRPr="00A60110">
        <w:rPr>
          <w:rFonts w:ascii="Calibri" w:hAnsi="Calibri" w:cs="Calibri"/>
          <w:lang w:bidi="en-US"/>
        </w:rPr>
        <w:t xml:space="preserve"> of moral quality (opp.</w:t>
      </w:r>
      <w:r w:rsidRPr="008841B8">
        <w:rPr>
          <w:lang w:bidi="en-US"/>
        </w:rPr>
        <w:t xml:space="preserve"> </w:t>
      </w:r>
      <w:r w:rsidRPr="008841B8">
        <w:rPr>
          <w:b/>
          <w:lang w:val="el-GR" w:bidi="en-US"/>
        </w:rPr>
        <w:t>αἰσχρός</w:t>
      </w:r>
      <w:r w:rsidRPr="008841B8">
        <w:rPr>
          <w:lang w:val="el-GR" w:bidi="en-US"/>
        </w:rPr>
        <w:t xml:space="preserve"> </w:t>
      </w:r>
      <w:r w:rsidRPr="00A60110">
        <w:rPr>
          <w:rFonts w:ascii="Calibri" w:hAnsi="Calibri" w:cs="Calibri"/>
          <w:lang w:bidi="en-US"/>
        </w:rPr>
        <w:t xml:space="preserve">I AndrosIsis, Kyme 32) </w:t>
      </w:r>
      <w:r w:rsidRPr="00A60110">
        <w:rPr>
          <w:rFonts w:ascii="Calibri" w:hAnsi="Calibri" w:cs="Calibri"/>
          <w:i/>
          <w:iCs/>
        </w:rPr>
        <w:t>good, noble, praiseworthy,</w:t>
      </w:r>
      <w:r w:rsidRPr="00A60110">
        <w:rPr>
          <w:rFonts w:ascii="Calibri" w:hAnsi="Calibri" w:cs="Calibri"/>
          <w:iCs/>
        </w:rPr>
        <w:t xml:space="preserve"> </w:t>
      </w:r>
      <w:r w:rsidRPr="00A60110">
        <w:rPr>
          <w:rFonts w:ascii="Calibri" w:hAnsi="Calibri" w:cs="Calibri"/>
          <w:iCs/>
          <w:lang w:bidi="en-US"/>
        </w:rPr>
        <w:t xml:space="preserve">Arndt, W., Danker, F. W., &amp; Bauer, W. (2000). </w:t>
      </w:r>
      <w:r w:rsidRPr="00A60110">
        <w:rPr>
          <w:rFonts w:ascii="Calibri" w:hAnsi="Calibri" w:cs="Calibri"/>
          <w:i/>
          <w:iCs/>
          <w:lang w:bidi="en-US"/>
        </w:rPr>
        <w:t>A Greek-English lexicon of the New Testament and other early Christian literature</w:t>
      </w:r>
      <w:r w:rsidRPr="00A60110">
        <w:rPr>
          <w:rFonts w:ascii="Calibri" w:hAnsi="Calibri" w:cs="Calibri"/>
          <w:iCs/>
          <w:lang w:bidi="en-US"/>
        </w:rPr>
        <w:t>. "Based on Walter Bauer's Griechisch-deutsches Wr̲terbuch zu den Schriften des Neuen Testaments und der frhchristlichen [sic] Literatur, sixth edition, ed. Kurt Aland and Barbara Aland, with Viktor Reichmann and on previous English editions by W.F. Arndt, F.W. Gingrich, and F.W. Danker." (3rd ed.) (504). Chicago: University of Chicago Press.</w:t>
      </w:r>
    </w:p>
  </w:footnote>
  <w:footnote w:id="39">
    <w:p w:rsidR="00A60110" w:rsidRPr="00A60110" w:rsidRDefault="00A60110" w:rsidP="00A60110">
      <w:pPr>
        <w:pStyle w:val="FootnoteText"/>
        <w:rPr>
          <w:rFonts w:ascii="Calibri" w:hAnsi="Calibri" w:cs="Calibri"/>
        </w:rPr>
      </w:pPr>
      <w:r w:rsidRPr="008841B8">
        <w:rPr>
          <w:rStyle w:val="FootnoteReference"/>
        </w:rPr>
        <w:footnoteRef/>
      </w:r>
      <w:r w:rsidRPr="008841B8">
        <w:t xml:space="preserve"> </w:t>
      </w:r>
      <w:r w:rsidRPr="008841B8">
        <w:rPr>
          <w:rFonts w:ascii="Source Sans Pro" w:hAnsi="Source Sans Pro"/>
          <w:color w:val="333333"/>
          <w:shd w:val="clear" w:color="auto" w:fill="FFFFFF"/>
        </w:rPr>
        <w:t xml:space="preserve">The idea that God has placed "gifted" healers in the local congregation is excluded by Ya’aqob, who says nothing about sending for someone who possesses a “gift.” We are simply to send for the Paqidim, whose task is to pray, not to affect the </w:t>
      </w:r>
      <w:r w:rsidRPr="00A60110">
        <w:rPr>
          <w:rFonts w:ascii="Calibri" w:hAnsi="Calibri" w:cs="Calibri"/>
          <w:color w:val="333333"/>
          <w:shd w:val="clear" w:color="auto" w:fill="FFFFFF"/>
        </w:rPr>
        <w:t>healing by virtue of some “personal gift.” Indeed, Ya’aqob goes out of his way to say that if a sick person is raised up this will be by the power of the LORD working in answer to prayer, not by any special powers possessed by the Paqidim.</w:t>
      </w:r>
    </w:p>
  </w:footnote>
  <w:footnote w:id="40">
    <w:p w:rsidR="00A60110" w:rsidRPr="008841B8" w:rsidRDefault="00A60110" w:rsidP="00A60110">
      <w:pPr>
        <w:pStyle w:val="FootnoteText"/>
      </w:pPr>
      <w:r w:rsidRPr="00A60110">
        <w:rPr>
          <w:rStyle w:val="FootnoteReference"/>
          <w:rFonts w:ascii="Calibri" w:hAnsi="Calibri" w:cs="Calibri"/>
        </w:rPr>
        <w:footnoteRef/>
      </w:r>
      <w:r w:rsidRPr="00A60110">
        <w:rPr>
          <w:rFonts w:ascii="Calibri" w:hAnsi="Calibri" w:cs="Calibri"/>
        </w:rPr>
        <w:t xml:space="preserve"> Olive Oil Is Rich in Healthy Monounsaturated Fats. ... Olive Oil Contains Large Amounts of Antioxidants. ... Olive Oil Has Strong </w:t>
      </w:r>
      <w:r w:rsidRPr="00A60110">
        <w:rPr>
          <w:rFonts w:ascii="Calibri" w:hAnsi="Calibri" w:cs="Calibri"/>
          <w:highlight w:val="yellow"/>
        </w:rPr>
        <w:t>Anti-Inflammatory Properties</w:t>
      </w:r>
      <w:r w:rsidRPr="00A60110">
        <w:rPr>
          <w:rFonts w:ascii="Calibri" w:hAnsi="Calibri" w:cs="Calibri"/>
        </w:rPr>
        <w:t xml:space="preserve">. ... Olive Oil May Help Prevent Strokes. ... Olive Oil Is Protective Against Heart Disease … Olive Oil </w:t>
      </w:r>
      <w:r w:rsidRPr="00A60110">
        <w:rPr>
          <w:rFonts w:ascii="Calibri" w:hAnsi="Calibri" w:cs="Calibri"/>
          <w:highlight w:val="yellow"/>
        </w:rPr>
        <w:t>Can Help Treat Rheumatoid Arthritis</w:t>
      </w:r>
      <w:r w:rsidRPr="00A60110">
        <w:rPr>
          <w:rFonts w:ascii="Calibri" w:hAnsi="Calibri" w:cs="Calibri"/>
        </w:rPr>
        <w:t xml:space="preserve"> … Olive Oil </w:t>
      </w:r>
      <w:r w:rsidRPr="00A60110">
        <w:rPr>
          <w:rFonts w:ascii="Calibri" w:hAnsi="Calibri" w:cs="Calibri"/>
          <w:highlight w:val="yellow"/>
        </w:rPr>
        <w:t>Has Antibacterial Properties</w:t>
      </w:r>
      <w:r w:rsidRPr="00A60110">
        <w:rPr>
          <w:rFonts w:ascii="Calibri" w:hAnsi="Calibri" w:cs="Calibri"/>
        </w:rPr>
        <w:t xml:space="preserve">. The full measure of what all Olive oil can do and how it was used in antiquity is presently beyond our understanding of its healing properties. See </w:t>
      </w:r>
      <w:hyperlink r:id="rId2" w:history="1">
        <w:r w:rsidRPr="00A60110">
          <w:rPr>
            <w:rStyle w:val="Hyperlink"/>
            <w:rFonts w:ascii="Calibri" w:hAnsi="Calibri" w:cs="Calibri"/>
          </w:rPr>
          <w:t>Healthline.com</w:t>
        </w:r>
      </w:hyperlink>
    </w:p>
  </w:footnote>
  <w:footnote w:id="41">
    <w:p w:rsidR="00A60110" w:rsidRPr="00A60110" w:rsidRDefault="00A60110" w:rsidP="00A60110">
      <w:pPr>
        <w:pStyle w:val="FootnoteText"/>
        <w:rPr>
          <w:rFonts w:ascii="Calibri" w:hAnsi="Calibri" w:cs="Calibri"/>
        </w:rPr>
      </w:pPr>
      <w:r w:rsidRPr="008841B8">
        <w:rPr>
          <w:rStyle w:val="FootnoteReference"/>
        </w:rPr>
        <w:footnoteRef/>
      </w:r>
      <w:r w:rsidRPr="008841B8">
        <w:t xml:space="preserve"> σῴζω and σωτηρία </w:t>
      </w:r>
      <w:r w:rsidRPr="00A60110">
        <w:rPr>
          <w:rFonts w:ascii="Calibri" w:hAnsi="Calibri" w:cs="Calibri"/>
        </w:rPr>
        <w:t>in the Greek World: 1. Saving; 2. Keeping; 3. Benefitting; 4. Preserving the Inner Being; 5.</w:t>
      </w:r>
      <w:r w:rsidRPr="008841B8">
        <w:t xml:space="preserve"> σῴζω and σωτηρία </w:t>
      </w:r>
      <w:r w:rsidRPr="00A60110">
        <w:rPr>
          <w:rFonts w:ascii="Calibri" w:hAnsi="Calibri" w:cs="Calibri"/>
        </w:rPr>
        <w:t>in Religious Usage</w:t>
      </w:r>
    </w:p>
    <w:p w:rsidR="00A60110" w:rsidRPr="00A60110" w:rsidRDefault="00A60110" w:rsidP="00A60110">
      <w:pPr>
        <w:pStyle w:val="FootnoteText"/>
        <w:rPr>
          <w:rFonts w:ascii="Calibri" w:hAnsi="Calibri" w:cs="Calibri"/>
        </w:rPr>
      </w:pPr>
      <w:r w:rsidRPr="00A60110">
        <w:rPr>
          <w:rFonts w:ascii="Calibri" w:hAnsi="Calibri" w:cs="Calibri"/>
        </w:rPr>
        <w:t>Foerster, W. (1964–).</w:t>
      </w:r>
      <w:r w:rsidRPr="008841B8">
        <w:t xml:space="preserve"> σῴζω, σωτηρία, σωτήρ, σωτήριος. </w:t>
      </w:r>
      <w:r w:rsidRPr="00A60110">
        <w:rPr>
          <w:rFonts w:ascii="Calibri" w:hAnsi="Calibri" w:cs="Calibri"/>
        </w:rPr>
        <w:t>G. Kittel, G. W. Bromiley, &amp; G. Friedrich (Eds.), Theological dictionary of the New Testament (Vol. 7, p. 965). Grand Rapids, MI: Eerdmans.</w:t>
      </w:r>
    </w:p>
  </w:footnote>
  <w:footnote w:id="42">
    <w:p w:rsidR="00A60110" w:rsidRPr="00A60110" w:rsidRDefault="00A60110" w:rsidP="00A60110">
      <w:pPr>
        <w:pStyle w:val="FootnoteText"/>
        <w:rPr>
          <w:rFonts w:ascii="Calibri" w:hAnsi="Calibri" w:cs="Calibri"/>
        </w:rPr>
      </w:pPr>
      <w:r w:rsidRPr="00A60110">
        <w:rPr>
          <w:rStyle w:val="FootnoteReference"/>
          <w:rFonts w:ascii="Calibri" w:hAnsi="Calibri" w:cs="Calibri"/>
        </w:rPr>
        <w:footnoteRef/>
      </w:r>
      <w:r w:rsidRPr="00A60110">
        <w:rPr>
          <w:rFonts w:ascii="Calibri" w:hAnsi="Calibri" w:cs="Calibri"/>
        </w:rPr>
        <w:t xml:space="preserve"> See also … Max Planck Institute for the History of Science, M. J. Geller Akkadian Healing Therapies in the Babylonian Talmud, 2004 and Simundson, Daniel J. “Health and Healing in the Bible,” n.d., 9.</w:t>
      </w:r>
    </w:p>
  </w:footnote>
  <w:footnote w:id="43">
    <w:p w:rsidR="00A60110" w:rsidRPr="00A60110" w:rsidRDefault="00A60110" w:rsidP="00A60110">
      <w:pPr>
        <w:pStyle w:val="FootnoteText"/>
        <w:rPr>
          <w:rFonts w:ascii="Calibri" w:hAnsi="Calibri" w:cs="Calibri"/>
        </w:rPr>
      </w:pPr>
      <w:r w:rsidRPr="00A60110">
        <w:rPr>
          <w:rStyle w:val="FootnoteReference"/>
          <w:rFonts w:ascii="Calibri" w:hAnsi="Calibri" w:cs="Calibri"/>
        </w:rPr>
        <w:footnoteRef/>
      </w:r>
      <w:r w:rsidRPr="00A60110">
        <w:rPr>
          <w:rFonts w:ascii="Calibri" w:hAnsi="Calibri" w:cs="Calibri"/>
        </w:rPr>
        <w:t xml:space="preserve"> Elijah the Prophet</w:t>
      </w:r>
    </w:p>
  </w:footnote>
  <w:footnote w:id="44">
    <w:p w:rsidR="00A60110" w:rsidRPr="00A60110" w:rsidRDefault="00A60110" w:rsidP="00A60110">
      <w:pPr>
        <w:pStyle w:val="FootnoteText"/>
        <w:rPr>
          <w:rFonts w:ascii="Calibri" w:hAnsi="Calibri" w:cs="Calibri"/>
        </w:rPr>
      </w:pPr>
      <w:r w:rsidRPr="00A60110">
        <w:rPr>
          <w:rStyle w:val="FootnoteReference"/>
          <w:rFonts w:ascii="Calibri" w:hAnsi="Calibri" w:cs="Calibri"/>
        </w:rPr>
        <w:footnoteRef/>
      </w:r>
      <w:r w:rsidRPr="00A60110">
        <w:rPr>
          <w:rFonts w:ascii="Calibri" w:hAnsi="Calibri" w:cs="Calibri"/>
        </w:rPr>
        <w:t xml:space="preserve"> with feelings, affections, and a constitution like ours. cf. Zondervan. </w:t>
      </w:r>
      <w:r w:rsidRPr="00A60110">
        <w:rPr>
          <w:rFonts w:ascii="Calibri" w:hAnsi="Calibri" w:cs="Calibri"/>
          <w:i/>
          <w:iCs/>
        </w:rPr>
        <w:t>The Amplified Study Bible, Leathersoft, Brown</w:t>
      </w:r>
      <w:r w:rsidRPr="00A60110">
        <w:rPr>
          <w:rFonts w:ascii="Calibri" w:hAnsi="Calibri" w:cs="Calibri"/>
        </w:rPr>
        <w:t>. Zondervan, 2017. James 5.17</w:t>
      </w:r>
    </w:p>
  </w:footnote>
  <w:footnote w:id="45">
    <w:p w:rsidR="00A60110" w:rsidRPr="00A60110" w:rsidRDefault="00A60110" w:rsidP="00A60110">
      <w:pPr>
        <w:pStyle w:val="FootnoteText"/>
        <w:rPr>
          <w:rFonts w:ascii="Calibri" w:hAnsi="Calibri" w:cs="Calibri"/>
        </w:rPr>
      </w:pPr>
      <w:r w:rsidRPr="00A60110">
        <w:rPr>
          <w:rStyle w:val="FootnoteReference"/>
          <w:rFonts w:ascii="Calibri" w:hAnsi="Calibri" w:cs="Calibri"/>
        </w:rPr>
        <w:footnoteRef/>
      </w:r>
      <w:r w:rsidRPr="00A60110">
        <w:rPr>
          <w:rFonts w:ascii="Calibri" w:hAnsi="Calibri" w:cs="Calibri"/>
        </w:rPr>
        <w:t xml:space="preserve"> Cf. 1 Kings 17:1.</w:t>
      </w:r>
    </w:p>
  </w:footnote>
  <w:footnote w:id="46">
    <w:p w:rsidR="00A60110" w:rsidRPr="00A60110" w:rsidRDefault="00A60110" w:rsidP="00A60110">
      <w:pPr>
        <w:pStyle w:val="FootnoteText"/>
        <w:rPr>
          <w:rFonts w:ascii="Calibri" w:hAnsi="Calibri" w:cs="Calibri"/>
        </w:rPr>
      </w:pPr>
      <w:r w:rsidRPr="00A60110">
        <w:rPr>
          <w:rStyle w:val="FootnoteReference"/>
          <w:rFonts w:ascii="Calibri" w:hAnsi="Calibri" w:cs="Calibri"/>
        </w:rPr>
        <w:footnoteRef/>
      </w:r>
      <w:r w:rsidRPr="00A60110">
        <w:rPr>
          <w:rFonts w:ascii="Calibri" w:hAnsi="Calibri" w:cs="Calibri"/>
        </w:rPr>
        <w:t xml:space="preserve"> Normally 1 Kings 18:42-45.</w:t>
      </w:r>
    </w:p>
  </w:footnote>
  <w:footnote w:id="47">
    <w:p w:rsidR="00A60110" w:rsidRPr="00A60110" w:rsidRDefault="00A60110" w:rsidP="00A60110">
      <w:pPr>
        <w:pStyle w:val="FootnoteText"/>
        <w:rPr>
          <w:rFonts w:ascii="Calibri" w:hAnsi="Calibri" w:cs="Calibri"/>
        </w:rPr>
      </w:pPr>
      <w:r w:rsidRPr="00A60110">
        <w:rPr>
          <w:rStyle w:val="FootnoteReference"/>
          <w:rFonts w:ascii="Calibri" w:hAnsi="Calibri" w:cs="Calibri"/>
        </w:rPr>
        <w:footnoteRef/>
      </w:r>
      <w:r w:rsidRPr="00A60110">
        <w:rPr>
          <w:rFonts w:ascii="Calibri" w:hAnsi="Calibri" w:cs="Calibri"/>
        </w:rPr>
        <w:t xml:space="preserve"> </w:t>
      </w:r>
      <w:r w:rsidRPr="00A60110">
        <w:rPr>
          <w:rFonts w:ascii="Calibri" w:hAnsi="Calibri" w:cs="Calibri"/>
          <w:color w:val="000000"/>
          <w:shd w:val="clear" w:color="auto" w:fill="FFFFFF"/>
        </w:rPr>
        <w:t>Literal Equivalent translation by H. Em. Rabbi Dr. Eliyahu ben Abraham</w:t>
      </w:r>
    </w:p>
  </w:footnote>
  <w:footnote w:id="48">
    <w:p w:rsidR="00A60110" w:rsidRPr="00A60110" w:rsidRDefault="00A60110" w:rsidP="00A60110">
      <w:pPr>
        <w:pStyle w:val="FootnoteText"/>
        <w:rPr>
          <w:rFonts w:ascii="Calibri" w:hAnsi="Calibri" w:cs="Calibri"/>
        </w:rPr>
      </w:pPr>
      <w:r w:rsidRPr="00A60110">
        <w:rPr>
          <w:rStyle w:val="FootnoteReference"/>
          <w:rFonts w:ascii="Calibri" w:hAnsi="Calibri" w:cs="Calibri"/>
        </w:rPr>
        <w:footnoteRef/>
      </w:r>
      <w:r w:rsidRPr="00A60110">
        <w:rPr>
          <w:rFonts w:ascii="Calibri" w:hAnsi="Calibri" w:cs="Calibri"/>
        </w:rPr>
        <w:t xml:space="preserve"> Jewish Publication Society. (1997, c1985). </w:t>
      </w:r>
      <w:r w:rsidRPr="00A60110">
        <w:rPr>
          <w:rFonts w:ascii="Calibri" w:hAnsi="Calibri" w:cs="Calibri"/>
          <w:i/>
        </w:rPr>
        <w:t>Tanakh: The Holy Scriptures: A new translation of the Holy Scriptures according to the traditional Hebrew text.</w:t>
      </w:r>
      <w:r w:rsidRPr="00A60110">
        <w:rPr>
          <w:rFonts w:ascii="Calibri" w:hAnsi="Calibri" w:cs="Calibri"/>
        </w:rPr>
        <w:t xml:space="preserve"> Title facing t.p.: Torah, Nevi'im, Kethuvim = Torah, Nevi'im, Ketuvim. (Ge 11:1). Philadelphia: Jewish Publication Society.</w:t>
      </w:r>
    </w:p>
  </w:footnote>
  <w:footnote w:id="49">
    <w:p w:rsidR="00A60110" w:rsidRPr="00A60110" w:rsidRDefault="00A60110" w:rsidP="00A60110">
      <w:pPr>
        <w:pStyle w:val="FootnoteText"/>
        <w:rPr>
          <w:rFonts w:ascii="Calibri" w:hAnsi="Calibri" w:cs="Calibri"/>
        </w:rPr>
      </w:pPr>
      <w:r w:rsidRPr="00A60110">
        <w:rPr>
          <w:rStyle w:val="FootnoteReference"/>
          <w:rFonts w:ascii="Calibri" w:hAnsi="Calibri" w:cs="Calibri"/>
        </w:rPr>
        <w:footnoteRef/>
      </w:r>
      <w:r w:rsidRPr="00A60110">
        <w:rPr>
          <w:rFonts w:ascii="Calibri" w:hAnsi="Calibri" w:cs="Calibri"/>
        </w:rPr>
        <w:t xml:space="preserve"> Cf. Rashi Bersheet 11:1</w:t>
      </w:r>
    </w:p>
  </w:footnote>
  <w:footnote w:id="50">
    <w:p w:rsidR="00A60110" w:rsidRPr="00A60110" w:rsidRDefault="00A60110" w:rsidP="00A60110">
      <w:pPr>
        <w:pStyle w:val="FootnoteText"/>
        <w:rPr>
          <w:rFonts w:ascii="Calibri" w:hAnsi="Calibri" w:cs="Calibri"/>
        </w:rPr>
      </w:pPr>
      <w:r w:rsidRPr="00A60110">
        <w:rPr>
          <w:rStyle w:val="FootnoteReference"/>
          <w:rFonts w:ascii="Calibri" w:hAnsi="Calibri" w:cs="Calibri"/>
        </w:rPr>
        <w:footnoteRef/>
      </w:r>
      <w:r w:rsidRPr="00A60110">
        <w:rPr>
          <w:rFonts w:ascii="Calibri" w:hAnsi="Calibri" w:cs="Calibri"/>
        </w:rPr>
        <w:t xml:space="preserve"> Cohen, A. (1983). </w:t>
      </w:r>
      <w:r w:rsidRPr="00A60110">
        <w:rPr>
          <w:rFonts w:ascii="Calibri" w:hAnsi="Calibri" w:cs="Calibri"/>
          <w:i/>
          <w:iCs/>
        </w:rPr>
        <w:t>The Soncino Chumash, the Five books of Moses with Haphtaroth</w:t>
      </w:r>
      <w:r w:rsidRPr="00A60110">
        <w:rPr>
          <w:rFonts w:ascii="Calibri" w:hAnsi="Calibri" w:cs="Calibri"/>
        </w:rPr>
        <w:t xml:space="preserve"> (Soncino Books of the Bible ed.). Brooklyn, NY: The Soncino Press Ltd. p. 52</w:t>
      </w:r>
    </w:p>
  </w:footnote>
  <w:footnote w:id="51">
    <w:p w:rsidR="00A60110" w:rsidRPr="00A60110" w:rsidRDefault="00A60110" w:rsidP="00A60110">
      <w:pPr>
        <w:pStyle w:val="FootnoteText"/>
        <w:rPr>
          <w:rFonts w:ascii="Calibri" w:hAnsi="Calibri" w:cs="Calibri"/>
        </w:rPr>
      </w:pPr>
      <w:r w:rsidRPr="00A60110">
        <w:rPr>
          <w:rStyle w:val="FootnoteReference"/>
          <w:rFonts w:ascii="Calibri" w:hAnsi="Calibri" w:cs="Calibri"/>
        </w:rPr>
        <w:footnoteRef/>
      </w:r>
      <w:r w:rsidRPr="00A60110">
        <w:rPr>
          <w:rFonts w:ascii="Calibri" w:hAnsi="Calibri" w:cs="Calibri"/>
        </w:rPr>
        <w:t xml:space="preserve"> Rashi’s translation of B’resheet (Genesis) 11:1</w:t>
      </w:r>
    </w:p>
  </w:footnote>
  <w:footnote w:id="52">
    <w:p w:rsidR="00A60110" w:rsidRPr="00430AF4" w:rsidRDefault="00A60110" w:rsidP="00A60110">
      <w:pPr>
        <w:pStyle w:val="FootnoteText"/>
        <w:rPr>
          <w:rFonts w:ascii="Skolar Cyrillic" w:hAnsi="Skolar Cyrillic"/>
          <w:sz w:val="18"/>
          <w:szCs w:val="18"/>
        </w:rPr>
      </w:pPr>
      <w:r w:rsidRPr="00A60110">
        <w:rPr>
          <w:rStyle w:val="FootnoteReference"/>
          <w:rFonts w:ascii="Calibri" w:hAnsi="Calibri" w:cs="Calibri"/>
        </w:rPr>
        <w:footnoteRef/>
      </w:r>
      <w:r w:rsidRPr="00A60110">
        <w:rPr>
          <w:rFonts w:ascii="Calibri" w:hAnsi="Calibri" w:cs="Calibri"/>
        </w:rPr>
        <w:t xml:space="preserve"> Cf Beresheet (Genesis) 3:12</w:t>
      </w:r>
    </w:p>
  </w:footnote>
  <w:footnote w:id="53">
    <w:p w:rsidR="00A60110" w:rsidRPr="00A60110" w:rsidRDefault="00A60110" w:rsidP="00A60110">
      <w:pPr>
        <w:pStyle w:val="FootnoteText"/>
        <w:rPr>
          <w:rFonts w:ascii="Calibri" w:hAnsi="Calibri" w:cs="Calibri"/>
          <w:sz w:val="18"/>
          <w:szCs w:val="18"/>
        </w:rPr>
      </w:pPr>
      <w:r w:rsidRPr="00A60110">
        <w:rPr>
          <w:rStyle w:val="FootnoteReference"/>
          <w:rFonts w:ascii="Calibri" w:hAnsi="Calibri" w:cs="Calibri"/>
          <w:szCs w:val="18"/>
        </w:rPr>
        <w:footnoteRef/>
      </w:r>
      <w:r w:rsidRPr="00A60110">
        <w:rPr>
          <w:rFonts w:ascii="Calibri" w:hAnsi="Calibri" w:cs="Calibri"/>
          <w:szCs w:val="18"/>
        </w:rPr>
        <w:t xml:space="preserve"> Cf. Beresheet (Genesis) 1:28</w:t>
      </w:r>
    </w:p>
  </w:footnote>
  <w:footnote w:id="54">
    <w:p w:rsidR="00A60110" w:rsidRPr="00A60110" w:rsidRDefault="00A60110" w:rsidP="00A60110">
      <w:pPr>
        <w:pStyle w:val="FootnoteText"/>
        <w:rPr>
          <w:rFonts w:ascii="Calibri" w:hAnsi="Calibri" w:cs="Calibri"/>
          <w:szCs w:val="18"/>
        </w:rPr>
      </w:pPr>
      <w:r w:rsidRPr="00430AF4">
        <w:rPr>
          <w:rStyle w:val="FootnoteReference"/>
          <w:sz w:val="18"/>
          <w:szCs w:val="18"/>
        </w:rPr>
        <w:footnoteRef/>
      </w:r>
      <w:r w:rsidRPr="00430AF4">
        <w:rPr>
          <w:rFonts w:ascii="Book Antiqua" w:hAnsi="Book Antiqua"/>
          <w:sz w:val="18"/>
          <w:szCs w:val="18"/>
          <w:lang w:bidi="en-US"/>
        </w:rPr>
        <w:t xml:space="preserve"> </w:t>
      </w:r>
      <w:r w:rsidRPr="005F35A0">
        <w:rPr>
          <w:rFonts w:ascii="Book Antiqua" w:hAnsi="Book Antiqua"/>
          <w:b/>
          <w:bCs/>
          <w:szCs w:val="18"/>
          <w:lang w:val="el-GR" w:bidi="en-US"/>
        </w:rPr>
        <w:t>καλ</w:t>
      </w:r>
      <w:r w:rsidRPr="005F35A0">
        <w:rPr>
          <w:b/>
          <w:bCs/>
          <w:szCs w:val="18"/>
          <w:lang w:val="el-GR" w:bidi="en-US"/>
        </w:rPr>
        <w:t>ῶ</w:t>
      </w:r>
      <w:r w:rsidRPr="005F35A0">
        <w:rPr>
          <w:rFonts w:ascii="Book Antiqua" w:hAnsi="Book Antiqua"/>
          <w:b/>
          <w:bCs/>
          <w:szCs w:val="18"/>
          <w:lang w:val="el-GR" w:bidi="en-US"/>
        </w:rPr>
        <w:t>ς</w:t>
      </w:r>
      <w:r w:rsidRPr="005F35A0">
        <w:rPr>
          <w:rFonts w:ascii="Book Antiqua" w:hAnsi="Book Antiqua"/>
          <w:szCs w:val="18"/>
          <w:lang w:val="el-GR" w:bidi="en-US"/>
        </w:rPr>
        <w:t xml:space="preserve"> </w:t>
      </w:r>
      <w:r w:rsidRPr="00A60110">
        <w:rPr>
          <w:rFonts w:ascii="Calibri" w:hAnsi="Calibri" w:cs="Calibri"/>
          <w:i/>
          <w:iCs/>
          <w:szCs w:val="18"/>
          <w:lang w:bidi="en-US"/>
        </w:rPr>
        <w:t>kalos</w:t>
      </w:r>
      <w:r w:rsidRPr="00A60110">
        <w:rPr>
          <w:rFonts w:ascii="Calibri" w:hAnsi="Calibri" w:cs="Calibri"/>
          <w:szCs w:val="18"/>
          <w:lang w:bidi="en-US"/>
        </w:rPr>
        <w:t xml:space="preserve"> of moral quality (opp. </w:t>
      </w:r>
      <w:r w:rsidRPr="00A60110">
        <w:rPr>
          <w:rFonts w:ascii="Calibri" w:hAnsi="Calibri" w:cs="Calibri"/>
          <w:b/>
          <w:szCs w:val="18"/>
          <w:lang w:val="el-GR" w:bidi="en-US"/>
        </w:rPr>
        <w:t>αἰσχρός</w:t>
      </w:r>
      <w:r w:rsidRPr="005F35A0">
        <w:rPr>
          <w:rFonts w:ascii="Book Antiqua" w:hAnsi="Book Antiqua"/>
          <w:szCs w:val="18"/>
          <w:lang w:val="el-GR" w:bidi="en-US"/>
        </w:rPr>
        <w:t xml:space="preserve"> </w:t>
      </w:r>
      <w:r w:rsidRPr="00A60110">
        <w:rPr>
          <w:rFonts w:ascii="Calibri" w:hAnsi="Calibri" w:cs="Calibri"/>
          <w:szCs w:val="18"/>
          <w:lang w:bidi="en-US"/>
        </w:rPr>
        <w:t xml:space="preserve">I AndrosIsis, Kyme 32) </w:t>
      </w:r>
      <w:r w:rsidRPr="00A60110">
        <w:rPr>
          <w:rFonts w:ascii="Calibri" w:hAnsi="Calibri" w:cs="Calibri"/>
          <w:i/>
          <w:iCs/>
          <w:szCs w:val="18"/>
        </w:rPr>
        <w:t xml:space="preserve">good, noble, </w:t>
      </w:r>
      <w:r w:rsidRPr="00A60110">
        <w:rPr>
          <w:rFonts w:ascii="Calibri" w:hAnsi="Calibri" w:cs="Calibri"/>
          <w:b/>
          <w:i/>
          <w:iCs/>
          <w:szCs w:val="18"/>
        </w:rPr>
        <w:t>praiseworthy</w:t>
      </w:r>
      <w:r w:rsidRPr="00A60110">
        <w:rPr>
          <w:rFonts w:ascii="Calibri" w:hAnsi="Calibri" w:cs="Calibri"/>
          <w:i/>
          <w:iCs/>
          <w:szCs w:val="18"/>
        </w:rPr>
        <w:t>,</w:t>
      </w:r>
      <w:r w:rsidRPr="00A60110">
        <w:rPr>
          <w:rFonts w:ascii="Calibri" w:hAnsi="Calibri" w:cs="Calibri"/>
          <w:iCs/>
          <w:szCs w:val="18"/>
        </w:rPr>
        <w:t xml:space="preserve"> </w:t>
      </w:r>
      <w:r w:rsidRPr="00A60110">
        <w:rPr>
          <w:rFonts w:ascii="Calibri" w:hAnsi="Calibri" w:cs="Calibri"/>
          <w:iCs/>
          <w:szCs w:val="18"/>
          <w:lang w:bidi="en-US"/>
        </w:rPr>
        <w:t xml:space="preserve">Arndt, W., Danker, F. W., &amp; Bauer, W. (2000). </w:t>
      </w:r>
      <w:r w:rsidRPr="00A60110">
        <w:rPr>
          <w:rFonts w:ascii="Calibri" w:hAnsi="Calibri" w:cs="Calibri"/>
          <w:i/>
          <w:iCs/>
          <w:szCs w:val="18"/>
          <w:lang w:bidi="en-US"/>
        </w:rPr>
        <w:t>A Greek-English lexicon of the New Testament and other early Christian literature</w:t>
      </w:r>
      <w:r w:rsidRPr="00A60110">
        <w:rPr>
          <w:rFonts w:ascii="Calibri" w:hAnsi="Calibri" w:cs="Calibri"/>
          <w:iCs/>
          <w:szCs w:val="18"/>
          <w:lang w:bidi="en-US"/>
        </w:rPr>
        <w:t>. "Based on Walter Bauer's Griechisch-deutsches Wr̲terbuch zu den Schriften des Neuen Testaments und der frhchristlichen [sic] Literatur, sixth edition, ed. Kurt Aland and Barbara Aland, with Viktor Reichmann and on previous English editions by W.F. Arndt, F.W. Gingrich, and F.W. Danker." (3rd ed.) (504). Chicago: University of Chicago Press.</w:t>
      </w:r>
      <w:r w:rsidRPr="00A60110">
        <w:rPr>
          <w:rFonts w:ascii="Calibri" w:hAnsi="Calibri" w:cs="Calibri"/>
          <w:iCs/>
          <w:szCs w:val="18"/>
        </w:rPr>
        <w:t xml:space="preserve"> </w:t>
      </w:r>
    </w:p>
  </w:footnote>
  <w:footnote w:id="55">
    <w:p w:rsidR="00A60110" w:rsidRPr="00430AF4" w:rsidRDefault="00A60110" w:rsidP="00A60110">
      <w:pPr>
        <w:pStyle w:val="FootnoteText"/>
        <w:rPr>
          <w:rFonts w:ascii="Skolar Cyrillic" w:hAnsi="Skolar Cyrillic"/>
          <w:sz w:val="18"/>
          <w:szCs w:val="18"/>
        </w:rPr>
      </w:pPr>
      <w:r w:rsidRPr="00A60110">
        <w:rPr>
          <w:rStyle w:val="FootnoteReference"/>
          <w:rFonts w:ascii="Calibri" w:hAnsi="Calibri" w:cs="Calibri"/>
          <w:szCs w:val="18"/>
        </w:rPr>
        <w:footnoteRef/>
      </w:r>
      <w:r w:rsidRPr="00A60110">
        <w:rPr>
          <w:rFonts w:ascii="Calibri" w:hAnsi="Calibri" w:cs="Calibri"/>
          <w:szCs w:val="18"/>
        </w:rPr>
        <w:t xml:space="preserve"> Cf. Abot 1:1</w:t>
      </w:r>
    </w:p>
  </w:footnote>
  <w:footnote w:id="56">
    <w:p w:rsidR="00A60110" w:rsidRDefault="00A60110" w:rsidP="00A60110">
      <w:r>
        <w:rPr>
          <w:vertAlign w:val="superscript"/>
        </w:rPr>
        <w:footnoteRef/>
      </w:r>
      <w:r>
        <w:t xml:space="preserve"> Rabbi Dr. Eliyahu ben Abraham. (n.d.). </w:t>
      </w:r>
      <w:hyperlink r:id="rId3" w:history="1">
        <w:r>
          <w:rPr>
            <w:i/>
            <w:color w:val="0000FF"/>
            <w:u w:val="single"/>
          </w:rPr>
          <w:t>Excrusus Ruach HaKodesh</w:t>
        </w:r>
      </w:hyperlink>
      <w:r>
        <w:t>.</w:t>
      </w:r>
    </w:p>
  </w:footnote>
  <w:footnote w:id="57">
    <w:p w:rsidR="00A60110" w:rsidRPr="00A60110" w:rsidRDefault="00A60110" w:rsidP="00A60110">
      <w:pPr>
        <w:pStyle w:val="FootnoteText"/>
        <w:rPr>
          <w:rFonts w:ascii="Calibri" w:hAnsi="Calibri" w:cs="Calibri"/>
        </w:rPr>
      </w:pPr>
      <w:r w:rsidRPr="00A60110">
        <w:rPr>
          <w:rStyle w:val="FootnoteReference"/>
          <w:rFonts w:ascii="Calibri" w:hAnsi="Calibri" w:cs="Calibri"/>
        </w:rPr>
        <w:footnoteRef/>
      </w:r>
      <w:r w:rsidRPr="00A60110">
        <w:rPr>
          <w:rFonts w:ascii="Calibri" w:hAnsi="Calibri" w:cs="Calibri"/>
        </w:rPr>
        <w:t xml:space="preserve"> Elijah the Prophet</w:t>
      </w:r>
    </w:p>
  </w:footnote>
  <w:footnote w:id="58">
    <w:p w:rsidR="00A60110" w:rsidRPr="00A60110" w:rsidRDefault="00A60110" w:rsidP="00A60110">
      <w:pPr>
        <w:pStyle w:val="FootnoteText"/>
        <w:rPr>
          <w:rFonts w:ascii="Calibri" w:hAnsi="Calibri" w:cs="Calibri"/>
        </w:rPr>
      </w:pPr>
      <w:r w:rsidRPr="00A60110">
        <w:rPr>
          <w:rStyle w:val="FootnoteReference"/>
          <w:rFonts w:ascii="Calibri" w:hAnsi="Calibri" w:cs="Calibri"/>
        </w:rPr>
        <w:footnoteRef/>
      </w:r>
      <w:r w:rsidRPr="00A60110">
        <w:rPr>
          <w:rFonts w:ascii="Calibri" w:hAnsi="Calibri" w:cs="Calibri"/>
        </w:rPr>
        <w:t xml:space="preserve"> LAUTERBACH, JACOB Z. "THE PHARISEES AND THEIR TEACHINGS." Hebrew Union College Annual 6 (1929): 69-139. </w:t>
      </w:r>
      <w:hyperlink r:id="rId4" w:history="1">
        <w:r w:rsidRPr="00A60110">
          <w:rPr>
            <w:rStyle w:val="Hyperlink"/>
            <w:rFonts w:ascii="Calibri" w:hAnsi="Calibri" w:cs="Calibri"/>
          </w:rPr>
          <w:t>http://www.jstor.org/stable/23502786</w:t>
        </w:r>
      </w:hyperlink>
      <w:r w:rsidRPr="00A60110">
        <w:rPr>
          <w:rFonts w:ascii="Calibri" w:hAnsi="Calibri" w:cs="Calibri"/>
        </w:rPr>
        <w:t xml:space="preserve">. p. 78-79 Herford, R. Travers. The Pharisees. Beacon Press, 1962. p. 18 – 21, 55 – 59, 102.3 Finkelstein, Louis. </w:t>
      </w:r>
      <w:r w:rsidRPr="00A60110">
        <w:rPr>
          <w:rFonts w:ascii="Calibri" w:hAnsi="Calibri" w:cs="Calibri"/>
          <w:i/>
          <w:iCs/>
        </w:rPr>
        <w:t>The Pharisees: The Sociological Background of Their Faith</w:t>
      </w:r>
      <w:r w:rsidRPr="00A60110">
        <w:rPr>
          <w:rFonts w:ascii="Calibri" w:hAnsi="Calibri" w:cs="Calibri"/>
        </w:rPr>
        <w:t>. Third Edition, Second Impression edition. Jewish Pub. Society, 1966.  pp. 263, 461, 480, 510-511, 558, 561, 562-568</w:t>
      </w:r>
    </w:p>
  </w:footnote>
  <w:footnote w:id="59">
    <w:p w:rsidR="00A60110" w:rsidRPr="00A60110" w:rsidRDefault="00A60110" w:rsidP="00A60110">
      <w:pPr>
        <w:pStyle w:val="FootnoteText"/>
        <w:rPr>
          <w:rFonts w:ascii="Calibri" w:hAnsi="Calibri" w:cs="Calibri"/>
        </w:rPr>
      </w:pPr>
      <w:r w:rsidRPr="00A60110">
        <w:rPr>
          <w:rStyle w:val="FootnoteReference"/>
          <w:rFonts w:ascii="Calibri" w:hAnsi="Calibri" w:cs="Calibri"/>
        </w:rPr>
        <w:footnoteRef/>
      </w:r>
      <w:r w:rsidRPr="00A60110">
        <w:rPr>
          <w:rFonts w:ascii="Calibri" w:hAnsi="Calibri" w:cs="Calibri"/>
        </w:rPr>
        <w:t xml:space="preserve"> LAUTERBACH, JACOB Z. "THE PHARISEES AND THEIR TEACHINGS." Hebrew Union College Annual 6 (1929): 69-139. </w:t>
      </w:r>
      <w:hyperlink r:id="rId5" w:history="1">
        <w:r w:rsidRPr="00A60110">
          <w:rPr>
            <w:rStyle w:val="Hyperlink"/>
            <w:rFonts w:ascii="Calibri" w:hAnsi="Calibri" w:cs="Calibri"/>
          </w:rPr>
          <w:t>http://www.jstor.org/stable/23502786</w:t>
        </w:r>
      </w:hyperlink>
      <w:r w:rsidRPr="00A60110">
        <w:rPr>
          <w:rFonts w:ascii="Calibri" w:hAnsi="Calibri" w:cs="Calibri"/>
        </w:rPr>
        <w:t>. p. 78-79</w:t>
      </w:r>
    </w:p>
  </w:footnote>
  <w:footnote w:id="60">
    <w:p w:rsidR="00A60110" w:rsidRPr="00A60110" w:rsidRDefault="00A60110" w:rsidP="00A60110">
      <w:pPr>
        <w:pStyle w:val="FootnoteText"/>
        <w:rPr>
          <w:rFonts w:ascii="Calibri" w:hAnsi="Calibri" w:cs="Calibri"/>
        </w:rPr>
      </w:pPr>
      <w:r w:rsidRPr="00A60110">
        <w:rPr>
          <w:rStyle w:val="FootnoteReference"/>
          <w:rFonts w:ascii="Calibri" w:hAnsi="Calibri" w:cs="Calibri"/>
        </w:rPr>
        <w:footnoteRef/>
      </w:r>
      <w:r w:rsidRPr="00A60110">
        <w:rPr>
          <w:rFonts w:ascii="Calibri" w:hAnsi="Calibri" w:cs="Calibri"/>
        </w:rPr>
        <w:t xml:space="preserve"> 1 Kings 18:20-40 While this was a temporary situation, we make note that as a Prophet he had the right and ability to temporarily act as a Kohen. In the case of a King trying to take up the work of the Kohanim it was forbidden. This is exemplified in 2 Chronicles 26:1 where King Uzziah tried to offer sacrifices in the Temple</w:t>
      </w:r>
    </w:p>
  </w:footnote>
  <w:footnote w:id="61">
    <w:p w:rsidR="00A60110" w:rsidRPr="00A60110" w:rsidRDefault="00A60110" w:rsidP="00A60110">
      <w:pPr>
        <w:pStyle w:val="FootnoteText"/>
        <w:rPr>
          <w:rFonts w:ascii="Calibri" w:hAnsi="Calibri" w:cs="Calibri"/>
        </w:rPr>
      </w:pPr>
      <w:r w:rsidRPr="00A60110">
        <w:rPr>
          <w:rStyle w:val="FootnoteReference"/>
          <w:rFonts w:ascii="Calibri" w:hAnsi="Calibri" w:cs="Calibri"/>
        </w:rPr>
        <w:footnoteRef/>
      </w:r>
      <w:r w:rsidRPr="00A60110">
        <w:rPr>
          <w:rFonts w:ascii="Calibri" w:hAnsi="Calibri" w:cs="Calibri"/>
        </w:rPr>
        <w:t xml:space="preserve"> Hoshea 6.6 For I desire steadfast love and not sacrifice, the </w:t>
      </w:r>
      <w:r w:rsidRPr="00A60110">
        <w:rPr>
          <w:rFonts w:ascii="Calibri" w:hAnsi="Calibri" w:cs="Calibri"/>
          <w:highlight w:val="yellow"/>
        </w:rPr>
        <w:t>knowledge of God</w:t>
      </w:r>
      <w:r w:rsidRPr="00A60110">
        <w:rPr>
          <w:rFonts w:ascii="Calibri" w:hAnsi="Calibri" w:cs="Calibri"/>
        </w:rPr>
        <w:t xml:space="preserve"> rather than burnt offerings.</w:t>
      </w:r>
    </w:p>
  </w:footnote>
  <w:footnote w:id="62">
    <w:p w:rsidR="00A60110" w:rsidRDefault="00A60110" w:rsidP="00A60110">
      <w:pPr>
        <w:pStyle w:val="FootnoteText"/>
      </w:pPr>
      <w:r w:rsidRPr="00A60110">
        <w:rPr>
          <w:rStyle w:val="FootnoteReference"/>
          <w:rFonts w:ascii="Calibri" w:hAnsi="Calibri" w:cs="Calibri"/>
        </w:rPr>
        <w:footnoteRef/>
      </w:r>
      <w:r w:rsidRPr="00A60110">
        <w:rPr>
          <w:rFonts w:ascii="Calibri" w:hAnsi="Calibri" w:cs="Calibri"/>
        </w:rPr>
        <w:t xml:space="preserve"> Yesha’yahu 1.11,13</w:t>
      </w:r>
    </w:p>
  </w:footnote>
  <w:footnote w:id="63">
    <w:p w:rsidR="00A60110" w:rsidRPr="00A60110" w:rsidRDefault="00A60110" w:rsidP="00A60110">
      <w:pPr>
        <w:pStyle w:val="FootnoteText"/>
        <w:rPr>
          <w:rFonts w:ascii="Calibri" w:hAnsi="Calibri" w:cs="Calibri"/>
        </w:rPr>
      </w:pPr>
      <w:r w:rsidRPr="00A60110">
        <w:rPr>
          <w:rStyle w:val="FootnoteReference"/>
          <w:rFonts w:ascii="Calibri" w:hAnsi="Calibri" w:cs="Calibri"/>
        </w:rPr>
        <w:footnoteRef/>
      </w:r>
      <w:r w:rsidRPr="00A60110">
        <w:rPr>
          <w:rFonts w:ascii="Calibri" w:hAnsi="Calibri" w:cs="Calibri"/>
        </w:rPr>
        <w:t xml:space="preserve"> Hakhamim and Scribes</w:t>
      </w:r>
    </w:p>
  </w:footnote>
  <w:footnote w:id="64">
    <w:p w:rsidR="00A60110" w:rsidRPr="00A60110" w:rsidRDefault="00A60110" w:rsidP="00A60110">
      <w:pPr>
        <w:pStyle w:val="FootnoteText"/>
        <w:rPr>
          <w:rFonts w:ascii="Calibri" w:hAnsi="Calibri" w:cs="Calibri"/>
        </w:rPr>
      </w:pPr>
      <w:r w:rsidRPr="00A60110">
        <w:rPr>
          <w:rStyle w:val="FootnoteReference"/>
          <w:rFonts w:ascii="Calibri" w:hAnsi="Calibri" w:cs="Calibri"/>
        </w:rPr>
        <w:footnoteRef/>
      </w:r>
      <w:r w:rsidRPr="00A60110">
        <w:rPr>
          <w:rFonts w:ascii="Calibri" w:hAnsi="Calibri" w:cs="Calibri"/>
        </w:rPr>
        <w:t xml:space="preserve"> Here we are speaking anachronistically. The “Sadducees” were not in existence at that time but the attitude of Peshat minded Kohanim certainly was. </w:t>
      </w:r>
    </w:p>
  </w:footnote>
  <w:footnote w:id="65">
    <w:p w:rsidR="00A60110" w:rsidRDefault="00A60110" w:rsidP="00A60110">
      <w:pPr>
        <w:pStyle w:val="FootnoteText"/>
      </w:pPr>
      <w:r w:rsidRPr="00A60110">
        <w:rPr>
          <w:rStyle w:val="FootnoteReference"/>
          <w:rFonts w:ascii="Calibri" w:hAnsi="Calibri" w:cs="Calibri"/>
        </w:rPr>
        <w:footnoteRef/>
      </w:r>
      <w:r w:rsidRPr="00A60110">
        <w:rPr>
          <w:rFonts w:ascii="Calibri" w:hAnsi="Calibri" w:cs="Calibri"/>
        </w:rPr>
        <w:t xml:space="preserve"> Mt. 5.23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0E4A" w:rsidRPr="008A6A9A" w:rsidRDefault="00CE0E4A" w:rsidP="008D3C56">
    <w:pPr>
      <w:tabs>
        <w:tab w:val="center" w:pos="4680"/>
        <w:tab w:val="right" w:pos="9360"/>
      </w:tabs>
      <w:jc w:val="right"/>
      <w:rPr>
        <w:rFonts w:ascii="Arial Narrow" w:hAnsi="Arial Narrow"/>
        <w:b/>
        <w:bCs/>
        <w:sz w:val="20"/>
        <w:szCs w:val="20"/>
      </w:rPr>
    </w:pPr>
    <w:r w:rsidRPr="008A6A9A">
      <w:rPr>
        <w:rFonts w:ascii="Arial Narrow" w:hAnsi="Arial Narrow"/>
        <w:b/>
        <w:bCs/>
        <w:sz w:val="20"/>
        <w:szCs w:val="20"/>
      </w:rPr>
      <w:t>BS”D (B’Siyata D’Shamaya)</w:t>
    </w:r>
  </w:p>
  <w:p w:rsidR="00CE0E4A" w:rsidRPr="008A6A9A" w:rsidRDefault="00CE0E4A" w:rsidP="008D3C56">
    <w:pPr>
      <w:tabs>
        <w:tab w:val="center" w:pos="4680"/>
        <w:tab w:val="right" w:pos="9360"/>
      </w:tabs>
      <w:jc w:val="right"/>
      <w:rPr>
        <w:rFonts w:ascii="Arial Narrow" w:hAnsi="Arial Narrow"/>
        <w:b/>
        <w:bCs/>
        <w:sz w:val="20"/>
        <w:szCs w:val="20"/>
      </w:rPr>
    </w:pPr>
    <w:r w:rsidRPr="008A6A9A">
      <w:rPr>
        <w:rFonts w:ascii="Arial Narrow" w:hAnsi="Arial Narrow"/>
        <w:b/>
        <w:bCs/>
        <w:sz w:val="20"/>
        <w:szCs w:val="20"/>
      </w:rPr>
      <w:t>Aramaic: With the Help of Heaven</w:t>
    </w:r>
  </w:p>
  <w:p w:rsidR="00CE0E4A" w:rsidRPr="008D3C56" w:rsidRDefault="00CE0E4A">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4B338AB"/>
    <w:multiLevelType w:val="hybridMultilevel"/>
    <w:tmpl w:val="83C23ED6"/>
    <w:lvl w:ilvl="0" w:tplc="C9FE9130">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AE026C"/>
    <w:multiLevelType w:val="hybridMultilevel"/>
    <w:tmpl w:val="49026154"/>
    <w:lvl w:ilvl="0" w:tplc="04090001">
      <w:start w:val="1"/>
      <w:numFmt w:val="bullet"/>
      <w:lvlText w:val=""/>
      <w:lvlJc w:val="left"/>
      <w:pPr>
        <w:ind w:left="720" w:hanging="360"/>
      </w:pPr>
      <w:rPr>
        <w:rFonts w:ascii="Symbol" w:hAnsi="Symbol" w:hint="default"/>
      </w:rPr>
    </w:lvl>
    <w:lvl w:ilvl="1" w:tplc="73749736">
      <w:numFmt w:val="bullet"/>
      <w:lvlText w:val="·"/>
      <w:lvlJc w:val="left"/>
      <w:pPr>
        <w:ind w:left="1440" w:hanging="360"/>
      </w:pPr>
      <w:rPr>
        <w:rFonts w:ascii="Calibri" w:eastAsia="Times New Roman"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56"/>
    <w:rsid w:val="00005224"/>
    <w:rsid w:val="00051F1B"/>
    <w:rsid w:val="00057581"/>
    <w:rsid w:val="000C45BC"/>
    <w:rsid w:val="00100635"/>
    <w:rsid w:val="0014777C"/>
    <w:rsid w:val="00166912"/>
    <w:rsid w:val="00167A20"/>
    <w:rsid w:val="00191B17"/>
    <w:rsid w:val="001A2B5F"/>
    <w:rsid w:val="001B6821"/>
    <w:rsid w:val="00221A80"/>
    <w:rsid w:val="002341AE"/>
    <w:rsid w:val="002D6798"/>
    <w:rsid w:val="002F4E4E"/>
    <w:rsid w:val="003719E7"/>
    <w:rsid w:val="00427040"/>
    <w:rsid w:val="00445F78"/>
    <w:rsid w:val="0044665C"/>
    <w:rsid w:val="00583476"/>
    <w:rsid w:val="00596084"/>
    <w:rsid w:val="005D572E"/>
    <w:rsid w:val="005D78E7"/>
    <w:rsid w:val="005F70E3"/>
    <w:rsid w:val="00627D85"/>
    <w:rsid w:val="00680AE1"/>
    <w:rsid w:val="00693424"/>
    <w:rsid w:val="006A2853"/>
    <w:rsid w:val="00713669"/>
    <w:rsid w:val="007B3CCC"/>
    <w:rsid w:val="00853B7D"/>
    <w:rsid w:val="008D3C56"/>
    <w:rsid w:val="00947E47"/>
    <w:rsid w:val="009872DA"/>
    <w:rsid w:val="009A5364"/>
    <w:rsid w:val="00A05FBB"/>
    <w:rsid w:val="00A60110"/>
    <w:rsid w:val="00A7420A"/>
    <w:rsid w:val="00A83535"/>
    <w:rsid w:val="00A909CD"/>
    <w:rsid w:val="00B63692"/>
    <w:rsid w:val="00B64DEE"/>
    <w:rsid w:val="00BB7929"/>
    <w:rsid w:val="00C3201C"/>
    <w:rsid w:val="00C42A66"/>
    <w:rsid w:val="00CD0B50"/>
    <w:rsid w:val="00CE0E4A"/>
    <w:rsid w:val="00D45F0A"/>
    <w:rsid w:val="00D4681C"/>
    <w:rsid w:val="00D75DDA"/>
    <w:rsid w:val="00DB1A8D"/>
    <w:rsid w:val="00E04F1E"/>
    <w:rsid w:val="00E3420A"/>
    <w:rsid w:val="00E61096"/>
    <w:rsid w:val="00F13673"/>
    <w:rsid w:val="00FC56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E1F39-8961-4B61-BA1B-C97D2E2B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A83535"/>
    <w:pPr>
      <w:keepNext/>
      <w:spacing w:before="240" w:after="60"/>
      <w:outlineLvl w:val="0"/>
    </w:pPr>
    <w:rPr>
      <w:rFonts w:ascii="Times New Roman" w:eastAsia="Times New Roman" w:hAnsi="Times New Roman" w:cs="Times New Roman"/>
      <w:b/>
      <w:sz w:val="24"/>
      <w:szCs w:val="32"/>
    </w:rPr>
  </w:style>
  <w:style w:type="paragraph" w:styleId="Heading2">
    <w:name w:val="heading 2"/>
    <w:basedOn w:val="Normal"/>
    <w:next w:val="Normal"/>
    <w:link w:val="Heading2Char"/>
    <w:semiHidden/>
    <w:unhideWhenUsed/>
    <w:qFormat/>
    <w:rsid w:val="00A83535"/>
    <w:pPr>
      <w:keepNext/>
      <w:spacing w:before="240" w:after="60"/>
      <w:outlineLvl w:val="1"/>
    </w:pPr>
    <w:rPr>
      <w:rFonts w:ascii="Times New Roman" w:eastAsia="Times New Roman" w:hAnsi="Times New Roman" w:cs="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C56"/>
    <w:pPr>
      <w:tabs>
        <w:tab w:val="center" w:pos="4680"/>
        <w:tab w:val="right" w:pos="9360"/>
      </w:tabs>
    </w:pPr>
  </w:style>
  <w:style w:type="character" w:customStyle="1" w:styleId="HeaderChar">
    <w:name w:val="Header Char"/>
    <w:link w:val="Header"/>
    <w:uiPriority w:val="99"/>
    <w:rsid w:val="008D3C56"/>
    <w:rPr>
      <w:sz w:val="22"/>
      <w:szCs w:val="22"/>
    </w:rPr>
  </w:style>
  <w:style w:type="paragraph" w:styleId="Footer">
    <w:name w:val="footer"/>
    <w:basedOn w:val="Normal"/>
    <w:link w:val="FooterChar"/>
    <w:uiPriority w:val="99"/>
    <w:unhideWhenUsed/>
    <w:rsid w:val="008D3C56"/>
    <w:pPr>
      <w:tabs>
        <w:tab w:val="center" w:pos="4680"/>
        <w:tab w:val="right" w:pos="9360"/>
      </w:tabs>
    </w:pPr>
  </w:style>
  <w:style w:type="character" w:customStyle="1" w:styleId="FooterChar">
    <w:name w:val="Footer Char"/>
    <w:link w:val="Footer"/>
    <w:uiPriority w:val="99"/>
    <w:rsid w:val="008D3C56"/>
    <w:rPr>
      <w:sz w:val="22"/>
      <w:szCs w:val="22"/>
    </w:rPr>
  </w:style>
  <w:style w:type="numbering" w:customStyle="1" w:styleId="NoList1">
    <w:name w:val="No List1"/>
    <w:next w:val="NoList"/>
    <w:uiPriority w:val="99"/>
    <w:semiHidden/>
    <w:unhideWhenUsed/>
    <w:rsid w:val="00051F1B"/>
  </w:style>
  <w:style w:type="paragraph" w:customStyle="1" w:styleId="msonormal0">
    <w:name w:val="msonormal"/>
    <w:basedOn w:val="Normal"/>
    <w:rsid w:val="00051F1B"/>
    <w:pPr>
      <w:spacing w:before="100" w:beforeAutospacing="1" w:after="100" w:afterAutospacing="1"/>
    </w:pPr>
    <w:rPr>
      <w:rFonts w:ascii="Times New Roman" w:eastAsia="Times New Roman" w:hAnsi="Times New Roman" w:cs="Times New Roman"/>
      <w:sz w:val="24"/>
      <w:szCs w:val="24"/>
    </w:rPr>
  </w:style>
  <w:style w:type="character" w:styleId="Hyperlink">
    <w:name w:val="Hyperlink"/>
    <w:uiPriority w:val="99"/>
    <w:unhideWhenUsed/>
    <w:rsid w:val="00051F1B"/>
    <w:rPr>
      <w:color w:val="0000FF"/>
      <w:u w:val="single"/>
    </w:rPr>
  </w:style>
  <w:style w:type="character" w:styleId="FollowedHyperlink">
    <w:name w:val="FollowedHyperlink"/>
    <w:uiPriority w:val="99"/>
    <w:semiHidden/>
    <w:unhideWhenUsed/>
    <w:rsid w:val="00051F1B"/>
    <w:rPr>
      <w:color w:val="800080"/>
      <w:u w:val="single"/>
    </w:rPr>
  </w:style>
  <w:style w:type="paragraph" w:customStyle="1" w:styleId="Heading11">
    <w:name w:val="Heading 11"/>
    <w:basedOn w:val="Normal"/>
    <w:next w:val="Normal"/>
    <w:uiPriority w:val="9"/>
    <w:qFormat/>
    <w:rsid w:val="00A83535"/>
    <w:pPr>
      <w:keepNext/>
      <w:keepLines/>
      <w:jc w:val="center"/>
      <w:outlineLvl w:val="0"/>
    </w:pPr>
    <w:rPr>
      <w:rFonts w:ascii="Times New Roman" w:eastAsia="Times New Roman" w:hAnsi="Times New Roman" w:cs="Times New Roman"/>
      <w:b/>
      <w:sz w:val="24"/>
      <w:szCs w:val="32"/>
      <w:lang w:bidi="ar-SA"/>
    </w:rPr>
  </w:style>
  <w:style w:type="paragraph" w:customStyle="1" w:styleId="Heading21">
    <w:name w:val="Heading 21"/>
    <w:basedOn w:val="Normal"/>
    <w:next w:val="Normal"/>
    <w:unhideWhenUsed/>
    <w:qFormat/>
    <w:rsid w:val="00A83535"/>
    <w:pPr>
      <w:keepNext/>
      <w:keepLines/>
      <w:spacing w:before="40"/>
      <w:jc w:val="both"/>
      <w:outlineLvl w:val="1"/>
    </w:pPr>
    <w:rPr>
      <w:rFonts w:ascii="Times New Roman" w:eastAsia="Times New Roman" w:hAnsi="Times New Roman" w:cs="Times New Roman"/>
      <w:sz w:val="24"/>
      <w:szCs w:val="26"/>
      <w:lang w:bidi="ar-SA"/>
    </w:rPr>
  </w:style>
  <w:style w:type="numbering" w:customStyle="1" w:styleId="NoList2">
    <w:name w:val="No List2"/>
    <w:next w:val="NoList"/>
    <w:uiPriority w:val="99"/>
    <w:semiHidden/>
    <w:unhideWhenUsed/>
    <w:rsid w:val="00A83535"/>
  </w:style>
  <w:style w:type="paragraph" w:styleId="FootnoteText">
    <w:name w:val="footnote text"/>
    <w:basedOn w:val="Normal"/>
    <w:link w:val="FootnoteTextChar"/>
    <w:unhideWhenUsed/>
    <w:qFormat/>
    <w:rsid w:val="00A83535"/>
    <w:pPr>
      <w:jc w:val="both"/>
    </w:pPr>
    <w:rPr>
      <w:rFonts w:ascii="Times New Roman" w:hAnsi="Times New Roman" w:cs="Times New Roman"/>
      <w:sz w:val="20"/>
      <w:szCs w:val="20"/>
      <w:lang w:bidi="ar-SA"/>
    </w:rPr>
  </w:style>
  <w:style w:type="character" w:customStyle="1" w:styleId="FootnoteTextChar">
    <w:name w:val="Footnote Text Char"/>
    <w:link w:val="FootnoteText"/>
    <w:rsid w:val="00A83535"/>
    <w:rPr>
      <w:rFonts w:ascii="Times New Roman" w:hAnsi="Times New Roman" w:cs="Times New Roman"/>
      <w:lang w:bidi="ar-SA"/>
    </w:rPr>
  </w:style>
  <w:style w:type="character" w:styleId="FootnoteReference">
    <w:name w:val="footnote reference"/>
    <w:unhideWhenUsed/>
    <w:qFormat/>
    <w:rsid w:val="00A83535"/>
    <w:rPr>
      <w:rFonts w:ascii="Times New Roman" w:hAnsi="Times New Roman"/>
      <w:caps w:val="0"/>
      <w:smallCaps w:val="0"/>
      <w:strike w:val="0"/>
      <w:dstrike w:val="0"/>
      <w:vanish w:val="0"/>
      <w:sz w:val="20"/>
      <w:vertAlign w:val="superscript"/>
    </w:rPr>
  </w:style>
  <w:style w:type="paragraph" w:customStyle="1" w:styleId="Title1">
    <w:name w:val="Title1"/>
    <w:basedOn w:val="Normal"/>
    <w:next w:val="Normal"/>
    <w:autoRedefine/>
    <w:uiPriority w:val="10"/>
    <w:qFormat/>
    <w:rsid w:val="00A83535"/>
    <w:pPr>
      <w:contextualSpacing/>
      <w:jc w:val="center"/>
    </w:pPr>
    <w:rPr>
      <w:rFonts w:ascii="Times New Roman" w:eastAsia="Times New Roman" w:hAnsi="Times New Roman" w:cs="Times New Roman"/>
      <w:spacing w:val="-10"/>
      <w:kern w:val="28"/>
      <w:sz w:val="48"/>
      <w:szCs w:val="56"/>
      <w:lang w:bidi="ar-SA"/>
    </w:rPr>
  </w:style>
  <w:style w:type="character" w:customStyle="1" w:styleId="TitleChar">
    <w:name w:val="Title Char"/>
    <w:link w:val="Title"/>
    <w:uiPriority w:val="10"/>
    <w:rsid w:val="00A83535"/>
    <w:rPr>
      <w:rFonts w:ascii="Times New Roman" w:eastAsia="Times New Roman" w:hAnsi="Times New Roman" w:cs="Times New Roman"/>
      <w:spacing w:val="-10"/>
      <w:kern w:val="28"/>
      <w:sz w:val="48"/>
      <w:szCs w:val="56"/>
    </w:rPr>
  </w:style>
  <w:style w:type="character" w:customStyle="1" w:styleId="Heading1Char">
    <w:name w:val="Heading 1 Char"/>
    <w:link w:val="Heading1"/>
    <w:uiPriority w:val="9"/>
    <w:rsid w:val="00A83535"/>
    <w:rPr>
      <w:rFonts w:ascii="Times New Roman" w:eastAsia="Times New Roman" w:hAnsi="Times New Roman" w:cs="Times New Roman"/>
      <w:b/>
      <w:sz w:val="24"/>
      <w:szCs w:val="32"/>
    </w:rPr>
  </w:style>
  <w:style w:type="character" w:customStyle="1" w:styleId="Heading2Char">
    <w:name w:val="Heading 2 Char"/>
    <w:link w:val="Heading2"/>
    <w:rsid w:val="00A83535"/>
    <w:rPr>
      <w:rFonts w:ascii="Times New Roman" w:eastAsia="Times New Roman" w:hAnsi="Times New Roman" w:cs="Times New Roman"/>
      <w:sz w:val="24"/>
      <w:szCs w:val="26"/>
    </w:rPr>
  </w:style>
  <w:style w:type="paragraph" w:styleId="ListParagraph">
    <w:name w:val="List Paragraph"/>
    <w:basedOn w:val="Normal"/>
    <w:uiPriority w:val="34"/>
    <w:qFormat/>
    <w:rsid w:val="00A83535"/>
    <w:pPr>
      <w:ind w:left="720"/>
      <w:contextualSpacing/>
      <w:jc w:val="both"/>
    </w:pPr>
    <w:rPr>
      <w:rFonts w:ascii="Times New Roman" w:hAnsi="Times New Roman" w:cs="Times New Roman"/>
      <w:sz w:val="24"/>
      <w:lang w:bidi="ar-SA"/>
    </w:rPr>
  </w:style>
  <w:style w:type="character" w:styleId="UnresolvedMention">
    <w:name w:val="Unresolved Mention"/>
    <w:uiPriority w:val="99"/>
    <w:semiHidden/>
    <w:unhideWhenUsed/>
    <w:rsid w:val="00A83535"/>
    <w:rPr>
      <w:color w:val="605E5C"/>
      <w:shd w:val="clear" w:color="auto" w:fill="E1DFDD"/>
    </w:rPr>
  </w:style>
  <w:style w:type="paragraph" w:styleId="Title">
    <w:name w:val="Title"/>
    <w:basedOn w:val="Normal"/>
    <w:next w:val="Normal"/>
    <w:link w:val="TitleChar"/>
    <w:uiPriority w:val="10"/>
    <w:qFormat/>
    <w:rsid w:val="00A83535"/>
    <w:pPr>
      <w:spacing w:before="240" w:after="60"/>
      <w:jc w:val="center"/>
      <w:outlineLvl w:val="0"/>
    </w:pPr>
    <w:rPr>
      <w:rFonts w:ascii="Times New Roman" w:eastAsia="Times New Roman" w:hAnsi="Times New Roman" w:cs="Times New Roman"/>
      <w:spacing w:val="-10"/>
      <w:kern w:val="28"/>
      <w:sz w:val="48"/>
      <w:szCs w:val="56"/>
    </w:rPr>
  </w:style>
  <w:style w:type="character" w:customStyle="1" w:styleId="TitleChar1">
    <w:name w:val="Title Char1"/>
    <w:uiPriority w:val="10"/>
    <w:rsid w:val="00A83535"/>
    <w:rPr>
      <w:rFonts w:ascii="Calibri Light" w:eastAsia="Times New Roman" w:hAnsi="Calibri Light" w:cs="Times New Roman"/>
      <w:b/>
      <w:bCs/>
      <w:kern w:val="28"/>
      <w:sz w:val="32"/>
      <w:szCs w:val="32"/>
    </w:rPr>
  </w:style>
  <w:style w:type="character" w:customStyle="1" w:styleId="Heading1Char1">
    <w:name w:val="Heading 1 Char1"/>
    <w:uiPriority w:val="9"/>
    <w:rsid w:val="00A83535"/>
    <w:rPr>
      <w:rFonts w:ascii="Calibri Light" w:eastAsia="Times New Roman" w:hAnsi="Calibri Light" w:cs="Times New Roman"/>
      <w:b/>
      <w:bCs/>
      <w:kern w:val="32"/>
      <w:sz w:val="32"/>
      <w:szCs w:val="32"/>
    </w:rPr>
  </w:style>
  <w:style w:type="character" w:customStyle="1" w:styleId="Heading2Char1">
    <w:name w:val="Heading 2 Char1"/>
    <w:uiPriority w:val="9"/>
    <w:semiHidden/>
    <w:rsid w:val="00A83535"/>
    <w:rPr>
      <w:rFonts w:ascii="Calibri Light" w:eastAsia="Times New Roman" w:hAnsi="Calibri Light" w:cs="Times New Roman"/>
      <w:b/>
      <w:bCs/>
      <w:i/>
      <w:iCs/>
      <w:sz w:val="28"/>
      <w:szCs w:val="28"/>
    </w:rPr>
  </w:style>
  <w:style w:type="table" w:styleId="TableGrid">
    <w:name w:val="Table Grid"/>
    <w:basedOn w:val="TableNormal"/>
    <w:uiPriority w:val="59"/>
    <w:rsid w:val="00A60110"/>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6573">
      <w:bodyDiv w:val="1"/>
      <w:marLeft w:val="0"/>
      <w:marRight w:val="0"/>
      <w:marTop w:val="0"/>
      <w:marBottom w:val="0"/>
      <w:divBdr>
        <w:top w:val="none" w:sz="0" w:space="0" w:color="auto"/>
        <w:left w:val="none" w:sz="0" w:space="0" w:color="auto"/>
        <w:bottom w:val="none" w:sz="0" w:space="0" w:color="auto"/>
        <w:right w:val="none" w:sz="0" w:space="0" w:color="auto"/>
      </w:divBdr>
    </w:div>
    <w:div w:id="244340237">
      <w:bodyDiv w:val="1"/>
      <w:marLeft w:val="0"/>
      <w:marRight w:val="0"/>
      <w:marTop w:val="0"/>
      <w:marBottom w:val="0"/>
      <w:divBdr>
        <w:top w:val="none" w:sz="0" w:space="0" w:color="auto"/>
        <w:left w:val="none" w:sz="0" w:space="0" w:color="auto"/>
        <w:bottom w:val="none" w:sz="0" w:space="0" w:color="auto"/>
        <w:right w:val="none" w:sz="0" w:space="0" w:color="auto"/>
      </w:divBdr>
    </w:div>
    <w:div w:id="538326377">
      <w:bodyDiv w:val="1"/>
      <w:marLeft w:val="0"/>
      <w:marRight w:val="0"/>
      <w:marTop w:val="0"/>
      <w:marBottom w:val="0"/>
      <w:divBdr>
        <w:top w:val="none" w:sz="0" w:space="0" w:color="auto"/>
        <w:left w:val="none" w:sz="0" w:space="0" w:color="auto"/>
        <w:bottom w:val="none" w:sz="0" w:space="0" w:color="auto"/>
        <w:right w:val="none" w:sz="0" w:space="0" w:color="auto"/>
      </w:divBdr>
      <w:divsChild>
        <w:div w:id="1950970051">
          <w:marLeft w:val="0"/>
          <w:marRight w:val="0"/>
          <w:marTop w:val="0"/>
          <w:marBottom w:val="0"/>
          <w:divBdr>
            <w:top w:val="none" w:sz="0" w:space="0" w:color="auto"/>
            <w:left w:val="none" w:sz="0" w:space="0" w:color="auto"/>
            <w:bottom w:val="double" w:sz="6" w:space="1" w:color="auto"/>
            <w:right w:val="none" w:sz="0" w:space="0" w:color="auto"/>
          </w:divBdr>
        </w:div>
      </w:divsChild>
    </w:div>
    <w:div w:id="581723229">
      <w:bodyDiv w:val="1"/>
      <w:marLeft w:val="0"/>
      <w:marRight w:val="0"/>
      <w:marTop w:val="0"/>
      <w:marBottom w:val="0"/>
      <w:divBdr>
        <w:top w:val="none" w:sz="0" w:space="0" w:color="auto"/>
        <w:left w:val="none" w:sz="0" w:space="0" w:color="auto"/>
        <w:bottom w:val="none" w:sz="0" w:space="0" w:color="auto"/>
        <w:right w:val="none" w:sz="0" w:space="0" w:color="auto"/>
      </w:divBdr>
      <w:divsChild>
        <w:div w:id="1516387386">
          <w:marLeft w:val="0"/>
          <w:marRight w:val="0"/>
          <w:marTop w:val="0"/>
          <w:marBottom w:val="0"/>
          <w:divBdr>
            <w:top w:val="none" w:sz="0" w:space="0" w:color="auto"/>
            <w:left w:val="none" w:sz="0" w:space="0" w:color="auto"/>
            <w:bottom w:val="double" w:sz="6" w:space="1" w:color="auto"/>
            <w:right w:val="none" w:sz="0" w:space="0" w:color="auto"/>
          </w:divBdr>
        </w:div>
        <w:div w:id="2068676222">
          <w:marLeft w:val="0"/>
          <w:marRight w:val="0"/>
          <w:marTop w:val="0"/>
          <w:marBottom w:val="0"/>
          <w:divBdr>
            <w:top w:val="none" w:sz="0" w:space="0" w:color="auto"/>
            <w:left w:val="none" w:sz="0" w:space="0" w:color="auto"/>
            <w:bottom w:val="double" w:sz="6" w:space="1" w:color="auto"/>
            <w:right w:val="none" w:sz="0" w:space="0" w:color="auto"/>
          </w:divBdr>
        </w:div>
      </w:divsChild>
    </w:div>
    <w:div w:id="1073963887">
      <w:bodyDiv w:val="1"/>
      <w:marLeft w:val="0"/>
      <w:marRight w:val="0"/>
      <w:marTop w:val="0"/>
      <w:marBottom w:val="0"/>
      <w:divBdr>
        <w:top w:val="none" w:sz="0" w:space="0" w:color="auto"/>
        <w:left w:val="none" w:sz="0" w:space="0" w:color="auto"/>
        <w:bottom w:val="none" w:sz="0" w:space="0" w:color="auto"/>
        <w:right w:val="none" w:sz="0" w:space="0" w:color="auto"/>
      </w:divBdr>
    </w:div>
    <w:div w:id="1094133380">
      <w:bodyDiv w:val="1"/>
      <w:marLeft w:val="0"/>
      <w:marRight w:val="0"/>
      <w:marTop w:val="0"/>
      <w:marBottom w:val="0"/>
      <w:divBdr>
        <w:top w:val="none" w:sz="0" w:space="0" w:color="auto"/>
        <w:left w:val="none" w:sz="0" w:space="0" w:color="auto"/>
        <w:bottom w:val="none" w:sz="0" w:space="0" w:color="auto"/>
        <w:right w:val="none" w:sz="0" w:space="0" w:color="auto"/>
      </w:divBdr>
    </w:div>
    <w:div w:id="1130782559">
      <w:bodyDiv w:val="1"/>
      <w:marLeft w:val="0"/>
      <w:marRight w:val="0"/>
      <w:marTop w:val="0"/>
      <w:marBottom w:val="0"/>
      <w:divBdr>
        <w:top w:val="none" w:sz="0" w:space="0" w:color="auto"/>
        <w:left w:val="none" w:sz="0" w:space="0" w:color="auto"/>
        <w:bottom w:val="none" w:sz="0" w:space="0" w:color="auto"/>
        <w:right w:val="none" w:sz="0" w:space="0" w:color="auto"/>
      </w:divBdr>
    </w:div>
    <w:div w:id="1478567582">
      <w:bodyDiv w:val="1"/>
      <w:marLeft w:val="0"/>
      <w:marRight w:val="0"/>
      <w:marTop w:val="0"/>
      <w:marBottom w:val="0"/>
      <w:divBdr>
        <w:top w:val="none" w:sz="0" w:space="0" w:color="auto"/>
        <w:left w:val="none" w:sz="0" w:space="0" w:color="auto"/>
        <w:bottom w:val="none" w:sz="0" w:space="0" w:color="auto"/>
        <w:right w:val="none" w:sz="0" w:space="0" w:color="auto"/>
      </w:divBdr>
      <w:divsChild>
        <w:div w:id="1876768857">
          <w:marLeft w:val="0"/>
          <w:marRight w:val="0"/>
          <w:marTop w:val="0"/>
          <w:marBottom w:val="0"/>
          <w:divBdr>
            <w:top w:val="none" w:sz="0" w:space="0" w:color="auto"/>
            <w:left w:val="none" w:sz="0" w:space="0" w:color="auto"/>
            <w:bottom w:val="double" w:sz="6" w:space="1" w:color="auto"/>
            <w:right w:val="none" w:sz="0" w:space="0" w:color="auto"/>
          </w:divBdr>
        </w:div>
      </w:divsChild>
    </w:div>
    <w:div w:id="1824810799">
      <w:bodyDiv w:val="1"/>
      <w:marLeft w:val="0"/>
      <w:marRight w:val="0"/>
      <w:marTop w:val="0"/>
      <w:marBottom w:val="0"/>
      <w:divBdr>
        <w:top w:val="none" w:sz="0" w:space="0" w:color="auto"/>
        <w:left w:val="none" w:sz="0" w:space="0" w:color="auto"/>
        <w:bottom w:val="none" w:sz="0" w:space="0" w:color="auto"/>
        <w:right w:val="none" w:sz="0" w:space="0" w:color="auto"/>
      </w:divBdr>
    </w:div>
    <w:div w:id="2085299926">
      <w:bodyDiv w:val="1"/>
      <w:marLeft w:val="0"/>
      <w:marRight w:val="0"/>
      <w:marTop w:val="0"/>
      <w:marBottom w:val="0"/>
      <w:divBdr>
        <w:top w:val="none" w:sz="0" w:space="0" w:color="auto"/>
        <w:left w:val="none" w:sz="0" w:space="0" w:color="auto"/>
        <w:bottom w:val="none" w:sz="0" w:space="0" w:color="auto"/>
        <w:right w:val="none" w:sz="0" w:space="0" w:color="auto"/>
      </w:divBdr>
      <w:divsChild>
        <w:div w:id="1640063970">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10" Type="http://schemas.openxmlformats.org/officeDocument/2006/relationships/hyperlink" Target="mailto:gkilli@ao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pbb:0ad78b9384064d418c4cdb659b55fdca?art=a_excursus&amp;off=4994&amp;ctx=verbal+expression.%0a%0a~Eph+4:7-10+But+to+ev" TargetMode="External"/><Relationship Id="rId2" Type="http://schemas.openxmlformats.org/officeDocument/2006/relationships/hyperlink" Target="https://www.healthline.com/nutrition/11-proven-benefits-of-olive-oil" TargetMode="External"/><Relationship Id="rId1" Type="http://schemas.openxmlformats.org/officeDocument/2006/relationships/hyperlink" Target="http://www.jewishencyclopedia.com/articles/10742-meturgeman" TargetMode="External"/><Relationship Id="rId5" Type="http://schemas.openxmlformats.org/officeDocument/2006/relationships/hyperlink" Target="http://www.jstor.org/stable/23502786" TargetMode="External"/><Relationship Id="rId4" Type="http://schemas.openxmlformats.org/officeDocument/2006/relationships/hyperlink" Target="http://www.jstor.org/stable/23502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27761</Words>
  <Characters>158242</Characters>
  <Application>Microsoft Office Word</Application>
  <DocSecurity>0</DocSecurity>
  <Lines>1318</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185632</CharactersWithSpaces>
  <SharedDoc>false</SharedDoc>
  <HLinks>
    <vt:vector size="78" baseType="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1835073</vt:i4>
      </vt:variant>
      <vt:variant>
        <vt:i4>12</vt:i4>
      </vt:variant>
      <vt:variant>
        <vt:i4>0</vt:i4>
      </vt:variant>
      <vt:variant>
        <vt:i4>5</vt:i4>
      </vt:variant>
      <vt:variant>
        <vt:lpwstr>http://www.jstor.org/stable/23502786</vt:lpwstr>
      </vt:variant>
      <vt:variant>
        <vt:lpwstr/>
      </vt:variant>
      <vt:variant>
        <vt:i4>1835073</vt:i4>
      </vt:variant>
      <vt:variant>
        <vt:i4>9</vt:i4>
      </vt:variant>
      <vt:variant>
        <vt:i4>0</vt:i4>
      </vt:variant>
      <vt:variant>
        <vt:i4>5</vt:i4>
      </vt:variant>
      <vt:variant>
        <vt:lpwstr>http://www.jstor.org/stable/23502786</vt:lpwstr>
      </vt:variant>
      <vt:variant>
        <vt:lpwstr/>
      </vt:variant>
      <vt:variant>
        <vt:i4>8061018</vt:i4>
      </vt:variant>
      <vt:variant>
        <vt:i4>6</vt:i4>
      </vt:variant>
      <vt:variant>
        <vt:i4>0</vt:i4>
      </vt:variant>
      <vt:variant>
        <vt:i4>5</vt:i4>
      </vt:variant>
      <vt:variant>
        <vt:lpwstr>https://ref.ly/logosres/pbb:0ad78b9384064d418c4cdb659b55fdca?art=a_excursus&amp;off=4994&amp;ctx=verbal+expression.%0a%0a~Eph+4:7-10+But+to+ev</vt:lpwstr>
      </vt:variant>
      <vt:variant>
        <vt:lpwstr/>
      </vt:variant>
      <vt:variant>
        <vt:i4>1835010</vt:i4>
      </vt:variant>
      <vt:variant>
        <vt:i4>3</vt:i4>
      </vt:variant>
      <vt:variant>
        <vt:i4>0</vt:i4>
      </vt:variant>
      <vt:variant>
        <vt:i4>5</vt:i4>
      </vt:variant>
      <vt:variant>
        <vt:lpwstr>https://www.healthline.com/nutrition/11-proven-benefits-of-olive-oil</vt:lpwstr>
      </vt:variant>
      <vt:variant>
        <vt:lpwstr/>
      </vt:variant>
      <vt:variant>
        <vt:i4>7471163</vt:i4>
      </vt:variant>
      <vt:variant>
        <vt:i4>0</vt:i4>
      </vt:variant>
      <vt:variant>
        <vt:i4>0</vt:i4>
      </vt:variant>
      <vt:variant>
        <vt:i4>5</vt:i4>
      </vt:variant>
      <vt:variant>
        <vt:lpwstr>http://www.jewishencyclopedia.com/articles/10742-meturgeman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5</cp:revision>
  <cp:lastPrinted>2019-02-22T11:02:00Z</cp:lastPrinted>
  <dcterms:created xsi:type="dcterms:W3CDTF">2019-02-22T23:50:00Z</dcterms:created>
  <dcterms:modified xsi:type="dcterms:W3CDTF">2021-05-13T03:24:00Z</dcterms:modified>
</cp:coreProperties>
</file>