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4E" w:rsidRPr="00ED1F7E" w:rsidRDefault="0087754E" w:rsidP="0087754E">
      <w:pPr>
        <w:keepNext/>
        <w:widowControl w:val="0"/>
        <w:spacing w:line="240" w:lineRule="auto"/>
        <w:jc w:val="center"/>
        <w:rPr>
          <w:rFonts w:ascii="Century Schoolbook" w:eastAsia="Times New Roman" w:hAnsi="Century Schoolbook" w:cs="Times New Roman"/>
          <w:sz w:val="28"/>
          <w:szCs w:val="28"/>
          <w:lang w:eastAsia="en-AU" w:bidi="he-IL"/>
        </w:rPr>
      </w:pPr>
      <w:bookmarkStart w:id="0" w:name="_GoBack"/>
      <w:bookmarkEnd w:id="0"/>
      <w:r w:rsidRPr="00ED1F7E">
        <w:rPr>
          <w:rFonts w:ascii="Century Schoolbook" w:eastAsia="Times New Roman" w:hAnsi="Century Schoolbook" w:cs="Times New Roman"/>
          <w:b/>
          <w:bCs/>
          <w:sz w:val="28"/>
          <w:szCs w:val="28"/>
          <w:lang w:eastAsia="en-AU" w:bidi="he-IL"/>
        </w:rPr>
        <w:t>Some Questions to Ponder:</w:t>
      </w:r>
    </w:p>
    <w:p w:rsidR="0087754E" w:rsidRDefault="0087754E" w:rsidP="0087754E">
      <w:pPr>
        <w:keepNext/>
        <w:widowControl w:val="0"/>
        <w:spacing w:line="240" w:lineRule="auto"/>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From all the readings for this Shabbat, what verse or verses touched your heart and fired your imagination?</w:t>
      </w:r>
    </w:p>
    <w:p w:rsidR="0087754E" w:rsidRPr="0087754E" w:rsidRDefault="0087754E" w:rsidP="00FF6DDA">
      <w:pPr>
        <w:pStyle w:val="ListParagraph"/>
        <w:keepNext/>
        <w:widowControl w:val="0"/>
        <w:spacing w:after="0" w:line="240" w:lineRule="auto"/>
        <w:jc w:val="both"/>
        <w:rPr>
          <w:rFonts w:ascii="Times New Roman" w:hAnsi="Times New Roman" w:cs="Times New Roman"/>
          <w:color w:val="C00000"/>
        </w:rPr>
      </w:pPr>
      <w:r w:rsidRPr="0087754E">
        <w:rPr>
          <w:rFonts w:ascii="Times New Roman" w:hAnsi="Times New Roman" w:cs="Times New Roman"/>
          <w:color w:val="C00000"/>
        </w:rPr>
        <w:t xml:space="preserve">I was touched by the Hakham’s commentary </w:t>
      </w:r>
      <w:r w:rsidR="00FF6DDA">
        <w:rPr>
          <w:rFonts w:ascii="Times New Roman" w:hAnsi="Times New Roman" w:cs="Times New Roman"/>
          <w:color w:val="C00000"/>
        </w:rPr>
        <w:t xml:space="preserve">on </w:t>
      </w:r>
      <w:r w:rsidRPr="0087754E">
        <w:rPr>
          <w:rFonts w:ascii="Times New Roman" w:hAnsi="Times New Roman" w:cs="Times New Roman"/>
          <w:color w:val="C00000"/>
        </w:rPr>
        <w:t xml:space="preserve"> the needle ‘gate’ for the camels.</w:t>
      </w:r>
    </w:p>
    <w:p w:rsidR="0087754E" w:rsidRPr="0087754E" w:rsidRDefault="0087754E" w:rsidP="0087754E">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How is B’Midbar 6:23-27 related to B’Midbar 7:42-47?</w:t>
      </w:r>
    </w:p>
    <w:p w:rsidR="0087754E" w:rsidRDefault="0087754E" w:rsidP="0087754E">
      <w:pPr>
        <w:pStyle w:val="ListParagraph"/>
        <w:keepNext/>
        <w:widowControl w:val="0"/>
        <w:spacing w:after="0" w:line="240" w:lineRule="auto"/>
        <w:jc w:val="both"/>
        <w:rPr>
          <w:rFonts w:ascii="Times New Roman" w:hAnsi="Times New Roman" w:cs="Times New Roman"/>
          <w:color w:val="C00000"/>
        </w:rPr>
      </w:pPr>
      <w:r w:rsidRPr="0087754E">
        <w:rPr>
          <w:rFonts w:ascii="Times New Roman" w:hAnsi="Times New Roman" w:cs="Times New Roman"/>
          <w:color w:val="C00000"/>
        </w:rPr>
        <w:t>The portion opens with the Aharonic benediction which bestows blessing on the Jewish people. The section ends with altar dedication of the tribe who’s name means ‘fortunate’ which suggests that he is declaring the effects of the Aharonic benediction on his tribe.</w:t>
      </w:r>
    </w:p>
    <w:p w:rsidR="006376C7" w:rsidRDefault="006376C7" w:rsidP="0087754E">
      <w:pPr>
        <w:pStyle w:val="ListParagraph"/>
        <w:keepNext/>
        <w:widowControl w:val="0"/>
        <w:spacing w:after="0" w:line="240" w:lineRule="auto"/>
        <w:jc w:val="both"/>
        <w:rPr>
          <w:rFonts w:ascii="Times New Roman" w:hAnsi="Times New Roman" w:cs="Times New Roman"/>
          <w:color w:val="C00000"/>
        </w:rPr>
      </w:pPr>
    </w:p>
    <w:p w:rsidR="006376C7" w:rsidRDefault="006376C7" w:rsidP="006376C7">
      <w:pPr>
        <w:pStyle w:val="ListParagraph"/>
        <w:keepNext/>
        <w:widowControl w:val="0"/>
        <w:spacing w:line="240" w:lineRule="auto"/>
        <w:jc w:val="both"/>
        <w:rPr>
          <w:rFonts w:ascii="Times New Roman" w:hAnsi="Times New Roman" w:cs="Times New Roman"/>
          <w:color w:val="C00000"/>
        </w:rPr>
      </w:pPr>
      <w:r w:rsidRPr="006376C7">
        <w:rPr>
          <w:rFonts w:ascii="Times New Roman" w:hAnsi="Times New Roman" w:cs="Times New Roman"/>
          <w:color w:val="C00000"/>
        </w:rPr>
        <w:t xml:space="preserve">Each item mentioned in verses 6:23-27 and 7:42-47 brings to remembrance men and situations of holiness and obedience.  It is the merits of these things, which causes God to bless the people through the Priestly blessing.  </w:t>
      </w:r>
    </w:p>
    <w:p w:rsidR="006376C7" w:rsidRPr="006376C7" w:rsidRDefault="006376C7" w:rsidP="006376C7">
      <w:pPr>
        <w:pStyle w:val="ListParagraph"/>
        <w:keepNext/>
        <w:widowControl w:val="0"/>
        <w:spacing w:line="240" w:lineRule="auto"/>
        <w:jc w:val="both"/>
        <w:rPr>
          <w:rFonts w:ascii="Times New Roman" w:hAnsi="Times New Roman" w:cs="Times New Roman"/>
          <w:color w:val="C00000"/>
        </w:rPr>
      </w:pPr>
    </w:p>
    <w:p w:rsidR="006376C7" w:rsidRDefault="006376C7" w:rsidP="006376C7">
      <w:pPr>
        <w:pStyle w:val="ListParagraph"/>
        <w:keepNext/>
        <w:widowControl w:val="0"/>
        <w:spacing w:line="240" w:lineRule="auto"/>
        <w:jc w:val="both"/>
        <w:rPr>
          <w:rFonts w:ascii="Times New Roman" w:hAnsi="Times New Roman" w:cs="Times New Roman"/>
          <w:color w:val="C00000"/>
        </w:rPr>
      </w:pPr>
      <w:r w:rsidRPr="006376C7">
        <w:rPr>
          <w:rFonts w:ascii="Times New Roman" w:hAnsi="Times New Roman" w:cs="Times New Roman"/>
          <w:color w:val="C00000"/>
        </w:rPr>
        <w:t>The opening of our Torah Seder deals with the blessing that the Kohanim are to make over the Bne Yisrael. The later verses teach us what the Bne Yisrael is to do with that blessing.</w:t>
      </w:r>
    </w:p>
    <w:p w:rsidR="006376C7" w:rsidRPr="006376C7" w:rsidRDefault="006376C7" w:rsidP="006376C7">
      <w:pPr>
        <w:pStyle w:val="ListParagraph"/>
        <w:keepNext/>
        <w:widowControl w:val="0"/>
        <w:spacing w:line="240" w:lineRule="auto"/>
        <w:jc w:val="both"/>
        <w:rPr>
          <w:rFonts w:ascii="Times New Roman" w:hAnsi="Times New Roman" w:cs="Times New Roman"/>
          <w:color w:val="C00000"/>
        </w:rPr>
      </w:pPr>
    </w:p>
    <w:p w:rsidR="006376C7" w:rsidRPr="0087754E" w:rsidRDefault="006376C7" w:rsidP="006376C7">
      <w:pPr>
        <w:pStyle w:val="ListParagraph"/>
        <w:keepNext/>
        <w:widowControl w:val="0"/>
        <w:spacing w:after="0" w:line="240" w:lineRule="auto"/>
        <w:jc w:val="both"/>
        <w:rPr>
          <w:rFonts w:ascii="Times New Roman" w:hAnsi="Times New Roman" w:cs="Times New Roman"/>
          <w:color w:val="C00000"/>
        </w:rPr>
      </w:pPr>
      <w:r w:rsidRPr="006376C7">
        <w:rPr>
          <w:rFonts w:ascii="Times New Roman" w:hAnsi="Times New Roman" w:cs="Times New Roman"/>
          <w:color w:val="C00000"/>
        </w:rPr>
        <w:t>In B’Midbar 6: 23-27 we have the declaration that if HaShem’s name is bestowed upon Israel they will be favored, be granted peace and be blessed. In B’Midbar 7:42-47 we see the culmination of Israel offering acceptable burnt, sin and peace offerings. Had they not been blessed in such a way would their offerings have still been acceptable?</w:t>
      </w:r>
    </w:p>
    <w:p w:rsidR="0087754E" w:rsidRDefault="0087754E" w:rsidP="0087754E">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6:23</w:t>
      </w:r>
      <w:r w:rsidRPr="00156232">
        <w:rPr>
          <w:rFonts w:ascii="Times New Roman" w:hAnsi="Times New Roman" w:cs="Times New Roman"/>
        </w:rPr>
        <w:t>?</w:t>
      </w:r>
    </w:p>
    <w:p w:rsidR="00EB4CC7" w:rsidRPr="0028292A" w:rsidRDefault="0028292A" w:rsidP="0028292A">
      <w:pPr>
        <w:pStyle w:val="ListParagraph"/>
        <w:keepNext/>
        <w:widowControl w:val="0"/>
        <w:spacing w:after="0" w:line="240" w:lineRule="auto"/>
        <w:jc w:val="both"/>
        <w:rPr>
          <w:rFonts w:ascii="Times New Roman" w:hAnsi="Times New Roman" w:cs="Times New Roman"/>
          <w:color w:val="C00000"/>
          <w:lang w:bidi="he-IL"/>
        </w:rPr>
      </w:pPr>
      <w:r w:rsidRPr="0028292A">
        <w:rPr>
          <w:rFonts w:ascii="Times New Roman" w:hAnsi="Times New Roman" w:cs="Times New Roman"/>
          <w:b/>
          <w:bCs/>
          <w:color w:val="C00000"/>
          <w:lang w:val="en-US"/>
        </w:rPr>
        <w:t>saying to them</w:t>
      </w:r>
      <w:r w:rsidRPr="0028292A">
        <w:rPr>
          <w:rFonts w:ascii="Times New Roman" w:hAnsi="Times New Roman" w:cs="Times New Roman"/>
          <w:color w:val="C00000"/>
          <w:lang w:val="en-US"/>
        </w:rPr>
        <w:t xml:space="preserve"> – What is the meaning of the Hebrew word: </w:t>
      </w:r>
      <w:r w:rsidRPr="0028292A">
        <w:rPr>
          <w:rFonts w:ascii="Times New Roman" w:hAnsi="Times New Roman" w:cs="Times New Roman"/>
          <w:color w:val="C00000"/>
          <w:rtl/>
          <w:lang w:bidi="he-IL"/>
        </w:rPr>
        <w:t>אָמוֹר</w:t>
      </w:r>
      <w:r w:rsidRPr="0028292A">
        <w:rPr>
          <w:rFonts w:ascii="Times New Roman" w:hAnsi="Times New Roman" w:cs="Times New Roman"/>
          <w:color w:val="C00000"/>
          <w:lang w:bidi="he-IL"/>
        </w:rPr>
        <w:t>?</w:t>
      </w:r>
    </w:p>
    <w:p w:rsidR="0028292A" w:rsidRPr="0028292A" w:rsidRDefault="0028292A" w:rsidP="0028292A">
      <w:pPr>
        <w:pStyle w:val="ListParagraph"/>
        <w:keepNext/>
        <w:widowControl w:val="0"/>
        <w:spacing w:after="0" w:line="240" w:lineRule="auto"/>
        <w:jc w:val="both"/>
        <w:rPr>
          <w:rFonts w:ascii="Times New Roman" w:hAnsi="Times New Roman" w:cs="Times New Roman"/>
          <w:color w:val="C00000"/>
          <w:lang w:val="en-US"/>
        </w:rPr>
      </w:pPr>
      <w:r w:rsidRPr="0028292A">
        <w:rPr>
          <w:rFonts w:ascii="Times New Roman" w:hAnsi="Times New Roman" w:cs="Times New Roman"/>
          <w:b/>
          <w:bCs/>
          <w:color w:val="C00000"/>
          <w:lang w:val="en-US"/>
        </w:rPr>
        <w:t>saying to them</w:t>
      </w:r>
      <w:r w:rsidRPr="0028292A">
        <w:rPr>
          <w:rFonts w:ascii="Times New Roman" w:hAnsi="Times New Roman" w:cs="Times New Roman"/>
          <w:color w:val="C00000"/>
          <w:lang w:val="en-US"/>
        </w:rPr>
        <w:t xml:space="preserve"> – What is the sense of this pasuk?</w:t>
      </w:r>
    </w:p>
    <w:p w:rsidR="0028292A" w:rsidRPr="0028292A" w:rsidRDefault="0028292A" w:rsidP="0028292A">
      <w:pPr>
        <w:pStyle w:val="ListParagraph"/>
        <w:keepNext/>
        <w:widowControl w:val="0"/>
        <w:spacing w:after="0" w:line="240" w:lineRule="auto"/>
        <w:jc w:val="both"/>
        <w:rPr>
          <w:rFonts w:ascii="Times New Roman" w:hAnsi="Times New Roman" w:cs="Times New Roman"/>
          <w:color w:val="C00000"/>
        </w:rPr>
      </w:pPr>
      <w:r w:rsidRPr="0028292A">
        <w:rPr>
          <w:rFonts w:ascii="Times New Roman" w:hAnsi="Times New Roman" w:cs="Times New Roman"/>
          <w:b/>
          <w:bCs/>
          <w:color w:val="C00000"/>
          <w:lang w:val="en-US"/>
        </w:rPr>
        <w:t>saying</w:t>
      </w:r>
      <w:r w:rsidRPr="0028292A">
        <w:rPr>
          <w:rFonts w:ascii="Times New Roman" w:hAnsi="Times New Roman" w:cs="Times New Roman"/>
          <w:color w:val="C00000"/>
          <w:lang w:val="en-US"/>
        </w:rPr>
        <w:t xml:space="preserve"> – Why is the word </w:t>
      </w:r>
      <w:r w:rsidRPr="0028292A">
        <w:rPr>
          <w:rFonts w:ascii="Times New Roman" w:hAnsi="Times New Roman" w:cs="Times New Roman"/>
          <w:color w:val="C00000"/>
          <w:rtl/>
          <w:lang w:bidi="he-IL"/>
        </w:rPr>
        <w:t>אָמוֹר</w:t>
      </w:r>
      <w:r w:rsidRPr="0028292A">
        <w:rPr>
          <w:rFonts w:ascii="Times New Roman" w:hAnsi="Times New Roman" w:cs="Times New Roman"/>
          <w:color w:val="C00000"/>
          <w:lang w:bidi="he-IL"/>
        </w:rPr>
        <w:t xml:space="preserve"> </w:t>
      </w:r>
      <w:r w:rsidRPr="0028292A">
        <w:rPr>
          <w:rFonts w:ascii="Times New Roman" w:hAnsi="Times New Roman" w:cs="Times New Roman"/>
          <w:color w:val="C00000"/>
          <w:lang w:val="en-US"/>
        </w:rPr>
        <w:t>written in its ‘full’ form?</w:t>
      </w:r>
    </w:p>
    <w:p w:rsidR="00EB4CC7" w:rsidRDefault="00EB4CC7" w:rsidP="00EB4CC7">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6:24</w:t>
      </w:r>
      <w:r w:rsidRPr="00156232">
        <w:rPr>
          <w:rFonts w:ascii="Times New Roman" w:hAnsi="Times New Roman" w:cs="Times New Roman"/>
        </w:rPr>
        <w:t>?</w:t>
      </w:r>
    </w:p>
    <w:p w:rsidR="00FB054F" w:rsidRPr="00FB054F" w:rsidRDefault="00FB054F" w:rsidP="00FB054F">
      <w:pPr>
        <w:pStyle w:val="ListParagraph"/>
        <w:keepNext/>
        <w:widowControl w:val="0"/>
        <w:spacing w:after="0" w:line="240" w:lineRule="auto"/>
        <w:jc w:val="both"/>
        <w:rPr>
          <w:rFonts w:ascii="Times New Roman" w:hAnsi="Times New Roman" w:cs="Times New Roman"/>
          <w:color w:val="C00000"/>
          <w:lang w:val="en-US"/>
        </w:rPr>
      </w:pPr>
      <w:r w:rsidRPr="00FB054F">
        <w:rPr>
          <w:rFonts w:ascii="Times New Roman" w:hAnsi="Times New Roman" w:cs="Times New Roman"/>
          <w:b/>
          <w:bCs/>
          <w:color w:val="C00000"/>
          <w:lang w:val="en-US"/>
        </w:rPr>
        <w:t>May [the Lord] bless you</w:t>
      </w:r>
      <w:r w:rsidRPr="00FB054F">
        <w:rPr>
          <w:rFonts w:ascii="Times New Roman" w:hAnsi="Times New Roman" w:cs="Times New Roman"/>
          <w:color w:val="C00000"/>
          <w:lang w:val="en-US"/>
        </w:rPr>
        <w:t xml:space="preserve"> – What is being blessed?</w:t>
      </w:r>
    </w:p>
    <w:p w:rsidR="00FB054F" w:rsidRPr="00FB054F" w:rsidRDefault="00FB054F" w:rsidP="00FB054F">
      <w:pPr>
        <w:pStyle w:val="ListParagraph"/>
        <w:keepNext/>
        <w:widowControl w:val="0"/>
        <w:spacing w:after="0" w:line="240" w:lineRule="auto"/>
        <w:jc w:val="both"/>
        <w:rPr>
          <w:rFonts w:ascii="Times New Roman" w:hAnsi="Times New Roman" w:cs="Times New Roman"/>
          <w:color w:val="C00000"/>
        </w:rPr>
      </w:pPr>
      <w:r w:rsidRPr="00FB054F">
        <w:rPr>
          <w:rFonts w:ascii="Times New Roman" w:hAnsi="Times New Roman" w:cs="Times New Roman"/>
          <w:b/>
          <w:bCs/>
          <w:color w:val="C00000"/>
          <w:lang w:val="en-US"/>
        </w:rPr>
        <w:t>and watch over you</w:t>
      </w:r>
      <w:r w:rsidRPr="00FB054F">
        <w:rPr>
          <w:rFonts w:ascii="Times New Roman" w:hAnsi="Times New Roman" w:cs="Times New Roman"/>
          <w:color w:val="C00000"/>
          <w:lang w:val="en-US"/>
        </w:rPr>
        <w:t xml:space="preserve"> – What is the effect of this ‘watching’?</w:t>
      </w:r>
    </w:p>
    <w:p w:rsidR="00FB054F" w:rsidRDefault="00FB054F" w:rsidP="00FB054F">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 was asked of Rashi regarding Numbers 6:25?</w:t>
      </w:r>
    </w:p>
    <w:p w:rsidR="00FB054F" w:rsidRPr="00FB054F" w:rsidRDefault="00FB054F" w:rsidP="00FB054F">
      <w:pPr>
        <w:pStyle w:val="ListParagraph"/>
        <w:keepNext/>
        <w:widowControl w:val="0"/>
        <w:spacing w:after="0" w:line="240" w:lineRule="auto"/>
        <w:jc w:val="both"/>
        <w:rPr>
          <w:rFonts w:ascii="Times New Roman" w:hAnsi="Times New Roman" w:cs="Times New Roman"/>
          <w:color w:val="C00000"/>
          <w:lang w:val="en-US"/>
        </w:rPr>
      </w:pPr>
      <w:r w:rsidRPr="00FB054F">
        <w:rPr>
          <w:rFonts w:ascii="Times New Roman" w:hAnsi="Times New Roman" w:cs="Times New Roman"/>
          <w:b/>
          <w:bCs/>
          <w:color w:val="C00000"/>
          <w:lang w:val="en-US"/>
        </w:rPr>
        <w:t xml:space="preserve">May the Lord cause His countenance to shine to you </w:t>
      </w:r>
      <w:r w:rsidRPr="00FB054F">
        <w:rPr>
          <w:rFonts w:ascii="Times New Roman" w:hAnsi="Times New Roman" w:cs="Times New Roman"/>
          <w:color w:val="C00000"/>
          <w:lang w:val="en-US"/>
        </w:rPr>
        <w:t>– What is the meaning of this pasuk?</w:t>
      </w:r>
    </w:p>
    <w:p w:rsidR="00FB054F" w:rsidRPr="00FB054F" w:rsidRDefault="00FB054F" w:rsidP="00FB054F">
      <w:pPr>
        <w:pStyle w:val="ListParagraph"/>
        <w:keepNext/>
        <w:widowControl w:val="0"/>
        <w:spacing w:after="0" w:line="240" w:lineRule="auto"/>
        <w:jc w:val="both"/>
        <w:rPr>
          <w:rFonts w:ascii="Times New Roman" w:hAnsi="Times New Roman" w:cs="Times New Roman"/>
          <w:color w:val="C00000"/>
        </w:rPr>
      </w:pPr>
      <w:r w:rsidRPr="00FB054F">
        <w:rPr>
          <w:rFonts w:ascii="Times New Roman" w:hAnsi="Times New Roman" w:cs="Times New Roman"/>
          <w:b/>
          <w:bCs/>
          <w:color w:val="C00000"/>
          <w:lang w:val="en-US"/>
        </w:rPr>
        <w:t>and favor you</w:t>
      </w:r>
      <w:r w:rsidRPr="00FB054F">
        <w:rPr>
          <w:rFonts w:ascii="Times New Roman" w:hAnsi="Times New Roman" w:cs="Times New Roman"/>
          <w:color w:val="C00000"/>
          <w:lang w:val="en-US"/>
        </w:rPr>
        <w:t xml:space="preserve"> – How are they favored?</w:t>
      </w:r>
    </w:p>
    <w:p w:rsidR="00FB054F" w:rsidRPr="003B5930" w:rsidRDefault="00FB054F" w:rsidP="00FB054F">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 was asked of Rashi regarding Numbers 7:1?</w:t>
      </w:r>
    </w:p>
    <w:p w:rsidR="00FB054F" w:rsidRPr="00FB054F" w:rsidRDefault="00FB054F" w:rsidP="00FB054F">
      <w:pPr>
        <w:pStyle w:val="ListParagraph"/>
        <w:keepNext/>
        <w:widowControl w:val="0"/>
        <w:spacing w:after="0" w:line="240" w:lineRule="auto"/>
        <w:jc w:val="both"/>
        <w:rPr>
          <w:rFonts w:ascii="Times New Roman" w:hAnsi="Times New Roman" w:cs="Times New Roman"/>
          <w:color w:val="C00000"/>
          <w:lang w:bidi="he-IL"/>
        </w:rPr>
      </w:pPr>
      <w:r w:rsidRPr="00FB054F">
        <w:rPr>
          <w:rFonts w:ascii="Times New Roman" w:hAnsi="Times New Roman" w:cs="Times New Roman"/>
          <w:b/>
          <w:bCs/>
          <w:color w:val="C00000"/>
          <w:lang w:val="en-US"/>
        </w:rPr>
        <w:t>And it was that on the day that Moses finished</w:t>
      </w:r>
      <w:r w:rsidRPr="00FB054F">
        <w:rPr>
          <w:rFonts w:ascii="Times New Roman" w:hAnsi="Times New Roman" w:cs="Times New Roman"/>
          <w:color w:val="C00000"/>
          <w:lang w:val="en-US"/>
        </w:rPr>
        <w:t xml:space="preserve"> -  What is the meaning of the Hebrew word: </w:t>
      </w:r>
      <w:r w:rsidRPr="00FB054F">
        <w:rPr>
          <w:rFonts w:ascii="Times New Roman" w:hAnsi="Times New Roman" w:cs="Times New Roman"/>
          <w:color w:val="C00000"/>
          <w:rtl/>
          <w:lang w:bidi="he-IL"/>
        </w:rPr>
        <w:t>כַּלּוֹת</w:t>
      </w:r>
      <w:r w:rsidRPr="00FB054F">
        <w:rPr>
          <w:rFonts w:ascii="Times New Roman" w:hAnsi="Times New Roman" w:cs="Times New Roman"/>
          <w:color w:val="C00000"/>
          <w:lang w:bidi="he-IL"/>
        </w:rPr>
        <w:t>?</w:t>
      </w:r>
    </w:p>
    <w:p w:rsidR="00FB054F" w:rsidRPr="00FB054F" w:rsidRDefault="00FB054F" w:rsidP="00FB054F">
      <w:pPr>
        <w:pStyle w:val="ListParagraph"/>
        <w:keepNext/>
        <w:widowControl w:val="0"/>
        <w:spacing w:after="0" w:line="240" w:lineRule="auto"/>
        <w:jc w:val="both"/>
        <w:rPr>
          <w:rFonts w:ascii="Times New Roman" w:hAnsi="Times New Roman" w:cs="Times New Roman"/>
          <w:color w:val="C00000"/>
          <w:lang w:val="en-US"/>
        </w:rPr>
      </w:pPr>
      <w:r w:rsidRPr="00FB054F">
        <w:rPr>
          <w:rFonts w:ascii="Times New Roman" w:hAnsi="Times New Roman" w:cs="Times New Roman"/>
          <w:b/>
          <w:bCs/>
          <w:color w:val="C00000"/>
          <w:lang w:val="en-US"/>
        </w:rPr>
        <w:t>Moses finished</w:t>
      </w:r>
      <w:r w:rsidRPr="00FB054F">
        <w:rPr>
          <w:rFonts w:ascii="Times New Roman" w:hAnsi="Times New Roman" w:cs="Times New Roman"/>
          <w:color w:val="C00000"/>
          <w:lang w:val="en-US"/>
        </w:rPr>
        <w:t xml:space="preserve"> – Why is Moses explicitly mentioned?</w:t>
      </w:r>
    </w:p>
    <w:p w:rsidR="00FB054F" w:rsidRPr="00FB054F" w:rsidRDefault="00FB054F" w:rsidP="00FB054F">
      <w:pPr>
        <w:pStyle w:val="ListParagraph"/>
        <w:keepNext/>
        <w:widowControl w:val="0"/>
        <w:spacing w:after="0" w:line="240" w:lineRule="auto"/>
        <w:jc w:val="both"/>
        <w:rPr>
          <w:rFonts w:ascii="Times New Roman" w:hAnsi="Times New Roman" w:cs="Times New Roman"/>
          <w:color w:val="C00000"/>
        </w:rPr>
      </w:pPr>
      <w:r w:rsidRPr="00FB054F">
        <w:rPr>
          <w:rFonts w:ascii="Times New Roman" w:hAnsi="Times New Roman" w:cs="Times New Roman"/>
          <w:b/>
          <w:bCs/>
          <w:color w:val="C00000"/>
          <w:lang w:val="en-US"/>
        </w:rPr>
        <w:t>[On the day] that Moses finished erecting</w:t>
      </w:r>
      <w:r w:rsidRPr="00FB054F">
        <w:rPr>
          <w:rFonts w:ascii="Times New Roman" w:hAnsi="Times New Roman" w:cs="Times New Roman"/>
          <w:color w:val="C00000"/>
          <w:lang w:val="en-US"/>
        </w:rPr>
        <w:t xml:space="preserve"> – What do we learn from this phrasing?</w:t>
      </w:r>
    </w:p>
    <w:p w:rsidR="00FB054F" w:rsidRPr="00156232" w:rsidRDefault="00FB054F" w:rsidP="00FB054F">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7:3</w:t>
      </w:r>
      <w:r w:rsidRPr="00156232">
        <w:rPr>
          <w:rFonts w:ascii="Times New Roman" w:hAnsi="Times New Roman" w:cs="Times New Roman"/>
        </w:rPr>
        <w:t>?</w:t>
      </w:r>
    </w:p>
    <w:p w:rsidR="00FB054F" w:rsidRPr="00FB054F" w:rsidRDefault="00FB054F" w:rsidP="00FB054F">
      <w:pPr>
        <w:pStyle w:val="ListParagraph"/>
        <w:keepNext/>
        <w:widowControl w:val="0"/>
        <w:spacing w:after="0" w:line="240" w:lineRule="auto"/>
        <w:jc w:val="both"/>
        <w:rPr>
          <w:rFonts w:ascii="Times New Roman" w:hAnsi="Times New Roman" w:cs="Times New Roman"/>
          <w:color w:val="C00000"/>
          <w:lang w:bidi="he-IL"/>
        </w:rPr>
      </w:pPr>
      <w:r w:rsidRPr="00FB054F">
        <w:rPr>
          <w:rFonts w:ascii="Times New Roman" w:hAnsi="Times New Roman" w:cs="Times New Roman"/>
          <w:b/>
          <w:bCs/>
          <w:color w:val="C00000"/>
          <w:lang w:val="en-US"/>
        </w:rPr>
        <w:t>six covered wagons</w:t>
      </w:r>
      <w:r w:rsidRPr="00FB054F">
        <w:rPr>
          <w:rFonts w:ascii="Times New Roman" w:hAnsi="Times New Roman" w:cs="Times New Roman"/>
          <w:color w:val="C00000"/>
          <w:lang w:val="en-US"/>
        </w:rPr>
        <w:t xml:space="preserve"> – What is the meaning of the Hebrew word </w:t>
      </w:r>
      <w:r w:rsidRPr="00FB054F">
        <w:rPr>
          <w:rFonts w:ascii="Times New Roman" w:hAnsi="Times New Roman" w:cs="Times New Roman"/>
          <w:color w:val="C00000"/>
          <w:rtl/>
          <w:lang w:bidi="he-IL"/>
        </w:rPr>
        <w:t>צָב</w:t>
      </w:r>
      <w:r w:rsidRPr="00FB054F">
        <w:rPr>
          <w:rFonts w:ascii="Times New Roman" w:hAnsi="Times New Roman" w:cs="Times New Roman"/>
          <w:color w:val="C00000"/>
          <w:lang w:bidi="he-IL"/>
        </w:rPr>
        <w:t>?</w:t>
      </w:r>
    </w:p>
    <w:p w:rsidR="00FB054F" w:rsidRPr="00FB054F" w:rsidRDefault="00FB054F" w:rsidP="00FB054F">
      <w:pPr>
        <w:pStyle w:val="ListParagraph"/>
        <w:keepNext/>
        <w:widowControl w:val="0"/>
        <w:spacing w:after="0" w:line="240" w:lineRule="auto"/>
        <w:jc w:val="both"/>
        <w:rPr>
          <w:rFonts w:ascii="Times New Roman" w:hAnsi="Times New Roman" w:cs="Times New Roman"/>
          <w:color w:val="C00000"/>
        </w:rPr>
      </w:pPr>
      <w:r w:rsidRPr="00FB054F">
        <w:rPr>
          <w:rFonts w:ascii="Times New Roman" w:hAnsi="Times New Roman" w:cs="Times New Roman"/>
          <w:b/>
          <w:bCs/>
          <w:color w:val="C00000"/>
          <w:lang w:val="en-US"/>
        </w:rPr>
        <w:t>they presented them in front of the Mishkan</w:t>
      </w:r>
      <w:r w:rsidRPr="00FB054F">
        <w:rPr>
          <w:rFonts w:ascii="Times New Roman" w:hAnsi="Times New Roman" w:cs="Times New Roman"/>
          <w:color w:val="C00000"/>
          <w:lang w:val="en-US"/>
        </w:rPr>
        <w:t xml:space="preserve"> – Why w</w:t>
      </w:r>
      <w:r w:rsidR="003B461B">
        <w:rPr>
          <w:rFonts w:ascii="Times New Roman" w:hAnsi="Times New Roman" w:cs="Times New Roman"/>
          <w:color w:val="C00000"/>
          <w:lang w:val="en-US"/>
        </w:rPr>
        <w:t>e</w:t>
      </w:r>
      <w:r w:rsidRPr="00FB054F">
        <w:rPr>
          <w:rFonts w:ascii="Times New Roman" w:hAnsi="Times New Roman" w:cs="Times New Roman"/>
          <w:color w:val="C00000"/>
          <w:lang w:val="en-US"/>
        </w:rPr>
        <w:t>re they presented in this location?</w:t>
      </w:r>
    </w:p>
    <w:p w:rsidR="00FB054F" w:rsidRPr="00156232" w:rsidRDefault="00FB054F" w:rsidP="00FB054F">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7:12</w:t>
      </w:r>
      <w:r w:rsidRPr="00156232">
        <w:rPr>
          <w:rFonts w:ascii="Times New Roman" w:hAnsi="Times New Roman" w:cs="Times New Roman"/>
        </w:rPr>
        <w:t>?</w:t>
      </w:r>
    </w:p>
    <w:p w:rsidR="000D4F9B" w:rsidRPr="000D4F9B" w:rsidRDefault="000D4F9B" w:rsidP="0080527F">
      <w:pPr>
        <w:pStyle w:val="ListParagraph"/>
        <w:keepNext/>
        <w:widowControl w:val="0"/>
        <w:spacing w:after="0" w:line="240" w:lineRule="auto"/>
        <w:jc w:val="both"/>
        <w:rPr>
          <w:rFonts w:ascii="Times New Roman" w:hAnsi="Times New Roman" w:cs="Times New Roman"/>
          <w:color w:val="C00000"/>
          <w:lang w:val="en-US"/>
        </w:rPr>
      </w:pPr>
      <w:r w:rsidRPr="000D4F9B">
        <w:rPr>
          <w:rFonts w:ascii="Times New Roman" w:hAnsi="Times New Roman" w:cs="Times New Roman"/>
          <w:b/>
          <w:bCs/>
          <w:color w:val="C00000"/>
          <w:lang w:val="en-US"/>
        </w:rPr>
        <w:t>on the first day</w:t>
      </w:r>
      <w:r w:rsidRPr="000D4F9B">
        <w:rPr>
          <w:rFonts w:ascii="Times New Roman" w:hAnsi="Times New Roman" w:cs="Times New Roman"/>
          <w:color w:val="C00000"/>
          <w:lang w:val="en-US"/>
        </w:rPr>
        <w:t xml:space="preserve"> – Why is i</w:t>
      </w:r>
      <w:r w:rsidR="0080527F">
        <w:rPr>
          <w:rFonts w:ascii="Times New Roman" w:hAnsi="Times New Roman" w:cs="Times New Roman"/>
          <w:color w:val="C00000"/>
          <w:lang w:val="en-US"/>
        </w:rPr>
        <w:t>t</w:t>
      </w:r>
      <w:r w:rsidRPr="000D4F9B">
        <w:rPr>
          <w:rFonts w:ascii="Times New Roman" w:hAnsi="Times New Roman" w:cs="Times New Roman"/>
          <w:color w:val="C00000"/>
          <w:lang w:val="en-US"/>
        </w:rPr>
        <w:t xml:space="preserve"> called ‘first’?</w:t>
      </w:r>
      <w:r w:rsidR="0080527F">
        <w:rPr>
          <w:rFonts w:ascii="Times New Roman" w:hAnsi="Times New Roman" w:cs="Times New Roman"/>
          <w:color w:val="C00000"/>
          <w:lang w:val="en-US"/>
        </w:rPr>
        <w:t xml:space="preserve"> (It was like the first day of creation.)</w:t>
      </w:r>
    </w:p>
    <w:p w:rsidR="000D4F9B" w:rsidRDefault="000D4F9B" w:rsidP="000D4F9B">
      <w:pPr>
        <w:pStyle w:val="ListParagraph"/>
        <w:keepNext/>
        <w:widowControl w:val="0"/>
        <w:spacing w:after="0" w:line="240" w:lineRule="auto"/>
        <w:jc w:val="both"/>
        <w:rPr>
          <w:rFonts w:ascii="Times New Roman" w:hAnsi="Times New Roman" w:cs="Times New Roman"/>
          <w:color w:val="C00000"/>
          <w:lang w:val="en-US"/>
        </w:rPr>
      </w:pPr>
      <w:r w:rsidRPr="000D4F9B">
        <w:rPr>
          <w:rFonts w:ascii="Times New Roman" w:hAnsi="Times New Roman" w:cs="Times New Roman"/>
          <w:b/>
          <w:bCs/>
          <w:color w:val="C00000"/>
          <w:lang w:val="en-US"/>
        </w:rPr>
        <w:t>of the tribe of Judah</w:t>
      </w:r>
      <w:r w:rsidRPr="000D4F9B">
        <w:rPr>
          <w:rFonts w:ascii="Times New Roman" w:hAnsi="Times New Roman" w:cs="Times New Roman"/>
          <w:color w:val="C00000"/>
          <w:lang w:val="en-US"/>
        </w:rPr>
        <w:t xml:space="preserve"> – What doe we learn from this pasuk?</w:t>
      </w:r>
    </w:p>
    <w:p w:rsidR="0080527F" w:rsidRDefault="0080527F" w:rsidP="000D4F9B">
      <w:pPr>
        <w:pStyle w:val="ListParagraph"/>
        <w:keepNext/>
        <w:widowControl w:val="0"/>
        <w:spacing w:after="0" w:line="240" w:lineRule="auto"/>
        <w:jc w:val="both"/>
        <w:rPr>
          <w:rFonts w:ascii="Times New Roman" w:hAnsi="Times New Roman" w:cs="Times New Roman"/>
          <w:color w:val="C00000"/>
        </w:rPr>
      </w:pPr>
    </w:p>
    <w:p w:rsidR="0080527F" w:rsidRPr="0080527F" w:rsidRDefault="0080527F" w:rsidP="0080527F">
      <w:pPr>
        <w:pStyle w:val="ListParagraph"/>
        <w:keepNext/>
        <w:widowControl w:val="0"/>
        <w:jc w:val="both"/>
        <w:rPr>
          <w:rFonts w:ascii="Times New Roman" w:hAnsi="Times New Roman" w:cs="Times New Roman"/>
          <w:bCs/>
          <w:color w:val="C00000"/>
          <w:lang w:val="en-US"/>
        </w:rPr>
      </w:pPr>
      <w:r>
        <w:rPr>
          <w:rFonts w:ascii="Times New Roman" w:hAnsi="Times New Roman" w:cs="Times New Roman"/>
          <w:color w:val="C00000"/>
        </w:rPr>
        <w:lastRenderedPageBreak/>
        <w:t>Every New Moon we read: Collosians 2:</w:t>
      </w:r>
      <w:r w:rsidRPr="0080527F">
        <w:rPr>
          <w:rFonts w:ascii="Times New Roman" w:hAnsi="Times New Roman" w:cs="Times New Roman"/>
          <w:bCs/>
          <w:color w:val="C00000"/>
          <w:lang w:val="en-US"/>
        </w:rPr>
        <w:t xml:space="preserve">16  Let no man therefore judge you in meat, or in drink, or in respect of an holyday, or of the new moon, or of the sabbath </w:t>
      </w:r>
      <w:r w:rsidRPr="0080527F">
        <w:rPr>
          <w:rFonts w:ascii="Times New Roman" w:hAnsi="Times New Roman" w:cs="Times New Roman"/>
          <w:bCs/>
          <w:i/>
          <w:iCs/>
          <w:color w:val="C00000"/>
          <w:lang w:val="en-US"/>
        </w:rPr>
        <w:t>days</w:t>
      </w:r>
      <w:r w:rsidRPr="0080527F">
        <w:rPr>
          <w:rFonts w:ascii="Times New Roman" w:hAnsi="Times New Roman" w:cs="Times New Roman"/>
          <w:bCs/>
          <w:color w:val="C00000"/>
          <w:lang w:val="en-US"/>
        </w:rPr>
        <w:t>:</w:t>
      </w:r>
      <w:r>
        <w:rPr>
          <w:rFonts w:ascii="Times New Roman" w:hAnsi="Times New Roman" w:cs="Times New Roman"/>
          <w:bCs/>
          <w:color w:val="C00000"/>
          <w:lang w:val="en-US"/>
        </w:rPr>
        <w:t xml:space="preserve"> </w:t>
      </w:r>
      <w:r w:rsidRPr="0080527F">
        <w:rPr>
          <w:rFonts w:ascii="Times New Roman" w:hAnsi="Times New Roman" w:cs="Times New Roman"/>
          <w:bCs/>
          <w:color w:val="C00000"/>
          <w:lang w:val="en-US"/>
        </w:rPr>
        <w:t>17  Which are a shadow of things</w:t>
      </w:r>
      <w:r>
        <w:rPr>
          <w:rFonts w:ascii="Times New Roman" w:hAnsi="Times New Roman" w:cs="Times New Roman"/>
          <w:bCs/>
          <w:color w:val="C00000"/>
          <w:lang w:val="en-US"/>
        </w:rPr>
        <w:t xml:space="preserve"> </w:t>
      </w:r>
      <w:r w:rsidRPr="0080527F">
        <w:rPr>
          <w:rFonts w:ascii="Times New Roman" w:hAnsi="Times New Roman" w:cs="Times New Roman"/>
          <w:b/>
          <w:i/>
          <w:iCs/>
          <w:color w:val="C00000"/>
          <w:lang w:val="en-US"/>
        </w:rPr>
        <w:t>yet to come</w:t>
      </w:r>
      <w:r w:rsidRPr="0080527F">
        <w:rPr>
          <w:rFonts w:ascii="Times New Roman" w:hAnsi="Times New Roman" w:cs="Times New Roman"/>
          <w:bCs/>
          <w:color w:val="C00000"/>
          <w:lang w:val="en-US"/>
        </w:rPr>
        <w:t xml:space="preserve">; but the body </w:t>
      </w:r>
      <w:r w:rsidRPr="0080527F">
        <w:rPr>
          <w:rFonts w:ascii="Times New Roman" w:hAnsi="Times New Roman" w:cs="Times New Roman"/>
          <w:bCs/>
          <w:i/>
          <w:iCs/>
          <w:color w:val="C00000"/>
          <w:lang w:val="en-US"/>
        </w:rPr>
        <w:t>is</w:t>
      </w:r>
      <w:r w:rsidRPr="0080527F">
        <w:rPr>
          <w:rFonts w:ascii="Times New Roman" w:hAnsi="Times New Roman" w:cs="Times New Roman"/>
          <w:bCs/>
          <w:color w:val="C00000"/>
          <w:lang w:val="en-US"/>
        </w:rPr>
        <w:t xml:space="preserve"> of Christ.</w:t>
      </w:r>
    </w:p>
    <w:p w:rsidR="0080527F" w:rsidRDefault="0080527F" w:rsidP="000D4F9B">
      <w:pPr>
        <w:pStyle w:val="ListParagraph"/>
        <w:keepNext/>
        <w:widowControl w:val="0"/>
        <w:spacing w:after="0" w:line="240" w:lineRule="auto"/>
        <w:jc w:val="both"/>
        <w:rPr>
          <w:rFonts w:ascii="Times New Roman" w:hAnsi="Times New Roman" w:cs="Times New Roman"/>
          <w:color w:val="C00000"/>
        </w:rPr>
      </w:pPr>
    </w:p>
    <w:p w:rsidR="0080527F" w:rsidRPr="000D4F9B" w:rsidRDefault="0080527F" w:rsidP="000D4F9B">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Observing the commandments is the most powerful form of prophecy.</w:t>
      </w:r>
    </w:p>
    <w:p w:rsidR="000D4F9B" w:rsidRDefault="000D4F9B" w:rsidP="000D4F9B">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7:19?</w:t>
      </w:r>
    </w:p>
    <w:p w:rsidR="000D4F9B" w:rsidRPr="006664D1" w:rsidRDefault="006664D1" w:rsidP="000D4F9B">
      <w:pPr>
        <w:pStyle w:val="ListParagraph"/>
        <w:keepNext/>
        <w:widowControl w:val="0"/>
        <w:spacing w:after="0" w:line="240" w:lineRule="auto"/>
        <w:jc w:val="both"/>
        <w:rPr>
          <w:rFonts w:ascii="Times New Roman" w:hAnsi="Times New Roman" w:cs="Times New Roman"/>
          <w:color w:val="C00000"/>
          <w:lang w:val="en-US"/>
        </w:rPr>
      </w:pPr>
      <w:r w:rsidRPr="006664D1">
        <w:rPr>
          <w:rFonts w:ascii="Times New Roman" w:hAnsi="Times New Roman" w:cs="Times New Roman"/>
          <w:b/>
          <w:bCs/>
          <w:color w:val="C00000"/>
          <w:lang w:val="en-US"/>
        </w:rPr>
        <w:t xml:space="preserve">He brought his offering - </w:t>
      </w:r>
      <w:r w:rsidRPr="006664D1">
        <w:rPr>
          <w:rFonts w:ascii="Times New Roman" w:hAnsi="Times New Roman" w:cs="Times New Roman"/>
          <w:color w:val="C00000"/>
          <w:lang w:val="en-US"/>
        </w:rPr>
        <w:t xml:space="preserve">Why is the word </w:t>
      </w:r>
      <w:r w:rsidRPr="006664D1">
        <w:rPr>
          <w:rFonts w:ascii="Times New Roman" w:hAnsi="Times New Roman" w:cs="Times New Roman"/>
          <w:color w:val="C00000"/>
          <w:rtl/>
          <w:lang w:bidi="he-IL"/>
        </w:rPr>
        <w:t>הִקְרִב</w:t>
      </w:r>
      <w:r w:rsidRPr="006664D1">
        <w:rPr>
          <w:rFonts w:ascii="Times New Roman" w:hAnsi="Times New Roman" w:cs="Times New Roman"/>
          <w:color w:val="C00000"/>
          <w:lang w:val="en-US"/>
        </w:rPr>
        <w:t xml:space="preserve"> , “brought [his offering],” used in connection with the tribe of Issachar, but is not used in connection with any of the [other] tribes?</w:t>
      </w:r>
    </w:p>
    <w:p w:rsidR="006664D1" w:rsidRPr="006664D1" w:rsidRDefault="006664D1" w:rsidP="006664D1">
      <w:pPr>
        <w:pStyle w:val="ListParagraph"/>
        <w:keepNext/>
        <w:widowControl w:val="0"/>
        <w:spacing w:after="0" w:line="240" w:lineRule="auto"/>
        <w:jc w:val="both"/>
        <w:rPr>
          <w:rFonts w:ascii="Times New Roman" w:hAnsi="Times New Roman" w:cs="Times New Roman"/>
          <w:color w:val="C00000"/>
          <w:lang w:bidi="he-IL"/>
        </w:rPr>
      </w:pPr>
      <w:r w:rsidRPr="006664D1">
        <w:rPr>
          <w:rFonts w:ascii="Times New Roman" w:hAnsi="Times New Roman" w:cs="Times New Roman"/>
          <w:b/>
          <w:bCs/>
          <w:color w:val="C00000"/>
          <w:lang w:val="en-US"/>
        </w:rPr>
        <w:t>one silver bowl</w:t>
      </w:r>
      <w:r w:rsidRPr="006664D1">
        <w:rPr>
          <w:rFonts w:ascii="Times New Roman" w:hAnsi="Times New Roman" w:cs="Times New Roman"/>
          <w:color w:val="C00000"/>
          <w:lang w:val="en-US"/>
        </w:rPr>
        <w:t xml:space="preserve"> – What do we learn from this Hebrew word: </w:t>
      </w:r>
      <w:r w:rsidRPr="006664D1">
        <w:rPr>
          <w:rFonts w:ascii="Times New Roman" w:hAnsi="Times New Roman" w:cs="Times New Roman"/>
          <w:color w:val="C00000"/>
          <w:rtl/>
          <w:lang w:bidi="he-IL"/>
        </w:rPr>
        <w:t>קַעֲרַתכֶּסֶף</w:t>
      </w:r>
      <w:r w:rsidRPr="006664D1">
        <w:rPr>
          <w:rFonts w:ascii="Times New Roman" w:hAnsi="Times New Roman" w:cs="Times New Roman"/>
          <w:color w:val="C00000"/>
          <w:lang w:bidi="he-IL"/>
        </w:rPr>
        <w:t>?</w:t>
      </w:r>
    </w:p>
    <w:p w:rsidR="006664D1" w:rsidRPr="006664D1" w:rsidRDefault="006664D1" w:rsidP="006664D1">
      <w:pPr>
        <w:pStyle w:val="ListParagraph"/>
        <w:keepNext/>
        <w:widowControl w:val="0"/>
        <w:spacing w:after="0" w:line="240" w:lineRule="auto"/>
        <w:jc w:val="both"/>
        <w:rPr>
          <w:rFonts w:ascii="Times New Roman" w:hAnsi="Times New Roman" w:cs="Times New Roman"/>
          <w:color w:val="C00000"/>
          <w:lang w:val="en-US"/>
        </w:rPr>
      </w:pPr>
      <w:r w:rsidRPr="006664D1">
        <w:rPr>
          <w:rFonts w:ascii="Times New Roman" w:hAnsi="Times New Roman" w:cs="Times New Roman"/>
          <w:b/>
          <w:bCs/>
          <w:color w:val="C00000"/>
          <w:lang w:val="en-US"/>
        </w:rPr>
        <w:t>weighing one hundred and thirty shekels</w:t>
      </w:r>
      <w:r w:rsidRPr="006664D1">
        <w:rPr>
          <w:rFonts w:ascii="Times New Roman" w:hAnsi="Times New Roman" w:cs="Times New Roman"/>
          <w:color w:val="C00000"/>
          <w:lang w:val="en-US"/>
        </w:rPr>
        <w:t xml:space="preserve"> – What does this pasuk allude to?</w:t>
      </w:r>
    </w:p>
    <w:p w:rsidR="006664D1" w:rsidRPr="006664D1" w:rsidRDefault="006664D1" w:rsidP="006664D1">
      <w:pPr>
        <w:pStyle w:val="ListParagraph"/>
        <w:keepNext/>
        <w:widowControl w:val="0"/>
        <w:spacing w:after="0" w:line="240" w:lineRule="auto"/>
        <w:jc w:val="both"/>
        <w:rPr>
          <w:rFonts w:ascii="Times New Roman" w:hAnsi="Times New Roman" w:cs="Times New Roman"/>
          <w:color w:val="C00000"/>
          <w:lang w:val="en-US"/>
        </w:rPr>
      </w:pPr>
      <w:r w:rsidRPr="006664D1">
        <w:rPr>
          <w:rFonts w:ascii="Times New Roman" w:hAnsi="Times New Roman" w:cs="Times New Roman"/>
          <w:b/>
          <w:bCs/>
          <w:color w:val="C00000"/>
          <w:lang w:val="en-US"/>
        </w:rPr>
        <w:t xml:space="preserve">one silver sprinkling basin </w:t>
      </w:r>
      <w:r w:rsidRPr="006664D1">
        <w:rPr>
          <w:rFonts w:ascii="Times New Roman" w:hAnsi="Times New Roman" w:cs="Times New Roman"/>
          <w:color w:val="C00000"/>
          <w:lang w:val="en-US"/>
        </w:rPr>
        <w:t xml:space="preserve">– What do we learn from this Hebrew phrase: </w:t>
      </w:r>
      <w:r w:rsidRPr="006664D1">
        <w:rPr>
          <w:rFonts w:ascii="Times New Roman" w:hAnsi="Times New Roman" w:cs="Times New Roman"/>
          <w:color w:val="C00000"/>
          <w:rtl/>
          <w:lang w:bidi="he-IL"/>
        </w:rPr>
        <w:t>מִזְרָק אֶחָד כֶּסֶף</w:t>
      </w:r>
      <w:r w:rsidRPr="006664D1">
        <w:rPr>
          <w:rFonts w:ascii="Times New Roman" w:hAnsi="Times New Roman" w:cs="Times New Roman"/>
          <w:color w:val="C00000"/>
          <w:lang w:val="en-US"/>
        </w:rPr>
        <w:t xml:space="preserve"> ?</w:t>
      </w:r>
    </w:p>
    <w:p w:rsidR="006664D1" w:rsidRPr="006664D1" w:rsidRDefault="006664D1" w:rsidP="006664D1">
      <w:pPr>
        <w:pStyle w:val="ListParagraph"/>
        <w:keepNext/>
        <w:widowControl w:val="0"/>
        <w:spacing w:after="0" w:line="240" w:lineRule="auto"/>
        <w:jc w:val="both"/>
        <w:rPr>
          <w:rFonts w:ascii="Times New Roman" w:hAnsi="Times New Roman" w:cs="Times New Roman"/>
          <w:color w:val="C00000"/>
        </w:rPr>
      </w:pPr>
      <w:r w:rsidRPr="006664D1">
        <w:rPr>
          <w:rFonts w:ascii="Times New Roman" w:hAnsi="Times New Roman" w:cs="Times New Roman"/>
          <w:b/>
          <w:bCs/>
          <w:color w:val="C00000"/>
          <w:lang w:val="en-US"/>
        </w:rPr>
        <w:t xml:space="preserve">seventy shekels </w:t>
      </w:r>
      <w:r w:rsidRPr="006664D1">
        <w:rPr>
          <w:rFonts w:ascii="Times New Roman" w:hAnsi="Times New Roman" w:cs="Times New Roman"/>
          <w:color w:val="C00000"/>
          <w:lang w:val="en-US"/>
        </w:rPr>
        <w:t>- What does this correspond to?</w:t>
      </w:r>
    </w:p>
    <w:p w:rsidR="000D4F9B" w:rsidRDefault="000D4F9B" w:rsidP="000D4F9B">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7:20?</w:t>
      </w:r>
    </w:p>
    <w:p w:rsidR="006664D1" w:rsidRPr="006664D1" w:rsidRDefault="006664D1" w:rsidP="006664D1">
      <w:pPr>
        <w:pStyle w:val="ListParagraph"/>
        <w:keepNext/>
        <w:widowControl w:val="0"/>
        <w:spacing w:after="0" w:line="240" w:lineRule="auto"/>
        <w:jc w:val="both"/>
        <w:rPr>
          <w:rFonts w:ascii="Times New Roman" w:hAnsi="Times New Roman" w:cs="Times New Roman"/>
          <w:color w:val="C00000"/>
          <w:lang w:val="en-US"/>
        </w:rPr>
      </w:pPr>
      <w:r w:rsidRPr="006664D1">
        <w:rPr>
          <w:rFonts w:ascii="Times New Roman" w:hAnsi="Times New Roman" w:cs="Times New Roman"/>
          <w:b/>
          <w:bCs/>
          <w:color w:val="C00000"/>
          <w:lang w:val="en-US"/>
        </w:rPr>
        <w:t>One spoon</w:t>
      </w:r>
      <w:r w:rsidRPr="006664D1">
        <w:rPr>
          <w:rFonts w:ascii="Times New Roman" w:hAnsi="Times New Roman" w:cs="Times New Roman"/>
          <w:color w:val="C00000"/>
          <w:lang w:val="en-US"/>
        </w:rPr>
        <w:t xml:space="preserve"> – What does this correspond to?</w:t>
      </w:r>
    </w:p>
    <w:p w:rsidR="006664D1" w:rsidRPr="006664D1" w:rsidRDefault="006664D1" w:rsidP="006664D1">
      <w:pPr>
        <w:pStyle w:val="ListParagraph"/>
        <w:keepNext/>
        <w:widowControl w:val="0"/>
        <w:spacing w:after="0" w:line="240" w:lineRule="auto"/>
        <w:jc w:val="both"/>
        <w:rPr>
          <w:rFonts w:ascii="Times New Roman" w:hAnsi="Times New Roman" w:cs="Times New Roman"/>
          <w:color w:val="C00000"/>
          <w:lang w:val="en-US"/>
        </w:rPr>
      </w:pPr>
      <w:r w:rsidRPr="006664D1">
        <w:rPr>
          <w:rFonts w:ascii="Times New Roman" w:hAnsi="Times New Roman" w:cs="Times New Roman"/>
          <w:b/>
          <w:bCs/>
          <w:color w:val="C00000"/>
          <w:lang w:val="en-US"/>
        </w:rPr>
        <w:t xml:space="preserve">ten gold [shekels] </w:t>
      </w:r>
      <w:r w:rsidRPr="006664D1">
        <w:rPr>
          <w:rFonts w:ascii="Times New Roman" w:hAnsi="Times New Roman" w:cs="Times New Roman"/>
          <w:color w:val="C00000"/>
          <w:lang w:val="en-US"/>
        </w:rPr>
        <w:t>– What does this correspond to?</w:t>
      </w:r>
    </w:p>
    <w:p w:rsidR="006664D1" w:rsidRPr="006664D1" w:rsidRDefault="006664D1" w:rsidP="006664D1">
      <w:pPr>
        <w:pStyle w:val="ListParagraph"/>
        <w:keepNext/>
        <w:widowControl w:val="0"/>
        <w:spacing w:after="0" w:line="240" w:lineRule="auto"/>
        <w:jc w:val="both"/>
        <w:rPr>
          <w:rFonts w:ascii="Times New Roman" w:hAnsi="Times New Roman" w:cs="Times New Roman"/>
          <w:color w:val="C00000"/>
        </w:rPr>
      </w:pPr>
      <w:r w:rsidRPr="006664D1">
        <w:rPr>
          <w:rFonts w:ascii="Times New Roman" w:hAnsi="Times New Roman" w:cs="Times New Roman"/>
          <w:b/>
          <w:bCs/>
          <w:color w:val="C00000"/>
          <w:lang w:val="en-US"/>
        </w:rPr>
        <w:t>filled with incense</w:t>
      </w:r>
      <w:r w:rsidRPr="006664D1">
        <w:rPr>
          <w:rFonts w:ascii="Times New Roman" w:hAnsi="Times New Roman" w:cs="Times New Roman"/>
          <w:color w:val="C00000"/>
          <w:lang w:val="en-US"/>
        </w:rPr>
        <w:t xml:space="preserve"> – What does this Hebrew word correspond to: </w:t>
      </w:r>
      <w:r w:rsidRPr="006664D1">
        <w:rPr>
          <w:rFonts w:ascii="Times New Roman" w:hAnsi="Times New Roman" w:cs="Times New Roman"/>
          <w:color w:val="C00000"/>
          <w:rtl/>
          <w:lang w:bidi="he-IL"/>
        </w:rPr>
        <w:t>קְטֽרֶת</w:t>
      </w:r>
      <w:r w:rsidRPr="006664D1">
        <w:rPr>
          <w:rFonts w:ascii="Times New Roman" w:hAnsi="Times New Roman" w:cs="Times New Roman"/>
          <w:color w:val="C00000"/>
          <w:lang w:bidi="he-IL"/>
        </w:rPr>
        <w:t>?</w:t>
      </w:r>
    </w:p>
    <w:p w:rsidR="006664D1" w:rsidRDefault="006664D1" w:rsidP="006664D1">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7:21?</w:t>
      </w:r>
    </w:p>
    <w:p w:rsidR="0023719C" w:rsidRPr="0023719C" w:rsidRDefault="0023719C" w:rsidP="0023719C">
      <w:pPr>
        <w:pStyle w:val="ListParagraph"/>
        <w:keepNext/>
        <w:widowControl w:val="0"/>
        <w:spacing w:after="0" w:line="240" w:lineRule="auto"/>
        <w:jc w:val="both"/>
        <w:rPr>
          <w:rFonts w:ascii="Times New Roman" w:hAnsi="Times New Roman" w:cs="Times New Roman"/>
          <w:color w:val="C00000"/>
          <w:lang w:val="en-US"/>
        </w:rPr>
      </w:pPr>
      <w:r w:rsidRPr="0023719C">
        <w:rPr>
          <w:rFonts w:ascii="Times New Roman" w:hAnsi="Times New Roman" w:cs="Times New Roman"/>
          <w:b/>
          <w:bCs/>
          <w:color w:val="C00000"/>
          <w:lang w:val="en-US"/>
        </w:rPr>
        <w:t>One young bull</w:t>
      </w:r>
      <w:r w:rsidRPr="0023719C">
        <w:rPr>
          <w:rFonts w:ascii="Times New Roman" w:hAnsi="Times New Roman" w:cs="Times New Roman"/>
          <w:color w:val="C00000"/>
          <w:lang w:val="en-US"/>
        </w:rPr>
        <w:t xml:space="preserve"> – What does this </w:t>
      </w:r>
      <w:r>
        <w:rPr>
          <w:rFonts w:ascii="Times New Roman" w:hAnsi="Times New Roman" w:cs="Times New Roman"/>
          <w:color w:val="C00000"/>
          <w:lang w:val="en-US"/>
        </w:rPr>
        <w:t xml:space="preserve">offering </w:t>
      </w:r>
      <w:r w:rsidRPr="0023719C">
        <w:rPr>
          <w:rFonts w:ascii="Times New Roman" w:hAnsi="Times New Roman" w:cs="Times New Roman"/>
          <w:color w:val="C00000"/>
          <w:lang w:val="en-US"/>
        </w:rPr>
        <w:t>correspond to?</w:t>
      </w:r>
      <w:r w:rsidR="002C7A87">
        <w:rPr>
          <w:rFonts w:ascii="Times New Roman" w:hAnsi="Times New Roman" w:cs="Times New Roman"/>
          <w:color w:val="C00000"/>
          <w:lang w:val="en-US"/>
        </w:rPr>
        <w:t xml:space="preserve"> </w:t>
      </w:r>
      <w:r w:rsidR="002C7A87" w:rsidRPr="002C7A87">
        <w:rPr>
          <w:rFonts w:ascii="Times New Roman" w:hAnsi="Times New Roman" w:cs="Times New Roman"/>
          <w:color w:val="C00000"/>
          <w:lang w:val="en-US"/>
        </w:rPr>
        <w:t>(Abraham)</w:t>
      </w:r>
    </w:p>
    <w:p w:rsidR="0023719C" w:rsidRPr="0023719C" w:rsidRDefault="0023719C" w:rsidP="0023719C">
      <w:pPr>
        <w:pStyle w:val="ListParagraph"/>
        <w:keepNext/>
        <w:widowControl w:val="0"/>
        <w:spacing w:after="0" w:line="240" w:lineRule="auto"/>
        <w:jc w:val="both"/>
        <w:rPr>
          <w:rFonts w:ascii="Times New Roman" w:hAnsi="Times New Roman" w:cs="Times New Roman"/>
          <w:color w:val="C00000"/>
          <w:lang w:val="en-US"/>
        </w:rPr>
      </w:pPr>
      <w:r w:rsidRPr="0023719C">
        <w:rPr>
          <w:rFonts w:ascii="Times New Roman" w:hAnsi="Times New Roman" w:cs="Times New Roman"/>
          <w:b/>
          <w:bCs/>
          <w:color w:val="C00000"/>
          <w:lang w:val="en-US"/>
        </w:rPr>
        <w:t xml:space="preserve">one ram </w:t>
      </w:r>
      <w:r w:rsidRPr="0023719C">
        <w:rPr>
          <w:rFonts w:ascii="Times New Roman" w:hAnsi="Times New Roman" w:cs="Times New Roman"/>
          <w:color w:val="C00000"/>
          <w:lang w:val="en-US"/>
        </w:rPr>
        <w:t xml:space="preserve">– What does this </w:t>
      </w:r>
      <w:r>
        <w:rPr>
          <w:rFonts w:ascii="Times New Roman" w:hAnsi="Times New Roman" w:cs="Times New Roman"/>
          <w:color w:val="C00000"/>
          <w:lang w:val="en-US"/>
        </w:rPr>
        <w:t xml:space="preserve">offering </w:t>
      </w:r>
      <w:r w:rsidRPr="0023719C">
        <w:rPr>
          <w:rFonts w:ascii="Times New Roman" w:hAnsi="Times New Roman" w:cs="Times New Roman"/>
          <w:color w:val="C00000"/>
          <w:lang w:val="en-US"/>
        </w:rPr>
        <w:t>correspond to?</w:t>
      </w:r>
      <w:r w:rsidR="002C7A87">
        <w:rPr>
          <w:rFonts w:ascii="Times New Roman" w:hAnsi="Times New Roman" w:cs="Times New Roman"/>
          <w:color w:val="C00000"/>
          <w:lang w:val="en-US"/>
        </w:rPr>
        <w:t xml:space="preserve"> </w:t>
      </w:r>
      <w:r w:rsidR="002C7A87" w:rsidRPr="002C7A87">
        <w:rPr>
          <w:rFonts w:ascii="Times New Roman" w:hAnsi="Times New Roman" w:cs="Times New Roman"/>
          <w:color w:val="C00000"/>
          <w:lang w:val="en-US"/>
        </w:rPr>
        <w:t>(Isaac)</w:t>
      </w:r>
    </w:p>
    <w:p w:rsidR="0023719C" w:rsidRPr="0023719C" w:rsidRDefault="0023719C" w:rsidP="0023719C">
      <w:pPr>
        <w:pStyle w:val="ListParagraph"/>
        <w:keepNext/>
        <w:widowControl w:val="0"/>
        <w:spacing w:after="0" w:line="240" w:lineRule="auto"/>
        <w:jc w:val="both"/>
        <w:rPr>
          <w:rFonts w:ascii="Times New Roman" w:hAnsi="Times New Roman" w:cs="Times New Roman"/>
          <w:color w:val="C00000"/>
          <w:lang w:val="en-US"/>
        </w:rPr>
      </w:pPr>
      <w:r w:rsidRPr="0023719C">
        <w:rPr>
          <w:rFonts w:ascii="Times New Roman" w:hAnsi="Times New Roman" w:cs="Times New Roman"/>
          <w:b/>
          <w:bCs/>
          <w:color w:val="C00000"/>
          <w:lang w:val="en-US"/>
        </w:rPr>
        <w:t>one lamb</w:t>
      </w:r>
      <w:r w:rsidRPr="0023719C">
        <w:rPr>
          <w:rFonts w:ascii="Times New Roman" w:hAnsi="Times New Roman" w:cs="Times New Roman"/>
          <w:color w:val="C00000"/>
          <w:lang w:val="en-US"/>
        </w:rPr>
        <w:t xml:space="preserve"> – What does this </w:t>
      </w:r>
      <w:r>
        <w:rPr>
          <w:rFonts w:ascii="Times New Roman" w:hAnsi="Times New Roman" w:cs="Times New Roman"/>
          <w:color w:val="C00000"/>
          <w:lang w:val="en-US"/>
        </w:rPr>
        <w:t xml:space="preserve">offering </w:t>
      </w:r>
      <w:r w:rsidRPr="0023719C">
        <w:rPr>
          <w:rFonts w:ascii="Times New Roman" w:hAnsi="Times New Roman" w:cs="Times New Roman"/>
          <w:color w:val="C00000"/>
          <w:lang w:val="en-US"/>
        </w:rPr>
        <w:t>correspond to?</w:t>
      </w:r>
      <w:r w:rsidR="002C7A87">
        <w:rPr>
          <w:rFonts w:ascii="Times New Roman" w:hAnsi="Times New Roman" w:cs="Times New Roman"/>
          <w:color w:val="C00000"/>
          <w:lang w:val="en-US"/>
        </w:rPr>
        <w:t xml:space="preserve"> </w:t>
      </w:r>
      <w:r w:rsidR="002C7A87" w:rsidRPr="002C7A87">
        <w:rPr>
          <w:rFonts w:ascii="Times New Roman" w:hAnsi="Times New Roman" w:cs="Times New Roman"/>
          <w:color w:val="C00000"/>
          <w:lang w:val="en-US"/>
        </w:rPr>
        <w:t>(Jacob)</w:t>
      </w:r>
    </w:p>
    <w:p w:rsidR="0023719C" w:rsidRDefault="0023719C" w:rsidP="0023719C">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7:23?</w:t>
      </w:r>
    </w:p>
    <w:p w:rsidR="0023719C" w:rsidRPr="0023719C" w:rsidRDefault="0023719C" w:rsidP="0023719C">
      <w:pPr>
        <w:pStyle w:val="ListParagraph"/>
        <w:keepNext/>
        <w:widowControl w:val="0"/>
        <w:spacing w:after="0" w:line="240" w:lineRule="auto"/>
        <w:jc w:val="both"/>
        <w:rPr>
          <w:rFonts w:ascii="Times New Roman" w:hAnsi="Times New Roman" w:cs="Times New Roman"/>
          <w:color w:val="C00000"/>
          <w:lang w:val="en-US"/>
        </w:rPr>
      </w:pPr>
      <w:r w:rsidRPr="0023719C">
        <w:rPr>
          <w:rFonts w:ascii="Times New Roman" w:hAnsi="Times New Roman" w:cs="Times New Roman"/>
          <w:b/>
          <w:bCs/>
          <w:color w:val="C00000"/>
          <w:lang w:val="en-US"/>
        </w:rPr>
        <w:t>And for the peace-offering: two oxen</w:t>
      </w:r>
      <w:r w:rsidRPr="0023719C">
        <w:rPr>
          <w:rFonts w:ascii="Times New Roman" w:hAnsi="Times New Roman" w:cs="Times New Roman"/>
          <w:color w:val="C00000"/>
          <w:lang w:val="en-US"/>
        </w:rPr>
        <w:t xml:space="preserve"> - What does this offering correspond to?</w:t>
      </w:r>
    </w:p>
    <w:p w:rsidR="0023719C" w:rsidRPr="0023719C" w:rsidRDefault="0023719C" w:rsidP="0023719C">
      <w:pPr>
        <w:pStyle w:val="ListParagraph"/>
        <w:keepNext/>
        <w:widowControl w:val="0"/>
        <w:spacing w:after="0" w:line="240" w:lineRule="auto"/>
        <w:jc w:val="both"/>
        <w:rPr>
          <w:rFonts w:ascii="Times New Roman" w:hAnsi="Times New Roman" w:cs="Times New Roman"/>
          <w:color w:val="C00000"/>
        </w:rPr>
      </w:pPr>
      <w:r w:rsidRPr="0023719C">
        <w:rPr>
          <w:rFonts w:ascii="Times New Roman" w:hAnsi="Times New Roman" w:cs="Times New Roman"/>
          <w:b/>
          <w:bCs/>
          <w:color w:val="C00000"/>
          <w:lang w:val="en-US"/>
        </w:rPr>
        <w:t xml:space="preserve">Rams...he-goats...lambs </w:t>
      </w:r>
      <w:r w:rsidRPr="0023719C">
        <w:rPr>
          <w:rFonts w:ascii="Times New Roman" w:hAnsi="Times New Roman" w:cs="Times New Roman"/>
          <w:color w:val="C00000"/>
          <w:lang w:val="en-US"/>
        </w:rPr>
        <w:t>- What do these offerings correspond to?</w:t>
      </w:r>
    </w:p>
    <w:p w:rsidR="0023719C" w:rsidRPr="00813FE8" w:rsidRDefault="0023719C" w:rsidP="0023719C">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Why does the priestly blessing follows immediately after the Nazirite chapter in the Torah?</w:t>
      </w:r>
    </w:p>
    <w:p w:rsidR="002A12C4" w:rsidRDefault="002A12C4" w:rsidP="002A12C4">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There are, I suppose, multiple reasons: Hakham Magriso teaches that just as the Nazir must abstain from wine, so also the priests must abstain from wine when they administer the blessing.</w:t>
      </w:r>
    </w:p>
    <w:p w:rsidR="002A12C4" w:rsidRDefault="002A12C4" w:rsidP="00644560">
      <w:pPr>
        <w:pStyle w:val="ListParagraph"/>
        <w:keepNext/>
        <w:widowControl w:val="0"/>
        <w:spacing w:after="0" w:line="240" w:lineRule="auto"/>
        <w:jc w:val="both"/>
        <w:rPr>
          <w:rFonts w:ascii="Times New Roman" w:hAnsi="Times New Roman" w:cs="Times New Roman"/>
          <w:color w:val="C00000"/>
        </w:rPr>
      </w:pPr>
    </w:p>
    <w:p w:rsidR="00644560" w:rsidRDefault="002A12C4" w:rsidP="002A12C4">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I also see that t</w:t>
      </w:r>
      <w:r w:rsidR="00644560" w:rsidRPr="003E6E2B">
        <w:rPr>
          <w:rFonts w:ascii="Times New Roman" w:hAnsi="Times New Roman" w:cs="Times New Roman"/>
          <w:color w:val="C00000"/>
        </w:rPr>
        <w:t xml:space="preserve">he Nazir is working to </w:t>
      </w:r>
      <w:r w:rsidR="00E8674E">
        <w:rPr>
          <w:rFonts w:ascii="Times New Roman" w:hAnsi="Times New Roman" w:cs="Times New Roman"/>
          <w:color w:val="C00000"/>
        </w:rPr>
        <w:t>protect himself from his own wea</w:t>
      </w:r>
      <w:r w:rsidR="00644560" w:rsidRPr="003E6E2B">
        <w:rPr>
          <w:rFonts w:ascii="Times New Roman" w:hAnsi="Times New Roman" w:cs="Times New Roman"/>
          <w:color w:val="C00000"/>
        </w:rPr>
        <w:t>kness</w:t>
      </w:r>
      <w:r w:rsidR="003E6E2B" w:rsidRPr="003E6E2B">
        <w:rPr>
          <w:rFonts w:ascii="Times New Roman" w:hAnsi="Times New Roman" w:cs="Times New Roman"/>
          <w:color w:val="C00000"/>
        </w:rPr>
        <w:t>. The Aharonic benediction is also intended to strengthen the Jewish people.</w:t>
      </w:r>
    </w:p>
    <w:p w:rsidR="002A12C4" w:rsidRDefault="002A12C4" w:rsidP="002A12C4">
      <w:pPr>
        <w:pStyle w:val="ListParagraph"/>
        <w:keepNext/>
        <w:widowControl w:val="0"/>
        <w:spacing w:after="0" w:line="240" w:lineRule="auto"/>
        <w:jc w:val="both"/>
        <w:rPr>
          <w:rFonts w:ascii="Times New Roman" w:hAnsi="Times New Roman" w:cs="Times New Roman"/>
          <w:color w:val="C00000"/>
        </w:rPr>
      </w:pPr>
    </w:p>
    <w:p w:rsidR="002A12C4" w:rsidRDefault="002A12C4" w:rsidP="002A12C4">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There is also the suggestion that the Nazir becomes like a priest by taking the vow.</w:t>
      </w:r>
    </w:p>
    <w:p w:rsidR="00E8674E" w:rsidRDefault="00E8674E" w:rsidP="002A12C4">
      <w:pPr>
        <w:pStyle w:val="ListParagraph"/>
        <w:keepNext/>
        <w:widowControl w:val="0"/>
        <w:spacing w:after="0" w:line="240" w:lineRule="auto"/>
        <w:jc w:val="both"/>
        <w:rPr>
          <w:rFonts w:ascii="Times New Roman" w:hAnsi="Times New Roman" w:cs="Times New Roman"/>
          <w:color w:val="C00000"/>
        </w:rPr>
      </w:pPr>
    </w:p>
    <w:p w:rsidR="00E8674E" w:rsidRPr="003E6E2B" w:rsidRDefault="00E8674E" w:rsidP="002A12C4">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The Aharonic Benediction follows to teach us that there is a chain of command. We must be happy in the position we were put, rather that being ‘holier than thou’. ONLY the Priest, and a father in his home, can bestow this blessing.</w:t>
      </w:r>
    </w:p>
    <w:p w:rsidR="00644560" w:rsidRPr="00156232" w:rsidRDefault="00644560" w:rsidP="00644560">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sidRPr="00173DCE">
        <w:rPr>
          <w:rFonts w:ascii="Times New Roman" w:hAnsi="Times New Roman" w:cs="Times New Roman"/>
        </w:rPr>
        <w:t>On reading the Torah Seder for this week what touched the hea</w:t>
      </w:r>
      <w:r>
        <w:rPr>
          <w:rFonts w:ascii="Times New Roman" w:hAnsi="Times New Roman" w:cs="Times New Roman"/>
        </w:rPr>
        <w:t>rt and fired the imagination of t</w:t>
      </w:r>
      <w:r w:rsidRPr="0087315D">
        <w:rPr>
          <w:rFonts w:ascii="Times New Roman" w:hAnsi="Times New Roman" w:cs="Times New Roman"/>
        </w:rPr>
        <w:t xml:space="preserve">he </w:t>
      </w:r>
      <w:r>
        <w:rPr>
          <w:rFonts w:ascii="Times New Roman" w:hAnsi="Times New Roman" w:cs="Times New Roman"/>
        </w:rPr>
        <w:t>Psalmist</w:t>
      </w:r>
      <w:r w:rsidRPr="0087315D">
        <w:rPr>
          <w:rFonts w:ascii="Times New Roman" w:hAnsi="Times New Roman" w:cs="Times New Roman"/>
          <w:cs/>
        </w:rPr>
        <w:t>‎</w:t>
      </w:r>
      <w:r>
        <w:rPr>
          <w:rFonts w:ascii="Times New Roman" w:hAnsi="Times New Roman" w:cs="Times New Roman"/>
          <w:rtl/>
          <w:cs/>
        </w:rPr>
        <w:t xml:space="preserve"> in </w:t>
      </w:r>
      <w:r>
        <w:rPr>
          <w:rFonts w:ascii="Times New Roman" w:hAnsi="Times New Roman" w:cs="Times New Roman"/>
        </w:rPr>
        <w:t>Psalm 95:1-11?</w:t>
      </w:r>
    </w:p>
    <w:p w:rsidR="00AB7714" w:rsidRPr="00AB7714" w:rsidRDefault="00AB7714" w:rsidP="00AB7714">
      <w:pPr>
        <w:pStyle w:val="ListParagraph"/>
        <w:keepNext/>
        <w:widowControl w:val="0"/>
        <w:spacing w:after="0" w:line="240" w:lineRule="auto"/>
        <w:jc w:val="both"/>
        <w:rPr>
          <w:rFonts w:ascii="Times New Roman" w:hAnsi="Times New Roman" w:cs="Times New Roman"/>
          <w:color w:val="C00000"/>
        </w:rPr>
      </w:pPr>
      <w:r w:rsidRPr="00AB7714">
        <w:rPr>
          <w:rFonts w:ascii="Times New Roman" w:hAnsi="Times New Roman" w:cs="Times New Roman"/>
          <w:color w:val="C00000"/>
        </w:rPr>
        <w:t>The psalmist is speaking the praise of HaShem as he blesses</w:t>
      </w:r>
      <w:r>
        <w:rPr>
          <w:rFonts w:ascii="Times New Roman" w:hAnsi="Times New Roman" w:cs="Times New Roman"/>
          <w:color w:val="C00000"/>
        </w:rPr>
        <w:t xml:space="preserve"> and thanks</w:t>
      </w:r>
      <w:r w:rsidRPr="00AB7714">
        <w:rPr>
          <w:rFonts w:ascii="Times New Roman" w:hAnsi="Times New Roman" w:cs="Times New Roman"/>
          <w:color w:val="C00000"/>
        </w:rPr>
        <w:t xml:space="preserve"> HaShem for His redemption</w:t>
      </w:r>
      <w:r>
        <w:rPr>
          <w:rFonts w:ascii="Times New Roman" w:hAnsi="Times New Roman" w:cs="Times New Roman"/>
          <w:color w:val="C00000"/>
        </w:rPr>
        <w:t>, just like the tribal leaders</w:t>
      </w:r>
      <w:r w:rsidRPr="00AB7714">
        <w:rPr>
          <w:rFonts w:ascii="Times New Roman" w:hAnsi="Times New Roman" w:cs="Times New Roman"/>
          <w:color w:val="C00000"/>
        </w:rPr>
        <w:t>. He completes the Psalm by going to the sanctuary which is dedicated in our parsha.</w:t>
      </w:r>
    </w:p>
    <w:p w:rsidR="00AB7714" w:rsidRDefault="00AB7714" w:rsidP="00AB7714">
      <w:pPr>
        <w:pStyle w:val="ListParagraph"/>
        <w:keepNext/>
        <w:widowControl w:val="0"/>
        <w:spacing w:after="0" w:line="240" w:lineRule="auto"/>
        <w:jc w:val="both"/>
        <w:rPr>
          <w:rFonts w:ascii="Times New Roman" w:hAnsi="Times New Roman" w:cs="Times New Roman"/>
        </w:rPr>
      </w:pPr>
    </w:p>
    <w:p w:rsidR="0087754E" w:rsidRDefault="0087754E" w:rsidP="00AB7714">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What important principles </w:t>
      </w:r>
      <w:r w:rsidR="00AB7714">
        <w:rPr>
          <w:rFonts w:ascii="Times New Roman" w:hAnsi="Times New Roman" w:cs="Times New Roman"/>
        </w:rPr>
        <w:t>do</w:t>
      </w:r>
      <w:r>
        <w:rPr>
          <w:rFonts w:ascii="Times New Roman" w:hAnsi="Times New Roman" w:cs="Times New Roman"/>
        </w:rPr>
        <w:t xml:space="preserve"> we learn from G-d’s command for the Kohanim (priests) to bless the people, and for the father to bless his children?</w:t>
      </w:r>
    </w:p>
    <w:p w:rsidR="00AB7714" w:rsidRDefault="00123267" w:rsidP="00AB7714">
      <w:pPr>
        <w:pStyle w:val="ListParagraph"/>
        <w:keepNext/>
        <w:widowControl w:val="0"/>
        <w:spacing w:after="0" w:line="240" w:lineRule="auto"/>
        <w:jc w:val="both"/>
        <w:rPr>
          <w:rFonts w:ascii="Times New Roman" w:hAnsi="Times New Roman" w:cs="Times New Roman"/>
          <w:color w:val="C00000"/>
        </w:rPr>
      </w:pPr>
      <w:r w:rsidRPr="00123267">
        <w:rPr>
          <w:rFonts w:ascii="Times New Roman" w:hAnsi="Times New Roman" w:cs="Times New Roman"/>
          <w:color w:val="C00000"/>
        </w:rPr>
        <w:t>HaShem blesses us through the agency of our Torah teachers.</w:t>
      </w:r>
      <w:r w:rsidR="00E8674E">
        <w:rPr>
          <w:rFonts w:ascii="Times New Roman" w:hAnsi="Times New Roman" w:cs="Times New Roman"/>
          <w:color w:val="C00000"/>
        </w:rPr>
        <w:t xml:space="preserve"> Further, we must all learn that we </w:t>
      </w:r>
      <w:r w:rsidR="00E8674E">
        <w:rPr>
          <w:rFonts w:ascii="Times New Roman" w:hAnsi="Times New Roman" w:cs="Times New Roman"/>
          <w:color w:val="C00000"/>
        </w:rPr>
        <w:lastRenderedPageBreak/>
        <w:t xml:space="preserve">each have our own responsibilities. </w:t>
      </w:r>
    </w:p>
    <w:p w:rsidR="00E8674E" w:rsidRDefault="00E8674E" w:rsidP="00AB7714">
      <w:pPr>
        <w:pStyle w:val="ListParagraph"/>
        <w:keepNext/>
        <w:widowControl w:val="0"/>
        <w:spacing w:after="0" w:line="240" w:lineRule="auto"/>
        <w:jc w:val="both"/>
        <w:rPr>
          <w:rFonts w:ascii="Times New Roman" w:hAnsi="Times New Roman" w:cs="Times New Roman"/>
          <w:color w:val="C00000"/>
        </w:rPr>
      </w:pPr>
    </w:p>
    <w:p w:rsidR="00E8674E" w:rsidRPr="00123267" w:rsidRDefault="00E8674E" w:rsidP="00E8674E">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The first born were the Priests, but after the golden calf, the Levites took that position. Never the less, the Priests did not take over the responsibility of fathers in their own homes. This suggests that the Levites were only temporary in this position. In the future, the first born will be restored as Priests.</w:t>
      </w:r>
    </w:p>
    <w:p w:rsidR="00AB7714" w:rsidRDefault="00AB7714" w:rsidP="00AB7714">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sidRPr="00DC4B3D">
        <w:rPr>
          <w:rFonts w:ascii="Times New Roman" w:hAnsi="Times New Roman" w:cs="Times New Roman"/>
        </w:rPr>
        <w:t xml:space="preserve">On reading the Torah Seder for this week what touched the heart and fired the imagination of </w:t>
      </w:r>
      <w:r>
        <w:rPr>
          <w:rFonts w:ascii="Times New Roman" w:hAnsi="Times New Roman" w:cs="Times New Roman"/>
        </w:rPr>
        <w:t xml:space="preserve">the Prophet in </w:t>
      </w:r>
      <w:r w:rsidRPr="00AB0F91">
        <w:rPr>
          <w:rFonts w:ascii="Times New Roman" w:hAnsi="Times New Roman" w:cs="Times New Roman" w:hint="cs"/>
          <w:cs/>
        </w:rPr>
        <w:t>‎</w:t>
      </w:r>
      <w:r w:rsidRPr="00AB0F91">
        <w:rPr>
          <w:rFonts w:ascii="Times New Roman" w:hAnsi="Times New Roman" w:cs="Times New Roman"/>
        </w:rPr>
        <w:t>1 Kings 8:54-63</w:t>
      </w:r>
      <w:r w:rsidRPr="00AB0F91">
        <w:rPr>
          <w:rFonts w:ascii="Times New Roman" w:hAnsi="Times New Roman" w:cs="Times New Roman"/>
          <w:cs/>
        </w:rPr>
        <w:t>‎‎</w:t>
      </w:r>
      <w:r>
        <w:rPr>
          <w:rFonts w:ascii="Times New Roman" w:hAnsi="Times New Roman" w:cs="Times New Roman"/>
          <w:rtl/>
          <w:cs/>
        </w:rPr>
        <w:t xml:space="preserve"> and in </w:t>
      </w:r>
      <w:r w:rsidRPr="00E24110">
        <w:rPr>
          <w:rFonts w:ascii="Times New Roman" w:hAnsi="Times New Roman" w:cs="Times New Roman" w:hint="cs"/>
          <w:cs/>
        </w:rPr>
        <w:t>‎</w:t>
      </w:r>
      <w:r w:rsidRPr="00E24110">
        <w:rPr>
          <w:rFonts w:ascii="Times New Roman" w:hAnsi="Times New Roman" w:cs="Times New Roman"/>
        </w:rPr>
        <w:t xml:space="preserve">1 Kings </w:t>
      </w:r>
      <w:r w:rsidRPr="00E24110">
        <w:rPr>
          <w:rFonts w:ascii="Times New Roman" w:hAnsi="Times New Roman" w:cs="Times New Roman"/>
          <w:cs/>
        </w:rPr>
        <w:t>‎</w:t>
      </w:r>
      <w:r w:rsidRPr="00E24110">
        <w:rPr>
          <w:rFonts w:ascii="Times New Roman" w:hAnsi="Times New Roman" w:cs="Times New Roman"/>
        </w:rPr>
        <w:t>7:13-26</w:t>
      </w:r>
      <w:r w:rsidRPr="00E24110">
        <w:rPr>
          <w:rFonts w:ascii="Times New Roman" w:hAnsi="Times New Roman" w:cs="Times New Roman"/>
          <w:cs/>
        </w:rPr>
        <w:t>‎</w:t>
      </w:r>
      <w:r>
        <w:rPr>
          <w:rFonts w:ascii="Times New Roman" w:hAnsi="Times New Roman" w:cs="Times New Roman"/>
        </w:rPr>
        <w:t>?</w:t>
      </w:r>
    </w:p>
    <w:p w:rsidR="00123267" w:rsidRDefault="00DA38DC" w:rsidP="0097470E">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 xml:space="preserve">The </w:t>
      </w:r>
      <w:r w:rsidR="0097470E">
        <w:rPr>
          <w:rFonts w:ascii="Times New Roman" w:hAnsi="Times New Roman" w:cs="Times New Roman"/>
          <w:color w:val="C00000"/>
        </w:rPr>
        <w:t>P</w:t>
      </w:r>
      <w:r>
        <w:rPr>
          <w:rFonts w:ascii="Times New Roman" w:hAnsi="Times New Roman" w:cs="Times New Roman"/>
          <w:color w:val="C00000"/>
        </w:rPr>
        <w:t xml:space="preserve">rophet, in both readings, </w:t>
      </w:r>
      <w:r w:rsidR="00123267" w:rsidRPr="00123267">
        <w:rPr>
          <w:rFonts w:ascii="Times New Roman" w:hAnsi="Times New Roman" w:cs="Times New Roman"/>
          <w:color w:val="C00000"/>
        </w:rPr>
        <w:t xml:space="preserve"> speak</w:t>
      </w:r>
      <w:r>
        <w:rPr>
          <w:rFonts w:ascii="Times New Roman" w:hAnsi="Times New Roman" w:cs="Times New Roman"/>
          <w:color w:val="C00000"/>
        </w:rPr>
        <w:t>s</w:t>
      </w:r>
      <w:r w:rsidR="00123267" w:rsidRPr="00123267">
        <w:rPr>
          <w:rFonts w:ascii="Times New Roman" w:hAnsi="Times New Roman" w:cs="Times New Roman"/>
          <w:color w:val="C00000"/>
        </w:rPr>
        <w:t xml:space="preserve"> of the work of completing the Beit HaMikdash (the Temple)</w:t>
      </w:r>
      <w:r>
        <w:rPr>
          <w:rFonts w:ascii="Times New Roman" w:hAnsi="Times New Roman" w:cs="Times New Roman"/>
          <w:color w:val="C00000"/>
        </w:rPr>
        <w:t>, in the same way that the Torah portion speaks of the completion of the Tabernacle</w:t>
      </w:r>
      <w:r w:rsidR="00123267" w:rsidRPr="00123267">
        <w:rPr>
          <w:rFonts w:ascii="Times New Roman" w:hAnsi="Times New Roman" w:cs="Times New Roman"/>
          <w:color w:val="C00000"/>
        </w:rPr>
        <w:t>. The Ashlamata also speaks of the King’s blessing which corresponds to the Aharonic benediction.</w:t>
      </w:r>
      <w:r>
        <w:rPr>
          <w:rFonts w:ascii="Times New Roman" w:hAnsi="Times New Roman" w:cs="Times New Roman"/>
          <w:color w:val="C00000"/>
        </w:rPr>
        <w:t xml:space="preserve"> The Ashlamata and the Torah both speak of ‘special’ offerings that are unique and never again brought.</w:t>
      </w:r>
    </w:p>
    <w:p w:rsidR="00DA38DC" w:rsidRDefault="00DA38DC" w:rsidP="00123267">
      <w:pPr>
        <w:pStyle w:val="ListParagraph"/>
        <w:keepNext/>
        <w:widowControl w:val="0"/>
        <w:spacing w:after="0" w:line="240" w:lineRule="auto"/>
        <w:jc w:val="both"/>
        <w:rPr>
          <w:rFonts w:ascii="Times New Roman" w:hAnsi="Times New Roman" w:cs="Times New Roman"/>
          <w:color w:val="C00000"/>
        </w:rPr>
      </w:pPr>
    </w:p>
    <w:p w:rsidR="00DA38DC" w:rsidRPr="00123267" w:rsidRDefault="00DA38DC" w:rsidP="0097470E">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The special Ashlamata also brings the picture o</w:t>
      </w:r>
      <w:r w:rsidR="0097470E">
        <w:rPr>
          <w:rFonts w:ascii="Times New Roman" w:hAnsi="Times New Roman" w:cs="Times New Roman"/>
          <w:color w:val="C00000"/>
        </w:rPr>
        <w:t>f oxen which relates to the oxen</w:t>
      </w:r>
      <w:r>
        <w:rPr>
          <w:rFonts w:ascii="Times New Roman" w:hAnsi="Times New Roman" w:cs="Times New Roman"/>
          <w:color w:val="C00000"/>
        </w:rPr>
        <w:t xml:space="preserve"> that the princes brought for the Tabernacle.</w:t>
      </w:r>
    </w:p>
    <w:p w:rsidR="00123267" w:rsidRDefault="00123267" w:rsidP="00123267">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sidRPr="00DC4B3D">
        <w:rPr>
          <w:rFonts w:ascii="Times New Roman" w:hAnsi="Times New Roman" w:cs="Times New Roman"/>
        </w:rPr>
        <w:t xml:space="preserve">How is the reading of </w:t>
      </w:r>
      <w:r>
        <w:rPr>
          <w:rFonts w:ascii="Times New Roman" w:hAnsi="Times New Roman" w:cs="Times New Roman"/>
        </w:rPr>
        <w:t xml:space="preserve">Mordechai (Mark) 10:23-31 </w:t>
      </w:r>
      <w:r w:rsidRPr="00DC4B3D">
        <w:rPr>
          <w:rFonts w:ascii="Times New Roman" w:hAnsi="Times New Roman" w:cs="Times New Roman"/>
        </w:rPr>
        <w:t>related to the readings for this Shabbat?</w:t>
      </w:r>
    </w:p>
    <w:p w:rsidR="0097470E" w:rsidRDefault="0097470E" w:rsidP="0097470E">
      <w:pPr>
        <w:pStyle w:val="ListParagraph"/>
        <w:keepNext/>
        <w:widowControl w:val="0"/>
        <w:spacing w:line="240" w:lineRule="auto"/>
        <w:jc w:val="both"/>
        <w:rPr>
          <w:rFonts w:ascii="Times New Roman" w:hAnsi="Times New Roman" w:cs="Times New Roman"/>
        </w:rPr>
      </w:pPr>
    </w:p>
    <w:p w:rsidR="0097470E" w:rsidRPr="0097470E" w:rsidRDefault="0097470E" w:rsidP="0097470E">
      <w:pPr>
        <w:pStyle w:val="ListParagraph"/>
        <w:keepNext/>
        <w:widowControl w:val="0"/>
        <w:spacing w:line="240" w:lineRule="auto"/>
        <w:jc w:val="both"/>
        <w:rPr>
          <w:rFonts w:ascii="Times New Roman" w:hAnsi="Times New Roman" w:cs="Times New Roman"/>
          <w:color w:val="C00000"/>
        </w:rPr>
      </w:pPr>
      <w:r w:rsidRPr="0097470E">
        <w:rPr>
          <w:rFonts w:ascii="Times New Roman" w:hAnsi="Times New Roman" w:cs="Times New Roman"/>
          <w:color w:val="C00000"/>
        </w:rPr>
        <w:t>Torah Seder</w:t>
      </w:r>
    </w:p>
    <w:p w:rsidR="006F75A2" w:rsidRPr="0097470E" w:rsidRDefault="0097470E" w:rsidP="0097470E">
      <w:pPr>
        <w:pStyle w:val="ListParagraph"/>
        <w:keepNext/>
        <w:widowControl w:val="0"/>
        <w:spacing w:line="240" w:lineRule="auto"/>
        <w:jc w:val="both"/>
        <w:rPr>
          <w:rFonts w:ascii="Times New Roman" w:hAnsi="Times New Roman" w:cs="Times New Roman"/>
          <w:color w:val="C00000"/>
        </w:rPr>
      </w:pPr>
      <w:r w:rsidRPr="0097470E">
        <w:rPr>
          <w:rFonts w:ascii="Times New Roman" w:hAnsi="Times New Roman" w:cs="Times New Roman"/>
          <w:color w:val="C00000"/>
        </w:rPr>
        <w:t>Countenance, look and face all bear similarities of use in Hebrew.  The opening of our Torah Seder begins with the Aaronic blessing where countenance is used twice. Numbers 6:25-26 In our pericope the idea of looking is used twice.  Mordechai 10:23 and verse 27 The Torah Seder deals with the gifts of the Chieftains, 7:10ff  Mordechai speaks of the order of those chiefs (first ones) in his pericope.  Mordechai 10:31 Contextually the Chieftains give elaborate gifts for the construction of the Mishkan.  Mordechai deals with the idea of amassing wealth demonstrating its true purpose.</w:t>
      </w:r>
    </w:p>
    <w:p w:rsidR="0097470E" w:rsidRPr="0097470E" w:rsidRDefault="0097470E" w:rsidP="0097470E">
      <w:pPr>
        <w:pStyle w:val="ListParagraph"/>
        <w:keepNext/>
        <w:widowControl w:val="0"/>
        <w:spacing w:line="240" w:lineRule="auto"/>
        <w:jc w:val="both"/>
        <w:rPr>
          <w:rFonts w:ascii="Times New Roman" w:hAnsi="Times New Roman" w:cs="Times New Roman"/>
          <w:color w:val="C00000"/>
        </w:rPr>
      </w:pPr>
    </w:p>
    <w:p w:rsidR="0097470E" w:rsidRPr="0097470E" w:rsidRDefault="0097470E" w:rsidP="0097470E">
      <w:pPr>
        <w:pStyle w:val="ListParagraph"/>
        <w:keepNext/>
        <w:widowControl w:val="0"/>
        <w:spacing w:line="240" w:lineRule="auto"/>
        <w:jc w:val="both"/>
        <w:rPr>
          <w:rFonts w:ascii="Times New Roman" w:hAnsi="Times New Roman" w:cs="Times New Roman"/>
          <w:color w:val="C00000"/>
        </w:rPr>
      </w:pPr>
      <w:r w:rsidRPr="0097470E">
        <w:rPr>
          <w:rFonts w:ascii="Times New Roman" w:hAnsi="Times New Roman" w:cs="Times New Roman"/>
          <w:color w:val="C00000"/>
        </w:rPr>
        <w:t>Tehillim</w:t>
      </w:r>
    </w:p>
    <w:p w:rsidR="0097470E" w:rsidRPr="0097470E" w:rsidRDefault="0097470E" w:rsidP="0097470E">
      <w:pPr>
        <w:pStyle w:val="ListParagraph"/>
        <w:keepNext/>
        <w:widowControl w:val="0"/>
        <w:spacing w:line="240" w:lineRule="auto"/>
        <w:jc w:val="both"/>
        <w:rPr>
          <w:rFonts w:ascii="Times New Roman" w:hAnsi="Times New Roman" w:cs="Times New Roman"/>
          <w:color w:val="C00000"/>
        </w:rPr>
      </w:pPr>
      <w:r w:rsidRPr="0097470E">
        <w:rPr>
          <w:rFonts w:ascii="Times New Roman" w:hAnsi="Times New Roman" w:cs="Times New Roman"/>
          <w:color w:val="C00000"/>
        </w:rPr>
        <w:t>The Psalmist speaks of the “Hardening of the heart” 95:8ff Yeshua draws a parallel demonstrating that wealth can harden the heart, per se. Mordechai 10:24 where the wealthy are mislead by their wealth.  Furthermore, those who will not be able to enter into G-d’s resting place (95:11) are paralleled to those who will not enter the Kingdom (Governmet) of G-d and the olam haba Mordechai 10:24-26</w:t>
      </w:r>
    </w:p>
    <w:p w:rsidR="0097470E" w:rsidRPr="0097470E" w:rsidRDefault="0097470E" w:rsidP="0097470E">
      <w:pPr>
        <w:pStyle w:val="ListParagraph"/>
        <w:keepNext/>
        <w:widowControl w:val="0"/>
        <w:spacing w:line="240" w:lineRule="auto"/>
        <w:jc w:val="both"/>
        <w:rPr>
          <w:rFonts w:ascii="Times New Roman" w:hAnsi="Times New Roman" w:cs="Times New Roman"/>
          <w:color w:val="C00000"/>
        </w:rPr>
      </w:pPr>
    </w:p>
    <w:p w:rsidR="0097470E" w:rsidRPr="0097470E" w:rsidRDefault="0097470E" w:rsidP="0097470E">
      <w:pPr>
        <w:pStyle w:val="ListParagraph"/>
        <w:keepNext/>
        <w:widowControl w:val="0"/>
        <w:spacing w:line="240" w:lineRule="auto"/>
        <w:jc w:val="both"/>
        <w:rPr>
          <w:rFonts w:ascii="Times New Roman" w:hAnsi="Times New Roman" w:cs="Times New Roman"/>
          <w:color w:val="C00000"/>
        </w:rPr>
      </w:pPr>
      <w:r w:rsidRPr="0097470E">
        <w:rPr>
          <w:rFonts w:ascii="Times New Roman" w:hAnsi="Times New Roman" w:cs="Times New Roman"/>
          <w:color w:val="C00000"/>
        </w:rPr>
        <w:t>Ashlamatah</w:t>
      </w:r>
    </w:p>
    <w:p w:rsidR="0097470E" w:rsidRPr="0097470E" w:rsidRDefault="0097470E" w:rsidP="0097470E">
      <w:pPr>
        <w:pStyle w:val="ListParagraph"/>
        <w:keepNext/>
        <w:widowControl w:val="0"/>
        <w:spacing w:line="240" w:lineRule="auto"/>
        <w:jc w:val="both"/>
        <w:rPr>
          <w:rFonts w:ascii="Times New Roman" w:hAnsi="Times New Roman" w:cs="Times New Roman"/>
          <w:color w:val="C00000"/>
        </w:rPr>
      </w:pPr>
      <w:r w:rsidRPr="0097470E">
        <w:rPr>
          <w:rFonts w:ascii="Times New Roman" w:hAnsi="Times New Roman" w:cs="Times New Roman"/>
          <w:color w:val="C00000"/>
        </w:rPr>
        <w:t xml:space="preserve">By inference, Yeshua refers to the idea of relying on G-d for daily sustenance.   Solomon mentions this in his prayer verse 59. In verse 61 Solomon prays for the wholeness of the heart implying that those who are whole seek G-d’s mitzvot wholly.  Yeshua says this same thing by saying that we must follow the Mesorah zealously.   Mordechai 10:30 v63 mentions the generous number of offerings Solomon offered for the Temples consecration like the chieftains and their loaded wagons.  This matches the theme of Mordechai throughout.  </w:t>
      </w:r>
    </w:p>
    <w:p w:rsidR="0097470E" w:rsidRPr="0097470E" w:rsidRDefault="0097470E" w:rsidP="0097470E">
      <w:pPr>
        <w:pStyle w:val="ListParagraph"/>
        <w:keepNext/>
        <w:widowControl w:val="0"/>
        <w:spacing w:line="240" w:lineRule="auto"/>
        <w:jc w:val="both"/>
        <w:rPr>
          <w:rFonts w:ascii="Times New Roman" w:hAnsi="Times New Roman" w:cs="Times New Roman"/>
          <w:color w:val="C00000"/>
        </w:rPr>
      </w:pPr>
    </w:p>
    <w:p w:rsidR="0097470E" w:rsidRPr="0097470E" w:rsidRDefault="0097470E" w:rsidP="0097470E">
      <w:pPr>
        <w:pStyle w:val="ListParagraph"/>
        <w:keepNext/>
        <w:widowControl w:val="0"/>
        <w:spacing w:line="240" w:lineRule="auto"/>
        <w:jc w:val="both"/>
        <w:rPr>
          <w:rFonts w:ascii="Times New Roman" w:hAnsi="Times New Roman" w:cs="Times New Roman"/>
          <w:color w:val="C00000"/>
        </w:rPr>
      </w:pPr>
      <w:r w:rsidRPr="0097470E">
        <w:rPr>
          <w:rFonts w:ascii="Times New Roman" w:hAnsi="Times New Roman" w:cs="Times New Roman"/>
          <w:color w:val="C00000"/>
        </w:rPr>
        <w:t>Special Ashlamatah</w:t>
      </w:r>
    </w:p>
    <w:p w:rsidR="0097470E" w:rsidRPr="0097470E" w:rsidRDefault="0097470E" w:rsidP="0097470E">
      <w:pPr>
        <w:pStyle w:val="ListParagraph"/>
        <w:keepNext/>
        <w:widowControl w:val="0"/>
        <w:spacing w:after="0" w:line="240" w:lineRule="auto"/>
        <w:jc w:val="both"/>
        <w:rPr>
          <w:rFonts w:ascii="Times New Roman" w:hAnsi="Times New Roman" w:cs="Times New Roman"/>
          <w:color w:val="C00000"/>
        </w:rPr>
      </w:pPr>
      <w:r w:rsidRPr="0097470E">
        <w:rPr>
          <w:rFonts w:ascii="Times New Roman" w:hAnsi="Times New Roman" w:cs="Times New Roman"/>
          <w:color w:val="C00000"/>
        </w:rPr>
        <w:t>The two pillars Jachin and Boaz form a narrow gate that narrows the entire court of the women into the court of the Israelites. 1 Kings 7:14-22 This is paralleled to our Nazarean Codicil where the camel must enter through the eye of the needle. Mordechai 10:25  The twelve oxen that supported the Brazen sea 1Kings 7:25 are a symbol of wealth in its appropriate place, i.e Temple and Torah service.</w:t>
      </w:r>
    </w:p>
    <w:p w:rsidR="006F75A2" w:rsidRPr="0097470E" w:rsidRDefault="006F75A2" w:rsidP="006F75A2">
      <w:pPr>
        <w:pStyle w:val="ListParagraph"/>
        <w:keepNext/>
        <w:widowControl w:val="0"/>
        <w:spacing w:after="0" w:line="240" w:lineRule="auto"/>
        <w:jc w:val="both"/>
        <w:rPr>
          <w:rFonts w:ascii="Times New Roman" w:hAnsi="Times New Roman" w:cs="Times New Roman"/>
          <w:color w:val="C00000"/>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In your opinion, what is the chief purpose that Hakham Tsefet wants to address in Mordechai (Mark) 10:23-31?</w:t>
      </w:r>
    </w:p>
    <w:p w:rsidR="006F75A2" w:rsidRPr="00A24598" w:rsidRDefault="00A24598" w:rsidP="006F75A2">
      <w:pPr>
        <w:pStyle w:val="ListParagraph"/>
        <w:keepNext/>
        <w:widowControl w:val="0"/>
        <w:spacing w:after="0" w:line="240" w:lineRule="auto"/>
        <w:jc w:val="both"/>
        <w:rPr>
          <w:rFonts w:ascii="Times New Roman" w:hAnsi="Times New Roman" w:cs="Times New Roman"/>
          <w:color w:val="C00000"/>
        </w:rPr>
      </w:pPr>
      <w:r w:rsidRPr="00A24598">
        <w:rPr>
          <w:rFonts w:ascii="Times New Roman" w:hAnsi="Times New Roman" w:cs="Times New Roman"/>
          <w:color w:val="C00000"/>
        </w:rPr>
        <w:t>Hakham Tsefet is attempting to teach us the dangers of wealth and the absolute requirement that we use it in the service of HaShem if we are to have a part in the governmnet of HaShem.</w:t>
      </w:r>
    </w:p>
    <w:p w:rsidR="006F75A2" w:rsidRDefault="006F75A2" w:rsidP="006F75A2">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Explain how Hakham Tsefet derived all of his material in Mordechai (Mark) 10:23-31 from the Torah Seder for this Shabbat, Psalm 95, and </w:t>
      </w:r>
      <w:r w:rsidRPr="009D43F7">
        <w:rPr>
          <w:rFonts w:ascii="Times New Roman" w:hAnsi="Times New Roman" w:cs="Times New Roman"/>
          <w:cs/>
        </w:rPr>
        <w:t>‎</w:t>
      </w:r>
      <w:r w:rsidRPr="00A83343">
        <w:rPr>
          <w:rFonts w:ascii="Times New Roman" w:hAnsi="Times New Roman" w:cs="Times New Roman"/>
        </w:rPr>
        <w:t xml:space="preserve"> </w:t>
      </w:r>
      <w:r>
        <w:rPr>
          <w:rFonts w:ascii="Times New Roman" w:hAnsi="Times New Roman" w:cs="Times New Roman"/>
        </w:rPr>
        <w:t xml:space="preserve">the Prophet in </w:t>
      </w:r>
      <w:r w:rsidRPr="00AB0F91">
        <w:rPr>
          <w:rFonts w:ascii="Times New Roman" w:hAnsi="Times New Roman" w:cs="Times New Roman"/>
        </w:rPr>
        <w:t>1 Kings 8:54-63</w:t>
      </w:r>
      <w:r w:rsidRPr="00AB0F91">
        <w:rPr>
          <w:rFonts w:ascii="Times New Roman" w:hAnsi="Times New Roman" w:cs="Times New Roman"/>
          <w:cs/>
        </w:rPr>
        <w:t>‎‎</w:t>
      </w:r>
      <w:r>
        <w:rPr>
          <w:rFonts w:ascii="Times New Roman" w:hAnsi="Times New Roman" w:cs="Times New Roman"/>
          <w:rtl/>
          <w:cs/>
        </w:rPr>
        <w:t xml:space="preserve"> and in </w:t>
      </w:r>
      <w:r w:rsidRPr="00E24110">
        <w:rPr>
          <w:rFonts w:ascii="Times New Roman" w:hAnsi="Times New Roman" w:cs="Times New Roman" w:hint="cs"/>
          <w:cs/>
        </w:rPr>
        <w:t>‎</w:t>
      </w:r>
      <w:r w:rsidRPr="00E24110">
        <w:rPr>
          <w:rFonts w:ascii="Times New Roman" w:hAnsi="Times New Roman" w:cs="Times New Roman"/>
        </w:rPr>
        <w:t xml:space="preserve">1 Kings </w:t>
      </w:r>
      <w:r w:rsidRPr="00E24110">
        <w:rPr>
          <w:rFonts w:ascii="Times New Roman" w:hAnsi="Times New Roman" w:cs="Times New Roman"/>
          <w:cs/>
        </w:rPr>
        <w:t>‎</w:t>
      </w:r>
      <w:r w:rsidRPr="00E24110">
        <w:rPr>
          <w:rFonts w:ascii="Times New Roman" w:hAnsi="Times New Roman" w:cs="Times New Roman"/>
        </w:rPr>
        <w:t>7:13-26</w:t>
      </w:r>
      <w:r w:rsidRPr="00E24110">
        <w:rPr>
          <w:rFonts w:ascii="Times New Roman" w:hAnsi="Times New Roman" w:cs="Times New Roman"/>
          <w:cs/>
        </w:rPr>
        <w:t>‎</w:t>
      </w:r>
      <w:r>
        <w:rPr>
          <w:rFonts w:ascii="Times New Roman" w:hAnsi="Times New Roman" w:cs="Times New Roman"/>
        </w:rPr>
        <w:t>.</w:t>
      </w:r>
    </w:p>
    <w:p w:rsidR="006F75A2" w:rsidRPr="0097470E" w:rsidRDefault="0097470E" w:rsidP="006F75A2">
      <w:pPr>
        <w:pStyle w:val="ListParagraph"/>
        <w:keepNext/>
        <w:widowControl w:val="0"/>
        <w:spacing w:after="0" w:line="240" w:lineRule="auto"/>
        <w:jc w:val="both"/>
        <w:rPr>
          <w:rFonts w:ascii="Times New Roman" w:hAnsi="Times New Roman" w:cs="Times New Roman"/>
          <w:color w:val="C00000"/>
        </w:rPr>
      </w:pPr>
      <w:r w:rsidRPr="0097470E">
        <w:rPr>
          <w:rFonts w:ascii="Times New Roman" w:hAnsi="Times New Roman" w:cs="Times New Roman"/>
          <w:color w:val="C00000"/>
        </w:rPr>
        <w:t>See question 17.</w:t>
      </w:r>
    </w:p>
    <w:p w:rsidR="006F75A2" w:rsidRDefault="006F75A2" w:rsidP="006F75A2">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In your opinion, and taking into consideration all of the above readings for this Sabbath, what is the prophetic message for this week?</w:t>
      </w:r>
    </w:p>
    <w:p w:rsidR="00A24598" w:rsidRDefault="00A24598" w:rsidP="00A24598">
      <w:pPr>
        <w:pStyle w:val="ListParagraph"/>
        <w:keepNext/>
        <w:widowControl w:val="0"/>
        <w:spacing w:after="0" w:line="240" w:lineRule="auto"/>
        <w:jc w:val="both"/>
        <w:rPr>
          <w:rFonts w:ascii="Times New Roman" w:hAnsi="Times New Roman" w:cs="Times New Roman"/>
          <w:color w:val="C00000"/>
        </w:rPr>
      </w:pPr>
      <w:r w:rsidRPr="00A24598">
        <w:rPr>
          <w:rFonts w:ascii="Times New Roman" w:hAnsi="Times New Roman" w:cs="Times New Roman"/>
          <w:color w:val="C00000"/>
        </w:rPr>
        <w:t>Use your wealth wisely. Choose to use it to honor HaShem and to further His kingdom.</w:t>
      </w:r>
    </w:p>
    <w:p w:rsidR="0097470E" w:rsidRDefault="0097470E" w:rsidP="00A24598">
      <w:pPr>
        <w:pStyle w:val="ListParagraph"/>
        <w:keepNext/>
        <w:widowControl w:val="0"/>
        <w:spacing w:after="0" w:line="240" w:lineRule="auto"/>
        <w:jc w:val="both"/>
        <w:rPr>
          <w:rFonts w:ascii="Times New Roman" w:hAnsi="Times New Roman" w:cs="Times New Roman"/>
          <w:color w:val="C00000"/>
        </w:rPr>
      </w:pPr>
    </w:p>
    <w:p w:rsidR="0097470E" w:rsidRDefault="0097470E" w:rsidP="00A24598">
      <w:pPr>
        <w:pStyle w:val="ListParagraph"/>
        <w:keepNext/>
        <w:widowControl w:val="0"/>
        <w:spacing w:after="0" w:line="240" w:lineRule="auto"/>
        <w:jc w:val="both"/>
        <w:rPr>
          <w:rFonts w:ascii="Times New Roman" w:hAnsi="Times New Roman" w:cs="Times New Roman"/>
          <w:color w:val="C00000"/>
        </w:rPr>
      </w:pPr>
      <w:r w:rsidRPr="0097470E">
        <w:rPr>
          <w:rFonts w:ascii="Times New Roman" w:hAnsi="Times New Roman" w:cs="Times New Roman"/>
          <w:color w:val="C00000"/>
        </w:rPr>
        <w:t>I think his chief purpose is to stress to the readers that we must keep a proper perspective when God blesses us and that God is first in our hearts and things.</w:t>
      </w:r>
    </w:p>
    <w:p w:rsidR="0097470E" w:rsidRDefault="0097470E" w:rsidP="00A24598">
      <w:pPr>
        <w:pStyle w:val="ListParagraph"/>
        <w:keepNext/>
        <w:widowControl w:val="0"/>
        <w:spacing w:after="0" w:line="240" w:lineRule="auto"/>
        <w:jc w:val="both"/>
        <w:rPr>
          <w:rFonts w:ascii="Times New Roman" w:hAnsi="Times New Roman" w:cs="Times New Roman"/>
          <w:color w:val="C00000"/>
        </w:rPr>
      </w:pPr>
    </w:p>
    <w:p w:rsidR="0097470E" w:rsidRDefault="0097470E" w:rsidP="00A24598">
      <w:pPr>
        <w:pStyle w:val="ListParagraph"/>
        <w:keepNext/>
        <w:widowControl w:val="0"/>
        <w:spacing w:after="0" w:line="240" w:lineRule="auto"/>
        <w:jc w:val="both"/>
        <w:rPr>
          <w:rFonts w:ascii="Times New Roman" w:hAnsi="Times New Roman" w:cs="Times New Roman"/>
          <w:color w:val="C00000"/>
        </w:rPr>
      </w:pPr>
      <w:r w:rsidRPr="0097470E">
        <w:rPr>
          <w:rFonts w:ascii="Times New Roman" w:hAnsi="Times New Roman" w:cs="Times New Roman"/>
          <w:color w:val="C00000"/>
        </w:rPr>
        <w:t>The things we accumulate because of being blessed by the Priestly blessing should be used to further the Kingdom of God. There is nothing wrong with wealth. However, it is imperative that our wealth is used for the good of others not just ourselves.</w:t>
      </w:r>
    </w:p>
    <w:p w:rsidR="0097470E" w:rsidRDefault="0097470E" w:rsidP="00A24598">
      <w:pPr>
        <w:pStyle w:val="ListParagraph"/>
        <w:keepNext/>
        <w:widowControl w:val="0"/>
        <w:spacing w:after="0" w:line="240" w:lineRule="auto"/>
        <w:jc w:val="both"/>
        <w:rPr>
          <w:rFonts w:ascii="Times New Roman" w:hAnsi="Times New Roman" w:cs="Times New Roman"/>
          <w:color w:val="C00000"/>
        </w:rPr>
      </w:pPr>
    </w:p>
    <w:p w:rsidR="0097470E" w:rsidRDefault="0097470E" w:rsidP="00A24598">
      <w:pPr>
        <w:pStyle w:val="ListParagraph"/>
        <w:keepNext/>
        <w:widowControl w:val="0"/>
        <w:spacing w:after="0" w:line="240" w:lineRule="auto"/>
        <w:jc w:val="both"/>
        <w:rPr>
          <w:rFonts w:ascii="Times New Roman" w:hAnsi="Times New Roman" w:cs="Times New Roman"/>
          <w:color w:val="C00000"/>
        </w:rPr>
      </w:pPr>
      <w:r w:rsidRPr="0097470E">
        <w:rPr>
          <w:rFonts w:ascii="Times New Roman" w:hAnsi="Times New Roman" w:cs="Times New Roman"/>
          <w:color w:val="C00000"/>
        </w:rPr>
        <w:t>Hakham Tsefet deals with the blessings of G-d.  Like the Torah Seder which invokes the blessing of G-d.  We need to know what to do with those blessings.  Hakham Tsefet teaches us the most apropos way to deal with such blessings.</w:t>
      </w:r>
    </w:p>
    <w:p w:rsidR="0097470E" w:rsidRDefault="0097470E" w:rsidP="00A24598">
      <w:pPr>
        <w:pStyle w:val="ListParagraph"/>
        <w:keepNext/>
        <w:widowControl w:val="0"/>
        <w:spacing w:after="0" w:line="240" w:lineRule="auto"/>
        <w:jc w:val="both"/>
        <w:rPr>
          <w:rFonts w:ascii="Times New Roman" w:hAnsi="Times New Roman" w:cs="Times New Roman"/>
          <w:color w:val="C00000"/>
        </w:rPr>
      </w:pPr>
    </w:p>
    <w:p w:rsidR="0097470E" w:rsidRPr="0097470E" w:rsidRDefault="0097470E" w:rsidP="0097470E">
      <w:pPr>
        <w:pStyle w:val="ListParagraph"/>
        <w:keepNext/>
        <w:widowControl w:val="0"/>
        <w:spacing w:line="240" w:lineRule="auto"/>
        <w:jc w:val="both"/>
        <w:rPr>
          <w:rFonts w:ascii="Times New Roman" w:hAnsi="Times New Roman" w:cs="Times New Roman"/>
          <w:color w:val="C00000"/>
        </w:rPr>
      </w:pPr>
      <w:r w:rsidRPr="0097470E">
        <w:rPr>
          <w:rFonts w:ascii="Times New Roman" w:hAnsi="Times New Roman" w:cs="Times New Roman"/>
          <w:color w:val="C00000"/>
        </w:rPr>
        <w:t>I think Hakham Tsfet is asking what Kingdom are you occupied with, this physical one or the World to come. He is showing us that while we are in the here and now (and can gather stuff), we can also pull back the curtain and see the world to come. This is where our investment should go.</w:t>
      </w:r>
    </w:p>
    <w:p w:rsidR="0097470E" w:rsidRPr="00A24598" w:rsidRDefault="0097470E" w:rsidP="0097470E">
      <w:pPr>
        <w:pStyle w:val="ListParagraph"/>
        <w:keepNext/>
        <w:widowControl w:val="0"/>
        <w:spacing w:after="0" w:line="240" w:lineRule="auto"/>
        <w:jc w:val="both"/>
        <w:rPr>
          <w:rFonts w:ascii="Times New Roman" w:hAnsi="Times New Roman" w:cs="Times New Roman"/>
          <w:color w:val="C00000"/>
        </w:rPr>
      </w:pPr>
      <w:r w:rsidRPr="0097470E">
        <w:rPr>
          <w:rFonts w:ascii="Times New Roman" w:hAnsi="Times New Roman" w:cs="Times New Roman"/>
          <w:color w:val="C00000"/>
        </w:rPr>
        <w:t>As we know this world is transient, but there is no reason not to look toward the eternal and do all we can to build on and support the construction of the body of Messiah, this is the best investment anyone can make. Since this is the world of doing, the only thing we can send ahead is our mitzvoth’s. This is done by our obedience, our torah study, support of Torah teachers, and of those in need.</w:t>
      </w:r>
    </w:p>
    <w:p w:rsidR="00A24598" w:rsidRDefault="00A24598" w:rsidP="00A24598">
      <w:pPr>
        <w:pStyle w:val="ListParagraph"/>
        <w:keepNext/>
        <w:widowControl w:val="0"/>
        <w:spacing w:after="0" w:line="240" w:lineRule="auto"/>
        <w:jc w:val="both"/>
        <w:rPr>
          <w:rFonts w:ascii="Times New Roman" w:hAnsi="Times New Roman" w:cs="Times New Roman"/>
        </w:rPr>
      </w:pPr>
    </w:p>
    <w:p w:rsidR="0087754E" w:rsidRDefault="0087754E" w:rsidP="0087754E">
      <w:pPr>
        <w:pStyle w:val="ListParagraph"/>
        <w:keepNext/>
        <w:widowControl w:val="0"/>
        <w:spacing w:after="0" w:line="240" w:lineRule="auto"/>
        <w:jc w:val="both"/>
        <w:rPr>
          <w:rFonts w:ascii="Times New Roman" w:hAnsi="Times New Roman" w:cs="Times New Roman"/>
        </w:rPr>
      </w:pPr>
    </w:p>
    <w:p w:rsidR="007D0064" w:rsidRPr="007D0064" w:rsidRDefault="007D0064" w:rsidP="0087754E">
      <w:pPr>
        <w:pStyle w:val="ListParagraph"/>
        <w:keepNext/>
        <w:widowControl w:val="0"/>
        <w:spacing w:after="0" w:line="240" w:lineRule="auto"/>
        <w:jc w:val="both"/>
        <w:rPr>
          <w:rFonts w:ascii="Times New Roman" w:hAnsi="Times New Roman" w:cs="Times New Roman"/>
          <w:b/>
          <w:bCs/>
          <w:color w:val="C00000"/>
        </w:rPr>
      </w:pPr>
      <w:r w:rsidRPr="007D0064">
        <w:rPr>
          <w:rFonts w:ascii="Times New Roman" w:hAnsi="Times New Roman" w:cs="Times New Roman"/>
          <w:b/>
          <w:bCs/>
          <w:color w:val="C00000"/>
        </w:rPr>
        <w:t>The Hakham’s comments:</w:t>
      </w:r>
    </w:p>
    <w:p w:rsidR="007D0064" w:rsidRDefault="007D0064" w:rsidP="0087754E">
      <w:pPr>
        <w:pStyle w:val="ListParagraph"/>
        <w:keepNext/>
        <w:widowControl w:val="0"/>
        <w:spacing w:after="0" w:line="240" w:lineRule="auto"/>
        <w:jc w:val="both"/>
        <w:rPr>
          <w:rFonts w:ascii="Times New Roman" w:hAnsi="Times New Roman" w:cs="Times New Roman"/>
          <w:color w:val="C00000"/>
        </w:rPr>
      </w:pPr>
      <w:r w:rsidRPr="007D0064">
        <w:rPr>
          <w:rFonts w:ascii="Times New Roman" w:hAnsi="Times New Roman" w:cs="Times New Roman"/>
          <w:color w:val="C00000"/>
        </w:rPr>
        <w:t xml:space="preserve">The New Moon of Nisan: When Mashiach comes, His tabernacle will be totally erected. His </w:t>
      </w:r>
      <w:r w:rsidRPr="00B37792">
        <w:rPr>
          <w:rFonts w:ascii="Times New Roman" w:hAnsi="Times New Roman" w:cs="Times New Roman"/>
          <w:i/>
          <w:iCs/>
          <w:color w:val="C00000"/>
        </w:rPr>
        <w:t>living stone</w:t>
      </w:r>
      <w:r w:rsidRPr="007D0064">
        <w:rPr>
          <w:rFonts w:ascii="Times New Roman" w:hAnsi="Times New Roman" w:cs="Times New Roman"/>
          <w:color w:val="C00000"/>
        </w:rPr>
        <w:t xml:space="preserve"> </w:t>
      </w:r>
      <w:r w:rsidR="00B37792">
        <w:rPr>
          <w:rFonts w:ascii="Times New Roman" w:hAnsi="Times New Roman" w:cs="Times New Roman"/>
          <w:color w:val="C00000"/>
        </w:rPr>
        <w:t xml:space="preserve">(all of the righteos) </w:t>
      </w:r>
      <w:r w:rsidRPr="007D0064">
        <w:rPr>
          <w:rFonts w:ascii="Times New Roman" w:hAnsi="Times New Roman" w:cs="Times New Roman"/>
          <w:color w:val="C00000"/>
        </w:rPr>
        <w:t>tabernacle was erected and completed on Nisan 1. This aligns with the fact that Jewish kings are crowned on Nisan 1, while Gentile kings are crowned on Tishri 1.</w:t>
      </w:r>
    </w:p>
    <w:p w:rsidR="003B461B" w:rsidRDefault="003B461B" w:rsidP="0087754E">
      <w:pPr>
        <w:pStyle w:val="ListParagraph"/>
        <w:keepNext/>
        <w:widowControl w:val="0"/>
        <w:spacing w:after="0" w:line="240" w:lineRule="auto"/>
        <w:jc w:val="both"/>
        <w:rPr>
          <w:rFonts w:ascii="Times New Roman" w:hAnsi="Times New Roman" w:cs="Times New Roman"/>
          <w:color w:val="C00000"/>
        </w:rPr>
      </w:pPr>
    </w:p>
    <w:p w:rsidR="003B461B" w:rsidRDefault="003B461B" w:rsidP="0087754E">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To properly perform a mitzvot, according to Mainmonides, one must do the following things:</w:t>
      </w:r>
    </w:p>
    <w:p w:rsidR="003B461B" w:rsidRDefault="003B461B" w:rsidP="003B461B">
      <w:pPr>
        <w:pStyle w:val="ListParagraph"/>
        <w:keepNext/>
        <w:widowControl w:val="0"/>
        <w:numPr>
          <w:ilvl w:val="0"/>
          <w:numId w:val="2"/>
        </w:numPr>
        <w:spacing w:line="240" w:lineRule="auto"/>
        <w:jc w:val="both"/>
        <w:rPr>
          <w:rFonts w:ascii="Times New Roman" w:hAnsi="Times New Roman" w:cs="Times New Roman"/>
          <w:color w:val="C00000"/>
        </w:rPr>
      </w:pPr>
      <w:r w:rsidRPr="003B461B">
        <w:rPr>
          <w:rFonts w:ascii="Times New Roman" w:hAnsi="Times New Roman" w:cs="Times New Roman"/>
          <w:color w:val="C00000"/>
        </w:rPr>
        <w:t>Hiddur Mitzvah (Glorifying the Mitzvah)</w:t>
      </w:r>
      <w:r>
        <w:rPr>
          <w:rFonts w:ascii="Times New Roman" w:hAnsi="Times New Roman" w:cs="Times New Roman"/>
          <w:color w:val="C00000"/>
        </w:rPr>
        <w:t>. Making the mitzvah elegant. For example: When observing Shabbat one uses a new table cloth with special dishes and food.</w:t>
      </w:r>
    </w:p>
    <w:p w:rsidR="003B461B" w:rsidRDefault="003B461B" w:rsidP="003B461B">
      <w:pPr>
        <w:pStyle w:val="ListParagraph"/>
        <w:keepNext/>
        <w:widowControl w:val="0"/>
        <w:numPr>
          <w:ilvl w:val="0"/>
          <w:numId w:val="2"/>
        </w:numPr>
        <w:spacing w:line="240" w:lineRule="auto"/>
        <w:jc w:val="both"/>
        <w:rPr>
          <w:rFonts w:ascii="Times New Roman" w:hAnsi="Times New Roman" w:cs="Times New Roman"/>
          <w:color w:val="C00000"/>
        </w:rPr>
      </w:pPr>
      <w:r w:rsidRPr="003B461B">
        <w:rPr>
          <w:rFonts w:ascii="Times New Roman" w:hAnsi="Times New Roman" w:cs="Times New Roman"/>
          <w:color w:val="C00000"/>
        </w:rPr>
        <w:t>Chibbur Mitzvah</w:t>
      </w:r>
      <w:r w:rsidR="0080527F">
        <w:rPr>
          <w:rFonts w:ascii="Times New Roman" w:hAnsi="Times New Roman" w:cs="Times New Roman"/>
          <w:color w:val="C00000"/>
        </w:rPr>
        <w:t xml:space="preserve"> - </w:t>
      </w:r>
    </w:p>
    <w:p w:rsidR="0080527F" w:rsidRDefault="0080527F" w:rsidP="003B461B">
      <w:pPr>
        <w:pStyle w:val="ListParagraph"/>
        <w:keepNext/>
        <w:widowControl w:val="0"/>
        <w:numPr>
          <w:ilvl w:val="0"/>
          <w:numId w:val="2"/>
        </w:numPr>
        <w:spacing w:line="240" w:lineRule="auto"/>
        <w:jc w:val="both"/>
        <w:rPr>
          <w:rFonts w:ascii="Times New Roman" w:hAnsi="Times New Roman" w:cs="Times New Roman"/>
          <w:color w:val="C00000"/>
        </w:rPr>
      </w:pPr>
      <w:r w:rsidRPr="003B461B">
        <w:rPr>
          <w:rFonts w:ascii="Times New Roman" w:hAnsi="Times New Roman" w:cs="Times New Roman"/>
          <w:color w:val="C00000"/>
        </w:rPr>
        <w:t>Kavan</w:t>
      </w:r>
      <w:r>
        <w:rPr>
          <w:rFonts w:ascii="Times New Roman" w:hAnsi="Times New Roman" w:cs="Times New Roman"/>
          <w:color w:val="C00000"/>
        </w:rPr>
        <w:t>a</w:t>
      </w:r>
      <w:r w:rsidRPr="003B461B">
        <w:rPr>
          <w:rFonts w:ascii="Times New Roman" w:hAnsi="Times New Roman" w:cs="Times New Roman"/>
          <w:color w:val="C00000"/>
        </w:rPr>
        <w:t>h</w:t>
      </w:r>
      <w:r>
        <w:rPr>
          <w:rFonts w:ascii="Times New Roman" w:hAnsi="Times New Roman" w:cs="Times New Roman"/>
          <w:color w:val="C00000"/>
        </w:rPr>
        <w:t xml:space="preserve"> – Intent.</w:t>
      </w:r>
    </w:p>
    <w:p w:rsidR="0080527F" w:rsidRDefault="0080527F" w:rsidP="003B461B">
      <w:pPr>
        <w:pStyle w:val="ListParagraph"/>
        <w:keepNext/>
        <w:widowControl w:val="0"/>
        <w:numPr>
          <w:ilvl w:val="0"/>
          <w:numId w:val="2"/>
        </w:numPr>
        <w:spacing w:line="240" w:lineRule="auto"/>
        <w:jc w:val="both"/>
        <w:rPr>
          <w:rFonts w:ascii="Times New Roman" w:hAnsi="Times New Roman" w:cs="Times New Roman"/>
          <w:color w:val="C00000"/>
        </w:rPr>
      </w:pPr>
      <w:r w:rsidRPr="003B461B">
        <w:rPr>
          <w:rFonts w:ascii="Times New Roman" w:hAnsi="Times New Roman" w:cs="Times New Roman"/>
          <w:color w:val="C00000"/>
        </w:rPr>
        <w:t>Zerizuth</w:t>
      </w:r>
      <w:r>
        <w:rPr>
          <w:rFonts w:ascii="Times New Roman" w:hAnsi="Times New Roman" w:cs="Times New Roman"/>
          <w:color w:val="C00000"/>
        </w:rPr>
        <w:t xml:space="preserve"> – </w:t>
      </w:r>
      <w:r w:rsidRPr="003B461B">
        <w:rPr>
          <w:rFonts w:ascii="Times New Roman" w:hAnsi="Times New Roman" w:cs="Times New Roman"/>
          <w:color w:val="C00000"/>
        </w:rPr>
        <w:t>Alertness</w:t>
      </w:r>
      <w:r>
        <w:rPr>
          <w:rFonts w:ascii="Times New Roman" w:hAnsi="Times New Roman" w:cs="Times New Roman"/>
          <w:color w:val="C00000"/>
        </w:rPr>
        <w:t>.</w:t>
      </w:r>
    </w:p>
    <w:p w:rsidR="0080527F" w:rsidRDefault="0080527F" w:rsidP="003B461B">
      <w:pPr>
        <w:pStyle w:val="ListParagraph"/>
        <w:keepNext/>
        <w:widowControl w:val="0"/>
        <w:numPr>
          <w:ilvl w:val="0"/>
          <w:numId w:val="2"/>
        </w:numPr>
        <w:spacing w:line="240" w:lineRule="auto"/>
        <w:jc w:val="both"/>
        <w:rPr>
          <w:rFonts w:ascii="Times New Roman" w:hAnsi="Times New Roman" w:cs="Times New Roman"/>
          <w:color w:val="C00000"/>
        </w:rPr>
      </w:pPr>
      <w:r w:rsidRPr="003B461B">
        <w:rPr>
          <w:rFonts w:ascii="Times New Roman" w:hAnsi="Times New Roman" w:cs="Times New Roman"/>
          <w:color w:val="C00000"/>
        </w:rPr>
        <w:t>Simchat Shel Mitzvah - Joy in the Commandment</w:t>
      </w:r>
      <w:r>
        <w:rPr>
          <w:rFonts w:ascii="Times New Roman" w:hAnsi="Times New Roman" w:cs="Times New Roman"/>
          <w:color w:val="C00000"/>
        </w:rPr>
        <w:t>.</w:t>
      </w:r>
    </w:p>
    <w:p w:rsidR="0080527F" w:rsidRPr="003B461B" w:rsidRDefault="0080527F" w:rsidP="003B461B">
      <w:pPr>
        <w:pStyle w:val="ListParagraph"/>
        <w:keepNext/>
        <w:widowControl w:val="0"/>
        <w:numPr>
          <w:ilvl w:val="0"/>
          <w:numId w:val="2"/>
        </w:numPr>
        <w:spacing w:line="240" w:lineRule="auto"/>
        <w:jc w:val="both"/>
        <w:rPr>
          <w:rFonts w:ascii="Times New Roman" w:hAnsi="Times New Roman" w:cs="Times New Roman"/>
          <w:color w:val="C00000"/>
        </w:rPr>
      </w:pPr>
      <w:r w:rsidRPr="003B461B">
        <w:rPr>
          <w:rFonts w:ascii="Times New Roman" w:hAnsi="Times New Roman" w:cs="Times New Roman"/>
          <w:color w:val="C00000"/>
        </w:rPr>
        <w:t>Bizui Mitzvah - Treating the commandment with respect</w:t>
      </w:r>
      <w:r>
        <w:rPr>
          <w:rFonts w:ascii="Times New Roman" w:hAnsi="Times New Roman" w:cs="Times New Roman"/>
          <w:color w:val="C00000"/>
        </w:rPr>
        <w:t>.</w:t>
      </w:r>
    </w:p>
    <w:p w:rsidR="0087754E" w:rsidRDefault="0087754E" w:rsidP="0087754E">
      <w:pPr>
        <w:pStyle w:val="ListParagraph"/>
        <w:keepNext/>
        <w:widowControl w:val="0"/>
        <w:spacing w:after="0" w:line="240" w:lineRule="auto"/>
        <w:jc w:val="both"/>
        <w:rPr>
          <w:rFonts w:ascii="Times New Roman" w:hAnsi="Times New Roman" w:cs="Times New Roman"/>
          <w:color w:val="C00000"/>
        </w:rPr>
      </w:pPr>
    </w:p>
    <w:p w:rsidR="0080527F" w:rsidRDefault="0080527F" w:rsidP="0087754E">
      <w:pPr>
        <w:pStyle w:val="ListParagraph"/>
        <w:keepNext/>
        <w:widowControl w:val="0"/>
        <w:spacing w:after="0" w:line="240" w:lineRule="auto"/>
        <w:jc w:val="both"/>
        <w:rPr>
          <w:rFonts w:ascii="Times New Roman" w:hAnsi="Times New Roman" w:cs="Times New Roman"/>
        </w:rPr>
      </w:pPr>
      <w:r>
        <w:rPr>
          <w:rFonts w:ascii="Times New Roman" w:hAnsi="Times New Roman" w:cs="Times New Roman"/>
          <w:color w:val="C00000"/>
        </w:rPr>
        <w:t xml:space="preserve">If these six ingredients are not observed, then the mitzvah has not been observed. </w:t>
      </w:r>
    </w:p>
    <w:p w:rsidR="0087754E" w:rsidRDefault="0087754E" w:rsidP="0087754E">
      <w:pPr>
        <w:pStyle w:val="ListParagraph"/>
        <w:keepNext/>
        <w:widowControl w:val="0"/>
        <w:spacing w:after="0" w:line="240" w:lineRule="auto"/>
        <w:jc w:val="both"/>
        <w:rPr>
          <w:rFonts w:ascii="Times New Roman" w:hAnsi="Times New Roman" w:cs="Times New Roman"/>
        </w:rPr>
      </w:pPr>
    </w:p>
    <w:p w:rsidR="0087754E" w:rsidRDefault="0087754E" w:rsidP="0087754E">
      <w:pPr>
        <w:keepNext/>
        <w:widowControl w:val="0"/>
        <w:spacing w:line="240" w:lineRule="auto"/>
        <w:jc w:val="both"/>
        <w:rPr>
          <w:rFonts w:ascii="Times New Roman" w:hAnsi="Times New Roman" w:cs="Times New Roman"/>
        </w:rPr>
      </w:pPr>
    </w:p>
    <w:p w:rsidR="0087754E" w:rsidRPr="0087754E" w:rsidRDefault="0087754E" w:rsidP="0087754E">
      <w:pPr>
        <w:keepNext/>
        <w:widowControl w:val="0"/>
        <w:spacing w:line="240" w:lineRule="auto"/>
        <w:jc w:val="both"/>
        <w:rPr>
          <w:rFonts w:ascii="Times New Roman" w:hAnsi="Times New Roman" w:cs="Times New Roman"/>
        </w:rPr>
      </w:pPr>
    </w:p>
    <w:p w:rsidR="00DA2BE5" w:rsidRDefault="00DA2BE5"/>
    <w:sectPr w:rsidR="00DA2BE5" w:rsidSect="00DA2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57793"/>
    <w:multiLevelType w:val="hybridMultilevel"/>
    <w:tmpl w:val="C6484A9A"/>
    <w:lvl w:ilvl="0" w:tplc="87A8CC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efaultTabStop w:val="720"/>
  <w:characterSpacingControl w:val="doNotCompress"/>
  <w:compat>
    <w:compatSetting w:name="compatibilityMode" w:uri="http://schemas.microsoft.com/office/word" w:val="12"/>
  </w:compat>
  <w:rsids>
    <w:rsidRoot w:val="0087754E"/>
    <w:rsid w:val="000361EE"/>
    <w:rsid w:val="000914DE"/>
    <w:rsid w:val="000A0847"/>
    <w:rsid w:val="000A4076"/>
    <w:rsid w:val="000A7224"/>
    <w:rsid w:val="000B388D"/>
    <w:rsid w:val="000D4F9B"/>
    <w:rsid w:val="00123267"/>
    <w:rsid w:val="00156553"/>
    <w:rsid w:val="00163AD1"/>
    <w:rsid w:val="00196393"/>
    <w:rsid w:val="00197BB5"/>
    <w:rsid w:val="002078D6"/>
    <w:rsid w:val="00210C7E"/>
    <w:rsid w:val="00231447"/>
    <w:rsid w:val="00233990"/>
    <w:rsid w:val="0023719C"/>
    <w:rsid w:val="002553E0"/>
    <w:rsid w:val="0028292A"/>
    <w:rsid w:val="002837D5"/>
    <w:rsid w:val="0029695C"/>
    <w:rsid w:val="002A12C4"/>
    <w:rsid w:val="002C7A87"/>
    <w:rsid w:val="002D65B5"/>
    <w:rsid w:val="00373591"/>
    <w:rsid w:val="003806FA"/>
    <w:rsid w:val="003B461B"/>
    <w:rsid w:val="003B5C66"/>
    <w:rsid w:val="003B7582"/>
    <w:rsid w:val="003E6E2B"/>
    <w:rsid w:val="00417BA9"/>
    <w:rsid w:val="004428AB"/>
    <w:rsid w:val="00452081"/>
    <w:rsid w:val="00467843"/>
    <w:rsid w:val="004B07A4"/>
    <w:rsid w:val="004B12CD"/>
    <w:rsid w:val="004F70AF"/>
    <w:rsid w:val="00504AE2"/>
    <w:rsid w:val="0055663F"/>
    <w:rsid w:val="00576302"/>
    <w:rsid w:val="005D29CF"/>
    <w:rsid w:val="005D5780"/>
    <w:rsid w:val="0062492B"/>
    <w:rsid w:val="006376C7"/>
    <w:rsid w:val="00644560"/>
    <w:rsid w:val="0065242E"/>
    <w:rsid w:val="0066077F"/>
    <w:rsid w:val="006664D1"/>
    <w:rsid w:val="00683732"/>
    <w:rsid w:val="006855A8"/>
    <w:rsid w:val="00686ED3"/>
    <w:rsid w:val="006C109E"/>
    <w:rsid w:val="006C5E1A"/>
    <w:rsid w:val="006C6DC0"/>
    <w:rsid w:val="006F75A2"/>
    <w:rsid w:val="0074727D"/>
    <w:rsid w:val="00773EDC"/>
    <w:rsid w:val="007D0064"/>
    <w:rsid w:val="007E65E1"/>
    <w:rsid w:val="007F455A"/>
    <w:rsid w:val="008017EA"/>
    <w:rsid w:val="0080527F"/>
    <w:rsid w:val="00810969"/>
    <w:rsid w:val="00822018"/>
    <w:rsid w:val="008341CF"/>
    <w:rsid w:val="00851CC3"/>
    <w:rsid w:val="008700DC"/>
    <w:rsid w:val="00877220"/>
    <w:rsid w:val="0087754E"/>
    <w:rsid w:val="008856D3"/>
    <w:rsid w:val="008B5D29"/>
    <w:rsid w:val="008C6D49"/>
    <w:rsid w:val="008D082B"/>
    <w:rsid w:val="008F6F01"/>
    <w:rsid w:val="00937CCB"/>
    <w:rsid w:val="00964634"/>
    <w:rsid w:val="0097470E"/>
    <w:rsid w:val="00984644"/>
    <w:rsid w:val="009A5946"/>
    <w:rsid w:val="00A0290D"/>
    <w:rsid w:val="00A11D96"/>
    <w:rsid w:val="00A12488"/>
    <w:rsid w:val="00A24598"/>
    <w:rsid w:val="00A35D0B"/>
    <w:rsid w:val="00A469C5"/>
    <w:rsid w:val="00A50B8B"/>
    <w:rsid w:val="00A8608D"/>
    <w:rsid w:val="00AA407B"/>
    <w:rsid w:val="00AB7714"/>
    <w:rsid w:val="00AC1B62"/>
    <w:rsid w:val="00B048A3"/>
    <w:rsid w:val="00B17601"/>
    <w:rsid w:val="00B37792"/>
    <w:rsid w:val="00BF2263"/>
    <w:rsid w:val="00C02D39"/>
    <w:rsid w:val="00C43FDA"/>
    <w:rsid w:val="00C514CE"/>
    <w:rsid w:val="00C80BD8"/>
    <w:rsid w:val="00C813A4"/>
    <w:rsid w:val="00C81B3F"/>
    <w:rsid w:val="00CC7D23"/>
    <w:rsid w:val="00CE598C"/>
    <w:rsid w:val="00D010F6"/>
    <w:rsid w:val="00D25145"/>
    <w:rsid w:val="00D31DBD"/>
    <w:rsid w:val="00D70EA1"/>
    <w:rsid w:val="00D77927"/>
    <w:rsid w:val="00DA2BE5"/>
    <w:rsid w:val="00DA38DC"/>
    <w:rsid w:val="00DF3DE0"/>
    <w:rsid w:val="00E0154B"/>
    <w:rsid w:val="00E8674E"/>
    <w:rsid w:val="00E91837"/>
    <w:rsid w:val="00EA1642"/>
    <w:rsid w:val="00EB2B4E"/>
    <w:rsid w:val="00EB4B42"/>
    <w:rsid w:val="00EB4CC7"/>
    <w:rsid w:val="00F118B1"/>
    <w:rsid w:val="00F20EEE"/>
    <w:rsid w:val="00F54A94"/>
    <w:rsid w:val="00F6443C"/>
    <w:rsid w:val="00FA10E4"/>
    <w:rsid w:val="00FB054F"/>
    <w:rsid w:val="00FC0187"/>
    <w:rsid w:val="00FC218A"/>
    <w:rsid w:val="00FD5EB1"/>
    <w:rsid w:val="00FF6D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bCs/>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54E"/>
    <w:pPr>
      <w:spacing w:line="276" w:lineRule="auto"/>
      <w:jc w:val="left"/>
    </w:pPr>
    <w:rPr>
      <w:rFonts w:ascii="Calibri" w:hAnsi="Calibri" w:cs="Arial"/>
      <w:bCs w:val="0"/>
      <w:sz w:val="22"/>
      <w:szCs w:val="22"/>
      <w:lang w:val="en-AU"/>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87754E"/>
    <w:pPr>
      <w:spacing w:after="20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Hillel ben David (Greg Killian)</dc:creator>
  <cp:lastModifiedBy>Hillel</cp:lastModifiedBy>
  <cp:revision>2</cp:revision>
  <dcterms:created xsi:type="dcterms:W3CDTF">2013-11-27T06:55:00Z</dcterms:created>
  <dcterms:modified xsi:type="dcterms:W3CDTF">2013-11-27T06:55:00Z</dcterms:modified>
</cp:coreProperties>
</file>